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255BA" w14:textId="77777777" w:rsidR="00FC1CD3" w:rsidRPr="00622091" w:rsidRDefault="00C62BA2" w:rsidP="00F320CA">
      <w:pPr>
        <w:jc w:val="right"/>
        <w:rPr>
          <w:lang w:val="en-US"/>
        </w:rPr>
      </w:pPr>
      <w:r w:rsidRPr="00622091">
        <w:t>Patikslintas projektas</w:t>
      </w:r>
    </w:p>
    <w:p w14:paraId="44CF9816" w14:textId="77777777" w:rsidR="00FC1CD3" w:rsidRPr="00622091" w:rsidRDefault="00FC1CD3">
      <w:pPr>
        <w:jc w:val="center"/>
        <w:rPr>
          <w:b/>
          <w:bCs/>
          <w:lang w:val="en-US"/>
        </w:rPr>
      </w:pPr>
    </w:p>
    <w:p w14:paraId="6B0A63D3" w14:textId="77777777" w:rsidR="00F320CA" w:rsidRPr="00622091" w:rsidRDefault="00F320CA">
      <w:pPr>
        <w:jc w:val="center"/>
        <w:rPr>
          <w:b/>
          <w:bCs/>
          <w:lang w:val="en-US"/>
        </w:rPr>
      </w:pPr>
    </w:p>
    <w:p w14:paraId="08A47BB5" w14:textId="77777777" w:rsidR="00F320CA" w:rsidRPr="00622091" w:rsidRDefault="00F320CA">
      <w:pPr>
        <w:jc w:val="center"/>
        <w:rPr>
          <w:b/>
          <w:bCs/>
          <w:lang w:val="en-US"/>
        </w:rPr>
      </w:pPr>
    </w:p>
    <w:p w14:paraId="292A9184" w14:textId="77777777" w:rsidR="00FC1CD3" w:rsidRPr="00622091" w:rsidRDefault="00F20019">
      <w:pPr>
        <w:jc w:val="center"/>
        <w:rPr>
          <w:b/>
        </w:rPr>
      </w:pPr>
      <w:r w:rsidRPr="00622091">
        <w:rPr>
          <w:b/>
          <w:lang w:val="en-US"/>
        </w:rPr>
        <w:t xml:space="preserve">JURBARKO RAJONO </w:t>
      </w:r>
      <w:r w:rsidRPr="00622091">
        <w:rPr>
          <w:b/>
        </w:rPr>
        <w:t>SAVIVALDYBĖS TARYBA</w:t>
      </w:r>
    </w:p>
    <w:p w14:paraId="611D48B9" w14:textId="77777777" w:rsidR="00FC1CD3" w:rsidRPr="0062209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22091" w:rsidRPr="00622091" w14:paraId="1530C81F" w14:textId="77777777">
        <w:trPr>
          <w:cantSplit/>
        </w:trPr>
        <w:tc>
          <w:tcPr>
            <w:tcW w:w="9654" w:type="dxa"/>
            <w:tcBorders>
              <w:top w:val="nil"/>
              <w:left w:val="nil"/>
              <w:bottom w:val="nil"/>
              <w:right w:val="nil"/>
            </w:tcBorders>
          </w:tcPr>
          <w:p w14:paraId="3B7BBDE5" w14:textId="77777777" w:rsidR="00FC1CD3" w:rsidRPr="00622091" w:rsidRDefault="00F20019">
            <w:pPr>
              <w:pStyle w:val="Antrat1"/>
              <w:rPr>
                <w:caps/>
                <w:szCs w:val="24"/>
                <w:lang w:val="lt-LT"/>
              </w:rPr>
            </w:pPr>
            <w:r w:rsidRPr="00622091">
              <w:rPr>
                <w:szCs w:val="24"/>
                <w:lang w:val="lt-LT"/>
              </w:rPr>
              <w:t>SPRENDIMAS</w:t>
            </w:r>
          </w:p>
        </w:tc>
      </w:tr>
      <w:bookmarkStart w:id="0" w:name="DOC_DATA"/>
      <w:tr w:rsidR="00622091" w:rsidRPr="00622091" w14:paraId="61F12A8A" w14:textId="77777777">
        <w:trPr>
          <w:cantSplit/>
        </w:trPr>
        <w:tc>
          <w:tcPr>
            <w:tcW w:w="9654" w:type="dxa"/>
            <w:tcBorders>
              <w:top w:val="nil"/>
              <w:left w:val="nil"/>
              <w:bottom w:val="nil"/>
              <w:right w:val="nil"/>
            </w:tcBorders>
          </w:tcPr>
          <w:p w14:paraId="0B79FD25" w14:textId="77777777" w:rsidR="00FC1CD3" w:rsidRPr="00622091" w:rsidRDefault="008D4430">
            <w:pPr>
              <w:pStyle w:val="Antrats"/>
              <w:tabs>
                <w:tab w:val="left" w:pos="1296"/>
              </w:tabs>
              <w:jc w:val="center"/>
              <w:rPr>
                <w:b/>
                <w:caps/>
              </w:rPr>
            </w:pPr>
            <w:r w:rsidRPr="00622091">
              <w:rPr>
                <w:b/>
              </w:rPr>
              <w:fldChar w:fldCharType="begin">
                <w:ffData>
                  <w:name w:val="DOC_DATA"/>
                  <w:enabled/>
                  <w:calcOnExit w:val="0"/>
                  <w:textInput>
                    <w:default w:val="{$DOC_DATA}"/>
                  </w:textInput>
                </w:ffData>
              </w:fldChar>
            </w:r>
            <w:r w:rsidR="00F20019" w:rsidRPr="00622091">
              <w:rPr>
                <w:b/>
              </w:rPr>
              <w:instrText xml:space="preserve"> FORMTEXT </w:instrText>
            </w:r>
            <w:r w:rsidRPr="00622091">
              <w:rPr>
                <w:b/>
              </w:rPr>
            </w:r>
            <w:r w:rsidRPr="00622091">
              <w:rPr>
                <w:b/>
              </w:rPr>
              <w:fldChar w:fldCharType="separate"/>
            </w:r>
            <w:r w:rsidR="00F20019" w:rsidRPr="00622091">
              <w:rPr>
                <w:b/>
                <w:noProof/>
              </w:rPr>
              <w:t>DĖL JURBARKO RAJONO SAVIVALDYBĖS VIETINĖS REIKŠMĖS KELIŲ TIESIMO, REKONSTRAVIMO IR REMONTO 2024-2026 METŲ PLANO PATVIRTINIMO</w:t>
            </w:r>
            <w:r w:rsidRPr="00622091">
              <w:rPr>
                <w:b/>
              </w:rPr>
              <w:fldChar w:fldCharType="end"/>
            </w:r>
            <w:bookmarkEnd w:id="0"/>
            <w:r w:rsidRPr="00622091">
              <w:rPr>
                <w:b/>
              </w:rPr>
              <w:fldChar w:fldCharType="begin">
                <w:ffData>
                  <w:name w:val="DOC_DATA"/>
                  <w:enabled/>
                  <w:calcOnExit w:val="0"/>
                  <w:textInput>
                    <w:default w:val="{$DOC_DATA}"/>
                  </w:textInput>
                </w:ffData>
              </w:fldChar>
            </w:r>
            <w:r w:rsidR="00F20019" w:rsidRPr="00622091">
              <w:rPr>
                <w:b/>
              </w:rPr>
              <w:instrText xml:space="preserve"> FORMTEXT </w:instrText>
            </w:r>
            <w:r>
              <w:rPr>
                <w:b/>
              </w:rPr>
            </w:r>
            <w:r>
              <w:rPr>
                <w:b/>
              </w:rPr>
              <w:fldChar w:fldCharType="separate"/>
            </w:r>
            <w:r w:rsidRPr="00622091">
              <w:rPr>
                <w:b/>
              </w:rPr>
              <w:fldChar w:fldCharType="end"/>
            </w:r>
          </w:p>
        </w:tc>
      </w:tr>
      <w:tr w:rsidR="00622091" w:rsidRPr="00622091" w14:paraId="399ADD8F" w14:textId="77777777">
        <w:trPr>
          <w:cantSplit/>
        </w:trPr>
        <w:tc>
          <w:tcPr>
            <w:tcW w:w="9654" w:type="dxa"/>
            <w:tcBorders>
              <w:top w:val="nil"/>
              <w:left w:val="nil"/>
              <w:bottom w:val="nil"/>
              <w:right w:val="nil"/>
            </w:tcBorders>
          </w:tcPr>
          <w:p w14:paraId="7BF9CF83" w14:textId="77777777" w:rsidR="00FC1CD3" w:rsidRPr="00622091" w:rsidRDefault="00FC1CD3">
            <w:pPr>
              <w:pStyle w:val="Antrats"/>
              <w:tabs>
                <w:tab w:val="left" w:pos="1296"/>
              </w:tabs>
              <w:jc w:val="center"/>
              <w:rPr>
                <w:b/>
                <w:caps/>
              </w:rPr>
            </w:pPr>
          </w:p>
        </w:tc>
      </w:tr>
      <w:tr w:rsidR="00622091" w:rsidRPr="00622091" w14:paraId="0022E479" w14:textId="77777777" w:rsidTr="00BA627E">
        <w:trPr>
          <w:cantSplit/>
          <w:trHeight w:val="359"/>
        </w:trPr>
        <w:tc>
          <w:tcPr>
            <w:tcW w:w="9654" w:type="dxa"/>
            <w:tcBorders>
              <w:top w:val="nil"/>
              <w:left w:val="nil"/>
              <w:bottom w:val="nil"/>
              <w:right w:val="nil"/>
            </w:tcBorders>
          </w:tcPr>
          <w:p w14:paraId="0532924A" w14:textId="77777777" w:rsidR="00FC1CD3" w:rsidRPr="00622091" w:rsidRDefault="008D4430" w:rsidP="004B0CB9">
            <w:pPr>
              <w:pStyle w:val="Antrats"/>
              <w:tabs>
                <w:tab w:val="left" w:pos="1296"/>
              </w:tabs>
              <w:jc w:val="center"/>
              <w:rPr>
                <w:b/>
                <w:caps/>
              </w:rPr>
            </w:pPr>
            <w:r w:rsidRPr="00622091">
              <w:fldChar w:fldCharType="begin">
                <w:ffData>
                  <w:name w:val="NOW_WORD_DATE"/>
                  <w:enabled/>
                  <w:calcOnExit w:val="0"/>
                  <w:textInput>
                    <w:default w:val="{$NOW_WORD_DATE}"/>
                  </w:textInput>
                </w:ffData>
              </w:fldChar>
            </w:r>
            <w:r w:rsidR="00001758" w:rsidRPr="00622091">
              <w:instrText xml:space="preserve"> FORMTEXT </w:instrText>
            </w:r>
            <w:r w:rsidRPr="00622091">
              <w:fldChar w:fldCharType="separate"/>
            </w:r>
            <w:r w:rsidR="00001758" w:rsidRPr="00622091">
              <w:rPr>
                <w:noProof/>
              </w:rPr>
              <w:t>2024 m. kovo 27 d.</w:t>
            </w:r>
            <w:r w:rsidRPr="00622091">
              <w:fldChar w:fldCharType="end"/>
            </w:r>
            <w:r w:rsidR="00FB6B02" w:rsidRPr="00622091">
              <w:t xml:space="preserve"> </w:t>
            </w:r>
            <w:r w:rsidR="00734333" w:rsidRPr="00622091">
              <w:t xml:space="preserve"> </w:t>
            </w:r>
            <w:r w:rsidR="00F20019" w:rsidRPr="00622091">
              <w:t xml:space="preserve">Nr. </w:t>
            </w:r>
            <w:r w:rsidRPr="00622091">
              <w:fldChar w:fldCharType="begin">
                <w:ffData>
                  <w:name w:val="SHOWS"/>
                  <w:enabled/>
                  <w:calcOnExit w:val="0"/>
                  <w:textInput>
                    <w:default w:val="{$SHOWS}"/>
                  </w:textInput>
                </w:ffData>
              </w:fldChar>
            </w:r>
            <w:r w:rsidR="00F20019" w:rsidRPr="00622091">
              <w:instrText xml:space="preserve"> FORMTEXT </w:instrText>
            </w:r>
            <w:r w:rsidRPr="00622091">
              <w:fldChar w:fldCharType="separate"/>
            </w:r>
            <w:r w:rsidR="00F20019" w:rsidRPr="00622091">
              <w:rPr>
                <w:noProof/>
              </w:rPr>
              <w:t>TSP-86</w:t>
            </w:r>
            <w:r w:rsidRPr="00622091">
              <w:fldChar w:fldCharType="end"/>
            </w:r>
          </w:p>
        </w:tc>
      </w:tr>
      <w:tr w:rsidR="00FC1CD3" w:rsidRPr="00622091" w14:paraId="01BC239B" w14:textId="77777777">
        <w:trPr>
          <w:cantSplit/>
        </w:trPr>
        <w:tc>
          <w:tcPr>
            <w:tcW w:w="9654" w:type="dxa"/>
            <w:tcBorders>
              <w:top w:val="nil"/>
              <w:left w:val="nil"/>
              <w:bottom w:val="nil"/>
              <w:right w:val="nil"/>
            </w:tcBorders>
          </w:tcPr>
          <w:p w14:paraId="55A3A34A" w14:textId="77777777" w:rsidR="00FC1CD3" w:rsidRPr="00622091" w:rsidRDefault="00F20019">
            <w:pPr>
              <w:jc w:val="center"/>
            </w:pPr>
            <w:r w:rsidRPr="00622091">
              <w:t>Jurbarkas</w:t>
            </w:r>
          </w:p>
        </w:tc>
      </w:tr>
    </w:tbl>
    <w:p w14:paraId="29AEAB61" w14:textId="77777777" w:rsidR="00FC1CD3" w:rsidRPr="00622091" w:rsidRDefault="00FC1CD3"/>
    <w:p w14:paraId="2CF17951" w14:textId="77777777" w:rsidR="00FC1CD3" w:rsidRPr="00622091" w:rsidRDefault="00FC1CD3">
      <w:pPr>
        <w:jc w:val="both"/>
      </w:pPr>
    </w:p>
    <w:p w14:paraId="46C7D112" w14:textId="77777777" w:rsidR="00D540BF" w:rsidRPr="00622091" w:rsidRDefault="00D540BF" w:rsidP="00D540BF">
      <w:pPr>
        <w:pStyle w:val="Pagrindinistekstas"/>
        <w:ind w:firstLine="851"/>
      </w:pPr>
      <w:r w:rsidRPr="00622091">
        <w:t>Vadovaudamasi Lietuvos Respublikos vietos savivaldos įstatymo 6 straipsnio 32 punktu, Jurbarko rajono savivaldybės tarybos 2024 m. vasario 29 d. sprendimu Nr. T2-</w:t>
      </w:r>
      <w:r w:rsidR="00E12F5A" w:rsidRPr="00622091">
        <w:t>25</w:t>
      </w:r>
      <w:r w:rsidRPr="00622091">
        <w:t xml:space="preserve"> „Dėl </w:t>
      </w:r>
      <w:r w:rsidR="003C1746" w:rsidRPr="00622091">
        <w:t>K</w:t>
      </w:r>
      <w:r w:rsidRPr="00622091">
        <w:rPr>
          <w:szCs w:val="24"/>
        </w:rPr>
        <w:t xml:space="preserve">elių </w:t>
      </w:r>
      <w:r w:rsidR="003C1746" w:rsidRPr="00622091">
        <w:rPr>
          <w:szCs w:val="24"/>
        </w:rPr>
        <w:t>priežiūros ir plėtros programos finansavimo lėšų paskirstymo ir naudojimo Jurbarko rajono savivaldybės susisiekimo infrastruktūros objektams 2024-2026 metais finansu</w:t>
      </w:r>
      <w:r w:rsidR="00F6599D" w:rsidRPr="00622091">
        <w:rPr>
          <w:szCs w:val="24"/>
        </w:rPr>
        <w:t>oti tvarkos aprašo patvirtinimo“</w:t>
      </w:r>
      <w:r w:rsidRPr="00622091">
        <w:t xml:space="preserve">, Jurbarko rajono savivaldybės tarybos 2023 m. sausio 26 d. sprendimu Nr. T2-19 „Dėl Jurbarko rajono savivaldybės seniūnijoms 2023-2025 metais skiriamų tiesti, rekonstruoti ir remontuoti kelių ilgių (kvotų) patvirtinimo“ ir atsižvelgdama į </w:t>
      </w:r>
      <w:r w:rsidRPr="00622091">
        <w:rPr>
          <w:szCs w:val="24"/>
        </w:rPr>
        <w:t xml:space="preserve">Kelių įtraukimo į Jurbarko rajono savivaldybės kelių sąrašą ir kelių tiesimo, rekonstravimo, kapitalinio ar paprastojo remonto eiliškumo nustatymo nuolatinės komisijos 2024 m. vasario 6 d. posėdžio protokolą Nr. R5-27, </w:t>
      </w:r>
      <w:r w:rsidRPr="00622091">
        <w:t xml:space="preserve">Jurbarko rajono savivaldybės taryba </w:t>
      </w:r>
      <w:r w:rsidRPr="00622091">
        <w:rPr>
          <w:spacing w:val="54"/>
        </w:rPr>
        <w:t>nusprendžia</w:t>
      </w:r>
      <w:r w:rsidRPr="00622091">
        <w:t>:</w:t>
      </w:r>
    </w:p>
    <w:p w14:paraId="7AAC85AA" w14:textId="77777777" w:rsidR="00D540BF" w:rsidRPr="00622091" w:rsidRDefault="00D540BF" w:rsidP="00311BDB">
      <w:pPr>
        <w:pStyle w:val="prastasiniatinklio"/>
        <w:numPr>
          <w:ilvl w:val="0"/>
          <w:numId w:val="8"/>
        </w:numPr>
        <w:shd w:val="clear" w:color="auto" w:fill="FFFFFF"/>
        <w:tabs>
          <w:tab w:val="left" w:pos="709"/>
        </w:tabs>
        <w:spacing w:line="240" w:lineRule="auto"/>
        <w:ind w:left="0" w:firstLine="567"/>
        <w:rPr>
          <w:rFonts w:eastAsia="Times New Roman" w:cs="Times New Roman"/>
          <w:szCs w:val="24"/>
        </w:rPr>
      </w:pPr>
      <w:r w:rsidRPr="00622091">
        <w:rPr>
          <w:rFonts w:eastAsia="Times New Roman" w:cs="Times New Roman"/>
          <w:szCs w:val="24"/>
        </w:rPr>
        <w:t>Patvirtinti Jurbarko rajono savivaldybės vietinės reikšmės kelių tiesimo, rekonstravimo ir remonto 2024–2026 metų planą (pridedama).</w:t>
      </w:r>
    </w:p>
    <w:p w14:paraId="4790BAB3" w14:textId="77777777" w:rsidR="00E56525" w:rsidRPr="00622091" w:rsidRDefault="00E56525" w:rsidP="00E56525">
      <w:pPr>
        <w:pStyle w:val="Pagrindinistekstas"/>
        <w:numPr>
          <w:ilvl w:val="0"/>
          <w:numId w:val="8"/>
        </w:numPr>
        <w:tabs>
          <w:tab w:val="left" w:pos="993"/>
        </w:tabs>
        <w:ind w:left="0" w:firstLine="567"/>
      </w:pPr>
      <w:r w:rsidRPr="00622091">
        <w:t>Pripažinti netekusiu galios Jurbarko rajono savivaldybės 2023 m. kovo 30 d. sprendimą Nr. T2-70 „Dėl Jurbarko rajono savivaldybės vietinės reikšmės kelių tiesimo, rekonstravimo ir remonto 2023-2025 metų plano patvirtinimo“.</w:t>
      </w:r>
    </w:p>
    <w:p w14:paraId="16574D41" w14:textId="77777777" w:rsidR="00FC1CD3" w:rsidRPr="00622091" w:rsidRDefault="00D540BF" w:rsidP="00D540BF">
      <w:pPr>
        <w:ind w:firstLine="709"/>
        <w:jc w:val="both"/>
        <w:rPr>
          <w:szCs w:val="24"/>
        </w:rPr>
      </w:pPr>
      <w:r w:rsidRPr="00622091">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E3B837E" w14:textId="77777777" w:rsidR="00FC1CD3" w:rsidRPr="00622091" w:rsidRDefault="00FC1CD3">
      <w:pPr>
        <w:jc w:val="both"/>
      </w:pPr>
    </w:p>
    <w:p w14:paraId="3C303A30" w14:textId="77777777" w:rsidR="00FC1CD3" w:rsidRPr="00622091" w:rsidRDefault="00FC1CD3">
      <w:pPr>
        <w:jc w:val="both"/>
      </w:pPr>
    </w:p>
    <w:tbl>
      <w:tblPr>
        <w:tblW w:w="0" w:type="auto"/>
        <w:tblInd w:w="108" w:type="dxa"/>
        <w:tblLook w:val="0000" w:firstRow="0" w:lastRow="0" w:firstColumn="0" w:lastColumn="0" w:noHBand="0" w:noVBand="0"/>
      </w:tblPr>
      <w:tblGrid>
        <w:gridCol w:w="4410"/>
        <w:gridCol w:w="4410"/>
      </w:tblGrid>
      <w:tr w:rsidR="00FC1CD3" w:rsidRPr="00622091" w14:paraId="03E25E92" w14:textId="77777777">
        <w:trPr>
          <w:trHeight w:val="180"/>
        </w:trPr>
        <w:tc>
          <w:tcPr>
            <w:tcW w:w="4410" w:type="dxa"/>
          </w:tcPr>
          <w:p w14:paraId="21350CDF" w14:textId="77777777" w:rsidR="00FC1CD3" w:rsidRPr="00622091" w:rsidRDefault="00F4316F">
            <w:r w:rsidRPr="00622091">
              <w:t>Savivaldybės meras</w:t>
            </w:r>
          </w:p>
        </w:tc>
        <w:tc>
          <w:tcPr>
            <w:tcW w:w="4410" w:type="dxa"/>
          </w:tcPr>
          <w:p w14:paraId="0B3B7ACA" w14:textId="77777777" w:rsidR="00FC1CD3" w:rsidRPr="00622091" w:rsidRDefault="00FC1CD3">
            <w:pPr>
              <w:jc w:val="right"/>
            </w:pPr>
          </w:p>
        </w:tc>
      </w:tr>
    </w:tbl>
    <w:p w14:paraId="1E52A995" w14:textId="77777777" w:rsidR="00FC1CD3" w:rsidRPr="00622091" w:rsidRDefault="00FC1CD3"/>
    <w:p w14:paraId="644088DA" w14:textId="77777777" w:rsidR="00F320CA" w:rsidRPr="00622091" w:rsidRDefault="00F320CA"/>
    <w:p w14:paraId="1ACEF73A" w14:textId="77777777" w:rsidR="00F320CA" w:rsidRPr="00622091" w:rsidRDefault="00F320CA">
      <w:r w:rsidRPr="00622091">
        <w:t xml:space="preserve">Vizos: </w:t>
      </w:r>
    </w:p>
    <w:p w14:paraId="10EF325B" w14:textId="77777777" w:rsidR="007457FF" w:rsidRPr="00622091" w:rsidRDefault="007457FF" w:rsidP="007457FF">
      <w:r w:rsidRPr="00622091">
        <w:t xml:space="preserve">Administracijos direktorė R. </w:t>
      </w:r>
      <w:proofErr w:type="spellStart"/>
      <w:r w:rsidRPr="00622091">
        <w:t>Vančienė</w:t>
      </w:r>
      <w:proofErr w:type="spellEnd"/>
    </w:p>
    <w:p w14:paraId="436B8F12" w14:textId="77777777" w:rsidR="00DE293E" w:rsidRPr="00622091" w:rsidRDefault="00190B66" w:rsidP="00190B66">
      <w:r w:rsidRPr="00622091">
        <w:t>Teisės ir civilinės metrikacijos skyriaus vedėja</w:t>
      </w:r>
      <w:r w:rsidR="007457FF" w:rsidRPr="00622091">
        <w:t xml:space="preserve"> O. </w:t>
      </w:r>
      <w:proofErr w:type="spellStart"/>
      <w:r w:rsidR="007457FF" w:rsidRPr="00622091">
        <w:t>Sutkaitienė</w:t>
      </w:r>
      <w:proofErr w:type="spellEnd"/>
      <w:r w:rsidR="00DE293E" w:rsidRPr="00622091">
        <w:t xml:space="preserve"> </w:t>
      </w:r>
    </w:p>
    <w:p w14:paraId="105C805B" w14:textId="77777777" w:rsidR="00190B66" w:rsidRPr="00622091" w:rsidRDefault="00C04267" w:rsidP="00190B66">
      <w:r w:rsidRPr="00622091">
        <w:t>Tarybos posėdžių sekretorė</w:t>
      </w:r>
      <w:r w:rsidR="00190B66" w:rsidRPr="00622091">
        <w:t xml:space="preserve"> </w:t>
      </w:r>
      <w:r w:rsidR="005D5D46" w:rsidRPr="00622091">
        <w:t>D</w:t>
      </w:r>
      <w:r w:rsidR="00190B66" w:rsidRPr="00622091">
        <w:t xml:space="preserve">. </w:t>
      </w:r>
      <w:r w:rsidR="005D5D46" w:rsidRPr="00622091">
        <w:t>Dačkauskaitė</w:t>
      </w:r>
    </w:p>
    <w:p w14:paraId="47B4DC3B" w14:textId="77777777" w:rsidR="00F320CA" w:rsidRPr="00622091" w:rsidRDefault="00190B66" w:rsidP="00190B66">
      <w:r w:rsidRPr="00622091">
        <w:t>Dokumentų ir viešųjų ryšių skyriaus vyr. specialistas A. Gvildys</w:t>
      </w:r>
    </w:p>
    <w:p w14:paraId="00718D9E" w14:textId="77777777" w:rsidR="00190B66" w:rsidRPr="00622091" w:rsidRDefault="00E12F5A">
      <w:r w:rsidRPr="00622091">
        <w:t>Infrastruktūros ir turto skyriaus vedėja J.</w:t>
      </w:r>
      <w:r w:rsidR="00DE3F61" w:rsidRPr="00622091">
        <w:t xml:space="preserve"> </w:t>
      </w:r>
      <w:proofErr w:type="spellStart"/>
      <w:r w:rsidRPr="00622091">
        <w:t>Šeflerienė</w:t>
      </w:r>
      <w:proofErr w:type="spellEnd"/>
    </w:p>
    <w:p w14:paraId="1F529322" w14:textId="77777777" w:rsidR="00F27C80" w:rsidRPr="00622091" w:rsidRDefault="00F27C80"/>
    <w:p w14:paraId="3DE343B0" w14:textId="77777777" w:rsidR="00F320CA" w:rsidRPr="00622091" w:rsidRDefault="00F320CA" w:rsidP="00F320CA">
      <w:r w:rsidRPr="00622091">
        <w:t>Parengė</w:t>
      </w:r>
    </w:p>
    <w:p w14:paraId="52A88F17" w14:textId="77777777" w:rsidR="00F27C80" w:rsidRPr="00622091" w:rsidRDefault="00F27C80" w:rsidP="00F320CA"/>
    <w:bookmarkStart w:id="1" w:name="CREATOR_SHOWS"/>
    <w:p w14:paraId="278646EA" w14:textId="77777777" w:rsidR="00B3497C" w:rsidRPr="00622091" w:rsidRDefault="008D4430" w:rsidP="00B3497C">
      <w:pPr>
        <w:pStyle w:val="Antrats"/>
        <w:tabs>
          <w:tab w:val="clear" w:pos="4153"/>
          <w:tab w:val="clear" w:pos="8306"/>
        </w:tabs>
        <w:rPr>
          <w:lang w:eastAsia="de-DE"/>
        </w:rPr>
      </w:pPr>
      <w:r w:rsidRPr="00622091">
        <w:rPr>
          <w:lang w:eastAsia="de-DE"/>
        </w:rPr>
        <w:fldChar w:fldCharType="begin">
          <w:ffData>
            <w:name w:val="CREATOR_SHOWS"/>
            <w:enabled/>
            <w:calcOnExit w:val="0"/>
            <w:textInput>
              <w:default w:val="{$CREATOR_SHOWS}"/>
            </w:textInput>
          </w:ffData>
        </w:fldChar>
      </w:r>
      <w:r w:rsidR="00B3497C" w:rsidRPr="00622091">
        <w:rPr>
          <w:lang w:eastAsia="de-DE"/>
        </w:rPr>
        <w:instrText xml:space="preserve"> FORMTEXT </w:instrText>
      </w:r>
      <w:r w:rsidRPr="00622091">
        <w:rPr>
          <w:lang w:eastAsia="de-DE"/>
        </w:rPr>
      </w:r>
      <w:r w:rsidRPr="00622091">
        <w:rPr>
          <w:lang w:eastAsia="de-DE"/>
        </w:rPr>
        <w:fldChar w:fldCharType="separate"/>
      </w:r>
      <w:r w:rsidR="00B3497C" w:rsidRPr="00622091">
        <w:rPr>
          <w:noProof/>
          <w:lang w:eastAsia="de-DE"/>
        </w:rPr>
        <w:t>Rimantas Guntys</w:t>
      </w:r>
      <w:r w:rsidRPr="00622091">
        <w:rPr>
          <w:lang w:eastAsia="de-DE"/>
        </w:rPr>
        <w:fldChar w:fldCharType="end"/>
      </w:r>
      <w:bookmarkEnd w:id="1"/>
      <w:r w:rsidR="00B3497C" w:rsidRPr="00622091">
        <w:rPr>
          <w:lang w:eastAsia="de-DE"/>
        </w:rPr>
        <w:t xml:space="preserve">, tel. </w:t>
      </w:r>
      <w:bookmarkStart w:id="2" w:name="CREATOR_PHONE_FULL"/>
      <w:r w:rsidRPr="00622091">
        <w:rPr>
          <w:lang w:eastAsia="de-DE"/>
        </w:rPr>
        <w:fldChar w:fldCharType="begin">
          <w:ffData>
            <w:name w:val="CREATOR_PHONE_FULL"/>
            <w:enabled/>
            <w:calcOnExit w:val="0"/>
            <w:textInput>
              <w:default w:val="{$CREATOR_PHONE_FULL}"/>
            </w:textInput>
          </w:ffData>
        </w:fldChar>
      </w:r>
      <w:r w:rsidR="00B3497C" w:rsidRPr="00622091">
        <w:rPr>
          <w:lang w:eastAsia="de-DE"/>
        </w:rPr>
        <w:instrText xml:space="preserve"> FORMTEXT </w:instrText>
      </w:r>
      <w:r w:rsidRPr="00622091">
        <w:rPr>
          <w:lang w:eastAsia="de-DE"/>
        </w:rPr>
      </w:r>
      <w:r w:rsidRPr="00622091">
        <w:rPr>
          <w:lang w:eastAsia="de-DE"/>
        </w:rPr>
        <w:fldChar w:fldCharType="separate"/>
      </w:r>
      <w:r w:rsidR="00DE3F61" w:rsidRPr="00622091">
        <w:rPr>
          <w:noProof/>
          <w:lang w:eastAsia="de-DE"/>
        </w:rPr>
        <w:t>+30</w:t>
      </w:r>
      <w:r w:rsidR="00B3497C" w:rsidRPr="00622091">
        <w:rPr>
          <w:noProof/>
          <w:lang w:eastAsia="de-DE"/>
        </w:rPr>
        <w:t xml:space="preserve"> 654 76</w:t>
      </w:r>
      <w:r w:rsidR="00DE3F61" w:rsidRPr="00622091">
        <w:rPr>
          <w:noProof/>
          <w:lang w:eastAsia="de-DE"/>
        </w:rPr>
        <w:t xml:space="preserve"> </w:t>
      </w:r>
      <w:r w:rsidR="00B3497C" w:rsidRPr="00622091">
        <w:rPr>
          <w:noProof/>
          <w:lang w:eastAsia="de-DE"/>
        </w:rPr>
        <w:t>020</w:t>
      </w:r>
      <w:r w:rsidRPr="00622091">
        <w:rPr>
          <w:lang w:eastAsia="de-DE"/>
        </w:rPr>
        <w:fldChar w:fldCharType="end"/>
      </w:r>
      <w:bookmarkEnd w:id="2"/>
      <w:r w:rsidR="00B3497C" w:rsidRPr="00622091">
        <w:rPr>
          <w:lang w:eastAsia="de-DE"/>
        </w:rPr>
        <w:t xml:space="preserve">,  el. p.  </w:t>
      </w:r>
      <w:bookmarkStart w:id="3" w:name="CREATOR_EMAIL"/>
      <w:r w:rsidRPr="00622091">
        <w:rPr>
          <w:lang w:eastAsia="de-DE"/>
        </w:rPr>
        <w:fldChar w:fldCharType="begin">
          <w:ffData>
            <w:name w:val="CREATOR_EMAIL"/>
            <w:enabled/>
            <w:calcOnExit w:val="0"/>
            <w:textInput>
              <w:default w:val="{$CREATOR_EMAIL}"/>
            </w:textInput>
          </w:ffData>
        </w:fldChar>
      </w:r>
      <w:r w:rsidR="00B3497C" w:rsidRPr="00622091">
        <w:rPr>
          <w:lang w:eastAsia="de-DE"/>
        </w:rPr>
        <w:instrText xml:space="preserve"> FORMTEXT </w:instrText>
      </w:r>
      <w:r w:rsidRPr="00622091">
        <w:rPr>
          <w:lang w:eastAsia="de-DE"/>
        </w:rPr>
      </w:r>
      <w:r w:rsidRPr="00622091">
        <w:rPr>
          <w:lang w:eastAsia="de-DE"/>
        </w:rPr>
        <w:fldChar w:fldCharType="separate"/>
      </w:r>
      <w:r w:rsidR="00B3497C" w:rsidRPr="00622091">
        <w:rPr>
          <w:noProof/>
          <w:lang w:eastAsia="de-DE"/>
        </w:rPr>
        <w:t>rimantas.guntys@jurbarkas.lt</w:t>
      </w:r>
      <w:r w:rsidRPr="00622091">
        <w:rPr>
          <w:lang w:eastAsia="de-DE"/>
        </w:rPr>
        <w:fldChar w:fldCharType="end"/>
      </w:r>
      <w:bookmarkEnd w:id="3"/>
    </w:p>
    <w:p w14:paraId="655B4583" w14:textId="77777777" w:rsidR="00F320CA" w:rsidRPr="00622091" w:rsidRDefault="00F320CA" w:rsidP="00F320CA">
      <w:pPr>
        <w:pStyle w:val="Antrats"/>
        <w:tabs>
          <w:tab w:val="clear" w:pos="4153"/>
          <w:tab w:val="clear" w:pos="8306"/>
        </w:tabs>
        <w:rPr>
          <w:lang w:eastAsia="de-DE"/>
        </w:rPr>
      </w:pPr>
    </w:p>
    <w:bookmarkStart w:id="4" w:name="NOW_DATE1"/>
    <w:p w14:paraId="7986AFDE" w14:textId="77777777" w:rsidR="002E1F99" w:rsidRPr="00622091" w:rsidRDefault="008D4430" w:rsidP="00107C26">
      <w:pPr>
        <w:pStyle w:val="Antrats"/>
        <w:tabs>
          <w:tab w:val="clear" w:pos="4153"/>
          <w:tab w:val="clear" w:pos="8306"/>
        </w:tabs>
      </w:pPr>
      <w:r w:rsidRPr="00622091">
        <w:fldChar w:fldCharType="begin">
          <w:ffData>
            <w:name w:val="NOW_DATE1"/>
            <w:enabled/>
            <w:calcOnExit w:val="0"/>
            <w:textInput>
              <w:default w:val="{$NOW_DATE1}"/>
            </w:textInput>
          </w:ffData>
        </w:fldChar>
      </w:r>
      <w:r w:rsidR="00F320CA" w:rsidRPr="00622091">
        <w:instrText xml:space="preserve"> FORMTEXT </w:instrText>
      </w:r>
      <w:r w:rsidRPr="00622091">
        <w:fldChar w:fldCharType="separate"/>
      </w:r>
      <w:r w:rsidR="00F320CA" w:rsidRPr="00622091">
        <w:rPr>
          <w:noProof/>
        </w:rPr>
        <w:t>2024-03-27</w:t>
      </w:r>
      <w:r w:rsidRPr="00622091">
        <w:fldChar w:fldCharType="end"/>
      </w:r>
      <w:bookmarkEnd w:id="4"/>
      <w:r w:rsidR="00F7723D" w:rsidRPr="00622091">
        <w:t xml:space="preserve"> </w:t>
      </w:r>
    </w:p>
    <w:p w14:paraId="3F15CC76" w14:textId="77777777" w:rsidR="00D540BF" w:rsidRPr="00622091" w:rsidRDefault="00D540BF" w:rsidP="00F27C80">
      <w:pPr>
        <w:pStyle w:val="Antrats"/>
        <w:tabs>
          <w:tab w:val="clear" w:pos="4153"/>
          <w:tab w:val="clear" w:pos="8306"/>
          <w:tab w:val="left" w:pos="709"/>
        </w:tabs>
        <w:sectPr w:rsidR="00D540BF" w:rsidRPr="00622091" w:rsidSect="00441FE3">
          <w:headerReference w:type="even" r:id="rId7"/>
          <w:headerReference w:type="default" r:id="rId8"/>
          <w:pgSz w:w="11906" w:h="16838" w:code="9"/>
          <w:pgMar w:top="1134" w:right="680" w:bottom="1134" w:left="1701" w:header="1134" w:footer="726" w:gutter="0"/>
          <w:cols w:space="1296"/>
          <w:titlePg/>
          <w:docGrid w:linePitch="360"/>
        </w:sectPr>
      </w:pPr>
    </w:p>
    <w:p w14:paraId="4251AB9A" w14:textId="77777777" w:rsidR="00834E4F" w:rsidRPr="00622091" w:rsidRDefault="00834E4F" w:rsidP="00834E4F">
      <w:pPr>
        <w:pStyle w:val="prastasiniatinklio"/>
        <w:spacing w:line="240" w:lineRule="auto"/>
        <w:ind w:left="4320" w:firstLine="642"/>
        <w:rPr>
          <w:rFonts w:eastAsia="Times New Roman" w:cs="Times New Roman"/>
          <w:szCs w:val="24"/>
        </w:rPr>
      </w:pPr>
    </w:p>
    <w:p w14:paraId="5230F987" w14:textId="77777777" w:rsidR="00834E4F" w:rsidRPr="00622091" w:rsidRDefault="00834E4F" w:rsidP="00834E4F">
      <w:pPr>
        <w:pStyle w:val="prastasiniatinklio"/>
        <w:spacing w:line="240" w:lineRule="auto"/>
        <w:ind w:left="4320" w:firstLine="642"/>
        <w:rPr>
          <w:rFonts w:eastAsia="Times New Roman" w:cs="Times New Roman"/>
          <w:szCs w:val="24"/>
        </w:rPr>
      </w:pPr>
    </w:p>
    <w:p w14:paraId="3BE18DEE" w14:textId="77777777" w:rsidR="00834E4F" w:rsidRPr="00622091" w:rsidRDefault="00834E4F" w:rsidP="00834E4F">
      <w:pPr>
        <w:pStyle w:val="prastasiniatinklio"/>
        <w:spacing w:line="240" w:lineRule="auto"/>
        <w:ind w:left="4320" w:firstLine="642"/>
        <w:rPr>
          <w:rFonts w:eastAsia="Times New Roman" w:cs="Times New Roman"/>
          <w:szCs w:val="24"/>
        </w:rPr>
      </w:pPr>
      <w:r w:rsidRPr="00622091">
        <w:rPr>
          <w:rFonts w:eastAsia="Times New Roman" w:cs="Times New Roman"/>
          <w:szCs w:val="24"/>
        </w:rPr>
        <w:t>PATVIRTINTA</w:t>
      </w:r>
    </w:p>
    <w:p w14:paraId="570EADCA" w14:textId="77777777" w:rsidR="00834E4F" w:rsidRPr="00622091" w:rsidRDefault="00834E4F" w:rsidP="00834E4F">
      <w:pPr>
        <w:pStyle w:val="prastasiniatinklio"/>
        <w:spacing w:line="240" w:lineRule="auto"/>
        <w:ind w:left="4320" w:firstLine="642"/>
        <w:rPr>
          <w:rFonts w:eastAsia="Times New Roman" w:cs="Times New Roman"/>
          <w:szCs w:val="24"/>
        </w:rPr>
      </w:pPr>
      <w:r w:rsidRPr="00622091">
        <w:rPr>
          <w:rFonts w:eastAsia="Times New Roman" w:cs="Times New Roman"/>
          <w:szCs w:val="24"/>
        </w:rPr>
        <w:t>Jurbarko rajono savivaldybės tarybos</w:t>
      </w:r>
    </w:p>
    <w:p w14:paraId="692DFF6A" w14:textId="77777777" w:rsidR="00834E4F" w:rsidRPr="00622091" w:rsidRDefault="008D4430" w:rsidP="00834E4F">
      <w:pPr>
        <w:pStyle w:val="prastasiniatinklio"/>
        <w:spacing w:line="240" w:lineRule="auto"/>
        <w:ind w:left="4320" w:firstLine="642"/>
      </w:pPr>
      <w:r w:rsidRPr="00622091">
        <w:fldChar w:fldCharType="begin">
          <w:ffData>
            <w:name w:val="NOW_WORD_DATE"/>
            <w:enabled/>
            <w:calcOnExit w:val="0"/>
            <w:textInput>
              <w:default w:val="{$NOW_WORD_DATE}"/>
            </w:textInput>
          </w:ffData>
        </w:fldChar>
      </w:r>
      <w:r w:rsidR="008C0282" w:rsidRPr="00622091">
        <w:instrText xml:space="preserve"> FORMTEXT </w:instrText>
      </w:r>
      <w:r w:rsidRPr="00622091">
        <w:fldChar w:fldCharType="separate"/>
      </w:r>
      <w:r w:rsidR="008C0282" w:rsidRPr="00622091">
        <w:rPr>
          <w:noProof/>
        </w:rPr>
        <w:t>2024 m. kovo 27 d.</w:t>
      </w:r>
      <w:r w:rsidRPr="00622091">
        <w:fldChar w:fldCharType="end"/>
      </w:r>
      <w:r w:rsidR="008C0282" w:rsidRPr="00622091">
        <w:t xml:space="preserve">  </w:t>
      </w:r>
      <w:r w:rsidR="00834E4F" w:rsidRPr="00622091">
        <w:t xml:space="preserve">sprendimo Nr. </w:t>
      </w:r>
      <w:r w:rsidRPr="00622091">
        <w:fldChar w:fldCharType="begin">
          <w:ffData>
            <w:name w:val="SHOWS"/>
            <w:enabled/>
            <w:calcOnExit w:val="0"/>
            <w:textInput>
              <w:default w:val="{$SHOWS}"/>
            </w:textInput>
          </w:ffData>
        </w:fldChar>
      </w:r>
      <w:r w:rsidR="008C0282" w:rsidRPr="00622091">
        <w:instrText xml:space="preserve"> FORMTEXT </w:instrText>
      </w:r>
      <w:r w:rsidRPr="00622091">
        <w:fldChar w:fldCharType="separate"/>
      </w:r>
      <w:r w:rsidR="008C0282" w:rsidRPr="00622091">
        <w:rPr>
          <w:noProof/>
        </w:rPr>
        <w:t>TSP-86</w:t>
      </w:r>
      <w:r w:rsidRPr="00622091">
        <w:fldChar w:fldCharType="end"/>
      </w:r>
    </w:p>
    <w:p w14:paraId="24AC67F7" w14:textId="77777777" w:rsidR="00834E4F" w:rsidRPr="00622091" w:rsidRDefault="00834E4F" w:rsidP="00834E4F">
      <w:pPr>
        <w:pStyle w:val="prastasiniatinklio"/>
        <w:spacing w:line="240" w:lineRule="auto"/>
        <w:ind w:left="4320" w:firstLine="642"/>
        <w:jc w:val="center"/>
      </w:pPr>
    </w:p>
    <w:p w14:paraId="051D3C23" w14:textId="77777777" w:rsidR="00834E4F" w:rsidRPr="00622091" w:rsidRDefault="00834E4F" w:rsidP="00834E4F">
      <w:pPr>
        <w:pStyle w:val="prastasiniatinklio"/>
        <w:spacing w:line="240" w:lineRule="auto"/>
        <w:ind w:left="142" w:firstLine="425"/>
        <w:jc w:val="center"/>
        <w:rPr>
          <w:rFonts w:eastAsia="Times New Roman" w:cs="Times New Roman"/>
          <w:b/>
          <w:bCs/>
          <w:szCs w:val="24"/>
        </w:rPr>
      </w:pPr>
      <w:r w:rsidRPr="00622091">
        <w:rPr>
          <w:rFonts w:eastAsia="Times New Roman" w:cs="Times New Roman"/>
          <w:b/>
          <w:bCs/>
          <w:szCs w:val="24"/>
        </w:rPr>
        <w:t xml:space="preserve">JURBARKO RAJONO SAVIVALDYBĖS VIETINĖS REIKŠMĖS KELIŲ </w:t>
      </w:r>
      <w:r w:rsidRPr="00622091">
        <w:rPr>
          <w:b/>
          <w:bCs/>
          <w:szCs w:val="24"/>
        </w:rPr>
        <w:t>TIESIMO, REKONSTRAVIMO IR REMONTO</w:t>
      </w:r>
      <w:r w:rsidRPr="00622091">
        <w:rPr>
          <w:rFonts w:eastAsia="Times New Roman" w:cs="Times New Roman"/>
          <w:b/>
          <w:bCs/>
          <w:szCs w:val="24"/>
        </w:rPr>
        <w:t xml:space="preserve"> 2024–2026 METŲ PLANAS</w:t>
      </w:r>
    </w:p>
    <w:tbl>
      <w:tblPr>
        <w:tblpPr w:leftFromText="180" w:rightFromText="180" w:vertAnchor="text" w:horzAnchor="margin" w:tblpXSpec="center" w:tblpY="397"/>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81"/>
        <w:gridCol w:w="1979"/>
        <w:gridCol w:w="1271"/>
        <w:gridCol w:w="1275"/>
        <w:gridCol w:w="1276"/>
        <w:gridCol w:w="1279"/>
      </w:tblGrid>
      <w:tr w:rsidR="00622091" w:rsidRPr="00622091" w14:paraId="0477448C" w14:textId="77777777" w:rsidTr="00C54EBA">
        <w:trPr>
          <w:trHeight w:val="1380"/>
        </w:trPr>
        <w:tc>
          <w:tcPr>
            <w:tcW w:w="1838" w:type="dxa"/>
            <w:shd w:val="clear" w:color="auto" w:fill="auto"/>
            <w:vAlign w:val="center"/>
          </w:tcPr>
          <w:p w14:paraId="4D98B02E" w14:textId="77777777" w:rsidR="00834E4F" w:rsidRPr="00622091" w:rsidRDefault="00834E4F" w:rsidP="00C54EBA">
            <w:pPr>
              <w:jc w:val="center"/>
              <w:rPr>
                <w:szCs w:val="24"/>
              </w:rPr>
            </w:pPr>
            <w:r w:rsidRPr="00622091">
              <w:rPr>
                <w:szCs w:val="24"/>
              </w:rPr>
              <w:t>Seniūnija</w:t>
            </w:r>
          </w:p>
        </w:tc>
        <w:tc>
          <w:tcPr>
            <w:tcW w:w="1281" w:type="dxa"/>
            <w:tcBorders>
              <w:bottom w:val="single" w:sz="4" w:space="0" w:color="auto"/>
            </w:tcBorders>
            <w:shd w:val="clear" w:color="auto" w:fill="auto"/>
            <w:vAlign w:val="center"/>
          </w:tcPr>
          <w:p w14:paraId="75ABA7A7" w14:textId="77777777" w:rsidR="00834E4F" w:rsidRPr="00622091" w:rsidRDefault="00834E4F" w:rsidP="00C54EBA">
            <w:pPr>
              <w:jc w:val="center"/>
              <w:rPr>
                <w:szCs w:val="24"/>
              </w:rPr>
            </w:pPr>
            <w:r w:rsidRPr="00622091">
              <w:rPr>
                <w:szCs w:val="24"/>
              </w:rPr>
              <w:t>Kelio (gatvės) Nr.</w:t>
            </w:r>
          </w:p>
        </w:tc>
        <w:tc>
          <w:tcPr>
            <w:tcW w:w="1979" w:type="dxa"/>
            <w:tcBorders>
              <w:bottom w:val="single" w:sz="4" w:space="0" w:color="auto"/>
            </w:tcBorders>
            <w:shd w:val="clear" w:color="auto" w:fill="auto"/>
            <w:vAlign w:val="center"/>
          </w:tcPr>
          <w:p w14:paraId="554BB4CB" w14:textId="77777777" w:rsidR="00834E4F" w:rsidRPr="00622091" w:rsidRDefault="00834E4F" w:rsidP="00C54EBA">
            <w:pPr>
              <w:jc w:val="center"/>
              <w:rPr>
                <w:szCs w:val="24"/>
              </w:rPr>
            </w:pPr>
            <w:r w:rsidRPr="00622091">
              <w:rPr>
                <w:szCs w:val="24"/>
              </w:rPr>
              <w:t>Kelio (gatvės) pavadinimas, vieta</w:t>
            </w:r>
          </w:p>
        </w:tc>
        <w:tc>
          <w:tcPr>
            <w:tcW w:w="1271" w:type="dxa"/>
            <w:tcBorders>
              <w:bottom w:val="single" w:sz="4" w:space="0" w:color="auto"/>
            </w:tcBorders>
            <w:shd w:val="clear" w:color="auto" w:fill="auto"/>
            <w:vAlign w:val="center"/>
          </w:tcPr>
          <w:p w14:paraId="5463A4CA" w14:textId="77777777" w:rsidR="00834E4F" w:rsidRPr="00622091" w:rsidRDefault="00834E4F" w:rsidP="00C54EBA">
            <w:pPr>
              <w:jc w:val="center"/>
              <w:rPr>
                <w:szCs w:val="24"/>
              </w:rPr>
            </w:pPr>
            <w:r w:rsidRPr="00622091">
              <w:rPr>
                <w:szCs w:val="24"/>
              </w:rPr>
              <w:t>Kelio (gatvės) ilgis, m</w:t>
            </w:r>
          </w:p>
        </w:tc>
        <w:tc>
          <w:tcPr>
            <w:tcW w:w="1275" w:type="dxa"/>
            <w:tcBorders>
              <w:bottom w:val="single" w:sz="4" w:space="0" w:color="auto"/>
            </w:tcBorders>
            <w:shd w:val="clear" w:color="auto" w:fill="auto"/>
            <w:vAlign w:val="center"/>
          </w:tcPr>
          <w:p w14:paraId="0DB5B972" w14:textId="77777777" w:rsidR="00834E4F" w:rsidRPr="00622091" w:rsidRDefault="00834E4F" w:rsidP="00C54EBA">
            <w:pPr>
              <w:jc w:val="center"/>
              <w:rPr>
                <w:szCs w:val="24"/>
              </w:rPr>
            </w:pPr>
            <w:r w:rsidRPr="00622091">
              <w:rPr>
                <w:szCs w:val="24"/>
              </w:rPr>
              <w:t>Kvota seniūnijai, m</w:t>
            </w:r>
          </w:p>
        </w:tc>
        <w:tc>
          <w:tcPr>
            <w:tcW w:w="1276" w:type="dxa"/>
            <w:tcBorders>
              <w:bottom w:val="single" w:sz="4" w:space="0" w:color="auto"/>
            </w:tcBorders>
            <w:vAlign w:val="center"/>
          </w:tcPr>
          <w:p w14:paraId="0F97F8A6" w14:textId="77777777" w:rsidR="00834E4F" w:rsidRPr="00622091" w:rsidRDefault="00834E4F" w:rsidP="00C54EBA">
            <w:pPr>
              <w:jc w:val="center"/>
              <w:rPr>
                <w:szCs w:val="24"/>
              </w:rPr>
            </w:pPr>
            <w:r w:rsidRPr="00622091">
              <w:rPr>
                <w:szCs w:val="24"/>
              </w:rPr>
              <w:t>Bendras naujų objektų balų skaičius</w:t>
            </w:r>
          </w:p>
        </w:tc>
        <w:tc>
          <w:tcPr>
            <w:tcW w:w="1279" w:type="dxa"/>
            <w:tcBorders>
              <w:bottom w:val="single" w:sz="4" w:space="0" w:color="auto"/>
            </w:tcBorders>
            <w:vAlign w:val="center"/>
          </w:tcPr>
          <w:p w14:paraId="542AAE8D" w14:textId="77777777" w:rsidR="00834E4F" w:rsidRPr="00622091" w:rsidRDefault="00834E4F" w:rsidP="00C54EBA">
            <w:pPr>
              <w:jc w:val="center"/>
              <w:rPr>
                <w:szCs w:val="24"/>
              </w:rPr>
            </w:pPr>
            <w:r w:rsidRPr="00622091">
              <w:rPr>
                <w:szCs w:val="24"/>
              </w:rPr>
              <w:t>Kelių, gatvių gerinimo darbų eiliškumas</w:t>
            </w:r>
          </w:p>
        </w:tc>
      </w:tr>
      <w:tr w:rsidR="00622091" w:rsidRPr="00622091" w14:paraId="53B5C5D4" w14:textId="77777777" w:rsidTr="00C54EBA">
        <w:trPr>
          <w:trHeight w:val="165"/>
        </w:trPr>
        <w:tc>
          <w:tcPr>
            <w:tcW w:w="1838" w:type="dxa"/>
            <w:shd w:val="clear" w:color="auto" w:fill="auto"/>
            <w:vAlign w:val="center"/>
          </w:tcPr>
          <w:p w14:paraId="6E8D62DB" w14:textId="77777777" w:rsidR="00834E4F" w:rsidRPr="00622091" w:rsidRDefault="00834E4F" w:rsidP="00C54EBA">
            <w:pPr>
              <w:jc w:val="center"/>
              <w:rPr>
                <w:szCs w:val="24"/>
              </w:rPr>
            </w:pPr>
            <w:r w:rsidRPr="00622091">
              <w:rPr>
                <w:b/>
                <w:szCs w:val="24"/>
              </w:rPr>
              <w:t>1</w:t>
            </w:r>
          </w:p>
        </w:tc>
        <w:tc>
          <w:tcPr>
            <w:tcW w:w="1281" w:type="dxa"/>
            <w:shd w:val="clear" w:color="auto" w:fill="auto"/>
            <w:vAlign w:val="center"/>
          </w:tcPr>
          <w:p w14:paraId="41166E02" w14:textId="77777777" w:rsidR="00834E4F" w:rsidRPr="00622091" w:rsidRDefault="00834E4F" w:rsidP="00C54EBA">
            <w:pPr>
              <w:jc w:val="center"/>
              <w:rPr>
                <w:b/>
                <w:szCs w:val="24"/>
              </w:rPr>
            </w:pPr>
            <w:r w:rsidRPr="00622091">
              <w:rPr>
                <w:b/>
                <w:szCs w:val="24"/>
              </w:rPr>
              <w:t>2</w:t>
            </w:r>
          </w:p>
        </w:tc>
        <w:tc>
          <w:tcPr>
            <w:tcW w:w="1979" w:type="dxa"/>
            <w:shd w:val="clear" w:color="auto" w:fill="auto"/>
            <w:vAlign w:val="center"/>
          </w:tcPr>
          <w:p w14:paraId="148725B6" w14:textId="77777777" w:rsidR="00834E4F" w:rsidRPr="00622091" w:rsidRDefault="00834E4F" w:rsidP="00C54EBA">
            <w:pPr>
              <w:jc w:val="center"/>
              <w:rPr>
                <w:b/>
                <w:szCs w:val="24"/>
              </w:rPr>
            </w:pPr>
            <w:r w:rsidRPr="00622091">
              <w:rPr>
                <w:b/>
                <w:szCs w:val="24"/>
              </w:rPr>
              <w:t>3</w:t>
            </w:r>
          </w:p>
        </w:tc>
        <w:tc>
          <w:tcPr>
            <w:tcW w:w="1271" w:type="dxa"/>
            <w:shd w:val="clear" w:color="auto" w:fill="auto"/>
            <w:vAlign w:val="center"/>
          </w:tcPr>
          <w:p w14:paraId="1FBE6892" w14:textId="77777777" w:rsidR="00834E4F" w:rsidRPr="00622091" w:rsidRDefault="00834E4F" w:rsidP="00C54EBA">
            <w:pPr>
              <w:jc w:val="center"/>
              <w:rPr>
                <w:b/>
                <w:szCs w:val="24"/>
              </w:rPr>
            </w:pPr>
            <w:r w:rsidRPr="00622091">
              <w:rPr>
                <w:b/>
                <w:szCs w:val="24"/>
              </w:rPr>
              <w:t>4</w:t>
            </w:r>
          </w:p>
        </w:tc>
        <w:tc>
          <w:tcPr>
            <w:tcW w:w="1275" w:type="dxa"/>
            <w:shd w:val="clear" w:color="auto" w:fill="auto"/>
            <w:vAlign w:val="center"/>
          </w:tcPr>
          <w:p w14:paraId="66BE7E61" w14:textId="77777777" w:rsidR="00834E4F" w:rsidRPr="00622091" w:rsidRDefault="00834E4F" w:rsidP="00C54EBA">
            <w:pPr>
              <w:jc w:val="center"/>
              <w:rPr>
                <w:b/>
                <w:szCs w:val="24"/>
              </w:rPr>
            </w:pPr>
            <w:r w:rsidRPr="00622091">
              <w:rPr>
                <w:b/>
                <w:szCs w:val="24"/>
              </w:rPr>
              <w:t>5</w:t>
            </w:r>
          </w:p>
        </w:tc>
        <w:tc>
          <w:tcPr>
            <w:tcW w:w="1276" w:type="dxa"/>
            <w:vAlign w:val="center"/>
          </w:tcPr>
          <w:p w14:paraId="35034B2C" w14:textId="77777777" w:rsidR="00834E4F" w:rsidRPr="00622091" w:rsidRDefault="00834E4F" w:rsidP="00C54EBA">
            <w:pPr>
              <w:jc w:val="center"/>
              <w:rPr>
                <w:b/>
                <w:szCs w:val="24"/>
              </w:rPr>
            </w:pPr>
            <w:r w:rsidRPr="00622091">
              <w:rPr>
                <w:b/>
                <w:szCs w:val="24"/>
              </w:rPr>
              <w:t>6</w:t>
            </w:r>
          </w:p>
        </w:tc>
        <w:tc>
          <w:tcPr>
            <w:tcW w:w="1279" w:type="dxa"/>
            <w:vAlign w:val="center"/>
          </w:tcPr>
          <w:p w14:paraId="5A679B18" w14:textId="77777777" w:rsidR="00834E4F" w:rsidRPr="00622091" w:rsidRDefault="00834E4F" w:rsidP="00C54EBA">
            <w:pPr>
              <w:jc w:val="center"/>
              <w:rPr>
                <w:b/>
                <w:szCs w:val="24"/>
              </w:rPr>
            </w:pPr>
            <w:r w:rsidRPr="00622091">
              <w:rPr>
                <w:b/>
                <w:szCs w:val="24"/>
              </w:rPr>
              <w:t>7</w:t>
            </w:r>
          </w:p>
        </w:tc>
      </w:tr>
      <w:tr w:rsidR="00622091" w:rsidRPr="00622091" w14:paraId="01CEACEC" w14:textId="77777777" w:rsidTr="00C54EBA">
        <w:trPr>
          <w:trHeight w:val="438"/>
        </w:trPr>
        <w:tc>
          <w:tcPr>
            <w:tcW w:w="10199" w:type="dxa"/>
            <w:gridSpan w:val="7"/>
            <w:shd w:val="clear" w:color="auto" w:fill="F2F2F2"/>
            <w:vAlign w:val="center"/>
          </w:tcPr>
          <w:p w14:paraId="7F73353F" w14:textId="77777777" w:rsidR="00834E4F" w:rsidRPr="00622091" w:rsidRDefault="00834E4F" w:rsidP="00C54EBA">
            <w:pPr>
              <w:jc w:val="center"/>
              <w:rPr>
                <w:b/>
                <w:szCs w:val="24"/>
              </w:rPr>
            </w:pPr>
            <w:r w:rsidRPr="00622091">
              <w:rPr>
                <w:b/>
                <w:szCs w:val="24"/>
              </w:rPr>
              <w:t>KAIMIŠKŲJŲ SENIŪNIJŲ PLANAS</w:t>
            </w:r>
          </w:p>
        </w:tc>
      </w:tr>
      <w:tr w:rsidR="00622091" w:rsidRPr="00622091" w14:paraId="73285CF0" w14:textId="77777777" w:rsidTr="00C54EBA">
        <w:trPr>
          <w:trHeight w:val="684"/>
        </w:trPr>
        <w:tc>
          <w:tcPr>
            <w:tcW w:w="1838" w:type="dxa"/>
            <w:shd w:val="clear" w:color="auto" w:fill="auto"/>
            <w:vAlign w:val="center"/>
          </w:tcPr>
          <w:p w14:paraId="70CC9719" w14:textId="77777777" w:rsidR="00834E4F" w:rsidRPr="00622091" w:rsidRDefault="00834E4F" w:rsidP="00C54EBA">
            <w:pPr>
              <w:jc w:val="center"/>
              <w:rPr>
                <w:szCs w:val="24"/>
              </w:rPr>
            </w:pPr>
            <w:proofErr w:type="spellStart"/>
            <w:r w:rsidRPr="00622091">
              <w:rPr>
                <w:szCs w:val="24"/>
              </w:rPr>
              <w:t>Smalininkų</w:t>
            </w:r>
            <w:proofErr w:type="spellEnd"/>
            <w:r w:rsidRPr="00622091">
              <w:rPr>
                <w:szCs w:val="24"/>
              </w:rPr>
              <w:t xml:space="preserve"> sen.</w:t>
            </w:r>
          </w:p>
        </w:tc>
        <w:tc>
          <w:tcPr>
            <w:tcW w:w="1281" w:type="dxa"/>
            <w:shd w:val="clear" w:color="auto" w:fill="auto"/>
            <w:vAlign w:val="center"/>
          </w:tcPr>
          <w:p w14:paraId="73CD9138" w14:textId="77777777" w:rsidR="00834E4F" w:rsidRPr="00622091" w:rsidRDefault="00834E4F" w:rsidP="00C54EBA">
            <w:pPr>
              <w:jc w:val="center"/>
              <w:rPr>
                <w:szCs w:val="24"/>
              </w:rPr>
            </w:pPr>
            <w:r w:rsidRPr="00622091">
              <w:rPr>
                <w:szCs w:val="24"/>
              </w:rPr>
              <w:t>sm10</w:t>
            </w:r>
          </w:p>
        </w:tc>
        <w:tc>
          <w:tcPr>
            <w:tcW w:w="1979" w:type="dxa"/>
            <w:shd w:val="clear" w:color="auto" w:fill="auto"/>
            <w:vAlign w:val="center"/>
          </w:tcPr>
          <w:p w14:paraId="3048FAEB" w14:textId="77777777" w:rsidR="00834E4F" w:rsidRPr="00622091" w:rsidRDefault="00834E4F" w:rsidP="00C54EBA">
            <w:pPr>
              <w:jc w:val="center"/>
              <w:rPr>
                <w:szCs w:val="24"/>
              </w:rPr>
            </w:pPr>
            <w:r w:rsidRPr="00622091">
              <w:rPr>
                <w:szCs w:val="24"/>
              </w:rPr>
              <w:t xml:space="preserve">Vėjų g., </w:t>
            </w:r>
          </w:p>
          <w:p w14:paraId="7ACEE0A9" w14:textId="77777777" w:rsidR="00834E4F" w:rsidRPr="00622091" w:rsidRDefault="00834E4F" w:rsidP="00C54EBA">
            <w:pPr>
              <w:jc w:val="center"/>
              <w:rPr>
                <w:szCs w:val="24"/>
              </w:rPr>
            </w:pPr>
            <w:proofErr w:type="spellStart"/>
            <w:r w:rsidRPr="00622091">
              <w:rPr>
                <w:szCs w:val="24"/>
              </w:rPr>
              <w:t>Smalininkų</w:t>
            </w:r>
            <w:proofErr w:type="spellEnd"/>
            <w:r w:rsidRPr="00622091">
              <w:rPr>
                <w:szCs w:val="24"/>
              </w:rPr>
              <w:t xml:space="preserve"> m.</w:t>
            </w:r>
          </w:p>
        </w:tc>
        <w:tc>
          <w:tcPr>
            <w:tcW w:w="1271" w:type="dxa"/>
            <w:shd w:val="clear" w:color="auto" w:fill="auto"/>
            <w:vAlign w:val="center"/>
          </w:tcPr>
          <w:p w14:paraId="6D8DA4AF" w14:textId="77777777" w:rsidR="00834E4F" w:rsidRPr="00622091" w:rsidRDefault="00834E4F" w:rsidP="00C54EBA">
            <w:pPr>
              <w:jc w:val="center"/>
              <w:rPr>
                <w:szCs w:val="24"/>
              </w:rPr>
            </w:pPr>
            <w:r w:rsidRPr="00622091">
              <w:rPr>
                <w:szCs w:val="24"/>
              </w:rPr>
              <w:t>516</w:t>
            </w:r>
          </w:p>
        </w:tc>
        <w:tc>
          <w:tcPr>
            <w:tcW w:w="1275" w:type="dxa"/>
            <w:shd w:val="clear" w:color="auto" w:fill="auto"/>
            <w:vAlign w:val="center"/>
          </w:tcPr>
          <w:p w14:paraId="6DF3BFFD" w14:textId="77777777" w:rsidR="00834E4F" w:rsidRPr="00622091" w:rsidRDefault="00834E4F" w:rsidP="00C54EBA">
            <w:pPr>
              <w:jc w:val="center"/>
              <w:rPr>
                <w:szCs w:val="24"/>
              </w:rPr>
            </w:pPr>
            <w:r w:rsidRPr="00622091">
              <w:rPr>
                <w:szCs w:val="24"/>
              </w:rPr>
              <w:t>330</w:t>
            </w:r>
          </w:p>
        </w:tc>
        <w:tc>
          <w:tcPr>
            <w:tcW w:w="1276" w:type="dxa"/>
            <w:vAlign w:val="center"/>
          </w:tcPr>
          <w:p w14:paraId="3B1934D6" w14:textId="77777777" w:rsidR="00834E4F" w:rsidRPr="00622091" w:rsidRDefault="00834E4F" w:rsidP="00C54EBA">
            <w:pPr>
              <w:jc w:val="center"/>
              <w:rPr>
                <w:szCs w:val="24"/>
              </w:rPr>
            </w:pPr>
          </w:p>
        </w:tc>
        <w:tc>
          <w:tcPr>
            <w:tcW w:w="1279" w:type="dxa"/>
            <w:vAlign w:val="center"/>
          </w:tcPr>
          <w:p w14:paraId="510CCD2F" w14:textId="77777777" w:rsidR="00834E4F" w:rsidRPr="00622091" w:rsidRDefault="00834E4F" w:rsidP="00C54EBA">
            <w:pPr>
              <w:jc w:val="center"/>
              <w:rPr>
                <w:szCs w:val="24"/>
              </w:rPr>
            </w:pPr>
            <w:r w:rsidRPr="00622091">
              <w:rPr>
                <w:szCs w:val="24"/>
              </w:rPr>
              <w:t>1</w:t>
            </w:r>
          </w:p>
        </w:tc>
      </w:tr>
      <w:tr w:rsidR="00622091" w:rsidRPr="00622091" w14:paraId="67202AD4" w14:textId="77777777" w:rsidTr="00C54EBA">
        <w:trPr>
          <w:trHeight w:val="708"/>
        </w:trPr>
        <w:tc>
          <w:tcPr>
            <w:tcW w:w="1838" w:type="dxa"/>
            <w:shd w:val="clear" w:color="auto" w:fill="auto"/>
            <w:vAlign w:val="center"/>
          </w:tcPr>
          <w:p w14:paraId="6E824D5C" w14:textId="77777777" w:rsidR="00834E4F" w:rsidRPr="00622091" w:rsidRDefault="00834E4F" w:rsidP="00C54EBA">
            <w:pPr>
              <w:jc w:val="center"/>
              <w:rPr>
                <w:szCs w:val="24"/>
              </w:rPr>
            </w:pPr>
            <w:r w:rsidRPr="00622091">
              <w:rPr>
                <w:szCs w:val="24"/>
              </w:rPr>
              <w:t>Veliuonos sen.</w:t>
            </w:r>
          </w:p>
        </w:tc>
        <w:tc>
          <w:tcPr>
            <w:tcW w:w="1281" w:type="dxa"/>
            <w:shd w:val="clear" w:color="auto" w:fill="auto"/>
            <w:vAlign w:val="center"/>
          </w:tcPr>
          <w:p w14:paraId="17DEAB19" w14:textId="77777777" w:rsidR="00834E4F" w:rsidRPr="00622091" w:rsidRDefault="00834E4F" w:rsidP="00C54EBA">
            <w:pPr>
              <w:jc w:val="center"/>
              <w:rPr>
                <w:szCs w:val="24"/>
              </w:rPr>
            </w:pPr>
            <w:r w:rsidRPr="00622091">
              <w:rPr>
                <w:szCs w:val="24"/>
              </w:rPr>
              <w:t>vm19676</w:t>
            </w:r>
          </w:p>
        </w:tc>
        <w:tc>
          <w:tcPr>
            <w:tcW w:w="1979" w:type="dxa"/>
            <w:shd w:val="clear" w:color="auto" w:fill="auto"/>
            <w:vAlign w:val="center"/>
          </w:tcPr>
          <w:p w14:paraId="5456AE7B" w14:textId="77777777" w:rsidR="00834E4F" w:rsidRPr="00622091" w:rsidRDefault="00834E4F" w:rsidP="00C54EBA">
            <w:pPr>
              <w:jc w:val="center"/>
              <w:rPr>
                <w:szCs w:val="24"/>
              </w:rPr>
            </w:pPr>
            <w:r w:rsidRPr="00622091">
              <w:rPr>
                <w:szCs w:val="24"/>
              </w:rPr>
              <w:t xml:space="preserve">Dubinių g., </w:t>
            </w:r>
          </w:p>
          <w:p w14:paraId="1C707AB4" w14:textId="77777777" w:rsidR="00834E4F" w:rsidRPr="00622091" w:rsidRDefault="00834E4F" w:rsidP="00C54EBA">
            <w:pPr>
              <w:jc w:val="center"/>
              <w:rPr>
                <w:szCs w:val="24"/>
              </w:rPr>
            </w:pPr>
            <w:r w:rsidRPr="00622091">
              <w:rPr>
                <w:szCs w:val="24"/>
              </w:rPr>
              <w:t>Veliuonos mstl.</w:t>
            </w:r>
          </w:p>
        </w:tc>
        <w:tc>
          <w:tcPr>
            <w:tcW w:w="1271" w:type="dxa"/>
            <w:shd w:val="clear" w:color="auto" w:fill="auto"/>
            <w:vAlign w:val="center"/>
          </w:tcPr>
          <w:p w14:paraId="222012F3" w14:textId="77777777" w:rsidR="00834E4F" w:rsidRPr="00622091" w:rsidRDefault="00834E4F" w:rsidP="00C54EBA">
            <w:pPr>
              <w:jc w:val="center"/>
              <w:rPr>
                <w:szCs w:val="24"/>
              </w:rPr>
            </w:pPr>
            <w:r w:rsidRPr="00622091">
              <w:rPr>
                <w:szCs w:val="24"/>
              </w:rPr>
              <w:t>674</w:t>
            </w:r>
          </w:p>
        </w:tc>
        <w:tc>
          <w:tcPr>
            <w:tcW w:w="1275" w:type="dxa"/>
            <w:shd w:val="clear" w:color="auto" w:fill="auto"/>
            <w:vAlign w:val="center"/>
          </w:tcPr>
          <w:p w14:paraId="4383B9A9" w14:textId="77777777" w:rsidR="00834E4F" w:rsidRPr="00622091" w:rsidRDefault="00834E4F" w:rsidP="00C54EBA">
            <w:pPr>
              <w:jc w:val="center"/>
              <w:rPr>
                <w:szCs w:val="24"/>
              </w:rPr>
            </w:pPr>
            <w:r w:rsidRPr="00622091">
              <w:rPr>
                <w:szCs w:val="24"/>
              </w:rPr>
              <w:t>540</w:t>
            </w:r>
          </w:p>
        </w:tc>
        <w:tc>
          <w:tcPr>
            <w:tcW w:w="1276" w:type="dxa"/>
            <w:vAlign w:val="center"/>
          </w:tcPr>
          <w:p w14:paraId="2F7669E1" w14:textId="77777777" w:rsidR="00834E4F" w:rsidRPr="00622091" w:rsidRDefault="00834E4F" w:rsidP="00C54EBA">
            <w:pPr>
              <w:jc w:val="center"/>
              <w:rPr>
                <w:szCs w:val="24"/>
              </w:rPr>
            </w:pPr>
          </w:p>
        </w:tc>
        <w:tc>
          <w:tcPr>
            <w:tcW w:w="1279" w:type="dxa"/>
            <w:vAlign w:val="center"/>
          </w:tcPr>
          <w:p w14:paraId="6CC89C46" w14:textId="77777777" w:rsidR="00834E4F" w:rsidRPr="00622091" w:rsidRDefault="00834E4F" w:rsidP="00C54EBA">
            <w:pPr>
              <w:jc w:val="center"/>
              <w:rPr>
                <w:szCs w:val="24"/>
              </w:rPr>
            </w:pPr>
            <w:r w:rsidRPr="00622091">
              <w:rPr>
                <w:szCs w:val="24"/>
              </w:rPr>
              <w:t>2</w:t>
            </w:r>
          </w:p>
        </w:tc>
      </w:tr>
      <w:tr w:rsidR="00622091" w:rsidRPr="00622091" w14:paraId="549B6CBC" w14:textId="77777777" w:rsidTr="00C54EBA">
        <w:trPr>
          <w:trHeight w:val="705"/>
        </w:trPr>
        <w:tc>
          <w:tcPr>
            <w:tcW w:w="1838" w:type="dxa"/>
            <w:vMerge w:val="restart"/>
            <w:shd w:val="clear" w:color="auto" w:fill="auto"/>
            <w:vAlign w:val="center"/>
          </w:tcPr>
          <w:p w14:paraId="5817FB87" w14:textId="77777777" w:rsidR="00834E4F" w:rsidRPr="00622091" w:rsidRDefault="00834E4F" w:rsidP="00C54EBA">
            <w:pPr>
              <w:jc w:val="center"/>
              <w:rPr>
                <w:szCs w:val="24"/>
              </w:rPr>
            </w:pPr>
            <w:r w:rsidRPr="00622091">
              <w:rPr>
                <w:szCs w:val="24"/>
              </w:rPr>
              <w:t>Seredžiaus sen.</w:t>
            </w:r>
          </w:p>
        </w:tc>
        <w:tc>
          <w:tcPr>
            <w:tcW w:w="1281" w:type="dxa"/>
            <w:shd w:val="clear" w:color="auto" w:fill="auto"/>
            <w:vAlign w:val="center"/>
          </w:tcPr>
          <w:p w14:paraId="2B195531" w14:textId="77777777" w:rsidR="00834E4F" w:rsidRPr="00622091" w:rsidRDefault="00834E4F" w:rsidP="00C54EBA">
            <w:pPr>
              <w:jc w:val="center"/>
              <w:rPr>
                <w:szCs w:val="24"/>
              </w:rPr>
            </w:pPr>
            <w:r w:rsidRPr="00622091">
              <w:rPr>
                <w:szCs w:val="24"/>
              </w:rPr>
              <w:t>sr9</w:t>
            </w:r>
          </w:p>
        </w:tc>
        <w:tc>
          <w:tcPr>
            <w:tcW w:w="1979" w:type="dxa"/>
            <w:shd w:val="clear" w:color="auto" w:fill="auto"/>
            <w:vAlign w:val="center"/>
          </w:tcPr>
          <w:p w14:paraId="05E608E7" w14:textId="77777777" w:rsidR="00834E4F" w:rsidRPr="00622091" w:rsidRDefault="00834E4F" w:rsidP="00C54EBA">
            <w:pPr>
              <w:jc w:val="center"/>
              <w:rPr>
                <w:szCs w:val="24"/>
              </w:rPr>
            </w:pPr>
            <w:proofErr w:type="spellStart"/>
            <w:r w:rsidRPr="00622091">
              <w:rPr>
                <w:szCs w:val="24"/>
              </w:rPr>
              <w:t>Motiškių</w:t>
            </w:r>
            <w:proofErr w:type="spellEnd"/>
            <w:r w:rsidRPr="00622091">
              <w:rPr>
                <w:szCs w:val="24"/>
              </w:rPr>
              <w:t xml:space="preserve"> g., </w:t>
            </w:r>
            <w:proofErr w:type="spellStart"/>
            <w:r w:rsidRPr="00622091">
              <w:rPr>
                <w:szCs w:val="24"/>
              </w:rPr>
              <w:t>Motiškių</w:t>
            </w:r>
            <w:proofErr w:type="spellEnd"/>
            <w:r w:rsidRPr="00622091">
              <w:rPr>
                <w:szCs w:val="24"/>
              </w:rPr>
              <w:t xml:space="preserve"> k.</w:t>
            </w:r>
          </w:p>
        </w:tc>
        <w:tc>
          <w:tcPr>
            <w:tcW w:w="1271" w:type="dxa"/>
            <w:shd w:val="clear" w:color="auto" w:fill="auto"/>
            <w:vAlign w:val="center"/>
          </w:tcPr>
          <w:p w14:paraId="64F0400F" w14:textId="77777777" w:rsidR="00834E4F" w:rsidRPr="00622091" w:rsidRDefault="00834E4F" w:rsidP="00C54EBA">
            <w:pPr>
              <w:jc w:val="center"/>
              <w:rPr>
                <w:szCs w:val="24"/>
              </w:rPr>
            </w:pPr>
            <w:r w:rsidRPr="00622091">
              <w:rPr>
                <w:szCs w:val="24"/>
              </w:rPr>
              <w:t>467</w:t>
            </w:r>
          </w:p>
        </w:tc>
        <w:tc>
          <w:tcPr>
            <w:tcW w:w="1275" w:type="dxa"/>
            <w:vMerge w:val="restart"/>
            <w:shd w:val="clear" w:color="auto" w:fill="auto"/>
            <w:vAlign w:val="center"/>
          </w:tcPr>
          <w:p w14:paraId="6FD67DDA" w14:textId="77777777" w:rsidR="00834E4F" w:rsidRPr="00622091" w:rsidRDefault="00834E4F" w:rsidP="00C54EBA">
            <w:pPr>
              <w:jc w:val="center"/>
              <w:rPr>
                <w:szCs w:val="24"/>
              </w:rPr>
            </w:pPr>
            <w:r w:rsidRPr="00622091">
              <w:rPr>
                <w:szCs w:val="24"/>
              </w:rPr>
              <w:t>760</w:t>
            </w:r>
          </w:p>
        </w:tc>
        <w:tc>
          <w:tcPr>
            <w:tcW w:w="1276" w:type="dxa"/>
            <w:vAlign w:val="center"/>
          </w:tcPr>
          <w:p w14:paraId="12A6FE72" w14:textId="77777777" w:rsidR="00834E4F" w:rsidRPr="00622091" w:rsidRDefault="00834E4F" w:rsidP="00C54EBA">
            <w:pPr>
              <w:jc w:val="center"/>
              <w:rPr>
                <w:szCs w:val="24"/>
              </w:rPr>
            </w:pPr>
          </w:p>
        </w:tc>
        <w:tc>
          <w:tcPr>
            <w:tcW w:w="1279" w:type="dxa"/>
            <w:vAlign w:val="center"/>
          </w:tcPr>
          <w:p w14:paraId="2B7C24C5" w14:textId="77777777" w:rsidR="00834E4F" w:rsidRPr="00622091" w:rsidRDefault="00834E4F" w:rsidP="00C54EBA">
            <w:pPr>
              <w:jc w:val="center"/>
              <w:rPr>
                <w:szCs w:val="24"/>
              </w:rPr>
            </w:pPr>
            <w:r w:rsidRPr="00622091">
              <w:rPr>
                <w:szCs w:val="24"/>
              </w:rPr>
              <w:t>3</w:t>
            </w:r>
          </w:p>
        </w:tc>
      </w:tr>
      <w:tr w:rsidR="00622091" w:rsidRPr="00622091" w14:paraId="0C0A34D4" w14:textId="77777777" w:rsidTr="00C54EBA">
        <w:trPr>
          <w:trHeight w:val="571"/>
        </w:trPr>
        <w:tc>
          <w:tcPr>
            <w:tcW w:w="1838" w:type="dxa"/>
            <w:vMerge/>
            <w:shd w:val="clear" w:color="auto" w:fill="auto"/>
            <w:vAlign w:val="center"/>
          </w:tcPr>
          <w:p w14:paraId="69A759F6" w14:textId="77777777" w:rsidR="00834E4F" w:rsidRPr="00622091" w:rsidRDefault="00834E4F" w:rsidP="00C54EBA">
            <w:pPr>
              <w:jc w:val="center"/>
              <w:rPr>
                <w:b/>
                <w:szCs w:val="24"/>
              </w:rPr>
            </w:pPr>
          </w:p>
        </w:tc>
        <w:tc>
          <w:tcPr>
            <w:tcW w:w="1281" w:type="dxa"/>
            <w:shd w:val="clear" w:color="auto" w:fill="auto"/>
            <w:vAlign w:val="center"/>
          </w:tcPr>
          <w:p w14:paraId="54332143" w14:textId="77777777" w:rsidR="00834E4F" w:rsidRPr="00622091" w:rsidRDefault="00834E4F" w:rsidP="00C54EBA">
            <w:pPr>
              <w:rPr>
                <w:szCs w:val="24"/>
              </w:rPr>
            </w:pPr>
            <w:r w:rsidRPr="00622091">
              <w:rPr>
                <w:szCs w:val="24"/>
              </w:rPr>
              <w:t>srm19693</w:t>
            </w:r>
          </w:p>
        </w:tc>
        <w:tc>
          <w:tcPr>
            <w:tcW w:w="1979" w:type="dxa"/>
            <w:shd w:val="clear" w:color="auto" w:fill="auto"/>
            <w:vAlign w:val="center"/>
          </w:tcPr>
          <w:p w14:paraId="488FDA96" w14:textId="77777777" w:rsidR="00834E4F" w:rsidRPr="00622091" w:rsidRDefault="00834E4F" w:rsidP="00C54EBA">
            <w:pPr>
              <w:jc w:val="center"/>
              <w:rPr>
                <w:szCs w:val="24"/>
              </w:rPr>
            </w:pPr>
            <w:r w:rsidRPr="00622091">
              <w:rPr>
                <w:szCs w:val="24"/>
              </w:rPr>
              <w:t>A. Daugėlos g., Klausučių k.</w:t>
            </w:r>
          </w:p>
        </w:tc>
        <w:tc>
          <w:tcPr>
            <w:tcW w:w="1271" w:type="dxa"/>
            <w:shd w:val="clear" w:color="auto" w:fill="auto"/>
            <w:vAlign w:val="center"/>
          </w:tcPr>
          <w:p w14:paraId="51C17EC3" w14:textId="77777777" w:rsidR="00834E4F" w:rsidRPr="00622091" w:rsidRDefault="00834E4F" w:rsidP="00C54EBA">
            <w:pPr>
              <w:jc w:val="center"/>
              <w:rPr>
                <w:szCs w:val="24"/>
              </w:rPr>
            </w:pPr>
            <w:r w:rsidRPr="00622091">
              <w:rPr>
                <w:szCs w:val="24"/>
              </w:rPr>
              <w:t>293</w:t>
            </w:r>
          </w:p>
        </w:tc>
        <w:tc>
          <w:tcPr>
            <w:tcW w:w="1275" w:type="dxa"/>
            <w:vMerge/>
            <w:shd w:val="clear" w:color="auto" w:fill="auto"/>
            <w:vAlign w:val="center"/>
          </w:tcPr>
          <w:p w14:paraId="0728E99E" w14:textId="77777777" w:rsidR="00834E4F" w:rsidRPr="00622091" w:rsidRDefault="00834E4F" w:rsidP="00C54EBA">
            <w:pPr>
              <w:jc w:val="center"/>
              <w:rPr>
                <w:szCs w:val="24"/>
              </w:rPr>
            </w:pPr>
          </w:p>
        </w:tc>
        <w:tc>
          <w:tcPr>
            <w:tcW w:w="1276" w:type="dxa"/>
            <w:vAlign w:val="center"/>
          </w:tcPr>
          <w:p w14:paraId="4796FFA8" w14:textId="77777777" w:rsidR="00834E4F" w:rsidRPr="00622091" w:rsidRDefault="00834E4F" w:rsidP="00C54EBA">
            <w:pPr>
              <w:jc w:val="center"/>
              <w:rPr>
                <w:szCs w:val="24"/>
              </w:rPr>
            </w:pPr>
          </w:p>
        </w:tc>
        <w:tc>
          <w:tcPr>
            <w:tcW w:w="1279" w:type="dxa"/>
            <w:vAlign w:val="center"/>
          </w:tcPr>
          <w:p w14:paraId="06DA9EC9" w14:textId="77777777" w:rsidR="00834E4F" w:rsidRPr="00622091" w:rsidRDefault="00834E4F" w:rsidP="00C54EBA">
            <w:pPr>
              <w:jc w:val="center"/>
              <w:rPr>
                <w:szCs w:val="24"/>
              </w:rPr>
            </w:pPr>
            <w:r w:rsidRPr="00622091">
              <w:rPr>
                <w:szCs w:val="24"/>
              </w:rPr>
              <w:t>4</w:t>
            </w:r>
          </w:p>
        </w:tc>
      </w:tr>
      <w:tr w:rsidR="00622091" w:rsidRPr="00622091" w14:paraId="021B189D" w14:textId="77777777" w:rsidTr="00C54EBA">
        <w:trPr>
          <w:trHeight w:val="863"/>
        </w:trPr>
        <w:tc>
          <w:tcPr>
            <w:tcW w:w="1838" w:type="dxa"/>
            <w:shd w:val="clear" w:color="auto" w:fill="auto"/>
            <w:vAlign w:val="center"/>
          </w:tcPr>
          <w:p w14:paraId="7E995824" w14:textId="77777777" w:rsidR="00834E4F" w:rsidRPr="00622091" w:rsidRDefault="00834E4F" w:rsidP="00C54EBA">
            <w:pPr>
              <w:jc w:val="center"/>
              <w:rPr>
                <w:szCs w:val="24"/>
              </w:rPr>
            </w:pPr>
            <w:r w:rsidRPr="00622091">
              <w:rPr>
                <w:szCs w:val="24"/>
              </w:rPr>
              <w:t>Viešvilės sen.</w:t>
            </w:r>
          </w:p>
        </w:tc>
        <w:tc>
          <w:tcPr>
            <w:tcW w:w="1281" w:type="dxa"/>
            <w:shd w:val="clear" w:color="auto" w:fill="auto"/>
            <w:vAlign w:val="center"/>
          </w:tcPr>
          <w:p w14:paraId="5BD766F2" w14:textId="77777777" w:rsidR="00834E4F" w:rsidRPr="00622091" w:rsidRDefault="00834E4F" w:rsidP="00C54EBA">
            <w:pPr>
              <w:jc w:val="center"/>
              <w:rPr>
                <w:szCs w:val="24"/>
              </w:rPr>
            </w:pPr>
            <w:r w:rsidRPr="00622091">
              <w:rPr>
                <w:szCs w:val="24"/>
              </w:rPr>
              <w:t>vv26</w:t>
            </w:r>
          </w:p>
        </w:tc>
        <w:tc>
          <w:tcPr>
            <w:tcW w:w="1979" w:type="dxa"/>
            <w:shd w:val="clear" w:color="auto" w:fill="auto"/>
            <w:vAlign w:val="center"/>
          </w:tcPr>
          <w:p w14:paraId="71953424" w14:textId="77777777" w:rsidR="00834E4F" w:rsidRPr="00622091" w:rsidRDefault="00834E4F" w:rsidP="00C54EBA">
            <w:pPr>
              <w:jc w:val="center"/>
              <w:rPr>
                <w:szCs w:val="24"/>
              </w:rPr>
            </w:pPr>
            <w:r w:rsidRPr="00622091">
              <w:rPr>
                <w:szCs w:val="24"/>
              </w:rPr>
              <w:t>Privažiavimo kelias vv26, Viešvilės mstl.</w:t>
            </w:r>
          </w:p>
        </w:tc>
        <w:tc>
          <w:tcPr>
            <w:tcW w:w="1271" w:type="dxa"/>
            <w:shd w:val="clear" w:color="auto" w:fill="auto"/>
            <w:vAlign w:val="center"/>
          </w:tcPr>
          <w:p w14:paraId="03FE4E4E" w14:textId="77777777" w:rsidR="00834E4F" w:rsidRPr="00622091" w:rsidRDefault="00834E4F" w:rsidP="00C54EBA">
            <w:pPr>
              <w:jc w:val="center"/>
              <w:rPr>
                <w:szCs w:val="24"/>
              </w:rPr>
            </w:pPr>
            <w:r w:rsidRPr="00622091">
              <w:rPr>
                <w:szCs w:val="24"/>
              </w:rPr>
              <w:t>60</w:t>
            </w:r>
          </w:p>
        </w:tc>
        <w:tc>
          <w:tcPr>
            <w:tcW w:w="1275" w:type="dxa"/>
            <w:shd w:val="clear" w:color="auto" w:fill="auto"/>
            <w:vAlign w:val="center"/>
          </w:tcPr>
          <w:p w14:paraId="4E0EB850" w14:textId="77777777" w:rsidR="00834E4F" w:rsidRPr="00622091" w:rsidRDefault="00834E4F" w:rsidP="00C54EBA">
            <w:pPr>
              <w:jc w:val="center"/>
              <w:rPr>
                <w:szCs w:val="24"/>
              </w:rPr>
            </w:pPr>
            <w:r w:rsidRPr="00622091">
              <w:rPr>
                <w:szCs w:val="24"/>
              </w:rPr>
              <w:t>340</w:t>
            </w:r>
          </w:p>
        </w:tc>
        <w:tc>
          <w:tcPr>
            <w:tcW w:w="1276" w:type="dxa"/>
            <w:vAlign w:val="center"/>
          </w:tcPr>
          <w:p w14:paraId="25C1B4D3" w14:textId="77777777" w:rsidR="00834E4F" w:rsidRPr="00622091" w:rsidRDefault="00834E4F" w:rsidP="00C54EBA">
            <w:pPr>
              <w:jc w:val="center"/>
              <w:rPr>
                <w:szCs w:val="24"/>
              </w:rPr>
            </w:pPr>
          </w:p>
        </w:tc>
        <w:tc>
          <w:tcPr>
            <w:tcW w:w="1279" w:type="dxa"/>
            <w:vAlign w:val="center"/>
          </w:tcPr>
          <w:p w14:paraId="1342BB60" w14:textId="77777777" w:rsidR="00834E4F" w:rsidRPr="00622091" w:rsidRDefault="00834E4F" w:rsidP="00C54EBA">
            <w:pPr>
              <w:jc w:val="center"/>
              <w:rPr>
                <w:szCs w:val="24"/>
              </w:rPr>
            </w:pPr>
            <w:r w:rsidRPr="00622091">
              <w:rPr>
                <w:szCs w:val="24"/>
              </w:rPr>
              <w:t>5</w:t>
            </w:r>
          </w:p>
        </w:tc>
      </w:tr>
      <w:tr w:rsidR="00622091" w:rsidRPr="00622091" w14:paraId="1B08508D" w14:textId="77777777" w:rsidTr="00C54EBA">
        <w:trPr>
          <w:trHeight w:val="591"/>
        </w:trPr>
        <w:tc>
          <w:tcPr>
            <w:tcW w:w="1838" w:type="dxa"/>
            <w:shd w:val="clear" w:color="auto" w:fill="auto"/>
            <w:vAlign w:val="center"/>
          </w:tcPr>
          <w:p w14:paraId="648BDE21" w14:textId="77777777" w:rsidR="00834E4F" w:rsidRPr="00622091" w:rsidRDefault="00834E4F" w:rsidP="00C54EBA">
            <w:pPr>
              <w:jc w:val="center"/>
              <w:rPr>
                <w:szCs w:val="24"/>
              </w:rPr>
            </w:pPr>
            <w:r w:rsidRPr="00622091">
              <w:rPr>
                <w:szCs w:val="24"/>
              </w:rPr>
              <w:t>Raudonės sen.</w:t>
            </w:r>
          </w:p>
        </w:tc>
        <w:tc>
          <w:tcPr>
            <w:tcW w:w="1281" w:type="dxa"/>
            <w:shd w:val="clear" w:color="auto" w:fill="auto"/>
            <w:vAlign w:val="center"/>
          </w:tcPr>
          <w:p w14:paraId="64D58070" w14:textId="77777777" w:rsidR="00834E4F" w:rsidRPr="00622091" w:rsidRDefault="00834E4F" w:rsidP="00C54EBA">
            <w:pPr>
              <w:jc w:val="center"/>
              <w:rPr>
                <w:szCs w:val="24"/>
              </w:rPr>
            </w:pPr>
            <w:r w:rsidRPr="00622091">
              <w:rPr>
                <w:szCs w:val="24"/>
              </w:rPr>
              <w:t>r239</w:t>
            </w:r>
          </w:p>
        </w:tc>
        <w:tc>
          <w:tcPr>
            <w:tcW w:w="1979" w:type="dxa"/>
            <w:shd w:val="clear" w:color="auto" w:fill="auto"/>
            <w:vAlign w:val="center"/>
          </w:tcPr>
          <w:p w14:paraId="6DAD4178" w14:textId="77777777" w:rsidR="00834E4F" w:rsidRPr="00622091" w:rsidRDefault="00834E4F" w:rsidP="00C54EBA">
            <w:pPr>
              <w:jc w:val="center"/>
              <w:rPr>
                <w:szCs w:val="24"/>
              </w:rPr>
            </w:pPr>
            <w:proofErr w:type="spellStart"/>
            <w:r w:rsidRPr="00622091">
              <w:rPr>
                <w:szCs w:val="24"/>
              </w:rPr>
              <w:t>Pasnietalio</w:t>
            </w:r>
            <w:proofErr w:type="spellEnd"/>
            <w:r w:rsidRPr="00622091">
              <w:rPr>
                <w:szCs w:val="24"/>
              </w:rPr>
              <w:t xml:space="preserve"> g., </w:t>
            </w:r>
            <w:proofErr w:type="spellStart"/>
            <w:r w:rsidRPr="00622091">
              <w:rPr>
                <w:szCs w:val="24"/>
              </w:rPr>
              <w:t>Pasnietalio</w:t>
            </w:r>
            <w:proofErr w:type="spellEnd"/>
            <w:r w:rsidRPr="00622091">
              <w:rPr>
                <w:szCs w:val="24"/>
              </w:rPr>
              <w:t xml:space="preserve"> k.</w:t>
            </w:r>
          </w:p>
        </w:tc>
        <w:tc>
          <w:tcPr>
            <w:tcW w:w="1271" w:type="dxa"/>
            <w:shd w:val="clear" w:color="auto" w:fill="auto"/>
            <w:vAlign w:val="center"/>
          </w:tcPr>
          <w:p w14:paraId="2AB5914E" w14:textId="77777777" w:rsidR="00834E4F" w:rsidRPr="00622091" w:rsidRDefault="00834E4F" w:rsidP="00C54EBA">
            <w:pPr>
              <w:jc w:val="center"/>
              <w:rPr>
                <w:szCs w:val="24"/>
              </w:rPr>
            </w:pPr>
            <w:r w:rsidRPr="00622091">
              <w:rPr>
                <w:szCs w:val="24"/>
              </w:rPr>
              <w:t>430</w:t>
            </w:r>
          </w:p>
        </w:tc>
        <w:tc>
          <w:tcPr>
            <w:tcW w:w="1275" w:type="dxa"/>
            <w:shd w:val="clear" w:color="auto" w:fill="auto"/>
            <w:vAlign w:val="center"/>
          </w:tcPr>
          <w:p w14:paraId="129428CB" w14:textId="77777777" w:rsidR="00834E4F" w:rsidRPr="00622091" w:rsidRDefault="00834E4F" w:rsidP="00C54EBA">
            <w:pPr>
              <w:jc w:val="center"/>
              <w:rPr>
                <w:szCs w:val="24"/>
              </w:rPr>
            </w:pPr>
            <w:r w:rsidRPr="00622091">
              <w:rPr>
                <w:szCs w:val="24"/>
              </w:rPr>
              <w:t>430</w:t>
            </w:r>
          </w:p>
        </w:tc>
        <w:tc>
          <w:tcPr>
            <w:tcW w:w="1276" w:type="dxa"/>
            <w:vAlign w:val="center"/>
          </w:tcPr>
          <w:p w14:paraId="58EDA3D9" w14:textId="77777777" w:rsidR="00834E4F" w:rsidRPr="00622091" w:rsidRDefault="00834E4F" w:rsidP="00C54EBA">
            <w:pPr>
              <w:jc w:val="center"/>
              <w:rPr>
                <w:szCs w:val="24"/>
              </w:rPr>
            </w:pPr>
          </w:p>
        </w:tc>
        <w:tc>
          <w:tcPr>
            <w:tcW w:w="1279" w:type="dxa"/>
            <w:vAlign w:val="center"/>
          </w:tcPr>
          <w:p w14:paraId="2FB3AD33" w14:textId="77777777" w:rsidR="00834E4F" w:rsidRPr="00622091" w:rsidRDefault="00834E4F" w:rsidP="00C54EBA">
            <w:pPr>
              <w:jc w:val="center"/>
              <w:rPr>
                <w:szCs w:val="24"/>
              </w:rPr>
            </w:pPr>
            <w:r w:rsidRPr="00622091">
              <w:rPr>
                <w:szCs w:val="24"/>
              </w:rPr>
              <w:t>6</w:t>
            </w:r>
          </w:p>
        </w:tc>
      </w:tr>
      <w:tr w:rsidR="00622091" w:rsidRPr="00622091" w14:paraId="10A956F1" w14:textId="77777777" w:rsidTr="00C54EBA">
        <w:trPr>
          <w:trHeight w:val="393"/>
        </w:trPr>
        <w:tc>
          <w:tcPr>
            <w:tcW w:w="1838" w:type="dxa"/>
            <w:shd w:val="clear" w:color="auto" w:fill="auto"/>
            <w:vAlign w:val="center"/>
          </w:tcPr>
          <w:p w14:paraId="2906EE97" w14:textId="77777777" w:rsidR="00834E4F" w:rsidRPr="00622091" w:rsidRDefault="00834E4F" w:rsidP="00C54EBA">
            <w:pPr>
              <w:jc w:val="center"/>
              <w:rPr>
                <w:szCs w:val="24"/>
              </w:rPr>
            </w:pPr>
            <w:r w:rsidRPr="00622091">
              <w:rPr>
                <w:szCs w:val="24"/>
              </w:rPr>
              <w:t>Šimkaičių sen.</w:t>
            </w:r>
          </w:p>
        </w:tc>
        <w:tc>
          <w:tcPr>
            <w:tcW w:w="1281" w:type="dxa"/>
            <w:shd w:val="clear" w:color="auto" w:fill="auto"/>
            <w:vAlign w:val="center"/>
          </w:tcPr>
          <w:p w14:paraId="09FBE7A2" w14:textId="77777777" w:rsidR="00834E4F" w:rsidRPr="00622091" w:rsidRDefault="00834E4F" w:rsidP="00C54EBA">
            <w:pPr>
              <w:jc w:val="center"/>
              <w:rPr>
                <w:szCs w:val="24"/>
              </w:rPr>
            </w:pPr>
            <w:r w:rsidRPr="00622091">
              <w:rPr>
                <w:szCs w:val="24"/>
              </w:rPr>
              <w:t>s45-4</w:t>
            </w:r>
          </w:p>
        </w:tc>
        <w:tc>
          <w:tcPr>
            <w:tcW w:w="1979" w:type="dxa"/>
            <w:shd w:val="clear" w:color="auto" w:fill="auto"/>
            <w:vAlign w:val="center"/>
          </w:tcPr>
          <w:p w14:paraId="1FF1DDFD" w14:textId="77777777" w:rsidR="00834E4F" w:rsidRPr="00622091" w:rsidRDefault="00834E4F" w:rsidP="00C54EBA">
            <w:pPr>
              <w:jc w:val="center"/>
              <w:rPr>
                <w:szCs w:val="24"/>
              </w:rPr>
            </w:pPr>
            <w:proofErr w:type="spellStart"/>
            <w:r w:rsidRPr="00622091">
              <w:rPr>
                <w:szCs w:val="24"/>
              </w:rPr>
              <w:t>Logupio</w:t>
            </w:r>
            <w:proofErr w:type="spellEnd"/>
            <w:r w:rsidRPr="00622091">
              <w:rPr>
                <w:szCs w:val="24"/>
              </w:rPr>
              <w:t xml:space="preserve"> g., </w:t>
            </w:r>
            <w:proofErr w:type="spellStart"/>
            <w:r w:rsidRPr="00622091">
              <w:rPr>
                <w:szCs w:val="24"/>
              </w:rPr>
              <w:t>Vadžgirio</w:t>
            </w:r>
            <w:proofErr w:type="spellEnd"/>
            <w:r w:rsidRPr="00622091">
              <w:rPr>
                <w:szCs w:val="24"/>
              </w:rPr>
              <w:t xml:space="preserve"> mstl.</w:t>
            </w:r>
          </w:p>
        </w:tc>
        <w:tc>
          <w:tcPr>
            <w:tcW w:w="1271" w:type="dxa"/>
            <w:shd w:val="clear" w:color="auto" w:fill="auto"/>
            <w:vAlign w:val="center"/>
          </w:tcPr>
          <w:p w14:paraId="1CDDE5DD" w14:textId="77777777" w:rsidR="00834E4F" w:rsidRPr="00622091" w:rsidRDefault="00834E4F" w:rsidP="00C54EBA">
            <w:pPr>
              <w:jc w:val="center"/>
              <w:rPr>
                <w:szCs w:val="24"/>
              </w:rPr>
            </w:pPr>
            <w:r w:rsidRPr="00622091">
              <w:rPr>
                <w:szCs w:val="24"/>
              </w:rPr>
              <w:t>340</w:t>
            </w:r>
          </w:p>
        </w:tc>
        <w:tc>
          <w:tcPr>
            <w:tcW w:w="1275" w:type="dxa"/>
            <w:shd w:val="clear" w:color="auto" w:fill="auto"/>
            <w:vAlign w:val="center"/>
          </w:tcPr>
          <w:p w14:paraId="07C8168C" w14:textId="77777777" w:rsidR="00834E4F" w:rsidRPr="00622091" w:rsidRDefault="00834E4F" w:rsidP="00C54EBA">
            <w:pPr>
              <w:jc w:val="center"/>
              <w:rPr>
                <w:szCs w:val="24"/>
              </w:rPr>
            </w:pPr>
            <w:r w:rsidRPr="00622091">
              <w:rPr>
                <w:szCs w:val="24"/>
              </w:rPr>
              <w:t>630</w:t>
            </w:r>
          </w:p>
        </w:tc>
        <w:tc>
          <w:tcPr>
            <w:tcW w:w="1276" w:type="dxa"/>
            <w:vAlign w:val="center"/>
          </w:tcPr>
          <w:p w14:paraId="2215A25F" w14:textId="77777777" w:rsidR="00834E4F" w:rsidRPr="00622091" w:rsidRDefault="00834E4F" w:rsidP="00C54EBA">
            <w:pPr>
              <w:jc w:val="center"/>
              <w:rPr>
                <w:szCs w:val="24"/>
              </w:rPr>
            </w:pPr>
          </w:p>
        </w:tc>
        <w:tc>
          <w:tcPr>
            <w:tcW w:w="1279" w:type="dxa"/>
            <w:vAlign w:val="center"/>
          </w:tcPr>
          <w:p w14:paraId="3302E21E" w14:textId="77777777" w:rsidR="00834E4F" w:rsidRPr="00622091" w:rsidRDefault="00834E4F" w:rsidP="00C54EBA">
            <w:pPr>
              <w:jc w:val="center"/>
              <w:rPr>
                <w:szCs w:val="24"/>
              </w:rPr>
            </w:pPr>
            <w:r w:rsidRPr="00622091">
              <w:rPr>
                <w:szCs w:val="24"/>
              </w:rPr>
              <w:t>7</w:t>
            </w:r>
          </w:p>
        </w:tc>
      </w:tr>
      <w:tr w:rsidR="00622091" w:rsidRPr="00622091" w14:paraId="4AE4AA5D" w14:textId="77777777" w:rsidTr="00C54EBA">
        <w:trPr>
          <w:trHeight w:val="393"/>
        </w:trPr>
        <w:tc>
          <w:tcPr>
            <w:tcW w:w="1838" w:type="dxa"/>
            <w:shd w:val="clear" w:color="auto" w:fill="auto"/>
            <w:vAlign w:val="center"/>
          </w:tcPr>
          <w:p w14:paraId="4B791E50" w14:textId="77777777" w:rsidR="00834E4F" w:rsidRPr="00622091" w:rsidRDefault="00834E4F" w:rsidP="00C54EBA">
            <w:pPr>
              <w:jc w:val="center"/>
              <w:rPr>
                <w:szCs w:val="24"/>
              </w:rPr>
            </w:pPr>
            <w:r w:rsidRPr="00622091">
              <w:rPr>
                <w:szCs w:val="24"/>
              </w:rPr>
              <w:t>Viešvilės sen.</w:t>
            </w:r>
          </w:p>
        </w:tc>
        <w:tc>
          <w:tcPr>
            <w:tcW w:w="1281" w:type="dxa"/>
            <w:shd w:val="clear" w:color="auto" w:fill="auto"/>
            <w:vAlign w:val="center"/>
          </w:tcPr>
          <w:p w14:paraId="008CB6D6" w14:textId="77777777" w:rsidR="00834E4F" w:rsidRPr="00622091" w:rsidRDefault="00834E4F" w:rsidP="00C54EBA">
            <w:pPr>
              <w:jc w:val="center"/>
              <w:rPr>
                <w:szCs w:val="24"/>
              </w:rPr>
            </w:pPr>
            <w:r w:rsidRPr="00622091">
              <w:rPr>
                <w:szCs w:val="24"/>
              </w:rPr>
              <w:t>vv18</w:t>
            </w:r>
          </w:p>
        </w:tc>
        <w:tc>
          <w:tcPr>
            <w:tcW w:w="1979" w:type="dxa"/>
            <w:shd w:val="clear" w:color="auto" w:fill="auto"/>
            <w:vAlign w:val="center"/>
          </w:tcPr>
          <w:p w14:paraId="314EE611" w14:textId="77777777" w:rsidR="00834E4F" w:rsidRPr="00622091" w:rsidRDefault="00834E4F" w:rsidP="00C54EBA">
            <w:pPr>
              <w:jc w:val="center"/>
              <w:rPr>
                <w:szCs w:val="24"/>
              </w:rPr>
            </w:pPr>
            <w:r w:rsidRPr="00622091">
              <w:rPr>
                <w:szCs w:val="24"/>
              </w:rPr>
              <w:t>Kelias Viešvilė–</w:t>
            </w:r>
            <w:proofErr w:type="spellStart"/>
            <w:r w:rsidRPr="00622091">
              <w:rPr>
                <w:szCs w:val="24"/>
              </w:rPr>
              <w:t>Leipgiriai</w:t>
            </w:r>
            <w:proofErr w:type="spellEnd"/>
            <w:r w:rsidRPr="00622091">
              <w:rPr>
                <w:szCs w:val="24"/>
              </w:rPr>
              <w:t>, Viešvilės mstl.</w:t>
            </w:r>
          </w:p>
        </w:tc>
        <w:tc>
          <w:tcPr>
            <w:tcW w:w="1271" w:type="dxa"/>
            <w:shd w:val="clear" w:color="auto" w:fill="auto"/>
            <w:vAlign w:val="center"/>
          </w:tcPr>
          <w:p w14:paraId="3ADCE81A" w14:textId="77777777" w:rsidR="00834E4F" w:rsidRPr="00622091" w:rsidRDefault="00834E4F" w:rsidP="00C54EBA">
            <w:pPr>
              <w:jc w:val="center"/>
              <w:rPr>
                <w:szCs w:val="24"/>
              </w:rPr>
            </w:pPr>
            <w:r w:rsidRPr="00622091">
              <w:rPr>
                <w:szCs w:val="24"/>
              </w:rPr>
              <w:t>165</w:t>
            </w:r>
          </w:p>
        </w:tc>
        <w:tc>
          <w:tcPr>
            <w:tcW w:w="1275" w:type="dxa"/>
            <w:shd w:val="clear" w:color="auto" w:fill="auto"/>
            <w:vAlign w:val="center"/>
          </w:tcPr>
          <w:p w14:paraId="47C10F30" w14:textId="77777777" w:rsidR="00834E4F" w:rsidRPr="00622091" w:rsidRDefault="00834E4F" w:rsidP="00C54EBA">
            <w:pPr>
              <w:jc w:val="center"/>
              <w:rPr>
                <w:szCs w:val="24"/>
              </w:rPr>
            </w:pPr>
            <w:r w:rsidRPr="00622091">
              <w:rPr>
                <w:szCs w:val="24"/>
              </w:rPr>
              <w:t>340</w:t>
            </w:r>
          </w:p>
        </w:tc>
        <w:tc>
          <w:tcPr>
            <w:tcW w:w="1276" w:type="dxa"/>
            <w:vAlign w:val="center"/>
          </w:tcPr>
          <w:p w14:paraId="54708F96" w14:textId="77777777" w:rsidR="00834E4F" w:rsidRPr="00622091" w:rsidRDefault="00834E4F" w:rsidP="00C54EBA">
            <w:pPr>
              <w:jc w:val="center"/>
              <w:rPr>
                <w:szCs w:val="24"/>
              </w:rPr>
            </w:pPr>
          </w:p>
        </w:tc>
        <w:tc>
          <w:tcPr>
            <w:tcW w:w="1279" w:type="dxa"/>
            <w:vAlign w:val="center"/>
          </w:tcPr>
          <w:p w14:paraId="7D413D96" w14:textId="77777777" w:rsidR="00834E4F" w:rsidRPr="00622091" w:rsidRDefault="00834E4F" w:rsidP="00C54EBA">
            <w:pPr>
              <w:jc w:val="center"/>
              <w:rPr>
                <w:szCs w:val="24"/>
              </w:rPr>
            </w:pPr>
            <w:r w:rsidRPr="00622091">
              <w:rPr>
                <w:szCs w:val="24"/>
              </w:rPr>
              <w:t>8</w:t>
            </w:r>
          </w:p>
        </w:tc>
      </w:tr>
      <w:tr w:rsidR="00622091" w:rsidRPr="00622091" w14:paraId="6121CB73" w14:textId="77777777" w:rsidTr="00C54EBA">
        <w:trPr>
          <w:trHeight w:val="605"/>
        </w:trPr>
        <w:tc>
          <w:tcPr>
            <w:tcW w:w="1838" w:type="dxa"/>
            <w:shd w:val="clear" w:color="auto" w:fill="auto"/>
            <w:vAlign w:val="center"/>
          </w:tcPr>
          <w:p w14:paraId="416889D3" w14:textId="77777777" w:rsidR="00834E4F" w:rsidRPr="00622091" w:rsidRDefault="00834E4F" w:rsidP="00C54EBA">
            <w:pPr>
              <w:jc w:val="center"/>
              <w:rPr>
                <w:szCs w:val="24"/>
              </w:rPr>
            </w:pPr>
            <w:r w:rsidRPr="00622091">
              <w:rPr>
                <w:szCs w:val="24"/>
              </w:rPr>
              <w:t>Jurbarkų sen.</w:t>
            </w:r>
          </w:p>
        </w:tc>
        <w:tc>
          <w:tcPr>
            <w:tcW w:w="1281" w:type="dxa"/>
            <w:shd w:val="clear" w:color="auto" w:fill="auto"/>
            <w:vAlign w:val="center"/>
          </w:tcPr>
          <w:p w14:paraId="627C4DE6" w14:textId="77777777" w:rsidR="00834E4F" w:rsidRPr="00622091" w:rsidRDefault="00834E4F" w:rsidP="00C54EBA">
            <w:pPr>
              <w:jc w:val="center"/>
              <w:rPr>
                <w:szCs w:val="24"/>
              </w:rPr>
            </w:pPr>
            <w:r w:rsidRPr="00622091">
              <w:rPr>
                <w:szCs w:val="24"/>
              </w:rPr>
              <w:t>j12</w:t>
            </w:r>
          </w:p>
        </w:tc>
        <w:tc>
          <w:tcPr>
            <w:tcW w:w="1979" w:type="dxa"/>
            <w:shd w:val="clear" w:color="auto" w:fill="auto"/>
            <w:vAlign w:val="center"/>
          </w:tcPr>
          <w:p w14:paraId="55C5601F" w14:textId="77777777" w:rsidR="00834E4F" w:rsidRPr="00622091" w:rsidRDefault="00834E4F" w:rsidP="00C54EBA">
            <w:pPr>
              <w:jc w:val="center"/>
              <w:rPr>
                <w:szCs w:val="24"/>
              </w:rPr>
            </w:pPr>
            <w:r w:rsidRPr="00622091">
              <w:rPr>
                <w:szCs w:val="24"/>
              </w:rPr>
              <w:t xml:space="preserve">Pr. </w:t>
            </w:r>
            <w:proofErr w:type="spellStart"/>
            <w:r w:rsidRPr="00622091">
              <w:rPr>
                <w:szCs w:val="24"/>
              </w:rPr>
              <w:t>Mikutaičio</w:t>
            </w:r>
            <w:proofErr w:type="spellEnd"/>
            <w:r w:rsidRPr="00622091">
              <w:rPr>
                <w:szCs w:val="24"/>
              </w:rPr>
              <w:t xml:space="preserve"> g., </w:t>
            </w:r>
            <w:proofErr w:type="spellStart"/>
            <w:r w:rsidRPr="00622091">
              <w:rPr>
                <w:szCs w:val="24"/>
              </w:rPr>
              <w:t>Gedžių</w:t>
            </w:r>
            <w:proofErr w:type="spellEnd"/>
            <w:r w:rsidRPr="00622091">
              <w:rPr>
                <w:szCs w:val="24"/>
              </w:rPr>
              <w:t xml:space="preserve"> k.</w:t>
            </w:r>
          </w:p>
        </w:tc>
        <w:tc>
          <w:tcPr>
            <w:tcW w:w="1271" w:type="dxa"/>
            <w:shd w:val="clear" w:color="auto" w:fill="auto"/>
            <w:vAlign w:val="center"/>
          </w:tcPr>
          <w:p w14:paraId="100570DD" w14:textId="77777777" w:rsidR="00834E4F" w:rsidRPr="00622091" w:rsidRDefault="00834E4F" w:rsidP="00C54EBA">
            <w:pPr>
              <w:jc w:val="center"/>
              <w:rPr>
                <w:szCs w:val="24"/>
              </w:rPr>
            </w:pPr>
            <w:r w:rsidRPr="00622091">
              <w:rPr>
                <w:szCs w:val="24"/>
              </w:rPr>
              <w:t>150</w:t>
            </w:r>
          </w:p>
        </w:tc>
        <w:tc>
          <w:tcPr>
            <w:tcW w:w="1275" w:type="dxa"/>
            <w:shd w:val="clear" w:color="auto" w:fill="auto"/>
            <w:vAlign w:val="center"/>
          </w:tcPr>
          <w:p w14:paraId="3BC77B78" w14:textId="77777777" w:rsidR="00834E4F" w:rsidRPr="00622091" w:rsidRDefault="00834E4F" w:rsidP="00C54EBA">
            <w:pPr>
              <w:jc w:val="center"/>
              <w:rPr>
                <w:strike/>
                <w:szCs w:val="24"/>
              </w:rPr>
            </w:pPr>
            <w:r w:rsidRPr="00622091">
              <w:rPr>
                <w:szCs w:val="24"/>
              </w:rPr>
              <w:t>940</w:t>
            </w:r>
          </w:p>
        </w:tc>
        <w:tc>
          <w:tcPr>
            <w:tcW w:w="1276" w:type="dxa"/>
            <w:vAlign w:val="center"/>
          </w:tcPr>
          <w:p w14:paraId="6ED8725F" w14:textId="77777777" w:rsidR="00834E4F" w:rsidRPr="00622091" w:rsidRDefault="00834E4F" w:rsidP="00C54EBA">
            <w:pPr>
              <w:jc w:val="center"/>
              <w:rPr>
                <w:szCs w:val="24"/>
              </w:rPr>
            </w:pPr>
          </w:p>
        </w:tc>
        <w:tc>
          <w:tcPr>
            <w:tcW w:w="1279" w:type="dxa"/>
            <w:vAlign w:val="center"/>
          </w:tcPr>
          <w:p w14:paraId="00A8A72B" w14:textId="77777777" w:rsidR="00834E4F" w:rsidRPr="00622091" w:rsidRDefault="00834E4F" w:rsidP="00C54EBA">
            <w:pPr>
              <w:jc w:val="center"/>
              <w:rPr>
                <w:szCs w:val="24"/>
              </w:rPr>
            </w:pPr>
            <w:r w:rsidRPr="00622091">
              <w:rPr>
                <w:szCs w:val="24"/>
              </w:rPr>
              <w:t>9</w:t>
            </w:r>
          </w:p>
        </w:tc>
      </w:tr>
      <w:tr w:rsidR="00622091" w:rsidRPr="00622091" w14:paraId="147BEC51" w14:textId="77777777" w:rsidTr="00C54EBA">
        <w:trPr>
          <w:trHeight w:val="671"/>
        </w:trPr>
        <w:tc>
          <w:tcPr>
            <w:tcW w:w="1838" w:type="dxa"/>
            <w:shd w:val="clear" w:color="auto" w:fill="auto"/>
            <w:vAlign w:val="center"/>
          </w:tcPr>
          <w:p w14:paraId="6886E8C5" w14:textId="77777777" w:rsidR="00834E4F" w:rsidRPr="00622091" w:rsidRDefault="00834E4F" w:rsidP="00C54EBA">
            <w:pPr>
              <w:jc w:val="center"/>
              <w:rPr>
                <w:szCs w:val="24"/>
              </w:rPr>
            </w:pPr>
            <w:r w:rsidRPr="00622091">
              <w:rPr>
                <w:szCs w:val="24"/>
              </w:rPr>
              <w:t>Eržvilko sen.</w:t>
            </w:r>
          </w:p>
        </w:tc>
        <w:tc>
          <w:tcPr>
            <w:tcW w:w="1281" w:type="dxa"/>
            <w:shd w:val="clear" w:color="auto" w:fill="auto"/>
            <w:vAlign w:val="center"/>
          </w:tcPr>
          <w:p w14:paraId="1A9CCBC0" w14:textId="77777777" w:rsidR="00834E4F" w:rsidRPr="00622091" w:rsidRDefault="00834E4F" w:rsidP="00C54EBA">
            <w:pPr>
              <w:jc w:val="center"/>
              <w:rPr>
                <w:szCs w:val="24"/>
              </w:rPr>
            </w:pPr>
            <w:r w:rsidRPr="00622091">
              <w:rPr>
                <w:szCs w:val="24"/>
              </w:rPr>
              <w:t>E60</w:t>
            </w:r>
          </w:p>
        </w:tc>
        <w:tc>
          <w:tcPr>
            <w:tcW w:w="1979" w:type="dxa"/>
            <w:shd w:val="clear" w:color="auto" w:fill="auto"/>
            <w:vAlign w:val="center"/>
          </w:tcPr>
          <w:p w14:paraId="0C4133BC" w14:textId="77777777" w:rsidR="00834E4F" w:rsidRPr="00622091" w:rsidRDefault="00834E4F" w:rsidP="00C54EBA">
            <w:pPr>
              <w:jc w:val="center"/>
              <w:rPr>
                <w:szCs w:val="24"/>
              </w:rPr>
            </w:pPr>
            <w:proofErr w:type="spellStart"/>
            <w:r w:rsidRPr="00622091">
              <w:rPr>
                <w:szCs w:val="24"/>
              </w:rPr>
              <w:t>Šešuvies</w:t>
            </w:r>
            <w:proofErr w:type="spellEnd"/>
            <w:r w:rsidRPr="00622091">
              <w:rPr>
                <w:szCs w:val="24"/>
              </w:rPr>
              <w:t xml:space="preserve"> g., </w:t>
            </w:r>
            <w:proofErr w:type="spellStart"/>
            <w:r w:rsidRPr="00622091">
              <w:rPr>
                <w:szCs w:val="24"/>
              </w:rPr>
              <w:t>Varlaukio</w:t>
            </w:r>
            <w:proofErr w:type="spellEnd"/>
            <w:r w:rsidRPr="00622091">
              <w:rPr>
                <w:szCs w:val="24"/>
              </w:rPr>
              <w:t xml:space="preserve"> k.</w:t>
            </w:r>
          </w:p>
        </w:tc>
        <w:tc>
          <w:tcPr>
            <w:tcW w:w="1271" w:type="dxa"/>
            <w:shd w:val="clear" w:color="auto" w:fill="auto"/>
            <w:vAlign w:val="center"/>
          </w:tcPr>
          <w:p w14:paraId="3C6A6281" w14:textId="77777777" w:rsidR="00834E4F" w:rsidRPr="00622091" w:rsidRDefault="00834E4F" w:rsidP="00C54EBA">
            <w:pPr>
              <w:jc w:val="center"/>
              <w:rPr>
                <w:szCs w:val="24"/>
              </w:rPr>
            </w:pPr>
            <w:r w:rsidRPr="00622091">
              <w:rPr>
                <w:szCs w:val="24"/>
              </w:rPr>
              <w:t>600</w:t>
            </w:r>
          </w:p>
        </w:tc>
        <w:tc>
          <w:tcPr>
            <w:tcW w:w="1275" w:type="dxa"/>
            <w:shd w:val="clear" w:color="auto" w:fill="auto"/>
            <w:vAlign w:val="center"/>
          </w:tcPr>
          <w:p w14:paraId="5851B2F9" w14:textId="77777777" w:rsidR="00834E4F" w:rsidRPr="00622091" w:rsidRDefault="00834E4F" w:rsidP="00C54EBA">
            <w:pPr>
              <w:jc w:val="center"/>
              <w:rPr>
                <w:szCs w:val="24"/>
              </w:rPr>
            </w:pPr>
            <w:r w:rsidRPr="00622091">
              <w:rPr>
                <w:szCs w:val="24"/>
              </w:rPr>
              <w:t>840</w:t>
            </w:r>
          </w:p>
        </w:tc>
        <w:tc>
          <w:tcPr>
            <w:tcW w:w="1276" w:type="dxa"/>
            <w:vAlign w:val="center"/>
          </w:tcPr>
          <w:p w14:paraId="514BD891" w14:textId="77777777" w:rsidR="00834E4F" w:rsidRPr="00622091" w:rsidRDefault="00834E4F" w:rsidP="00C54EBA">
            <w:pPr>
              <w:jc w:val="center"/>
              <w:rPr>
                <w:szCs w:val="24"/>
              </w:rPr>
            </w:pPr>
          </w:p>
        </w:tc>
        <w:tc>
          <w:tcPr>
            <w:tcW w:w="1279" w:type="dxa"/>
            <w:vAlign w:val="center"/>
          </w:tcPr>
          <w:p w14:paraId="65C011E8" w14:textId="77777777" w:rsidR="00834E4F" w:rsidRPr="00622091" w:rsidRDefault="00834E4F" w:rsidP="00C54EBA">
            <w:pPr>
              <w:jc w:val="center"/>
              <w:rPr>
                <w:szCs w:val="24"/>
              </w:rPr>
            </w:pPr>
            <w:r w:rsidRPr="00622091">
              <w:rPr>
                <w:szCs w:val="24"/>
              </w:rPr>
              <w:t>10</w:t>
            </w:r>
          </w:p>
        </w:tc>
      </w:tr>
      <w:tr w:rsidR="00622091" w:rsidRPr="00622091" w14:paraId="39199D32" w14:textId="77777777" w:rsidTr="00C54EBA">
        <w:trPr>
          <w:trHeight w:val="687"/>
        </w:trPr>
        <w:tc>
          <w:tcPr>
            <w:tcW w:w="1838" w:type="dxa"/>
            <w:shd w:val="clear" w:color="auto" w:fill="auto"/>
            <w:vAlign w:val="center"/>
          </w:tcPr>
          <w:p w14:paraId="71259CA4" w14:textId="77777777" w:rsidR="00834E4F" w:rsidRPr="00622091" w:rsidRDefault="00834E4F" w:rsidP="00C54EBA">
            <w:pPr>
              <w:jc w:val="center"/>
              <w:rPr>
                <w:szCs w:val="24"/>
              </w:rPr>
            </w:pPr>
            <w:r w:rsidRPr="00622091">
              <w:rPr>
                <w:szCs w:val="24"/>
              </w:rPr>
              <w:t>Skirsnemunės sen.</w:t>
            </w:r>
          </w:p>
        </w:tc>
        <w:tc>
          <w:tcPr>
            <w:tcW w:w="1281" w:type="dxa"/>
            <w:shd w:val="clear" w:color="auto" w:fill="auto"/>
            <w:vAlign w:val="center"/>
          </w:tcPr>
          <w:p w14:paraId="4AF728C7" w14:textId="77777777" w:rsidR="00834E4F" w:rsidRPr="00622091" w:rsidRDefault="00834E4F" w:rsidP="00C54EBA">
            <w:pPr>
              <w:jc w:val="center"/>
              <w:rPr>
                <w:szCs w:val="24"/>
              </w:rPr>
            </w:pPr>
            <w:r w:rsidRPr="00622091">
              <w:rPr>
                <w:szCs w:val="24"/>
              </w:rPr>
              <w:t>sk9-4</w:t>
            </w:r>
          </w:p>
        </w:tc>
        <w:tc>
          <w:tcPr>
            <w:tcW w:w="1979" w:type="dxa"/>
            <w:shd w:val="clear" w:color="auto" w:fill="auto"/>
            <w:vAlign w:val="center"/>
          </w:tcPr>
          <w:p w14:paraId="06E43509" w14:textId="77777777" w:rsidR="00834E4F" w:rsidRPr="00622091" w:rsidRDefault="00834E4F" w:rsidP="00C54EBA">
            <w:pPr>
              <w:jc w:val="center"/>
              <w:rPr>
                <w:szCs w:val="24"/>
              </w:rPr>
            </w:pPr>
            <w:r w:rsidRPr="00622091">
              <w:rPr>
                <w:szCs w:val="24"/>
              </w:rPr>
              <w:t>Vėjo g., Pilies I k.</w:t>
            </w:r>
          </w:p>
        </w:tc>
        <w:tc>
          <w:tcPr>
            <w:tcW w:w="1271" w:type="dxa"/>
            <w:shd w:val="clear" w:color="auto" w:fill="auto"/>
            <w:vAlign w:val="center"/>
          </w:tcPr>
          <w:p w14:paraId="7BD34C78" w14:textId="77777777" w:rsidR="00834E4F" w:rsidRPr="00622091" w:rsidRDefault="00834E4F" w:rsidP="00C54EBA">
            <w:pPr>
              <w:jc w:val="center"/>
              <w:rPr>
                <w:szCs w:val="24"/>
              </w:rPr>
            </w:pPr>
            <w:r w:rsidRPr="00622091">
              <w:rPr>
                <w:szCs w:val="24"/>
              </w:rPr>
              <w:t>590</w:t>
            </w:r>
          </w:p>
        </w:tc>
        <w:tc>
          <w:tcPr>
            <w:tcW w:w="1275" w:type="dxa"/>
            <w:shd w:val="clear" w:color="auto" w:fill="auto"/>
            <w:vAlign w:val="center"/>
          </w:tcPr>
          <w:p w14:paraId="74298C41" w14:textId="77777777" w:rsidR="00834E4F" w:rsidRPr="00622091" w:rsidRDefault="00834E4F" w:rsidP="00C54EBA">
            <w:pPr>
              <w:jc w:val="center"/>
              <w:rPr>
                <w:szCs w:val="24"/>
              </w:rPr>
            </w:pPr>
            <w:r w:rsidRPr="00622091">
              <w:rPr>
                <w:szCs w:val="24"/>
              </w:rPr>
              <w:t>590</w:t>
            </w:r>
          </w:p>
        </w:tc>
        <w:tc>
          <w:tcPr>
            <w:tcW w:w="1276" w:type="dxa"/>
            <w:vAlign w:val="center"/>
          </w:tcPr>
          <w:p w14:paraId="78F692C5" w14:textId="77777777" w:rsidR="00834E4F" w:rsidRPr="00622091" w:rsidRDefault="00834E4F" w:rsidP="00C54EBA">
            <w:pPr>
              <w:jc w:val="center"/>
              <w:rPr>
                <w:szCs w:val="24"/>
              </w:rPr>
            </w:pPr>
          </w:p>
        </w:tc>
        <w:tc>
          <w:tcPr>
            <w:tcW w:w="1279" w:type="dxa"/>
            <w:vAlign w:val="center"/>
          </w:tcPr>
          <w:p w14:paraId="266984D5" w14:textId="77777777" w:rsidR="00834E4F" w:rsidRPr="00622091" w:rsidRDefault="00834E4F" w:rsidP="00C54EBA">
            <w:pPr>
              <w:jc w:val="center"/>
              <w:rPr>
                <w:szCs w:val="24"/>
              </w:rPr>
            </w:pPr>
            <w:r w:rsidRPr="00622091">
              <w:rPr>
                <w:szCs w:val="24"/>
              </w:rPr>
              <w:t>11</w:t>
            </w:r>
          </w:p>
        </w:tc>
      </w:tr>
      <w:tr w:rsidR="00622091" w:rsidRPr="00622091" w14:paraId="2042A821" w14:textId="77777777" w:rsidTr="00C54EBA">
        <w:trPr>
          <w:trHeight w:val="393"/>
        </w:trPr>
        <w:tc>
          <w:tcPr>
            <w:tcW w:w="1838" w:type="dxa"/>
            <w:shd w:val="clear" w:color="auto" w:fill="auto"/>
            <w:vAlign w:val="center"/>
          </w:tcPr>
          <w:p w14:paraId="26B05B63" w14:textId="77777777" w:rsidR="00834E4F" w:rsidRPr="00622091" w:rsidRDefault="00834E4F" w:rsidP="00C54EBA">
            <w:pPr>
              <w:jc w:val="center"/>
              <w:rPr>
                <w:szCs w:val="24"/>
              </w:rPr>
            </w:pPr>
            <w:r w:rsidRPr="00622091">
              <w:rPr>
                <w:szCs w:val="24"/>
              </w:rPr>
              <w:t>Šimkaičių sen.</w:t>
            </w:r>
          </w:p>
        </w:tc>
        <w:tc>
          <w:tcPr>
            <w:tcW w:w="1281" w:type="dxa"/>
            <w:shd w:val="clear" w:color="auto" w:fill="auto"/>
            <w:vAlign w:val="center"/>
          </w:tcPr>
          <w:p w14:paraId="56AE9EBC" w14:textId="77777777" w:rsidR="00834E4F" w:rsidRPr="00622091" w:rsidRDefault="00834E4F" w:rsidP="00C54EBA">
            <w:pPr>
              <w:jc w:val="center"/>
              <w:rPr>
                <w:szCs w:val="24"/>
              </w:rPr>
            </w:pPr>
            <w:r w:rsidRPr="00622091">
              <w:rPr>
                <w:szCs w:val="24"/>
              </w:rPr>
              <w:t>s45</w:t>
            </w:r>
          </w:p>
        </w:tc>
        <w:tc>
          <w:tcPr>
            <w:tcW w:w="1979" w:type="dxa"/>
            <w:shd w:val="clear" w:color="auto" w:fill="auto"/>
            <w:vAlign w:val="center"/>
          </w:tcPr>
          <w:p w14:paraId="040C6DDD" w14:textId="77777777" w:rsidR="00834E4F" w:rsidRPr="00622091" w:rsidRDefault="00834E4F" w:rsidP="00C54EBA">
            <w:pPr>
              <w:jc w:val="center"/>
              <w:rPr>
                <w:szCs w:val="24"/>
              </w:rPr>
            </w:pPr>
            <w:r w:rsidRPr="00622091">
              <w:rPr>
                <w:szCs w:val="24"/>
              </w:rPr>
              <w:t xml:space="preserve">Ąžuolų g., </w:t>
            </w:r>
            <w:proofErr w:type="spellStart"/>
            <w:r w:rsidRPr="00622091">
              <w:rPr>
                <w:szCs w:val="24"/>
              </w:rPr>
              <w:t>Vadžgirio</w:t>
            </w:r>
            <w:proofErr w:type="spellEnd"/>
            <w:r w:rsidRPr="00622091">
              <w:rPr>
                <w:szCs w:val="24"/>
              </w:rPr>
              <w:t xml:space="preserve"> mstl.</w:t>
            </w:r>
          </w:p>
        </w:tc>
        <w:tc>
          <w:tcPr>
            <w:tcW w:w="1271" w:type="dxa"/>
            <w:shd w:val="clear" w:color="auto" w:fill="auto"/>
            <w:vAlign w:val="center"/>
          </w:tcPr>
          <w:p w14:paraId="6BDF6969" w14:textId="77777777" w:rsidR="00834E4F" w:rsidRPr="00622091" w:rsidRDefault="00834E4F" w:rsidP="00C54EBA">
            <w:pPr>
              <w:jc w:val="center"/>
              <w:rPr>
                <w:szCs w:val="24"/>
              </w:rPr>
            </w:pPr>
            <w:r w:rsidRPr="00622091">
              <w:rPr>
                <w:szCs w:val="24"/>
              </w:rPr>
              <w:t>400</w:t>
            </w:r>
          </w:p>
        </w:tc>
        <w:tc>
          <w:tcPr>
            <w:tcW w:w="1275" w:type="dxa"/>
            <w:shd w:val="clear" w:color="auto" w:fill="auto"/>
            <w:vAlign w:val="center"/>
          </w:tcPr>
          <w:p w14:paraId="74DBCED6" w14:textId="77777777" w:rsidR="00834E4F" w:rsidRPr="00622091" w:rsidRDefault="00834E4F" w:rsidP="00C54EBA">
            <w:pPr>
              <w:jc w:val="center"/>
              <w:rPr>
                <w:szCs w:val="24"/>
              </w:rPr>
            </w:pPr>
          </w:p>
        </w:tc>
        <w:tc>
          <w:tcPr>
            <w:tcW w:w="1276" w:type="dxa"/>
            <w:vAlign w:val="center"/>
          </w:tcPr>
          <w:p w14:paraId="2F9AE4F3" w14:textId="77777777" w:rsidR="00834E4F" w:rsidRPr="00622091" w:rsidRDefault="00834E4F" w:rsidP="00C54EBA">
            <w:pPr>
              <w:jc w:val="center"/>
              <w:rPr>
                <w:szCs w:val="24"/>
              </w:rPr>
            </w:pPr>
          </w:p>
        </w:tc>
        <w:tc>
          <w:tcPr>
            <w:tcW w:w="1279" w:type="dxa"/>
            <w:vAlign w:val="center"/>
          </w:tcPr>
          <w:p w14:paraId="644E05D5" w14:textId="77777777" w:rsidR="00834E4F" w:rsidRPr="00622091" w:rsidRDefault="00834E4F" w:rsidP="00C54EBA">
            <w:pPr>
              <w:jc w:val="center"/>
              <w:rPr>
                <w:szCs w:val="24"/>
              </w:rPr>
            </w:pPr>
            <w:r w:rsidRPr="00622091">
              <w:rPr>
                <w:szCs w:val="24"/>
              </w:rPr>
              <w:t>12</w:t>
            </w:r>
          </w:p>
        </w:tc>
      </w:tr>
      <w:tr w:rsidR="00622091" w:rsidRPr="00622091" w14:paraId="4CB65CF2" w14:textId="77777777" w:rsidTr="00C54EBA">
        <w:trPr>
          <w:trHeight w:val="713"/>
        </w:trPr>
        <w:tc>
          <w:tcPr>
            <w:tcW w:w="1838" w:type="dxa"/>
            <w:shd w:val="clear" w:color="auto" w:fill="auto"/>
            <w:vAlign w:val="center"/>
          </w:tcPr>
          <w:p w14:paraId="3838B51C" w14:textId="77777777" w:rsidR="00834E4F" w:rsidRPr="00622091" w:rsidRDefault="00834E4F" w:rsidP="00C54EBA">
            <w:pPr>
              <w:jc w:val="center"/>
              <w:rPr>
                <w:szCs w:val="24"/>
              </w:rPr>
            </w:pPr>
            <w:r w:rsidRPr="00622091">
              <w:rPr>
                <w:szCs w:val="24"/>
              </w:rPr>
              <w:t>Viešvilės sen.</w:t>
            </w:r>
          </w:p>
        </w:tc>
        <w:tc>
          <w:tcPr>
            <w:tcW w:w="1281" w:type="dxa"/>
            <w:shd w:val="clear" w:color="auto" w:fill="auto"/>
            <w:vAlign w:val="center"/>
          </w:tcPr>
          <w:p w14:paraId="7288B2B5" w14:textId="77777777" w:rsidR="00834E4F" w:rsidRPr="00622091" w:rsidRDefault="00834E4F" w:rsidP="00C54EBA">
            <w:pPr>
              <w:jc w:val="center"/>
              <w:rPr>
                <w:szCs w:val="24"/>
              </w:rPr>
            </w:pPr>
            <w:r w:rsidRPr="00622091">
              <w:rPr>
                <w:szCs w:val="24"/>
              </w:rPr>
              <w:t>vv11</w:t>
            </w:r>
          </w:p>
        </w:tc>
        <w:tc>
          <w:tcPr>
            <w:tcW w:w="1979" w:type="dxa"/>
            <w:shd w:val="clear" w:color="auto" w:fill="auto"/>
            <w:vAlign w:val="center"/>
          </w:tcPr>
          <w:p w14:paraId="013CCB29" w14:textId="77777777" w:rsidR="00834E4F" w:rsidRPr="00622091" w:rsidRDefault="00834E4F" w:rsidP="00C54EBA">
            <w:pPr>
              <w:jc w:val="center"/>
              <w:rPr>
                <w:szCs w:val="24"/>
              </w:rPr>
            </w:pPr>
            <w:r w:rsidRPr="00622091">
              <w:rPr>
                <w:szCs w:val="24"/>
              </w:rPr>
              <w:t xml:space="preserve">Elnių kelias, Viešvilės mstl. </w:t>
            </w:r>
          </w:p>
        </w:tc>
        <w:tc>
          <w:tcPr>
            <w:tcW w:w="1271" w:type="dxa"/>
            <w:shd w:val="clear" w:color="auto" w:fill="auto"/>
            <w:vAlign w:val="center"/>
          </w:tcPr>
          <w:p w14:paraId="144A8BAF" w14:textId="77777777" w:rsidR="00834E4F" w:rsidRPr="00622091" w:rsidRDefault="00834E4F" w:rsidP="00C54EBA">
            <w:pPr>
              <w:jc w:val="center"/>
              <w:rPr>
                <w:szCs w:val="24"/>
              </w:rPr>
            </w:pPr>
            <w:r w:rsidRPr="00622091">
              <w:rPr>
                <w:szCs w:val="24"/>
              </w:rPr>
              <w:t>115</w:t>
            </w:r>
          </w:p>
        </w:tc>
        <w:tc>
          <w:tcPr>
            <w:tcW w:w="1275" w:type="dxa"/>
            <w:shd w:val="clear" w:color="auto" w:fill="auto"/>
            <w:vAlign w:val="center"/>
          </w:tcPr>
          <w:p w14:paraId="0ADD7D5D" w14:textId="77777777" w:rsidR="00834E4F" w:rsidRPr="00622091" w:rsidRDefault="00834E4F" w:rsidP="00C54EBA">
            <w:pPr>
              <w:jc w:val="center"/>
              <w:rPr>
                <w:szCs w:val="24"/>
              </w:rPr>
            </w:pPr>
          </w:p>
        </w:tc>
        <w:tc>
          <w:tcPr>
            <w:tcW w:w="1276" w:type="dxa"/>
            <w:vAlign w:val="center"/>
          </w:tcPr>
          <w:p w14:paraId="6E1F0E05" w14:textId="77777777" w:rsidR="00834E4F" w:rsidRPr="00622091" w:rsidRDefault="00834E4F" w:rsidP="00C54EBA">
            <w:pPr>
              <w:jc w:val="center"/>
              <w:rPr>
                <w:szCs w:val="24"/>
              </w:rPr>
            </w:pPr>
          </w:p>
        </w:tc>
        <w:tc>
          <w:tcPr>
            <w:tcW w:w="1279" w:type="dxa"/>
            <w:vAlign w:val="center"/>
          </w:tcPr>
          <w:p w14:paraId="3869C4F9" w14:textId="77777777" w:rsidR="00834E4F" w:rsidRPr="00622091" w:rsidRDefault="00834E4F" w:rsidP="00C54EBA">
            <w:pPr>
              <w:jc w:val="center"/>
              <w:rPr>
                <w:szCs w:val="24"/>
              </w:rPr>
            </w:pPr>
            <w:r w:rsidRPr="00622091">
              <w:rPr>
                <w:szCs w:val="24"/>
              </w:rPr>
              <w:t>13</w:t>
            </w:r>
          </w:p>
        </w:tc>
      </w:tr>
      <w:tr w:rsidR="00622091" w:rsidRPr="00622091" w14:paraId="17F71F4E" w14:textId="77777777" w:rsidTr="00C54EBA">
        <w:trPr>
          <w:trHeight w:val="978"/>
        </w:trPr>
        <w:tc>
          <w:tcPr>
            <w:tcW w:w="1838" w:type="dxa"/>
            <w:shd w:val="clear" w:color="auto" w:fill="auto"/>
            <w:vAlign w:val="center"/>
          </w:tcPr>
          <w:p w14:paraId="0B189D9D" w14:textId="77777777" w:rsidR="00834E4F" w:rsidRPr="00622091" w:rsidRDefault="00834E4F" w:rsidP="00C54EBA">
            <w:pPr>
              <w:jc w:val="center"/>
              <w:rPr>
                <w:szCs w:val="24"/>
              </w:rPr>
            </w:pPr>
            <w:r w:rsidRPr="00622091">
              <w:rPr>
                <w:szCs w:val="24"/>
              </w:rPr>
              <w:lastRenderedPageBreak/>
              <w:t>Eržvilko sen.</w:t>
            </w:r>
          </w:p>
        </w:tc>
        <w:tc>
          <w:tcPr>
            <w:tcW w:w="1281" w:type="dxa"/>
            <w:shd w:val="clear" w:color="auto" w:fill="auto"/>
            <w:vAlign w:val="center"/>
          </w:tcPr>
          <w:p w14:paraId="4A634083" w14:textId="77777777" w:rsidR="00834E4F" w:rsidRPr="00622091" w:rsidRDefault="00834E4F" w:rsidP="00C54EBA">
            <w:pPr>
              <w:jc w:val="center"/>
              <w:rPr>
                <w:szCs w:val="24"/>
              </w:rPr>
            </w:pPr>
            <w:r w:rsidRPr="00622091">
              <w:rPr>
                <w:szCs w:val="24"/>
              </w:rPr>
              <w:t>e79-7</w:t>
            </w:r>
          </w:p>
        </w:tc>
        <w:tc>
          <w:tcPr>
            <w:tcW w:w="1979" w:type="dxa"/>
            <w:shd w:val="clear" w:color="auto" w:fill="auto"/>
            <w:vAlign w:val="center"/>
          </w:tcPr>
          <w:p w14:paraId="5CAECF6F" w14:textId="77777777" w:rsidR="00834E4F" w:rsidRPr="00622091" w:rsidRDefault="00834E4F" w:rsidP="00C54EBA">
            <w:pPr>
              <w:jc w:val="center"/>
              <w:rPr>
                <w:szCs w:val="24"/>
              </w:rPr>
            </w:pPr>
            <w:proofErr w:type="spellStart"/>
            <w:r w:rsidRPr="00622091">
              <w:rPr>
                <w:szCs w:val="24"/>
              </w:rPr>
              <w:t>Lybiškių</w:t>
            </w:r>
            <w:proofErr w:type="spellEnd"/>
            <w:r w:rsidRPr="00622091">
              <w:rPr>
                <w:szCs w:val="24"/>
              </w:rPr>
              <w:t xml:space="preserve"> k. kelias, </w:t>
            </w:r>
          </w:p>
          <w:p w14:paraId="3958BA1A" w14:textId="77777777" w:rsidR="00834E4F" w:rsidRPr="00622091" w:rsidRDefault="00834E4F" w:rsidP="00C54EBA">
            <w:pPr>
              <w:jc w:val="center"/>
              <w:rPr>
                <w:szCs w:val="24"/>
              </w:rPr>
            </w:pPr>
            <w:proofErr w:type="spellStart"/>
            <w:r w:rsidRPr="00622091">
              <w:rPr>
                <w:szCs w:val="24"/>
              </w:rPr>
              <w:t>Lybiškių</w:t>
            </w:r>
            <w:proofErr w:type="spellEnd"/>
            <w:r w:rsidRPr="00622091">
              <w:rPr>
                <w:szCs w:val="24"/>
              </w:rPr>
              <w:t xml:space="preserve"> k.</w:t>
            </w:r>
          </w:p>
        </w:tc>
        <w:tc>
          <w:tcPr>
            <w:tcW w:w="1271" w:type="dxa"/>
            <w:shd w:val="clear" w:color="auto" w:fill="auto"/>
            <w:vAlign w:val="center"/>
          </w:tcPr>
          <w:p w14:paraId="1BE85D0D" w14:textId="77777777" w:rsidR="00834E4F" w:rsidRPr="00622091" w:rsidRDefault="00834E4F" w:rsidP="00C54EBA">
            <w:pPr>
              <w:jc w:val="center"/>
              <w:rPr>
                <w:szCs w:val="24"/>
              </w:rPr>
            </w:pPr>
            <w:r w:rsidRPr="00622091">
              <w:rPr>
                <w:szCs w:val="24"/>
              </w:rPr>
              <w:t>240</w:t>
            </w:r>
          </w:p>
        </w:tc>
        <w:tc>
          <w:tcPr>
            <w:tcW w:w="1275" w:type="dxa"/>
            <w:shd w:val="clear" w:color="auto" w:fill="auto"/>
            <w:vAlign w:val="center"/>
          </w:tcPr>
          <w:p w14:paraId="3C467AE3" w14:textId="77777777" w:rsidR="00834E4F" w:rsidRPr="00622091" w:rsidRDefault="00834E4F" w:rsidP="00C54EBA">
            <w:pPr>
              <w:jc w:val="center"/>
              <w:rPr>
                <w:szCs w:val="24"/>
              </w:rPr>
            </w:pPr>
          </w:p>
        </w:tc>
        <w:tc>
          <w:tcPr>
            <w:tcW w:w="1276" w:type="dxa"/>
            <w:vAlign w:val="center"/>
          </w:tcPr>
          <w:p w14:paraId="76E53505" w14:textId="77777777" w:rsidR="00834E4F" w:rsidRPr="00622091" w:rsidRDefault="00834E4F" w:rsidP="00C54EBA">
            <w:pPr>
              <w:jc w:val="center"/>
              <w:rPr>
                <w:szCs w:val="24"/>
              </w:rPr>
            </w:pPr>
          </w:p>
        </w:tc>
        <w:tc>
          <w:tcPr>
            <w:tcW w:w="1279" w:type="dxa"/>
            <w:vAlign w:val="center"/>
          </w:tcPr>
          <w:p w14:paraId="523009DC" w14:textId="77777777" w:rsidR="00834E4F" w:rsidRPr="00622091" w:rsidRDefault="00834E4F" w:rsidP="00C54EBA">
            <w:pPr>
              <w:jc w:val="center"/>
              <w:rPr>
                <w:szCs w:val="24"/>
              </w:rPr>
            </w:pPr>
            <w:r w:rsidRPr="00622091">
              <w:rPr>
                <w:szCs w:val="24"/>
              </w:rPr>
              <w:t>14</w:t>
            </w:r>
          </w:p>
        </w:tc>
      </w:tr>
      <w:tr w:rsidR="00622091" w:rsidRPr="00622091" w14:paraId="787B8A83" w14:textId="77777777" w:rsidTr="00C54EBA">
        <w:trPr>
          <w:trHeight w:val="393"/>
        </w:trPr>
        <w:tc>
          <w:tcPr>
            <w:tcW w:w="10199" w:type="dxa"/>
            <w:gridSpan w:val="7"/>
            <w:shd w:val="clear" w:color="auto" w:fill="auto"/>
            <w:vAlign w:val="center"/>
          </w:tcPr>
          <w:p w14:paraId="7E78B9C4" w14:textId="77777777" w:rsidR="00834E4F" w:rsidRPr="00622091" w:rsidRDefault="00834E4F" w:rsidP="00C54EBA">
            <w:pPr>
              <w:jc w:val="center"/>
              <w:rPr>
                <w:szCs w:val="24"/>
              </w:rPr>
            </w:pPr>
            <w:r w:rsidRPr="00622091">
              <w:rPr>
                <w:b/>
                <w:szCs w:val="24"/>
              </w:rPr>
              <w:t>Nauji objektai</w:t>
            </w:r>
          </w:p>
        </w:tc>
      </w:tr>
      <w:tr w:rsidR="00622091" w:rsidRPr="00622091" w14:paraId="5F60C998" w14:textId="77777777" w:rsidTr="00C54EBA">
        <w:trPr>
          <w:trHeight w:val="393"/>
        </w:trPr>
        <w:tc>
          <w:tcPr>
            <w:tcW w:w="1838" w:type="dxa"/>
            <w:shd w:val="clear" w:color="auto" w:fill="auto"/>
            <w:vAlign w:val="center"/>
          </w:tcPr>
          <w:p w14:paraId="367DBC9A" w14:textId="77777777" w:rsidR="00834E4F" w:rsidRPr="00622091" w:rsidRDefault="00834E4F" w:rsidP="00C54EBA">
            <w:pPr>
              <w:jc w:val="center"/>
              <w:rPr>
                <w:szCs w:val="24"/>
              </w:rPr>
            </w:pPr>
            <w:r w:rsidRPr="00622091">
              <w:rPr>
                <w:szCs w:val="24"/>
              </w:rPr>
              <w:t>Jurbarkų sen.</w:t>
            </w:r>
          </w:p>
        </w:tc>
        <w:tc>
          <w:tcPr>
            <w:tcW w:w="1281" w:type="dxa"/>
            <w:shd w:val="clear" w:color="auto" w:fill="auto"/>
            <w:vAlign w:val="center"/>
          </w:tcPr>
          <w:p w14:paraId="10B920E9" w14:textId="77777777" w:rsidR="00834E4F" w:rsidRPr="00622091" w:rsidRDefault="00834E4F" w:rsidP="00C54EBA">
            <w:pPr>
              <w:jc w:val="center"/>
              <w:rPr>
                <w:szCs w:val="24"/>
              </w:rPr>
            </w:pPr>
            <w:r w:rsidRPr="00622091">
              <w:rPr>
                <w:szCs w:val="24"/>
              </w:rPr>
              <w:t>j25</w:t>
            </w:r>
          </w:p>
        </w:tc>
        <w:tc>
          <w:tcPr>
            <w:tcW w:w="1979" w:type="dxa"/>
            <w:shd w:val="clear" w:color="auto" w:fill="auto"/>
            <w:vAlign w:val="center"/>
          </w:tcPr>
          <w:p w14:paraId="293050A1" w14:textId="77777777" w:rsidR="00834E4F" w:rsidRPr="00622091" w:rsidRDefault="00834E4F" w:rsidP="00C54EBA">
            <w:pPr>
              <w:jc w:val="center"/>
              <w:rPr>
                <w:szCs w:val="24"/>
              </w:rPr>
            </w:pPr>
            <w:proofErr w:type="spellStart"/>
            <w:r w:rsidRPr="00622091">
              <w:rPr>
                <w:szCs w:val="24"/>
              </w:rPr>
              <w:t>Vidaujos</w:t>
            </w:r>
            <w:proofErr w:type="spellEnd"/>
            <w:r w:rsidRPr="00622091">
              <w:rPr>
                <w:szCs w:val="24"/>
              </w:rPr>
              <w:t xml:space="preserve"> g., Vilniškių k.</w:t>
            </w:r>
          </w:p>
        </w:tc>
        <w:tc>
          <w:tcPr>
            <w:tcW w:w="1271" w:type="dxa"/>
            <w:shd w:val="clear" w:color="auto" w:fill="auto"/>
            <w:vAlign w:val="center"/>
          </w:tcPr>
          <w:p w14:paraId="3D91FCFE" w14:textId="77777777" w:rsidR="00834E4F" w:rsidRPr="00622091" w:rsidRDefault="00834E4F" w:rsidP="00C54EBA">
            <w:pPr>
              <w:jc w:val="center"/>
              <w:rPr>
                <w:szCs w:val="24"/>
              </w:rPr>
            </w:pPr>
            <w:r w:rsidRPr="00622091">
              <w:rPr>
                <w:szCs w:val="24"/>
              </w:rPr>
              <w:t>310</w:t>
            </w:r>
          </w:p>
        </w:tc>
        <w:tc>
          <w:tcPr>
            <w:tcW w:w="1275" w:type="dxa"/>
            <w:shd w:val="clear" w:color="auto" w:fill="auto"/>
            <w:vAlign w:val="center"/>
          </w:tcPr>
          <w:p w14:paraId="24A36136" w14:textId="77777777" w:rsidR="00834E4F" w:rsidRPr="00622091" w:rsidRDefault="00834E4F" w:rsidP="00C54EBA">
            <w:pPr>
              <w:jc w:val="center"/>
              <w:rPr>
                <w:szCs w:val="24"/>
              </w:rPr>
            </w:pPr>
          </w:p>
        </w:tc>
        <w:tc>
          <w:tcPr>
            <w:tcW w:w="1276" w:type="dxa"/>
            <w:vAlign w:val="center"/>
          </w:tcPr>
          <w:p w14:paraId="2AD50C4A" w14:textId="77777777" w:rsidR="00834E4F" w:rsidRPr="00622091" w:rsidRDefault="00834E4F" w:rsidP="00C54EBA">
            <w:pPr>
              <w:jc w:val="center"/>
              <w:rPr>
                <w:szCs w:val="24"/>
              </w:rPr>
            </w:pPr>
            <w:r w:rsidRPr="00622091">
              <w:rPr>
                <w:szCs w:val="24"/>
              </w:rPr>
              <w:t>12</w:t>
            </w:r>
          </w:p>
        </w:tc>
        <w:tc>
          <w:tcPr>
            <w:tcW w:w="1279" w:type="dxa"/>
            <w:vAlign w:val="center"/>
          </w:tcPr>
          <w:p w14:paraId="4A454B26" w14:textId="77777777" w:rsidR="00834E4F" w:rsidRPr="00622091" w:rsidRDefault="00834E4F" w:rsidP="00C54EBA">
            <w:pPr>
              <w:jc w:val="center"/>
              <w:rPr>
                <w:szCs w:val="24"/>
              </w:rPr>
            </w:pPr>
            <w:r w:rsidRPr="00622091">
              <w:rPr>
                <w:szCs w:val="24"/>
              </w:rPr>
              <w:t>15</w:t>
            </w:r>
          </w:p>
        </w:tc>
      </w:tr>
      <w:tr w:rsidR="00622091" w:rsidRPr="00622091" w14:paraId="2E2DDD07" w14:textId="77777777" w:rsidTr="00C54EBA">
        <w:trPr>
          <w:trHeight w:val="393"/>
        </w:trPr>
        <w:tc>
          <w:tcPr>
            <w:tcW w:w="1838" w:type="dxa"/>
            <w:shd w:val="clear" w:color="auto" w:fill="auto"/>
            <w:vAlign w:val="center"/>
          </w:tcPr>
          <w:p w14:paraId="1F22AF6D" w14:textId="77777777" w:rsidR="00834E4F" w:rsidRPr="00622091" w:rsidRDefault="00834E4F" w:rsidP="00C54EBA">
            <w:pPr>
              <w:jc w:val="center"/>
              <w:rPr>
                <w:szCs w:val="24"/>
              </w:rPr>
            </w:pPr>
            <w:r w:rsidRPr="00622091">
              <w:rPr>
                <w:szCs w:val="24"/>
              </w:rPr>
              <w:t>Girdžių sen.</w:t>
            </w:r>
          </w:p>
        </w:tc>
        <w:tc>
          <w:tcPr>
            <w:tcW w:w="1281" w:type="dxa"/>
            <w:shd w:val="clear" w:color="auto" w:fill="auto"/>
            <w:vAlign w:val="center"/>
          </w:tcPr>
          <w:p w14:paraId="10B0AEF5" w14:textId="77777777" w:rsidR="00834E4F" w:rsidRPr="00622091" w:rsidRDefault="00834E4F" w:rsidP="00C54EBA">
            <w:pPr>
              <w:jc w:val="center"/>
              <w:rPr>
                <w:szCs w:val="24"/>
              </w:rPr>
            </w:pPr>
            <w:r w:rsidRPr="00622091">
              <w:rPr>
                <w:szCs w:val="24"/>
              </w:rPr>
              <w:t>g37</w:t>
            </w:r>
          </w:p>
        </w:tc>
        <w:tc>
          <w:tcPr>
            <w:tcW w:w="1979" w:type="dxa"/>
            <w:shd w:val="clear" w:color="auto" w:fill="auto"/>
            <w:vAlign w:val="center"/>
          </w:tcPr>
          <w:p w14:paraId="6534B5FB" w14:textId="77777777" w:rsidR="00834E4F" w:rsidRPr="00622091" w:rsidRDefault="00834E4F" w:rsidP="00C54EBA">
            <w:pPr>
              <w:jc w:val="center"/>
              <w:rPr>
                <w:szCs w:val="24"/>
              </w:rPr>
            </w:pPr>
            <w:proofErr w:type="spellStart"/>
            <w:r w:rsidRPr="00622091">
              <w:rPr>
                <w:szCs w:val="24"/>
              </w:rPr>
              <w:t>Pamituvio</w:t>
            </w:r>
            <w:proofErr w:type="spellEnd"/>
            <w:r w:rsidRPr="00622091">
              <w:rPr>
                <w:szCs w:val="24"/>
              </w:rPr>
              <w:t xml:space="preserve"> g., </w:t>
            </w:r>
            <w:proofErr w:type="spellStart"/>
            <w:r w:rsidRPr="00622091">
              <w:rPr>
                <w:szCs w:val="24"/>
              </w:rPr>
              <w:t>Būtrimų</w:t>
            </w:r>
            <w:proofErr w:type="spellEnd"/>
            <w:r w:rsidRPr="00622091">
              <w:rPr>
                <w:szCs w:val="24"/>
              </w:rPr>
              <w:t xml:space="preserve"> k.</w:t>
            </w:r>
          </w:p>
        </w:tc>
        <w:tc>
          <w:tcPr>
            <w:tcW w:w="1271" w:type="dxa"/>
            <w:shd w:val="clear" w:color="auto" w:fill="auto"/>
            <w:vAlign w:val="center"/>
          </w:tcPr>
          <w:p w14:paraId="32365B3D" w14:textId="77777777" w:rsidR="00834E4F" w:rsidRPr="00622091" w:rsidRDefault="00834E4F" w:rsidP="00C54EBA">
            <w:pPr>
              <w:jc w:val="center"/>
              <w:rPr>
                <w:szCs w:val="24"/>
              </w:rPr>
            </w:pPr>
            <w:r w:rsidRPr="00622091">
              <w:rPr>
                <w:szCs w:val="24"/>
              </w:rPr>
              <w:t>390</w:t>
            </w:r>
          </w:p>
        </w:tc>
        <w:tc>
          <w:tcPr>
            <w:tcW w:w="1275" w:type="dxa"/>
            <w:shd w:val="clear" w:color="auto" w:fill="auto"/>
            <w:vAlign w:val="center"/>
          </w:tcPr>
          <w:p w14:paraId="6A571311" w14:textId="77777777" w:rsidR="00834E4F" w:rsidRPr="00622091" w:rsidRDefault="00834E4F" w:rsidP="00C54EBA">
            <w:pPr>
              <w:jc w:val="center"/>
              <w:rPr>
                <w:szCs w:val="24"/>
              </w:rPr>
            </w:pPr>
            <w:r w:rsidRPr="00622091">
              <w:rPr>
                <w:szCs w:val="24"/>
              </w:rPr>
              <w:t>390</w:t>
            </w:r>
          </w:p>
        </w:tc>
        <w:tc>
          <w:tcPr>
            <w:tcW w:w="1276" w:type="dxa"/>
            <w:vAlign w:val="center"/>
          </w:tcPr>
          <w:p w14:paraId="29836033" w14:textId="77777777" w:rsidR="00834E4F" w:rsidRPr="00622091" w:rsidRDefault="00834E4F" w:rsidP="00C54EBA">
            <w:pPr>
              <w:jc w:val="center"/>
              <w:rPr>
                <w:szCs w:val="24"/>
              </w:rPr>
            </w:pPr>
            <w:r w:rsidRPr="00622091">
              <w:rPr>
                <w:szCs w:val="24"/>
              </w:rPr>
              <w:t>10</w:t>
            </w:r>
          </w:p>
        </w:tc>
        <w:tc>
          <w:tcPr>
            <w:tcW w:w="1279" w:type="dxa"/>
            <w:vAlign w:val="center"/>
          </w:tcPr>
          <w:p w14:paraId="300E4305" w14:textId="77777777" w:rsidR="00834E4F" w:rsidRPr="00622091" w:rsidRDefault="00834E4F" w:rsidP="00C54EBA">
            <w:pPr>
              <w:jc w:val="center"/>
              <w:rPr>
                <w:szCs w:val="24"/>
              </w:rPr>
            </w:pPr>
            <w:r w:rsidRPr="00622091">
              <w:rPr>
                <w:szCs w:val="24"/>
              </w:rPr>
              <w:t>16</w:t>
            </w:r>
          </w:p>
        </w:tc>
      </w:tr>
      <w:tr w:rsidR="00622091" w:rsidRPr="00622091" w14:paraId="5FE56DBB" w14:textId="77777777" w:rsidTr="00C54EBA">
        <w:trPr>
          <w:trHeight w:val="393"/>
        </w:trPr>
        <w:tc>
          <w:tcPr>
            <w:tcW w:w="1838" w:type="dxa"/>
            <w:shd w:val="clear" w:color="auto" w:fill="auto"/>
            <w:vAlign w:val="center"/>
          </w:tcPr>
          <w:p w14:paraId="30851096" w14:textId="77777777" w:rsidR="00834E4F" w:rsidRPr="00622091" w:rsidRDefault="00834E4F" w:rsidP="00C54EBA">
            <w:pPr>
              <w:jc w:val="center"/>
              <w:rPr>
                <w:szCs w:val="24"/>
              </w:rPr>
            </w:pPr>
            <w:r w:rsidRPr="00622091">
              <w:rPr>
                <w:szCs w:val="24"/>
              </w:rPr>
              <w:t>Jurbarkų sen.</w:t>
            </w:r>
          </w:p>
        </w:tc>
        <w:tc>
          <w:tcPr>
            <w:tcW w:w="1281" w:type="dxa"/>
            <w:shd w:val="clear" w:color="auto" w:fill="auto"/>
            <w:vAlign w:val="center"/>
          </w:tcPr>
          <w:p w14:paraId="7BDA296C" w14:textId="77777777" w:rsidR="00834E4F" w:rsidRPr="00622091" w:rsidRDefault="00834E4F" w:rsidP="00C54EBA">
            <w:pPr>
              <w:jc w:val="center"/>
              <w:rPr>
                <w:szCs w:val="24"/>
              </w:rPr>
            </w:pPr>
            <w:r w:rsidRPr="00622091">
              <w:rPr>
                <w:szCs w:val="24"/>
              </w:rPr>
              <w:t>jm29137</w:t>
            </w:r>
          </w:p>
        </w:tc>
        <w:tc>
          <w:tcPr>
            <w:tcW w:w="1979" w:type="dxa"/>
            <w:shd w:val="clear" w:color="auto" w:fill="auto"/>
            <w:vAlign w:val="center"/>
          </w:tcPr>
          <w:p w14:paraId="7B7419C1" w14:textId="77777777" w:rsidR="00834E4F" w:rsidRPr="00622091" w:rsidRDefault="00834E4F" w:rsidP="00C54EBA">
            <w:pPr>
              <w:jc w:val="center"/>
              <w:rPr>
                <w:szCs w:val="24"/>
              </w:rPr>
            </w:pPr>
            <w:r w:rsidRPr="00622091">
              <w:rPr>
                <w:szCs w:val="24"/>
              </w:rPr>
              <w:t>Pašilio g,. Jurbarkų k.</w:t>
            </w:r>
          </w:p>
        </w:tc>
        <w:tc>
          <w:tcPr>
            <w:tcW w:w="1271" w:type="dxa"/>
            <w:shd w:val="clear" w:color="auto" w:fill="auto"/>
            <w:vAlign w:val="center"/>
          </w:tcPr>
          <w:p w14:paraId="300CF554" w14:textId="77777777" w:rsidR="00834E4F" w:rsidRPr="00622091" w:rsidRDefault="00834E4F" w:rsidP="00C54EBA">
            <w:pPr>
              <w:jc w:val="center"/>
              <w:rPr>
                <w:szCs w:val="24"/>
              </w:rPr>
            </w:pPr>
            <w:r w:rsidRPr="00622091">
              <w:rPr>
                <w:szCs w:val="24"/>
              </w:rPr>
              <w:t>170</w:t>
            </w:r>
          </w:p>
        </w:tc>
        <w:tc>
          <w:tcPr>
            <w:tcW w:w="1275" w:type="dxa"/>
            <w:shd w:val="clear" w:color="auto" w:fill="auto"/>
            <w:vAlign w:val="center"/>
          </w:tcPr>
          <w:p w14:paraId="7C2C66DD" w14:textId="77777777" w:rsidR="00834E4F" w:rsidRPr="00622091" w:rsidRDefault="00834E4F" w:rsidP="00C54EBA">
            <w:pPr>
              <w:jc w:val="center"/>
              <w:rPr>
                <w:szCs w:val="24"/>
              </w:rPr>
            </w:pPr>
          </w:p>
        </w:tc>
        <w:tc>
          <w:tcPr>
            <w:tcW w:w="1276" w:type="dxa"/>
            <w:vAlign w:val="center"/>
          </w:tcPr>
          <w:p w14:paraId="4E7313D6" w14:textId="77777777" w:rsidR="00834E4F" w:rsidRPr="00622091" w:rsidRDefault="00834E4F" w:rsidP="00C54EBA">
            <w:pPr>
              <w:jc w:val="center"/>
              <w:rPr>
                <w:szCs w:val="24"/>
              </w:rPr>
            </w:pPr>
            <w:r w:rsidRPr="00622091">
              <w:rPr>
                <w:szCs w:val="24"/>
              </w:rPr>
              <w:t>9</w:t>
            </w:r>
          </w:p>
        </w:tc>
        <w:tc>
          <w:tcPr>
            <w:tcW w:w="1279" w:type="dxa"/>
            <w:vAlign w:val="center"/>
          </w:tcPr>
          <w:p w14:paraId="2FCCD3C8" w14:textId="77777777" w:rsidR="00834E4F" w:rsidRPr="00622091" w:rsidRDefault="00834E4F" w:rsidP="00C54EBA">
            <w:pPr>
              <w:jc w:val="center"/>
              <w:rPr>
                <w:szCs w:val="24"/>
              </w:rPr>
            </w:pPr>
            <w:r w:rsidRPr="00622091">
              <w:rPr>
                <w:szCs w:val="24"/>
              </w:rPr>
              <w:t>17</w:t>
            </w:r>
          </w:p>
        </w:tc>
      </w:tr>
      <w:tr w:rsidR="00622091" w:rsidRPr="00622091" w14:paraId="090D670A" w14:textId="77777777" w:rsidTr="00C54EBA">
        <w:trPr>
          <w:trHeight w:val="393"/>
        </w:trPr>
        <w:tc>
          <w:tcPr>
            <w:tcW w:w="1838" w:type="dxa"/>
            <w:shd w:val="clear" w:color="auto" w:fill="auto"/>
            <w:vAlign w:val="center"/>
          </w:tcPr>
          <w:p w14:paraId="7FAF831C" w14:textId="77777777" w:rsidR="00834E4F" w:rsidRPr="00622091" w:rsidRDefault="00834E4F" w:rsidP="00C54EBA">
            <w:pPr>
              <w:jc w:val="center"/>
              <w:rPr>
                <w:szCs w:val="24"/>
              </w:rPr>
            </w:pPr>
            <w:r w:rsidRPr="00622091">
              <w:rPr>
                <w:szCs w:val="24"/>
              </w:rPr>
              <w:t>Jurbarkų sen.</w:t>
            </w:r>
          </w:p>
        </w:tc>
        <w:tc>
          <w:tcPr>
            <w:tcW w:w="1281" w:type="dxa"/>
            <w:shd w:val="clear" w:color="auto" w:fill="auto"/>
            <w:vAlign w:val="center"/>
          </w:tcPr>
          <w:p w14:paraId="0B45C3C2" w14:textId="77777777" w:rsidR="00834E4F" w:rsidRPr="00622091" w:rsidRDefault="00834E4F" w:rsidP="00C54EBA">
            <w:pPr>
              <w:jc w:val="center"/>
              <w:rPr>
                <w:szCs w:val="24"/>
              </w:rPr>
            </w:pPr>
            <w:r w:rsidRPr="00622091">
              <w:rPr>
                <w:szCs w:val="24"/>
              </w:rPr>
              <w:t>jm28569</w:t>
            </w:r>
          </w:p>
        </w:tc>
        <w:tc>
          <w:tcPr>
            <w:tcW w:w="1979" w:type="dxa"/>
            <w:shd w:val="clear" w:color="auto" w:fill="auto"/>
            <w:vAlign w:val="center"/>
          </w:tcPr>
          <w:p w14:paraId="0E73A340" w14:textId="77777777" w:rsidR="00834E4F" w:rsidRPr="00622091" w:rsidRDefault="00834E4F" w:rsidP="00C54EBA">
            <w:pPr>
              <w:jc w:val="center"/>
              <w:rPr>
                <w:szCs w:val="24"/>
              </w:rPr>
            </w:pPr>
            <w:proofErr w:type="spellStart"/>
            <w:r w:rsidRPr="00622091">
              <w:rPr>
                <w:szCs w:val="24"/>
              </w:rPr>
              <w:t>Rotulių</w:t>
            </w:r>
            <w:proofErr w:type="spellEnd"/>
            <w:r w:rsidRPr="00622091">
              <w:rPr>
                <w:szCs w:val="24"/>
              </w:rPr>
              <w:t xml:space="preserve"> g., </w:t>
            </w:r>
            <w:proofErr w:type="spellStart"/>
            <w:r w:rsidRPr="00622091">
              <w:rPr>
                <w:szCs w:val="24"/>
              </w:rPr>
              <w:t>Rotulių</w:t>
            </w:r>
            <w:proofErr w:type="spellEnd"/>
            <w:r w:rsidRPr="00622091">
              <w:rPr>
                <w:szCs w:val="24"/>
              </w:rPr>
              <w:t xml:space="preserve"> k.</w:t>
            </w:r>
          </w:p>
        </w:tc>
        <w:tc>
          <w:tcPr>
            <w:tcW w:w="1271" w:type="dxa"/>
            <w:shd w:val="clear" w:color="auto" w:fill="auto"/>
            <w:vAlign w:val="center"/>
          </w:tcPr>
          <w:p w14:paraId="054A8374" w14:textId="77777777" w:rsidR="00834E4F" w:rsidRPr="00622091" w:rsidRDefault="00834E4F" w:rsidP="00C54EBA">
            <w:pPr>
              <w:jc w:val="center"/>
              <w:rPr>
                <w:szCs w:val="24"/>
              </w:rPr>
            </w:pPr>
            <w:r w:rsidRPr="00622091">
              <w:rPr>
                <w:szCs w:val="24"/>
              </w:rPr>
              <w:t>100</w:t>
            </w:r>
          </w:p>
        </w:tc>
        <w:tc>
          <w:tcPr>
            <w:tcW w:w="1275" w:type="dxa"/>
            <w:shd w:val="clear" w:color="auto" w:fill="auto"/>
            <w:vAlign w:val="center"/>
          </w:tcPr>
          <w:p w14:paraId="16A1AB45" w14:textId="77777777" w:rsidR="00834E4F" w:rsidRPr="00622091" w:rsidRDefault="00834E4F" w:rsidP="00C54EBA">
            <w:pPr>
              <w:jc w:val="center"/>
              <w:rPr>
                <w:szCs w:val="24"/>
              </w:rPr>
            </w:pPr>
          </w:p>
        </w:tc>
        <w:tc>
          <w:tcPr>
            <w:tcW w:w="1276" w:type="dxa"/>
            <w:vAlign w:val="center"/>
          </w:tcPr>
          <w:p w14:paraId="53343D66" w14:textId="77777777" w:rsidR="00834E4F" w:rsidRPr="00622091" w:rsidRDefault="00834E4F" w:rsidP="00C54EBA">
            <w:pPr>
              <w:jc w:val="center"/>
              <w:rPr>
                <w:szCs w:val="24"/>
              </w:rPr>
            </w:pPr>
            <w:r w:rsidRPr="00622091">
              <w:rPr>
                <w:szCs w:val="24"/>
              </w:rPr>
              <w:t>9</w:t>
            </w:r>
          </w:p>
        </w:tc>
        <w:tc>
          <w:tcPr>
            <w:tcW w:w="1279" w:type="dxa"/>
            <w:vAlign w:val="center"/>
          </w:tcPr>
          <w:p w14:paraId="162448E6" w14:textId="77777777" w:rsidR="00834E4F" w:rsidRPr="00622091" w:rsidRDefault="00834E4F" w:rsidP="00C54EBA">
            <w:pPr>
              <w:jc w:val="center"/>
              <w:rPr>
                <w:szCs w:val="24"/>
              </w:rPr>
            </w:pPr>
            <w:r w:rsidRPr="00622091">
              <w:rPr>
                <w:szCs w:val="24"/>
              </w:rPr>
              <w:t>18</w:t>
            </w:r>
          </w:p>
        </w:tc>
      </w:tr>
      <w:tr w:rsidR="00622091" w:rsidRPr="00622091" w14:paraId="0F41AB05" w14:textId="77777777" w:rsidTr="00C54EBA">
        <w:trPr>
          <w:trHeight w:val="393"/>
        </w:trPr>
        <w:tc>
          <w:tcPr>
            <w:tcW w:w="1838" w:type="dxa"/>
            <w:shd w:val="clear" w:color="auto" w:fill="auto"/>
            <w:vAlign w:val="center"/>
          </w:tcPr>
          <w:p w14:paraId="6236A90C" w14:textId="77777777" w:rsidR="00834E4F" w:rsidRPr="00622091" w:rsidRDefault="00834E4F" w:rsidP="00C54EBA">
            <w:pPr>
              <w:jc w:val="center"/>
              <w:rPr>
                <w:szCs w:val="24"/>
              </w:rPr>
            </w:pPr>
            <w:r w:rsidRPr="00622091">
              <w:rPr>
                <w:szCs w:val="24"/>
              </w:rPr>
              <w:t>Jurbarkų sen.</w:t>
            </w:r>
          </w:p>
        </w:tc>
        <w:tc>
          <w:tcPr>
            <w:tcW w:w="1281" w:type="dxa"/>
            <w:shd w:val="clear" w:color="auto" w:fill="auto"/>
            <w:vAlign w:val="center"/>
          </w:tcPr>
          <w:p w14:paraId="660016F6" w14:textId="77777777" w:rsidR="00834E4F" w:rsidRPr="00622091" w:rsidRDefault="00834E4F" w:rsidP="00C54EBA">
            <w:pPr>
              <w:jc w:val="center"/>
              <w:rPr>
                <w:szCs w:val="24"/>
              </w:rPr>
            </w:pPr>
            <w:r w:rsidRPr="00622091">
              <w:rPr>
                <w:szCs w:val="24"/>
              </w:rPr>
              <w:t>jm28563</w:t>
            </w:r>
          </w:p>
        </w:tc>
        <w:tc>
          <w:tcPr>
            <w:tcW w:w="1979" w:type="dxa"/>
            <w:shd w:val="clear" w:color="auto" w:fill="auto"/>
            <w:vAlign w:val="center"/>
          </w:tcPr>
          <w:p w14:paraId="2C7DC0E6" w14:textId="77777777" w:rsidR="00DE3F61" w:rsidRPr="00622091" w:rsidRDefault="00834E4F" w:rsidP="00C54EBA">
            <w:pPr>
              <w:jc w:val="center"/>
              <w:rPr>
                <w:szCs w:val="24"/>
              </w:rPr>
            </w:pPr>
            <w:proofErr w:type="spellStart"/>
            <w:r w:rsidRPr="00622091">
              <w:rPr>
                <w:szCs w:val="24"/>
              </w:rPr>
              <w:t>Imsrės</w:t>
            </w:r>
            <w:proofErr w:type="spellEnd"/>
            <w:r w:rsidRPr="00622091">
              <w:rPr>
                <w:szCs w:val="24"/>
              </w:rPr>
              <w:t xml:space="preserve"> g., </w:t>
            </w:r>
          </w:p>
          <w:p w14:paraId="6F5DEFC0" w14:textId="77777777" w:rsidR="00834E4F" w:rsidRPr="00622091" w:rsidRDefault="00834E4F" w:rsidP="00C54EBA">
            <w:pPr>
              <w:jc w:val="center"/>
              <w:rPr>
                <w:szCs w:val="24"/>
              </w:rPr>
            </w:pPr>
            <w:proofErr w:type="spellStart"/>
            <w:r w:rsidRPr="00622091">
              <w:rPr>
                <w:szCs w:val="24"/>
              </w:rPr>
              <w:t>Rotulių</w:t>
            </w:r>
            <w:proofErr w:type="spellEnd"/>
            <w:r w:rsidRPr="00622091">
              <w:rPr>
                <w:szCs w:val="24"/>
              </w:rPr>
              <w:t xml:space="preserve"> k.</w:t>
            </w:r>
          </w:p>
        </w:tc>
        <w:tc>
          <w:tcPr>
            <w:tcW w:w="1271" w:type="dxa"/>
            <w:shd w:val="clear" w:color="auto" w:fill="auto"/>
            <w:vAlign w:val="center"/>
          </w:tcPr>
          <w:p w14:paraId="01C37B6F" w14:textId="77777777" w:rsidR="00834E4F" w:rsidRPr="00622091" w:rsidRDefault="00834E4F" w:rsidP="00C54EBA">
            <w:pPr>
              <w:jc w:val="center"/>
              <w:rPr>
                <w:szCs w:val="24"/>
              </w:rPr>
            </w:pPr>
            <w:r w:rsidRPr="00622091">
              <w:rPr>
                <w:szCs w:val="24"/>
              </w:rPr>
              <w:t>270</w:t>
            </w:r>
          </w:p>
        </w:tc>
        <w:tc>
          <w:tcPr>
            <w:tcW w:w="1275" w:type="dxa"/>
            <w:shd w:val="clear" w:color="auto" w:fill="auto"/>
            <w:vAlign w:val="center"/>
          </w:tcPr>
          <w:p w14:paraId="43630D58" w14:textId="77777777" w:rsidR="00834E4F" w:rsidRPr="00622091" w:rsidRDefault="00834E4F" w:rsidP="00C54EBA">
            <w:pPr>
              <w:jc w:val="center"/>
              <w:rPr>
                <w:szCs w:val="24"/>
              </w:rPr>
            </w:pPr>
          </w:p>
        </w:tc>
        <w:tc>
          <w:tcPr>
            <w:tcW w:w="1276" w:type="dxa"/>
            <w:vAlign w:val="center"/>
          </w:tcPr>
          <w:p w14:paraId="4A03AF67" w14:textId="77777777" w:rsidR="00834E4F" w:rsidRPr="00622091" w:rsidRDefault="00834E4F" w:rsidP="00C54EBA">
            <w:pPr>
              <w:jc w:val="center"/>
              <w:rPr>
                <w:szCs w:val="24"/>
              </w:rPr>
            </w:pPr>
            <w:r w:rsidRPr="00622091">
              <w:rPr>
                <w:szCs w:val="24"/>
              </w:rPr>
              <w:t>8</w:t>
            </w:r>
          </w:p>
        </w:tc>
        <w:tc>
          <w:tcPr>
            <w:tcW w:w="1279" w:type="dxa"/>
            <w:vAlign w:val="center"/>
          </w:tcPr>
          <w:p w14:paraId="0A6CE95F" w14:textId="77777777" w:rsidR="00834E4F" w:rsidRPr="00622091" w:rsidRDefault="00834E4F" w:rsidP="00C54EBA">
            <w:pPr>
              <w:jc w:val="center"/>
              <w:rPr>
                <w:szCs w:val="24"/>
              </w:rPr>
            </w:pPr>
            <w:r w:rsidRPr="00622091">
              <w:rPr>
                <w:szCs w:val="24"/>
              </w:rPr>
              <w:t>19</w:t>
            </w:r>
          </w:p>
        </w:tc>
      </w:tr>
      <w:tr w:rsidR="00622091" w:rsidRPr="00622091" w14:paraId="79F1EC5F" w14:textId="77777777" w:rsidTr="00C54EBA">
        <w:trPr>
          <w:trHeight w:val="455"/>
        </w:trPr>
        <w:tc>
          <w:tcPr>
            <w:tcW w:w="10199" w:type="dxa"/>
            <w:gridSpan w:val="7"/>
            <w:shd w:val="clear" w:color="auto" w:fill="F2F2F2"/>
            <w:vAlign w:val="center"/>
          </w:tcPr>
          <w:p w14:paraId="654A998F" w14:textId="77777777" w:rsidR="00834E4F" w:rsidRPr="00622091" w:rsidRDefault="00834E4F" w:rsidP="00C54EBA">
            <w:pPr>
              <w:jc w:val="center"/>
              <w:rPr>
                <w:b/>
                <w:szCs w:val="24"/>
              </w:rPr>
            </w:pPr>
            <w:r w:rsidRPr="00622091">
              <w:rPr>
                <w:b/>
                <w:szCs w:val="24"/>
              </w:rPr>
              <w:t>JURBARKO MIESTO SENIŪNIJOS PLANAS</w:t>
            </w:r>
          </w:p>
        </w:tc>
      </w:tr>
      <w:tr w:rsidR="00622091" w:rsidRPr="00622091" w14:paraId="1B32900B" w14:textId="77777777" w:rsidTr="00C54EBA">
        <w:trPr>
          <w:trHeight w:val="826"/>
        </w:trPr>
        <w:tc>
          <w:tcPr>
            <w:tcW w:w="1838" w:type="dxa"/>
            <w:vMerge w:val="restart"/>
            <w:tcBorders>
              <w:top w:val="single" w:sz="4" w:space="0" w:color="auto"/>
              <w:left w:val="single" w:sz="4" w:space="0" w:color="auto"/>
              <w:right w:val="single" w:sz="4" w:space="0" w:color="auto"/>
            </w:tcBorders>
            <w:shd w:val="clear" w:color="auto" w:fill="auto"/>
            <w:vAlign w:val="center"/>
          </w:tcPr>
          <w:p w14:paraId="5105E827" w14:textId="77777777" w:rsidR="00834E4F" w:rsidRPr="00622091" w:rsidRDefault="00834E4F" w:rsidP="00C54EBA">
            <w:pPr>
              <w:jc w:val="center"/>
              <w:rPr>
                <w:szCs w:val="24"/>
              </w:rPr>
            </w:pPr>
            <w:r w:rsidRPr="00622091">
              <w:rPr>
                <w:szCs w:val="24"/>
              </w:rPr>
              <w:t>Jurbarko miesto seniūnija</w:t>
            </w:r>
          </w:p>
        </w:tc>
        <w:tc>
          <w:tcPr>
            <w:tcW w:w="1281" w:type="dxa"/>
            <w:tcBorders>
              <w:top w:val="single" w:sz="4" w:space="0" w:color="auto"/>
              <w:left w:val="single" w:sz="4" w:space="0" w:color="auto"/>
              <w:right w:val="single" w:sz="4" w:space="0" w:color="auto"/>
            </w:tcBorders>
            <w:shd w:val="clear" w:color="auto" w:fill="auto"/>
            <w:vAlign w:val="center"/>
          </w:tcPr>
          <w:p w14:paraId="6AA812E2" w14:textId="77777777" w:rsidR="00834E4F" w:rsidRPr="00622091" w:rsidRDefault="00834E4F" w:rsidP="00C54EBA">
            <w:pPr>
              <w:jc w:val="center"/>
              <w:rPr>
                <w:szCs w:val="24"/>
              </w:rPr>
            </w:pPr>
            <w:r w:rsidRPr="00622091">
              <w:rPr>
                <w:sz w:val="22"/>
              </w:rPr>
              <w:t>jrm19624</w:t>
            </w:r>
          </w:p>
        </w:tc>
        <w:tc>
          <w:tcPr>
            <w:tcW w:w="1979" w:type="dxa"/>
            <w:tcBorders>
              <w:top w:val="single" w:sz="4" w:space="0" w:color="auto"/>
              <w:left w:val="single" w:sz="4" w:space="0" w:color="auto"/>
              <w:right w:val="single" w:sz="4" w:space="0" w:color="auto"/>
            </w:tcBorders>
            <w:shd w:val="clear" w:color="auto" w:fill="auto"/>
            <w:vAlign w:val="center"/>
          </w:tcPr>
          <w:p w14:paraId="4CE94576" w14:textId="77777777" w:rsidR="00DE3F61" w:rsidRPr="00622091" w:rsidRDefault="00834E4F" w:rsidP="00C54EBA">
            <w:pPr>
              <w:jc w:val="center"/>
              <w:rPr>
                <w:szCs w:val="24"/>
              </w:rPr>
            </w:pPr>
            <w:proofErr w:type="spellStart"/>
            <w:r w:rsidRPr="00622091">
              <w:rPr>
                <w:szCs w:val="24"/>
              </w:rPr>
              <w:t>Bišpilio</w:t>
            </w:r>
            <w:proofErr w:type="spellEnd"/>
            <w:r w:rsidRPr="00622091">
              <w:rPr>
                <w:szCs w:val="24"/>
              </w:rPr>
              <w:t xml:space="preserve"> sodo </w:t>
            </w:r>
          </w:p>
          <w:p w14:paraId="2C1AA625" w14:textId="77777777" w:rsidR="00834E4F" w:rsidRPr="00622091" w:rsidRDefault="00834E4F" w:rsidP="00C54EBA">
            <w:pPr>
              <w:jc w:val="center"/>
              <w:rPr>
                <w:szCs w:val="24"/>
              </w:rPr>
            </w:pPr>
            <w:r w:rsidRPr="00622091">
              <w:rPr>
                <w:szCs w:val="24"/>
              </w:rPr>
              <w:t>1-oji g.</w:t>
            </w:r>
          </w:p>
        </w:tc>
        <w:tc>
          <w:tcPr>
            <w:tcW w:w="1271" w:type="dxa"/>
            <w:tcBorders>
              <w:top w:val="single" w:sz="4" w:space="0" w:color="auto"/>
              <w:left w:val="single" w:sz="4" w:space="0" w:color="auto"/>
            </w:tcBorders>
            <w:shd w:val="clear" w:color="auto" w:fill="auto"/>
            <w:vAlign w:val="center"/>
          </w:tcPr>
          <w:p w14:paraId="1564B0F6" w14:textId="77777777" w:rsidR="00834E4F" w:rsidRPr="00622091" w:rsidRDefault="00834E4F" w:rsidP="00C54EBA">
            <w:pPr>
              <w:jc w:val="center"/>
              <w:rPr>
                <w:szCs w:val="24"/>
              </w:rPr>
            </w:pPr>
            <w:r w:rsidRPr="00622091">
              <w:rPr>
                <w:szCs w:val="24"/>
              </w:rPr>
              <w:t>310</w:t>
            </w:r>
          </w:p>
        </w:tc>
        <w:tc>
          <w:tcPr>
            <w:tcW w:w="1275" w:type="dxa"/>
            <w:vMerge w:val="restart"/>
            <w:shd w:val="clear" w:color="auto" w:fill="auto"/>
            <w:vAlign w:val="center"/>
          </w:tcPr>
          <w:p w14:paraId="52E586D6" w14:textId="77777777" w:rsidR="00834E4F" w:rsidRPr="00622091" w:rsidRDefault="00834E4F" w:rsidP="00C54EBA">
            <w:pPr>
              <w:jc w:val="center"/>
              <w:rPr>
                <w:szCs w:val="24"/>
              </w:rPr>
            </w:pPr>
            <w:r w:rsidRPr="00622091">
              <w:rPr>
                <w:szCs w:val="24"/>
              </w:rPr>
              <w:t>2000</w:t>
            </w:r>
          </w:p>
        </w:tc>
        <w:tc>
          <w:tcPr>
            <w:tcW w:w="1276" w:type="dxa"/>
            <w:vAlign w:val="center"/>
          </w:tcPr>
          <w:p w14:paraId="4A72A5CB" w14:textId="77777777" w:rsidR="00834E4F" w:rsidRPr="00622091" w:rsidRDefault="00834E4F" w:rsidP="00C54EBA">
            <w:pPr>
              <w:jc w:val="center"/>
              <w:rPr>
                <w:szCs w:val="24"/>
              </w:rPr>
            </w:pPr>
          </w:p>
        </w:tc>
        <w:tc>
          <w:tcPr>
            <w:tcW w:w="1279" w:type="dxa"/>
            <w:vAlign w:val="center"/>
          </w:tcPr>
          <w:p w14:paraId="2B4F45B9" w14:textId="77777777" w:rsidR="00834E4F" w:rsidRPr="00622091" w:rsidRDefault="00834E4F" w:rsidP="00C54EBA">
            <w:pPr>
              <w:jc w:val="center"/>
              <w:rPr>
                <w:szCs w:val="24"/>
              </w:rPr>
            </w:pPr>
            <w:r w:rsidRPr="00622091">
              <w:rPr>
                <w:szCs w:val="24"/>
              </w:rPr>
              <w:t>1</w:t>
            </w:r>
          </w:p>
        </w:tc>
      </w:tr>
      <w:tr w:rsidR="00622091" w:rsidRPr="00622091" w14:paraId="5BFB1C30" w14:textId="77777777" w:rsidTr="00C54EBA">
        <w:trPr>
          <w:trHeight w:val="826"/>
        </w:trPr>
        <w:tc>
          <w:tcPr>
            <w:tcW w:w="1838" w:type="dxa"/>
            <w:vMerge/>
            <w:tcBorders>
              <w:top w:val="single" w:sz="4" w:space="0" w:color="auto"/>
              <w:left w:val="single" w:sz="4" w:space="0" w:color="auto"/>
              <w:right w:val="single" w:sz="4" w:space="0" w:color="auto"/>
            </w:tcBorders>
            <w:shd w:val="clear" w:color="auto" w:fill="auto"/>
            <w:vAlign w:val="center"/>
          </w:tcPr>
          <w:p w14:paraId="7DCCB48F" w14:textId="77777777" w:rsidR="00D71C2D" w:rsidRPr="00622091" w:rsidRDefault="00D71C2D" w:rsidP="00D71C2D">
            <w:pPr>
              <w:jc w:val="center"/>
              <w:rPr>
                <w:szCs w:val="24"/>
              </w:rPr>
            </w:pPr>
          </w:p>
        </w:tc>
        <w:tc>
          <w:tcPr>
            <w:tcW w:w="1281" w:type="dxa"/>
            <w:tcBorders>
              <w:top w:val="single" w:sz="4" w:space="0" w:color="auto"/>
              <w:left w:val="single" w:sz="4" w:space="0" w:color="auto"/>
              <w:right w:val="single" w:sz="4" w:space="0" w:color="auto"/>
            </w:tcBorders>
            <w:shd w:val="clear" w:color="auto" w:fill="auto"/>
            <w:vAlign w:val="center"/>
          </w:tcPr>
          <w:p w14:paraId="3137C57D" w14:textId="77777777" w:rsidR="00D71C2D" w:rsidRPr="00622091" w:rsidRDefault="00D71C2D" w:rsidP="00D71C2D">
            <w:pPr>
              <w:jc w:val="center"/>
              <w:rPr>
                <w:sz w:val="22"/>
              </w:rPr>
            </w:pPr>
            <w:r w:rsidRPr="00622091">
              <w:rPr>
                <w:sz w:val="22"/>
              </w:rPr>
              <w:t>jrm19587</w:t>
            </w:r>
          </w:p>
        </w:tc>
        <w:tc>
          <w:tcPr>
            <w:tcW w:w="1979" w:type="dxa"/>
            <w:tcBorders>
              <w:top w:val="single" w:sz="4" w:space="0" w:color="auto"/>
              <w:left w:val="single" w:sz="4" w:space="0" w:color="auto"/>
              <w:right w:val="single" w:sz="4" w:space="0" w:color="auto"/>
            </w:tcBorders>
            <w:shd w:val="clear" w:color="auto" w:fill="auto"/>
            <w:vAlign w:val="center"/>
          </w:tcPr>
          <w:p w14:paraId="43A029D9" w14:textId="77777777" w:rsidR="00DE3F61" w:rsidRPr="00622091" w:rsidRDefault="00D71C2D" w:rsidP="00D71C2D">
            <w:pPr>
              <w:jc w:val="center"/>
              <w:rPr>
                <w:szCs w:val="24"/>
              </w:rPr>
            </w:pPr>
            <w:r w:rsidRPr="00622091">
              <w:rPr>
                <w:szCs w:val="24"/>
              </w:rPr>
              <w:t xml:space="preserve">K. Donelaičio g. (I etapas ) tarp </w:t>
            </w:r>
          </w:p>
          <w:p w14:paraId="727230B6" w14:textId="77777777" w:rsidR="00D71C2D" w:rsidRPr="00622091" w:rsidRDefault="00D71C2D" w:rsidP="00D71C2D">
            <w:pPr>
              <w:jc w:val="center"/>
              <w:rPr>
                <w:szCs w:val="24"/>
              </w:rPr>
            </w:pPr>
            <w:r w:rsidRPr="00622091">
              <w:rPr>
                <w:szCs w:val="24"/>
              </w:rPr>
              <w:t>P.</w:t>
            </w:r>
            <w:r w:rsidR="00DE3F61" w:rsidRPr="00622091">
              <w:rPr>
                <w:szCs w:val="24"/>
              </w:rPr>
              <w:t xml:space="preserve"> </w:t>
            </w:r>
            <w:r w:rsidRPr="00622091">
              <w:rPr>
                <w:szCs w:val="24"/>
              </w:rPr>
              <w:t>Cvirkos ir Vasario16-osios g.</w:t>
            </w:r>
          </w:p>
        </w:tc>
        <w:tc>
          <w:tcPr>
            <w:tcW w:w="1271" w:type="dxa"/>
            <w:tcBorders>
              <w:top w:val="single" w:sz="4" w:space="0" w:color="auto"/>
              <w:left w:val="single" w:sz="4" w:space="0" w:color="auto"/>
            </w:tcBorders>
            <w:shd w:val="clear" w:color="auto" w:fill="auto"/>
            <w:vAlign w:val="center"/>
          </w:tcPr>
          <w:p w14:paraId="21C3AFE1" w14:textId="77777777" w:rsidR="00D71C2D" w:rsidRPr="00622091" w:rsidRDefault="00D71C2D" w:rsidP="00D71C2D">
            <w:pPr>
              <w:jc w:val="center"/>
              <w:rPr>
                <w:szCs w:val="24"/>
              </w:rPr>
            </w:pPr>
            <w:r w:rsidRPr="00622091">
              <w:rPr>
                <w:szCs w:val="24"/>
              </w:rPr>
              <w:t>470</w:t>
            </w:r>
          </w:p>
        </w:tc>
        <w:tc>
          <w:tcPr>
            <w:tcW w:w="1275" w:type="dxa"/>
            <w:vMerge/>
            <w:shd w:val="clear" w:color="auto" w:fill="auto"/>
            <w:vAlign w:val="center"/>
          </w:tcPr>
          <w:p w14:paraId="6B3F04A8" w14:textId="77777777" w:rsidR="00D71C2D" w:rsidRPr="00622091" w:rsidRDefault="00D71C2D" w:rsidP="00D71C2D">
            <w:pPr>
              <w:jc w:val="center"/>
              <w:rPr>
                <w:szCs w:val="24"/>
              </w:rPr>
            </w:pPr>
          </w:p>
        </w:tc>
        <w:tc>
          <w:tcPr>
            <w:tcW w:w="1276" w:type="dxa"/>
            <w:vAlign w:val="center"/>
          </w:tcPr>
          <w:p w14:paraId="6BA28A87" w14:textId="77777777" w:rsidR="00D71C2D" w:rsidRPr="00622091" w:rsidRDefault="00D71C2D" w:rsidP="00D71C2D">
            <w:pPr>
              <w:jc w:val="center"/>
              <w:rPr>
                <w:szCs w:val="24"/>
              </w:rPr>
            </w:pPr>
          </w:p>
        </w:tc>
        <w:tc>
          <w:tcPr>
            <w:tcW w:w="1279" w:type="dxa"/>
            <w:vAlign w:val="center"/>
          </w:tcPr>
          <w:p w14:paraId="55A953A7" w14:textId="77777777" w:rsidR="00D71C2D" w:rsidRPr="00622091" w:rsidRDefault="00D71C2D" w:rsidP="00D71C2D">
            <w:pPr>
              <w:jc w:val="center"/>
              <w:rPr>
                <w:szCs w:val="24"/>
              </w:rPr>
            </w:pPr>
            <w:r w:rsidRPr="00622091">
              <w:rPr>
                <w:szCs w:val="24"/>
              </w:rPr>
              <w:t>2</w:t>
            </w:r>
          </w:p>
        </w:tc>
      </w:tr>
      <w:tr w:rsidR="00622091" w:rsidRPr="00622091" w14:paraId="3334A25E" w14:textId="77777777" w:rsidTr="00C54EBA">
        <w:trPr>
          <w:trHeight w:val="419"/>
        </w:trPr>
        <w:tc>
          <w:tcPr>
            <w:tcW w:w="1838" w:type="dxa"/>
            <w:vMerge/>
            <w:tcBorders>
              <w:left w:val="single" w:sz="4" w:space="0" w:color="auto"/>
              <w:right w:val="single" w:sz="4" w:space="0" w:color="auto"/>
            </w:tcBorders>
            <w:shd w:val="clear" w:color="auto" w:fill="auto"/>
            <w:vAlign w:val="center"/>
          </w:tcPr>
          <w:p w14:paraId="4B753434" w14:textId="77777777" w:rsidR="00834E4F" w:rsidRPr="00622091" w:rsidRDefault="00834E4F" w:rsidP="00C54EBA">
            <w:pPr>
              <w:jc w:val="center"/>
              <w:rPr>
                <w:szCs w:val="24"/>
              </w:rPr>
            </w:pPr>
          </w:p>
        </w:tc>
        <w:tc>
          <w:tcPr>
            <w:tcW w:w="1281" w:type="dxa"/>
            <w:tcBorders>
              <w:top w:val="nil"/>
              <w:left w:val="single" w:sz="4" w:space="0" w:color="auto"/>
              <w:bottom w:val="single" w:sz="4" w:space="0" w:color="auto"/>
              <w:right w:val="single" w:sz="4" w:space="0" w:color="auto"/>
            </w:tcBorders>
            <w:shd w:val="clear" w:color="auto" w:fill="auto"/>
            <w:vAlign w:val="center"/>
          </w:tcPr>
          <w:p w14:paraId="6A6095C4" w14:textId="77777777" w:rsidR="00834E4F" w:rsidRPr="00622091" w:rsidRDefault="00834E4F" w:rsidP="00C54EBA">
            <w:pPr>
              <w:jc w:val="center"/>
              <w:rPr>
                <w:szCs w:val="24"/>
              </w:rPr>
            </w:pPr>
            <w:r w:rsidRPr="00622091">
              <w:rPr>
                <w:sz w:val="22"/>
              </w:rPr>
              <w:t>jrm19670</w:t>
            </w:r>
          </w:p>
        </w:tc>
        <w:tc>
          <w:tcPr>
            <w:tcW w:w="1979" w:type="dxa"/>
            <w:tcBorders>
              <w:top w:val="nil"/>
              <w:left w:val="single" w:sz="4" w:space="0" w:color="auto"/>
              <w:bottom w:val="single" w:sz="4" w:space="0" w:color="auto"/>
              <w:right w:val="single" w:sz="4" w:space="0" w:color="auto"/>
            </w:tcBorders>
            <w:shd w:val="clear" w:color="auto" w:fill="auto"/>
            <w:vAlign w:val="center"/>
          </w:tcPr>
          <w:p w14:paraId="165E691B" w14:textId="77777777" w:rsidR="00DE3F61" w:rsidRPr="00622091" w:rsidRDefault="00834E4F" w:rsidP="00C54EBA">
            <w:pPr>
              <w:jc w:val="center"/>
              <w:rPr>
                <w:szCs w:val="24"/>
              </w:rPr>
            </w:pPr>
            <w:r w:rsidRPr="00622091">
              <w:rPr>
                <w:szCs w:val="24"/>
              </w:rPr>
              <w:t xml:space="preserve">Pilies sodo </w:t>
            </w:r>
          </w:p>
          <w:p w14:paraId="3EF2EFAC" w14:textId="77777777" w:rsidR="00834E4F" w:rsidRPr="00622091" w:rsidRDefault="00834E4F" w:rsidP="00C54EBA">
            <w:pPr>
              <w:jc w:val="center"/>
              <w:rPr>
                <w:szCs w:val="24"/>
              </w:rPr>
            </w:pPr>
            <w:r w:rsidRPr="00622091">
              <w:rPr>
                <w:szCs w:val="24"/>
              </w:rPr>
              <w:t>1-oji g.</w:t>
            </w:r>
          </w:p>
        </w:tc>
        <w:tc>
          <w:tcPr>
            <w:tcW w:w="1271" w:type="dxa"/>
            <w:tcBorders>
              <w:top w:val="nil"/>
              <w:left w:val="single" w:sz="4" w:space="0" w:color="auto"/>
              <w:bottom w:val="single" w:sz="4" w:space="0" w:color="auto"/>
            </w:tcBorders>
            <w:shd w:val="clear" w:color="auto" w:fill="auto"/>
            <w:vAlign w:val="center"/>
          </w:tcPr>
          <w:p w14:paraId="08E1828A" w14:textId="77777777" w:rsidR="00834E4F" w:rsidRPr="00622091" w:rsidRDefault="00834E4F" w:rsidP="00C54EBA">
            <w:pPr>
              <w:jc w:val="center"/>
              <w:rPr>
                <w:szCs w:val="24"/>
              </w:rPr>
            </w:pPr>
            <w:r w:rsidRPr="00622091">
              <w:rPr>
                <w:szCs w:val="24"/>
              </w:rPr>
              <w:t>197</w:t>
            </w:r>
          </w:p>
        </w:tc>
        <w:tc>
          <w:tcPr>
            <w:tcW w:w="1275" w:type="dxa"/>
            <w:vMerge/>
            <w:tcBorders>
              <w:top w:val="nil"/>
            </w:tcBorders>
            <w:shd w:val="clear" w:color="auto" w:fill="auto"/>
            <w:vAlign w:val="center"/>
          </w:tcPr>
          <w:p w14:paraId="4E598E92" w14:textId="77777777" w:rsidR="00834E4F" w:rsidRPr="00622091" w:rsidRDefault="00834E4F" w:rsidP="00C54EBA">
            <w:pPr>
              <w:jc w:val="center"/>
              <w:rPr>
                <w:szCs w:val="24"/>
              </w:rPr>
            </w:pPr>
          </w:p>
        </w:tc>
        <w:tc>
          <w:tcPr>
            <w:tcW w:w="1276" w:type="dxa"/>
            <w:tcBorders>
              <w:top w:val="nil"/>
            </w:tcBorders>
            <w:vAlign w:val="center"/>
          </w:tcPr>
          <w:p w14:paraId="5CBF57D8" w14:textId="77777777" w:rsidR="00834E4F" w:rsidRPr="00622091" w:rsidRDefault="00834E4F" w:rsidP="00C54EBA">
            <w:pPr>
              <w:jc w:val="center"/>
              <w:rPr>
                <w:szCs w:val="24"/>
              </w:rPr>
            </w:pPr>
          </w:p>
        </w:tc>
        <w:tc>
          <w:tcPr>
            <w:tcW w:w="1279" w:type="dxa"/>
            <w:tcBorders>
              <w:top w:val="nil"/>
            </w:tcBorders>
            <w:vAlign w:val="center"/>
          </w:tcPr>
          <w:p w14:paraId="3399ED62" w14:textId="77777777" w:rsidR="00834E4F" w:rsidRPr="00622091" w:rsidRDefault="00D71C2D" w:rsidP="00C54EBA">
            <w:pPr>
              <w:jc w:val="center"/>
              <w:rPr>
                <w:szCs w:val="24"/>
              </w:rPr>
            </w:pPr>
            <w:r w:rsidRPr="00622091">
              <w:rPr>
                <w:szCs w:val="24"/>
              </w:rPr>
              <w:t>3</w:t>
            </w:r>
          </w:p>
        </w:tc>
      </w:tr>
      <w:tr w:rsidR="00622091" w:rsidRPr="00622091" w14:paraId="4403F160" w14:textId="77777777" w:rsidTr="00C54EBA">
        <w:trPr>
          <w:trHeight w:val="461"/>
        </w:trPr>
        <w:tc>
          <w:tcPr>
            <w:tcW w:w="1838" w:type="dxa"/>
            <w:vMerge/>
            <w:tcBorders>
              <w:left w:val="single" w:sz="4" w:space="0" w:color="auto"/>
              <w:right w:val="single" w:sz="4" w:space="0" w:color="auto"/>
            </w:tcBorders>
            <w:shd w:val="clear" w:color="auto" w:fill="auto"/>
            <w:vAlign w:val="center"/>
          </w:tcPr>
          <w:p w14:paraId="0545BADB" w14:textId="77777777" w:rsidR="00834E4F" w:rsidRPr="00622091" w:rsidRDefault="00834E4F" w:rsidP="00C54EBA">
            <w:pPr>
              <w:jc w:val="center"/>
              <w:rPr>
                <w:szCs w:val="24"/>
              </w:rPr>
            </w:pPr>
          </w:p>
        </w:tc>
        <w:tc>
          <w:tcPr>
            <w:tcW w:w="1281" w:type="dxa"/>
            <w:tcBorders>
              <w:top w:val="nil"/>
              <w:left w:val="single" w:sz="4" w:space="0" w:color="auto"/>
              <w:bottom w:val="single" w:sz="4" w:space="0" w:color="auto"/>
              <w:right w:val="single" w:sz="4" w:space="0" w:color="auto"/>
            </w:tcBorders>
            <w:shd w:val="clear" w:color="auto" w:fill="auto"/>
            <w:vAlign w:val="center"/>
          </w:tcPr>
          <w:p w14:paraId="5F1E1AB4" w14:textId="77777777" w:rsidR="00834E4F" w:rsidRPr="00622091" w:rsidRDefault="00834E4F" w:rsidP="00C54EBA">
            <w:pPr>
              <w:jc w:val="center"/>
              <w:rPr>
                <w:sz w:val="22"/>
              </w:rPr>
            </w:pPr>
            <w:r w:rsidRPr="00622091">
              <w:rPr>
                <w:sz w:val="22"/>
              </w:rPr>
              <w:t>jrm19671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20F35F9B" w14:textId="77777777" w:rsidR="00DE3F61" w:rsidRPr="00622091" w:rsidRDefault="00834E4F" w:rsidP="00C54EBA">
            <w:pPr>
              <w:jc w:val="center"/>
              <w:rPr>
                <w:szCs w:val="24"/>
              </w:rPr>
            </w:pPr>
            <w:r w:rsidRPr="00622091">
              <w:rPr>
                <w:szCs w:val="24"/>
              </w:rPr>
              <w:t xml:space="preserve">Pilies sodo </w:t>
            </w:r>
          </w:p>
          <w:p w14:paraId="33A78C95" w14:textId="77777777" w:rsidR="00834E4F" w:rsidRPr="00622091" w:rsidRDefault="00834E4F" w:rsidP="00C54EBA">
            <w:pPr>
              <w:jc w:val="center"/>
              <w:rPr>
                <w:szCs w:val="24"/>
              </w:rPr>
            </w:pPr>
            <w:r w:rsidRPr="00622091">
              <w:rPr>
                <w:szCs w:val="24"/>
              </w:rPr>
              <w:t>2-oji g.</w:t>
            </w:r>
          </w:p>
        </w:tc>
        <w:tc>
          <w:tcPr>
            <w:tcW w:w="1271" w:type="dxa"/>
            <w:tcBorders>
              <w:top w:val="single" w:sz="4" w:space="0" w:color="auto"/>
              <w:left w:val="single" w:sz="4" w:space="0" w:color="auto"/>
              <w:bottom w:val="single" w:sz="4" w:space="0" w:color="auto"/>
            </w:tcBorders>
            <w:shd w:val="clear" w:color="auto" w:fill="auto"/>
            <w:vAlign w:val="center"/>
          </w:tcPr>
          <w:p w14:paraId="3DC910B6" w14:textId="77777777" w:rsidR="00834E4F" w:rsidRPr="00622091" w:rsidRDefault="00834E4F" w:rsidP="00C54EBA">
            <w:pPr>
              <w:jc w:val="center"/>
              <w:rPr>
                <w:szCs w:val="24"/>
              </w:rPr>
            </w:pPr>
            <w:r w:rsidRPr="00622091">
              <w:rPr>
                <w:szCs w:val="24"/>
              </w:rPr>
              <w:t>320</w:t>
            </w:r>
          </w:p>
        </w:tc>
        <w:tc>
          <w:tcPr>
            <w:tcW w:w="1275" w:type="dxa"/>
            <w:vMerge/>
            <w:tcBorders>
              <w:top w:val="nil"/>
            </w:tcBorders>
            <w:shd w:val="clear" w:color="auto" w:fill="auto"/>
            <w:vAlign w:val="center"/>
          </w:tcPr>
          <w:p w14:paraId="6592F520" w14:textId="77777777" w:rsidR="00834E4F" w:rsidRPr="00622091" w:rsidRDefault="00834E4F" w:rsidP="00C54EBA">
            <w:pPr>
              <w:rPr>
                <w:szCs w:val="24"/>
              </w:rPr>
            </w:pPr>
          </w:p>
        </w:tc>
        <w:tc>
          <w:tcPr>
            <w:tcW w:w="1276" w:type="dxa"/>
            <w:vAlign w:val="center"/>
          </w:tcPr>
          <w:p w14:paraId="51D2B2C0" w14:textId="77777777" w:rsidR="00834E4F" w:rsidRPr="00622091" w:rsidRDefault="00834E4F" w:rsidP="00C54EBA">
            <w:pPr>
              <w:jc w:val="center"/>
              <w:rPr>
                <w:szCs w:val="24"/>
              </w:rPr>
            </w:pPr>
          </w:p>
        </w:tc>
        <w:tc>
          <w:tcPr>
            <w:tcW w:w="1279" w:type="dxa"/>
            <w:vAlign w:val="center"/>
          </w:tcPr>
          <w:p w14:paraId="1B205FB2" w14:textId="77777777" w:rsidR="00834E4F" w:rsidRPr="00622091" w:rsidRDefault="00D71C2D" w:rsidP="00C54EBA">
            <w:pPr>
              <w:jc w:val="center"/>
              <w:rPr>
                <w:szCs w:val="24"/>
              </w:rPr>
            </w:pPr>
            <w:r w:rsidRPr="00622091">
              <w:rPr>
                <w:szCs w:val="24"/>
              </w:rPr>
              <w:t>4</w:t>
            </w:r>
          </w:p>
        </w:tc>
      </w:tr>
      <w:tr w:rsidR="00622091" w:rsidRPr="00622091" w14:paraId="649C6B85" w14:textId="77777777" w:rsidTr="00D71C2D">
        <w:trPr>
          <w:trHeight w:val="1047"/>
        </w:trPr>
        <w:tc>
          <w:tcPr>
            <w:tcW w:w="1838" w:type="dxa"/>
            <w:vMerge/>
            <w:tcBorders>
              <w:left w:val="single" w:sz="4" w:space="0" w:color="auto"/>
              <w:right w:val="single" w:sz="4" w:space="0" w:color="auto"/>
            </w:tcBorders>
            <w:shd w:val="clear" w:color="auto" w:fill="auto"/>
            <w:vAlign w:val="center"/>
          </w:tcPr>
          <w:p w14:paraId="664FD52D" w14:textId="77777777" w:rsidR="00D71C2D" w:rsidRPr="00622091" w:rsidRDefault="00D71C2D" w:rsidP="00C54EBA">
            <w:pPr>
              <w:jc w:val="center"/>
              <w:rPr>
                <w:szCs w:val="24"/>
              </w:rPr>
            </w:pPr>
          </w:p>
        </w:tc>
        <w:tc>
          <w:tcPr>
            <w:tcW w:w="1281" w:type="dxa"/>
            <w:tcBorders>
              <w:top w:val="single" w:sz="4" w:space="0" w:color="auto"/>
              <w:left w:val="single" w:sz="4" w:space="0" w:color="auto"/>
              <w:right w:val="single" w:sz="4" w:space="0" w:color="auto"/>
            </w:tcBorders>
            <w:shd w:val="clear" w:color="auto" w:fill="auto"/>
            <w:vAlign w:val="center"/>
          </w:tcPr>
          <w:p w14:paraId="1FB20F5E" w14:textId="77777777" w:rsidR="00D71C2D" w:rsidRPr="00622091" w:rsidRDefault="00D71C2D" w:rsidP="004B4898">
            <w:pPr>
              <w:jc w:val="center"/>
              <w:rPr>
                <w:sz w:val="22"/>
              </w:rPr>
            </w:pPr>
            <w:r w:rsidRPr="00622091">
              <w:rPr>
                <w:sz w:val="22"/>
              </w:rPr>
              <w:t>jrm19652</w:t>
            </w:r>
          </w:p>
        </w:tc>
        <w:tc>
          <w:tcPr>
            <w:tcW w:w="1979" w:type="dxa"/>
            <w:tcBorders>
              <w:top w:val="single" w:sz="4" w:space="0" w:color="auto"/>
              <w:left w:val="single" w:sz="4" w:space="0" w:color="auto"/>
              <w:right w:val="single" w:sz="4" w:space="0" w:color="auto"/>
            </w:tcBorders>
            <w:shd w:val="clear" w:color="auto" w:fill="auto"/>
            <w:vAlign w:val="center"/>
          </w:tcPr>
          <w:p w14:paraId="0D0451D5" w14:textId="77777777" w:rsidR="00D71C2D" w:rsidRPr="00622091" w:rsidRDefault="00D71C2D" w:rsidP="00054800">
            <w:pPr>
              <w:jc w:val="center"/>
              <w:rPr>
                <w:szCs w:val="24"/>
              </w:rPr>
            </w:pPr>
            <w:r w:rsidRPr="00622091">
              <w:rPr>
                <w:szCs w:val="24"/>
              </w:rPr>
              <w:t>Dainių g. dalis (nuo Liepų g. iki Eržvilko g.)</w:t>
            </w:r>
          </w:p>
        </w:tc>
        <w:tc>
          <w:tcPr>
            <w:tcW w:w="1271" w:type="dxa"/>
            <w:tcBorders>
              <w:top w:val="single" w:sz="4" w:space="0" w:color="auto"/>
              <w:left w:val="single" w:sz="4" w:space="0" w:color="auto"/>
            </w:tcBorders>
            <w:shd w:val="clear" w:color="auto" w:fill="auto"/>
            <w:vAlign w:val="center"/>
          </w:tcPr>
          <w:p w14:paraId="79C41332" w14:textId="77777777" w:rsidR="00D71C2D" w:rsidRPr="00622091" w:rsidRDefault="00D71C2D" w:rsidP="00342A30">
            <w:pPr>
              <w:jc w:val="center"/>
              <w:rPr>
                <w:szCs w:val="24"/>
              </w:rPr>
            </w:pPr>
            <w:r w:rsidRPr="00622091">
              <w:rPr>
                <w:szCs w:val="24"/>
              </w:rPr>
              <w:t>570</w:t>
            </w:r>
          </w:p>
        </w:tc>
        <w:tc>
          <w:tcPr>
            <w:tcW w:w="1275" w:type="dxa"/>
            <w:vMerge/>
            <w:tcBorders>
              <w:top w:val="nil"/>
            </w:tcBorders>
            <w:shd w:val="clear" w:color="auto" w:fill="auto"/>
            <w:vAlign w:val="center"/>
          </w:tcPr>
          <w:p w14:paraId="7221558E" w14:textId="77777777" w:rsidR="00D71C2D" w:rsidRPr="00622091" w:rsidRDefault="00D71C2D" w:rsidP="00C54EBA">
            <w:pPr>
              <w:rPr>
                <w:szCs w:val="24"/>
              </w:rPr>
            </w:pPr>
          </w:p>
        </w:tc>
        <w:tc>
          <w:tcPr>
            <w:tcW w:w="1276" w:type="dxa"/>
            <w:vAlign w:val="center"/>
          </w:tcPr>
          <w:p w14:paraId="03DC141D" w14:textId="77777777" w:rsidR="00D71C2D" w:rsidRPr="00622091" w:rsidRDefault="00D71C2D" w:rsidP="00C54EBA">
            <w:pPr>
              <w:jc w:val="center"/>
              <w:rPr>
                <w:szCs w:val="24"/>
              </w:rPr>
            </w:pPr>
          </w:p>
        </w:tc>
        <w:tc>
          <w:tcPr>
            <w:tcW w:w="1279" w:type="dxa"/>
            <w:vAlign w:val="center"/>
          </w:tcPr>
          <w:p w14:paraId="2CFC42D3" w14:textId="77777777" w:rsidR="00D71C2D" w:rsidRPr="00622091" w:rsidRDefault="00D71C2D" w:rsidP="003405A4">
            <w:pPr>
              <w:jc w:val="center"/>
              <w:rPr>
                <w:szCs w:val="24"/>
              </w:rPr>
            </w:pPr>
            <w:r w:rsidRPr="00622091">
              <w:rPr>
                <w:szCs w:val="24"/>
              </w:rPr>
              <w:t>5</w:t>
            </w:r>
          </w:p>
        </w:tc>
      </w:tr>
      <w:tr w:rsidR="00622091" w:rsidRPr="00622091" w14:paraId="6B179A77" w14:textId="77777777" w:rsidTr="00C54EBA">
        <w:trPr>
          <w:trHeight w:val="461"/>
        </w:trPr>
        <w:tc>
          <w:tcPr>
            <w:tcW w:w="1838" w:type="dxa"/>
            <w:vMerge/>
            <w:tcBorders>
              <w:left w:val="single" w:sz="4" w:space="0" w:color="auto"/>
              <w:right w:val="single" w:sz="4" w:space="0" w:color="auto"/>
            </w:tcBorders>
            <w:shd w:val="clear" w:color="auto" w:fill="auto"/>
            <w:vAlign w:val="center"/>
          </w:tcPr>
          <w:p w14:paraId="5FD5C979" w14:textId="77777777" w:rsidR="00834E4F" w:rsidRPr="00622091" w:rsidRDefault="00834E4F" w:rsidP="00C54EBA">
            <w:pPr>
              <w:jc w:val="center"/>
              <w:rPr>
                <w:szCs w:val="24"/>
              </w:rPr>
            </w:pPr>
          </w:p>
        </w:tc>
        <w:tc>
          <w:tcPr>
            <w:tcW w:w="1281" w:type="dxa"/>
            <w:tcBorders>
              <w:top w:val="nil"/>
              <w:left w:val="single" w:sz="4" w:space="0" w:color="auto"/>
              <w:bottom w:val="single" w:sz="4" w:space="0" w:color="auto"/>
              <w:right w:val="single" w:sz="4" w:space="0" w:color="auto"/>
            </w:tcBorders>
            <w:shd w:val="clear" w:color="auto" w:fill="auto"/>
            <w:vAlign w:val="center"/>
          </w:tcPr>
          <w:p w14:paraId="279EFFF9" w14:textId="77777777" w:rsidR="00834E4F" w:rsidRPr="00622091" w:rsidRDefault="00834E4F" w:rsidP="00C54EBA">
            <w:pPr>
              <w:jc w:val="center"/>
              <w:rPr>
                <w:sz w:val="22"/>
              </w:rPr>
            </w:pPr>
            <w:r w:rsidRPr="00622091">
              <w:rPr>
                <w:sz w:val="22"/>
              </w:rPr>
              <w:t>jrm19674</w:t>
            </w:r>
          </w:p>
        </w:tc>
        <w:tc>
          <w:tcPr>
            <w:tcW w:w="1979" w:type="dxa"/>
            <w:tcBorders>
              <w:top w:val="nil"/>
              <w:left w:val="single" w:sz="4" w:space="0" w:color="auto"/>
              <w:bottom w:val="single" w:sz="4" w:space="0" w:color="auto"/>
              <w:right w:val="single" w:sz="4" w:space="0" w:color="auto"/>
            </w:tcBorders>
            <w:shd w:val="clear" w:color="auto" w:fill="auto"/>
            <w:vAlign w:val="center"/>
          </w:tcPr>
          <w:p w14:paraId="19CEC535" w14:textId="77777777" w:rsidR="00834E4F" w:rsidRPr="00622091" w:rsidRDefault="00834E4F" w:rsidP="00C54EBA">
            <w:pPr>
              <w:jc w:val="center"/>
              <w:rPr>
                <w:szCs w:val="24"/>
              </w:rPr>
            </w:pPr>
            <w:r w:rsidRPr="00622091">
              <w:rPr>
                <w:szCs w:val="24"/>
              </w:rPr>
              <w:t xml:space="preserve">Rūtų g. </w:t>
            </w:r>
          </w:p>
        </w:tc>
        <w:tc>
          <w:tcPr>
            <w:tcW w:w="1271" w:type="dxa"/>
            <w:tcBorders>
              <w:top w:val="nil"/>
              <w:left w:val="single" w:sz="4" w:space="0" w:color="auto"/>
              <w:bottom w:val="single" w:sz="4" w:space="0" w:color="auto"/>
            </w:tcBorders>
            <w:shd w:val="clear" w:color="auto" w:fill="auto"/>
            <w:vAlign w:val="center"/>
          </w:tcPr>
          <w:p w14:paraId="2C703C40" w14:textId="77777777" w:rsidR="00834E4F" w:rsidRPr="00622091" w:rsidRDefault="00834E4F" w:rsidP="00C54EBA">
            <w:pPr>
              <w:jc w:val="center"/>
              <w:rPr>
                <w:szCs w:val="24"/>
              </w:rPr>
            </w:pPr>
            <w:r w:rsidRPr="00622091">
              <w:rPr>
                <w:szCs w:val="24"/>
              </w:rPr>
              <w:t>210</w:t>
            </w:r>
          </w:p>
        </w:tc>
        <w:tc>
          <w:tcPr>
            <w:tcW w:w="1275" w:type="dxa"/>
            <w:vMerge/>
            <w:tcBorders>
              <w:top w:val="nil"/>
            </w:tcBorders>
            <w:shd w:val="clear" w:color="auto" w:fill="auto"/>
            <w:vAlign w:val="center"/>
          </w:tcPr>
          <w:p w14:paraId="68C42D5A" w14:textId="77777777" w:rsidR="00834E4F" w:rsidRPr="00622091" w:rsidRDefault="00834E4F" w:rsidP="00C54EBA">
            <w:pPr>
              <w:rPr>
                <w:szCs w:val="24"/>
              </w:rPr>
            </w:pPr>
          </w:p>
        </w:tc>
        <w:tc>
          <w:tcPr>
            <w:tcW w:w="1276" w:type="dxa"/>
            <w:tcBorders>
              <w:top w:val="nil"/>
            </w:tcBorders>
            <w:vAlign w:val="center"/>
          </w:tcPr>
          <w:p w14:paraId="490CC82F" w14:textId="77777777" w:rsidR="00834E4F" w:rsidRPr="00622091" w:rsidRDefault="00834E4F" w:rsidP="00C54EBA">
            <w:pPr>
              <w:jc w:val="center"/>
              <w:rPr>
                <w:szCs w:val="24"/>
              </w:rPr>
            </w:pPr>
          </w:p>
        </w:tc>
        <w:tc>
          <w:tcPr>
            <w:tcW w:w="1279" w:type="dxa"/>
            <w:tcBorders>
              <w:top w:val="nil"/>
            </w:tcBorders>
            <w:vAlign w:val="center"/>
          </w:tcPr>
          <w:p w14:paraId="0A68A1E6" w14:textId="77777777" w:rsidR="00834E4F" w:rsidRPr="00622091" w:rsidRDefault="00834E4F" w:rsidP="00C54EBA">
            <w:pPr>
              <w:jc w:val="center"/>
              <w:rPr>
                <w:szCs w:val="24"/>
              </w:rPr>
            </w:pPr>
            <w:r w:rsidRPr="00622091">
              <w:rPr>
                <w:szCs w:val="24"/>
              </w:rPr>
              <w:t>6</w:t>
            </w:r>
          </w:p>
        </w:tc>
      </w:tr>
      <w:tr w:rsidR="00622091" w:rsidRPr="00622091" w14:paraId="65328825" w14:textId="77777777" w:rsidTr="00C54EBA">
        <w:trPr>
          <w:trHeight w:val="461"/>
        </w:trPr>
        <w:tc>
          <w:tcPr>
            <w:tcW w:w="1838" w:type="dxa"/>
            <w:vMerge/>
            <w:tcBorders>
              <w:left w:val="single" w:sz="4" w:space="0" w:color="auto"/>
              <w:bottom w:val="single" w:sz="4" w:space="0" w:color="auto"/>
              <w:right w:val="single" w:sz="4" w:space="0" w:color="auto"/>
            </w:tcBorders>
            <w:shd w:val="clear" w:color="auto" w:fill="auto"/>
            <w:vAlign w:val="center"/>
          </w:tcPr>
          <w:p w14:paraId="038DC3FD" w14:textId="77777777" w:rsidR="00834E4F" w:rsidRPr="00622091" w:rsidRDefault="00834E4F" w:rsidP="00C54EBA">
            <w:pPr>
              <w:jc w:val="center"/>
              <w:rPr>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0A48504" w14:textId="77777777" w:rsidR="00834E4F" w:rsidRPr="00622091" w:rsidRDefault="00834E4F" w:rsidP="00C54EBA">
            <w:pPr>
              <w:jc w:val="center"/>
              <w:rPr>
                <w:sz w:val="22"/>
              </w:rPr>
            </w:pPr>
            <w:r w:rsidRPr="00622091">
              <w:rPr>
                <w:sz w:val="22"/>
              </w:rPr>
              <w:t>jrm19648</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728FEEEC" w14:textId="77777777" w:rsidR="00834E4F" w:rsidRPr="00622091" w:rsidRDefault="00834E4F" w:rsidP="00C54EBA">
            <w:pPr>
              <w:jc w:val="center"/>
              <w:rPr>
                <w:szCs w:val="24"/>
              </w:rPr>
            </w:pPr>
            <w:r w:rsidRPr="00622091">
              <w:rPr>
                <w:szCs w:val="24"/>
              </w:rPr>
              <w:t>J. Banaičio g. dalis</w:t>
            </w:r>
          </w:p>
        </w:tc>
        <w:tc>
          <w:tcPr>
            <w:tcW w:w="1271" w:type="dxa"/>
            <w:tcBorders>
              <w:top w:val="single" w:sz="4" w:space="0" w:color="auto"/>
              <w:left w:val="single" w:sz="4" w:space="0" w:color="auto"/>
              <w:bottom w:val="single" w:sz="4" w:space="0" w:color="auto"/>
            </w:tcBorders>
            <w:shd w:val="clear" w:color="auto" w:fill="auto"/>
            <w:vAlign w:val="center"/>
          </w:tcPr>
          <w:p w14:paraId="16CDD956" w14:textId="77777777" w:rsidR="00834E4F" w:rsidRPr="00622091" w:rsidRDefault="00834E4F" w:rsidP="00C54EBA">
            <w:pPr>
              <w:jc w:val="center"/>
              <w:rPr>
                <w:szCs w:val="24"/>
              </w:rPr>
            </w:pPr>
            <w:r w:rsidRPr="00622091">
              <w:rPr>
                <w:szCs w:val="24"/>
              </w:rPr>
              <w:t>100</w:t>
            </w:r>
          </w:p>
        </w:tc>
        <w:tc>
          <w:tcPr>
            <w:tcW w:w="1275" w:type="dxa"/>
            <w:vMerge/>
            <w:tcBorders>
              <w:top w:val="nil"/>
            </w:tcBorders>
            <w:shd w:val="clear" w:color="auto" w:fill="auto"/>
            <w:vAlign w:val="center"/>
          </w:tcPr>
          <w:p w14:paraId="7217669F" w14:textId="77777777" w:rsidR="00834E4F" w:rsidRPr="00622091" w:rsidRDefault="00834E4F" w:rsidP="00C54EBA">
            <w:pPr>
              <w:rPr>
                <w:szCs w:val="24"/>
              </w:rPr>
            </w:pPr>
          </w:p>
        </w:tc>
        <w:tc>
          <w:tcPr>
            <w:tcW w:w="1276" w:type="dxa"/>
            <w:vAlign w:val="center"/>
          </w:tcPr>
          <w:p w14:paraId="06C8CC50" w14:textId="77777777" w:rsidR="00834E4F" w:rsidRPr="00622091" w:rsidRDefault="00834E4F" w:rsidP="00C54EBA">
            <w:pPr>
              <w:jc w:val="center"/>
              <w:rPr>
                <w:szCs w:val="24"/>
              </w:rPr>
            </w:pPr>
          </w:p>
        </w:tc>
        <w:tc>
          <w:tcPr>
            <w:tcW w:w="1279" w:type="dxa"/>
            <w:vAlign w:val="center"/>
          </w:tcPr>
          <w:p w14:paraId="6052D7ED" w14:textId="77777777" w:rsidR="00834E4F" w:rsidRPr="00622091" w:rsidRDefault="00834E4F" w:rsidP="00C54EBA">
            <w:pPr>
              <w:jc w:val="center"/>
              <w:rPr>
                <w:szCs w:val="24"/>
              </w:rPr>
            </w:pPr>
            <w:r w:rsidRPr="00622091">
              <w:rPr>
                <w:szCs w:val="24"/>
              </w:rPr>
              <w:t>7</w:t>
            </w:r>
          </w:p>
        </w:tc>
      </w:tr>
    </w:tbl>
    <w:p w14:paraId="5E9DE69B" w14:textId="77777777" w:rsidR="00834E4F" w:rsidRPr="00622091" w:rsidRDefault="00834E4F" w:rsidP="00834E4F"/>
    <w:p w14:paraId="6AA4A91D" w14:textId="77777777" w:rsidR="00834E4F" w:rsidRPr="00622091" w:rsidRDefault="00834E4F" w:rsidP="00834E4F">
      <w:pPr>
        <w:pStyle w:val="Antrats"/>
        <w:tabs>
          <w:tab w:val="clear" w:pos="4153"/>
          <w:tab w:val="clear" w:pos="8306"/>
          <w:tab w:val="left" w:pos="709"/>
        </w:tabs>
      </w:pPr>
    </w:p>
    <w:p w14:paraId="49F8B173" w14:textId="77777777" w:rsidR="00834E4F" w:rsidRPr="00622091" w:rsidRDefault="00834E4F" w:rsidP="00834E4F">
      <w:pPr>
        <w:pStyle w:val="Antrats"/>
        <w:tabs>
          <w:tab w:val="clear" w:pos="4153"/>
          <w:tab w:val="clear" w:pos="8306"/>
          <w:tab w:val="left" w:pos="709"/>
        </w:tabs>
        <w:jc w:val="center"/>
      </w:pPr>
    </w:p>
    <w:p w14:paraId="64BC628A" w14:textId="77777777" w:rsidR="00834E4F" w:rsidRPr="00622091" w:rsidRDefault="00834E4F" w:rsidP="00834E4F">
      <w:pPr>
        <w:pStyle w:val="Antrats"/>
        <w:tabs>
          <w:tab w:val="clear" w:pos="4153"/>
          <w:tab w:val="clear" w:pos="8306"/>
          <w:tab w:val="left" w:pos="709"/>
        </w:tabs>
        <w:jc w:val="center"/>
      </w:pPr>
    </w:p>
    <w:p w14:paraId="2A1D3934" w14:textId="77777777" w:rsidR="00834E4F" w:rsidRPr="00622091" w:rsidRDefault="00834E4F" w:rsidP="00834E4F">
      <w:pPr>
        <w:pStyle w:val="Antrats"/>
        <w:tabs>
          <w:tab w:val="clear" w:pos="4153"/>
          <w:tab w:val="clear" w:pos="8306"/>
          <w:tab w:val="left" w:pos="709"/>
        </w:tabs>
        <w:jc w:val="center"/>
      </w:pPr>
    </w:p>
    <w:p w14:paraId="3E28370A" w14:textId="77777777" w:rsidR="00834E4F" w:rsidRPr="00622091" w:rsidRDefault="00834E4F" w:rsidP="00834E4F">
      <w:pPr>
        <w:pStyle w:val="Antrats"/>
        <w:tabs>
          <w:tab w:val="clear" w:pos="4153"/>
          <w:tab w:val="clear" w:pos="8306"/>
          <w:tab w:val="left" w:pos="709"/>
        </w:tabs>
        <w:jc w:val="center"/>
      </w:pPr>
    </w:p>
    <w:p w14:paraId="27D4487C" w14:textId="77777777" w:rsidR="00834E4F" w:rsidRPr="00622091" w:rsidRDefault="00834E4F" w:rsidP="00834E4F">
      <w:pPr>
        <w:pStyle w:val="Antrats"/>
        <w:tabs>
          <w:tab w:val="clear" w:pos="4153"/>
          <w:tab w:val="clear" w:pos="8306"/>
          <w:tab w:val="left" w:pos="709"/>
        </w:tabs>
        <w:jc w:val="center"/>
      </w:pPr>
    </w:p>
    <w:p w14:paraId="15ED8C53" w14:textId="77777777" w:rsidR="00834E4F" w:rsidRPr="00622091" w:rsidRDefault="00834E4F" w:rsidP="00834E4F">
      <w:pPr>
        <w:pStyle w:val="Antrats"/>
        <w:tabs>
          <w:tab w:val="clear" w:pos="4153"/>
          <w:tab w:val="clear" w:pos="8306"/>
          <w:tab w:val="left" w:pos="709"/>
        </w:tabs>
        <w:jc w:val="center"/>
      </w:pPr>
    </w:p>
    <w:p w14:paraId="552D065F" w14:textId="77777777" w:rsidR="00834E4F" w:rsidRPr="00622091" w:rsidRDefault="00834E4F" w:rsidP="00834E4F">
      <w:pPr>
        <w:pStyle w:val="Antrats"/>
        <w:tabs>
          <w:tab w:val="clear" w:pos="4153"/>
          <w:tab w:val="clear" w:pos="8306"/>
          <w:tab w:val="left" w:pos="709"/>
        </w:tabs>
        <w:jc w:val="center"/>
      </w:pPr>
    </w:p>
    <w:p w14:paraId="3B5A4985" w14:textId="77777777" w:rsidR="00834E4F" w:rsidRPr="00622091" w:rsidRDefault="00834E4F" w:rsidP="00834E4F">
      <w:pPr>
        <w:pStyle w:val="Antrats"/>
        <w:tabs>
          <w:tab w:val="clear" w:pos="4153"/>
          <w:tab w:val="clear" w:pos="8306"/>
          <w:tab w:val="left" w:pos="709"/>
        </w:tabs>
        <w:jc w:val="center"/>
      </w:pPr>
    </w:p>
    <w:p w14:paraId="11C35972" w14:textId="77777777" w:rsidR="00834E4F" w:rsidRPr="00622091" w:rsidRDefault="00834E4F" w:rsidP="00834E4F">
      <w:pPr>
        <w:pStyle w:val="Antrats"/>
        <w:tabs>
          <w:tab w:val="clear" w:pos="4153"/>
          <w:tab w:val="clear" w:pos="8306"/>
          <w:tab w:val="left" w:pos="709"/>
        </w:tabs>
        <w:jc w:val="center"/>
      </w:pPr>
    </w:p>
    <w:p w14:paraId="0E4B33FF" w14:textId="77777777" w:rsidR="00834E4F" w:rsidRPr="00622091" w:rsidRDefault="00834E4F" w:rsidP="00834E4F">
      <w:pPr>
        <w:pStyle w:val="Antrats"/>
        <w:tabs>
          <w:tab w:val="clear" w:pos="4153"/>
          <w:tab w:val="clear" w:pos="8306"/>
          <w:tab w:val="left" w:pos="709"/>
        </w:tabs>
        <w:jc w:val="center"/>
      </w:pPr>
    </w:p>
    <w:p w14:paraId="76167F59" w14:textId="77777777" w:rsidR="00834E4F" w:rsidRPr="00622091" w:rsidRDefault="00834E4F" w:rsidP="00834E4F">
      <w:pPr>
        <w:pStyle w:val="Antrats"/>
        <w:tabs>
          <w:tab w:val="clear" w:pos="4153"/>
          <w:tab w:val="clear" w:pos="8306"/>
          <w:tab w:val="left" w:pos="709"/>
        </w:tabs>
        <w:jc w:val="center"/>
      </w:pPr>
    </w:p>
    <w:p w14:paraId="58205EA2" w14:textId="77777777" w:rsidR="00834E4F" w:rsidRPr="00622091" w:rsidRDefault="00834E4F" w:rsidP="00834E4F">
      <w:pPr>
        <w:pStyle w:val="Antrats"/>
        <w:tabs>
          <w:tab w:val="clear" w:pos="4153"/>
          <w:tab w:val="clear" w:pos="8306"/>
          <w:tab w:val="left" w:pos="709"/>
        </w:tabs>
        <w:jc w:val="center"/>
      </w:pPr>
    </w:p>
    <w:p w14:paraId="6CDB5CDE" w14:textId="77777777" w:rsidR="00834E4F" w:rsidRPr="00622091" w:rsidRDefault="00834E4F" w:rsidP="00834E4F">
      <w:pPr>
        <w:pStyle w:val="Antrats"/>
        <w:tabs>
          <w:tab w:val="clear" w:pos="4153"/>
          <w:tab w:val="clear" w:pos="8306"/>
          <w:tab w:val="left" w:pos="709"/>
        </w:tabs>
        <w:jc w:val="center"/>
      </w:pPr>
    </w:p>
    <w:p w14:paraId="36869FB1" w14:textId="77777777" w:rsidR="00834E4F" w:rsidRPr="00622091" w:rsidRDefault="00834E4F" w:rsidP="00834E4F">
      <w:pPr>
        <w:pStyle w:val="Antrats"/>
        <w:tabs>
          <w:tab w:val="clear" w:pos="4153"/>
          <w:tab w:val="clear" w:pos="8306"/>
          <w:tab w:val="left" w:pos="709"/>
        </w:tabs>
        <w:jc w:val="center"/>
      </w:pPr>
    </w:p>
    <w:p w14:paraId="65A92AA1" w14:textId="77777777" w:rsidR="0095477E" w:rsidRPr="00622091" w:rsidRDefault="0095477E" w:rsidP="00834E4F">
      <w:pPr>
        <w:pStyle w:val="Antrats"/>
        <w:tabs>
          <w:tab w:val="clear" w:pos="4153"/>
          <w:tab w:val="clear" w:pos="8306"/>
          <w:tab w:val="left" w:pos="709"/>
        </w:tabs>
        <w:jc w:val="center"/>
      </w:pPr>
    </w:p>
    <w:p w14:paraId="25D560D2" w14:textId="77777777" w:rsidR="00834E4F" w:rsidRPr="005D59F6" w:rsidRDefault="00834E4F" w:rsidP="00834E4F">
      <w:pPr>
        <w:pStyle w:val="Antrats"/>
        <w:tabs>
          <w:tab w:val="clear" w:pos="4153"/>
          <w:tab w:val="clear" w:pos="8306"/>
          <w:tab w:val="left" w:pos="709"/>
        </w:tabs>
        <w:jc w:val="center"/>
        <w:rPr>
          <w:b/>
          <w:bCs/>
        </w:rPr>
      </w:pPr>
      <w:r w:rsidRPr="005D59F6">
        <w:rPr>
          <w:b/>
          <w:bCs/>
        </w:rPr>
        <w:t>JURBARKO RAJONO SAVIVALDYBĖS ADMINISTRACIJOS</w:t>
      </w:r>
    </w:p>
    <w:p w14:paraId="05F01536" w14:textId="77777777" w:rsidR="00834E4F" w:rsidRPr="005D59F6" w:rsidRDefault="00834E4F" w:rsidP="00834E4F">
      <w:pPr>
        <w:pStyle w:val="Pavadinimas"/>
        <w:pBdr>
          <w:bottom w:val="single" w:sz="12" w:space="1" w:color="auto"/>
        </w:pBdr>
      </w:pPr>
      <w:r w:rsidRPr="005D59F6">
        <w:t>INFRASTRUKTŪROS IR TURTO SKYRIUS</w:t>
      </w:r>
    </w:p>
    <w:p w14:paraId="666A5F94" w14:textId="77777777" w:rsidR="00834E4F" w:rsidRPr="00622091" w:rsidRDefault="00834E4F" w:rsidP="00834E4F">
      <w:pPr>
        <w:pStyle w:val="Paantrat"/>
      </w:pPr>
    </w:p>
    <w:p w14:paraId="19E19BFE" w14:textId="77777777" w:rsidR="00834E4F" w:rsidRPr="00622091" w:rsidRDefault="00834E4F" w:rsidP="00834E4F">
      <w:pPr>
        <w:pStyle w:val="Paantrat"/>
      </w:pPr>
      <w:r w:rsidRPr="00622091">
        <w:t>AIŠKINAMASIS RAŠTAS</w:t>
      </w:r>
    </w:p>
    <w:p w14:paraId="7F2A0FF9" w14:textId="77777777" w:rsidR="00834E4F" w:rsidRPr="00622091" w:rsidRDefault="00834E4F" w:rsidP="00834E4F">
      <w:pPr>
        <w:jc w:val="center"/>
        <w:rPr>
          <w:caps/>
        </w:rPr>
      </w:pPr>
    </w:p>
    <w:p w14:paraId="0BB3C636" w14:textId="77777777" w:rsidR="0095477E" w:rsidRPr="00622091" w:rsidRDefault="0095477E" w:rsidP="00834E4F">
      <w:pPr>
        <w:jc w:val="center"/>
        <w:rPr>
          <w:caps/>
        </w:rPr>
      </w:pPr>
    </w:p>
    <w:p w14:paraId="0AC7B7BF" w14:textId="77777777" w:rsidR="00834E4F" w:rsidRPr="00622091" w:rsidRDefault="00834E4F" w:rsidP="00834E4F">
      <w:pPr>
        <w:jc w:val="center"/>
        <w:rPr>
          <w:b/>
          <w:bCs/>
          <w:caps/>
        </w:rPr>
      </w:pPr>
      <w:r w:rsidRPr="00622091">
        <w:rPr>
          <w:b/>
          <w:bCs/>
          <w:caps/>
        </w:rPr>
        <w:t>PRIE JURBARKO RAJONO SAVIVALDYBĖS TARYBOS SPRENDIMO „</w:t>
      </w:r>
      <w:r w:rsidR="008D4430" w:rsidRPr="00622091">
        <w:rPr>
          <w:b/>
        </w:rPr>
        <w:fldChar w:fldCharType="begin">
          <w:ffData>
            <w:name w:val="DOC_DATA"/>
            <w:enabled/>
            <w:calcOnExit w:val="0"/>
            <w:textInput>
              <w:default w:val="{$DOC_DATA}"/>
            </w:textInput>
          </w:ffData>
        </w:fldChar>
      </w:r>
      <w:r w:rsidRPr="00622091">
        <w:rPr>
          <w:b/>
        </w:rPr>
        <w:instrText xml:space="preserve"> FORMTEXT </w:instrText>
      </w:r>
      <w:r w:rsidR="008D4430" w:rsidRPr="00622091">
        <w:rPr>
          <w:b/>
        </w:rPr>
      </w:r>
      <w:r w:rsidR="008D4430" w:rsidRPr="00622091">
        <w:rPr>
          <w:b/>
        </w:rPr>
        <w:fldChar w:fldCharType="separate"/>
      </w:r>
      <w:r w:rsidRPr="00622091">
        <w:rPr>
          <w:b/>
          <w:noProof/>
        </w:rPr>
        <w:t>DĖL JURBARKO RAJONO SAVIVALDYBĖS VIETINĖS REIKŠMĖS KELIŲ TIESIMO, REKONSTRAVIMO IR REMONTO 2024–2026 METŲ PLANO PATVIRTINIMO</w:t>
      </w:r>
      <w:r w:rsidR="008D4430" w:rsidRPr="00622091">
        <w:rPr>
          <w:b/>
        </w:rPr>
        <w:fldChar w:fldCharType="end"/>
      </w:r>
      <w:r w:rsidRPr="00622091">
        <w:rPr>
          <w:b/>
          <w:szCs w:val="26"/>
        </w:rPr>
        <w:t xml:space="preserve">“ </w:t>
      </w:r>
      <w:r w:rsidRPr="00622091">
        <w:rPr>
          <w:b/>
          <w:bCs/>
          <w:caps/>
        </w:rPr>
        <w:t>projekto</w:t>
      </w:r>
    </w:p>
    <w:p w14:paraId="2AE0E1B8" w14:textId="77777777" w:rsidR="00834E4F" w:rsidRPr="00622091" w:rsidRDefault="00834E4F" w:rsidP="00834E4F">
      <w:pPr>
        <w:tabs>
          <w:tab w:val="left" w:pos="567"/>
        </w:tabs>
        <w:jc w:val="center"/>
      </w:pPr>
    </w:p>
    <w:p w14:paraId="104026B0" w14:textId="77777777" w:rsidR="0095477E" w:rsidRPr="00622091" w:rsidRDefault="0095477E" w:rsidP="00834E4F">
      <w:pPr>
        <w:tabs>
          <w:tab w:val="left" w:pos="567"/>
        </w:tabs>
        <w:jc w:val="center"/>
      </w:pPr>
    </w:p>
    <w:p w14:paraId="0818F56C" w14:textId="77777777" w:rsidR="00834E4F" w:rsidRPr="00622091" w:rsidRDefault="00834E4F" w:rsidP="00834E4F">
      <w:pPr>
        <w:tabs>
          <w:tab w:val="left" w:pos="567"/>
        </w:tabs>
        <w:jc w:val="center"/>
      </w:pPr>
    </w:p>
    <w:p w14:paraId="408BEEA6" w14:textId="77777777" w:rsidR="00834E4F" w:rsidRPr="00622091" w:rsidRDefault="008D4430" w:rsidP="00834E4F">
      <w:pPr>
        <w:tabs>
          <w:tab w:val="left" w:pos="0"/>
        </w:tabs>
        <w:jc w:val="center"/>
      </w:pPr>
      <w:r w:rsidRPr="00622091">
        <w:fldChar w:fldCharType="begin">
          <w:ffData>
            <w:name w:val="NOW_WORD_DATE"/>
            <w:enabled/>
            <w:calcOnExit w:val="0"/>
            <w:textInput>
              <w:default w:val="{$NOW_WORD_DATE}"/>
            </w:textInput>
          </w:ffData>
        </w:fldChar>
      </w:r>
      <w:r w:rsidR="008C0282" w:rsidRPr="00622091">
        <w:instrText xml:space="preserve"> FORMTEXT </w:instrText>
      </w:r>
      <w:r w:rsidRPr="00622091">
        <w:fldChar w:fldCharType="separate"/>
      </w:r>
      <w:r w:rsidR="008C0282" w:rsidRPr="00622091">
        <w:rPr>
          <w:noProof/>
        </w:rPr>
        <w:t>2024 m. kovo 27 d.</w:t>
      </w:r>
      <w:r w:rsidRPr="00622091">
        <w:fldChar w:fldCharType="end"/>
      </w:r>
      <w:r w:rsidR="008C0282" w:rsidRPr="00622091">
        <w:t xml:space="preserve">  </w:t>
      </w:r>
    </w:p>
    <w:p w14:paraId="534F3BE8" w14:textId="77777777" w:rsidR="0095477E" w:rsidRPr="00622091" w:rsidRDefault="0095477E" w:rsidP="00834E4F">
      <w:pPr>
        <w:tabs>
          <w:tab w:val="left" w:pos="0"/>
        </w:tabs>
        <w:jc w:val="center"/>
      </w:pPr>
    </w:p>
    <w:p w14:paraId="21BA18D0" w14:textId="77777777" w:rsidR="00834E4F" w:rsidRPr="00622091" w:rsidRDefault="00834E4F" w:rsidP="00834E4F">
      <w:pPr>
        <w:tabs>
          <w:tab w:val="left" w:pos="0"/>
        </w:tabs>
        <w:jc w:val="center"/>
      </w:pPr>
      <w:r w:rsidRPr="00622091">
        <w:t>Jurbarkas</w:t>
      </w:r>
    </w:p>
    <w:p w14:paraId="7B569BC1" w14:textId="77777777" w:rsidR="00834E4F" w:rsidRPr="00622091" w:rsidRDefault="00834E4F" w:rsidP="00834E4F"/>
    <w:tbl>
      <w:tblPr>
        <w:tblW w:w="0" w:type="auto"/>
        <w:tblLook w:val="0000" w:firstRow="0" w:lastRow="0" w:firstColumn="0" w:lastColumn="0" w:noHBand="0" w:noVBand="0"/>
      </w:tblPr>
      <w:tblGrid>
        <w:gridCol w:w="9525"/>
      </w:tblGrid>
      <w:tr w:rsidR="00622091" w:rsidRPr="00622091" w14:paraId="201D94EA" w14:textId="77777777" w:rsidTr="00C54EBA">
        <w:tc>
          <w:tcPr>
            <w:tcW w:w="9854" w:type="dxa"/>
          </w:tcPr>
          <w:p w14:paraId="44A24428" w14:textId="77777777" w:rsidR="00834E4F" w:rsidRPr="00622091" w:rsidRDefault="00834E4F" w:rsidP="00C54EBA">
            <w:pPr>
              <w:tabs>
                <w:tab w:val="left" w:pos="0"/>
              </w:tabs>
              <w:jc w:val="both"/>
              <w:rPr>
                <w:b/>
                <w:bCs/>
                <w:sz w:val="22"/>
              </w:rPr>
            </w:pPr>
            <w:r w:rsidRPr="00622091">
              <w:rPr>
                <w:b/>
                <w:bCs/>
                <w:i/>
                <w:iCs/>
                <w:sz w:val="22"/>
              </w:rPr>
              <w:t>1. Parengto projekto tikslai ir uždaviniai.</w:t>
            </w:r>
          </w:p>
        </w:tc>
      </w:tr>
      <w:tr w:rsidR="00622091" w:rsidRPr="00622091" w14:paraId="0EE60E01" w14:textId="77777777" w:rsidTr="00C54EBA">
        <w:tc>
          <w:tcPr>
            <w:tcW w:w="9854" w:type="dxa"/>
          </w:tcPr>
          <w:p w14:paraId="29E69B71" w14:textId="77777777" w:rsidR="00834E4F" w:rsidRPr="00622091" w:rsidRDefault="00834E4F" w:rsidP="00C54EBA">
            <w:pPr>
              <w:tabs>
                <w:tab w:val="left" w:pos="0"/>
              </w:tabs>
              <w:ind w:firstLine="567"/>
              <w:jc w:val="both"/>
              <w:rPr>
                <w:sz w:val="22"/>
              </w:rPr>
            </w:pPr>
            <w:r w:rsidRPr="00622091">
              <w:rPr>
                <w:sz w:val="22"/>
              </w:rPr>
              <w:t xml:space="preserve">Parengti </w:t>
            </w:r>
            <w:r w:rsidR="00DE3F61" w:rsidRPr="00622091">
              <w:rPr>
                <w:sz w:val="22"/>
              </w:rPr>
              <w:t xml:space="preserve">ir patvirtinti </w:t>
            </w:r>
            <w:r w:rsidRPr="00622091">
              <w:rPr>
                <w:sz w:val="22"/>
              </w:rPr>
              <w:t>Jurbarko rajono savivaldybės vietinės reikšmės kelių tiesimo, rekonstravimo ir remonto   2024</w:t>
            </w:r>
            <w:r w:rsidR="00DE3F61" w:rsidRPr="00622091">
              <w:rPr>
                <w:sz w:val="22"/>
              </w:rPr>
              <w:t>–</w:t>
            </w:r>
            <w:r w:rsidRPr="00622091">
              <w:rPr>
                <w:sz w:val="22"/>
              </w:rPr>
              <w:t>2026 metų planą.</w:t>
            </w:r>
          </w:p>
        </w:tc>
      </w:tr>
      <w:tr w:rsidR="00622091" w:rsidRPr="00622091" w14:paraId="52EE0952" w14:textId="77777777" w:rsidTr="00C54EBA">
        <w:tc>
          <w:tcPr>
            <w:tcW w:w="9854" w:type="dxa"/>
          </w:tcPr>
          <w:p w14:paraId="2AB3E893" w14:textId="77777777" w:rsidR="00834E4F" w:rsidRPr="00622091" w:rsidRDefault="00834E4F" w:rsidP="00C54EBA">
            <w:pPr>
              <w:tabs>
                <w:tab w:val="left" w:pos="0"/>
              </w:tabs>
              <w:jc w:val="both"/>
              <w:rPr>
                <w:b/>
                <w:bCs/>
                <w:sz w:val="22"/>
              </w:rPr>
            </w:pPr>
            <w:r w:rsidRPr="00622091">
              <w:rPr>
                <w:b/>
                <w:bCs/>
                <w:i/>
                <w:iCs/>
                <w:sz w:val="22"/>
              </w:rPr>
              <w:t>2. Kaip šiuo metu yra sureguliuoti projekte aptarti klausimai.</w:t>
            </w:r>
          </w:p>
        </w:tc>
      </w:tr>
      <w:tr w:rsidR="00622091" w:rsidRPr="00622091" w14:paraId="415B7F22" w14:textId="77777777" w:rsidTr="00C54EBA">
        <w:tc>
          <w:tcPr>
            <w:tcW w:w="9854" w:type="dxa"/>
          </w:tcPr>
          <w:p w14:paraId="10E8784B" w14:textId="77777777" w:rsidR="00834E4F" w:rsidRPr="00622091" w:rsidRDefault="00834E4F" w:rsidP="00C54EBA">
            <w:pPr>
              <w:ind w:firstLine="567"/>
              <w:jc w:val="both"/>
              <w:rPr>
                <w:sz w:val="22"/>
              </w:rPr>
            </w:pPr>
            <w:r w:rsidRPr="00622091">
              <w:rPr>
                <w:sz w:val="22"/>
              </w:rPr>
              <w:t>Galioja Jurbarko rajono savivaldybės tarybos 2023-03-30 sprendimu Nr. T2-70 patvirtintas 2023</w:t>
            </w:r>
            <w:r w:rsidR="00DE3F61" w:rsidRPr="00622091">
              <w:rPr>
                <w:sz w:val="22"/>
              </w:rPr>
              <w:t>–</w:t>
            </w:r>
            <w:r w:rsidRPr="00622091">
              <w:rPr>
                <w:sz w:val="22"/>
              </w:rPr>
              <w:t>2025 metų vietinės reikšmės kelių tiesimo, rekonstravimo ir remonto planas.</w:t>
            </w:r>
          </w:p>
        </w:tc>
      </w:tr>
      <w:tr w:rsidR="00622091" w:rsidRPr="00622091" w14:paraId="36758920" w14:textId="77777777" w:rsidTr="00C54EBA">
        <w:tc>
          <w:tcPr>
            <w:tcW w:w="9854" w:type="dxa"/>
          </w:tcPr>
          <w:p w14:paraId="6E29036E" w14:textId="77777777" w:rsidR="00834E4F" w:rsidRPr="00622091" w:rsidRDefault="00834E4F" w:rsidP="00C54EBA">
            <w:pPr>
              <w:tabs>
                <w:tab w:val="left" w:pos="0"/>
              </w:tabs>
              <w:jc w:val="both"/>
              <w:rPr>
                <w:b/>
                <w:bCs/>
                <w:i/>
                <w:iCs/>
                <w:sz w:val="22"/>
              </w:rPr>
            </w:pPr>
            <w:r w:rsidRPr="00622091">
              <w:rPr>
                <w:b/>
                <w:bCs/>
                <w:i/>
                <w:iCs/>
                <w:sz w:val="22"/>
              </w:rPr>
              <w:t>3. Kokių pozityvių rezultatų laukiama.</w:t>
            </w:r>
          </w:p>
        </w:tc>
      </w:tr>
      <w:tr w:rsidR="00622091" w:rsidRPr="00622091" w14:paraId="4B488D5F" w14:textId="77777777" w:rsidTr="00C54EBA">
        <w:tc>
          <w:tcPr>
            <w:tcW w:w="9854" w:type="dxa"/>
          </w:tcPr>
          <w:p w14:paraId="561A5555" w14:textId="77777777" w:rsidR="00834E4F" w:rsidRPr="00622091" w:rsidRDefault="00834E4F" w:rsidP="00C54EBA">
            <w:pPr>
              <w:tabs>
                <w:tab w:val="left" w:pos="0"/>
              </w:tabs>
              <w:ind w:firstLine="567"/>
              <w:jc w:val="both"/>
              <w:rPr>
                <w:sz w:val="22"/>
              </w:rPr>
            </w:pPr>
            <w:r w:rsidRPr="00622091">
              <w:rPr>
                <w:sz w:val="22"/>
              </w:rPr>
              <w:t>Bus parengtas Jurbarko rajono savivaldybės vietinės reikšmės kelių tiesimo, rekonstravimo ir remonto 2024</w:t>
            </w:r>
            <w:r w:rsidR="00DE3F61" w:rsidRPr="00622091">
              <w:rPr>
                <w:sz w:val="22"/>
              </w:rPr>
              <w:t>–</w:t>
            </w:r>
            <w:r w:rsidRPr="00622091">
              <w:rPr>
                <w:sz w:val="22"/>
              </w:rPr>
              <w:t>2026 metų planas.</w:t>
            </w:r>
          </w:p>
        </w:tc>
      </w:tr>
      <w:tr w:rsidR="00622091" w:rsidRPr="00622091" w14:paraId="59E2EEBE" w14:textId="77777777" w:rsidTr="00C54EBA">
        <w:tc>
          <w:tcPr>
            <w:tcW w:w="9854" w:type="dxa"/>
          </w:tcPr>
          <w:p w14:paraId="39645A24" w14:textId="77777777" w:rsidR="00834E4F" w:rsidRPr="00622091" w:rsidRDefault="00834E4F" w:rsidP="00C54EBA">
            <w:pPr>
              <w:tabs>
                <w:tab w:val="left" w:pos="0"/>
              </w:tabs>
              <w:jc w:val="both"/>
              <w:rPr>
                <w:b/>
                <w:bCs/>
                <w:i/>
                <w:iCs/>
                <w:sz w:val="22"/>
              </w:rPr>
            </w:pPr>
            <w:r w:rsidRPr="00622091">
              <w:rPr>
                <w:b/>
                <w:bCs/>
                <w:i/>
                <w:iCs/>
                <w:sz w:val="22"/>
              </w:rPr>
              <w:t>4. Galimos neigiamos priimto projekto pasekmės ir kokių priemonių reikėtų imtis, kad tokių pasekmių būtų išvengta.</w:t>
            </w:r>
          </w:p>
        </w:tc>
      </w:tr>
      <w:tr w:rsidR="00622091" w:rsidRPr="00622091" w14:paraId="4D3C358E" w14:textId="77777777" w:rsidTr="00C54EBA">
        <w:tc>
          <w:tcPr>
            <w:tcW w:w="9854" w:type="dxa"/>
          </w:tcPr>
          <w:p w14:paraId="71EDDCCA" w14:textId="77777777" w:rsidR="00834E4F" w:rsidRPr="00622091" w:rsidRDefault="00834E4F" w:rsidP="00C54EBA">
            <w:pPr>
              <w:tabs>
                <w:tab w:val="left" w:pos="0"/>
              </w:tabs>
              <w:ind w:left="709" w:hanging="283"/>
              <w:jc w:val="both"/>
              <w:rPr>
                <w:sz w:val="20"/>
              </w:rPr>
            </w:pPr>
            <w:r w:rsidRPr="00622091">
              <w:rPr>
                <w:sz w:val="20"/>
              </w:rPr>
              <w:t>Nebus</w:t>
            </w:r>
          </w:p>
        </w:tc>
      </w:tr>
      <w:tr w:rsidR="00622091" w:rsidRPr="00622091" w14:paraId="2C3125DB" w14:textId="77777777" w:rsidTr="00C54EBA">
        <w:tc>
          <w:tcPr>
            <w:tcW w:w="9854" w:type="dxa"/>
          </w:tcPr>
          <w:p w14:paraId="19DF7250" w14:textId="77777777" w:rsidR="00834E4F" w:rsidRPr="00622091" w:rsidRDefault="00834E4F" w:rsidP="00C54EBA">
            <w:pPr>
              <w:tabs>
                <w:tab w:val="left" w:pos="0"/>
              </w:tabs>
              <w:jc w:val="both"/>
              <w:rPr>
                <w:b/>
                <w:bCs/>
                <w:i/>
                <w:iCs/>
                <w:sz w:val="22"/>
              </w:rPr>
            </w:pPr>
            <w:r w:rsidRPr="00622091">
              <w:rPr>
                <w:b/>
                <w:bCs/>
                <w:i/>
                <w:iCs/>
                <w:sz w:val="22"/>
              </w:rPr>
              <w:t>5. Kokie šios srities aktai tebegalioja (pateikiamas aktų sąrašas) ir kokius galiojančius aktus būtina pakeisti ar panaikinti, priėmus teikiamą projektą.</w:t>
            </w:r>
          </w:p>
        </w:tc>
      </w:tr>
      <w:tr w:rsidR="00622091" w:rsidRPr="00622091" w14:paraId="5378BAB7" w14:textId="77777777" w:rsidTr="00C54EBA">
        <w:tc>
          <w:tcPr>
            <w:tcW w:w="9854" w:type="dxa"/>
          </w:tcPr>
          <w:p w14:paraId="7485FE46" w14:textId="77777777" w:rsidR="00834E4F" w:rsidRPr="00622091" w:rsidRDefault="00834E4F" w:rsidP="00C54EBA">
            <w:pPr>
              <w:tabs>
                <w:tab w:val="left" w:pos="0"/>
              </w:tabs>
              <w:ind w:firstLine="426"/>
              <w:jc w:val="both"/>
              <w:rPr>
                <w:sz w:val="22"/>
              </w:rPr>
            </w:pPr>
            <w:r w:rsidRPr="00622091">
              <w:rPr>
                <w:sz w:val="22"/>
              </w:rPr>
              <w:t>Galioja Jurbarko rajono savivaldybės tarybos 2023-03-30 sprendimu T2-70 patvirtintas 2023</w:t>
            </w:r>
            <w:r w:rsidR="00DE3F61" w:rsidRPr="00622091">
              <w:rPr>
                <w:sz w:val="22"/>
              </w:rPr>
              <w:t>–</w:t>
            </w:r>
            <w:r w:rsidRPr="00622091">
              <w:rPr>
                <w:sz w:val="22"/>
              </w:rPr>
              <w:t>2025 metų vietinės reikšmės kelių tiesimo, rekonstravimo ir remonto planas. Reikia patvirtinti 2024</w:t>
            </w:r>
            <w:r w:rsidR="00DE3F61" w:rsidRPr="00622091">
              <w:rPr>
                <w:sz w:val="22"/>
              </w:rPr>
              <w:t>–</w:t>
            </w:r>
            <w:r w:rsidRPr="00622091">
              <w:rPr>
                <w:sz w:val="22"/>
              </w:rPr>
              <w:t>2026 metų planą.</w:t>
            </w:r>
          </w:p>
        </w:tc>
      </w:tr>
      <w:tr w:rsidR="00622091" w:rsidRPr="00622091" w14:paraId="1E6C55A3" w14:textId="77777777" w:rsidTr="00C54EBA">
        <w:tc>
          <w:tcPr>
            <w:tcW w:w="9854" w:type="dxa"/>
          </w:tcPr>
          <w:p w14:paraId="599FDEE9" w14:textId="77777777" w:rsidR="00834E4F" w:rsidRPr="00622091" w:rsidRDefault="00834E4F" w:rsidP="00C54EBA">
            <w:pPr>
              <w:tabs>
                <w:tab w:val="left" w:pos="0"/>
              </w:tabs>
              <w:jc w:val="both"/>
              <w:rPr>
                <w:b/>
                <w:bCs/>
                <w:i/>
                <w:iCs/>
                <w:sz w:val="22"/>
              </w:rPr>
            </w:pPr>
            <w:r w:rsidRPr="00622091">
              <w:rPr>
                <w:b/>
                <w:bCs/>
                <w:i/>
                <w:iCs/>
                <w:sz w:val="22"/>
              </w:rPr>
              <w:t>6. Projekto rengimo metu gauti specialistų vertinimai ir išvados, ekonominiai apskaičiavimai (sąmatos), konkretūs finansavimo šaltiniai.</w:t>
            </w:r>
          </w:p>
          <w:p w14:paraId="65378814" w14:textId="77777777" w:rsidR="00834E4F" w:rsidRPr="00622091" w:rsidRDefault="00834E4F" w:rsidP="00C54EBA">
            <w:pPr>
              <w:tabs>
                <w:tab w:val="left" w:pos="0"/>
              </w:tabs>
              <w:ind w:firstLine="426"/>
              <w:jc w:val="both"/>
              <w:rPr>
                <w:bCs/>
                <w:iCs/>
                <w:sz w:val="22"/>
              </w:rPr>
            </w:pPr>
            <w:r w:rsidRPr="00622091">
              <w:rPr>
                <w:bCs/>
                <w:iCs/>
                <w:sz w:val="22"/>
              </w:rPr>
              <w:t>Planas bus vykdomas Kelių priežiūros ir plėtros programos finansavimo lėšomis ir Savivaldybės biudžeto lėšomis.</w:t>
            </w:r>
          </w:p>
        </w:tc>
      </w:tr>
      <w:tr w:rsidR="00622091" w:rsidRPr="00622091" w14:paraId="761670AF" w14:textId="77777777" w:rsidTr="00C54EBA">
        <w:tc>
          <w:tcPr>
            <w:tcW w:w="9854" w:type="dxa"/>
          </w:tcPr>
          <w:p w14:paraId="3D1E170C" w14:textId="77777777" w:rsidR="00834E4F" w:rsidRPr="00622091" w:rsidRDefault="00834E4F" w:rsidP="00C54EBA">
            <w:pPr>
              <w:tabs>
                <w:tab w:val="left" w:pos="0"/>
              </w:tabs>
              <w:jc w:val="both"/>
              <w:rPr>
                <w:b/>
                <w:i/>
                <w:sz w:val="22"/>
              </w:rPr>
            </w:pPr>
            <w:r w:rsidRPr="00622091">
              <w:rPr>
                <w:b/>
                <w:i/>
                <w:sz w:val="22"/>
              </w:rPr>
              <w:t>7. Ar reikalingas projekto antikorupcinis vertinimas.</w:t>
            </w:r>
          </w:p>
          <w:p w14:paraId="4666F01D" w14:textId="77777777" w:rsidR="00834E4F" w:rsidRPr="00622091" w:rsidRDefault="00834E4F" w:rsidP="00C54EBA">
            <w:pPr>
              <w:tabs>
                <w:tab w:val="left" w:pos="0"/>
              </w:tabs>
              <w:ind w:firstLine="426"/>
              <w:jc w:val="both"/>
              <w:rPr>
                <w:sz w:val="22"/>
              </w:rPr>
            </w:pPr>
            <w:r w:rsidRPr="00622091">
              <w:rPr>
                <w:sz w:val="22"/>
              </w:rPr>
              <w:t>Nereikalingas</w:t>
            </w:r>
          </w:p>
        </w:tc>
      </w:tr>
      <w:tr w:rsidR="00622091" w:rsidRPr="00622091" w14:paraId="2031AB71" w14:textId="77777777" w:rsidTr="00C54EBA">
        <w:tc>
          <w:tcPr>
            <w:tcW w:w="9854" w:type="dxa"/>
          </w:tcPr>
          <w:p w14:paraId="55EDD5D8" w14:textId="77777777" w:rsidR="00834E4F" w:rsidRPr="00622091" w:rsidRDefault="00834E4F" w:rsidP="00C54EBA">
            <w:pPr>
              <w:tabs>
                <w:tab w:val="left" w:pos="0"/>
              </w:tabs>
              <w:jc w:val="both"/>
              <w:rPr>
                <w:b/>
                <w:i/>
                <w:sz w:val="22"/>
              </w:rPr>
            </w:pPr>
            <w:r w:rsidRPr="00622091">
              <w:rPr>
                <w:b/>
                <w:i/>
                <w:sz w:val="22"/>
              </w:rPr>
              <w:t>8. Projekto iniciatorius, autorius ar autorių grupė.</w:t>
            </w:r>
          </w:p>
        </w:tc>
      </w:tr>
      <w:tr w:rsidR="00622091" w:rsidRPr="00622091" w14:paraId="66765871" w14:textId="77777777" w:rsidTr="00C54EBA">
        <w:tc>
          <w:tcPr>
            <w:tcW w:w="9854" w:type="dxa"/>
          </w:tcPr>
          <w:p w14:paraId="2C8ADE13" w14:textId="77777777" w:rsidR="00834E4F" w:rsidRPr="00622091" w:rsidRDefault="00834E4F" w:rsidP="00C54EBA">
            <w:pPr>
              <w:tabs>
                <w:tab w:val="left" w:pos="0"/>
              </w:tabs>
              <w:ind w:firstLine="426"/>
              <w:jc w:val="both"/>
              <w:rPr>
                <w:sz w:val="22"/>
              </w:rPr>
            </w:pPr>
            <w:r w:rsidRPr="00622091">
              <w:rPr>
                <w:sz w:val="22"/>
              </w:rPr>
              <w:t>Infrastruktūros ir turto skyrius</w:t>
            </w:r>
          </w:p>
        </w:tc>
      </w:tr>
      <w:tr w:rsidR="00622091" w:rsidRPr="00622091" w14:paraId="10E3D658" w14:textId="77777777" w:rsidTr="00C54EBA">
        <w:tc>
          <w:tcPr>
            <w:tcW w:w="9854" w:type="dxa"/>
          </w:tcPr>
          <w:p w14:paraId="652BC336" w14:textId="77777777" w:rsidR="00834E4F" w:rsidRPr="00622091" w:rsidRDefault="00834E4F" w:rsidP="00C54EBA">
            <w:pPr>
              <w:tabs>
                <w:tab w:val="left" w:pos="0"/>
              </w:tabs>
              <w:jc w:val="both"/>
              <w:rPr>
                <w:b/>
                <w:bCs/>
                <w:i/>
                <w:iCs/>
                <w:sz w:val="22"/>
              </w:rPr>
            </w:pPr>
            <w:r w:rsidRPr="00622091">
              <w:rPr>
                <w:b/>
                <w:bCs/>
                <w:i/>
                <w:iCs/>
                <w:sz w:val="22"/>
              </w:rPr>
              <w:t>9. Kiti, autorių nuomone, reikalingi pagrindimai ir paaiškinimai.</w:t>
            </w:r>
          </w:p>
          <w:p w14:paraId="5AECD87D" w14:textId="77777777" w:rsidR="00834E4F" w:rsidRPr="00622091" w:rsidRDefault="00834E4F" w:rsidP="00C54EBA">
            <w:pPr>
              <w:tabs>
                <w:tab w:val="left" w:pos="0"/>
              </w:tabs>
              <w:ind w:firstLine="426"/>
              <w:jc w:val="both"/>
              <w:rPr>
                <w:bCs/>
                <w:iCs/>
                <w:sz w:val="22"/>
              </w:rPr>
            </w:pPr>
            <w:r w:rsidRPr="00622091">
              <w:rPr>
                <w:bCs/>
                <w:iCs/>
                <w:sz w:val="22"/>
              </w:rPr>
              <w:t xml:space="preserve">Pridedamas </w:t>
            </w:r>
            <w:r w:rsidRPr="00622091">
              <w:rPr>
                <w:szCs w:val="24"/>
              </w:rPr>
              <w:t>Kelių įtraukimo į Jurbarko rajono savivaldybės kelių sąrašą ir kelių tiesimo, rekonstravimo, kapitalinio ar paprastojo remonto eiliškumo nustatymo nuolatinės komisijos</w:t>
            </w:r>
            <w:r w:rsidRPr="00622091">
              <w:rPr>
                <w:bCs/>
                <w:iCs/>
                <w:sz w:val="22"/>
              </w:rPr>
              <w:t xml:space="preserve">       2024-02-06 komisijos posėdžio protokolas R5-27.</w:t>
            </w:r>
          </w:p>
          <w:p w14:paraId="4B3A2680" w14:textId="77777777" w:rsidR="00DA1D45" w:rsidRPr="00622091" w:rsidRDefault="00DA1D45" w:rsidP="00CD4D88">
            <w:pPr>
              <w:tabs>
                <w:tab w:val="left" w:pos="0"/>
              </w:tabs>
              <w:ind w:firstLine="426"/>
              <w:jc w:val="both"/>
              <w:rPr>
                <w:bCs/>
                <w:iCs/>
                <w:sz w:val="22"/>
              </w:rPr>
            </w:pPr>
            <w:r w:rsidRPr="00622091">
              <w:rPr>
                <w:bCs/>
                <w:iCs/>
                <w:sz w:val="22"/>
              </w:rPr>
              <w:t xml:space="preserve">Dėl atsiradusių problemų vėluojama parengti Pilies Sodo 1-osios ir Pilies Sodo </w:t>
            </w:r>
            <w:r w:rsidR="0095477E" w:rsidRPr="00622091">
              <w:rPr>
                <w:bCs/>
                <w:iCs/>
                <w:sz w:val="22"/>
              </w:rPr>
              <w:t xml:space="preserve">gatvių </w:t>
            </w:r>
            <w:r w:rsidRPr="00622091">
              <w:rPr>
                <w:bCs/>
                <w:iCs/>
                <w:sz w:val="22"/>
              </w:rPr>
              <w:t xml:space="preserve">techninius darbo projektus. </w:t>
            </w:r>
            <w:r w:rsidR="0095477E" w:rsidRPr="00622091">
              <w:rPr>
                <w:bCs/>
                <w:iCs/>
                <w:sz w:val="22"/>
              </w:rPr>
              <w:t>Be to</w:t>
            </w:r>
            <w:r w:rsidR="00DE3F61" w:rsidRPr="00622091">
              <w:rPr>
                <w:bCs/>
                <w:iCs/>
                <w:sz w:val="22"/>
              </w:rPr>
              <w:t>,</w:t>
            </w:r>
            <w:r w:rsidR="0095477E" w:rsidRPr="00622091">
              <w:rPr>
                <w:bCs/>
                <w:iCs/>
                <w:sz w:val="22"/>
              </w:rPr>
              <w:t xml:space="preserve"> šiuose soduose</w:t>
            </w:r>
            <w:r w:rsidR="00DE3F61" w:rsidRPr="00622091">
              <w:rPr>
                <w:bCs/>
                <w:iCs/>
                <w:sz w:val="22"/>
              </w:rPr>
              <w:t>,</w:t>
            </w:r>
            <w:r w:rsidR="0095477E" w:rsidRPr="00622091">
              <w:rPr>
                <w:bCs/>
                <w:iCs/>
                <w:sz w:val="22"/>
              </w:rPr>
              <w:t xml:space="preserve"> pradėjus masiškai statyti gyvenamuosius namus</w:t>
            </w:r>
            <w:r w:rsidR="00DE3F61" w:rsidRPr="00622091">
              <w:rPr>
                <w:bCs/>
                <w:iCs/>
                <w:sz w:val="22"/>
              </w:rPr>
              <w:t>,</w:t>
            </w:r>
            <w:r w:rsidR="0095477E" w:rsidRPr="00622091">
              <w:rPr>
                <w:bCs/>
                <w:iCs/>
                <w:sz w:val="22"/>
              </w:rPr>
              <w:t xml:space="preserve"> atsirado poreikis įrengti ne</w:t>
            </w:r>
            <w:r w:rsidR="00DE3F61" w:rsidRPr="00622091">
              <w:rPr>
                <w:bCs/>
                <w:iCs/>
                <w:sz w:val="22"/>
              </w:rPr>
              <w:t xml:space="preserve"> </w:t>
            </w:r>
            <w:r w:rsidR="0095477E" w:rsidRPr="00622091">
              <w:rPr>
                <w:bCs/>
                <w:iCs/>
                <w:sz w:val="22"/>
              </w:rPr>
              <w:t>tik asfalto dangą, bet ir inžinerinius tinklus (buitines nuotekas, vandentiekį, elektros tinklus ir apšvietimą, elektroninius ryšius). Kol nebus galutinai išspręsti minėti klausimai</w:t>
            </w:r>
            <w:r w:rsidR="00DE3F61" w:rsidRPr="00622091">
              <w:rPr>
                <w:bCs/>
                <w:iCs/>
                <w:sz w:val="22"/>
              </w:rPr>
              <w:t>,</w:t>
            </w:r>
            <w:r w:rsidR="0095477E" w:rsidRPr="00622091">
              <w:rPr>
                <w:bCs/>
                <w:iCs/>
                <w:sz w:val="22"/>
              </w:rPr>
              <w:t xml:space="preserve"> </w:t>
            </w:r>
            <w:r w:rsidR="00DE3F61" w:rsidRPr="00622091">
              <w:rPr>
                <w:bCs/>
                <w:iCs/>
                <w:sz w:val="22"/>
              </w:rPr>
              <w:t xml:space="preserve">tol </w:t>
            </w:r>
            <w:r w:rsidR="0095477E" w:rsidRPr="00622091">
              <w:rPr>
                <w:bCs/>
                <w:iCs/>
                <w:sz w:val="22"/>
              </w:rPr>
              <w:t>š</w:t>
            </w:r>
            <w:r w:rsidRPr="00622091">
              <w:rPr>
                <w:bCs/>
                <w:iCs/>
                <w:sz w:val="22"/>
              </w:rPr>
              <w:t>ių projektų šiais metais nebus galimybės pradėti vykdyti. Dėl šios priežasties siūloma pa</w:t>
            </w:r>
            <w:r w:rsidR="0095477E" w:rsidRPr="00622091">
              <w:rPr>
                <w:bCs/>
                <w:iCs/>
                <w:sz w:val="22"/>
              </w:rPr>
              <w:t>koreguoti</w:t>
            </w:r>
            <w:r w:rsidRPr="00622091">
              <w:rPr>
                <w:bCs/>
                <w:iCs/>
                <w:sz w:val="22"/>
              </w:rPr>
              <w:t xml:space="preserve"> Jurbarko miesto gatvių asfaltavimo eilę</w:t>
            </w:r>
            <w:r w:rsidR="0095477E" w:rsidRPr="00622091">
              <w:rPr>
                <w:bCs/>
                <w:iCs/>
                <w:sz w:val="22"/>
              </w:rPr>
              <w:t xml:space="preserve">. Vietoje Pilies Sodo 1-osios ir Pilies Sodo 2-osios gatvių pradėti vykdyti K. Donelaičio g. </w:t>
            </w:r>
            <w:r w:rsidR="0095477E" w:rsidRPr="00622091">
              <w:rPr>
                <w:bCs/>
                <w:iCs/>
                <w:sz w:val="22"/>
              </w:rPr>
              <w:lastRenderedPageBreak/>
              <w:t>kapitalinio remonto darbus.</w:t>
            </w:r>
            <w:r w:rsidR="00CD4D88" w:rsidRPr="00622091">
              <w:rPr>
                <w:bCs/>
                <w:iCs/>
                <w:sz w:val="22"/>
              </w:rPr>
              <w:t xml:space="preserve"> Sprendimo projekte naujų objektų Jurbarko mieste nenumatoma įrašyti, nes </w:t>
            </w:r>
            <w:r w:rsidR="00DE3F61" w:rsidRPr="00622091">
              <w:rPr>
                <w:bCs/>
                <w:iCs/>
                <w:sz w:val="22"/>
              </w:rPr>
              <w:t xml:space="preserve">visiškai </w:t>
            </w:r>
            <w:r w:rsidR="00CD4D88" w:rsidRPr="00622091">
              <w:rPr>
                <w:bCs/>
                <w:iCs/>
                <w:sz w:val="22"/>
              </w:rPr>
              <w:t>užpildyta kvota.</w:t>
            </w:r>
          </w:p>
        </w:tc>
      </w:tr>
      <w:tr w:rsidR="00622091" w:rsidRPr="00622091" w14:paraId="6BDF122E" w14:textId="77777777" w:rsidTr="00C54EBA">
        <w:tc>
          <w:tcPr>
            <w:tcW w:w="9854" w:type="dxa"/>
          </w:tcPr>
          <w:p w14:paraId="0FA29948" w14:textId="77777777" w:rsidR="00834E4F" w:rsidRPr="00622091" w:rsidRDefault="00834E4F" w:rsidP="00B27C90">
            <w:pPr>
              <w:tabs>
                <w:tab w:val="left" w:pos="0"/>
              </w:tabs>
              <w:jc w:val="both"/>
              <w:rPr>
                <w:b/>
                <w:i/>
                <w:sz w:val="22"/>
              </w:rPr>
            </w:pPr>
            <w:r w:rsidRPr="00622091">
              <w:rPr>
                <w:b/>
                <w:i/>
                <w:sz w:val="22"/>
              </w:rPr>
              <w:lastRenderedPageBreak/>
              <w:t>10. Sprendimas įteikiamas (kam ir kiek egz.).</w:t>
            </w:r>
          </w:p>
        </w:tc>
      </w:tr>
      <w:tr w:rsidR="00834E4F" w:rsidRPr="00622091" w14:paraId="33F34CBA" w14:textId="77777777" w:rsidTr="00C54EBA">
        <w:tc>
          <w:tcPr>
            <w:tcW w:w="9854" w:type="dxa"/>
          </w:tcPr>
          <w:p w14:paraId="67C9634C" w14:textId="77777777" w:rsidR="00834E4F" w:rsidRPr="00622091" w:rsidRDefault="00834E4F" w:rsidP="00C54EBA">
            <w:pPr>
              <w:tabs>
                <w:tab w:val="left" w:pos="0"/>
              </w:tabs>
              <w:ind w:firstLine="426"/>
              <w:jc w:val="both"/>
              <w:rPr>
                <w:sz w:val="22"/>
              </w:rPr>
            </w:pPr>
            <w:r w:rsidRPr="00622091">
              <w:rPr>
                <w:sz w:val="22"/>
              </w:rPr>
              <w:t>Seniūnijoms, Infrastruktūros ir turto skyriui</w:t>
            </w:r>
          </w:p>
        </w:tc>
      </w:tr>
    </w:tbl>
    <w:p w14:paraId="17D3478D" w14:textId="77777777" w:rsidR="00834E4F" w:rsidRPr="00622091" w:rsidRDefault="00834E4F" w:rsidP="00834E4F">
      <w:pPr>
        <w:tabs>
          <w:tab w:val="left" w:pos="567"/>
        </w:tabs>
        <w:jc w:val="both"/>
      </w:pPr>
    </w:p>
    <w:p w14:paraId="1F6CA6BE" w14:textId="77777777" w:rsidR="00834E4F" w:rsidRPr="00622091" w:rsidRDefault="00834E4F" w:rsidP="00834E4F">
      <w:pPr>
        <w:tabs>
          <w:tab w:val="left" w:pos="567"/>
        </w:tabs>
        <w:jc w:val="both"/>
      </w:pPr>
    </w:p>
    <w:p w14:paraId="26459B8B" w14:textId="77777777" w:rsidR="00834E4F" w:rsidRPr="00622091" w:rsidRDefault="00834E4F" w:rsidP="00834E4F">
      <w:pPr>
        <w:tabs>
          <w:tab w:val="left" w:pos="567"/>
        </w:tabs>
        <w:jc w:val="both"/>
      </w:pPr>
    </w:p>
    <w:p w14:paraId="576CF923" w14:textId="77777777" w:rsidR="00834E4F" w:rsidRPr="00622091" w:rsidRDefault="00834E4F" w:rsidP="00834E4F">
      <w:pPr>
        <w:jc w:val="both"/>
      </w:pPr>
      <w:r w:rsidRPr="00622091">
        <w:t>Parengė</w:t>
      </w:r>
    </w:p>
    <w:p w14:paraId="0A9EA529" w14:textId="77777777" w:rsidR="00834E4F" w:rsidRPr="00622091" w:rsidRDefault="00834E4F" w:rsidP="00834E4F">
      <w:pPr>
        <w:jc w:val="both"/>
      </w:pPr>
    </w:p>
    <w:p w14:paraId="0332C986" w14:textId="77777777" w:rsidR="00834E4F" w:rsidRPr="00622091" w:rsidRDefault="008D4430" w:rsidP="00834E4F">
      <w:pPr>
        <w:pStyle w:val="Antrats"/>
        <w:tabs>
          <w:tab w:val="clear" w:pos="4153"/>
          <w:tab w:val="clear" w:pos="8306"/>
        </w:tabs>
        <w:jc w:val="both"/>
        <w:rPr>
          <w:lang w:eastAsia="de-DE"/>
        </w:rPr>
      </w:pPr>
      <w:r w:rsidRPr="00622091">
        <w:rPr>
          <w:lang w:eastAsia="de-DE"/>
        </w:rPr>
        <w:fldChar w:fldCharType="begin">
          <w:ffData>
            <w:name w:val="CREATOR_SHOWS"/>
            <w:enabled/>
            <w:calcOnExit w:val="0"/>
            <w:textInput>
              <w:default w:val="{$CREATOR_SHOWS}"/>
            </w:textInput>
          </w:ffData>
        </w:fldChar>
      </w:r>
      <w:r w:rsidR="00834E4F" w:rsidRPr="00622091">
        <w:rPr>
          <w:lang w:eastAsia="de-DE"/>
        </w:rPr>
        <w:instrText xml:space="preserve"> FORMTEXT </w:instrText>
      </w:r>
      <w:r w:rsidRPr="00622091">
        <w:rPr>
          <w:lang w:eastAsia="de-DE"/>
        </w:rPr>
      </w:r>
      <w:r w:rsidRPr="00622091">
        <w:rPr>
          <w:lang w:eastAsia="de-DE"/>
        </w:rPr>
        <w:fldChar w:fldCharType="separate"/>
      </w:r>
      <w:r w:rsidR="00834E4F" w:rsidRPr="00622091">
        <w:rPr>
          <w:noProof/>
          <w:lang w:eastAsia="de-DE"/>
        </w:rPr>
        <w:t>Rimantas Guntys</w:t>
      </w:r>
      <w:r w:rsidRPr="00622091">
        <w:rPr>
          <w:lang w:eastAsia="de-DE"/>
        </w:rPr>
        <w:fldChar w:fldCharType="end"/>
      </w:r>
    </w:p>
    <w:p w14:paraId="4E69D2ED" w14:textId="77777777" w:rsidR="00834E4F" w:rsidRPr="00622091" w:rsidRDefault="008D4430" w:rsidP="00834E4F">
      <w:pPr>
        <w:pStyle w:val="Antrats"/>
        <w:tabs>
          <w:tab w:val="clear" w:pos="4153"/>
          <w:tab w:val="clear" w:pos="8306"/>
        </w:tabs>
        <w:jc w:val="both"/>
      </w:pPr>
      <w:r w:rsidRPr="00622091">
        <w:fldChar w:fldCharType="begin">
          <w:ffData>
            <w:name w:val="NOW_WORD_DATE"/>
            <w:enabled/>
            <w:calcOnExit w:val="0"/>
            <w:textInput>
              <w:default w:val="{$NOW_WORD_DATE}"/>
            </w:textInput>
          </w:ffData>
        </w:fldChar>
      </w:r>
      <w:r w:rsidR="008C0282" w:rsidRPr="00622091">
        <w:instrText xml:space="preserve"> FORMTEXT </w:instrText>
      </w:r>
      <w:r w:rsidRPr="00622091">
        <w:fldChar w:fldCharType="separate"/>
      </w:r>
      <w:r w:rsidR="008C0282" w:rsidRPr="00622091">
        <w:rPr>
          <w:noProof/>
        </w:rPr>
        <w:t>2024 m. kovo 27 d.</w:t>
      </w:r>
      <w:r w:rsidRPr="00622091">
        <w:fldChar w:fldCharType="end"/>
      </w:r>
      <w:r w:rsidR="008C0282" w:rsidRPr="00622091">
        <w:t xml:space="preserve">  </w:t>
      </w:r>
    </w:p>
    <w:sectPr w:rsidR="00834E4F" w:rsidRPr="00622091" w:rsidSect="00441FE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4B579" w14:textId="77777777" w:rsidR="00441FE3" w:rsidRDefault="00441FE3">
      <w:r>
        <w:separator/>
      </w:r>
    </w:p>
  </w:endnote>
  <w:endnote w:type="continuationSeparator" w:id="0">
    <w:p w14:paraId="7AC4F739" w14:textId="77777777" w:rsidR="00441FE3" w:rsidRDefault="0044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D8ADF" w14:textId="77777777" w:rsidR="00441FE3" w:rsidRDefault="00441FE3">
      <w:r>
        <w:separator/>
      </w:r>
    </w:p>
  </w:footnote>
  <w:footnote w:type="continuationSeparator" w:id="0">
    <w:p w14:paraId="0A95590A" w14:textId="77777777" w:rsidR="00441FE3" w:rsidRDefault="0044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2C21" w14:textId="77777777" w:rsidR="00FC1CD3" w:rsidRDefault="008D443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53B7F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4583" w14:textId="77777777" w:rsidR="00FC1CD3" w:rsidRDefault="00FC1CD3">
    <w:pPr>
      <w:pStyle w:val="Antrats"/>
      <w:framePr w:wrap="around" w:vAnchor="text" w:hAnchor="margin" w:xAlign="center" w:y="1"/>
      <w:rPr>
        <w:rStyle w:val="Puslapionumeris"/>
      </w:rPr>
    </w:pPr>
  </w:p>
  <w:p w14:paraId="197757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D4014"/>
    <w:multiLevelType w:val="hybridMultilevel"/>
    <w:tmpl w:val="17F8F322"/>
    <w:lvl w:ilvl="0" w:tplc="429602EA">
      <w:start w:val="1"/>
      <w:numFmt w:val="decimal"/>
      <w:lvlText w:val="%1."/>
      <w:lvlJc w:val="left"/>
      <w:pPr>
        <w:ind w:left="1637"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C1A3E99"/>
    <w:multiLevelType w:val="hybridMultilevel"/>
    <w:tmpl w:val="22127F48"/>
    <w:lvl w:ilvl="0" w:tplc="6402F6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4533203">
    <w:abstractNumId w:val="4"/>
  </w:num>
  <w:num w:numId="2" w16cid:durableId="772827769">
    <w:abstractNumId w:val="3"/>
  </w:num>
  <w:num w:numId="3" w16cid:durableId="1377002028">
    <w:abstractNumId w:val="6"/>
  </w:num>
  <w:num w:numId="4" w16cid:durableId="15811747">
    <w:abstractNumId w:val="1"/>
  </w:num>
  <w:num w:numId="5" w16cid:durableId="977338545">
    <w:abstractNumId w:val="8"/>
  </w:num>
  <w:num w:numId="6" w16cid:durableId="1781339583">
    <w:abstractNumId w:val="7"/>
  </w:num>
  <w:num w:numId="7" w16cid:durableId="73400665">
    <w:abstractNumId w:val="0"/>
  </w:num>
  <w:num w:numId="8" w16cid:durableId="2089187482">
    <w:abstractNumId w:val="5"/>
  </w:num>
  <w:num w:numId="9" w16cid:durableId="503519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1CF"/>
    <w:rsid w:val="00015722"/>
    <w:rsid w:val="000254AA"/>
    <w:rsid w:val="000258A2"/>
    <w:rsid w:val="00031B2B"/>
    <w:rsid w:val="00033A70"/>
    <w:rsid w:val="0003441C"/>
    <w:rsid w:val="00073ECC"/>
    <w:rsid w:val="00076A1D"/>
    <w:rsid w:val="000773EB"/>
    <w:rsid w:val="00085739"/>
    <w:rsid w:val="000867DA"/>
    <w:rsid w:val="000E1F44"/>
    <w:rsid w:val="0010176C"/>
    <w:rsid w:val="00107C26"/>
    <w:rsid w:val="00113D0A"/>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11BDB"/>
    <w:rsid w:val="00323FE1"/>
    <w:rsid w:val="00333FD4"/>
    <w:rsid w:val="003421EA"/>
    <w:rsid w:val="003459E5"/>
    <w:rsid w:val="00372033"/>
    <w:rsid w:val="00376143"/>
    <w:rsid w:val="003822CB"/>
    <w:rsid w:val="003859D7"/>
    <w:rsid w:val="00394FD0"/>
    <w:rsid w:val="003A7F59"/>
    <w:rsid w:val="003B2523"/>
    <w:rsid w:val="003C1746"/>
    <w:rsid w:val="003D484F"/>
    <w:rsid w:val="003E54A7"/>
    <w:rsid w:val="003F1305"/>
    <w:rsid w:val="004003BA"/>
    <w:rsid w:val="004315DE"/>
    <w:rsid w:val="00433D3F"/>
    <w:rsid w:val="00434B34"/>
    <w:rsid w:val="00435B30"/>
    <w:rsid w:val="00441FE3"/>
    <w:rsid w:val="00445CDE"/>
    <w:rsid w:val="00454723"/>
    <w:rsid w:val="00457644"/>
    <w:rsid w:val="00460718"/>
    <w:rsid w:val="004B0CB9"/>
    <w:rsid w:val="004B1E88"/>
    <w:rsid w:val="004B2369"/>
    <w:rsid w:val="004B3700"/>
    <w:rsid w:val="004B7BDB"/>
    <w:rsid w:val="00501C69"/>
    <w:rsid w:val="005044C9"/>
    <w:rsid w:val="005209D1"/>
    <w:rsid w:val="00520A16"/>
    <w:rsid w:val="005231DA"/>
    <w:rsid w:val="00542B92"/>
    <w:rsid w:val="00551276"/>
    <w:rsid w:val="00553547"/>
    <w:rsid w:val="00570AD7"/>
    <w:rsid w:val="00593FFF"/>
    <w:rsid w:val="005B2122"/>
    <w:rsid w:val="005C31CD"/>
    <w:rsid w:val="005D1F24"/>
    <w:rsid w:val="005D59F6"/>
    <w:rsid w:val="005D5D46"/>
    <w:rsid w:val="005F35B2"/>
    <w:rsid w:val="006046BD"/>
    <w:rsid w:val="00606346"/>
    <w:rsid w:val="00622091"/>
    <w:rsid w:val="00641E12"/>
    <w:rsid w:val="00673C21"/>
    <w:rsid w:val="00686E66"/>
    <w:rsid w:val="00697D48"/>
    <w:rsid w:val="006A29E6"/>
    <w:rsid w:val="006B47F4"/>
    <w:rsid w:val="006B72D3"/>
    <w:rsid w:val="006F35F0"/>
    <w:rsid w:val="0073170A"/>
    <w:rsid w:val="00732616"/>
    <w:rsid w:val="00734333"/>
    <w:rsid w:val="00744E20"/>
    <w:rsid w:val="007457FF"/>
    <w:rsid w:val="00771DAD"/>
    <w:rsid w:val="007860A8"/>
    <w:rsid w:val="007E13A9"/>
    <w:rsid w:val="007E57D4"/>
    <w:rsid w:val="008030DA"/>
    <w:rsid w:val="00817C03"/>
    <w:rsid w:val="00832B07"/>
    <w:rsid w:val="00834E4F"/>
    <w:rsid w:val="00853B9B"/>
    <w:rsid w:val="008554EA"/>
    <w:rsid w:val="00857A58"/>
    <w:rsid w:val="008758B4"/>
    <w:rsid w:val="008770DC"/>
    <w:rsid w:val="00886BBC"/>
    <w:rsid w:val="00886E2F"/>
    <w:rsid w:val="00892223"/>
    <w:rsid w:val="008962CF"/>
    <w:rsid w:val="00896E6B"/>
    <w:rsid w:val="008A4BEF"/>
    <w:rsid w:val="008A7972"/>
    <w:rsid w:val="008B0D02"/>
    <w:rsid w:val="008B7173"/>
    <w:rsid w:val="008C0282"/>
    <w:rsid w:val="008C2222"/>
    <w:rsid w:val="008C4BDA"/>
    <w:rsid w:val="008C7ADA"/>
    <w:rsid w:val="008D4430"/>
    <w:rsid w:val="008D57DA"/>
    <w:rsid w:val="008E7416"/>
    <w:rsid w:val="008F41AE"/>
    <w:rsid w:val="008F651B"/>
    <w:rsid w:val="00930BCB"/>
    <w:rsid w:val="00931D64"/>
    <w:rsid w:val="0093337F"/>
    <w:rsid w:val="00940C45"/>
    <w:rsid w:val="0095477E"/>
    <w:rsid w:val="0096266A"/>
    <w:rsid w:val="00971F6C"/>
    <w:rsid w:val="0098095A"/>
    <w:rsid w:val="009841A5"/>
    <w:rsid w:val="00992B19"/>
    <w:rsid w:val="009A6D33"/>
    <w:rsid w:val="009B5344"/>
    <w:rsid w:val="009C6270"/>
    <w:rsid w:val="009C68F2"/>
    <w:rsid w:val="00A10CCD"/>
    <w:rsid w:val="00A1347F"/>
    <w:rsid w:val="00A151E4"/>
    <w:rsid w:val="00A31AA9"/>
    <w:rsid w:val="00A50EB5"/>
    <w:rsid w:val="00A61F57"/>
    <w:rsid w:val="00A651EF"/>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7C90"/>
    <w:rsid w:val="00B3497C"/>
    <w:rsid w:val="00B418C7"/>
    <w:rsid w:val="00B42A07"/>
    <w:rsid w:val="00B54A3C"/>
    <w:rsid w:val="00B57A83"/>
    <w:rsid w:val="00B668F0"/>
    <w:rsid w:val="00B728BD"/>
    <w:rsid w:val="00B81EF2"/>
    <w:rsid w:val="00B82C13"/>
    <w:rsid w:val="00B8562E"/>
    <w:rsid w:val="00B92B25"/>
    <w:rsid w:val="00B951B0"/>
    <w:rsid w:val="00BA1469"/>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62BA2"/>
    <w:rsid w:val="00C7179E"/>
    <w:rsid w:val="00C76C50"/>
    <w:rsid w:val="00C800F0"/>
    <w:rsid w:val="00C8399E"/>
    <w:rsid w:val="00C83B11"/>
    <w:rsid w:val="00C95C12"/>
    <w:rsid w:val="00CA505F"/>
    <w:rsid w:val="00CC0BB5"/>
    <w:rsid w:val="00CD4D88"/>
    <w:rsid w:val="00CE2BB0"/>
    <w:rsid w:val="00CE349F"/>
    <w:rsid w:val="00D32D0D"/>
    <w:rsid w:val="00D513AA"/>
    <w:rsid w:val="00D52EF0"/>
    <w:rsid w:val="00D540BF"/>
    <w:rsid w:val="00D71C2D"/>
    <w:rsid w:val="00D75F4B"/>
    <w:rsid w:val="00D82C9A"/>
    <w:rsid w:val="00DA0452"/>
    <w:rsid w:val="00DA1D45"/>
    <w:rsid w:val="00DC38E8"/>
    <w:rsid w:val="00DD58E1"/>
    <w:rsid w:val="00DE293E"/>
    <w:rsid w:val="00DE3F61"/>
    <w:rsid w:val="00DF4642"/>
    <w:rsid w:val="00E01F65"/>
    <w:rsid w:val="00E0742E"/>
    <w:rsid w:val="00E12D82"/>
    <w:rsid w:val="00E12F5A"/>
    <w:rsid w:val="00E15F15"/>
    <w:rsid w:val="00E3136B"/>
    <w:rsid w:val="00E33495"/>
    <w:rsid w:val="00E4352B"/>
    <w:rsid w:val="00E46E1F"/>
    <w:rsid w:val="00E56525"/>
    <w:rsid w:val="00E72134"/>
    <w:rsid w:val="00E72754"/>
    <w:rsid w:val="00EA6026"/>
    <w:rsid w:val="00EB4A11"/>
    <w:rsid w:val="00ED18C9"/>
    <w:rsid w:val="00F20019"/>
    <w:rsid w:val="00F2011D"/>
    <w:rsid w:val="00F25846"/>
    <w:rsid w:val="00F27C80"/>
    <w:rsid w:val="00F320CA"/>
    <w:rsid w:val="00F40651"/>
    <w:rsid w:val="00F4093E"/>
    <w:rsid w:val="00F41A98"/>
    <w:rsid w:val="00F4316F"/>
    <w:rsid w:val="00F6384B"/>
    <w:rsid w:val="00F6599D"/>
    <w:rsid w:val="00F67640"/>
    <w:rsid w:val="00F75C89"/>
    <w:rsid w:val="00F7723D"/>
    <w:rsid w:val="00FB0BBB"/>
    <w:rsid w:val="00FB6B02"/>
    <w:rsid w:val="00FC1CD3"/>
    <w:rsid w:val="00FC4713"/>
    <w:rsid w:val="00FC58BB"/>
    <w:rsid w:val="00FC6827"/>
    <w:rsid w:val="00FC763D"/>
    <w:rsid w:val="00FD0852"/>
    <w:rsid w:val="00FD2657"/>
    <w:rsid w:val="00FF5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CA19"/>
  <w15:docId w15:val="{92A21159-11C6-481C-B4AF-6CA27940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D540BF"/>
    <w:pPr>
      <w:spacing w:line="276" w:lineRule="auto"/>
      <w:jc w:val="both"/>
    </w:pPr>
    <w:rPr>
      <w:rFonts w:eastAsia="Calibri" w:cs="Calibri"/>
    </w:rPr>
  </w:style>
  <w:style w:type="character" w:customStyle="1" w:styleId="PagrindinistekstasDiagrama">
    <w:name w:val="Pagrindinis tekstas Diagrama"/>
    <w:link w:val="Pagrindinistekstas"/>
    <w:rsid w:val="00E56525"/>
    <w:rPr>
      <w:sz w:val="24"/>
    </w:rPr>
  </w:style>
  <w:style w:type="character" w:styleId="Komentaronuoroda">
    <w:name w:val="annotation reference"/>
    <w:rsid w:val="00DE3F61"/>
    <w:rPr>
      <w:sz w:val="16"/>
      <w:szCs w:val="16"/>
    </w:rPr>
  </w:style>
  <w:style w:type="paragraph" w:styleId="Komentarotekstas">
    <w:name w:val="annotation text"/>
    <w:basedOn w:val="prastasis"/>
    <w:link w:val="KomentarotekstasDiagrama"/>
    <w:rsid w:val="00DE3F61"/>
    <w:rPr>
      <w:sz w:val="20"/>
    </w:rPr>
  </w:style>
  <w:style w:type="character" w:customStyle="1" w:styleId="KomentarotekstasDiagrama">
    <w:name w:val="Komentaro tekstas Diagrama"/>
    <w:basedOn w:val="Numatytasispastraiposriftas"/>
    <w:link w:val="Komentarotekstas"/>
    <w:rsid w:val="00DE3F61"/>
  </w:style>
  <w:style w:type="paragraph" w:styleId="Komentarotema">
    <w:name w:val="annotation subject"/>
    <w:basedOn w:val="Komentarotekstas"/>
    <w:next w:val="Komentarotekstas"/>
    <w:link w:val="KomentarotemaDiagrama"/>
    <w:rsid w:val="00DE3F61"/>
    <w:rPr>
      <w:b/>
      <w:bCs/>
    </w:rPr>
  </w:style>
  <w:style w:type="character" w:customStyle="1" w:styleId="KomentarotemaDiagrama">
    <w:name w:val="Komentaro tema Diagrama"/>
    <w:link w:val="Komentarotema"/>
    <w:rsid w:val="00DE3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368860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4816</Words>
  <Characters>2746</Characters>
  <Application>Microsoft Office Word</Application>
  <DocSecurity>0</DocSecurity>
  <Lines>22</Lines>
  <Paragraphs>15</Paragraphs>
  <ScaleCrop>false</ScaleCrop>
  <Company>Sveikatos apsaugos ministerija</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2024-03-27T11:04:00Z</cp:lastPrinted>
  <dcterms:created xsi:type="dcterms:W3CDTF">2024-03-27T11:04:00Z</dcterms:created>
  <dcterms:modified xsi:type="dcterms:W3CDTF">2024-03-27T11:04:00Z</dcterms:modified>
</cp:coreProperties>
</file>