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999B4" w14:textId="77777777" w:rsidR="00FC1CD3" w:rsidRDefault="00F320CA" w:rsidP="00F320CA">
      <w:pPr>
        <w:jc w:val="right"/>
        <w:rPr>
          <w:lang w:val="en-US"/>
        </w:rPr>
      </w:pPr>
      <w:r>
        <w:t>Projektas</w:t>
      </w:r>
    </w:p>
    <w:p w14:paraId="2EFA617D" w14:textId="77777777" w:rsidR="00FC1CD3" w:rsidRDefault="00FC1CD3">
      <w:pPr>
        <w:jc w:val="center"/>
        <w:rPr>
          <w:b/>
          <w:bCs/>
          <w:lang w:val="en-US"/>
        </w:rPr>
      </w:pPr>
    </w:p>
    <w:p w14:paraId="567ABCBE" w14:textId="77777777" w:rsidR="00F320CA" w:rsidRDefault="00F320CA">
      <w:pPr>
        <w:jc w:val="center"/>
        <w:rPr>
          <w:b/>
          <w:bCs/>
          <w:lang w:val="en-US"/>
        </w:rPr>
      </w:pPr>
    </w:p>
    <w:p w14:paraId="3DA7B80A" w14:textId="77777777" w:rsidR="00F320CA" w:rsidRDefault="00F320CA">
      <w:pPr>
        <w:jc w:val="center"/>
        <w:rPr>
          <w:b/>
          <w:bCs/>
          <w:lang w:val="en-US"/>
        </w:rPr>
      </w:pPr>
    </w:p>
    <w:p w14:paraId="664C2A80" w14:textId="77777777" w:rsidR="00FC1CD3" w:rsidRDefault="00F20019">
      <w:pPr>
        <w:jc w:val="center"/>
        <w:rPr>
          <w:b/>
        </w:rPr>
      </w:pPr>
      <w:r>
        <w:rPr>
          <w:b/>
          <w:lang w:val="en-US"/>
        </w:rPr>
        <w:t xml:space="preserve">JURBARKO RAJONO </w:t>
      </w:r>
      <w:r>
        <w:rPr>
          <w:b/>
        </w:rPr>
        <w:t>SAVIVALDYBĖS TARYBA</w:t>
      </w:r>
    </w:p>
    <w:p w14:paraId="13076CA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C52981C" w14:textId="77777777">
        <w:trPr>
          <w:cantSplit/>
        </w:trPr>
        <w:tc>
          <w:tcPr>
            <w:tcW w:w="9654" w:type="dxa"/>
            <w:tcBorders>
              <w:top w:val="nil"/>
              <w:left w:val="nil"/>
              <w:bottom w:val="nil"/>
              <w:right w:val="nil"/>
            </w:tcBorders>
          </w:tcPr>
          <w:p w14:paraId="1EE0420C" w14:textId="77777777" w:rsidR="00FC1CD3" w:rsidRDefault="00F20019">
            <w:pPr>
              <w:pStyle w:val="Antrat1"/>
              <w:rPr>
                <w:caps/>
                <w:szCs w:val="24"/>
                <w:lang w:val="lt-LT"/>
              </w:rPr>
            </w:pPr>
            <w:r>
              <w:rPr>
                <w:szCs w:val="24"/>
                <w:lang w:val="lt-LT"/>
              </w:rPr>
              <w:t>SPRENDIMAS</w:t>
            </w:r>
          </w:p>
        </w:tc>
      </w:tr>
      <w:bookmarkStart w:id="0" w:name="DOC_DATA"/>
      <w:tr w:rsidR="00FC1CD3" w14:paraId="12524FBA" w14:textId="77777777">
        <w:trPr>
          <w:cantSplit/>
        </w:trPr>
        <w:tc>
          <w:tcPr>
            <w:tcW w:w="9654" w:type="dxa"/>
            <w:tcBorders>
              <w:top w:val="nil"/>
              <w:left w:val="nil"/>
              <w:bottom w:val="nil"/>
              <w:right w:val="nil"/>
            </w:tcBorders>
          </w:tcPr>
          <w:p w14:paraId="4766D3B1" w14:textId="77777777" w:rsidR="007A78BF" w:rsidRDefault="00DB0BF8">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ANTIKORUPCIJOS KOMISIJOS</w:t>
            </w:r>
          </w:p>
          <w:p w14:paraId="27A2242B" w14:textId="4ED410A8" w:rsidR="00FC1CD3" w:rsidRPr="00AE61D9" w:rsidRDefault="00F20019">
            <w:pPr>
              <w:pStyle w:val="Antrats"/>
              <w:tabs>
                <w:tab w:val="left" w:pos="1296"/>
              </w:tabs>
              <w:jc w:val="center"/>
              <w:rPr>
                <w:b/>
                <w:caps/>
              </w:rPr>
            </w:pPr>
            <w:r w:rsidRPr="005231DA">
              <w:rPr>
                <w:b/>
                <w:noProof/>
              </w:rPr>
              <w:t xml:space="preserve">2023  METŲ VEIKLOS ATASKAITOS </w:t>
            </w:r>
            <w:r w:rsidR="00DB0BF8" w:rsidRPr="00AE61D9">
              <w:rPr>
                <w:b/>
              </w:rPr>
              <w:fldChar w:fldCharType="end"/>
            </w:r>
            <w:bookmarkEnd w:id="0"/>
            <w:r w:rsidR="00DB0BF8" w:rsidRPr="00AE61D9">
              <w:rPr>
                <w:b/>
              </w:rPr>
              <w:fldChar w:fldCharType="begin">
                <w:ffData>
                  <w:name w:val="DOC_DATA"/>
                  <w:enabled/>
                  <w:calcOnExit w:val="0"/>
                  <w:textInput>
                    <w:default w:val="{$DOC_DATA}"/>
                  </w:textInput>
                </w:ffData>
              </w:fldChar>
            </w:r>
            <w:r w:rsidRPr="005231DA">
              <w:rPr>
                <w:b/>
              </w:rPr>
              <w:instrText xml:space="preserve"> FORMTEXT </w:instrText>
            </w:r>
            <w:r w:rsidR="00551D2D">
              <w:rPr>
                <w:b/>
              </w:rPr>
            </w:r>
            <w:r w:rsidR="00551D2D">
              <w:rPr>
                <w:b/>
              </w:rPr>
              <w:fldChar w:fldCharType="separate"/>
            </w:r>
            <w:r w:rsidR="00DB0BF8" w:rsidRPr="00AE61D9">
              <w:rPr>
                <w:b/>
              </w:rPr>
              <w:fldChar w:fldCharType="end"/>
            </w:r>
          </w:p>
        </w:tc>
      </w:tr>
      <w:tr w:rsidR="00FC1CD3" w14:paraId="1A42C17C" w14:textId="77777777">
        <w:trPr>
          <w:cantSplit/>
        </w:trPr>
        <w:tc>
          <w:tcPr>
            <w:tcW w:w="9654" w:type="dxa"/>
            <w:tcBorders>
              <w:top w:val="nil"/>
              <w:left w:val="nil"/>
              <w:bottom w:val="nil"/>
              <w:right w:val="nil"/>
            </w:tcBorders>
          </w:tcPr>
          <w:p w14:paraId="7AC95EB2" w14:textId="77777777" w:rsidR="00FC1CD3" w:rsidRPr="00AE61D9" w:rsidRDefault="00FC1CD3">
            <w:pPr>
              <w:pStyle w:val="Antrats"/>
              <w:tabs>
                <w:tab w:val="left" w:pos="1296"/>
              </w:tabs>
              <w:jc w:val="center"/>
              <w:rPr>
                <w:b/>
                <w:caps/>
              </w:rPr>
            </w:pPr>
          </w:p>
        </w:tc>
      </w:tr>
      <w:tr w:rsidR="00FC1CD3" w14:paraId="03CEEC6B" w14:textId="77777777" w:rsidTr="00BA627E">
        <w:trPr>
          <w:cantSplit/>
          <w:trHeight w:val="359"/>
        </w:trPr>
        <w:tc>
          <w:tcPr>
            <w:tcW w:w="9654" w:type="dxa"/>
            <w:tcBorders>
              <w:top w:val="nil"/>
              <w:left w:val="nil"/>
              <w:bottom w:val="nil"/>
              <w:right w:val="nil"/>
            </w:tcBorders>
          </w:tcPr>
          <w:p w14:paraId="0E057E67" w14:textId="77777777" w:rsidR="00FC1CD3" w:rsidRPr="00AE61D9" w:rsidRDefault="00DB0BF8"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TSP-41</w:t>
            </w:r>
            <w:r w:rsidRPr="00AE61D9">
              <w:fldChar w:fldCharType="end"/>
            </w:r>
          </w:p>
        </w:tc>
      </w:tr>
      <w:tr w:rsidR="00FC1CD3" w14:paraId="1002EA8A" w14:textId="77777777">
        <w:trPr>
          <w:cantSplit/>
        </w:trPr>
        <w:tc>
          <w:tcPr>
            <w:tcW w:w="9654" w:type="dxa"/>
            <w:tcBorders>
              <w:top w:val="nil"/>
              <w:left w:val="nil"/>
              <w:bottom w:val="nil"/>
              <w:right w:val="nil"/>
            </w:tcBorders>
          </w:tcPr>
          <w:p w14:paraId="345084C9" w14:textId="77777777" w:rsidR="00FC1CD3" w:rsidRDefault="00F20019">
            <w:pPr>
              <w:jc w:val="center"/>
            </w:pPr>
            <w:r>
              <w:t>Jurbarkas</w:t>
            </w:r>
          </w:p>
        </w:tc>
      </w:tr>
    </w:tbl>
    <w:p w14:paraId="5AEC699A" w14:textId="77777777" w:rsidR="00FC1CD3" w:rsidRDefault="00FC1CD3"/>
    <w:p w14:paraId="3A9C1F00" w14:textId="77777777" w:rsidR="00FC1CD3" w:rsidRPr="00892223" w:rsidRDefault="00FC1CD3"/>
    <w:p w14:paraId="125E059D" w14:textId="77777777" w:rsidR="00FC1CD3" w:rsidRDefault="00FC1CD3">
      <w:pPr>
        <w:jc w:val="both"/>
      </w:pPr>
    </w:p>
    <w:p w14:paraId="3C0A1DDE" w14:textId="77777777" w:rsidR="009C3F14" w:rsidRDefault="009C3F14" w:rsidP="009C3F14">
      <w:pPr>
        <w:ind w:firstLine="720"/>
        <w:jc w:val="both"/>
      </w:pPr>
      <w:r>
        <w:t xml:space="preserve">Vadovaudamasi Lietuvos Respublikos vietos savivaldos įstatymo </w:t>
      </w:r>
      <w:r w:rsidRPr="00917FAE">
        <w:t>15 straipsnio 4 dalimi, Jurbarko rajono savivaldybės antikorupcijos komisijos nuostatų, patvirtintų Jurbarko rajono savivaldybės tarybos 2021 m. gegužės 27 d. sprendimu Nr. T2-186 „Dėl Jurbarko rajono savivaldybės Antikorupcijos komisijos nuostatų patvirtinimo“, 37 punktu</w:t>
      </w:r>
      <w:r>
        <w:t xml:space="preserve">, Jurbarko rajono savivaldybės taryba  </w:t>
      </w:r>
      <w:r w:rsidRPr="00F918BB">
        <w:rPr>
          <w:spacing w:val="120"/>
        </w:rPr>
        <w:t>nusprendži</w:t>
      </w:r>
      <w:r>
        <w:t xml:space="preserve">a: </w:t>
      </w:r>
    </w:p>
    <w:p w14:paraId="6B28B293" w14:textId="77777777" w:rsidR="009C3F14" w:rsidRDefault="009C3F14" w:rsidP="009C3F14">
      <w:pPr>
        <w:jc w:val="both"/>
      </w:pPr>
      <w:r>
        <w:tab/>
        <w:t xml:space="preserve">Pritarti Jurbarko rajono savivaldybės Antikorupcijos komisijos 2023 metų veiklos ataskaitai (pridedama). </w:t>
      </w:r>
    </w:p>
    <w:p w14:paraId="1357A4F2" w14:textId="77777777" w:rsidR="009C3F14" w:rsidRDefault="009C3F14" w:rsidP="009C3F14">
      <w:pPr>
        <w:jc w:val="both"/>
      </w:pPr>
      <w:r>
        <w:tab/>
      </w:r>
      <w:r w:rsidRPr="005427D7">
        <w:t>Šis sprendimas per vieną mėnesį nuo paskelbimo arba įteikimo suinteresuotai šaliai dienos gali būti skundžiamas Lietuvos administracinių ginčų komisijos Kauno apygardos skyriui (Laisvės</w:t>
      </w:r>
      <w:r>
        <w:t> </w:t>
      </w:r>
      <w:r w:rsidRPr="005427D7">
        <w:t>al. 36, Kaunas) Lietuvos Respublikos ikiteisminio administracinių ginčų nagrinėjimo tvarkos įstatymo nustatyta tvarka arba Regionų apygardos administracinio teismo Kauno rūmams (A.</w:t>
      </w:r>
      <w:r>
        <w:t> </w:t>
      </w:r>
      <w:r w:rsidRPr="005427D7">
        <w:t>Mickevičiaus g. 8A, Kaunas) Lietuvos Respublikos administracinių bylų teisenos įstatymo nustatyta tvarka.</w:t>
      </w:r>
    </w:p>
    <w:p w14:paraId="245F8EFD" w14:textId="77777777" w:rsidR="009C3F14" w:rsidRDefault="009C3F14" w:rsidP="009C3F14">
      <w:pPr>
        <w:jc w:val="both"/>
      </w:pPr>
    </w:p>
    <w:p w14:paraId="00FD46CC" w14:textId="77777777" w:rsidR="009C3F14" w:rsidRDefault="009C3F14" w:rsidP="009C3F14">
      <w:pPr>
        <w:jc w:val="both"/>
      </w:pPr>
    </w:p>
    <w:p w14:paraId="0F91AD25" w14:textId="77777777" w:rsidR="009C3F14" w:rsidRDefault="009C3F14" w:rsidP="009C3F14">
      <w:pPr>
        <w:jc w:val="both"/>
      </w:pPr>
    </w:p>
    <w:tbl>
      <w:tblPr>
        <w:tblW w:w="0" w:type="auto"/>
        <w:tblInd w:w="108" w:type="dxa"/>
        <w:tblLook w:val="0000" w:firstRow="0" w:lastRow="0" w:firstColumn="0" w:lastColumn="0" w:noHBand="0" w:noVBand="0"/>
      </w:tblPr>
      <w:tblGrid>
        <w:gridCol w:w="4410"/>
        <w:gridCol w:w="4410"/>
      </w:tblGrid>
      <w:tr w:rsidR="009C3F14" w14:paraId="6B0B3847" w14:textId="77777777" w:rsidTr="009B1B1E">
        <w:trPr>
          <w:trHeight w:val="180"/>
        </w:trPr>
        <w:tc>
          <w:tcPr>
            <w:tcW w:w="4410" w:type="dxa"/>
          </w:tcPr>
          <w:p w14:paraId="62AC1E49" w14:textId="77777777" w:rsidR="009C3F14" w:rsidRDefault="009C3F14" w:rsidP="009B1B1E">
            <w:r>
              <w:t>Savivaldybės meras</w:t>
            </w:r>
          </w:p>
        </w:tc>
        <w:tc>
          <w:tcPr>
            <w:tcW w:w="4410" w:type="dxa"/>
          </w:tcPr>
          <w:p w14:paraId="0012C48E" w14:textId="77777777" w:rsidR="009C3F14" w:rsidRDefault="009C3F14" w:rsidP="009B1B1E">
            <w:pPr>
              <w:jc w:val="right"/>
            </w:pPr>
          </w:p>
        </w:tc>
      </w:tr>
    </w:tbl>
    <w:p w14:paraId="287ADA95" w14:textId="77777777" w:rsidR="009C3F14" w:rsidRDefault="009C3F14" w:rsidP="009C3F14"/>
    <w:p w14:paraId="0C203EB4" w14:textId="77777777" w:rsidR="009C3F14" w:rsidRDefault="009C3F14" w:rsidP="009C3F14"/>
    <w:p w14:paraId="4C123830" w14:textId="77777777" w:rsidR="009C3F14" w:rsidRPr="009C222D" w:rsidRDefault="009C3F14" w:rsidP="009C3F14">
      <w:r w:rsidRPr="009C222D">
        <w:t xml:space="preserve">Vizos: </w:t>
      </w:r>
    </w:p>
    <w:p w14:paraId="72025723" w14:textId="77777777" w:rsidR="009C3F14" w:rsidRDefault="009C3F14" w:rsidP="009C3F14">
      <w:r w:rsidRPr="009C222D">
        <w:t xml:space="preserve">Administracijos </w:t>
      </w:r>
      <w:r>
        <w:t xml:space="preserve">direktorė R. </w:t>
      </w:r>
      <w:proofErr w:type="spellStart"/>
      <w:r>
        <w:t>Vančienė</w:t>
      </w:r>
      <w:proofErr w:type="spellEnd"/>
    </w:p>
    <w:p w14:paraId="5ED5C16A" w14:textId="77777777" w:rsidR="009C3F14" w:rsidRDefault="009C3F14" w:rsidP="009C3F14">
      <w:r>
        <w:t xml:space="preserve">Teisės ir civilinės metrikacijos skyriaus vedėja O. </w:t>
      </w:r>
      <w:proofErr w:type="spellStart"/>
      <w:r>
        <w:t>Sutkaitienė</w:t>
      </w:r>
      <w:proofErr w:type="spellEnd"/>
      <w:r>
        <w:t xml:space="preserve"> </w:t>
      </w:r>
    </w:p>
    <w:p w14:paraId="4969E855" w14:textId="77777777" w:rsidR="009C3F14" w:rsidRDefault="009C3F14" w:rsidP="009C3F14">
      <w:r>
        <w:t>Tarybos posėdžių sekretorė D. Dačkauskaitė</w:t>
      </w:r>
    </w:p>
    <w:p w14:paraId="7F02E323" w14:textId="77777777" w:rsidR="009C3F14" w:rsidRDefault="009C3F14" w:rsidP="009C3F14">
      <w:r>
        <w:t>Dokumentų ir viešųjų ryšių skyriaus vyr. specialistas A. Gvildys</w:t>
      </w:r>
    </w:p>
    <w:p w14:paraId="2CD0A2E3" w14:textId="77777777" w:rsidR="009C3F14" w:rsidRDefault="009C3F14" w:rsidP="009C3F14"/>
    <w:p w14:paraId="5B05AAF7" w14:textId="77777777" w:rsidR="009C3F14" w:rsidRDefault="009C3F14" w:rsidP="009C3F14"/>
    <w:p w14:paraId="037CB108" w14:textId="77777777" w:rsidR="009C3F14" w:rsidRDefault="009C3F14" w:rsidP="009C3F14">
      <w:r>
        <w:t>Parengė</w:t>
      </w:r>
    </w:p>
    <w:p w14:paraId="61A03794" w14:textId="77777777" w:rsidR="009C3F14" w:rsidRPr="00EC4581" w:rsidRDefault="009C3F14" w:rsidP="009C3F14">
      <w:pPr>
        <w:jc w:val="both"/>
      </w:pPr>
    </w:p>
    <w:p w14:paraId="5A810108" w14:textId="77777777" w:rsidR="009C3F14" w:rsidRPr="009C222D" w:rsidRDefault="009C3F14" w:rsidP="009C3F14">
      <w:pPr>
        <w:jc w:val="both"/>
      </w:pPr>
      <w:r w:rsidRPr="009C222D">
        <w:t xml:space="preserve">Jurbarko rajono savivaldybės antikorupcijos komisijos pirmininkė Zita  </w:t>
      </w:r>
      <w:proofErr w:type="spellStart"/>
      <w:r w:rsidRPr="009C222D">
        <w:t>Sorokienė</w:t>
      </w:r>
      <w:proofErr w:type="spellEnd"/>
      <w:r w:rsidRPr="009C222D">
        <w:t>,</w:t>
      </w:r>
    </w:p>
    <w:p w14:paraId="221168B3" w14:textId="77777777" w:rsidR="009C3F14" w:rsidRPr="009C222D" w:rsidRDefault="009C3F14" w:rsidP="009C3F14">
      <w:pPr>
        <w:jc w:val="both"/>
      </w:pPr>
      <w:r w:rsidRPr="009C222D">
        <w:t>tel.  </w:t>
      </w:r>
      <w:r w:rsidR="00DB0BF8" w:rsidRPr="009C222D">
        <w:fldChar w:fldCharType="begin">
          <w:ffData>
            <w:name w:val="CREATOR_PHONE_FULL"/>
            <w:enabled/>
            <w:calcOnExit w:val="0"/>
            <w:textInput>
              <w:default w:val="{$CREATOR_PHONE_FULL}"/>
            </w:textInput>
          </w:ffData>
        </w:fldChar>
      </w:r>
      <w:r w:rsidRPr="009C222D">
        <w:instrText xml:space="preserve"> FORMTEXT </w:instrText>
      </w:r>
      <w:r w:rsidR="00551D2D">
        <w:fldChar w:fldCharType="separate"/>
      </w:r>
      <w:r w:rsidR="00DB0BF8" w:rsidRPr="009C222D">
        <w:fldChar w:fldCharType="end"/>
      </w:r>
      <w:r w:rsidRPr="009C222D">
        <w:t>+370 616 41 626,  el. p.  zsorokiene@gmail.com</w:t>
      </w:r>
    </w:p>
    <w:p w14:paraId="10EA57DF" w14:textId="77777777" w:rsidR="009C3F14" w:rsidRDefault="009C3F14" w:rsidP="009C3F14"/>
    <w:p w14:paraId="0939CC60" w14:textId="77777777" w:rsidR="009C3F14" w:rsidRDefault="009C3F14" w:rsidP="009C3F14">
      <w:pPr>
        <w:pStyle w:val="Antrats"/>
        <w:tabs>
          <w:tab w:val="clear" w:pos="4153"/>
          <w:tab w:val="clear" w:pos="8306"/>
        </w:tabs>
        <w:rPr>
          <w:lang w:eastAsia="de-DE"/>
        </w:rPr>
      </w:pPr>
    </w:p>
    <w:p w14:paraId="0962217F" w14:textId="77777777" w:rsidR="009C3F14" w:rsidRPr="0041696C" w:rsidRDefault="009C3F14" w:rsidP="009C3F14">
      <w:pPr>
        <w:rPr>
          <w:b/>
          <w:bCs/>
        </w:rPr>
      </w:pPr>
      <w:r>
        <w:t>2024-02-02</w:t>
      </w:r>
    </w:p>
    <w:p w14:paraId="14ABB578" w14:textId="77777777" w:rsidR="009C3F14" w:rsidRDefault="009C3F14" w:rsidP="009C3F14">
      <w:pPr>
        <w:rPr>
          <w:b/>
          <w:bCs/>
        </w:rPr>
      </w:pPr>
    </w:p>
    <w:p w14:paraId="1A5D7624" w14:textId="77777777" w:rsidR="009C3F14" w:rsidRPr="0041696C" w:rsidRDefault="009C3F14" w:rsidP="009C3F14">
      <w:pPr>
        <w:rPr>
          <w:b/>
          <w:bCs/>
        </w:rPr>
      </w:pPr>
    </w:p>
    <w:p w14:paraId="0E8A09BD" w14:textId="77777777" w:rsidR="009C3F14" w:rsidRPr="0041696C" w:rsidRDefault="009C3F14" w:rsidP="009C3F14">
      <w:pPr>
        <w:rPr>
          <w:b/>
          <w:bCs/>
        </w:rPr>
      </w:pPr>
    </w:p>
    <w:p w14:paraId="60A45626" w14:textId="77777777" w:rsidR="009C3F14" w:rsidRDefault="009C3F14" w:rsidP="009C3F14">
      <w:pPr>
        <w:ind w:left="113" w:right="113" w:firstLine="4820"/>
        <w:jc w:val="both"/>
        <w:rPr>
          <w:bCs/>
          <w:szCs w:val="24"/>
        </w:rPr>
      </w:pPr>
    </w:p>
    <w:p w14:paraId="1B89DC61" w14:textId="2CF9BE19" w:rsidR="009C3F14" w:rsidRDefault="009C3F14" w:rsidP="009C3F14">
      <w:pPr>
        <w:ind w:left="113" w:right="113" w:firstLine="4820"/>
        <w:jc w:val="both"/>
        <w:rPr>
          <w:bCs/>
          <w:szCs w:val="24"/>
        </w:rPr>
      </w:pPr>
      <w:r>
        <w:rPr>
          <w:bCs/>
          <w:szCs w:val="24"/>
        </w:rPr>
        <w:lastRenderedPageBreak/>
        <w:t>P</w:t>
      </w:r>
      <w:r w:rsidR="00551D2D">
        <w:rPr>
          <w:bCs/>
          <w:szCs w:val="24"/>
        </w:rPr>
        <w:t>RITARTA</w:t>
      </w:r>
    </w:p>
    <w:p w14:paraId="12D83049" w14:textId="77777777" w:rsidR="009C3F14" w:rsidRPr="00BF5DFA" w:rsidRDefault="009C3F14" w:rsidP="009C3F14">
      <w:pPr>
        <w:ind w:left="113" w:right="113" w:firstLine="4820"/>
        <w:jc w:val="both"/>
        <w:rPr>
          <w:bCs/>
          <w:szCs w:val="24"/>
        </w:rPr>
      </w:pPr>
      <w:r w:rsidRPr="00BF5DFA">
        <w:rPr>
          <w:bCs/>
          <w:szCs w:val="24"/>
        </w:rPr>
        <w:t>Jurbarko rajono savivaldybės tarybos</w:t>
      </w:r>
    </w:p>
    <w:p w14:paraId="0AC11918" w14:textId="77777777" w:rsidR="009C3F14" w:rsidRPr="00BF5DFA" w:rsidRDefault="009C3F14" w:rsidP="009C3F14">
      <w:pPr>
        <w:ind w:left="113" w:right="113" w:firstLine="4820"/>
        <w:jc w:val="both"/>
        <w:rPr>
          <w:bCs/>
          <w:szCs w:val="24"/>
        </w:rPr>
      </w:pPr>
      <w:r w:rsidRPr="00BF5DFA">
        <w:rPr>
          <w:bCs/>
          <w:szCs w:val="24"/>
        </w:rPr>
        <w:t xml:space="preserve">2024 m. vasario </w:t>
      </w:r>
      <w:r>
        <w:rPr>
          <w:bCs/>
          <w:szCs w:val="24"/>
        </w:rPr>
        <w:t>29</w:t>
      </w:r>
      <w:r w:rsidRPr="00BF5DFA">
        <w:rPr>
          <w:bCs/>
          <w:szCs w:val="24"/>
        </w:rPr>
        <w:t xml:space="preserve"> d. sprendimu Nr. T2-</w:t>
      </w:r>
    </w:p>
    <w:p w14:paraId="2CEC6684" w14:textId="77777777" w:rsidR="009C3F14" w:rsidRPr="00034A4E" w:rsidRDefault="009C3F14" w:rsidP="009C3F14">
      <w:pPr>
        <w:ind w:left="113" w:right="113" w:firstLine="4820"/>
        <w:jc w:val="both"/>
        <w:rPr>
          <w:bCs/>
          <w:sz w:val="22"/>
          <w:szCs w:val="22"/>
        </w:rPr>
      </w:pPr>
    </w:p>
    <w:p w14:paraId="0425A3A8" w14:textId="77777777" w:rsidR="009C3F14" w:rsidRDefault="009C3F14" w:rsidP="009C3F14">
      <w:pPr>
        <w:jc w:val="center"/>
        <w:rPr>
          <w:b/>
          <w:szCs w:val="24"/>
        </w:rPr>
      </w:pPr>
      <w:r w:rsidRPr="00C6503F">
        <w:rPr>
          <w:b/>
          <w:szCs w:val="24"/>
        </w:rPr>
        <w:t>JURBARKO RAJONO SAVIVALDYBĖS ANTIKORUPCIJOS KOMISIJOS 2023 METŲ VEIKLOS ATASKAITA</w:t>
      </w:r>
    </w:p>
    <w:p w14:paraId="3304255F" w14:textId="77777777" w:rsidR="009C3F14" w:rsidRPr="00C6503F" w:rsidRDefault="009C3F14" w:rsidP="009C3F14">
      <w:pPr>
        <w:jc w:val="center"/>
        <w:rPr>
          <w:b/>
          <w:szCs w:val="24"/>
        </w:rPr>
      </w:pPr>
    </w:p>
    <w:p w14:paraId="411A6FF9" w14:textId="77777777" w:rsidR="009C3F14" w:rsidRPr="00C6503F" w:rsidRDefault="009C3F14" w:rsidP="009C3F14">
      <w:pPr>
        <w:shd w:val="clear" w:color="auto" w:fill="FFFFFF"/>
        <w:spacing w:line="276" w:lineRule="auto"/>
        <w:ind w:firstLine="851"/>
        <w:jc w:val="both"/>
        <w:rPr>
          <w:color w:val="212529"/>
          <w:szCs w:val="24"/>
        </w:rPr>
      </w:pPr>
      <w:r w:rsidRPr="0047336B">
        <w:rPr>
          <w:szCs w:val="24"/>
        </w:rPr>
        <w:t xml:space="preserve"> Jurbarko rajono savivaldybės Antikorupcijos komisija (toliau – Antikorupcijos komisija) yra nuolatinė Jurbarko rajono savivaldybės tarybos (toliau – Savivaldybės taryba) komisija, </w:t>
      </w:r>
      <w:r w:rsidRPr="00C6503F">
        <w:rPr>
          <w:color w:val="212529"/>
          <w:szCs w:val="24"/>
        </w:rPr>
        <w:t>sudaroma Savivaldybės tarybos įgaliojimų laikui, vadovaujantis Lietuvos Respublikos vietos savivaldos įstatymo15 straipsnio 2 dalies 4 punktu ir  24 straipsnio nuostatomis.</w:t>
      </w:r>
    </w:p>
    <w:p w14:paraId="2E4681B8" w14:textId="77777777" w:rsidR="009C3F14" w:rsidRPr="0047336B" w:rsidRDefault="009C3F14" w:rsidP="009C3F14">
      <w:pPr>
        <w:shd w:val="clear" w:color="auto" w:fill="FFFFFF"/>
        <w:spacing w:line="276" w:lineRule="auto"/>
        <w:ind w:firstLine="851"/>
        <w:jc w:val="both"/>
        <w:rPr>
          <w:szCs w:val="24"/>
        </w:rPr>
      </w:pPr>
      <w:r w:rsidRPr="0047336B">
        <w:rPr>
          <w:szCs w:val="24"/>
          <w:shd w:val="clear" w:color="auto" w:fill="FFFFFF"/>
        </w:rPr>
        <w:t xml:space="preserve">Antikorupcijos komisija savo veikloje vadovaujasi Lietuvos Respublikos Konstitucija, Lietuvos Respublikos korupcijos prevencijos įstatymu, Lietuvos Respublikos vietos savivaldos įstatymu, Lietuvos Respublikos viešojo administravimo įstatymu, Jurbarko rajono savivaldybės tarybos veiklos reglamentu (toliau – Reglamentas), Jurbarko rajono savivaldybės Korupcijos prevencijos programos įgyvendinimo priemonių planu ir Jurbarko rajono savivaldybės tarybos Antikorupcijos komisijos nuostatais. </w:t>
      </w:r>
    </w:p>
    <w:p w14:paraId="61EB36A6" w14:textId="77777777" w:rsidR="009C3F14" w:rsidRPr="00C6503F" w:rsidRDefault="009C3F14" w:rsidP="009C3F14">
      <w:pPr>
        <w:shd w:val="clear" w:color="auto" w:fill="FFFFFF"/>
        <w:spacing w:line="276" w:lineRule="auto"/>
        <w:ind w:firstLine="851"/>
        <w:jc w:val="both"/>
        <w:rPr>
          <w:color w:val="212529"/>
          <w:szCs w:val="24"/>
        </w:rPr>
      </w:pPr>
      <w:r w:rsidRPr="0047336B">
        <w:rPr>
          <w:szCs w:val="24"/>
        </w:rPr>
        <w:t xml:space="preserve">Antikorupcijos komisijos tikslas – pagal kompetenciją koordinuoti Jurbarko rajono savivaldybės (toliau  –  Savivaldybės) politikos įgyvendinimą korupcijos prevencijos srityje, išskirti prioritetines prevencijos ir kontrolės kryptis, nuosekliai įgyvendinant </w:t>
      </w:r>
      <w:r w:rsidRPr="00C6503F">
        <w:rPr>
          <w:color w:val="212529"/>
          <w:szCs w:val="24"/>
        </w:rPr>
        <w:t>priemones, didinančias korupcijos prevencijos veiksmingumą.</w:t>
      </w:r>
    </w:p>
    <w:p w14:paraId="179C7119" w14:textId="77777777" w:rsidR="009C3F14" w:rsidRDefault="009C3F14" w:rsidP="00B97E7B">
      <w:pPr>
        <w:spacing w:line="276" w:lineRule="auto"/>
        <w:ind w:firstLine="851"/>
        <w:jc w:val="both"/>
        <w:rPr>
          <w:szCs w:val="24"/>
        </w:rPr>
      </w:pPr>
      <w:r w:rsidRPr="0047336B">
        <w:rPr>
          <w:rStyle w:val="Grietas"/>
          <w:b w:val="0"/>
          <w:bCs w:val="0"/>
          <w:szCs w:val="24"/>
          <w:shd w:val="clear" w:color="auto" w:fill="FFFFFF"/>
        </w:rPr>
        <w:t>Jurbarko rajono savivaldybės taryba</w:t>
      </w:r>
      <w:r w:rsidRPr="0047336B">
        <w:rPr>
          <w:szCs w:val="24"/>
        </w:rPr>
        <w:t xml:space="preserve">, vadovaudamasi  Lietuvos Respublikos vietos savivaldos įstatymo 15 straipsnio 2 dalies 4 ir 5 punktais, 24 straipsnio 1 dalimi, Jurbarko rajono savivaldybės tarybos veiklos reglamento, patvirtinto Jurbarko rajono savivaldybės tarybos 2023 m. kovo 30 d. sprendimu Nr. T2-96 „Dėl Jurbarko rajono savivaldybės tarybos veiklos reglamento patvirtinimo“, 126 punktu, Jurbarko rajono savivaldybės taryba </w:t>
      </w:r>
      <w:r w:rsidRPr="0047336B">
        <w:rPr>
          <w:szCs w:val="24"/>
          <w:lang w:eastAsia="en-US"/>
        </w:rPr>
        <w:t xml:space="preserve">2023 m. gegužės 25 d. sprendimu Nr. T2-149 „Dėl Jurbarko rajono savivaldybės tarybos Antikorupcijos komisijos sudarymo“, </w:t>
      </w:r>
      <w:r w:rsidRPr="0047336B">
        <w:rPr>
          <w:szCs w:val="24"/>
        </w:rPr>
        <w:t xml:space="preserve">sudarė Jurbarko rajono savivaldybės tarybos </w:t>
      </w:r>
      <w:r w:rsidRPr="0047336B">
        <w:rPr>
          <w:szCs w:val="24"/>
          <w:lang w:eastAsia="en-US"/>
        </w:rPr>
        <w:t xml:space="preserve">2023–2027 m. kadencijos </w:t>
      </w:r>
      <w:r w:rsidRPr="00375224">
        <w:rPr>
          <w:szCs w:val="24"/>
          <w:lang w:eastAsia="en-US"/>
        </w:rPr>
        <w:t>įgaliojimų laikui šios sudėties</w:t>
      </w:r>
      <w:r w:rsidRPr="00C6503F">
        <w:rPr>
          <w:b/>
          <w:bCs/>
          <w:szCs w:val="24"/>
          <w:lang w:eastAsia="en-US"/>
        </w:rPr>
        <w:t xml:space="preserve"> </w:t>
      </w:r>
      <w:r w:rsidRPr="00C6503F">
        <w:rPr>
          <w:szCs w:val="24"/>
        </w:rPr>
        <w:t>Antikorupcijos komisiją:</w:t>
      </w:r>
      <w:r>
        <w:rPr>
          <w:szCs w:val="24"/>
        </w:rPr>
        <w:t xml:space="preserve"> </w:t>
      </w:r>
    </w:p>
    <w:p w14:paraId="67AB8A0C" w14:textId="77777777" w:rsidR="009C3F14" w:rsidRDefault="009C3F14" w:rsidP="00B97E7B">
      <w:pPr>
        <w:spacing w:line="276" w:lineRule="auto"/>
        <w:ind w:firstLine="851"/>
        <w:jc w:val="both"/>
        <w:rPr>
          <w:szCs w:val="24"/>
        </w:rPr>
      </w:pPr>
      <w:r w:rsidRPr="00C6503F">
        <w:rPr>
          <w:szCs w:val="24"/>
        </w:rPr>
        <w:t xml:space="preserve">1) Gvidas </w:t>
      </w:r>
      <w:proofErr w:type="spellStart"/>
      <w:r w:rsidRPr="00C6503F">
        <w:rPr>
          <w:szCs w:val="24"/>
        </w:rPr>
        <w:t>Byčius</w:t>
      </w:r>
      <w:proofErr w:type="spellEnd"/>
      <w:r w:rsidRPr="00C6503F">
        <w:rPr>
          <w:szCs w:val="24"/>
        </w:rPr>
        <w:t>,</w:t>
      </w:r>
      <w:r>
        <w:rPr>
          <w:szCs w:val="24"/>
        </w:rPr>
        <w:t xml:space="preserve"> </w:t>
      </w:r>
      <w:r w:rsidRPr="00C6503F">
        <w:rPr>
          <w:szCs w:val="24"/>
        </w:rPr>
        <w:t xml:space="preserve">2) Raimundas </w:t>
      </w:r>
      <w:proofErr w:type="spellStart"/>
      <w:r w:rsidRPr="00C6503F">
        <w:rPr>
          <w:szCs w:val="24"/>
        </w:rPr>
        <w:t>Jovarauskas</w:t>
      </w:r>
      <w:proofErr w:type="spellEnd"/>
      <w:r w:rsidRPr="00C6503F">
        <w:rPr>
          <w:szCs w:val="24"/>
        </w:rPr>
        <w:t>, 3)</w:t>
      </w:r>
      <w:r>
        <w:rPr>
          <w:szCs w:val="24"/>
        </w:rPr>
        <w:t xml:space="preserve"> </w:t>
      </w:r>
      <w:r w:rsidRPr="00C6503F">
        <w:rPr>
          <w:szCs w:val="24"/>
        </w:rPr>
        <w:t>Audronė Kurienė,</w:t>
      </w:r>
      <w:r>
        <w:rPr>
          <w:szCs w:val="24"/>
        </w:rPr>
        <w:t xml:space="preserve"> </w:t>
      </w:r>
      <w:r w:rsidRPr="00C6503F">
        <w:rPr>
          <w:szCs w:val="24"/>
        </w:rPr>
        <w:t xml:space="preserve">4) Liudmila </w:t>
      </w:r>
      <w:proofErr w:type="spellStart"/>
      <w:r w:rsidRPr="00C6503F">
        <w:rPr>
          <w:szCs w:val="24"/>
        </w:rPr>
        <w:t>Norkaitienė</w:t>
      </w:r>
      <w:proofErr w:type="spellEnd"/>
      <w:r w:rsidRPr="00C6503F">
        <w:rPr>
          <w:szCs w:val="24"/>
        </w:rPr>
        <w:t xml:space="preserve">, 5) Zita </w:t>
      </w:r>
      <w:proofErr w:type="spellStart"/>
      <w:r w:rsidRPr="00C6503F">
        <w:rPr>
          <w:szCs w:val="24"/>
        </w:rPr>
        <w:t>Sorokienė</w:t>
      </w:r>
      <w:proofErr w:type="spellEnd"/>
      <w:r w:rsidRPr="00C6503F">
        <w:rPr>
          <w:szCs w:val="24"/>
        </w:rPr>
        <w:t xml:space="preserve">, 6) Petras Vainauskas, 7) Darius </w:t>
      </w:r>
      <w:proofErr w:type="spellStart"/>
      <w:r w:rsidRPr="00C6503F">
        <w:rPr>
          <w:szCs w:val="24"/>
        </w:rPr>
        <w:t>Virvilas</w:t>
      </w:r>
      <w:proofErr w:type="spellEnd"/>
      <w:r w:rsidRPr="00C6503F">
        <w:rPr>
          <w:szCs w:val="24"/>
        </w:rPr>
        <w:t xml:space="preserve">. </w:t>
      </w:r>
    </w:p>
    <w:p w14:paraId="3ADBD084" w14:textId="77777777" w:rsidR="009C3F14" w:rsidRPr="00C6503F" w:rsidRDefault="009C3F14" w:rsidP="00B97E7B">
      <w:pPr>
        <w:spacing w:line="276" w:lineRule="auto"/>
        <w:ind w:firstLine="851"/>
        <w:jc w:val="both"/>
        <w:rPr>
          <w:szCs w:val="24"/>
        </w:rPr>
      </w:pPr>
      <w:r w:rsidRPr="00C6503F">
        <w:rPr>
          <w:szCs w:val="24"/>
        </w:rPr>
        <w:t xml:space="preserve">Komisijos pirmininku išrinktas Gvidas </w:t>
      </w:r>
      <w:r>
        <w:rPr>
          <w:szCs w:val="24"/>
        </w:rPr>
        <w:t> </w:t>
      </w:r>
      <w:proofErr w:type="spellStart"/>
      <w:r w:rsidRPr="00C6503F">
        <w:rPr>
          <w:szCs w:val="24"/>
        </w:rPr>
        <w:t>Byčius</w:t>
      </w:r>
      <w:proofErr w:type="spellEnd"/>
      <w:r w:rsidRPr="00C6503F">
        <w:rPr>
          <w:szCs w:val="24"/>
        </w:rPr>
        <w:t xml:space="preserve">. </w:t>
      </w:r>
      <w:r>
        <w:rPr>
          <w:szCs w:val="24"/>
        </w:rPr>
        <w:t xml:space="preserve"> </w:t>
      </w:r>
      <w:r w:rsidRPr="00C6503F">
        <w:rPr>
          <w:szCs w:val="24"/>
        </w:rPr>
        <w:t>Šios sudėties Antikorupcijos komisija dirbo 3 mėnesius.</w:t>
      </w:r>
    </w:p>
    <w:p w14:paraId="1DDB2FD9" w14:textId="6E3A7876" w:rsidR="009C3F14" w:rsidRPr="0047336B" w:rsidRDefault="009C3F14" w:rsidP="00B97E7B">
      <w:pPr>
        <w:spacing w:line="276" w:lineRule="auto"/>
        <w:ind w:firstLine="851"/>
        <w:jc w:val="both"/>
        <w:rPr>
          <w:szCs w:val="24"/>
          <w:lang w:eastAsia="en-US"/>
        </w:rPr>
      </w:pPr>
      <w:r w:rsidRPr="0047336B">
        <w:rPr>
          <w:szCs w:val="24"/>
          <w:lang w:eastAsia="en-US"/>
        </w:rPr>
        <w:t xml:space="preserve">2023 m. rugpjūčio 16 d., vadovaudamiesi LR vietos savivaldos įstatymo 24 straipsnio 1 punktu, Jurbarko rajono savivaldybės tarybos opozicijos nariai pateikė pareiškimą dėl Antikorupcijos  komisijos pirmininko skyrimo. Opozicijos nariai į Antikorupcijos komisijos pirmininko poziciją delegavo opozicijos atstovę, Savivaldybės tarybos narę Zitą </w:t>
      </w:r>
      <w:proofErr w:type="spellStart"/>
      <w:r w:rsidRPr="0047336B">
        <w:rPr>
          <w:szCs w:val="24"/>
          <w:lang w:eastAsia="en-US"/>
        </w:rPr>
        <w:t>Sorokienę</w:t>
      </w:r>
      <w:proofErr w:type="spellEnd"/>
      <w:r w:rsidRPr="0047336B">
        <w:rPr>
          <w:szCs w:val="24"/>
          <w:lang w:eastAsia="en-US"/>
        </w:rPr>
        <w:t>.</w:t>
      </w:r>
    </w:p>
    <w:p w14:paraId="7CC74DC7" w14:textId="77777777" w:rsidR="009C3F14" w:rsidRPr="0047336B" w:rsidRDefault="009C3F14" w:rsidP="00B97E7B">
      <w:pPr>
        <w:spacing w:line="276" w:lineRule="auto"/>
        <w:ind w:left="113" w:right="113" w:firstLine="738"/>
        <w:jc w:val="both"/>
        <w:rPr>
          <w:szCs w:val="24"/>
          <w:lang w:eastAsia="en-US"/>
        </w:rPr>
      </w:pPr>
      <w:r w:rsidRPr="0047336B">
        <w:rPr>
          <w:szCs w:val="24"/>
        </w:rPr>
        <w:t xml:space="preserve">Vadovaudamasi Lietuvos Respublikos vietos savivaldos įstatymo 15 straipsnio 2 dalies 4 punktu, 24 straipsnio 1 dalimi, Jurbarko rajono savivaldybės tarybos veiklos reglamento, patvirtinto Jurbarko rajono savivaldybės tarybos 2023 m. kovo 30 d. sprendimu Nr. T2-96 „Dėl Jurbarko rajono savivaldybės tarybos veiklos reglamento patvirtinimo“, 126 punktu, Jurbarko rajono savivaldybės taryba </w:t>
      </w:r>
      <w:r w:rsidRPr="0047336B">
        <w:rPr>
          <w:bCs/>
          <w:szCs w:val="24"/>
          <w:lang w:eastAsia="en-US"/>
        </w:rPr>
        <w:t>2023 m. rugpjūčio 24 d. sprendimu Nr. T2-230</w:t>
      </w:r>
      <w:r w:rsidRPr="0047336B">
        <w:rPr>
          <w:szCs w:val="24"/>
          <w:lang w:eastAsia="en-US"/>
        </w:rPr>
        <w:t xml:space="preserve"> „Dėl Jurbarko rajono savivaldybės tarybos Antikorupcijos komisijos sudarymo“</w:t>
      </w:r>
      <w:r w:rsidRPr="0047336B">
        <w:rPr>
          <w:szCs w:val="24"/>
        </w:rPr>
        <w:t xml:space="preserve"> nusprendė sudaryti šios sudėties Jurbarko rajono savivaldybės tarybos Antikorupcijos komisiją:</w:t>
      </w:r>
    </w:p>
    <w:p w14:paraId="04FFC31B" w14:textId="67B7D4F8" w:rsidR="009C3F14" w:rsidRPr="0047336B" w:rsidRDefault="009C3F14" w:rsidP="00D229D9">
      <w:pPr>
        <w:spacing w:line="276" w:lineRule="auto"/>
        <w:ind w:firstLine="851"/>
        <w:jc w:val="both"/>
        <w:rPr>
          <w:b/>
          <w:bCs/>
          <w:szCs w:val="24"/>
          <w:lang w:eastAsia="en-US"/>
        </w:rPr>
      </w:pPr>
      <w:r w:rsidRPr="0047336B">
        <w:rPr>
          <w:szCs w:val="24"/>
        </w:rPr>
        <w:lastRenderedPageBreak/>
        <w:t xml:space="preserve">1) Zita </w:t>
      </w:r>
      <w:proofErr w:type="spellStart"/>
      <w:r w:rsidRPr="0047336B">
        <w:rPr>
          <w:szCs w:val="24"/>
        </w:rPr>
        <w:t>Sorokienė</w:t>
      </w:r>
      <w:proofErr w:type="spellEnd"/>
      <w:r w:rsidRPr="0047336B">
        <w:rPr>
          <w:szCs w:val="24"/>
        </w:rPr>
        <w:t xml:space="preserve">, 2) Raimundas </w:t>
      </w:r>
      <w:proofErr w:type="spellStart"/>
      <w:r w:rsidRPr="0047336B">
        <w:rPr>
          <w:szCs w:val="24"/>
        </w:rPr>
        <w:t>Jovarauskas</w:t>
      </w:r>
      <w:proofErr w:type="spellEnd"/>
      <w:r w:rsidRPr="0047336B">
        <w:rPr>
          <w:szCs w:val="24"/>
        </w:rPr>
        <w:t>,</w:t>
      </w:r>
      <w:r w:rsidR="00D229D9">
        <w:rPr>
          <w:szCs w:val="24"/>
        </w:rPr>
        <w:t xml:space="preserve"> </w:t>
      </w:r>
      <w:r w:rsidRPr="0047336B">
        <w:rPr>
          <w:szCs w:val="24"/>
        </w:rPr>
        <w:t>3)</w:t>
      </w:r>
      <w:r>
        <w:rPr>
          <w:szCs w:val="24"/>
        </w:rPr>
        <w:t xml:space="preserve"> </w:t>
      </w:r>
      <w:r w:rsidRPr="0047336B">
        <w:rPr>
          <w:szCs w:val="24"/>
        </w:rPr>
        <w:t>Audronė Kurienė, 4)</w:t>
      </w:r>
      <w:r w:rsidR="00A068B6">
        <w:rPr>
          <w:szCs w:val="24"/>
        </w:rPr>
        <w:t xml:space="preserve">  </w:t>
      </w:r>
      <w:r w:rsidRPr="0047336B">
        <w:rPr>
          <w:szCs w:val="24"/>
        </w:rPr>
        <w:t>Liudmila </w:t>
      </w:r>
      <w:r w:rsidR="00A068B6">
        <w:rPr>
          <w:szCs w:val="24"/>
        </w:rPr>
        <w:t xml:space="preserve"> </w:t>
      </w:r>
      <w:proofErr w:type="spellStart"/>
      <w:r>
        <w:rPr>
          <w:szCs w:val="24"/>
        </w:rPr>
        <w:t>Norkaitienė</w:t>
      </w:r>
      <w:proofErr w:type="spellEnd"/>
      <w:r>
        <w:rPr>
          <w:szCs w:val="24"/>
        </w:rPr>
        <w:t>, 5) Kazimieras Šimkus</w:t>
      </w:r>
      <w:r w:rsidRPr="0047336B">
        <w:rPr>
          <w:szCs w:val="24"/>
        </w:rPr>
        <w:t xml:space="preserve">, 6) Petras Vainauskas, 7) Darius </w:t>
      </w:r>
      <w:proofErr w:type="spellStart"/>
      <w:r w:rsidRPr="0047336B">
        <w:rPr>
          <w:szCs w:val="24"/>
        </w:rPr>
        <w:t>Virvilas</w:t>
      </w:r>
      <w:proofErr w:type="spellEnd"/>
      <w:r w:rsidRPr="0047336B">
        <w:rPr>
          <w:szCs w:val="24"/>
        </w:rPr>
        <w:t xml:space="preserve">. Komisijos pirmininke išrinkta Zita </w:t>
      </w:r>
      <w:proofErr w:type="spellStart"/>
      <w:r w:rsidRPr="0047336B">
        <w:rPr>
          <w:szCs w:val="24"/>
        </w:rPr>
        <w:t>Sorokienė</w:t>
      </w:r>
      <w:proofErr w:type="spellEnd"/>
      <w:r w:rsidRPr="0047336B">
        <w:rPr>
          <w:szCs w:val="24"/>
        </w:rPr>
        <w:t>.</w:t>
      </w:r>
    </w:p>
    <w:p w14:paraId="62ECA75E" w14:textId="77777777" w:rsidR="009C3F14" w:rsidRPr="0047336B" w:rsidRDefault="009C3F14" w:rsidP="00A068B6">
      <w:pPr>
        <w:spacing w:line="276" w:lineRule="auto"/>
        <w:ind w:firstLine="851"/>
        <w:jc w:val="both"/>
        <w:rPr>
          <w:szCs w:val="24"/>
          <w:lang w:eastAsia="en-US"/>
        </w:rPr>
      </w:pPr>
      <w:r w:rsidRPr="0047336B">
        <w:rPr>
          <w:szCs w:val="24"/>
          <w:lang w:eastAsia="en-US"/>
        </w:rPr>
        <w:t>Šios sudėties Antikorupcijos komisija surengė 2 posėdžius nuotoliniu būdu.</w:t>
      </w:r>
    </w:p>
    <w:p w14:paraId="2BDDA2B5" w14:textId="77777777" w:rsidR="009C3F14" w:rsidRPr="0047336B" w:rsidRDefault="009C3F14" w:rsidP="00A068B6">
      <w:pPr>
        <w:spacing w:line="276" w:lineRule="auto"/>
        <w:ind w:right="113" w:firstLine="851"/>
        <w:jc w:val="both"/>
        <w:rPr>
          <w:szCs w:val="24"/>
          <w:lang w:eastAsia="en-US"/>
        </w:rPr>
      </w:pPr>
      <w:r w:rsidRPr="0047336B">
        <w:rPr>
          <w:szCs w:val="24"/>
          <w:lang w:eastAsia="en-US"/>
        </w:rPr>
        <w:t>Pirmas posėdis įvyko 2023 m. rugsėjo 12 d. Antikorupcijos komisija svarstė 3 klausimus:</w:t>
      </w:r>
      <w:r w:rsidRPr="0047336B">
        <w:rPr>
          <w:szCs w:val="24"/>
        </w:rPr>
        <w:t> </w:t>
      </w:r>
    </w:p>
    <w:p w14:paraId="70B7C042" w14:textId="77777777" w:rsidR="009C3F14" w:rsidRPr="0047336B" w:rsidRDefault="009C3F14" w:rsidP="00A068B6">
      <w:pPr>
        <w:pStyle w:val="prastasiniatinklio"/>
        <w:shd w:val="clear" w:color="auto" w:fill="FFFFFF"/>
        <w:spacing w:before="0" w:beforeAutospacing="0" w:after="0" w:afterAutospacing="0" w:line="276" w:lineRule="auto"/>
        <w:ind w:firstLine="851"/>
        <w:jc w:val="both"/>
      </w:pPr>
      <w:r w:rsidRPr="0047336B">
        <w:t>1. Dėl Jurbarko rajono savivaldybės Antikorupcijos komisijos pirmininko pavaduotojo rinkimų.</w:t>
      </w:r>
    </w:p>
    <w:p w14:paraId="5457A141" w14:textId="77777777" w:rsidR="009C3F14" w:rsidRDefault="009C3F14" w:rsidP="00A068B6">
      <w:pPr>
        <w:pStyle w:val="prastasiniatinklio"/>
        <w:shd w:val="clear" w:color="auto" w:fill="FFFFFF"/>
        <w:spacing w:before="0" w:beforeAutospacing="0" w:after="0" w:afterAutospacing="0" w:line="276" w:lineRule="auto"/>
        <w:ind w:left="720" w:firstLine="131"/>
        <w:rPr>
          <w:color w:val="282828"/>
        </w:rPr>
      </w:pPr>
      <w:r>
        <w:rPr>
          <w:color w:val="282828"/>
        </w:rPr>
        <w:t xml:space="preserve">2. </w:t>
      </w:r>
      <w:r w:rsidRPr="00C6503F">
        <w:rPr>
          <w:color w:val="282828"/>
        </w:rPr>
        <w:t xml:space="preserve">Dėl </w:t>
      </w:r>
      <w:r>
        <w:rPr>
          <w:color w:val="282828"/>
        </w:rPr>
        <w:t>J</w:t>
      </w:r>
      <w:r w:rsidRPr="00C6503F">
        <w:rPr>
          <w:color w:val="282828"/>
        </w:rPr>
        <w:t>urbarko rajono savivaldybės Antikorupcijos komisijos nuostatų aptarimo.</w:t>
      </w:r>
    </w:p>
    <w:p w14:paraId="40D22F6D" w14:textId="77777777" w:rsidR="009C3F14" w:rsidRPr="00C6503F" w:rsidRDefault="009C3F14" w:rsidP="00A068B6">
      <w:pPr>
        <w:pStyle w:val="prastasiniatinklio"/>
        <w:shd w:val="clear" w:color="auto" w:fill="FFFFFF"/>
        <w:spacing w:before="0" w:beforeAutospacing="0" w:after="0" w:afterAutospacing="0" w:line="276" w:lineRule="auto"/>
        <w:ind w:left="709" w:firstLine="142"/>
        <w:rPr>
          <w:color w:val="282828"/>
        </w:rPr>
      </w:pPr>
      <w:r>
        <w:rPr>
          <w:color w:val="282828"/>
        </w:rPr>
        <w:t xml:space="preserve">3. </w:t>
      </w:r>
      <w:r w:rsidRPr="00C6503F">
        <w:rPr>
          <w:color w:val="282828"/>
        </w:rPr>
        <w:t>Kiti klausimai.</w:t>
      </w:r>
    </w:p>
    <w:p w14:paraId="5A724941" w14:textId="77777777" w:rsidR="009C3F14" w:rsidRPr="00FB7A80" w:rsidRDefault="009C3F14" w:rsidP="00A068B6">
      <w:pPr>
        <w:spacing w:line="276" w:lineRule="auto"/>
        <w:ind w:firstLine="851"/>
        <w:jc w:val="both"/>
        <w:rPr>
          <w:szCs w:val="24"/>
        </w:rPr>
      </w:pPr>
      <w:r w:rsidRPr="00FB7A80">
        <w:rPr>
          <w:szCs w:val="24"/>
        </w:rPr>
        <w:t>Pirmu klausimu buvo priimtas bendras sprendimas teikti Savivaldybės tarybai sprendimo projektą dėl Antikorupcijos komisijos narės Audronės Kurienės skyrimo į Antikorupcijos komisijos pirmininko pavaduotojo pareigybę.</w:t>
      </w:r>
    </w:p>
    <w:p w14:paraId="6D712897" w14:textId="77777777" w:rsidR="009C3F14" w:rsidRPr="00FB7A80" w:rsidRDefault="009C3F14" w:rsidP="00A068B6">
      <w:pPr>
        <w:ind w:firstLine="851"/>
        <w:jc w:val="both"/>
        <w:rPr>
          <w:szCs w:val="24"/>
          <w:lang w:eastAsia="en-US"/>
        </w:rPr>
      </w:pPr>
      <w:r w:rsidRPr="00FB7A80">
        <w:rPr>
          <w:szCs w:val="24"/>
        </w:rPr>
        <w:t xml:space="preserve">Vadovaudamasi Lietuvos Respublikos vietos savivaldos įstatymo 15 straipsnio 2 dalies 5 punktu, 24 straipsnio 1 dalimi ir atsižvelgdama į Jurbarko rajono savivaldybės tarybos Antikorupcijos komisijos siūlymą, Jurbarko rajono  savivaldybės taryba </w:t>
      </w:r>
      <w:r w:rsidRPr="00FB7A80">
        <w:rPr>
          <w:szCs w:val="24"/>
          <w:lang w:eastAsia="en-US"/>
        </w:rPr>
        <w:t xml:space="preserve">2023 m. rugsėjo 28 d. sprendimu Nr. T2-269 „Dėl Jurbarko rajono savivaldybės tarybos Antikorupcijos komisijos pirmininko pavaduotojo paskyrimo“ nusprendė </w:t>
      </w:r>
      <w:r w:rsidRPr="00FB7A80">
        <w:rPr>
          <w:szCs w:val="24"/>
        </w:rPr>
        <w:t>paskirti Jurbarko rajono savivaldybės tarybos Antikorupcijos komisijos pirmininko pavaduotoja – Audronę Kurienę.</w:t>
      </w:r>
    </w:p>
    <w:p w14:paraId="292F0ADD" w14:textId="77777777" w:rsidR="009C3F14" w:rsidRPr="00FB7A80" w:rsidRDefault="009C3F14" w:rsidP="00A068B6">
      <w:pPr>
        <w:spacing w:line="276" w:lineRule="auto"/>
        <w:ind w:firstLine="851"/>
        <w:jc w:val="both"/>
        <w:rPr>
          <w:szCs w:val="24"/>
        </w:rPr>
      </w:pPr>
      <w:r w:rsidRPr="00FB7A80">
        <w:rPr>
          <w:szCs w:val="24"/>
        </w:rPr>
        <w:t xml:space="preserve">Svarstant kitus klausimus, buvo susitarta surengti 2023 m. spalio 3 d. neformalų Antikorupcijos komisijos narių ir Savivaldybės administracijos atstovų darbinį pasitarimą Antikorupcijos komisijos nuostatų keitimo projektui parengti, probleminiams klausimams, kurie viešoje erdvėje, spaudoje akcentuojami neigiamai, aptarti; suformuluoti klausimus ir paruošti Savivaldybės merui rašto projektą. Taip pat aptartos Savivaldybės korupcijos prevencijos programos įgyvendinimo priemonių plano atnaujinimo ir Antikorupcijos komisijos veiklos viešinimo galimybės ir nustatyta būsimo Antikorupcijos komisijos posėdžio data. </w:t>
      </w:r>
    </w:p>
    <w:p w14:paraId="0CC08A3E" w14:textId="77777777" w:rsidR="009C3F14" w:rsidRPr="00FB7A80" w:rsidRDefault="009C3F14" w:rsidP="00A068B6">
      <w:pPr>
        <w:tabs>
          <w:tab w:val="left" w:pos="426"/>
        </w:tabs>
        <w:spacing w:line="276" w:lineRule="auto"/>
        <w:ind w:firstLine="851"/>
        <w:jc w:val="both"/>
        <w:rPr>
          <w:bCs/>
          <w:szCs w:val="24"/>
          <w:lang w:eastAsia="en-US"/>
        </w:rPr>
      </w:pPr>
      <w:r w:rsidRPr="00FB7A80">
        <w:rPr>
          <w:bCs/>
          <w:szCs w:val="24"/>
        </w:rPr>
        <w:t>Antras posėdis</w:t>
      </w:r>
      <w:r w:rsidRPr="00FB7A80">
        <w:rPr>
          <w:bCs/>
          <w:szCs w:val="24"/>
          <w:lang w:eastAsia="en-US"/>
        </w:rPr>
        <w:t xml:space="preserve"> įvyko 2023 m. spalio 16 d. Antikorupcijos komisija svarstė 4 klausimus:</w:t>
      </w:r>
    </w:p>
    <w:p w14:paraId="51842AB7" w14:textId="77777777" w:rsidR="009C3F14" w:rsidRPr="00FB7A80" w:rsidRDefault="009C3F14" w:rsidP="00A068B6">
      <w:pPr>
        <w:tabs>
          <w:tab w:val="left" w:pos="426"/>
        </w:tabs>
        <w:spacing w:line="276" w:lineRule="auto"/>
        <w:ind w:firstLine="851"/>
        <w:jc w:val="both"/>
        <w:rPr>
          <w:szCs w:val="24"/>
          <w:lang w:eastAsia="en-US"/>
        </w:rPr>
      </w:pPr>
      <w:r w:rsidRPr="00FB7A80">
        <w:rPr>
          <w:szCs w:val="24"/>
        </w:rPr>
        <w:t>1. Dėl Antikorupcijos komisijos nuostatų pakeitimo projekto parengimo ir teikimo tvirtinti Savivaldybės tarybai.</w:t>
      </w:r>
    </w:p>
    <w:p w14:paraId="56677F2D" w14:textId="77777777" w:rsidR="009C3F14" w:rsidRPr="00FB7A80" w:rsidRDefault="009C3F14" w:rsidP="00A068B6">
      <w:pPr>
        <w:pStyle w:val="Betarp"/>
        <w:spacing w:line="276" w:lineRule="auto"/>
        <w:ind w:firstLine="851"/>
        <w:jc w:val="both"/>
        <w:rPr>
          <w:szCs w:val="24"/>
        </w:rPr>
      </w:pPr>
      <w:r w:rsidRPr="00FB7A80">
        <w:rPr>
          <w:szCs w:val="24"/>
        </w:rPr>
        <w:t>2. Dėl klausimų Savivaldybės merui parengimo ir pateikimo.</w:t>
      </w:r>
    </w:p>
    <w:p w14:paraId="5B86D33D" w14:textId="77777777" w:rsidR="009C3F14" w:rsidRPr="00FB7A80" w:rsidRDefault="009C3F14" w:rsidP="00A068B6">
      <w:pPr>
        <w:pStyle w:val="Betarp"/>
        <w:spacing w:line="276" w:lineRule="auto"/>
        <w:ind w:firstLine="851"/>
        <w:jc w:val="both"/>
        <w:rPr>
          <w:szCs w:val="24"/>
        </w:rPr>
      </w:pPr>
      <w:r w:rsidRPr="00FB7A80">
        <w:rPr>
          <w:szCs w:val="24"/>
        </w:rPr>
        <w:t>3. Dėl keipimosi į Jurbarko rajono savivaldybės tarybos veiklos reglamento rengimo komisiją.</w:t>
      </w:r>
    </w:p>
    <w:p w14:paraId="5E62A898" w14:textId="77777777" w:rsidR="009C3F14" w:rsidRPr="00FB7A80" w:rsidRDefault="009C3F14" w:rsidP="00A068B6">
      <w:pPr>
        <w:pStyle w:val="Betarp"/>
        <w:spacing w:line="276" w:lineRule="auto"/>
        <w:ind w:firstLine="851"/>
        <w:jc w:val="both"/>
        <w:rPr>
          <w:szCs w:val="24"/>
        </w:rPr>
      </w:pPr>
      <w:r w:rsidRPr="00FB7A80">
        <w:rPr>
          <w:szCs w:val="24"/>
        </w:rPr>
        <w:t>4. Kiti klausimai.</w:t>
      </w:r>
    </w:p>
    <w:p w14:paraId="09EABC78" w14:textId="77777777" w:rsidR="009C3F14" w:rsidRPr="00FB7A80" w:rsidRDefault="009C3F14" w:rsidP="00A068B6">
      <w:pPr>
        <w:spacing w:line="276" w:lineRule="auto"/>
        <w:ind w:left="113" w:right="113" w:firstLine="738"/>
        <w:jc w:val="both"/>
        <w:rPr>
          <w:szCs w:val="24"/>
          <w:shd w:val="clear" w:color="auto" w:fill="FFFFFF"/>
        </w:rPr>
      </w:pPr>
      <w:r w:rsidRPr="00FB7A80">
        <w:rPr>
          <w:szCs w:val="24"/>
          <w:shd w:val="clear" w:color="auto" w:fill="FFFFFF"/>
        </w:rPr>
        <w:t>Antikorupcijos komisijos</w:t>
      </w:r>
      <w:r w:rsidRPr="00FB7A80">
        <w:rPr>
          <w:szCs w:val="24"/>
          <w:lang w:eastAsia="en-US"/>
        </w:rPr>
        <w:t xml:space="preserve"> posėdyje apsvarstytas Antikorupcijos komisijos nuostatų pakeitimo projektas ir jam pritarta bendru sutarimu. Nutarta parengti Savivaldybės tarybos sprendimo projektą dėl Antikorupcijos komisijos nuostatų pakeitimo. P</w:t>
      </w:r>
      <w:r w:rsidRPr="00FB7A80">
        <w:rPr>
          <w:szCs w:val="24"/>
          <w:shd w:val="clear" w:color="auto" w:fill="FFFFFF"/>
        </w:rPr>
        <w:t>osėdyje taip pat buvo suformuluoti klausimai ir parengtas raštas Savivaldybės merui dėl informacijos pateikimo į pateiktus klausimus, o Jurbarko rajono savivaldybės tarybos veiklos reglamento komisijai (toliau – Reglamento komisija) –  prašymas dėl Reglamento papildymo.</w:t>
      </w:r>
    </w:p>
    <w:p w14:paraId="0D4CF4A1" w14:textId="77777777" w:rsidR="009C3F14" w:rsidRPr="00FB7A80" w:rsidRDefault="009C3F14" w:rsidP="00A068B6">
      <w:pPr>
        <w:spacing w:line="276" w:lineRule="auto"/>
        <w:ind w:left="113" w:right="113" w:firstLine="738"/>
        <w:jc w:val="both"/>
        <w:rPr>
          <w:szCs w:val="24"/>
          <w:shd w:val="clear" w:color="auto" w:fill="FFFFFF"/>
        </w:rPr>
      </w:pPr>
      <w:r w:rsidRPr="00FB7A80">
        <w:rPr>
          <w:szCs w:val="24"/>
          <w:shd w:val="clear" w:color="auto" w:fill="FFFFFF"/>
        </w:rPr>
        <w:t>Jurbarko rajono savivaldybės Antikorupcijos komisijos 2023 m. rugsėjo 12 d. ir spalio 16 d. posėdžiai transliuoti per Jurbarko rajono savivaldybės interneto svetainę www.jurbarkas.lt, visa transliacijos medžiaga yra paskelbta svetainės www.jurbarkas.lt  skyriaus „Savivaldybės taryba“ dalyje „Posėdžių vaizdo įrašai“.</w:t>
      </w:r>
    </w:p>
    <w:p w14:paraId="5C517E55" w14:textId="77777777" w:rsidR="009C3F14" w:rsidRDefault="009C3F14" w:rsidP="00A068B6">
      <w:pPr>
        <w:spacing w:line="276" w:lineRule="auto"/>
        <w:ind w:left="113" w:right="113" w:firstLine="738"/>
        <w:jc w:val="both"/>
        <w:rPr>
          <w:szCs w:val="24"/>
          <w:shd w:val="clear" w:color="auto" w:fill="FFFFFF"/>
        </w:rPr>
      </w:pPr>
      <w:r w:rsidRPr="00FB7A80">
        <w:rPr>
          <w:szCs w:val="24"/>
          <w:shd w:val="clear" w:color="auto" w:fill="FFFFFF"/>
        </w:rPr>
        <w:t xml:space="preserve">Atsižvelgdama į Antikorupcijos komisijos teikimą, </w:t>
      </w:r>
      <w:r w:rsidRPr="00FB7A80">
        <w:rPr>
          <w:szCs w:val="24"/>
          <w:lang w:eastAsia="en-US"/>
        </w:rPr>
        <w:t xml:space="preserve">Jurbarko rajono savivaldybės </w:t>
      </w:r>
      <w:r>
        <w:rPr>
          <w:szCs w:val="24"/>
          <w:lang w:eastAsia="en-US"/>
        </w:rPr>
        <w:t xml:space="preserve">taryba </w:t>
      </w:r>
      <w:r w:rsidRPr="00030699">
        <w:rPr>
          <w:szCs w:val="24"/>
          <w:lang w:eastAsia="en-US"/>
        </w:rPr>
        <w:t xml:space="preserve">Antikorupcijos komisijos </w:t>
      </w:r>
      <w:r>
        <w:rPr>
          <w:szCs w:val="24"/>
          <w:lang w:eastAsia="en-US"/>
        </w:rPr>
        <w:t xml:space="preserve">nuostatus pakeitė  2023 m. spalio 26 d. sprendimu Nr. T2-285 </w:t>
      </w:r>
      <w:r>
        <w:rPr>
          <w:szCs w:val="24"/>
          <w:shd w:val="clear" w:color="auto" w:fill="FFFFFF"/>
        </w:rPr>
        <w:t xml:space="preserve">,,Dėl </w:t>
      </w:r>
      <w:r>
        <w:rPr>
          <w:szCs w:val="24"/>
          <w:shd w:val="clear" w:color="auto" w:fill="FFFFFF"/>
        </w:rPr>
        <w:lastRenderedPageBreak/>
        <w:t>Jurbarko rajono savivaldybės 2021 m. gegužės 27 d. sprendimo Nr. T2-186 „Dėl Jurbarko rajono savivaldybės Antikorupcijos komisijos nuostatų patvirtinimo“ pakeitimo“.</w:t>
      </w:r>
    </w:p>
    <w:p w14:paraId="3D686569" w14:textId="77777777" w:rsidR="009C3F14" w:rsidRPr="00FC0184" w:rsidRDefault="009C3F14" w:rsidP="00A068B6">
      <w:pPr>
        <w:pStyle w:val="Betarp"/>
        <w:ind w:firstLine="851"/>
        <w:jc w:val="both"/>
        <w:rPr>
          <w:shd w:val="clear" w:color="auto" w:fill="FFFFFF"/>
        </w:rPr>
      </w:pPr>
      <w:r w:rsidRPr="00FC0184">
        <w:rPr>
          <w:shd w:val="clear" w:color="auto" w:fill="FFFFFF"/>
        </w:rPr>
        <w:t>2023 m. spalio 16 d. buvo išsiųsti raštai Jurbarko rajono savivaldybės merui Skirmantui Mockevičiui dėl informacijos pateikimo  ir Reglamento komisijai dėl Jurbarko rajono Savivaldybės tarybos veiklos reglamento pakeitimo.</w:t>
      </w:r>
    </w:p>
    <w:p w14:paraId="69074183" w14:textId="77777777" w:rsidR="009C3F14" w:rsidRPr="00FC0184" w:rsidRDefault="009C3F14" w:rsidP="00A068B6">
      <w:pPr>
        <w:pStyle w:val="Betarp"/>
        <w:ind w:firstLine="851"/>
        <w:jc w:val="both"/>
        <w:rPr>
          <w:shd w:val="clear" w:color="auto" w:fill="FFFFFF"/>
        </w:rPr>
      </w:pPr>
      <w:r w:rsidRPr="00FC0184">
        <w:rPr>
          <w:shd w:val="clear" w:color="auto" w:fill="FFFFFF"/>
        </w:rPr>
        <w:t>Reglamento komisija inicijavo posėdį dėl  Antikorupcijos komisijos pasiūlymų.</w:t>
      </w:r>
    </w:p>
    <w:p w14:paraId="56692CA9" w14:textId="77777777" w:rsidR="009C3F14" w:rsidRDefault="009C3F14" w:rsidP="00A068B6">
      <w:pPr>
        <w:tabs>
          <w:tab w:val="left" w:pos="1276"/>
        </w:tabs>
        <w:spacing w:line="276" w:lineRule="auto"/>
        <w:ind w:firstLine="851"/>
        <w:jc w:val="both"/>
        <w:rPr>
          <w:szCs w:val="24"/>
          <w:shd w:val="clear" w:color="auto" w:fill="FFFFFF"/>
        </w:rPr>
      </w:pPr>
      <w:r w:rsidRPr="00FC0184">
        <w:rPr>
          <w:szCs w:val="24"/>
          <w:shd w:val="clear" w:color="auto" w:fill="FFFFFF"/>
        </w:rPr>
        <w:t xml:space="preserve">Į Antikorupcijos komisijos išsiųstus prašymus gauti Jurbarko rajono savivaldybės mero atsakomieji  raštai:   Nr. T-27-111 (2023 m. lapkričio 13 d.),  Nr. T-27-121 (2023 m. lapkričio 22 d.) ir Nr. T-27-124 (2023 m, lapkričio 24 d.). Kadangi Savivaldybės administracija iki šiol nėra pateikusi Antikorupcijos komisijai Specialiųjų tyrimų  tarnybos atlikto patikrinimo išvadų, tai atsakomieji raštai Antikorupcijos komisijoje  bus svarstomi tuomet, kai bus gautos  STT išvados. </w:t>
      </w:r>
      <w:r w:rsidRPr="00FB7A80">
        <w:rPr>
          <w:i/>
          <w:iCs/>
          <w:szCs w:val="24"/>
          <w:shd w:val="clear" w:color="auto" w:fill="FFFFFF"/>
        </w:rPr>
        <w:t xml:space="preserve">Išsiųsti ir gauti raštai </w:t>
      </w:r>
      <w:r w:rsidRPr="00FB7A80">
        <w:rPr>
          <w:b/>
          <w:bCs/>
          <w:i/>
          <w:iCs/>
          <w:szCs w:val="24"/>
          <w:shd w:val="clear" w:color="auto" w:fill="FFFFFF"/>
        </w:rPr>
        <w:t>Priede.</w:t>
      </w:r>
    </w:p>
    <w:p w14:paraId="1BE322B8" w14:textId="77777777" w:rsidR="009C3F14" w:rsidRPr="00FC0184" w:rsidRDefault="009C3F14" w:rsidP="00A068B6">
      <w:pPr>
        <w:tabs>
          <w:tab w:val="left" w:pos="851"/>
        </w:tabs>
        <w:spacing w:line="276" w:lineRule="auto"/>
        <w:ind w:firstLine="709"/>
        <w:jc w:val="both"/>
        <w:rPr>
          <w:szCs w:val="24"/>
          <w:shd w:val="clear" w:color="auto" w:fill="FFFFFF"/>
        </w:rPr>
      </w:pPr>
      <w:r w:rsidRPr="00FC0184">
        <w:rPr>
          <w:szCs w:val="24"/>
          <w:shd w:val="clear" w:color="auto" w:fill="FFFFFF"/>
        </w:rPr>
        <w:tab/>
        <w:t xml:space="preserve">Antikorupcijos komisija nuolat reaguoja į Specialiųjų tyrimų tarnybos (STT), Vidaus reikalų ministerijos pasiūlymus dalyvauti rengiamuose mokymuose, seminaruose. Antikorupcijos komisijos nariai Liudmila </w:t>
      </w:r>
      <w:proofErr w:type="spellStart"/>
      <w:r w:rsidRPr="00FC0184">
        <w:rPr>
          <w:szCs w:val="24"/>
          <w:shd w:val="clear" w:color="auto" w:fill="FFFFFF"/>
        </w:rPr>
        <w:t>Norkaitienė</w:t>
      </w:r>
      <w:proofErr w:type="spellEnd"/>
      <w:r w:rsidRPr="00FC0184">
        <w:rPr>
          <w:szCs w:val="24"/>
          <w:shd w:val="clear" w:color="auto" w:fill="FFFFFF"/>
        </w:rPr>
        <w:t xml:space="preserve"> ir Petras Vainauskas dalyvavo 2023 m. rugsėjo 20 d. Specialiųjų tyrimų tarnybos (STT) renginyje ,,Antikorupcijos komisijos vaidmuo kuriant antikorupcinę aplinką savivaldybėje“, Zita </w:t>
      </w:r>
      <w:proofErr w:type="spellStart"/>
      <w:r w:rsidRPr="00FC0184">
        <w:rPr>
          <w:szCs w:val="24"/>
          <w:shd w:val="clear" w:color="auto" w:fill="FFFFFF"/>
        </w:rPr>
        <w:t>Sorokienė</w:t>
      </w:r>
      <w:proofErr w:type="spellEnd"/>
      <w:r w:rsidRPr="00FC0184">
        <w:rPr>
          <w:szCs w:val="24"/>
          <w:shd w:val="clear" w:color="auto" w:fill="FFFFFF"/>
        </w:rPr>
        <w:t xml:space="preserve"> 2023 m. spalio 12 d.  – Vidaus reikalų ministerijos renginyje ,,Naujas Korupcijos prevencijos įstatymas ir iššūkiai kuriant antikorupcinę aplinką savivaldoje“. Renginiuose, mokymuose gauta informacija persiųsta Antikorupcijos komisijos nariams susipažinti, aptarta Antikorupcijos komisijos posėdžiuose, paskelbta Jurbarko rajono savivaldybės interneto svetainės dalyje „Antikorupcijos komisija“. </w:t>
      </w:r>
    </w:p>
    <w:p w14:paraId="73B79FB8" w14:textId="670BA673" w:rsidR="009C3F14" w:rsidRPr="00FC0184" w:rsidRDefault="009C3F14" w:rsidP="00A068B6">
      <w:pPr>
        <w:tabs>
          <w:tab w:val="left" w:pos="1276"/>
        </w:tabs>
        <w:spacing w:line="276" w:lineRule="auto"/>
        <w:ind w:firstLine="851"/>
        <w:jc w:val="both"/>
        <w:rPr>
          <w:szCs w:val="24"/>
          <w:shd w:val="clear" w:color="auto" w:fill="FFFFFF"/>
        </w:rPr>
      </w:pPr>
      <w:r w:rsidRPr="00FC0184">
        <w:rPr>
          <w:szCs w:val="24"/>
          <w:shd w:val="clear" w:color="auto" w:fill="FFFFFF"/>
        </w:rPr>
        <w:t xml:space="preserve">Įvykusiuose Antikorupcijos komisijos posėdžiuose dalyvavo visi Antikorupcijos komisijos nariai, išskyrus Antikorupcijos komisijos narį Raimundą </w:t>
      </w:r>
      <w:proofErr w:type="spellStart"/>
      <w:r w:rsidRPr="00FC0184">
        <w:rPr>
          <w:szCs w:val="24"/>
          <w:shd w:val="clear" w:color="auto" w:fill="FFFFFF"/>
        </w:rPr>
        <w:t>Jovarauską</w:t>
      </w:r>
      <w:proofErr w:type="spellEnd"/>
      <w:r w:rsidRPr="00FC0184">
        <w:rPr>
          <w:szCs w:val="24"/>
          <w:shd w:val="clear" w:color="auto" w:fill="FFFFFF"/>
        </w:rPr>
        <w:t>, kuris dėl pateisinamos priežasties negalėjo dalyvauti 2023 m. spalio 16 d. posėdyje.</w:t>
      </w:r>
    </w:p>
    <w:p w14:paraId="66773C7E" w14:textId="77777777" w:rsidR="009C3F14" w:rsidRPr="00C6503F" w:rsidRDefault="009C3F14" w:rsidP="00A068B6">
      <w:pPr>
        <w:tabs>
          <w:tab w:val="left" w:pos="1276"/>
        </w:tabs>
        <w:spacing w:line="276" w:lineRule="auto"/>
        <w:ind w:firstLine="851"/>
        <w:jc w:val="both"/>
        <w:rPr>
          <w:color w:val="212529"/>
          <w:szCs w:val="24"/>
          <w:shd w:val="clear" w:color="auto" w:fill="FFFFFF"/>
        </w:rPr>
      </w:pPr>
      <w:r w:rsidRPr="00FC0184">
        <w:rPr>
          <w:szCs w:val="24"/>
          <w:shd w:val="clear" w:color="auto" w:fill="FFFFFF"/>
        </w:rPr>
        <w:t>Jurbarko rajono savivaldybės interneto svetainės dalyje „Antikorupcijos komisija“</w:t>
      </w:r>
      <w:r w:rsidRPr="00FC0184">
        <w:rPr>
          <w:b/>
          <w:szCs w:val="24"/>
          <w:shd w:val="clear" w:color="auto" w:fill="FFFFFF"/>
        </w:rPr>
        <w:t xml:space="preserve"> </w:t>
      </w:r>
      <w:r w:rsidRPr="00FC0184">
        <w:rPr>
          <w:szCs w:val="24"/>
          <w:shd w:val="clear" w:color="auto" w:fill="FFFFFF"/>
        </w:rPr>
        <w:t xml:space="preserve">viešai skelbiama visa informacija apie Antikorupcijos komisijos veiklą. Gyventojai turi galimybę susipažinti su Korupcijos prevencijos įstatymu ir kitais teisės aktais, reglamentuojančiais šios veiklos sritį, Antikorupcijos komisijos veiklos nuostatais, Antikorupcijos komisijos sudėtimi ir kontaktais, pranešimų pateikimo tvarka, Jurbarko rajono savivaldybės korupcijos </w:t>
      </w:r>
      <w:r w:rsidRPr="00C6503F">
        <w:rPr>
          <w:color w:val="212529"/>
          <w:szCs w:val="24"/>
          <w:shd w:val="clear" w:color="auto" w:fill="FFFFFF"/>
        </w:rPr>
        <w:t>prevencijos programos įgyvendinimo priemonių planu, posėdžių darbotvarkėmis, svarstymui pateikta  medžiaga, posėdžių protokolais, išsiųstais ir gautais raštais. Savivaldybės tarybai patvirtinus Antikorupcijos komisijos ataskaitą ir Antikorupcijos komisijos veiklos planą, šie dokum</w:t>
      </w:r>
      <w:r>
        <w:rPr>
          <w:color w:val="212529"/>
          <w:szCs w:val="24"/>
          <w:shd w:val="clear" w:color="auto" w:fill="FFFFFF"/>
        </w:rPr>
        <w:t>e</w:t>
      </w:r>
      <w:r w:rsidRPr="00C6503F">
        <w:rPr>
          <w:color w:val="212529"/>
          <w:szCs w:val="24"/>
          <w:shd w:val="clear" w:color="auto" w:fill="FFFFFF"/>
        </w:rPr>
        <w:t>ntai taip pat bus paviešinti.</w:t>
      </w:r>
    </w:p>
    <w:p w14:paraId="0758A849" w14:textId="77777777" w:rsidR="009C3F14" w:rsidRDefault="009C3F14" w:rsidP="009C3F14">
      <w:pPr>
        <w:tabs>
          <w:tab w:val="left" w:pos="1276"/>
        </w:tabs>
        <w:spacing w:line="276" w:lineRule="auto"/>
        <w:ind w:firstLine="709"/>
        <w:jc w:val="both"/>
        <w:rPr>
          <w:color w:val="212529"/>
          <w:szCs w:val="24"/>
          <w:shd w:val="clear" w:color="auto" w:fill="FFFFFF"/>
        </w:rPr>
      </w:pPr>
    </w:p>
    <w:p w14:paraId="6F3CAB52" w14:textId="77777777" w:rsidR="009C3F14" w:rsidRPr="00C6503F" w:rsidRDefault="009C3F14" w:rsidP="009C3F14">
      <w:pPr>
        <w:tabs>
          <w:tab w:val="left" w:pos="1276"/>
        </w:tabs>
        <w:spacing w:line="276" w:lineRule="auto"/>
        <w:ind w:firstLine="709"/>
        <w:jc w:val="both"/>
        <w:rPr>
          <w:color w:val="212529"/>
          <w:szCs w:val="24"/>
          <w:shd w:val="clear" w:color="auto" w:fill="FFFFFF"/>
        </w:rPr>
      </w:pPr>
    </w:p>
    <w:p w14:paraId="0585487A" w14:textId="77777777" w:rsidR="009C3F14" w:rsidRPr="00C6503F" w:rsidRDefault="009C3F14" w:rsidP="009C3F14">
      <w:pPr>
        <w:tabs>
          <w:tab w:val="left" w:pos="1276"/>
        </w:tabs>
        <w:spacing w:line="276" w:lineRule="auto"/>
        <w:ind w:firstLine="709"/>
        <w:jc w:val="both"/>
        <w:rPr>
          <w:color w:val="212529"/>
          <w:szCs w:val="24"/>
          <w:shd w:val="clear" w:color="auto" w:fill="FFFFFF"/>
        </w:rPr>
      </w:pPr>
      <w:r w:rsidRPr="00C6503F">
        <w:rPr>
          <w:color w:val="212529"/>
          <w:szCs w:val="24"/>
          <w:shd w:val="clear" w:color="auto" w:fill="FFFFFF"/>
        </w:rPr>
        <w:t xml:space="preserve">Jurbarko rajono savivaldybės tarybos </w:t>
      </w:r>
    </w:p>
    <w:p w14:paraId="653A2225" w14:textId="77777777" w:rsidR="009C3F14" w:rsidRPr="00C6503F" w:rsidRDefault="009C3F14" w:rsidP="009C3F14">
      <w:pPr>
        <w:tabs>
          <w:tab w:val="left" w:pos="1276"/>
        </w:tabs>
        <w:spacing w:line="276" w:lineRule="auto"/>
        <w:ind w:firstLine="709"/>
        <w:jc w:val="both"/>
        <w:rPr>
          <w:color w:val="212529"/>
          <w:szCs w:val="24"/>
          <w:shd w:val="clear" w:color="auto" w:fill="FFFFFF"/>
        </w:rPr>
      </w:pPr>
      <w:r w:rsidRPr="00C6503F">
        <w:rPr>
          <w:color w:val="212529"/>
          <w:szCs w:val="24"/>
          <w:shd w:val="clear" w:color="auto" w:fill="FFFFFF"/>
        </w:rPr>
        <w:t xml:space="preserve">Antikorupcijos komisijos pirmininkė                                                   Zita </w:t>
      </w:r>
      <w:proofErr w:type="spellStart"/>
      <w:r w:rsidRPr="00C6503F">
        <w:rPr>
          <w:color w:val="212529"/>
          <w:szCs w:val="24"/>
          <w:shd w:val="clear" w:color="auto" w:fill="FFFFFF"/>
        </w:rPr>
        <w:t>Sorokienė</w:t>
      </w:r>
      <w:proofErr w:type="spellEnd"/>
    </w:p>
    <w:p w14:paraId="023CDDA1" w14:textId="77777777" w:rsidR="009C3F14" w:rsidRPr="00C6503F" w:rsidRDefault="009C3F14" w:rsidP="009C3F14">
      <w:pPr>
        <w:tabs>
          <w:tab w:val="left" w:pos="1276"/>
        </w:tabs>
        <w:spacing w:line="276" w:lineRule="auto"/>
        <w:ind w:firstLine="709"/>
        <w:jc w:val="both"/>
        <w:rPr>
          <w:color w:val="212529"/>
          <w:szCs w:val="24"/>
          <w:shd w:val="clear" w:color="auto" w:fill="FFFFFF"/>
        </w:rPr>
      </w:pPr>
    </w:p>
    <w:p w14:paraId="740F2A73" w14:textId="77777777" w:rsidR="009C3F14" w:rsidRPr="00034A4E" w:rsidRDefault="009C3F14" w:rsidP="009C3F14">
      <w:pPr>
        <w:tabs>
          <w:tab w:val="left" w:pos="1276"/>
        </w:tabs>
        <w:spacing w:line="276" w:lineRule="auto"/>
        <w:ind w:firstLine="709"/>
        <w:jc w:val="both"/>
        <w:rPr>
          <w:color w:val="212529"/>
          <w:sz w:val="22"/>
          <w:szCs w:val="22"/>
          <w:shd w:val="clear" w:color="auto" w:fill="FFFFFF"/>
        </w:rPr>
      </w:pPr>
    </w:p>
    <w:p w14:paraId="04DC6A21" w14:textId="77777777" w:rsidR="009C3F14" w:rsidRPr="00034A4E" w:rsidRDefault="009C3F14" w:rsidP="009C3F14">
      <w:pPr>
        <w:tabs>
          <w:tab w:val="left" w:pos="1276"/>
        </w:tabs>
        <w:spacing w:line="276" w:lineRule="auto"/>
        <w:ind w:firstLine="709"/>
        <w:jc w:val="both"/>
        <w:rPr>
          <w:color w:val="212529"/>
          <w:sz w:val="22"/>
          <w:szCs w:val="22"/>
          <w:shd w:val="clear" w:color="auto" w:fill="FFFFFF"/>
        </w:rPr>
      </w:pPr>
    </w:p>
    <w:p w14:paraId="16E03135" w14:textId="77777777" w:rsidR="009C3F14" w:rsidRPr="00034A4E" w:rsidRDefault="009C3F14" w:rsidP="009C3F14">
      <w:pPr>
        <w:tabs>
          <w:tab w:val="left" w:pos="1276"/>
        </w:tabs>
        <w:spacing w:line="276" w:lineRule="auto"/>
        <w:ind w:firstLine="709"/>
        <w:jc w:val="both"/>
        <w:rPr>
          <w:color w:val="212529"/>
          <w:sz w:val="22"/>
          <w:szCs w:val="22"/>
          <w:shd w:val="clear" w:color="auto" w:fill="FFFFFF"/>
        </w:rPr>
      </w:pPr>
    </w:p>
    <w:p w14:paraId="31CC8117" w14:textId="77777777" w:rsidR="009C3F14" w:rsidRPr="00034A4E" w:rsidRDefault="009C3F14" w:rsidP="009C3F14">
      <w:pPr>
        <w:tabs>
          <w:tab w:val="left" w:pos="1276"/>
        </w:tabs>
        <w:spacing w:line="276" w:lineRule="auto"/>
        <w:jc w:val="both"/>
        <w:rPr>
          <w:color w:val="212529"/>
          <w:sz w:val="22"/>
          <w:szCs w:val="22"/>
          <w:shd w:val="clear" w:color="auto" w:fill="FFFFFF"/>
        </w:rPr>
      </w:pPr>
    </w:p>
    <w:p w14:paraId="0D812A19" w14:textId="77777777" w:rsidR="009C3F14" w:rsidRPr="00034A4E" w:rsidRDefault="009C3F14" w:rsidP="009C3F14">
      <w:pPr>
        <w:tabs>
          <w:tab w:val="left" w:pos="1276"/>
        </w:tabs>
        <w:spacing w:line="276" w:lineRule="auto"/>
        <w:jc w:val="both"/>
        <w:rPr>
          <w:color w:val="212529"/>
          <w:sz w:val="22"/>
          <w:szCs w:val="22"/>
          <w:shd w:val="clear" w:color="auto" w:fill="FFFFFF"/>
        </w:rPr>
      </w:pPr>
    </w:p>
    <w:p w14:paraId="2F38B349" w14:textId="77777777" w:rsidR="009C3F14" w:rsidRDefault="009C3F14" w:rsidP="009C3F14">
      <w:pPr>
        <w:pStyle w:val="Betarp"/>
        <w:spacing w:line="276" w:lineRule="auto"/>
        <w:ind w:firstLine="680"/>
        <w:jc w:val="both"/>
        <w:rPr>
          <w:sz w:val="22"/>
          <w:szCs w:val="22"/>
        </w:rPr>
      </w:pPr>
    </w:p>
    <w:p w14:paraId="2D42C5D2" w14:textId="77777777" w:rsidR="009C3F14" w:rsidRDefault="009C3F14" w:rsidP="009C3F14">
      <w:pPr>
        <w:pStyle w:val="Betarp"/>
        <w:spacing w:line="276" w:lineRule="auto"/>
        <w:ind w:firstLine="680"/>
        <w:jc w:val="both"/>
        <w:rPr>
          <w:sz w:val="22"/>
          <w:szCs w:val="22"/>
        </w:rPr>
      </w:pPr>
    </w:p>
    <w:p w14:paraId="75ABDC02" w14:textId="77777777" w:rsidR="009C3F14" w:rsidRPr="00034A4E" w:rsidRDefault="009C3F14" w:rsidP="009C3F14">
      <w:pPr>
        <w:pStyle w:val="Betarp"/>
        <w:spacing w:line="276" w:lineRule="auto"/>
        <w:ind w:firstLine="680"/>
        <w:jc w:val="both"/>
        <w:rPr>
          <w:sz w:val="22"/>
          <w:szCs w:val="22"/>
        </w:rPr>
      </w:pPr>
    </w:p>
    <w:p w14:paraId="5D2426F2" w14:textId="77777777" w:rsidR="009C3F14" w:rsidRPr="00034A4E" w:rsidRDefault="009C3F14" w:rsidP="009C3F14">
      <w:pPr>
        <w:pStyle w:val="Betarp"/>
        <w:spacing w:line="276" w:lineRule="auto"/>
        <w:ind w:firstLine="680"/>
        <w:jc w:val="both"/>
        <w:rPr>
          <w:sz w:val="22"/>
          <w:szCs w:val="22"/>
        </w:rPr>
      </w:pPr>
    </w:p>
    <w:p w14:paraId="4EF6F33F" w14:textId="77777777" w:rsidR="009C3F14" w:rsidRPr="0041696C" w:rsidRDefault="009C3F14" w:rsidP="009C3F14">
      <w:pPr>
        <w:pStyle w:val="Pavadinimas"/>
        <w:jc w:val="left"/>
        <w:rPr>
          <w:b w:val="0"/>
          <w:lang w:val="fi-FI"/>
        </w:rPr>
      </w:pPr>
    </w:p>
    <w:p w14:paraId="72DE8FDA" w14:textId="77777777" w:rsidR="009C3F14" w:rsidRPr="0041696C" w:rsidRDefault="009C3F14" w:rsidP="009C3F14">
      <w:pPr>
        <w:pStyle w:val="Pavadinimas"/>
        <w:pBdr>
          <w:bottom w:val="single" w:sz="12" w:space="1" w:color="auto"/>
        </w:pBdr>
        <w:rPr>
          <w:lang w:val="fi-FI"/>
        </w:rPr>
      </w:pPr>
      <w:r w:rsidRPr="0041696C">
        <w:rPr>
          <w:lang w:val="fi-FI"/>
        </w:rPr>
        <w:t xml:space="preserve">JURBARKO RAJONO SAVIVALDYBĖS TARYBOS </w:t>
      </w:r>
      <w:r>
        <w:rPr>
          <w:lang w:val="fi-FI"/>
        </w:rPr>
        <w:t>ANTIKORUPCIJOS KOMISIJA</w:t>
      </w:r>
    </w:p>
    <w:p w14:paraId="5F418179" w14:textId="77777777" w:rsidR="009C3F14" w:rsidRPr="0041696C" w:rsidRDefault="009C3F14" w:rsidP="009C3F14">
      <w:pPr>
        <w:pStyle w:val="Pavadinimas"/>
        <w:pBdr>
          <w:bottom w:val="single" w:sz="12" w:space="1" w:color="auto"/>
        </w:pBdr>
        <w:rPr>
          <w:lang w:val="fi-FI"/>
        </w:rPr>
      </w:pPr>
    </w:p>
    <w:p w14:paraId="6F10F2B8" w14:textId="77777777" w:rsidR="009C3F14" w:rsidRDefault="009C3F14" w:rsidP="009C3F14">
      <w:pPr>
        <w:pStyle w:val="Paantrat"/>
      </w:pPr>
    </w:p>
    <w:p w14:paraId="783C6F08" w14:textId="77777777" w:rsidR="009C3F14" w:rsidRDefault="009C3F14" w:rsidP="009C3F14">
      <w:pPr>
        <w:pStyle w:val="Paantrat"/>
      </w:pPr>
      <w:r>
        <w:t>AIŠKINAMASIS RAŠTAS</w:t>
      </w:r>
    </w:p>
    <w:p w14:paraId="417C7F37" w14:textId="77777777" w:rsidR="009C3F14" w:rsidRDefault="009C3F14" w:rsidP="009C3F14">
      <w:pPr>
        <w:jc w:val="center"/>
        <w:rPr>
          <w:caps/>
        </w:rPr>
      </w:pPr>
    </w:p>
    <w:p w14:paraId="60293DD1" w14:textId="77777777" w:rsidR="009C3F14" w:rsidRDefault="009C3F14" w:rsidP="009C3F14">
      <w:pPr>
        <w:jc w:val="center"/>
        <w:rPr>
          <w:b/>
          <w:bCs/>
          <w:caps/>
        </w:rPr>
      </w:pPr>
      <w:r>
        <w:rPr>
          <w:b/>
          <w:bCs/>
          <w:caps/>
        </w:rPr>
        <w:t xml:space="preserve">PRIE JURBARKO RAJONO SAVIVALDYBĖS TARYBOS SPRENDIMO </w:t>
      </w:r>
      <w:r w:rsidRPr="00FD0852">
        <w:rPr>
          <w:b/>
          <w:bCs/>
          <w:caps/>
        </w:rPr>
        <w:t>„</w:t>
      </w:r>
      <w:r w:rsidR="00DB0BF8">
        <w:rPr>
          <w:b/>
        </w:rPr>
        <w:fldChar w:fldCharType="begin">
          <w:ffData>
            <w:name w:val="DOC_DATA"/>
            <w:enabled/>
            <w:calcOnExit w:val="0"/>
            <w:textInput>
              <w:default w:val="{$DOC_DATA}"/>
            </w:textInput>
          </w:ffData>
        </w:fldChar>
      </w:r>
      <w:r>
        <w:rPr>
          <w:b/>
        </w:rPr>
        <w:instrText xml:space="preserve"> FORMTEXT </w:instrText>
      </w:r>
      <w:r w:rsidR="00DB0BF8">
        <w:rPr>
          <w:b/>
        </w:rPr>
      </w:r>
      <w:r w:rsidR="00DB0BF8">
        <w:rPr>
          <w:b/>
        </w:rPr>
        <w:fldChar w:fldCharType="separate"/>
      </w:r>
      <w:r>
        <w:rPr>
          <w:b/>
          <w:noProof/>
        </w:rPr>
        <w:t xml:space="preserve">DĖL JURBARKO RAJONO SAVIVALDYBĖS ANTIKORUPCIJOS KOMISIJOS  2023 METŲ VEIKLOS ATASKAITOS </w:t>
      </w:r>
      <w:r w:rsidR="00DB0BF8">
        <w:rPr>
          <w:b/>
        </w:rPr>
        <w:fldChar w:fldCharType="end"/>
      </w:r>
      <w:r w:rsidRPr="00FD0852">
        <w:rPr>
          <w:b/>
          <w:szCs w:val="26"/>
        </w:rPr>
        <w:t xml:space="preserve">“ </w:t>
      </w:r>
      <w:r w:rsidRPr="00031B2B">
        <w:rPr>
          <w:b/>
          <w:szCs w:val="26"/>
        </w:rPr>
        <w:t xml:space="preserve">  </w:t>
      </w:r>
      <w:r>
        <w:rPr>
          <w:b/>
          <w:bCs/>
          <w:caps/>
        </w:rPr>
        <w:t>projekto</w:t>
      </w:r>
    </w:p>
    <w:p w14:paraId="293556CA" w14:textId="77777777" w:rsidR="009C3F14" w:rsidRDefault="009C3F14" w:rsidP="009C3F14">
      <w:pPr>
        <w:tabs>
          <w:tab w:val="left" w:pos="567"/>
        </w:tabs>
        <w:jc w:val="center"/>
      </w:pPr>
    </w:p>
    <w:p w14:paraId="7E4F5161" w14:textId="77777777" w:rsidR="009C3F14" w:rsidRPr="00611E08" w:rsidRDefault="009C3F14" w:rsidP="009C3F14">
      <w:pPr>
        <w:tabs>
          <w:tab w:val="left" w:pos="567"/>
        </w:tabs>
        <w:jc w:val="center"/>
      </w:pPr>
    </w:p>
    <w:p w14:paraId="43F1F9D0" w14:textId="77777777" w:rsidR="009C3F14" w:rsidRPr="00611E08" w:rsidRDefault="009C3F14" w:rsidP="009C3F14">
      <w:pPr>
        <w:tabs>
          <w:tab w:val="left" w:pos="0"/>
        </w:tabs>
        <w:jc w:val="center"/>
      </w:pPr>
      <w:r w:rsidRPr="00611E08">
        <w:t>2024 m. vasario 2 d.</w:t>
      </w:r>
    </w:p>
    <w:p w14:paraId="350978E7" w14:textId="77777777" w:rsidR="009C3F14" w:rsidRPr="00611E08" w:rsidRDefault="009C3F14" w:rsidP="009C3F14">
      <w:pPr>
        <w:tabs>
          <w:tab w:val="left" w:pos="0"/>
        </w:tabs>
        <w:jc w:val="center"/>
      </w:pPr>
      <w:r w:rsidRPr="00611E08">
        <w:t xml:space="preserve">Jurbarkas  </w:t>
      </w:r>
    </w:p>
    <w:p w14:paraId="477015AD" w14:textId="77777777" w:rsidR="009C3F14" w:rsidRPr="00611E08" w:rsidRDefault="009C3F14" w:rsidP="009C3F14"/>
    <w:tbl>
      <w:tblPr>
        <w:tblW w:w="0" w:type="auto"/>
        <w:tblLook w:val="0000" w:firstRow="0" w:lastRow="0" w:firstColumn="0" w:lastColumn="0" w:noHBand="0" w:noVBand="0"/>
      </w:tblPr>
      <w:tblGrid>
        <w:gridCol w:w="9525"/>
      </w:tblGrid>
      <w:tr w:rsidR="009C3F14" w:rsidRPr="00C46B9A" w14:paraId="3BEBD38F" w14:textId="77777777" w:rsidTr="009B1B1E">
        <w:tc>
          <w:tcPr>
            <w:tcW w:w="9741" w:type="dxa"/>
          </w:tcPr>
          <w:p w14:paraId="31FC6CEF" w14:textId="77777777" w:rsidR="009C3F14" w:rsidRPr="00C46B9A" w:rsidRDefault="009C3F14" w:rsidP="009B1B1E">
            <w:pPr>
              <w:tabs>
                <w:tab w:val="left" w:pos="0"/>
              </w:tabs>
              <w:rPr>
                <w:b/>
                <w:bCs/>
                <w:szCs w:val="24"/>
              </w:rPr>
            </w:pPr>
            <w:r w:rsidRPr="00C46B9A">
              <w:rPr>
                <w:b/>
                <w:bCs/>
                <w:i/>
                <w:iCs/>
                <w:szCs w:val="24"/>
              </w:rPr>
              <w:t>1. Parengto projekto tikslai ir uždaviniai.</w:t>
            </w:r>
          </w:p>
        </w:tc>
      </w:tr>
      <w:tr w:rsidR="009C3F14" w:rsidRPr="00C46B9A" w14:paraId="1E0AB03C" w14:textId="77777777" w:rsidTr="009B1B1E">
        <w:tc>
          <w:tcPr>
            <w:tcW w:w="9741" w:type="dxa"/>
          </w:tcPr>
          <w:p w14:paraId="611FDA68" w14:textId="77777777" w:rsidR="009C3F14" w:rsidRPr="00C46B9A" w:rsidRDefault="009C3F14" w:rsidP="009B1B1E">
            <w:pPr>
              <w:tabs>
                <w:tab w:val="left" w:pos="0"/>
              </w:tabs>
              <w:jc w:val="both"/>
              <w:rPr>
                <w:szCs w:val="24"/>
              </w:rPr>
            </w:pPr>
            <w:r w:rsidRPr="00C46B9A">
              <w:rPr>
                <w:szCs w:val="24"/>
              </w:rPr>
              <w:t>Pritarti Jurbarko rajono savivaldybės Antikorupcijos komisijos 20</w:t>
            </w:r>
            <w:r>
              <w:rPr>
                <w:szCs w:val="24"/>
              </w:rPr>
              <w:t>23</w:t>
            </w:r>
            <w:r w:rsidRPr="00C46B9A">
              <w:rPr>
                <w:szCs w:val="24"/>
              </w:rPr>
              <w:t xml:space="preserve"> m. veiklos ataskaitai. </w:t>
            </w:r>
          </w:p>
        </w:tc>
      </w:tr>
      <w:tr w:rsidR="009C3F14" w:rsidRPr="00C46B9A" w14:paraId="75C37E64" w14:textId="77777777" w:rsidTr="009B1B1E">
        <w:tc>
          <w:tcPr>
            <w:tcW w:w="9741" w:type="dxa"/>
          </w:tcPr>
          <w:p w14:paraId="1B17A938" w14:textId="77777777" w:rsidR="009C3F14" w:rsidRPr="00C46B9A" w:rsidRDefault="009C3F14" w:rsidP="009B1B1E">
            <w:pPr>
              <w:tabs>
                <w:tab w:val="left" w:pos="0"/>
              </w:tabs>
              <w:rPr>
                <w:b/>
                <w:bCs/>
                <w:szCs w:val="24"/>
              </w:rPr>
            </w:pPr>
            <w:r w:rsidRPr="00C46B9A">
              <w:rPr>
                <w:b/>
                <w:bCs/>
                <w:i/>
                <w:iCs/>
                <w:szCs w:val="24"/>
              </w:rPr>
              <w:t>2. Kaip šiuo metu yra sureguliuoti projekte aptarti klausimai.</w:t>
            </w:r>
          </w:p>
        </w:tc>
      </w:tr>
      <w:tr w:rsidR="009C3F14" w:rsidRPr="00C46B9A" w14:paraId="65ED4789" w14:textId="77777777" w:rsidTr="009B1B1E">
        <w:tc>
          <w:tcPr>
            <w:tcW w:w="9741" w:type="dxa"/>
          </w:tcPr>
          <w:p w14:paraId="67D4B33E" w14:textId="77777777" w:rsidR="009C3F14" w:rsidRPr="001C5CB0" w:rsidRDefault="009C3F14" w:rsidP="009B1B1E">
            <w:pPr>
              <w:jc w:val="both"/>
              <w:rPr>
                <w:szCs w:val="24"/>
              </w:rPr>
            </w:pPr>
            <w:r w:rsidRPr="001C5CB0">
              <w:rPr>
                <w:szCs w:val="24"/>
              </w:rPr>
              <w:t xml:space="preserve">Jurbarko rajono savivaldybės Antikorupcijos komisijos nuostatų, patvirtintų Jurbarko rajono savivaldybės tarybos 2021 m. gegužės 27 d. sprendimu Nr. T2-186 „Dėl Jurbarko rajono savivaldybės Antikorupcijos komisijos nuostatų patvirtinimo“, 37 punkte numatyta, kad Komisija periodiškai, bet ne rečiau kaip kartą per </w:t>
            </w:r>
            <w:r w:rsidRPr="00F96167">
              <w:rPr>
                <w:szCs w:val="24"/>
              </w:rPr>
              <w:t xml:space="preserve">metus, teikia Savivaldybės </w:t>
            </w:r>
            <w:r w:rsidRPr="001C5CB0">
              <w:rPr>
                <w:szCs w:val="24"/>
              </w:rPr>
              <w:t>tarybai šios komisijos veiklos ataskaitą.</w:t>
            </w:r>
          </w:p>
        </w:tc>
      </w:tr>
      <w:tr w:rsidR="009C3F14" w:rsidRPr="00C46B9A" w14:paraId="18DDC8C9" w14:textId="77777777" w:rsidTr="009B1B1E">
        <w:tc>
          <w:tcPr>
            <w:tcW w:w="9741" w:type="dxa"/>
          </w:tcPr>
          <w:p w14:paraId="5ADE2FD4" w14:textId="77777777" w:rsidR="009C3F14" w:rsidRPr="00C46B9A" w:rsidRDefault="009C3F14" w:rsidP="009B1B1E">
            <w:pPr>
              <w:tabs>
                <w:tab w:val="left" w:pos="0"/>
              </w:tabs>
              <w:rPr>
                <w:b/>
                <w:bCs/>
                <w:i/>
                <w:iCs/>
                <w:szCs w:val="24"/>
              </w:rPr>
            </w:pPr>
            <w:r w:rsidRPr="00C46B9A">
              <w:rPr>
                <w:b/>
                <w:bCs/>
                <w:i/>
                <w:iCs/>
                <w:szCs w:val="24"/>
              </w:rPr>
              <w:t>3. Kokių pozityvių rezultatų laukiama.</w:t>
            </w:r>
          </w:p>
        </w:tc>
      </w:tr>
      <w:tr w:rsidR="009C3F14" w:rsidRPr="00C46B9A" w14:paraId="51C3735D" w14:textId="77777777" w:rsidTr="009B1B1E">
        <w:tc>
          <w:tcPr>
            <w:tcW w:w="9741" w:type="dxa"/>
          </w:tcPr>
          <w:p w14:paraId="0F6C88A9" w14:textId="77777777" w:rsidR="009C3F14" w:rsidRPr="00C46B9A" w:rsidRDefault="009C3F14" w:rsidP="009B1B1E">
            <w:pPr>
              <w:tabs>
                <w:tab w:val="left" w:pos="0"/>
              </w:tabs>
              <w:jc w:val="both"/>
              <w:rPr>
                <w:szCs w:val="24"/>
              </w:rPr>
            </w:pPr>
            <w:r w:rsidRPr="00C46B9A">
              <w:rPr>
                <w:szCs w:val="24"/>
              </w:rPr>
              <w:t>Bus įgyvendinti teisės aktų reikalavimai.</w:t>
            </w:r>
          </w:p>
        </w:tc>
      </w:tr>
      <w:tr w:rsidR="009C3F14" w:rsidRPr="00C46B9A" w14:paraId="3D030E67" w14:textId="77777777" w:rsidTr="009B1B1E">
        <w:tc>
          <w:tcPr>
            <w:tcW w:w="9741" w:type="dxa"/>
          </w:tcPr>
          <w:p w14:paraId="522DAAEC" w14:textId="77777777" w:rsidR="009C3F14" w:rsidRPr="00C46B9A" w:rsidRDefault="009C3F14" w:rsidP="009B1B1E">
            <w:pPr>
              <w:tabs>
                <w:tab w:val="left" w:pos="0"/>
              </w:tabs>
              <w:jc w:val="both"/>
              <w:rPr>
                <w:b/>
                <w:bCs/>
                <w:i/>
                <w:iCs/>
                <w:szCs w:val="24"/>
              </w:rPr>
            </w:pPr>
            <w:r w:rsidRPr="00C46B9A">
              <w:rPr>
                <w:b/>
                <w:bCs/>
                <w:i/>
                <w:iCs/>
                <w:szCs w:val="24"/>
              </w:rPr>
              <w:t>4. Galimos neigiamos priimto projekto pasekmės ir kokių priemonių reikėtų imtis, kad tokių pasekmių būtų išvengta.</w:t>
            </w:r>
          </w:p>
        </w:tc>
      </w:tr>
      <w:tr w:rsidR="009C3F14" w:rsidRPr="00C46B9A" w14:paraId="439005E5" w14:textId="77777777" w:rsidTr="009B1B1E">
        <w:tc>
          <w:tcPr>
            <w:tcW w:w="9741" w:type="dxa"/>
          </w:tcPr>
          <w:p w14:paraId="394C6A1F" w14:textId="77777777" w:rsidR="009C3F14" w:rsidRPr="00C46B9A" w:rsidRDefault="009C3F14" w:rsidP="009B1B1E">
            <w:pPr>
              <w:tabs>
                <w:tab w:val="left" w:pos="0"/>
              </w:tabs>
              <w:jc w:val="both"/>
              <w:rPr>
                <w:szCs w:val="24"/>
              </w:rPr>
            </w:pPr>
            <w:r w:rsidRPr="00C46B9A">
              <w:rPr>
                <w:szCs w:val="24"/>
              </w:rPr>
              <w:t>Nenumatyta</w:t>
            </w:r>
          </w:p>
        </w:tc>
      </w:tr>
      <w:tr w:rsidR="009C3F14" w:rsidRPr="00C46B9A" w14:paraId="18B6154B" w14:textId="77777777" w:rsidTr="009B1B1E">
        <w:tc>
          <w:tcPr>
            <w:tcW w:w="9741" w:type="dxa"/>
          </w:tcPr>
          <w:p w14:paraId="073F0BD8" w14:textId="77777777" w:rsidR="009C3F14" w:rsidRPr="00C46B9A" w:rsidRDefault="009C3F14" w:rsidP="009B1B1E">
            <w:pPr>
              <w:tabs>
                <w:tab w:val="left" w:pos="0"/>
              </w:tabs>
              <w:jc w:val="both"/>
              <w:rPr>
                <w:b/>
                <w:bCs/>
                <w:i/>
                <w:iCs/>
                <w:szCs w:val="24"/>
              </w:rPr>
            </w:pPr>
            <w:r w:rsidRPr="00C46B9A">
              <w:rPr>
                <w:b/>
                <w:bCs/>
                <w:i/>
                <w:iCs/>
                <w:szCs w:val="24"/>
              </w:rPr>
              <w:t>5. Kokie šios srities aktai tebegalioja (pateikiamas aktų sąrašas) ir kokius galiojančius aktus būtina pakeisti ar panaikinti, priėmus teikiamą projektą.</w:t>
            </w:r>
          </w:p>
        </w:tc>
      </w:tr>
      <w:tr w:rsidR="009C3F14" w:rsidRPr="00C46B9A" w14:paraId="01CC828B" w14:textId="77777777" w:rsidTr="009B1B1E">
        <w:tc>
          <w:tcPr>
            <w:tcW w:w="9741" w:type="dxa"/>
          </w:tcPr>
          <w:p w14:paraId="1C5B9E16" w14:textId="77777777" w:rsidR="009C3F14" w:rsidRPr="00A47255" w:rsidRDefault="009C3F14" w:rsidP="009B1B1E">
            <w:pPr>
              <w:tabs>
                <w:tab w:val="left" w:pos="0"/>
              </w:tabs>
              <w:jc w:val="both"/>
              <w:rPr>
                <w:szCs w:val="24"/>
              </w:rPr>
            </w:pPr>
            <w:r w:rsidRPr="00A47255">
              <w:rPr>
                <w:szCs w:val="24"/>
              </w:rPr>
              <w:t>Nėra</w:t>
            </w:r>
          </w:p>
        </w:tc>
      </w:tr>
      <w:tr w:rsidR="009C3F14" w:rsidRPr="00C46B9A" w14:paraId="50029C9F" w14:textId="77777777" w:rsidTr="009B1B1E">
        <w:tc>
          <w:tcPr>
            <w:tcW w:w="9741" w:type="dxa"/>
          </w:tcPr>
          <w:p w14:paraId="1DB8CC17" w14:textId="77777777" w:rsidR="009C3F14" w:rsidRPr="00C46B9A" w:rsidRDefault="009C3F14" w:rsidP="009B1B1E">
            <w:pPr>
              <w:tabs>
                <w:tab w:val="left" w:pos="0"/>
              </w:tabs>
              <w:rPr>
                <w:b/>
                <w:bCs/>
                <w:i/>
                <w:iCs/>
                <w:szCs w:val="24"/>
              </w:rPr>
            </w:pPr>
            <w:r w:rsidRPr="00C46B9A">
              <w:rPr>
                <w:b/>
                <w:bCs/>
                <w:i/>
                <w:iCs/>
                <w:szCs w:val="24"/>
              </w:rPr>
              <w:t>6. Projekto rengimo metu gauti specialistų vertinimai ir išvados, ekonominiai apskaičiavimai (sąmatos), konkretūs finansavimo šaltiniai.</w:t>
            </w:r>
          </w:p>
          <w:p w14:paraId="557A4DAC" w14:textId="77777777" w:rsidR="009C3F14" w:rsidRPr="00A47255" w:rsidRDefault="009C3F14" w:rsidP="009B1B1E">
            <w:pPr>
              <w:tabs>
                <w:tab w:val="left" w:pos="0"/>
              </w:tabs>
              <w:rPr>
                <w:szCs w:val="24"/>
              </w:rPr>
            </w:pPr>
            <w:r w:rsidRPr="00A47255">
              <w:rPr>
                <w:szCs w:val="24"/>
              </w:rPr>
              <w:t>Nėra</w:t>
            </w:r>
          </w:p>
        </w:tc>
      </w:tr>
      <w:tr w:rsidR="009C3F14" w:rsidRPr="00C46B9A" w14:paraId="4289DB25" w14:textId="77777777" w:rsidTr="009B1B1E">
        <w:tc>
          <w:tcPr>
            <w:tcW w:w="9741" w:type="dxa"/>
          </w:tcPr>
          <w:p w14:paraId="0F3F5123" w14:textId="77777777" w:rsidR="009C3F14" w:rsidRPr="00C46B9A" w:rsidRDefault="009C3F14" w:rsidP="009B1B1E">
            <w:pPr>
              <w:tabs>
                <w:tab w:val="left" w:pos="0"/>
              </w:tabs>
              <w:jc w:val="both"/>
              <w:rPr>
                <w:b/>
                <w:i/>
                <w:szCs w:val="24"/>
              </w:rPr>
            </w:pPr>
            <w:r w:rsidRPr="00C46B9A">
              <w:rPr>
                <w:b/>
                <w:i/>
                <w:szCs w:val="24"/>
              </w:rPr>
              <w:t>7. Ar reikalingas projekto antikorupcinis vertinimas</w:t>
            </w:r>
          </w:p>
          <w:p w14:paraId="0B18693C" w14:textId="77777777" w:rsidR="009C3F14" w:rsidRPr="00C46B9A" w:rsidRDefault="009C3F14" w:rsidP="009B1B1E">
            <w:pPr>
              <w:tabs>
                <w:tab w:val="left" w:pos="0"/>
              </w:tabs>
              <w:jc w:val="both"/>
              <w:rPr>
                <w:szCs w:val="24"/>
              </w:rPr>
            </w:pPr>
            <w:r>
              <w:rPr>
                <w:sz w:val="22"/>
              </w:rPr>
              <w:t>Nereikalingas</w:t>
            </w:r>
          </w:p>
        </w:tc>
      </w:tr>
      <w:tr w:rsidR="009C3F14" w:rsidRPr="00C46B9A" w14:paraId="135A5ABB" w14:textId="77777777" w:rsidTr="009B1B1E">
        <w:tc>
          <w:tcPr>
            <w:tcW w:w="9741" w:type="dxa"/>
          </w:tcPr>
          <w:p w14:paraId="3DA8E4B2" w14:textId="77777777" w:rsidR="009C3F14" w:rsidRPr="00C46B9A" w:rsidRDefault="009C3F14" w:rsidP="009B1B1E">
            <w:pPr>
              <w:tabs>
                <w:tab w:val="left" w:pos="0"/>
              </w:tabs>
              <w:jc w:val="both"/>
              <w:rPr>
                <w:b/>
                <w:i/>
                <w:szCs w:val="24"/>
              </w:rPr>
            </w:pPr>
            <w:r w:rsidRPr="00C46B9A">
              <w:rPr>
                <w:b/>
                <w:i/>
                <w:szCs w:val="24"/>
              </w:rPr>
              <w:t>8. Projekto iniciatorius, autorius ar autorių grupė.</w:t>
            </w:r>
          </w:p>
        </w:tc>
      </w:tr>
      <w:tr w:rsidR="009C3F14" w:rsidRPr="00C46B9A" w14:paraId="12A916D6" w14:textId="77777777" w:rsidTr="009B1B1E">
        <w:tc>
          <w:tcPr>
            <w:tcW w:w="9741" w:type="dxa"/>
          </w:tcPr>
          <w:p w14:paraId="0C577827" w14:textId="77777777" w:rsidR="009C3F14" w:rsidRPr="00A47255" w:rsidRDefault="009C3F14" w:rsidP="009B1B1E">
            <w:pPr>
              <w:tabs>
                <w:tab w:val="left" w:pos="0"/>
              </w:tabs>
              <w:jc w:val="both"/>
              <w:rPr>
                <w:szCs w:val="24"/>
              </w:rPr>
            </w:pPr>
            <w:r w:rsidRPr="00EC4581">
              <w:t>Jurbarko rajono savivaldybės antikorupcijos komisij</w:t>
            </w:r>
            <w:r>
              <w:t>a</w:t>
            </w:r>
            <w:r w:rsidRPr="00EC4581">
              <w:t xml:space="preserve"> </w:t>
            </w:r>
          </w:p>
        </w:tc>
      </w:tr>
      <w:tr w:rsidR="009C3F14" w:rsidRPr="00C46B9A" w14:paraId="4059434D" w14:textId="77777777" w:rsidTr="009B1B1E">
        <w:tc>
          <w:tcPr>
            <w:tcW w:w="9741" w:type="dxa"/>
          </w:tcPr>
          <w:p w14:paraId="7BDDB8BA" w14:textId="77777777" w:rsidR="009C3F14" w:rsidRPr="00C46B9A" w:rsidRDefault="009C3F14" w:rsidP="009B1B1E">
            <w:pPr>
              <w:tabs>
                <w:tab w:val="left" w:pos="0"/>
              </w:tabs>
              <w:rPr>
                <w:b/>
                <w:bCs/>
                <w:i/>
                <w:iCs/>
                <w:szCs w:val="24"/>
              </w:rPr>
            </w:pPr>
            <w:r w:rsidRPr="00C46B9A">
              <w:rPr>
                <w:b/>
                <w:bCs/>
                <w:i/>
                <w:iCs/>
                <w:szCs w:val="24"/>
              </w:rPr>
              <w:t>9. Kiti, autorių nuomone, reikalingi pagrindimai ir paaiškinimai.</w:t>
            </w:r>
          </w:p>
          <w:p w14:paraId="04049F20" w14:textId="77777777" w:rsidR="009C3F14" w:rsidRPr="00C46B9A" w:rsidRDefault="009C3F14" w:rsidP="009B1B1E">
            <w:pPr>
              <w:tabs>
                <w:tab w:val="left" w:pos="0"/>
              </w:tabs>
              <w:rPr>
                <w:szCs w:val="24"/>
              </w:rPr>
            </w:pPr>
            <w:r>
              <w:rPr>
                <w:szCs w:val="24"/>
              </w:rPr>
              <w:t>Nėra</w:t>
            </w:r>
          </w:p>
        </w:tc>
      </w:tr>
      <w:tr w:rsidR="009C3F14" w:rsidRPr="00C46B9A" w14:paraId="79834389" w14:textId="77777777" w:rsidTr="009B1B1E">
        <w:tc>
          <w:tcPr>
            <w:tcW w:w="9741" w:type="dxa"/>
          </w:tcPr>
          <w:p w14:paraId="3B77AF0C" w14:textId="77777777" w:rsidR="009C3F14" w:rsidRPr="00C46B9A" w:rsidRDefault="009C3F14" w:rsidP="009B1B1E">
            <w:pPr>
              <w:tabs>
                <w:tab w:val="left" w:pos="0"/>
              </w:tabs>
              <w:jc w:val="both"/>
              <w:rPr>
                <w:b/>
                <w:i/>
                <w:szCs w:val="24"/>
              </w:rPr>
            </w:pPr>
            <w:r w:rsidRPr="00C46B9A">
              <w:rPr>
                <w:b/>
                <w:i/>
                <w:szCs w:val="24"/>
              </w:rPr>
              <w:t>10. Sprendimas įteikiamas (kam ir kiek egz.)</w:t>
            </w:r>
          </w:p>
        </w:tc>
      </w:tr>
      <w:tr w:rsidR="009C3F14" w:rsidRPr="00C46B9A" w14:paraId="3D1931D4" w14:textId="77777777" w:rsidTr="009B1B1E">
        <w:tc>
          <w:tcPr>
            <w:tcW w:w="9741" w:type="dxa"/>
          </w:tcPr>
          <w:p w14:paraId="3BC2D95A" w14:textId="77777777" w:rsidR="009C3F14" w:rsidRPr="00A47255" w:rsidRDefault="009C3F14" w:rsidP="009B1B1E">
            <w:pPr>
              <w:tabs>
                <w:tab w:val="left" w:pos="0"/>
              </w:tabs>
              <w:jc w:val="both"/>
              <w:rPr>
                <w:b/>
                <w:i/>
                <w:szCs w:val="24"/>
              </w:rPr>
            </w:pPr>
            <w:r>
              <w:rPr>
                <w:szCs w:val="24"/>
              </w:rPr>
              <w:t>Rengėjams</w:t>
            </w:r>
          </w:p>
        </w:tc>
      </w:tr>
    </w:tbl>
    <w:p w14:paraId="0A996D95" w14:textId="77777777" w:rsidR="009C3F14" w:rsidRDefault="009C3F14" w:rsidP="009C3F14"/>
    <w:p w14:paraId="3B0D9F42" w14:textId="77777777" w:rsidR="009C3F14" w:rsidRDefault="009C3F14" w:rsidP="009C3F14"/>
    <w:p w14:paraId="14A36E50" w14:textId="77777777" w:rsidR="009C3F14" w:rsidRDefault="009C3F14" w:rsidP="009C3F14"/>
    <w:p w14:paraId="5CCBA38A" w14:textId="77777777" w:rsidR="009C3F14" w:rsidRDefault="009C3F14" w:rsidP="009C3F14">
      <w:r>
        <w:t>Parengė</w:t>
      </w:r>
    </w:p>
    <w:p w14:paraId="0B4DD2FB" w14:textId="77777777" w:rsidR="009C3F14" w:rsidRDefault="009C3F14" w:rsidP="009C3F14"/>
    <w:p w14:paraId="43A3A599" w14:textId="77777777" w:rsidR="009C3F14" w:rsidRDefault="009C3F14" w:rsidP="009C3F14">
      <w:pPr>
        <w:jc w:val="both"/>
      </w:pPr>
      <w:r w:rsidRPr="00EC4581">
        <w:t xml:space="preserve">Jurbarko rajono savivaldybės antikorupcijos komisijos pirmininkė Zita  </w:t>
      </w:r>
      <w:proofErr w:type="spellStart"/>
      <w:r w:rsidRPr="00EC4581">
        <w:t>Sorokienė</w:t>
      </w:r>
      <w:proofErr w:type="spellEnd"/>
      <w:r w:rsidRPr="00EC4581">
        <w:t> </w:t>
      </w:r>
    </w:p>
    <w:p w14:paraId="7814C42F" w14:textId="77777777" w:rsidR="009C3F14" w:rsidRDefault="009C3F14" w:rsidP="009C3F14">
      <w:r>
        <w:t>2024-02-02</w:t>
      </w:r>
    </w:p>
    <w:p w14:paraId="4FB7249A" w14:textId="77777777" w:rsidR="00FC1CD3" w:rsidRDefault="00FC1CD3">
      <w:pPr>
        <w:jc w:val="both"/>
      </w:pPr>
    </w:p>
    <w:p w14:paraId="36DD6C58" w14:textId="77777777" w:rsidR="00FC1CD3" w:rsidRDefault="00FC1CD3">
      <w:pPr>
        <w:jc w:val="both"/>
      </w:pPr>
    </w:p>
    <w:sectPr w:rsidR="00FC1CD3" w:rsidSect="006644AB">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15E3" w14:textId="77777777" w:rsidR="006644AB" w:rsidRDefault="006644AB">
      <w:r>
        <w:separator/>
      </w:r>
    </w:p>
  </w:endnote>
  <w:endnote w:type="continuationSeparator" w:id="0">
    <w:p w14:paraId="4D893A37" w14:textId="77777777" w:rsidR="006644AB" w:rsidRDefault="0066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D715B" w14:textId="77777777" w:rsidR="006644AB" w:rsidRDefault="006644AB">
      <w:r>
        <w:separator/>
      </w:r>
    </w:p>
  </w:footnote>
  <w:footnote w:type="continuationSeparator" w:id="0">
    <w:p w14:paraId="6048FFCC" w14:textId="77777777" w:rsidR="006644AB" w:rsidRDefault="00664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46E0" w14:textId="77777777" w:rsidR="00FC1CD3" w:rsidRDefault="00DB0BF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EAA6D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BD88" w14:textId="77777777" w:rsidR="00FC1CD3" w:rsidRDefault="00FC1CD3">
    <w:pPr>
      <w:pStyle w:val="Antrats"/>
      <w:framePr w:wrap="around" w:vAnchor="text" w:hAnchor="margin" w:xAlign="center" w:y="1"/>
      <w:rPr>
        <w:rStyle w:val="Puslapionumeris"/>
      </w:rPr>
    </w:pPr>
  </w:p>
  <w:p w14:paraId="4F78E96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78661988">
    <w:abstractNumId w:val="3"/>
  </w:num>
  <w:num w:numId="2" w16cid:durableId="1341854982">
    <w:abstractNumId w:val="2"/>
  </w:num>
  <w:num w:numId="3" w16cid:durableId="980036821">
    <w:abstractNumId w:val="4"/>
  </w:num>
  <w:num w:numId="4" w16cid:durableId="2017731210">
    <w:abstractNumId w:val="1"/>
  </w:num>
  <w:num w:numId="5" w16cid:durableId="630405660">
    <w:abstractNumId w:val="6"/>
  </w:num>
  <w:num w:numId="6" w16cid:durableId="246112983">
    <w:abstractNumId w:val="5"/>
  </w:num>
  <w:num w:numId="7" w16cid:durableId="390348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1D2D"/>
    <w:rsid w:val="00553547"/>
    <w:rsid w:val="00570AD7"/>
    <w:rsid w:val="00593FFF"/>
    <w:rsid w:val="005B2122"/>
    <w:rsid w:val="005C31CD"/>
    <w:rsid w:val="005D1F24"/>
    <w:rsid w:val="005D5D46"/>
    <w:rsid w:val="006046BD"/>
    <w:rsid w:val="00641E12"/>
    <w:rsid w:val="006644AB"/>
    <w:rsid w:val="00673C21"/>
    <w:rsid w:val="00686E66"/>
    <w:rsid w:val="00697D48"/>
    <w:rsid w:val="006A29E6"/>
    <w:rsid w:val="006B72D3"/>
    <w:rsid w:val="006F35F0"/>
    <w:rsid w:val="0073170A"/>
    <w:rsid w:val="00732616"/>
    <w:rsid w:val="00734333"/>
    <w:rsid w:val="00744E20"/>
    <w:rsid w:val="007457FF"/>
    <w:rsid w:val="00771DAD"/>
    <w:rsid w:val="007860A8"/>
    <w:rsid w:val="007A78BF"/>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3F14"/>
    <w:rsid w:val="009C68F2"/>
    <w:rsid w:val="00A068B6"/>
    <w:rsid w:val="00A1347F"/>
    <w:rsid w:val="00A151E4"/>
    <w:rsid w:val="00A3031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97E7B"/>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229D9"/>
    <w:rsid w:val="00D32D0D"/>
    <w:rsid w:val="00D513AA"/>
    <w:rsid w:val="00D52EF0"/>
    <w:rsid w:val="00D75F4B"/>
    <w:rsid w:val="00D82C9A"/>
    <w:rsid w:val="00DA0452"/>
    <w:rsid w:val="00DB0BF8"/>
    <w:rsid w:val="00DC38E8"/>
    <w:rsid w:val="00DD58E1"/>
    <w:rsid w:val="00DE293E"/>
    <w:rsid w:val="00DF4642"/>
    <w:rsid w:val="00E01F65"/>
    <w:rsid w:val="00E0742E"/>
    <w:rsid w:val="00E12D82"/>
    <w:rsid w:val="00E12DB3"/>
    <w:rsid w:val="00E15F15"/>
    <w:rsid w:val="00E3136B"/>
    <w:rsid w:val="00E4352B"/>
    <w:rsid w:val="00E46E1F"/>
    <w:rsid w:val="00E72134"/>
    <w:rsid w:val="00E72754"/>
    <w:rsid w:val="00EA6026"/>
    <w:rsid w:val="00EB433B"/>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BCB54"/>
  <w15:docId w15:val="{A918CE78-7735-494E-910F-C85A3F84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9C3F14"/>
    <w:rPr>
      <w:b/>
      <w:bCs/>
    </w:rPr>
  </w:style>
  <w:style w:type="paragraph" w:styleId="Betarp">
    <w:name w:val="No Spacing"/>
    <w:qFormat/>
    <w:rsid w:val="009C3F14"/>
    <w:rPr>
      <w:sz w:val="24"/>
    </w:rPr>
  </w:style>
  <w:style w:type="paragraph" w:styleId="prastasiniatinklio">
    <w:name w:val="Normal (Web)"/>
    <w:basedOn w:val="prastasis"/>
    <w:rsid w:val="009C3F1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6</TotalTime>
  <Pages>5</Pages>
  <Words>8214</Words>
  <Characters>4683</Characters>
  <Application>Microsoft Office Word</Application>
  <DocSecurity>0</DocSecurity>
  <Lines>39</Lines>
  <Paragraphs>25</Paragraphs>
  <ScaleCrop>false</ScaleCrop>
  <Company>Sveikatos apsaugos ministerija</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8</cp:revision>
  <cp:lastPrinted>2024-02-19T08:59:00Z</cp:lastPrinted>
  <dcterms:created xsi:type="dcterms:W3CDTF">2024-02-19T08:28:00Z</dcterms:created>
  <dcterms:modified xsi:type="dcterms:W3CDTF">2024-02-19T13:44:00Z</dcterms:modified>
</cp:coreProperties>
</file>