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76520" w14:textId="77777777" w:rsidR="00FC1CD3" w:rsidRPr="006B150F" w:rsidRDefault="00F320CA" w:rsidP="00F320CA">
      <w:pPr>
        <w:jc w:val="right"/>
        <w:rPr>
          <w:szCs w:val="24"/>
          <w:lang w:val="en-US"/>
        </w:rPr>
      </w:pPr>
      <w:r w:rsidRPr="006B150F">
        <w:rPr>
          <w:szCs w:val="24"/>
        </w:rPr>
        <w:t>Projektas</w:t>
      </w:r>
    </w:p>
    <w:p w14:paraId="415F5304" w14:textId="77777777" w:rsidR="00F13806" w:rsidRPr="006B150F" w:rsidRDefault="00F13806" w:rsidP="00F13806">
      <w:pPr>
        <w:jc w:val="center"/>
        <w:rPr>
          <w:b/>
          <w:bCs/>
          <w:szCs w:val="24"/>
          <w:lang w:val="en-US"/>
        </w:rPr>
      </w:pPr>
    </w:p>
    <w:p w14:paraId="0100AADB" w14:textId="77777777" w:rsidR="00F13806" w:rsidRPr="006B150F" w:rsidRDefault="00F13806" w:rsidP="00F13806">
      <w:pPr>
        <w:jc w:val="center"/>
        <w:rPr>
          <w:b/>
          <w:szCs w:val="24"/>
        </w:rPr>
      </w:pPr>
      <w:r w:rsidRPr="006B150F">
        <w:rPr>
          <w:b/>
          <w:szCs w:val="24"/>
          <w:lang w:val="en-US"/>
        </w:rPr>
        <w:t xml:space="preserve">JURBARKO RAJONO </w:t>
      </w:r>
      <w:r w:rsidRPr="006B150F">
        <w:rPr>
          <w:b/>
          <w:szCs w:val="24"/>
        </w:rPr>
        <w:t>SAVIVALDYBĖS TARYBA</w:t>
      </w:r>
    </w:p>
    <w:p w14:paraId="11A74457" w14:textId="77777777" w:rsidR="00F13806" w:rsidRPr="006B150F" w:rsidRDefault="00F13806" w:rsidP="00F13806">
      <w:pPr>
        <w:rPr>
          <w:szCs w:val="24"/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13806" w:rsidRPr="006B150F" w14:paraId="5C6D1F60" w14:textId="77777777" w:rsidTr="00EB063D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58F57A99" w14:textId="77777777" w:rsidR="00F13806" w:rsidRPr="006B150F" w:rsidRDefault="00F13806" w:rsidP="00EB063D">
            <w:pPr>
              <w:pStyle w:val="Antrat1"/>
              <w:rPr>
                <w:caps/>
                <w:szCs w:val="24"/>
                <w:lang w:val="lt-LT"/>
              </w:rPr>
            </w:pPr>
            <w:r w:rsidRPr="006B150F">
              <w:rPr>
                <w:szCs w:val="24"/>
                <w:lang w:val="lt-LT"/>
              </w:rPr>
              <w:t>SPRENDIMAS</w:t>
            </w:r>
          </w:p>
        </w:tc>
      </w:tr>
      <w:tr w:rsidR="00F13806" w:rsidRPr="006B150F" w14:paraId="45B590EA" w14:textId="77777777" w:rsidTr="00EB063D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61599BA9" w14:textId="77777777" w:rsidR="00F13806" w:rsidRPr="006B150F" w:rsidRDefault="00F3714F" w:rsidP="00F3714F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  <w:szCs w:val="24"/>
              </w:rPr>
            </w:pPr>
            <w:bookmarkStart w:id="0" w:name="DOC_DATA"/>
            <w:r w:rsidRPr="00F3714F">
              <w:rPr>
                <w:b/>
                <w:szCs w:val="24"/>
              </w:rPr>
              <w:t>DĖL JURBARKO RAJONO SAVIVALDYBĖS TARYBOS 2023 M. LAPKRIČIO 30 D. SPRENDIMO NR. T2-334 „DĖL ŽEMĖS SKLYPO (KADASTRO NR. 9460/0004:223), ESANČIO NAUJASODŽIŲ K., JURBARKŲ SEN., JURBARKO R. SAV., PAGRINDINĖS ŽEMĖS NAUDOJIMO PASKIRTIES PAKEITIMO IR NAUDOJIMO BŪDŲ NUSTATYMO“ PRIPAŽINIMO NETEKUSIU GALIOS</w:t>
            </w:r>
            <w:bookmarkEnd w:id="0"/>
            <w:r w:rsidR="00BE2ECA" w:rsidRPr="006B150F">
              <w:rPr>
                <w:b/>
                <w:szCs w:val="24"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13806" w:rsidRPr="006B150F">
              <w:rPr>
                <w:b/>
                <w:szCs w:val="24"/>
              </w:rPr>
              <w:instrText xml:space="preserve"> FORMTEXT </w:instrText>
            </w:r>
            <w:r w:rsidR="00BE2ECA" w:rsidRPr="006B150F">
              <w:rPr>
                <w:b/>
                <w:szCs w:val="24"/>
              </w:rPr>
            </w:r>
            <w:r w:rsidR="00BE2ECA" w:rsidRPr="006B150F">
              <w:rPr>
                <w:b/>
                <w:szCs w:val="24"/>
              </w:rPr>
              <w:fldChar w:fldCharType="separate"/>
            </w:r>
            <w:r w:rsidR="00BE2ECA" w:rsidRPr="006B150F">
              <w:rPr>
                <w:b/>
                <w:szCs w:val="24"/>
              </w:rPr>
              <w:fldChar w:fldCharType="end"/>
            </w:r>
          </w:p>
        </w:tc>
      </w:tr>
      <w:tr w:rsidR="00F13806" w:rsidRPr="006B150F" w14:paraId="4EB98DCE" w14:textId="77777777" w:rsidTr="00EB063D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618537C6" w14:textId="77777777" w:rsidR="00F13806" w:rsidRPr="006B150F" w:rsidRDefault="00F13806" w:rsidP="00EB063D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  <w:szCs w:val="24"/>
              </w:rPr>
            </w:pPr>
          </w:p>
        </w:tc>
      </w:tr>
      <w:tr w:rsidR="00F13806" w:rsidRPr="006B150F" w14:paraId="79631186" w14:textId="77777777" w:rsidTr="00EB063D">
        <w:trPr>
          <w:cantSplit/>
          <w:trHeight w:val="359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3F8200BC" w14:textId="77777777" w:rsidR="00F13806" w:rsidRPr="006B150F" w:rsidRDefault="00BE2ECA" w:rsidP="00EB063D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  <w:szCs w:val="24"/>
              </w:rPr>
            </w:pPr>
            <w:r w:rsidRPr="003A637E">
              <w:rPr>
                <w:sz w:val="23"/>
                <w:szCs w:val="23"/>
              </w:rPr>
              <w:fldChar w:fldCharType="begin">
                <w:ffData>
                  <w:name w:val="NOW_WORD_DATE"/>
                  <w:enabled/>
                  <w:calcOnExit w:val="0"/>
                  <w:textInput>
                    <w:default w:val="{$NOW_WORD_DATE}"/>
                  </w:textInput>
                </w:ffData>
              </w:fldChar>
            </w:r>
            <w:r w:rsidR="0025055D" w:rsidRPr="003A637E">
              <w:rPr>
                <w:sz w:val="23"/>
                <w:szCs w:val="23"/>
              </w:rPr>
              <w:instrText xml:space="preserve"> FORMTEXT </w:instrText>
            </w:r>
            <w:r w:rsidRPr="003A637E">
              <w:rPr>
                <w:sz w:val="23"/>
                <w:szCs w:val="23"/>
              </w:rPr>
            </w:r>
            <w:r w:rsidRPr="003A637E">
              <w:rPr>
                <w:sz w:val="23"/>
                <w:szCs w:val="23"/>
              </w:rPr>
              <w:fldChar w:fldCharType="separate"/>
            </w:r>
            <w:r w:rsidR="0025055D" w:rsidRPr="003A637E">
              <w:rPr>
                <w:noProof/>
                <w:sz w:val="23"/>
                <w:szCs w:val="23"/>
              </w:rPr>
              <w:t>2024 m. vasario 19 d.</w:t>
            </w:r>
            <w:r w:rsidRPr="003A637E">
              <w:rPr>
                <w:sz w:val="23"/>
                <w:szCs w:val="23"/>
              </w:rPr>
              <w:fldChar w:fldCharType="end"/>
            </w:r>
            <w:r w:rsidR="0025055D" w:rsidRPr="003A637E">
              <w:rPr>
                <w:sz w:val="23"/>
                <w:szCs w:val="23"/>
              </w:rPr>
              <w:t xml:space="preserve">  Nr. </w:t>
            </w:r>
            <w:r w:rsidRPr="003A637E">
              <w:rPr>
                <w:sz w:val="23"/>
                <w:szCs w:val="23"/>
              </w:rPr>
              <w:fldChar w:fldCharType="begin">
                <w:ffData>
                  <w:name w:val="SHOWS"/>
                  <w:enabled/>
                  <w:calcOnExit w:val="0"/>
                  <w:textInput>
                    <w:default w:val="{$SHOWS}"/>
                  </w:textInput>
                </w:ffData>
              </w:fldChar>
            </w:r>
            <w:r w:rsidR="0025055D" w:rsidRPr="003A637E">
              <w:rPr>
                <w:sz w:val="23"/>
                <w:szCs w:val="23"/>
              </w:rPr>
              <w:instrText xml:space="preserve"> FORMTEXT </w:instrText>
            </w:r>
            <w:r w:rsidRPr="003A637E">
              <w:rPr>
                <w:sz w:val="23"/>
                <w:szCs w:val="23"/>
              </w:rPr>
            </w:r>
            <w:r w:rsidRPr="003A637E">
              <w:rPr>
                <w:sz w:val="23"/>
                <w:szCs w:val="23"/>
              </w:rPr>
              <w:fldChar w:fldCharType="separate"/>
            </w:r>
            <w:r w:rsidR="0025055D" w:rsidRPr="003A637E">
              <w:rPr>
                <w:noProof/>
                <w:sz w:val="23"/>
                <w:szCs w:val="23"/>
              </w:rPr>
              <w:t>TSP-39</w:t>
            </w:r>
            <w:r w:rsidRPr="003A637E">
              <w:rPr>
                <w:sz w:val="23"/>
                <w:szCs w:val="23"/>
              </w:rPr>
              <w:fldChar w:fldCharType="end"/>
            </w:r>
          </w:p>
        </w:tc>
      </w:tr>
      <w:tr w:rsidR="00F13806" w:rsidRPr="006B150F" w14:paraId="7D0814E2" w14:textId="77777777" w:rsidTr="00EB063D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68A42ABA" w14:textId="77777777" w:rsidR="00F13806" w:rsidRPr="006B150F" w:rsidRDefault="00F13806" w:rsidP="00EB063D">
            <w:pPr>
              <w:jc w:val="center"/>
              <w:rPr>
                <w:szCs w:val="24"/>
              </w:rPr>
            </w:pPr>
            <w:r w:rsidRPr="006B150F">
              <w:rPr>
                <w:szCs w:val="24"/>
              </w:rPr>
              <w:t>Jurbarkas</w:t>
            </w:r>
          </w:p>
        </w:tc>
      </w:tr>
    </w:tbl>
    <w:p w14:paraId="3A1610D9" w14:textId="77777777" w:rsidR="005C03BD" w:rsidRPr="006B150F" w:rsidRDefault="005C03BD" w:rsidP="00F13806">
      <w:pPr>
        <w:ind w:firstLine="720"/>
        <w:jc w:val="both"/>
        <w:rPr>
          <w:szCs w:val="24"/>
          <w:highlight w:val="yellow"/>
        </w:rPr>
      </w:pPr>
    </w:p>
    <w:p w14:paraId="7B911A4A" w14:textId="77777777" w:rsidR="004B3C43" w:rsidRPr="006B150F" w:rsidRDefault="004B3C43" w:rsidP="00F13806">
      <w:pPr>
        <w:ind w:firstLine="720"/>
        <w:jc w:val="both"/>
        <w:rPr>
          <w:szCs w:val="24"/>
        </w:rPr>
      </w:pPr>
    </w:p>
    <w:p w14:paraId="08AA7156" w14:textId="77777777" w:rsidR="007660DE" w:rsidRPr="00825D5D" w:rsidRDefault="008D7FF9" w:rsidP="007660DE">
      <w:pPr>
        <w:ind w:firstLine="709"/>
        <w:jc w:val="both"/>
        <w:rPr>
          <w:szCs w:val="24"/>
        </w:rPr>
      </w:pPr>
      <w:r w:rsidRPr="00825D5D">
        <w:rPr>
          <w:bCs/>
          <w:color w:val="000000"/>
        </w:rPr>
        <w:t>Vadovaudamasi Lietuvos Respublikos vietos savivaldos įstatymo Nr. I-533 15, 27, 30 ir 34</w:t>
      </w:r>
      <w:r w:rsidR="0025055D">
        <w:rPr>
          <w:bCs/>
          <w:color w:val="000000"/>
        </w:rPr>
        <w:t> </w:t>
      </w:r>
      <w:r w:rsidRPr="00825D5D">
        <w:rPr>
          <w:bCs/>
          <w:color w:val="000000"/>
        </w:rPr>
        <w:t>straipsnių pakeitimo įstatymo Nr. XIV-2332 1 straipsnio 2 dalimi, 2 straipsni</w:t>
      </w:r>
      <w:r w:rsidR="00322BE1" w:rsidRPr="00825D5D">
        <w:rPr>
          <w:bCs/>
          <w:color w:val="000000"/>
        </w:rPr>
        <w:t>o 1 punktu</w:t>
      </w:r>
      <w:r w:rsidRPr="00825D5D">
        <w:rPr>
          <w:bCs/>
          <w:color w:val="000000"/>
        </w:rPr>
        <w:t>,  Lietuvos Respublikos vietos savivaldos įstatymo 27 straipsnio 2 dalies 28 punktu, Lietuvos Respublikos teritorijų planavimo įstatymo 20 straipsnio 2 dalies 2 punktu</w:t>
      </w:r>
      <w:r w:rsidRPr="00825D5D">
        <w:rPr>
          <w:color w:val="000000"/>
        </w:rPr>
        <w:t>, a</w:t>
      </w:r>
      <w:r w:rsidR="00525174" w:rsidRPr="00825D5D">
        <w:rPr>
          <w:szCs w:val="24"/>
        </w:rPr>
        <w:t>tsižvelgdama į M.</w:t>
      </w:r>
      <w:r w:rsidRPr="00825D5D">
        <w:rPr>
          <w:szCs w:val="24"/>
        </w:rPr>
        <w:t xml:space="preserve"> </w:t>
      </w:r>
      <w:r w:rsidR="00525174" w:rsidRPr="00825D5D">
        <w:rPr>
          <w:szCs w:val="24"/>
        </w:rPr>
        <w:t>J. (fizinis asmuo) 2024 m. sausio 30 d. prašymą</w:t>
      </w:r>
      <w:r w:rsidR="007660DE" w:rsidRPr="00825D5D">
        <w:rPr>
          <w:szCs w:val="24"/>
        </w:rPr>
        <w:t xml:space="preserve"> Jurbarko rajono savivaldybės taryba </w:t>
      </w:r>
      <w:r w:rsidR="007660DE" w:rsidRPr="00825D5D">
        <w:rPr>
          <w:spacing w:val="86"/>
          <w:szCs w:val="24"/>
        </w:rPr>
        <w:t>nusprendži</w:t>
      </w:r>
      <w:r w:rsidR="007660DE" w:rsidRPr="00825D5D">
        <w:rPr>
          <w:szCs w:val="24"/>
        </w:rPr>
        <w:t>a:</w:t>
      </w:r>
    </w:p>
    <w:p w14:paraId="0DCAABD0" w14:textId="77777777" w:rsidR="007660DE" w:rsidRPr="0018436E" w:rsidRDefault="007660DE" w:rsidP="007660DE">
      <w:pPr>
        <w:ind w:firstLine="771"/>
        <w:jc w:val="both"/>
        <w:rPr>
          <w:szCs w:val="24"/>
        </w:rPr>
      </w:pPr>
      <w:r w:rsidRPr="0018436E">
        <w:rPr>
          <w:szCs w:val="24"/>
        </w:rPr>
        <w:t xml:space="preserve">Pripažinti netekusiu galios Jurbarko rajono savivaldybės tarybos </w:t>
      </w:r>
      <w:r>
        <w:t xml:space="preserve">2023 m. lapkričio 30 d. </w:t>
      </w:r>
      <w:r w:rsidRPr="0018436E">
        <w:rPr>
          <w:szCs w:val="24"/>
        </w:rPr>
        <w:t>sprendimą Nr.</w:t>
      </w:r>
      <w:r>
        <w:rPr>
          <w:szCs w:val="24"/>
        </w:rPr>
        <w:t> </w:t>
      </w:r>
      <w:r w:rsidRPr="0018436E">
        <w:rPr>
          <w:szCs w:val="24"/>
        </w:rPr>
        <w:t>T2-</w:t>
      </w:r>
      <w:r>
        <w:t>334</w:t>
      </w:r>
      <w:r w:rsidRPr="0018436E">
        <w:rPr>
          <w:szCs w:val="24"/>
        </w:rPr>
        <w:t xml:space="preserve"> „</w:t>
      </w:r>
      <w:r w:rsidRPr="007660DE">
        <w:rPr>
          <w:szCs w:val="24"/>
        </w:rPr>
        <w:t xml:space="preserve">Dėl žemės sklypo (kadastro Nr. 9460/0004:223), esančio </w:t>
      </w:r>
      <w:proofErr w:type="spellStart"/>
      <w:r w:rsidRPr="007660DE">
        <w:rPr>
          <w:szCs w:val="24"/>
        </w:rPr>
        <w:t>Naujasodžių</w:t>
      </w:r>
      <w:proofErr w:type="spellEnd"/>
      <w:r w:rsidRPr="007660DE">
        <w:rPr>
          <w:szCs w:val="24"/>
        </w:rPr>
        <w:t xml:space="preserve"> k., Jurbarkų sen., Jurbarko r. sav., pagrindinės žemės naudojimo paskirties pakeitimo ir naudojimo būdų nustatymo</w:t>
      </w:r>
      <w:r w:rsidRPr="0018436E">
        <w:rPr>
          <w:szCs w:val="24"/>
        </w:rPr>
        <w:t>“.</w:t>
      </w:r>
    </w:p>
    <w:p w14:paraId="332E0D8D" w14:textId="77777777" w:rsidR="00F13806" w:rsidRPr="006B150F" w:rsidRDefault="00F13806" w:rsidP="00F13806">
      <w:pPr>
        <w:ind w:firstLine="720"/>
        <w:jc w:val="both"/>
        <w:rPr>
          <w:szCs w:val="24"/>
        </w:rPr>
      </w:pPr>
      <w:r w:rsidRPr="006B150F">
        <w:rPr>
          <w:szCs w:val="24"/>
        </w:rPr>
        <w:t xml:space="preserve">Šis sprendimas per vieną mėnesį nuo paskelbimo arba įteikimo suinteresuotai šaliai dienos gali būti skundžiamas Lietuvos administracinių ginčų komisijos Kauno apygardos skyriui </w:t>
      </w:r>
      <w:r w:rsidRPr="006B150F">
        <w:rPr>
          <w:szCs w:val="24"/>
        </w:rPr>
        <w:br/>
        <w:t>(Laisvės al. 36, Kaunas) Lietuvos Respublikos ikiteisminio administracinių ginčų nagrinėjimo tvarkos įstatymo nustatyta tvarka arba Regionų apygardos administracinio teismo Kauno rūmams (A.</w:t>
      </w:r>
      <w:r w:rsidR="00A8115D" w:rsidRPr="006B150F">
        <w:rPr>
          <w:szCs w:val="24"/>
        </w:rPr>
        <w:t> </w:t>
      </w:r>
      <w:r w:rsidRPr="006B150F">
        <w:rPr>
          <w:szCs w:val="24"/>
        </w:rPr>
        <w:t>Mickevičiaus g. 8A, Kaunas) Lietuvos Respublikos administracinių bylų teisenos įstatymo nustatyta tvarka.</w:t>
      </w:r>
    </w:p>
    <w:p w14:paraId="08CA9C8A" w14:textId="77777777" w:rsidR="005C03BD" w:rsidRPr="006B150F" w:rsidRDefault="005C03BD" w:rsidP="00F13806">
      <w:pPr>
        <w:jc w:val="both"/>
        <w:rPr>
          <w:szCs w:val="24"/>
        </w:rPr>
      </w:pPr>
    </w:p>
    <w:p w14:paraId="5FE40417" w14:textId="77777777" w:rsidR="004B3C43" w:rsidRDefault="004B3C43" w:rsidP="00F13806">
      <w:pPr>
        <w:jc w:val="both"/>
        <w:rPr>
          <w:szCs w:val="24"/>
        </w:rPr>
      </w:pPr>
    </w:p>
    <w:p w14:paraId="497DDBC5" w14:textId="77777777" w:rsidR="00525174" w:rsidRPr="006B150F" w:rsidRDefault="00525174" w:rsidP="00F13806">
      <w:pPr>
        <w:jc w:val="both"/>
        <w:rPr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13806" w:rsidRPr="006B150F" w14:paraId="02B25746" w14:textId="77777777" w:rsidTr="00EB063D">
        <w:trPr>
          <w:trHeight w:val="180"/>
        </w:trPr>
        <w:tc>
          <w:tcPr>
            <w:tcW w:w="4410" w:type="dxa"/>
          </w:tcPr>
          <w:p w14:paraId="7C64E03E" w14:textId="77777777" w:rsidR="00F13806" w:rsidRPr="006B150F" w:rsidRDefault="00F13806" w:rsidP="00EB063D">
            <w:pPr>
              <w:rPr>
                <w:szCs w:val="24"/>
              </w:rPr>
            </w:pPr>
            <w:r w:rsidRPr="006B150F">
              <w:rPr>
                <w:szCs w:val="24"/>
              </w:rPr>
              <w:t>Savivaldybės meras</w:t>
            </w:r>
          </w:p>
        </w:tc>
        <w:tc>
          <w:tcPr>
            <w:tcW w:w="4410" w:type="dxa"/>
          </w:tcPr>
          <w:p w14:paraId="44FB95E5" w14:textId="77777777" w:rsidR="00F13806" w:rsidRPr="006B150F" w:rsidRDefault="00F13806" w:rsidP="00EB063D">
            <w:pPr>
              <w:jc w:val="right"/>
              <w:rPr>
                <w:szCs w:val="24"/>
              </w:rPr>
            </w:pPr>
          </w:p>
        </w:tc>
      </w:tr>
    </w:tbl>
    <w:p w14:paraId="0ECACD2F" w14:textId="77777777" w:rsidR="005C03BD" w:rsidRPr="006B150F" w:rsidRDefault="005C03BD" w:rsidP="00F13806">
      <w:pPr>
        <w:rPr>
          <w:szCs w:val="24"/>
        </w:rPr>
      </w:pPr>
    </w:p>
    <w:p w14:paraId="152E32C3" w14:textId="77777777" w:rsidR="004B3C43" w:rsidRDefault="004B3C43" w:rsidP="00F13806">
      <w:pPr>
        <w:rPr>
          <w:szCs w:val="24"/>
        </w:rPr>
      </w:pPr>
    </w:p>
    <w:p w14:paraId="285E0D2D" w14:textId="77777777" w:rsidR="00525174" w:rsidRPr="006B150F" w:rsidRDefault="00525174" w:rsidP="00F13806">
      <w:pPr>
        <w:rPr>
          <w:szCs w:val="24"/>
        </w:rPr>
      </w:pPr>
    </w:p>
    <w:p w14:paraId="3B2C42E0" w14:textId="77777777" w:rsidR="00F13806" w:rsidRPr="006B150F" w:rsidRDefault="00F13806" w:rsidP="00F13806">
      <w:pPr>
        <w:rPr>
          <w:szCs w:val="24"/>
        </w:rPr>
      </w:pPr>
      <w:r w:rsidRPr="006B150F">
        <w:rPr>
          <w:szCs w:val="24"/>
        </w:rPr>
        <w:t xml:space="preserve">Vizos: </w:t>
      </w:r>
    </w:p>
    <w:p w14:paraId="2C0E68D0" w14:textId="77777777" w:rsidR="00F13806" w:rsidRPr="006B150F" w:rsidRDefault="00F13806" w:rsidP="00F13806">
      <w:pPr>
        <w:rPr>
          <w:szCs w:val="24"/>
        </w:rPr>
      </w:pPr>
      <w:r w:rsidRPr="006B150F">
        <w:rPr>
          <w:szCs w:val="24"/>
        </w:rPr>
        <w:t>Administracijos direktorė R. Vančienė</w:t>
      </w:r>
    </w:p>
    <w:p w14:paraId="3FD7BA72" w14:textId="77777777" w:rsidR="00F13806" w:rsidRPr="006B150F" w:rsidRDefault="00F13806" w:rsidP="00F13806">
      <w:pPr>
        <w:rPr>
          <w:szCs w:val="24"/>
        </w:rPr>
      </w:pPr>
      <w:r w:rsidRPr="006B150F">
        <w:rPr>
          <w:szCs w:val="24"/>
        </w:rPr>
        <w:t>Teisės ir civilinės metrikacijos skyriaus vedėja O. Sutkaitienė</w:t>
      </w:r>
    </w:p>
    <w:p w14:paraId="52187ACF" w14:textId="77777777" w:rsidR="00F13806" w:rsidRPr="006B150F" w:rsidRDefault="00F13806" w:rsidP="00F13806">
      <w:pPr>
        <w:rPr>
          <w:szCs w:val="24"/>
        </w:rPr>
      </w:pPr>
      <w:r w:rsidRPr="006B150F">
        <w:rPr>
          <w:szCs w:val="24"/>
        </w:rPr>
        <w:t xml:space="preserve">Infrastruktūros ir turto skyriaus vedėja </w:t>
      </w:r>
      <w:r w:rsidR="0025055D">
        <w:rPr>
          <w:szCs w:val="24"/>
        </w:rPr>
        <w:t>J.</w:t>
      </w:r>
      <w:r w:rsidRPr="006B150F">
        <w:rPr>
          <w:szCs w:val="24"/>
        </w:rPr>
        <w:t xml:space="preserve"> Šeflerienė</w:t>
      </w:r>
    </w:p>
    <w:p w14:paraId="102C3769" w14:textId="77777777" w:rsidR="00F13806" w:rsidRPr="006B150F" w:rsidRDefault="00F13806" w:rsidP="00F13806">
      <w:pPr>
        <w:rPr>
          <w:szCs w:val="24"/>
        </w:rPr>
      </w:pPr>
      <w:r w:rsidRPr="006B150F">
        <w:rPr>
          <w:szCs w:val="24"/>
        </w:rPr>
        <w:t xml:space="preserve">Teisės ir civilinės metrikacijos skyriaus vyr. specialistė </w:t>
      </w:r>
      <w:r w:rsidR="00F755F4" w:rsidRPr="006B150F">
        <w:rPr>
          <w:szCs w:val="24"/>
        </w:rPr>
        <w:t>D. Dačkauskaitė</w:t>
      </w:r>
    </w:p>
    <w:p w14:paraId="0B567351" w14:textId="77777777" w:rsidR="00F13806" w:rsidRPr="006B150F" w:rsidRDefault="00F13806" w:rsidP="00F13806">
      <w:pPr>
        <w:rPr>
          <w:szCs w:val="24"/>
        </w:rPr>
      </w:pPr>
      <w:r w:rsidRPr="006B150F">
        <w:rPr>
          <w:szCs w:val="24"/>
        </w:rPr>
        <w:t>Dokumentų ir viešųjų ryšių skyriaus vyr. specialistas A. Gvildys</w:t>
      </w:r>
    </w:p>
    <w:p w14:paraId="0E92986F" w14:textId="77777777" w:rsidR="00F755F4" w:rsidRDefault="00F755F4" w:rsidP="00F13806">
      <w:pPr>
        <w:rPr>
          <w:szCs w:val="24"/>
        </w:rPr>
      </w:pPr>
    </w:p>
    <w:p w14:paraId="28EEA208" w14:textId="77777777" w:rsidR="00525174" w:rsidRDefault="00525174" w:rsidP="00F13806">
      <w:pPr>
        <w:rPr>
          <w:szCs w:val="24"/>
        </w:rPr>
      </w:pPr>
    </w:p>
    <w:p w14:paraId="65CAE039" w14:textId="77777777" w:rsidR="00525174" w:rsidRDefault="00525174" w:rsidP="00F13806">
      <w:pPr>
        <w:rPr>
          <w:szCs w:val="24"/>
        </w:rPr>
      </w:pPr>
    </w:p>
    <w:p w14:paraId="3308EA50" w14:textId="77777777" w:rsidR="00525174" w:rsidRDefault="00525174" w:rsidP="00F13806">
      <w:pPr>
        <w:rPr>
          <w:szCs w:val="24"/>
        </w:rPr>
      </w:pPr>
    </w:p>
    <w:p w14:paraId="7811BF59" w14:textId="77777777" w:rsidR="00525174" w:rsidRDefault="00525174" w:rsidP="00F13806">
      <w:pPr>
        <w:rPr>
          <w:szCs w:val="24"/>
        </w:rPr>
      </w:pPr>
    </w:p>
    <w:p w14:paraId="5BE6B3B0" w14:textId="77777777" w:rsidR="00525174" w:rsidRDefault="00525174" w:rsidP="00F13806">
      <w:pPr>
        <w:rPr>
          <w:szCs w:val="24"/>
        </w:rPr>
      </w:pPr>
    </w:p>
    <w:p w14:paraId="3C88589B" w14:textId="77777777" w:rsidR="00F13806" w:rsidRPr="006B150F" w:rsidRDefault="00F13806" w:rsidP="00F13806">
      <w:pPr>
        <w:rPr>
          <w:szCs w:val="24"/>
        </w:rPr>
      </w:pPr>
      <w:r w:rsidRPr="006B150F">
        <w:rPr>
          <w:szCs w:val="24"/>
        </w:rPr>
        <w:t>Parengė</w:t>
      </w:r>
    </w:p>
    <w:bookmarkStart w:id="1" w:name="CREATOR_SHOWS"/>
    <w:p w14:paraId="55BBFAD7" w14:textId="77777777" w:rsidR="00F13806" w:rsidRPr="006B150F" w:rsidRDefault="00BE2ECA" w:rsidP="00F13806">
      <w:pPr>
        <w:pStyle w:val="Antrats"/>
        <w:tabs>
          <w:tab w:val="clear" w:pos="4153"/>
          <w:tab w:val="clear" w:pos="8306"/>
        </w:tabs>
        <w:rPr>
          <w:szCs w:val="24"/>
          <w:lang w:eastAsia="de-DE"/>
        </w:rPr>
      </w:pPr>
      <w:r w:rsidRPr="006B150F">
        <w:rPr>
          <w:szCs w:val="24"/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BB6E4C" w:rsidRPr="006B150F">
        <w:rPr>
          <w:szCs w:val="24"/>
          <w:lang w:eastAsia="de-DE"/>
        </w:rPr>
        <w:instrText xml:space="preserve"> FORMTEXT </w:instrText>
      </w:r>
      <w:r w:rsidRPr="006B150F">
        <w:rPr>
          <w:szCs w:val="24"/>
          <w:lang w:eastAsia="de-DE"/>
        </w:rPr>
      </w:r>
      <w:r w:rsidRPr="006B150F">
        <w:rPr>
          <w:szCs w:val="24"/>
          <w:lang w:eastAsia="de-DE"/>
        </w:rPr>
        <w:fldChar w:fldCharType="separate"/>
      </w:r>
      <w:r w:rsidR="00BB6E4C" w:rsidRPr="006B150F">
        <w:rPr>
          <w:noProof/>
          <w:szCs w:val="24"/>
          <w:lang w:eastAsia="de-DE"/>
        </w:rPr>
        <w:t>Saulius Lapėnas</w:t>
      </w:r>
      <w:r w:rsidRPr="006B150F">
        <w:rPr>
          <w:szCs w:val="24"/>
          <w:lang w:eastAsia="de-DE"/>
        </w:rPr>
        <w:fldChar w:fldCharType="end"/>
      </w:r>
      <w:bookmarkEnd w:id="1"/>
      <w:r w:rsidR="00BB6E4C" w:rsidRPr="006B150F">
        <w:rPr>
          <w:szCs w:val="24"/>
          <w:lang w:eastAsia="de-DE"/>
        </w:rPr>
        <w:t xml:space="preserve">, tel. </w:t>
      </w:r>
      <w:bookmarkStart w:id="2" w:name="CREATOR_PHONE_FULL"/>
      <w:r w:rsidRPr="006B150F">
        <w:rPr>
          <w:szCs w:val="24"/>
          <w:lang w:eastAsia="de-DE"/>
        </w:rPr>
        <w:fldChar w:fldCharType="begin">
          <w:ffData>
            <w:name w:val="CREATOR_PHONE_FULL"/>
            <w:enabled/>
            <w:calcOnExit w:val="0"/>
            <w:textInput>
              <w:default w:val="{$CREATOR_PHONE_FULL}"/>
            </w:textInput>
          </w:ffData>
        </w:fldChar>
      </w:r>
      <w:r w:rsidR="00BB6E4C" w:rsidRPr="006B150F">
        <w:rPr>
          <w:szCs w:val="24"/>
          <w:lang w:eastAsia="de-DE"/>
        </w:rPr>
        <w:instrText xml:space="preserve"> FORMTEXT </w:instrText>
      </w:r>
      <w:r w:rsidRPr="006B150F">
        <w:rPr>
          <w:szCs w:val="24"/>
          <w:lang w:eastAsia="de-DE"/>
        </w:rPr>
      </w:r>
      <w:r w:rsidRPr="006B150F">
        <w:rPr>
          <w:szCs w:val="24"/>
          <w:lang w:eastAsia="de-DE"/>
        </w:rPr>
        <w:fldChar w:fldCharType="separate"/>
      </w:r>
      <w:r w:rsidR="00BB6E4C" w:rsidRPr="006B150F">
        <w:rPr>
          <w:noProof/>
          <w:szCs w:val="24"/>
          <w:lang w:eastAsia="de-DE"/>
        </w:rPr>
        <w:t>(8 447) 70 171</w:t>
      </w:r>
      <w:r w:rsidRPr="006B150F">
        <w:rPr>
          <w:szCs w:val="24"/>
          <w:lang w:eastAsia="de-DE"/>
        </w:rPr>
        <w:fldChar w:fldCharType="end"/>
      </w:r>
      <w:bookmarkEnd w:id="2"/>
      <w:r w:rsidR="00BB6E4C" w:rsidRPr="006B150F">
        <w:rPr>
          <w:szCs w:val="24"/>
          <w:lang w:eastAsia="de-DE"/>
        </w:rPr>
        <w:t xml:space="preserve">,  el. p.  </w:t>
      </w:r>
      <w:bookmarkStart w:id="3" w:name="CREATOR_EMAIL"/>
      <w:r w:rsidRPr="006B150F">
        <w:rPr>
          <w:szCs w:val="24"/>
          <w:lang w:eastAsia="de-DE"/>
        </w:rPr>
        <w:fldChar w:fldCharType="begin">
          <w:ffData>
            <w:name w:val="CREATOR_EMAIL"/>
            <w:enabled/>
            <w:calcOnExit w:val="0"/>
            <w:textInput>
              <w:default w:val="{$CREATOR_EMAIL}"/>
            </w:textInput>
          </w:ffData>
        </w:fldChar>
      </w:r>
      <w:r w:rsidR="00BB6E4C" w:rsidRPr="006B150F">
        <w:rPr>
          <w:szCs w:val="24"/>
          <w:lang w:eastAsia="de-DE"/>
        </w:rPr>
        <w:instrText xml:space="preserve"> FORMTEXT </w:instrText>
      </w:r>
      <w:r w:rsidRPr="006B150F">
        <w:rPr>
          <w:szCs w:val="24"/>
          <w:lang w:eastAsia="de-DE"/>
        </w:rPr>
      </w:r>
      <w:r w:rsidRPr="006B150F">
        <w:rPr>
          <w:szCs w:val="24"/>
          <w:lang w:eastAsia="de-DE"/>
        </w:rPr>
        <w:fldChar w:fldCharType="separate"/>
      </w:r>
      <w:r w:rsidR="00BB6E4C" w:rsidRPr="006B150F">
        <w:rPr>
          <w:noProof/>
          <w:szCs w:val="24"/>
          <w:lang w:eastAsia="de-DE"/>
        </w:rPr>
        <w:t>saulius.lapenas@jurbarkas.lt</w:t>
      </w:r>
      <w:r w:rsidRPr="006B150F">
        <w:rPr>
          <w:szCs w:val="24"/>
          <w:lang w:eastAsia="de-DE"/>
        </w:rPr>
        <w:fldChar w:fldCharType="end"/>
      </w:r>
      <w:bookmarkEnd w:id="3"/>
    </w:p>
    <w:p w14:paraId="2792DD5A" w14:textId="77777777" w:rsidR="00F13806" w:rsidRPr="006B150F" w:rsidRDefault="00BE2ECA" w:rsidP="00F13806">
      <w:pPr>
        <w:pStyle w:val="Antrats"/>
        <w:tabs>
          <w:tab w:val="clear" w:pos="4153"/>
          <w:tab w:val="clear" w:pos="8306"/>
        </w:tabs>
        <w:rPr>
          <w:szCs w:val="24"/>
          <w:lang w:eastAsia="de-DE"/>
        </w:rPr>
      </w:pPr>
      <w:r w:rsidRPr="006B150F">
        <w:rPr>
          <w:szCs w:val="24"/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F13806" w:rsidRPr="006B150F">
        <w:rPr>
          <w:szCs w:val="24"/>
          <w:lang w:eastAsia="de-DE"/>
        </w:rPr>
        <w:instrText xml:space="preserve"> FORMTEXT </w:instrText>
      </w:r>
      <w:r w:rsidRPr="006B150F">
        <w:rPr>
          <w:szCs w:val="24"/>
          <w:lang w:eastAsia="de-DE"/>
        </w:rPr>
      </w:r>
      <w:r w:rsidRPr="006B150F">
        <w:rPr>
          <w:szCs w:val="24"/>
          <w:lang w:eastAsia="de-DE"/>
        </w:rPr>
        <w:fldChar w:fldCharType="separate"/>
      </w:r>
      <w:r w:rsidR="00F13806" w:rsidRPr="006B150F">
        <w:rPr>
          <w:noProof/>
          <w:szCs w:val="24"/>
          <w:lang w:eastAsia="de-DE"/>
        </w:rPr>
        <w:t>Monika Zarankienė</w:t>
      </w:r>
      <w:r w:rsidRPr="006B150F">
        <w:rPr>
          <w:szCs w:val="24"/>
          <w:lang w:eastAsia="de-DE"/>
        </w:rPr>
        <w:fldChar w:fldCharType="end"/>
      </w:r>
      <w:r w:rsidR="00F13806" w:rsidRPr="006B150F">
        <w:rPr>
          <w:szCs w:val="24"/>
          <w:lang w:eastAsia="de-DE"/>
        </w:rPr>
        <w:t xml:space="preserve">, tel. </w:t>
      </w:r>
      <w:r w:rsidRPr="006B150F">
        <w:rPr>
          <w:szCs w:val="24"/>
          <w:lang w:eastAsia="de-DE"/>
        </w:rPr>
        <w:fldChar w:fldCharType="begin">
          <w:ffData>
            <w:name w:val="CREATOR_PHONE_FULL"/>
            <w:enabled/>
            <w:calcOnExit w:val="0"/>
            <w:textInput>
              <w:default w:val="{$CREATOR_PHONE_FULL}"/>
            </w:textInput>
          </w:ffData>
        </w:fldChar>
      </w:r>
      <w:r w:rsidR="00F13806" w:rsidRPr="006B150F">
        <w:rPr>
          <w:szCs w:val="24"/>
          <w:lang w:eastAsia="de-DE"/>
        </w:rPr>
        <w:instrText xml:space="preserve"> FORMTEXT </w:instrText>
      </w:r>
      <w:r w:rsidRPr="006B150F">
        <w:rPr>
          <w:szCs w:val="24"/>
          <w:lang w:eastAsia="de-DE"/>
        </w:rPr>
      </w:r>
      <w:r w:rsidRPr="006B150F">
        <w:rPr>
          <w:szCs w:val="24"/>
          <w:lang w:eastAsia="de-DE"/>
        </w:rPr>
        <w:fldChar w:fldCharType="separate"/>
      </w:r>
      <w:r w:rsidR="00F13806" w:rsidRPr="006B150F">
        <w:rPr>
          <w:noProof/>
          <w:szCs w:val="24"/>
          <w:lang w:eastAsia="de-DE"/>
        </w:rPr>
        <w:t>(8 447) 70 175</w:t>
      </w:r>
      <w:r w:rsidRPr="006B150F">
        <w:rPr>
          <w:szCs w:val="24"/>
          <w:lang w:eastAsia="de-DE"/>
        </w:rPr>
        <w:fldChar w:fldCharType="end"/>
      </w:r>
      <w:r w:rsidR="00F13806" w:rsidRPr="006B150F">
        <w:rPr>
          <w:szCs w:val="24"/>
          <w:lang w:eastAsia="de-DE"/>
        </w:rPr>
        <w:t xml:space="preserve">,  el. p.  </w:t>
      </w:r>
      <w:r w:rsidRPr="006B150F">
        <w:rPr>
          <w:szCs w:val="24"/>
          <w:lang w:eastAsia="de-DE"/>
        </w:rPr>
        <w:fldChar w:fldCharType="begin">
          <w:ffData>
            <w:name w:val="CREATOR_EMAIL"/>
            <w:enabled/>
            <w:calcOnExit w:val="0"/>
            <w:textInput>
              <w:default w:val="{$CREATOR_EMAIL}"/>
            </w:textInput>
          </w:ffData>
        </w:fldChar>
      </w:r>
      <w:r w:rsidR="00F13806" w:rsidRPr="006B150F">
        <w:rPr>
          <w:szCs w:val="24"/>
          <w:lang w:eastAsia="de-DE"/>
        </w:rPr>
        <w:instrText xml:space="preserve"> FORMTEXT </w:instrText>
      </w:r>
      <w:r w:rsidRPr="006B150F">
        <w:rPr>
          <w:szCs w:val="24"/>
          <w:lang w:eastAsia="de-DE"/>
        </w:rPr>
      </w:r>
      <w:r w:rsidRPr="006B150F">
        <w:rPr>
          <w:szCs w:val="24"/>
          <w:lang w:eastAsia="de-DE"/>
        </w:rPr>
        <w:fldChar w:fldCharType="separate"/>
      </w:r>
      <w:r w:rsidR="00F13806" w:rsidRPr="006B150F">
        <w:rPr>
          <w:noProof/>
          <w:szCs w:val="24"/>
          <w:lang w:eastAsia="de-DE"/>
        </w:rPr>
        <w:t>monika.zarankiene@jurbarkas.lt</w:t>
      </w:r>
      <w:r w:rsidRPr="006B150F">
        <w:rPr>
          <w:szCs w:val="24"/>
          <w:lang w:eastAsia="de-DE"/>
        </w:rPr>
        <w:fldChar w:fldCharType="end"/>
      </w:r>
    </w:p>
    <w:p w14:paraId="484297F7" w14:textId="77777777" w:rsidR="002E1F99" w:rsidRPr="006B150F" w:rsidRDefault="00BE2ECA" w:rsidP="00F755F4">
      <w:pPr>
        <w:pStyle w:val="Antrats"/>
        <w:tabs>
          <w:tab w:val="clear" w:pos="4153"/>
          <w:tab w:val="clear" w:pos="8306"/>
        </w:tabs>
        <w:rPr>
          <w:szCs w:val="24"/>
        </w:rPr>
      </w:pPr>
      <w:r w:rsidRPr="003A637E">
        <w:rPr>
          <w:sz w:val="23"/>
          <w:szCs w:val="23"/>
        </w:rPr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25055D" w:rsidRPr="003A637E">
        <w:rPr>
          <w:sz w:val="23"/>
          <w:szCs w:val="23"/>
        </w:rPr>
        <w:instrText xml:space="preserve"> FORMTEXT </w:instrText>
      </w:r>
      <w:r w:rsidRPr="003A637E">
        <w:rPr>
          <w:sz w:val="23"/>
          <w:szCs w:val="23"/>
        </w:rPr>
      </w:r>
      <w:r w:rsidRPr="003A637E">
        <w:rPr>
          <w:sz w:val="23"/>
          <w:szCs w:val="23"/>
        </w:rPr>
        <w:fldChar w:fldCharType="separate"/>
      </w:r>
      <w:r w:rsidR="0025055D" w:rsidRPr="003A637E">
        <w:rPr>
          <w:noProof/>
          <w:sz w:val="23"/>
          <w:szCs w:val="23"/>
        </w:rPr>
        <w:t>2024-02-19</w:t>
      </w:r>
      <w:r w:rsidRPr="003A637E">
        <w:rPr>
          <w:sz w:val="23"/>
          <w:szCs w:val="23"/>
        </w:rPr>
        <w:fldChar w:fldCharType="end"/>
      </w:r>
    </w:p>
    <w:p w14:paraId="3DCCC981" w14:textId="77777777" w:rsidR="00373A75" w:rsidRDefault="00373A75" w:rsidP="00F755F4">
      <w:pPr>
        <w:pStyle w:val="Antrats"/>
        <w:tabs>
          <w:tab w:val="clear" w:pos="4153"/>
          <w:tab w:val="clear" w:pos="8306"/>
        </w:tabs>
        <w:rPr>
          <w:b/>
          <w:szCs w:val="24"/>
        </w:rPr>
      </w:pPr>
    </w:p>
    <w:p w14:paraId="745B2D7B" w14:textId="77777777" w:rsidR="00AE3493" w:rsidRPr="006B150F" w:rsidRDefault="00AE3493" w:rsidP="00F755F4">
      <w:pPr>
        <w:pStyle w:val="Antrats"/>
        <w:tabs>
          <w:tab w:val="clear" w:pos="4153"/>
          <w:tab w:val="clear" w:pos="8306"/>
        </w:tabs>
        <w:rPr>
          <w:b/>
          <w:szCs w:val="24"/>
        </w:rPr>
      </w:pPr>
    </w:p>
    <w:p w14:paraId="68ECBCCB" w14:textId="77777777" w:rsidR="00AE3493" w:rsidRPr="00AE3493" w:rsidRDefault="00AE3493" w:rsidP="00B668F0">
      <w:pPr>
        <w:pStyle w:val="Pavadinimas"/>
        <w:pBdr>
          <w:bottom w:val="single" w:sz="12" w:space="1" w:color="auto"/>
        </w:pBdr>
        <w:rPr>
          <w:sz w:val="22"/>
          <w:szCs w:val="22"/>
        </w:rPr>
      </w:pPr>
    </w:p>
    <w:p w14:paraId="5D13B45A" w14:textId="77777777" w:rsidR="00B668F0" w:rsidRPr="00AE3493" w:rsidRDefault="00B668F0" w:rsidP="00B668F0">
      <w:pPr>
        <w:pStyle w:val="Pavadinimas"/>
        <w:pBdr>
          <w:bottom w:val="single" w:sz="12" w:space="1" w:color="auto"/>
        </w:pBdr>
        <w:rPr>
          <w:sz w:val="22"/>
          <w:szCs w:val="22"/>
        </w:rPr>
      </w:pPr>
      <w:r w:rsidRPr="00AE3493">
        <w:rPr>
          <w:sz w:val="22"/>
          <w:szCs w:val="22"/>
        </w:rPr>
        <w:t>JURBARKO RAJONO SAVIVALDYBĖS ADMINISTRACIJOS</w:t>
      </w:r>
    </w:p>
    <w:p w14:paraId="57FABD28" w14:textId="77777777" w:rsidR="00600950" w:rsidRPr="00AE3493" w:rsidRDefault="00600950" w:rsidP="00600950">
      <w:pPr>
        <w:pStyle w:val="Pavadinimas"/>
        <w:pBdr>
          <w:bottom w:val="single" w:sz="12" w:space="1" w:color="auto"/>
        </w:pBdr>
        <w:rPr>
          <w:sz w:val="22"/>
          <w:szCs w:val="22"/>
        </w:rPr>
      </w:pPr>
      <w:r w:rsidRPr="00AE3493">
        <w:rPr>
          <w:sz w:val="22"/>
          <w:szCs w:val="22"/>
        </w:rPr>
        <w:t>INFRASTRUKTŪROS IR TURTO SKYRIUS</w:t>
      </w:r>
    </w:p>
    <w:p w14:paraId="493786EA" w14:textId="77777777" w:rsidR="002E1F99" w:rsidRPr="00AE3493" w:rsidRDefault="002E1F99" w:rsidP="002E1F99">
      <w:pPr>
        <w:pStyle w:val="Paantrat"/>
        <w:rPr>
          <w:sz w:val="22"/>
          <w:szCs w:val="22"/>
        </w:rPr>
      </w:pPr>
    </w:p>
    <w:p w14:paraId="723FA19C" w14:textId="77777777" w:rsidR="002E1F99" w:rsidRPr="00AE3493" w:rsidRDefault="002E1F99" w:rsidP="002E1F99">
      <w:pPr>
        <w:pStyle w:val="Paantrat"/>
        <w:rPr>
          <w:sz w:val="22"/>
          <w:szCs w:val="22"/>
        </w:rPr>
      </w:pPr>
      <w:r w:rsidRPr="00AE3493">
        <w:rPr>
          <w:sz w:val="22"/>
          <w:szCs w:val="22"/>
        </w:rPr>
        <w:t>AIŠKINAMASIS RAŠTAS</w:t>
      </w:r>
    </w:p>
    <w:p w14:paraId="0E27DF60" w14:textId="77777777" w:rsidR="002E1F99" w:rsidRPr="00AE3493" w:rsidRDefault="002E1F99" w:rsidP="002E1F99">
      <w:pPr>
        <w:jc w:val="center"/>
        <w:rPr>
          <w:caps/>
          <w:sz w:val="22"/>
          <w:szCs w:val="22"/>
        </w:rPr>
      </w:pPr>
    </w:p>
    <w:p w14:paraId="2AB12989" w14:textId="77777777" w:rsidR="002E1F99" w:rsidRPr="00AE3493" w:rsidRDefault="002E1F99" w:rsidP="002E1F99">
      <w:pPr>
        <w:jc w:val="center"/>
        <w:rPr>
          <w:b/>
          <w:bCs/>
          <w:caps/>
          <w:sz w:val="22"/>
          <w:szCs w:val="22"/>
        </w:rPr>
      </w:pPr>
      <w:r w:rsidRPr="00AE3493">
        <w:rPr>
          <w:b/>
          <w:bCs/>
          <w:caps/>
          <w:sz w:val="22"/>
          <w:szCs w:val="22"/>
        </w:rPr>
        <w:t>PRIE JURBARKO RAJONO SAVIVALDYBĖS TARYBOS SPRENDIMO „</w:t>
      </w:r>
      <w:r w:rsidR="00E85FCE" w:rsidRPr="00AE3493">
        <w:rPr>
          <w:b/>
          <w:sz w:val="22"/>
          <w:szCs w:val="22"/>
        </w:rPr>
        <w:t>DĖL JURBARKO RAJONO SAVIVALDYBĖS TARYBOS 2023 M. LAPKRIČIO 30 D. SPRENDIMO NR. T2-334 „DĖL ŽEMĖS SKLYPO (KADASTRO NR. 9460/0004:223), ESANČIO NAUJASODŽIŲ K., JURBARKŲ SEN., JURBARKO R. SAV., PAGRINDINĖS ŽEMĖS NAUDOJIMO PASKIRTIES PAKEITIMO IR NAUDOJIMO BŪDŲ NUSTATYMO“ PRIPAŽINIMO NETEKUSIU GALIOS</w:t>
      </w:r>
      <w:r w:rsidRPr="00AE3493">
        <w:rPr>
          <w:b/>
          <w:sz w:val="22"/>
          <w:szCs w:val="22"/>
        </w:rPr>
        <w:t>“</w:t>
      </w:r>
      <w:r w:rsidR="00031B2B" w:rsidRPr="00AE3493">
        <w:rPr>
          <w:b/>
          <w:sz w:val="22"/>
          <w:szCs w:val="22"/>
        </w:rPr>
        <w:t xml:space="preserve"> </w:t>
      </w:r>
      <w:r w:rsidRPr="00AE3493">
        <w:rPr>
          <w:b/>
          <w:bCs/>
          <w:caps/>
          <w:sz w:val="22"/>
          <w:szCs w:val="22"/>
        </w:rPr>
        <w:t>projekto</w:t>
      </w:r>
    </w:p>
    <w:p w14:paraId="6993476E" w14:textId="77777777" w:rsidR="002E1F99" w:rsidRPr="00AE3493" w:rsidRDefault="002E1F99" w:rsidP="002E1F99">
      <w:pPr>
        <w:tabs>
          <w:tab w:val="left" w:pos="567"/>
        </w:tabs>
        <w:jc w:val="center"/>
        <w:rPr>
          <w:sz w:val="22"/>
          <w:szCs w:val="22"/>
        </w:rPr>
      </w:pPr>
    </w:p>
    <w:p w14:paraId="52283EEC" w14:textId="77777777" w:rsidR="00001758" w:rsidRPr="00AE3493" w:rsidRDefault="00BE2ECA" w:rsidP="002E1F99">
      <w:pPr>
        <w:tabs>
          <w:tab w:val="left" w:pos="0"/>
        </w:tabs>
        <w:jc w:val="center"/>
        <w:rPr>
          <w:sz w:val="22"/>
          <w:szCs w:val="22"/>
        </w:rPr>
      </w:pPr>
      <w:r w:rsidRPr="005727B6">
        <w:rPr>
          <w:sz w:val="22"/>
          <w:szCs w:val="23"/>
        </w:rPr>
        <w:fldChar w:fldCharType="begin">
          <w:ffData>
            <w:name w:val="NOW_WORD_DATE"/>
            <w:enabled/>
            <w:calcOnExit w:val="0"/>
            <w:textInput>
              <w:default w:val="{$NOW_WORD_DATE}"/>
            </w:textInput>
          </w:ffData>
        </w:fldChar>
      </w:r>
      <w:r w:rsidR="0025055D" w:rsidRPr="005727B6">
        <w:rPr>
          <w:sz w:val="22"/>
          <w:szCs w:val="23"/>
        </w:rPr>
        <w:instrText xml:space="preserve"> FORMTEXT </w:instrText>
      </w:r>
      <w:r w:rsidRPr="005727B6">
        <w:rPr>
          <w:sz w:val="22"/>
          <w:szCs w:val="23"/>
        </w:rPr>
      </w:r>
      <w:r w:rsidRPr="005727B6">
        <w:rPr>
          <w:sz w:val="22"/>
          <w:szCs w:val="23"/>
        </w:rPr>
        <w:fldChar w:fldCharType="separate"/>
      </w:r>
      <w:r w:rsidR="0025055D" w:rsidRPr="005727B6">
        <w:rPr>
          <w:noProof/>
          <w:sz w:val="22"/>
          <w:szCs w:val="23"/>
        </w:rPr>
        <w:t>2024 m. vasario 19 d.</w:t>
      </w:r>
      <w:r w:rsidRPr="005727B6">
        <w:rPr>
          <w:sz w:val="22"/>
          <w:szCs w:val="23"/>
        </w:rPr>
        <w:fldChar w:fldCharType="end"/>
      </w:r>
    </w:p>
    <w:p w14:paraId="6D02B627" w14:textId="77777777" w:rsidR="002E1F99" w:rsidRPr="00AE3493" w:rsidRDefault="002E1F99" w:rsidP="002E1F99">
      <w:pPr>
        <w:tabs>
          <w:tab w:val="left" w:pos="0"/>
        </w:tabs>
        <w:jc w:val="center"/>
        <w:rPr>
          <w:sz w:val="22"/>
          <w:szCs w:val="22"/>
        </w:rPr>
      </w:pPr>
      <w:r w:rsidRPr="00AE3493">
        <w:rPr>
          <w:sz w:val="22"/>
          <w:szCs w:val="22"/>
        </w:rPr>
        <w:t>Jurbarkas</w:t>
      </w:r>
    </w:p>
    <w:p w14:paraId="1C12EEE1" w14:textId="77777777" w:rsidR="002E1F99" w:rsidRPr="00AE3493" w:rsidRDefault="002E1F99" w:rsidP="002E1F99">
      <w:pPr>
        <w:tabs>
          <w:tab w:val="left" w:pos="0"/>
        </w:tabs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15"/>
      </w:tblGrid>
      <w:tr w:rsidR="007123AE" w:rsidRPr="00AE3493" w14:paraId="78FEA344" w14:textId="77777777" w:rsidTr="00AE3493">
        <w:tc>
          <w:tcPr>
            <w:tcW w:w="9525" w:type="dxa"/>
          </w:tcPr>
          <w:p w14:paraId="1D62F932" w14:textId="77777777" w:rsidR="007123AE" w:rsidRPr="00AE3493" w:rsidRDefault="007123AE" w:rsidP="00EB063D">
            <w:pPr>
              <w:tabs>
                <w:tab w:val="left" w:pos="0"/>
              </w:tabs>
              <w:jc w:val="both"/>
              <w:rPr>
                <w:b/>
                <w:bCs/>
                <w:sz w:val="22"/>
                <w:szCs w:val="24"/>
              </w:rPr>
            </w:pPr>
            <w:r w:rsidRPr="00AE3493">
              <w:rPr>
                <w:b/>
                <w:bCs/>
                <w:i/>
                <w:iCs/>
                <w:sz w:val="22"/>
                <w:szCs w:val="24"/>
              </w:rPr>
              <w:t>1. Parengto projekto tikslai ir uždaviniai.</w:t>
            </w:r>
            <w:r w:rsidRPr="00AE3493">
              <w:rPr>
                <w:bCs/>
                <w:iCs/>
                <w:sz w:val="22"/>
                <w:szCs w:val="24"/>
              </w:rPr>
              <w:t xml:space="preserve"> Pagal </w:t>
            </w:r>
            <w:r w:rsidRPr="00AE3493">
              <w:rPr>
                <w:color w:val="212529"/>
                <w:sz w:val="22"/>
                <w:szCs w:val="24"/>
                <w:shd w:val="clear" w:color="auto" w:fill="FFFFFF"/>
              </w:rPr>
              <w:t>gyventojo prašymą</w:t>
            </w:r>
            <w:r w:rsidRPr="00AE3493">
              <w:rPr>
                <w:sz w:val="22"/>
                <w:szCs w:val="24"/>
              </w:rPr>
              <w:t xml:space="preserve"> pakeisti </w:t>
            </w:r>
            <w:r w:rsidR="003A637E" w:rsidRPr="00AE3493">
              <w:rPr>
                <w:sz w:val="22"/>
                <w:szCs w:val="24"/>
              </w:rPr>
              <w:t xml:space="preserve">pagrindinę </w:t>
            </w:r>
            <w:r w:rsidRPr="00AE3493">
              <w:rPr>
                <w:sz w:val="22"/>
                <w:szCs w:val="24"/>
              </w:rPr>
              <w:t xml:space="preserve">žemės </w:t>
            </w:r>
            <w:r w:rsidR="003A637E" w:rsidRPr="00AE3493">
              <w:rPr>
                <w:sz w:val="22"/>
                <w:szCs w:val="24"/>
              </w:rPr>
              <w:t xml:space="preserve">naudojimo paskirtį ir </w:t>
            </w:r>
            <w:r w:rsidR="00E62305" w:rsidRPr="00AE3493">
              <w:rPr>
                <w:sz w:val="22"/>
                <w:szCs w:val="24"/>
              </w:rPr>
              <w:t>nusta</w:t>
            </w:r>
            <w:r w:rsidR="00F74466" w:rsidRPr="00AE3493">
              <w:rPr>
                <w:sz w:val="22"/>
                <w:szCs w:val="24"/>
              </w:rPr>
              <w:t xml:space="preserve">tyti du </w:t>
            </w:r>
            <w:r w:rsidRPr="00AE3493">
              <w:rPr>
                <w:sz w:val="22"/>
                <w:szCs w:val="24"/>
              </w:rPr>
              <w:t>naudojimo būd</w:t>
            </w:r>
            <w:r w:rsidR="00F74466" w:rsidRPr="00AE3493">
              <w:rPr>
                <w:sz w:val="22"/>
                <w:szCs w:val="24"/>
              </w:rPr>
              <w:t>us</w:t>
            </w:r>
            <w:r w:rsidRPr="00AE3493">
              <w:rPr>
                <w:sz w:val="22"/>
                <w:szCs w:val="24"/>
              </w:rPr>
              <w:t xml:space="preserve">. </w:t>
            </w:r>
          </w:p>
        </w:tc>
      </w:tr>
      <w:tr w:rsidR="007123AE" w:rsidRPr="00AE3493" w14:paraId="27C6E4E0" w14:textId="77777777" w:rsidTr="00AE3493">
        <w:tc>
          <w:tcPr>
            <w:tcW w:w="9525" w:type="dxa"/>
          </w:tcPr>
          <w:p w14:paraId="5BCA5911" w14:textId="77777777" w:rsidR="001E6FF7" w:rsidRPr="00AE3493" w:rsidRDefault="007123AE" w:rsidP="00E85FCE">
            <w:pPr>
              <w:tabs>
                <w:tab w:val="left" w:pos="0"/>
              </w:tabs>
              <w:jc w:val="both"/>
              <w:rPr>
                <w:bCs/>
                <w:iCs/>
                <w:sz w:val="22"/>
                <w:szCs w:val="24"/>
              </w:rPr>
            </w:pPr>
            <w:r w:rsidRPr="00AE3493">
              <w:rPr>
                <w:b/>
                <w:bCs/>
                <w:i/>
                <w:iCs/>
                <w:sz w:val="22"/>
                <w:szCs w:val="24"/>
              </w:rPr>
              <w:t>2. Kaip šiuo metu yra sureguliuoti projekte aptarti klausimai.</w:t>
            </w:r>
            <w:r w:rsidRPr="00AE3493">
              <w:rPr>
                <w:bCs/>
                <w:iCs/>
                <w:sz w:val="22"/>
                <w:szCs w:val="24"/>
              </w:rPr>
              <w:t xml:space="preserve"> </w:t>
            </w:r>
            <w:r w:rsidR="00E85FCE" w:rsidRPr="00AE3493">
              <w:rPr>
                <w:bCs/>
                <w:iCs/>
                <w:sz w:val="22"/>
                <w:szCs w:val="24"/>
              </w:rPr>
              <w:t>Iki 2023-12-31 p</w:t>
            </w:r>
            <w:r w:rsidR="00373A75" w:rsidRPr="00AE3493">
              <w:rPr>
                <w:bCs/>
                <w:iCs/>
                <w:sz w:val="22"/>
                <w:szCs w:val="24"/>
              </w:rPr>
              <w:t xml:space="preserve">aprastoji savivaldybės tarybos kompetencija </w:t>
            </w:r>
            <w:r w:rsidR="00E85FCE" w:rsidRPr="00AE3493">
              <w:rPr>
                <w:bCs/>
                <w:iCs/>
                <w:sz w:val="22"/>
                <w:szCs w:val="24"/>
              </w:rPr>
              <w:t>buvo</w:t>
            </w:r>
            <w:r w:rsidR="005727B6" w:rsidRPr="00AE3493">
              <w:rPr>
                <w:bCs/>
                <w:iCs/>
                <w:sz w:val="22"/>
                <w:szCs w:val="24"/>
              </w:rPr>
              <w:t xml:space="preserve"> </w:t>
            </w:r>
            <w:r w:rsidR="00373A75" w:rsidRPr="00AE3493">
              <w:rPr>
                <w:bCs/>
                <w:iCs/>
                <w:sz w:val="22"/>
                <w:szCs w:val="24"/>
              </w:rPr>
              <w:t>sprendimų dėl žemės sklypų pagrindinės žemės naudojimo paskirties ir (ar) būdo keitimo priėmimas</w:t>
            </w:r>
            <w:r w:rsidR="005727B6" w:rsidRPr="00AE3493">
              <w:rPr>
                <w:color w:val="000000"/>
                <w:sz w:val="22"/>
                <w:szCs w:val="24"/>
              </w:rPr>
              <w:t xml:space="preserve">. </w:t>
            </w:r>
            <w:r w:rsidR="00E85FCE" w:rsidRPr="00AE3493">
              <w:rPr>
                <w:color w:val="000000"/>
                <w:sz w:val="22"/>
                <w:szCs w:val="24"/>
              </w:rPr>
              <w:t xml:space="preserve">Nuo 2024-01-02 meras </w:t>
            </w:r>
            <w:r w:rsidR="00E85FCE" w:rsidRPr="00AE3493">
              <w:rPr>
                <w:bCs/>
                <w:iCs/>
                <w:sz w:val="22"/>
                <w:szCs w:val="24"/>
              </w:rPr>
              <w:t>priima sprendimus dėl žemės sklypų pagrindinės žemės naudojimo paskirties ir (ar) būdo keitimo (VSĮ 27 str. 2 d. 28 p.).</w:t>
            </w:r>
          </w:p>
          <w:p w14:paraId="7CC7DAA2" w14:textId="77777777" w:rsidR="001E6FF7" w:rsidRPr="00AE3493" w:rsidRDefault="001E6FF7" w:rsidP="005727B6">
            <w:pPr>
              <w:tabs>
                <w:tab w:val="left" w:pos="0"/>
              </w:tabs>
              <w:jc w:val="both"/>
              <w:rPr>
                <w:bCs/>
                <w:iCs/>
                <w:sz w:val="22"/>
                <w:szCs w:val="24"/>
              </w:rPr>
            </w:pPr>
            <w:r w:rsidRPr="00AE3493">
              <w:rPr>
                <w:sz w:val="22"/>
                <w:szCs w:val="24"/>
              </w:rPr>
              <w:t xml:space="preserve">Jurbarko rajono savivaldybės tarybos 2023 m. lapkričio 30 d. sprendimu Nr. T2-334 „Dėl žemės sklypo (kadastro Nr. 9460/0004:223), esančio </w:t>
            </w:r>
            <w:proofErr w:type="spellStart"/>
            <w:r w:rsidRPr="00AE3493">
              <w:rPr>
                <w:sz w:val="22"/>
                <w:szCs w:val="24"/>
              </w:rPr>
              <w:t>Naujasodžių</w:t>
            </w:r>
            <w:proofErr w:type="spellEnd"/>
            <w:r w:rsidRPr="00AE3493">
              <w:rPr>
                <w:sz w:val="22"/>
                <w:szCs w:val="24"/>
              </w:rPr>
              <w:t xml:space="preserve"> k., Jurbarkų sen., Jurbarko r. sav., pagrindinės žemės naudojimo paskirties pakeitimo ir naudojimo būdų nustatymo“ (toliau – Savivaldybės tarybos sprendimas) </w:t>
            </w:r>
            <w:r w:rsidRPr="00AE3493">
              <w:rPr>
                <w:bCs/>
                <w:iCs/>
                <w:sz w:val="22"/>
                <w:szCs w:val="24"/>
              </w:rPr>
              <w:t>p</w:t>
            </w:r>
            <w:r w:rsidR="00525174" w:rsidRPr="00AE3493">
              <w:rPr>
                <w:bCs/>
                <w:iCs/>
                <w:sz w:val="22"/>
                <w:szCs w:val="24"/>
              </w:rPr>
              <w:t xml:space="preserve">akeitus žemės pagrindinę naudojimo paskirtį buvo parengti žemės sklypo </w:t>
            </w:r>
            <w:r w:rsidRPr="00AE3493">
              <w:rPr>
                <w:bCs/>
                <w:iCs/>
                <w:sz w:val="22"/>
                <w:szCs w:val="24"/>
              </w:rPr>
              <w:t xml:space="preserve">tikslieji </w:t>
            </w:r>
            <w:r w:rsidR="00525174" w:rsidRPr="00AE3493">
              <w:rPr>
                <w:bCs/>
                <w:iCs/>
                <w:sz w:val="22"/>
                <w:szCs w:val="24"/>
              </w:rPr>
              <w:t xml:space="preserve">kadastriniai matavimai </w:t>
            </w:r>
            <w:r w:rsidRPr="00AE3493">
              <w:rPr>
                <w:bCs/>
                <w:iCs/>
                <w:sz w:val="22"/>
                <w:szCs w:val="24"/>
              </w:rPr>
              <w:t xml:space="preserve">ir Nekilnojamojo turto kadastre pakeisti žemės sklypo kadastro duomenys, t. y. žemės sklypo kadastro duomenys Nekilnojamojo turto kadastre pakeisti Nacionalinės žemės tarnybos prie Aplinkos ministerijos Jurbarko skyriaus 2023-12-18 sprendimo Nr. 32SK-1156-(14.32.110 E.) ir 2023-11-08 parengtos kadastro duomenų bylos pagrindu, kuriuose nustatyta žemės sklypo paskirtis – žemės ūkio, o žemės naudojimo būdas – kiti žemės ūkio paskirties žemės sklypai, todėl atsirado netikslumas ir Savivaldybės tarybos sprendimo duomenys apie žemės sklypo plotą (1,0400 ha) neatitinka Nekilnojamojo turto registre įregistruoto ploto (1,0205 ha). </w:t>
            </w:r>
          </w:p>
          <w:p w14:paraId="1A1B638D" w14:textId="77777777" w:rsidR="007123AE" w:rsidRPr="00AE3493" w:rsidRDefault="00525174" w:rsidP="005727B6">
            <w:pPr>
              <w:tabs>
                <w:tab w:val="left" w:pos="0"/>
              </w:tabs>
              <w:jc w:val="both"/>
              <w:rPr>
                <w:bCs/>
                <w:iCs/>
                <w:sz w:val="22"/>
                <w:szCs w:val="24"/>
              </w:rPr>
            </w:pPr>
            <w:r w:rsidRPr="00AE3493">
              <w:rPr>
                <w:bCs/>
                <w:iCs/>
                <w:sz w:val="22"/>
                <w:szCs w:val="24"/>
              </w:rPr>
              <w:t xml:space="preserve">Atsižvelgiant į </w:t>
            </w:r>
            <w:r w:rsidR="001E6FF7" w:rsidRPr="00AE3493">
              <w:rPr>
                <w:bCs/>
                <w:iCs/>
                <w:sz w:val="22"/>
                <w:szCs w:val="24"/>
              </w:rPr>
              <w:t xml:space="preserve">tai, pagal </w:t>
            </w:r>
            <w:r w:rsidRPr="00AE3493">
              <w:rPr>
                <w:bCs/>
                <w:iCs/>
                <w:sz w:val="22"/>
                <w:szCs w:val="24"/>
              </w:rPr>
              <w:t>gyventojo prašymą</w:t>
            </w:r>
            <w:r w:rsidR="001E6FF7" w:rsidRPr="00AE3493">
              <w:rPr>
                <w:bCs/>
                <w:iCs/>
                <w:sz w:val="22"/>
                <w:szCs w:val="24"/>
              </w:rPr>
              <w:t>,</w:t>
            </w:r>
            <w:r w:rsidRPr="00AE3493">
              <w:rPr>
                <w:bCs/>
                <w:iCs/>
                <w:sz w:val="22"/>
                <w:szCs w:val="24"/>
              </w:rPr>
              <w:t xml:space="preserve"> </w:t>
            </w:r>
            <w:r w:rsidR="001E6FF7" w:rsidRPr="00AE3493">
              <w:rPr>
                <w:bCs/>
                <w:iCs/>
                <w:sz w:val="22"/>
                <w:szCs w:val="24"/>
              </w:rPr>
              <w:t>turi būti tikslinamas sprendimas dėl žemės sklypo paskirties pakeitimo.</w:t>
            </w:r>
          </w:p>
        </w:tc>
      </w:tr>
      <w:tr w:rsidR="007123AE" w:rsidRPr="00AE3493" w14:paraId="0B459EAF" w14:textId="77777777" w:rsidTr="00AE3493">
        <w:tc>
          <w:tcPr>
            <w:tcW w:w="9525" w:type="dxa"/>
          </w:tcPr>
          <w:p w14:paraId="14473840" w14:textId="77777777" w:rsidR="00F74466" w:rsidRPr="00AE3493" w:rsidRDefault="007123AE" w:rsidP="00F755F4">
            <w:pPr>
              <w:tabs>
                <w:tab w:val="left" w:pos="0"/>
              </w:tabs>
              <w:jc w:val="both"/>
              <w:rPr>
                <w:sz w:val="22"/>
                <w:szCs w:val="24"/>
              </w:rPr>
            </w:pPr>
            <w:r w:rsidRPr="00AE3493">
              <w:rPr>
                <w:b/>
                <w:bCs/>
                <w:i/>
                <w:iCs/>
                <w:sz w:val="22"/>
                <w:szCs w:val="24"/>
              </w:rPr>
              <w:t>3. Kokių pozityvių rezultatų laukiama.</w:t>
            </w:r>
            <w:r w:rsidRPr="00AE3493">
              <w:rPr>
                <w:sz w:val="22"/>
                <w:szCs w:val="24"/>
              </w:rPr>
              <w:t xml:space="preserve"> </w:t>
            </w:r>
            <w:r w:rsidR="001E6FF7" w:rsidRPr="00AE3493">
              <w:rPr>
                <w:sz w:val="22"/>
                <w:szCs w:val="24"/>
              </w:rPr>
              <w:t xml:space="preserve">Panaikinus </w:t>
            </w:r>
            <w:r w:rsidR="001E6FF7" w:rsidRPr="00AE3493">
              <w:rPr>
                <w:bCs/>
                <w:iCs/>
                <w:sz w:val="22"/>
                <w:szCs w:val="24"/>
              </w:rPr>
              <w:t xml:space="preserve">Savivaldybės tarybos sprendimą vadovaujantis </w:t>
            </w:r>
            <w:r w:rsidR="001E6FF7" w:rsidRPr="00AE3493">
              <w:rPr>
                <w:sz w:val="22"/>
                <w:szCs w:val="24"/>
              </w:rPr>
              <w:t xml:space="preserve">Lietuvos Respublikos vietos savivaldos įstatymo 27 straipsnio 2 dalies 28 punktu </w:t>
            </w:r>
            <w:r w:rsidR="001E6FF7" w:rsidRPr="00AE3493">
              <w:rPr>
                <w:bCs/>
                <w:iCs/>
                <w:sz w:val="22"/>
                <w:szCs w:val="24"/>
              </w:rPr>
              <w:t>bus rengiamas mero potvarkis dėl žemės sklypo paskirties pakeitimo ir naudojimo būdų nustatymo.</w:t>
            </w:r>
          </w:p>
        </w:tc>
      </w:tr>
      <w:tr w:rsidR="007123AE" w:rsidRPr="00AE3493" w14:paraId="60904CD1" w14:textId="77777777" w:rsidTr="00AE3493">
        <w:trPr>
          <w:trHeight w:val="597"/>
        </w:trPr>
        <w:tc>
          <w:tcPr>
            <w:tcW w:w="9525" w:type="dxa"/>
          </w:tcPr>
          <w:p w14:paraId="08E5523B" w14:textId="77777777" w:rsidR="007123AE" w:rsidRPr="00AE3493" w:rsidRDefault="007123AE" w:rsidP="00EB063D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  <w:szCs w:val="24"/>
              </w:rPr>
            </w:pPr>
            <w:r w:rsidRPr="00AE3493">
              <w:rPr>
                <w:b/>
                <w:bCs/>
                <w:i/>
                <w:iCs/>
                <w:sz w:val="22"/>
                <w:szCs w:val="24"/>
              </w:rPr>
              <w:t xml:space="preserve">4. Galimos neigiamos priimto projekto pasekmės ir kokių priemonių reikėtų imtis, kad tokių pasekmių būtų išvengta. </w:t>
            </w:r>
            <w:r w:rsidRPr="00AE3493">
              <w:rPr>
                <w:bCs/>
                <w:iCs/>
                <w:sz w:val="22"/>
                <w:szCs w:val="24"/>
              </w:rPr>
              <w:t>Pailgėja procedūra dėl paskirties ir naudojimo būdo keitimo.</w:t>
            </w:r>
          </w:p>
        </w:tc>
      </w:tr>
      <w:tr w:rsidR="007123AE" w:rsidRPr="00AE3493" w14:paraId="16F990A0" w14:textId="77777777" w:rsidTr="00AE3493">
        <w:trPr>
          <w:trHeight w:val="1323"/>
        </w:trPr>
        <w:tc>
          <w:tcPr>
            <w:tcW w:w="9525" w:type="dxa"/>
          </w:tcPr>
          <w:p w14:paraId="1ADFCE49" w14:textId="77777777" w:rsidR="007123AE" w:rsidRPr="00AE3493" w:rsidRDefault="007123AE" w:rsidP="00EB063D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  <w:szCs w:val="24"/>
              </w:rPr>
            </w:pPr>
            <w:r w:rsidRPr="00AE3493">
              <w:rPr>
                <w:b/>
                <w:bCs/>
                <w:i/>
                <w:iCs/>
                <w:sz w:val="22"/>
                <w:szCs w:val="24"/>
              </w:rPr>
              <w:t>5. Kokie šios srities aktai tebegalioja (pateikiamas aktų sąrašas) ir kokius galiojančius aktus būtina pakeisti ar panaikinti, priėmus teikiamą projektą.</w:t>
            </w:r>
            <w:r w:rsidRPr="00AE3493">
              <w:rPr>
                <w:sz w:val="22"/>
                <w:szCs w:val="24"/>
              </w:rPr>
              <w:t xml:space="preserve"> </w:t>
            </w:r>
            <w:r w:rsidR="001E6FF7" w:rsidRPr="00AE3493">
              <w:rPr>
                <w:sz w:val="22"/>
                <w:szCs w:val="24"/>
              </w:rPr>
              <w:t>Jurbarko rajono savivaldybės tarybos 2023 m. lapkričio 30 d. sprendim</w:t>
            </w:r>
            <w:r w:rsidR="00AE3493" w:rsidRPr="00AE3493">
              <w:rPr>
                <w:sz w:val="22"/>
                <w:szCs w:val="24"/>
              </w:rPr>
              <w:t>as</w:t>
            </w:r>
            <w:r w:rsidR="001E6FF7" w:rsidRPr="00AE3493">
              <w:rPr>
                <w:sz w:val="22"/>
                <w:szCs w:val="24"/>
              </w:rPr>
              <w:t xml:space="preserve"> Nr. T2-334 „Dėl žemės sklypo (kadastro Nr.</w:t>
            </w:r>
            <w:r w:rsidR="00AE3493" w:rsidRPr="00AE3493">
              <w:rPr>
                <w:sz w:val="22"/>
                <w:szCs w:val="24"/>
              </w:rPr>
              <w:t> </w:t>
            </w:r>
            <w:r w:rsidR="001E6FF7" w:rsidRPr="00AE3493">
              <w:rPr>
                <w:sz w:val="22"/>
                <w:szCs w:val="24"/>
              </w:rPr>
              <w:t xml:space="preserve">9460/0004:223), esančio </w:t>
            </w:r>
            <w:proofErr w:type="spellStart"/>
            <w:r w:rsidR="001E6FF7" w:rsidRPr="00AE3493">
              <w:rPr>
                <w:sz w:val="22"/>
                <w:szCs w:val="24"/>
              </w:rPr>
              <w:t>Naujasodžių</w:t>
            </w:r>
            <w:proofErr w:type="spellEnd"/>
            <w:r w:rsidR="001E6FF7" w:rsidRPr="00AE3493">
              <w:rPr>
                <w:sz w:val="22"/>
                <w:szCs w:val="24"/>
              </w:rPr>
              <w:t xml:space="preserve"> k., Jurbarkų sen., Jurbarko r. sav., pagrindinės žemės naudojimo paskirties pakeitimo ir naudojimo būdų nustatymo“</w:t>
            </w:r>
          </w:p>
        </w:tc>
      </w:tr>
      <w:tr w:rsidR="007123AE" w:rsidRPr="00AE3493" w14:paraId="26188412" w14:textId="77777777" w:rsidTr="00AE3493">
        <w:tc>
          <w:tcPr>
            <w:tcW w:w="9525" w:type="dxa"/>
          </w:tcPr>
          <w:p w14:paraId="7F2E1640" w14:textId="77777777" w:rsidR="007123AE" w:rsidRPr="00AE3493" w:rsidRDefault="007123AE" w:rsidP="00EB063D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  <w:szCs w:val="24"/>
              </w:rPr>
            </w:pPr>
            <w:r w:rsidRPr="00AE3493">
              <w:rPr>
                <w:b/>
                <w:bCs/>
                <w:i/>
                <w:iCs/>
                <w:sz w:val="22"/>
                <w:szCs w:val="24"/>
              </w:rPr>
              <w:t>6. Projekto rengimo metu gauti specialistų vertinimai ir išvados, ekonominiai apskaičiavimai (sąmatos), konkretūs finansavimo šaltiniai.</w:t>
            </w:r>
            <w:r w:rsidRPr="00AE3493">
              <w:rPr>
                <w:sz w:val="22"/>
                <w:szCs w:val="24"/>
              </w:rPr>
              <w:t xml:space="preserve"> Privačios </w:t>
            </w:r>
            <w:r w:rsidRPr="00AE3493">
              <w:rPr>
                <w:bCs/>
                <w:iCs/>
                <w:sz w:val="22"/>
                <w:szCs w:val="24"/>
              </w:rPr>
              <w:t>lėšos</w:t>
            </w:r>
          </w:p>
        </w:tc>
      </w:tr>
      <w:tr w:rsidR="007123AE" w:rsidRPr="00AE3493" w14:paraId="3B377230" w14:textId="77777777" w:rsidTr="00AE3493">
        <w:trPr>
          <w:trHeight w:val="153"/>
        </w:trPr>
        <w:tc>
          <w:tcPr>
            <w:tcW w:w="9525" w:type="dxa"/>
          </w:tcPr>
          <w:p w14:paraId="158F72E5" w14:textId="77777777" w:rsidR="007123AE" w:rsidRPr="00AE3493" w:rsidRDefault="007123AE" w:rsidP="00EB063D">
            <w:pPr>
              <w:tabs>
                <w:tab w:val="left" w:pos="0"/>
              </w:tabs>
              <w:jc w:val="both"/>
              <w:rPr>
                <w:sz w:val="22"/>
                <w:szCs w:val="24"/>
              </w:rPr>
            </w:pPr>
            <w:r w:rsidRPr="00AE3493">
              <w:rPr>
                <w:b/>
                <w:i/>
                <w:sz w:val="22"/>
                <w:szCs w:val="24"/>
              </w:rPr>
              <w:t>7. Ar reikalingas projekto antikorupcinis vertinimas.</w:t>
            </w:r>
            <w:r w:rsidRPr="00AE3493">
              <w:rPr>
                <w:sz w:val="22"/>
                <w:szCs w:val="24"/>
              </w:rPr>
              <w:t xml:space="preserve"> Reikalingas</w:t>
            </w:r>
          </w:p>
        </w:tc>
      </w:tr>
      <w:tr w:rsidR="007123AE" w:rsidRPr="00AE3493" w14:paraId="689120FF" w14:textId="77777777" w:rsidTr="00AE3493">
        <w:trPr>
          <w:trHeight w:val="115"/>
        </w:trPr>
        <w:tc>
          <w:tcPr>
            <w:tcW w:w="9525" w:type="dxa"/>
          </w:tcPr>
          <w:p w14:paraId="592481B7" w14:textId="6ACAAAC1" w:rsidR="007123AE" w:rsidRPr="00AE3493" w:rsidRDefault="007123AE" w:rsidP="00EB063D">
            <w:pPr>
              <w:tabs>
                <w:tab w:val="left" w:pos="0"/>
              </w:tabs>
              <w:jc w:val="both"/>
              <w:rPr>
                <w:b/>
                <w:i/>
                <w:sz w:val="22"/>
                <w:szCs w:val="24"/>
              </w:rPr>
            </w:pPr>
            <w:r w:rsidRPr="00AE3493">
              <w:rPr>
                <w:b/>
                <w:i/>
                <w:sz w:val="22"/>
                <w:szCs w:val="24"/>
              </w:rPr>
              <w:t>8. Projekto iniciatorius, autorius ar autorių grupė.</w:t>
            </w:r>
            <w:r w:rsidRPr="00AE3493">
              <w:rPr>
                <w:color w:val="212529"/>
                <w:sz w:val="22"/>
                <w:szCs w:val="24"/>
                <w:shd w:val="clear" w:color="auto" w:fill="FFFFFF"/>
              </w:rPr>
              <w:t xml:space="preserve"> </w:t>
            </w:r>
          </w:p>
        </w:tc>
      </w:tr>
      <w:tr w:rsidR="007123AE" w:rsidRPr="00AE3493" w14:paraId="3083FFA6" w14:textId="77777777" w:rsidTr="00AE3493">
        <w:tc>
          <w:tcPr>
            <w:tcW w:w="9525" w:type="dxa"/>
          </w:tcPr>
          <w:p w14:paraId="22ABB679" w14:textId="77777777" w:rsidR="007123AE" w:rsidRPr="00AE3493" w:rsidRDefault="007123AE" w:rsidP="00EB063D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4"/>
              </w:rPr>
            </w:pPr>
            <w:r w:rsidRPr="00AE3493">
              <w:rPr>
                <w:b/>
                <w:bCs/>
                <w:i/>
                <w:iCs/>
                <w:sz w:val="22"/>
                <w:szCs w:val="24"/>
              </w:rPr>
              <w:t>9. Kiti, autorių nuomone, reikalingi pagrindimai ir paaiškinimai.</w:t>
            </w:r>
            <w:r w:rsidRPr="00AE3493">
              <w:rPr>
                <w:bCs/>
                <w:sz w:val="22"/>
                <w:szCs w:val="24"/>
              </w:rPr>
              <w:t xml:space="preserve"> Nėra</w:t>
            </w:r>
          </w:p>
        </w:tc>
      </w:tr>
      <w:tr w:rsidR="007123AE" w:rsidRPr="00AE3493" w14:paraId="59CE0E34" w14:textId="77777777" w:rsidTr="00AE3493">
        <w:tc>
          <w:tcPr>
            <w:tcW w:w="9525" w:type="dxa"/>
          </w:tcPr>
          <w:p w14:paraId="52F345EA" w14:textId="77777777" w:rsidR="007123AE" w:rsidRPr="00AE3493" w:rsidRDefault="007123AE" w:rsidP="00EB063D">
            <w:pPr>
              <w:tabs>
                <w:tab w:val="left" w:pos="0"/>
              </w:tabs>
              <w:jc w:val="both"/>
              <w:rPr>
                <w:b/>
                <w:i/>
                <w:sz w:val="22"/>
                <w:szCs w:val="24"/>
              </w:rPr>
            </w:pPr>
            <w:r w:rsidRPr="00AE3493">
              <w:rPr>
                <w:b/>
                <w:i/>
                <w:sz w:val="22"/>
                <w:szCs w:val="24"/>
              </w:rPr>
              <w:t>10. Sprendimas įteikiamas (kam ir kiek egz.).</w:t>
            </w:r>
            <w:r w:rsidRPr="00AE3493">
              <w:rPr>
                <w:sz w:val="22"/>
                <w:szCs w:val="24"/>
              </w:rPr>
              <w:t xml:space="preserve"> Po 1 egz. </w:t>
            </w:r>
            <w:r w:rsidR="00F755F4" w:rsidRPr="00AE3493">
              <w:rPr>
                <w:sz w:val="22"/>
                <w:szCs w:val="24"/>
              </w:rPr>
              <w:t xml:space="preserve">iniciatoriui </w:t>
            </w:r>
            <w:r w:rsidRPr="00AE3493">
              <w:rPr>
                <w:sz w:val="22"/>
                <w:szCs w:val="24"/>
              </w:rPr>
              <w:t>bei Infrastruktūros ir turto skyriui</w:t>
            </w:r>
          </w:p>
        </w:tc>
      </w:tr>
    </w:tbl>
    <w:p w14:paraId="5103C5D1" w14:textId="77777777" w:rsidR="00B668F0" w:rsidRPr="00AE3493" w:rsidRDefault="00B668F0" w:rsidP="00B668F0">
      <w:pPr>
        <w:rPr>
          <w:sz w:val="22"/>
          <w:szCs w:val="24"/>
        </w:rPr>
      </w:pPr>
      <w:r w:rsidRPr="00AE3493">
        <w:rPr>
          <w:sz w:val="22"/>
          <w:szCs w:val="24"/>
        </w:rPr>
        <w:t>Parengė</w:t>
      </w:r>
    </w:p>
    <w:p w14:paraId="18C8D678" w14:textId="77777777" w:rsidR="00B668F0" w:rsidRPr="00AE3493" w:rsidRDefault="00BE2ECA" w:rsidP="00B668F0">
      <w:pPr>
        <w:rPr>
          <w:sz w:val="22"/>
          <w:szCs w:val="24"/>
        </w:rPr>
      </w:pPr>
      <w:r w:rsidRPr="00AE3493">
        <w:rPr>
          <w:sz w:val="22"/>
          <w:szCs w:val="24"/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F755F4" w:rsidRPr="00AE3493">
        <w:rPr>
          <w:sz w:val="22"/>
          <w:szCs w:val="24"/>
          <w:lang w:eastAsia="de-DE"/>
        </w:rPr>
        <w:instrText xml:space="preserve"> FORMTEXT </w:instrText>
      </w:r>
      <w:r w:rsidRPr="00AE3493">
        <w:rPr>
          <w:sz w:val="22"/>
          <w:szCs w:val="24"/>
          <w:lang w:eastAsia="de-DE"/>
        </w:rPr>
      </w:r>
      <w:r w:rsidRPr="00AE3493">
        <w:rPr>
          <w:sz w:val="22"/>
          <w:szCs w:val="24"/>
          <w:lang w:eastAsia="de-DE"/>
        </w:rPr>
        <w:fldChar w:fldCharType="separate"/>
      </w:r>
      <w:r w:rsidR="00F755F4" w:rsidRPr="00AE3493">
        <w:rPr>
          <w:noProof/>
          <w:sz w:val="22"/>
          <w:szCs w:val="24"/>
          <w:lang w:eastAsia="de-DE"/>
        </w:rPr>
        <w:t>Saulius Lapėnas</w:t>
      </w:r>
      <w:r w:rsidRPr="00AE3493">
        <w:rPr>
          <w:sz w:val="22"/>
          <w:szCs w:val="24"/>
          <w:lang w:eastAsia="de-DE"/>
        </w:rPr>
        <w:fldChar w:fldCharType="end"/>
      </w:r>
    </w:p>
    <w:p w14:paraId="6BD87084" w14:textId="77777777" w:rsidR="00B668F0" w:rsidRPr="00AE3493" w:rsidRDefault="00BE2ECA" w:rsidP="00B668F0">
      <w:pPr>
        <w:pStyle w:val="Antrats"/>
        <w:tabs>
          <w:tab w:val="clear" w:pos="4153"/>
          <w:tab w:val="clear" w:pos="8306"/>
        </w:tabs>
        <w:rPr>
          <w:sz w:val="22"/>
          <w:szCs w:val="24"/>
          <w:lang w:eastAsia="de-DE"/>
        </w:rPr>
      </w:pPr>
      <w:r w:rsidRPr="00AE3493">
        <w:rPr>
          <w:sz w:val="22"/>
          <w:szCs w:val="24"/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B668F0" w:rsidRPr="00AE3493">
        <w:rPr>
          <w:sz w:val="22"/>
          <w:szCs w:val="24"/>
          <w:lang w:eastAsia="de-DE"/>
        </w:rPr>
        <w:instrText xml:space="preserve"> FORMTEXT </w:instrText>
      </w:r>
      <w:r w:rsidRPr="00AE3493">
        <w:rPr>
          <w:sz w:val="22"/>
          <w:szCs w:val="24"/>
          <w:lang w:eastAsia="de-DE"/>
        </w:rPr>
      </w:r>
      <w:r w:rsidRPr="00AE3493">
        <w:rPr>
          <w:sz w:val="22"/>
          <w:szCs w:val="24"/>
          <w:lang w:eastAsia="de-DE"/>
        </w:rPr>
        <w:fldChar w:fldCharType="separate"/>
      </w:r>
      <w:r w:rsidR="00B668F0" w:rsidRPr="00AE3493">
        <w:rPr>
          <w:noProof/>
          <w:sz w:val="22"/>
          <w:szCs w:val="24"/>
          <w:lang w:eastAsia="de-DE"/>
        </w:rPr>
        <w:t>Monika Zarankienė</w:t>
      </w:r>
      <w:r w:rsidRPr="00AE3493">
        <w:rPr>
          <w:sz w:val="22"/>
          <w:szCs w:val="24"/>
          <w:lang w:eastAsia="de-DE"/>
        </w:rPr>
        <w:fldChar w:fldCharType="end"/>
      </w:r>
    </w:p>
    <w:p w14:paraId="69615742" w14:textId="77777777" w:rsidR="006A29E6" w:rsidRPr="00AE3493" w:rsidRDefault="00BE2ECA" w:rsidP="00600950">
      <w:pPr>
        <w:pStyle w:val="Antrats"/>
        <w:tabs>
          <w:tab w:val="clear" w:pos="4153"/>
          <w:tab w:val="clear" w:pos="8306"/>
        </w:tabs>
        <w:rPr>
          <w:sz w:val="22"/>
          <w:szCs w:val="24"/>
        </w:rPr>
      </w:pPr>
      <w:r w:rsidRPr="005727B6">
        <w:rPr>
          <w:sz w:val="22"/>
          <w:szCs w:val="23"/>
        </w:rPr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25055D" w:rsidRPr="005727B6">
        <w:rPr>
          <w:sz w:val="22"/>
          <w:szCs w:val="23"/>
        </w:rPr>
        <w:instrText xml:space="preserve"> FORMTEXT </w:instrText>
      </w:r>
      <w:r w:rsidRPr="005727B6">
        <w:rPr>
          <w:sz w:val="22"/>
          <w:szCs w:val="23"/>
        </w:rPr>
      </w:r>
      <w:r w:rsidRPr="005727B6">
        <w:rPr>
          <w:sz w:val="22"/>
          <w:szCs w:val="23"/>
        </w:rPr>
        <w:fldChar w:fldCharType="separate"/>
      </w:r>
      <w:r w:rsidR="0025055D" w:rsidRPr="005727B6">
        <w:rPr>
          <w:noProof/>
          <w:sz w:val="22"/>
          <w:szCs w:val="23"/>
        </w:rPr>
        <w:t>2024-02-19</w:t>
      </w:r>
      <w:r w:rsidRPr="005727B6">
        <w:rPr>
          <w:noProof/>
          <w:sz w:val="22"/>
          <w:szCs w:val="23"/>
        </w:rPr>
        <w:fldChar w:fldCharType="end"/>
      </w:r>
    </w:p>
    <w:sectPr w:rsidR="006A29E6" w:rsidRPr="00AE3493" w:rsidSect="00BB25BC">
      <w:headerReference w:type="even" r:id="rId7"/>
      <w:headerReference w:type="default" r:id="rId8"/>
      <w:pgSz w:w="11906" w:h="16838" w:code="9"/>
      <w:pgMar w:top="851" w:right="680" w:bottom="709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BF835" w14:textId="77777777" w:rsidR="00913C21" w:rsidRDefault="00913C21">
      <w:r>
        <w:separator/>
      </w:r>
    </w:p>
  </w:endnote>
  <w:endnote w:type="continuationSeparator" w:id="0">
    <w:p w14:paraId="7448A86E" w14:textId="77777777" w:rsidR="00913C21" w:rsidRDefault="00913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515E3" w14:textId="77777777" w:rsidR="00913C21" w:rsidRDefault="00913C21">
      <w:r>
        <w:separator/>
      </w:r>
    </w:p>
  </w:footnote>
  <w:footnote w:type="continuationSeparator" w:id="0">
    <w:p w14:paraId="18FA63E8" w14:textId="77777777" w:rsidR="00913C21" w:rsidRDefault="00913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DE98C" w14:textId="77777777" w:rsidR="00FC1CD3" w:rsidRDefault="00BE2EC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D576DB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38992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58A18C64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524058255">
    <w:abstractNumId w:val="3"/>
  </w:num>
  <w:num w:numId="2" w16cid:durableId="174420209">
    <w:abstractNumId w:val="2"/>
  </w:num>
  <w:num w:numId="3" w16cid:durableId="88280836">
    <w:abstractNumId w:val="4"/>
  </w:num>
  <w:num w:numId="4" w16cid:durableId="2087263557">
    <w:abstractNumId w:val="1"/>
  </w:num>
  <w:num w:numId="5" w16cid:durableId="2135176611">
    <w:abstractNumId w:val="6"/>
  </w:num>
  <w:num w:numId="6" w16cid:durableId="622422075">
    <w:abstractNumId w:val="5"/>
  </w:num>
  <w:num w:numId="7" w16cid:durableId="1222594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1758"/>
    <w:rsid w:val="00015722"/>
    <w:rsid w:val="000258A2"/>
    <w:rsid w:val="00031B2B"/>
    <w:rsid w:val="00033A70"/>
    <w:rsid w:val="0003441C"/>
    <w:rsid w:val="00073ECC"/>
    <w:rsid w:val="00076A1D"/>
    <w:rsid w:val="000773EB"/>
    <w:rsid w:val="00085739"/>
    <w:rsid w:val="000E1F44"/>
    <w:rsid w:val="0010176C"/>
    <w:rsid w:val="00107C26"/>
    <w:rsid w:val="00117349"/>
    <w:rsid w:val="00124B53"/>
    <w:rsid w:val="0013367C"/>
    <w:rsid w:val="0015078A"/>
    <w:rsid w:val="00152F39"/>
    <w:rsid w:val="0016226A"/>
    <w:rsid w:val="00172D6E"/>
    <w:rsid w:val="00181E5E"/>
    <w:rsid w:val="00182224"/>
    <w:rsid w:val="001827D5"/>
    <w:rsid w:val="00190B66"/>
    <w:rsid w:val="001932D5"/>
    <w:rsid w:val="001952BC"/>
    <w:rsid w:val="001B4569"/>
    <w:rsid w:val="001D4EA6"/>
    <w:rsid w:val="001E6FF7"/>
    <w:rsid w:val="001E7A06"/>
    <w:rsid w:val="00203CFC"/>
    <w:rsid w:val="00207BCB"/>
    <w:rsid w:val="00226341"/>
    <w:rsid w:val="002325F6"/>
    <w:rsid w:val="00234B9B"/>
    <w:rsid w:val="00246055"/>
    <w:rsid w:val="0025055D"/>
    <w:rsid w:val="00251454"/>
    <w:rsid w:val="0027466C"/>
    <w:rsid w:val="00281984"/>
    <w:rsid w:val="002E1F99"/>
    <w:rsid w:val="002F084E"/>
    <w:rsid w:val="002F4A2B"/>
    <w:rsid w:val="002F7E49"/>
    <w:rsid w:val="003213A3"/>
    <w:rsid w:val="00322BE1"/>
    <w:rsid w:val="00323FE1"/>
    <w:rsid w:val="00333FD4"/>
    <w:rsid w:val="003421EA"/>
    <w:rsid w:val="003459E5"/>
    <w:rsid w:val="00372033"/>
    <w:rsid w:val="00373A75"/>
    <w:rsid w:val="00376143"/>
    <w:rsid w:val="003822CB"/>
    <w:rsid w:val="003859D7"/>
    <w:rsid w:val="00394FD0"/>
    <w:rsid w:val="003A1DB5"/>
    <w:rsid w:val="003A637E"/>
    <w:rsid w:val="003A7F59"/>
    <w:rsid w:val="003B2523"/>
    <w:rsid w:val="003D484F"/>
    <w:rsid w:val="003E54A7"/>
    <w:rsid w:val="003F1305"/>
    <w:rsid w:val="004003BA"/>
    <w:rsid w:val="00432343"/>
    <w:rsid w:val="00433D3F"/>
    <w:rsid w:val="00434B34"/>
    <w:rsid w:val="0043516A"/>
    <w:rsid w:val="00435B30"/>
    <w:rsid w:val="00445CDE"/>
    <w:rsid w:val="00454723"/>
    <w:rsid w:val="00460718"/>
    <w:rsid w:val="00461DC8"/>
    <w:rsid w:val="0046727C"/>
    <w:rsid w:val="00497C56"/>
    <w:rsid w:val="004B0CB9"/>
    <w:rsid w:val="004B1E88"/>
    <w:rsid w:val="004B2369"/>
    <w:rsid w:val="004B3700"/>
    <w:rsid w:val="004B3C43"/>
    <w:rsid w:val="004B7BDB"/>
    <w:rsid w:val="00501C69"/>
    <w:rsid w:val="005209D1"/>
    <w:rsid w:val="00520A16"/>
    <w:rsid w:val="005231DA"/>
    <w:rsid w:val="00525174"/>
    <w:rsid w:val="00542B92"/>
    <w:rsid w:val="00551276"/>
    <w:rsid w:val="00553547"/>
    <w:rsid w:val="00570AD7"/>
    <w:rsid w:val="005727B6"/>
    <w:rsid w:val="00593FFF"/>
    <w:rsid w:val="005B2122"/>
    <w:rsid w:val="005C03BD"/>
    <w:rsid w:val="005C31CD"/>
    <w:rsid w:val="005D1F24"/>
    <w:rsid w:val="00600950"/>
    <w:rsid w:val="006046BD"/>
    <w:rsid w:val="00641E12"/>
    <w:rsid w:val="00673C21"/>
    <w:rsid w:val="00686E66"/>
    <w:rsid w:val="006962B2"/>
    <w:rsid w:val="00697D48"/>
    <w:rsid w:val="006A29E6"/>
    <w:rsid w:val="006B150F"/>
    <w:rsid w:val="006B72D3"/>
    <w:rsid w:val="006F35F0"/>
    <w:rsid w:val="00700F54"/>
    <w:rsid w:val="00702B38"/>
    <w:rsid w:val="007123AE"/>
    <w:rsid w:val="0073170A"/>
    <w:rsid w:val="00732616"/>
    <w:rsid w:val="00734333"/>
    <w:rsid w:val="00744E20"/>
    <w:rsid w:val="007457FF"/>
    <w:rsid w:val="007660DE"/>
    <w:rsid w:val="00771DAD"/>
    <w:rsid w:val="007860A8"/>
    <w:rsid w:val="007E13A9"/>
    <w:rsid w:val="007E57D4"/>
    <w:rsid w:val="008030DA"/>
    <w:rsid w:val="00825D5D"/>
    <w:rsid w:val="00832B07"/>
    <w:rsid w:val="00845074"/>
    <w:rsid w:val="008554EA"/>
    <w:rsid w:val="00857A58"/>
    <w:rsid w:val="008758B4"/>
    <w:rsid w:val="008770DC"/>
    <w:rsid w:val="00886BBC"/>
    <w:rsid w:val="00886E2F"/>
    <w:rsid w:val="00892223"/>
    <w:rsid w:val="008962CF"/>
    <w:rsid w:val="00896E6B"/>
    <w:rsid w:val="008A4BEF"/>
    <w:rsid w:val="008A7972"/>
    <w:rsid w:val="008B0D02"/>
    <w:rsid w:val="008B7173"/>
    <w:rsid w:val="008C2222"/>
    <w:rsid w:val="008C4BDA"/>
    <w:rsid w:val="008C7ADA"/>
    <w:rsid w:val="008D23C6"/>
    <w:rsid w:val="008D7FF9"/>
    <w:rsid w:val="008E7416"/>
    <w:rsid w:val="008F41AE"/>
    <w:rsid w:val="008F651B"/>
    <w:rsid w:val="00913C21"/>
    <w:rsid w:val="00930BCB"/>
    <w:rsid w:val="00931D64"/>
    <w:rsid w:val="0093337F"/>
    <w:rsid w:val="0096266A"/>
    <w:rsid w:val="0098095A"/>
    <w:rsid w:val="00992B19"/>
    <w:rsid w:val="00996197"/>
    <w:rsid w:val="009A6D33"/>
    <w:rsid w:val="009B5344"/>
    <w:rsid w:val="009C68F2"/>
    <w:rsid w:val="00A151E4"/>
    <w:rsid w:val="00A31AA9"/>
    <w:rsid w:val="00A50EB5"/>
    <w:rsid w:val="00A61F57"/>
    <w:rsid w:val="00A8115D"/>
    <w:rsid w:val="00A85052"/>
    <w:rsid w:val="00A93FA4"/>
    <w:rsid w:val="00AA3BDF"/>
    <w:rsid w:val="00AD73BE"/>
    <w:rsid w:val="00AD7C4E"/>
    <w:rsid w:val="00AE072A"/>
    <w:rsid w:val="00AE1124"/>
    <w:rsid w:val="00AE1965"/>
    <w:rsid w:val="00AE2064"/>
    <w:rsid w:val="00AE3493"/>
    <w:rsid w:val="00AE4BED"/>
    <w:rsid w:val="00AE61D9"/>
    <w:rsid w:val="00B05FBE"/>
    <w:rsid w:val="00B137E9"/>
    <w:rsid w:val="00B14102"/>
    <w:rsid w:val="00B3497C"/>
    <w:rsid w:val="00B418C7"/>
    <w:rsid w:val="00B42A07"/>
    <w:rsid w:val="00B54A3C"/>
    <w:rsid w:val="00B57A83"/>
    <w:rsid w:val="00B668F0"/>
    <w:rsid w:val="00B728BD"/>
    <w:rsid w:val="00B81EF2"/>
    <w:rsid w:val="00B82C13"/>
    <w:rsid w:val="00B8562E"/>
    <w:rsid w:val="00B92B25"/>
    <w:rsid w:val="00B951B0"/>
    <w:rsid w:val="00BA627E"/>
    <w:rsid w:val="00BA7260"/>
    <w:rsid w:val="00BA7D22"/>
    <w:rsid w:val="00BB25BC"/>
    <w:rsid w:val="00BB6E4C"/>
    <w:rsid w:val="00BE2ECA"/>
    <w:rsid w:val="00BF582B"/>
    <w:rsid w:val="00C0081B"/>
    <w:rsid w:val="00C02331"/>
    <w:rsid w:val="00C13615"/>
    <w:rsid w:val="00C1630A"/>
    <w:rsid w:val="00C31AC9"/>
    <w:rsid w:val="00C42389"/>
    <w:rsid w:val="00C42BD3"/>
    <w:rsid w:val="00C43EC0"/>
    <w:rsid w:val="00C531AF"/>
    <w:rsid w:val="00C544C6"/>
    <w:rsid w:val="00C61D7C"/>
    <w:rsid w:val="00C7179E"/>
    <w:rsid w:val="00C76C50"/>
    <w:rsid w:val="00C800F0"/>
    <w:rsid w:val="00C83B11"/>
    <w:rsid w:val="00C95C12"/>
    <w:rsid w:val="00CA2DB3"/>
    <w:rsid w:val="00CB7C25"/>
    <w:rsid w:val="00CC0BB5"/>
    <w:rsid w:val="00CE2BB0"/>
    <w:rsid w:val="00CE349F"/>
    <w:rsid w:val="00CF0F7C"/>
    <w:rsid w:val="00D07752"/>
    <w:rsid w:val="00D32D0D"/>
    <w:rsid w:val="00D513AA"/>
    <w:rsid w:val="00D52EF0"/>
    <w:rsid w:val="00D75F4B"/>
    <w:rsid w:val="00D81438"/>
    <w:rsid w:val="00D82C9A"/>
    <w:rsid w:val="00DA0452"/>
    <w:rsid w:val="00DC38E8"/>
    <w:rsid w:val="00DD58E1"/>
    <w:rsid w:val="00DE293E"/>
    <w:rsid w:val="00DF4642"/>
    <w:rsid w:val="00E01F65"/>
    <w:rsid w:val="00E0742E"/>
    <w:rsid w:val="00E12D82"/>
    <w:rsid w:val="00E15F15"/>
    <w:rsid w:val="00E3136B"/>
    <w:rsid w:val="00E46E1F"/>
    <w:rsid w:val="00E62305"/>
    <w:rsid w:val="00E72134"/>
    <w:rsid w:val="00E72754"/>
    <w:rsid w:val="00E85EDA"/>
    <w:rsid w:val="00E85FCE"/>
    <w:rsid w:val="00E9570F"/>
    <w:rsid w:val="00EA6026"/>
    <w:rsid w:val="00EB4A11"/>
    <w:rsid w:val="00ED18C9"/>
    <w:rsid w:val="00F0392D"/>
    <w:rsid w:val="00F13806"/>
    <w:rsid w:val="00F20019"/>
    <w:rsid w:val="00F27C80"/>
    <w:rsid w:val="00F320CA"/>
    <w:rsid w:val="00F3714F"/>
    <w:rsid w:val="00F40651"/>
    <w:rsid w:val="00F4093E"/>
    <w:rsid w:val="00F41A98"/>
    <w:rsid w:val="00F4316F"/>
    <w:rsid w:val="00F6384B"/>
    <w:rsid w:val="00F67640"/>
    <w:rsid w:val="00F74466"/>
    <w:rsid w:val="00F755F4"/>
    <w:rsid w:val="00F75C89"/>
    <w:rsid w:val="00F7723D"/>
    <w:rsid w:val="00F81574"/>
    <w:rsid w:val="00FB0BBB"/>
    <w:rsid w:val="00FB6B02"/>
    <w:rsid w:val="00FC1CD3"/>
    <w:rsid w:val="00FC58BB"/>
    <w:rsid w:val="00FC763D"/>
    <w:rsid w:val="00FD0852"/>
    <w:rsid w:val="00FD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65B6B"/>
  <w15:docId w15:val="{2F370C53-40F0-40F3-9AA4-A4FFC9C9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Smart Link" w:semiHidden="1" w:uiPriority="99" w:unhideWhenUsed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3</TotalTime>
  <Pages>2</Pages>
  <Words>3759</Words>
  <Characters>2144</Characters>
  <Application>Microsoft Office Word</Application>
  <DocSecurity>0</DocSecurity>
  <Lines>17</Lines>
  <Paragraphs>11</Paragraphs>
  <ScaleCrop>false</ScaleCrop>
  <Company>Sveikatos apsaugos ministerija</Company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subject/>
  <dc:creator>Egle</dc:creator>
  <cp:keywords/>
  <dc:description/>
  <cp:lastModifiedBy>Dovilė Dačkauskaitė</cp:lastModifiedBy>
  <cp:revision>3</cp:revision>
  <cp:lastPrinted>2019-11-12T07:11:00Z</cp:lastPrinted>
  <dcterms:created xsi:type="dcterms:W3CDTF">2024-02-19T08:22:00Z</dcterms:created>
  <dcterms:modified xsi:type="dcterms:W3CDTF">2025-11-20T15:02:00Z</dcterms:modified>
</cp:coreProperties>
</file>