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3029" w14:textId="77777777" w:rsidR="002129B5" w:rsidRPr="00E25B65" w:rsidRDefault="002129B5" w:rsidP="002129B5">
      <w:pPr>
        <w:pStyle w:val="prastasiniatinklio"/>
        <w:spacing w:before="0" w:beforeAutospacing="0" w:after="0" w:afterAutospacing="0"/>
        <w:ind w:left="5387"/>
        <w:rPr>
          <w:b/>
          <w:lang w:val="lt-LT"/>
        </w:rPr>
      </w:pPr>
      <w:r w:rsidRPr="00E25B65">
        <w:rPr>
          <w:b/>
          <w:lang w:val="lt-LT"/>
        </w:rPr>
        <w:t>Projekto lyginamasis variantas</w:t>
      </w:r>
    </w:p>
    <w:p w14:paraId="66D90B58" w14:textId="77777777" w:rsidR="00D63CB4" w:rsidRDefault="00D63CB4" w:rsidP="00D63CB4">
      <w:pPr>
        <w:jc w:val="center"/>
        <w:rPr>
          <w:lang w:val="en-US" w:eastAsia="lt-LT"/>
        </w:rPr>
      </w:pPr>
    </w:p>
    <w:p w14:paraId="58085959" w14:textId="77777777" w:rsidR="00D63CB4" w:rsidRPr="00D63CB4" w:rsidRDefault="00D63CB4" w:rsidP="002129B5">
      <w:pPr>
        <w:rPr>
          <w:lang w:val="en-US" w:eastAsia="lt-LT"/>
        </w:rPr>
      </w:pPr>
    </w:p>
    <w:p w14:paraId="2F952B34" w14:textId="77777777" w:rsidR="00D63CB4" w:rsidRPr="00D63CB4" w:rsidRDefault="00D63CB4" w:rsidP="00D63CB4">
      <w:pPr>
        <w:jc w:val="center"/>
        <w:rPr>
          <w:b/>
          <w:bCs/>
          <w:lang w:val="en-US" w:eastAsia="lt-LT"/>
        </w:rPr>
      </w:pPr>
      <w:r w:rsidRPr="00D63CB4">
        <w:rPr>
          <w:noProof/>
          <w:lang w:eastAsia="lt-LT"/>
        </w:rPr>
        <w:drawing>
          <wp:inline distT="0" distB="0" distL="0" distR="0" wp14:anchorId="160BA98B" wp14:editId="5C5F3091">
            <wp:extent cx="552450" cy="66675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08A72384" w14:textId="77777777" w:rsidR="00D63CB4" w:rsidRDefault="00D63CB4" w:rsidP="00D63CB4">
      <w:pPr>
        <w:jc w:val="center"/>
        <w:rPr>
          <w:b/>
          <w:bCs/>
          <w:lang w:val="en-US" w:eastAsia="lt-LT"/>
        </w:rPr>
      </w:pPr>
    </w:p>
    <w:p w14:paraId="3AFD8B09" w14:textId="77777777" w:rsidR="00D63CB4" w:rsidRPr="00D63CB4" w:rsidRDefault="00D63CB4" w:rsidP="00D63CB4">
      <w:pPr>
        <w:jc w:val="center"/>
        <w:rPr>
          <w:b/>
          <w:bCs/>
          <w:lang w:val="en-US" w:eastAsia="lt-LT"/>
        </w:rPr>
      </w:pPr>
    </w:p>
    <w:p w14:paraId="0F0A2638" w14:textId="77777777" w:rsidR="00D63CB4" w:rsidRPr="00D63CB4" w:rsidRDefault="00D63CB4" w:rsidP="00D63CB4">
      <w:pPr>
        <w:jc w:val="center"/>
        <w:rPr>
          <w:b/>
          <w:lang w:eastAsia="lt-LT"/>
        </w:rPr>
      </w:pPr>
      <w:r w:rsidRPr="00D63CB4">
        <w:rPr>
          <w:b/>
          <w:lang w:val="en-US" w:eastAsia="lt-LT"/>
        </w:rPr>
        <w:t xml:space="preserve">JURBARKO RAJONO </w:t>
      </w:r>
      <w:r w:rsidRPr="00D63CB4">
        <w:rPr>
          <w:b/>
          <w:lang w:eastAsia="lt-LT"/>
        </w:rPr>
        <w:t>SAVIVALDYBĖS TARYBA</w:t>
      </w:r>
    </w:p>
    <w:p w14:paraId="37D916B3" w14:textId="77777777" w:rsidR="00D63CB4" w:rsidRDefault="00D63CB4" w:rsidP="00D63CB4">
      <w:pPr>
        <w:rPr>
          <w:lang w:val="en-US" w:eastAsia="lt-LT"/>
        </w:rPr>
      </w:pPr>
    </w:p>
    <w:p w14:paraId="0891BCC9" w14:textId="77777777" w:rsidR="00D63CB4" w:rsidRPr="00D63CB4" w:rsidRDefault="00D63CB4" w:rsidP="00D63CB4">
      <w:pPr>
        <w:rPr>
          <w:lang w:val="en-US" w:eastAsia="lt-LT"/>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63CB4" w:rsidRPr="00D63CB4" w14:paraId="627CD317" w14:textId="77777777" w:rsidTr="00D63CB4">
        <w:trPr>
          <w:cantSplit/>
        </w:trPr>
        <w:tc>
          <w:tcPr>
            <w:tcW w:w="9654" w:type="dxa"/>
            <w:tcBorders>
              <w:top w:val="nil"/>
              <w:left w:val="nil"/>
              <w:bottom w:val="nil"/>
              <w:right w:val="nil"/>
            </w:tcBorders>
            <w:hideMark/>
          </w:tcPr>
          <w:p w14:paraId="1E489B5C" w14:textId="77777777" w:rsidR="00D63CB4" w:rsidRPr="00D63CB4" w:rsidRDefault="00D63CB4" w:rsidP="00D63CB4">
            <w:pPr>
              <w:keepNext/>
              <w:jc w:val="center"/>
              <w:outlineLvl w:val="0"/>
              <w:rPr>
                <w:b/>
                <w:caps/>
                <w:szCs w:val="24"/>
                <w:lang w:eastAsia="lt-LT"/>
              </w:rPr>
            </w:pPr>
            <w:r w:rsidRPr="00D63CB4">
              <w:rPr>
                <w:b/>
                <w:szCs w:val="24"/>
                <w:lang w:eastAsia="lt-LT"/>
              </w:rPr>
              <w:t>SPRENDIMAS</w:t>
            </w:r>
          </w:p>
        </w:tc>
      </w:tr>
      <w:bookmarkStart w:id="0" w:name="DOC_DATA"/>
      <w:tr w:rsidR="00D63CB4" w:rsidRPr="00D63CB4" w14:paraId="455B27F7" w14:textId="77777777" w:rsidTr="00D63CB4">
        <w:trPr>
          <w:cantSplit/>
        </w:trPr>
        <w:tc>
          <w:tcPr>
            <w:tcW w:w="9654" w:type="dxa"/>
            <w:tcBorders>
              <w:top w:val="nil"/>
              <w:left w:val="nil"/>
              <w:bottom w:val="nil"/>
              <w:right w:val="nil"/>
            </w:tcBorders>
            <w:hideMark/>
          </w:tcPr>
          <w:p w14:paraId="69BAFBCF" w14:textId="77777777" w:rsidR="00D63CB4" w:rsidRPr="00D63CB4" w:rsidRDefault="00D63CB4" w:rsidP="00D63CB4">
            <w:pPr>
              <w:tabs>
                <w:tab w:val="left" w:pos="1296"/>
                <w:tab w:val="center" w:pos="4153"/>
                <w:tab w:val="right" w:pos="8306"/>
              </w:tabs>
              <w:jc w:val="center"/>
              <w:rPr>
                <w:b/>
                <w:caps/>
                <w:lang w:eastAsia="lt-LT"/>
              </w:rPr>
            </w:pPr>
            <w:r w:rsidRPr="00D63CB4">
              <w:rPr>
                <w:lang w:eastAsia="lt-LT"/>
              </w:rPr>
              <w:fldChar w:fldCharType="begin">
                <w:ffData>
                  <w:name w:val="DOC_DATA"/>
                  <w:enabled/>
                  <w:calcOnExit w:val="0"/>
                  <w:textInput>
                    <w:default w:val="{$DOC_DATA}"/>
                  </w:textInput>
                </w:ffData>
              </w:fldChar>
            </w:r>
            <w:r w:rsidRPr="00D63CB4">
              <w:rPr>
                <w:b/>
                <w:lang w:eastAsia="lt-LT"/>
              </w:rPr>
              <w:instrText xml:space="preserve"> FORMTEXT </w:instrText>
            </w:r>
            <w:r w:rsidRPr="00D63CB4">
              <w:rPr>
                <w:lang w:eastAsia="lt-LT"/>
              </w:rPr>
            </w:r>
            <w:r w:rsidRPr="00D63CB4">
              <w:rPr>
                <w:lang w:eastAsia="lt-LT"/>
              </w:rPr>
              <w:fldChar w:fldCharType="separate"/>
            </w:r>
            <w:r w:rsidRPr="00D63CB4">
              <w:rPr>
                <w:b/>
                <w:noProof/>
                <w:lang w:eastAsia="lt-LT"/>
              </w:rPr>
              <w:t>DĖL TURTO (METODINIŲ LEIDINIŲ) PERĖMIMO SAVIVALDYBĖS NUOSAVYBĖN IR JO PERDAVIMO VALDYTI, NAUDOTI IR DISPONUOTI JUO PATIKĖJIMO TEISE</w:t>
            </w:r>
            <w:r w:rsidRPr="00D63CB4">
              <w:rPr>
                <w:lang w:eastAsia="lt-LT"/>
              </w:rPr>
              <w:fldChar w:fldCharType="end"/>
            </w:r>
            <w:bookmarkEnd w:id="0"/>
            <w:r w:rsidRPr="00D63CB4">
              <w:rPr>
                <w:b/>
                <w:lang w:eastAsia="lt-LT"/>
              </w:rPr>
              <w:fldChar w:fldCharType="begin">
                <w:ffData>
                  <w:name w:val="DOC_DATA"/>
                  <w:enabled/>
                  <w:calcOnExit w:val="0"/>
                  <w:textInput>
                    <w:default w:val="{$DOC_DATA}"/>
                  </w:textInput>
                </w:ffData>
              </w:fldChar>
            </w:r>
            <w:r w:rsidRPr="00D63CB4">
              <w:rPr>
                <w:b/>
                <w:lang w:eastAsia="lt-LT"/>
              </w:rPr>
              <w:instrText xml:space="preserve"> FORMTEXT </w:instrText>
            </w:r>
            <w:r w:rsidR="00000000">
              <w:rPr>
                <w:b/>
                <w:lang w:eastAsia="lt-LT"/>
              </w:rPr>
            </w:r>
            <w:r w:rsidR="00000000">
              <w:rPr>
                <w:b/>
                <w:lang w:eastAsia="lt-LT"/>
              </w:rPr>
              <w:fldChar w:fldCharType="separate"/>
            </w:r>
            <w:r w:rsidRPr="00D63CB4">
              <w:rPr>
                <w:b/>
                <w:lang w:eastAsia="lt-LT"/>
              </w:rPr>
              <w:fldChar w:fldCharType="end"/>
            </w:r>
          </w:p>
        </w:tc>
      </w:tr>
      <w:tr w:rsidR="00D63CB4" w:rsidRPr="00D63CB4" w14:paraId="3A5112E5" w14:textId="77777777" w:rsidTr="00D63CB4">
        <w:trPr>
          <w:cantSplit/>
        </w:trPr>
        <w:tc>
          <w:tcPr>
            <w:tcW w:w="9654" w:type="dxa"/>
            <w:tcBorders>
              <w:top w:val="nil"/>
              <w:left w:val="nil"/>
              <w:bottom w:val="nil"/>
              <w:right w:val="nil"/>
            </w:tcBorders>
          </w:tcPr>
          <w:p w14:paraId="6C12944C" w14:textId="77777777" w:rsidR="00D63CB4" w:rsidRDefault="00D63CB4" w:rsidP="00D63CB4">
            <w:pPr>
              <w:tabs>
                <w:tab w:val="left" w:pos="1296"/>
                <w:tab w:val="center" w:pos="4153"/>
                <w:tab w:val="right" w:pos="8306"/>
              </w:tabs>
              <w:jc w:val="center"/>
              <w:rPr>
                <w:b/>
                <w:caps/>
                <w:lang w:eastAsia="lt-LT"/>
              </w:rPr>
            </w:pPr>
          </w:p>
          <w:p w14:paraId="5518FA8F" w14:textId="77777777" w:rsidR="00D63CB4" w:rsidRPr="00D63CB4" w:rsidRDefault="00D63CB4" w:rsidP="00D63CB4">
            <w:pPr>
              <w:tabs>
                <w:tab w:val="left" w:pos="1296"/>
                <w:tab w:val="center" w:pos="4153"/>
                <w:tab w:val="right" w:pos="8306"/>
              </w:tabs>
              <w:jc w:val="center"/>
              <w:rPr>
                <w:b/>
                <w:caps/>
                <w:lang w:eastAsia="lt-LT"/>
              </w:rPr>
            </w:pPr>
          </w:p>
        </w:tc>
      </w:tr>
      <w:tr w:rsidR="00D63CB4" w:rsidRPr="00D63CB4" w14:paraId="0DF3E08A" w14:textId="77777777" w:rsidTr="00D63CB4">
        <w:trPr>
          <w:cantSplit/>
          <w:trHeight w:val="432"/>
        </w:trPr>
        <w:tc>
          <w:tcPr>
            <w:tcW w:w="9654" w:type="dxa"/>
            <w:tcBorders>
              <w:top w:val="nil"/>
              <w:left w:val="nil"/>
              <w:bottom w:val="nil"/>
              <w:right w:val="nil"/>
            </w:tcBorders>
            <w:hideMark/>
          </w:tcPr>
          <w:p w14:paraId="534EB7F4" w14:textId="77777777" w:rsidR="00D63CB4" w:rsidRPr="00D63CB4" w:rsidRDefault="00D63CB4" w:rsidP="00D63CB4">
            <w:pPr>
              <w:tabs>
                <w:tab w:val="left" w:pos="1296"/>
                <w:tab w:val="center" w:pos="4153"/>
                <w:tab w:val="right" w:pos="8306"/>
              </w:tabs>
              <w:jc w:val="center"/>
              <w:rPr>
                <w:b/>
                <w:caps/>
                <w:lang w:eastAsia="lt-LT"/>
              </w:rPr>
            </w:pPr>
            <w:r w:rsidRPr="00D63CB4">
              <w:rPr>
                <w:lang w:eastAsia="lt-LT"/>
              </w:rPr>
              <w:t>2022 m. balandžio 28 d. Nr. T2-113</w:t>
            </w:r>
          </w:p>
        </w:tc>
      </w:tr>
      <w:tr w:rsidR="00D63CB4" w:rsidRPr="00D63CB4" w14:paraId="0A5D3CAB" w14:textId="77777777" w:rsidTr="00D63CB4">
        <w:trPr>
          <w:cantSplit/>
        </w:trPr>
        <w:tc>
          <w:tcPr>
            <w:tcW w:w="9654" w:type="dxa"/>
            <w:tcBorders>
              <w:top w:val="nil"/>
              <w:left w:val="nil"/>
              <w:bottom w:val="nil"/>
              <w:right w:val="nil"/>
            </w:tcBorders>
            <w:hideMark/>
          </w:tcPr>
          <w:p w14:paraId="5FF9B9E4" w14:textId="77777777" w:rsidR="00D63CB4" w:rsidRPr="00D63CB4" w:rsidRDefault="00D63CB4" w:rsidP="00D63CB4">
            <w:pPr>
              <w:jc w:val="center"/>
              <w:rPr>
                <w:lang w:eastAsia="lt-LT"/>
              </w:rPr>
            </w:pPr>
            <w:r w:rsidRPr="00D63CB4">
              <w:rPr>
                <w:lang w:eastAsia="lt-LT"/>
              </w:rPr>
              <w:t>Jurbarkas</w:t>
            </w:r>
          </w:p>
        </w:tc>
      </w:tr>
    </w:tbl>
    <w:p w14:paraId="34A5D710" w14:textId="61C93F77" w:rsidR="00D63CB4" w:rsidRPr="00D63CB4" w:rsidRDefault="00D63CB4" w:rsidP="00D63CB4">
      <w:pPr>
        <w:jc w:val="both"/>
        <w:rPr>
          <w:szCs w:val="24"/>
          <w:lang w:eastAsia="lt-LT"/>
        </w:rPr>
      </w:pPr>
      <w:r w:rsidRPr="00D63CB4">
        <w:rPr>
          <w:lang w:eastAsia="lt-LT"/>
        </w:rPr>
        <w:tab/>
      </w:r>
      <w:r w:rsidRPr="00D63CB4">
        <w:rPr>
          <w:szCs w:val="24"/>
          <w:lang w:eastAsia="lt-LT"/>
        </w:rPr>
        <w:t xml:space="preserve">Vadovaudamasi Lietuvos Respublikos vietos savivaldos įstatymo 6 straipsnio </w:t>
      </w:r>
      <w:r w:rsidRPr="00D63CB4">
        <w:rPr>
          <w:strike/>
          <w:szCs w:val="24"/>
          <w:lang w:eastAsia="lt-LT"/>
        </w:rPr>
        <w:t>5 ir 6</w:t>
      </w:r>
      <w:r w:rsidRPr="00D63CB4">
        <w:rPr>
          <w:szCs w:val="24"/>
          <w:lang w:eastAsia="lt-LT"/>
        </w:rPr>
        <w:t> </w:t>
      </w:r>
      <w:r>
        <w:rPr>
          <w:szCs w:val="24"/>
          <w:lang w:eastAsia="lt-LT"/>
        </w:rPr>
        <w:t xml:space="preserve"> </w:t>
      </w:r>
      <w:r w:rsidRPr="006158C4">
        <w:rPr>
          <w:color w:val="4472C4" w:themeColor="accent1"/>
          <w:szCs w:val="24"/>
          <w:lang w:eastAsia="lt-LT"/>
        </w:rPr>
        <w:t>5, 6 ir 8</w:t>
      </w:r>
      <w:r>
        <w:rPr>
          <w:szCs w:val="24"/>
          <w:lang w:eastAsia="lt-LT"/>
        </w:rPr>
        <w:t xml:space="preserve"> </w:t>
      </w:r>
      <w:r w:rsidRPr="00D63CB4">
        <w:rPr>
          <w:szCs w:val="24"/>
          <w:lang w:eastAsia="lt-LT"/>
        </w:rPr>
        <w:t>punktais, Lietuvos Respublikos valstybės ir savivaldybių turto valdymo, naudojimo ir disponavimo juo įstatymo 6 straipsnio 2 punktu ir 20 straipsnio 1 dalies 4 punktu, taip pat atsižvelgdama į Nacionalinės švietimo agentūros 2022  m. balandžio 7 d. raštą Nr. SD-1555(1.6 E) „Dėl turto (metodinių leidinių) perėmimo savivaldybės nuosavybėn ir jo perdavimo valdyti, naudoti ir disponuoti juo patikėjimo teise“, Jurbarko rajono</w:t>
      </w:r>
      <w:r w:rsidRPr="00D63CB4">
        <w:rPr>
          <w:color w:val="FF0000"/>
          <w:szCs w:val="24"/>
          <w:lang w:eastAsia="lt-LT"/>
        </w:rPr>
        <w:t xml:space="preserve"> </w:t>
      </w:r>
      <w:r w:rsidRPr="00D63CB4">
        <w:rPr>
          <w:szCs w:val="24"/>
          <w:lang w:eastAsia="lt-LT"/>
        </w:rPr>
        <w:t xml:space="preserve">savivaldybės taryba </w:t>
      </w:r>
      <w:r w:rsidRPr="00D63CB4">
        <w:rPr>
          <w:spacing w:val="120"/>
          <w:szCs w:val="24"/>
          <w:lang w:eastAsia="lt-LT"/>
        </w:rPr>
        <w:t>nusprendži</w:t>
      </w:r>
      <w:r w:rsidRPr="00D63CB4">
        <w:rPr>
          <w:szCs w:val="24"/>
          <w:lang w:eastAsia="lt-LT"/>
        </w:rPr>
        <w:t>a:</w:t>
      </w:r>
    </w:p>
    <w:p w14:paraId="593860A5" w14:textId="77777777" w:rsidR="00D63CB4" w:rsidRPr="00D63CB4" w:rsidRDefault="00D63CB4" w:rsidP="00D63CB4">
      <w:pPr>
        <w:ind w:firstLine="720"/>
        <w:jc w:val="both"/>
        <w:rPr>
          <w:lang w:eastAsia="lt-LT"/>
        </w:rPr>
      </w:pPr>
      <w:r w:rsidRPr="00D63CB4">
        <w:rPr>
          <w:lang w:eastAsia="lt-LT"/>
        </w:rPr>
        <w:t>1. Sutikti perimti savivaldybės nuosavybėn Nacionalinės švietimo agentūros patikėjimo teise valdomą valstybės materialųjį trumpalaikį turtą:</w:t>
      </w:r>
    </w:p>
    <w:tbl>
      <w:tblPr>
        <w:tblW w:w="9299" w:type="dxa"/>
        <w:jc w:val="center"/>
        <w:tblLook w:val="04A0" w:firstRow="1" w:lastRow="0" w:firstColumn="1" w:lastColumn="0" w:noHBand="0" w:noVBand="1"/>
      </w:tblPr>
      <w:tblGrid>
        <w:gridCol w:w="556"/>
        <w:gridCol w:w="4514"/>
        <w:gridCol w:w="846"/>
        <w:gridCol w:w="1742"/>
        <w:gridCol w:w="1641"/>
      </w:tblGrid>
      <w:tr w:rsidR="00D63CB4" w:rsidRPr="00D63CB4" w14:paraId="4F3A9EE9" w14:textId="77777777" w:rsidTr="00D63CB4">
        <w:trPr>
          <w:trHeight w:val="846"/>
          <w:jc w:val="cent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07FFE" w14:textId="77777777" w:rsidR="00D63CB4" w:rsidRPr="00D63CB4" w:rsidRDefault="00D63CB4" w:rsidP="00D63CB4">
            <w:pPr>
              <w:rPr>
                <w:color w:val="000000"/>
                <w:lang w:eastAsia="lt-LT"/>
              </w:rPr>
            </w:pPr>
            <w:r w:rsidRPr="00D63CB4">
              <w:rPr>
                <w:color w:val="000000"/>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B1C3F" w14:textId="77777777" w:rsidR="00D63CB4" w:rsidRPr="00D63CB4" w:rsidRDefault="00D63CB4" w:rsidP="00D63CB4">
            <w:pPr>
              <w:jc w:val="center"/>
              <w:rPr>
                <w:color w:val="000000"/>
                <w:lang w:eastAsia="lt-LT"/>
              </w:rPr>
            </w:pPr>
            <w:r w:rsidRPr="00D63CB4">
              <w:rPr>
                <w:color w:val="000000"/>
                <w:lang w:eastAsia="lt-LT"/>
              </w:rPr>
              <w:t>Turto pavadinimas</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2E978916" w14:textId="77777777" w:rsidR="00D63CB4" w:rsidRPr="00D63CB4" w:rsidRDefault="00D63CB4" w:rsidP="00D63CB4">
            <w:pPr>
              <w:jc w:val="center"/>
              <w:rPr>
                <w:color w:val="000000"/>
                <w:lang w:eastAsia="lt-LT"/>
              </w:rPr>
            </w:pPr>
            <w:r w:rsidRPr="00D63CB4">
              <w:rPr>
                <w:color w:val="000000"/>
                <w:lang w:eastAsia="lt-LT"/>
              </w:rPr>
              <w:t>Kiekis (vnt.)</w:t>
            </w:r>
          </w:p>
        </w:tc>
        <w:tc>
          <w:tcPr>
            <w:tcW w:w="1742" w:type="dxa"/>
            <w:tcBorders>
              <w:top w:val="single" w:sz="4" w:space="0" w:color="auto"/>
              <w:left w:val="nil"/>
              <w:bottom w:val="single" w:sz="4" w:space="0" w:color="auto"/>
              <w:right w:val="single" w:sz="4" w:space="0" w:color="auto"/>
            </w:tcBorders>
            <w:shd w:val="clear" w:color="auto" w:fill="FFFFFF"/>
            <w:vAlign w:val="center"/>
            <w:hideMark/>
          </w:tcPr>
          <w:p w14:paraId="0672CF90" w14:textId="77777777" w:rsidR="00D63CB4" w:rsidRPr="00D63CB4" w:rsidRDefault="00D63CB4" w:rsidP="00D63CB4">
            <w:pPr>
              <w:jc w:val="center"/>
              <w:rPr>
                <w:color w:val="000000"/>
                <w:lang w:eastAsia="lt-LT"/>
              </w:rPr>
            </w:pPr>
            <w:r w:rsidRPr="00D63CB4">
              <w:rPr>
                <w:color w:val="000000"/>
                <w:lang w:eastAsia="lt-LT"/>
              </w:rPr>
              <w:t>Vieneto įsigijimo vertė Eur (su PVM)</w:t>
            </w:r>
          </w:p>
        </w:tc>
        <w:tc>
          <w:tcPr>
            <w:tcW w:w="1641" w:type="dxa"/>
            <w:tcBorders>
              <w:top w:val="single" w:sz="4" w:space="0" w:color="auto"/>
              <w:left w:val="nil"/>
              <w:bottom w:val="single" w:sz="4" w:space="0" w:color="auto"/>
              <w:right w:val="single" w:sz="4" w:space="0" w:color="auto"/>
            </w:tcBorders>
            <w:shd w:val="clear" w:color="auto" w:fill="FFFFFF"/>
            <w:vAlign w:val="center"/>
            <w:hideMark/>
          </w:tcPr>
          <w:p w14:paraId="7D916E1F" w14:textId="77777777" w:rsidR="00D63CB4" w:rsidRPr="00D63CB4" w:rsidRDefault="00D63CB4" w:rsidP="00D63CB4">
            <w:pPr>
              <w:jc w:val="center"/>
              <w:rPr>
                <w:color w:val="000000"/>
                <w:lang w:eastAsia="lt-LT"/>
              </w:rPr>
            </w:pPr>
            <w:r w:rsidRPr="00D63CB4">
              <w:rPr>
                <w:color w:val="000000"/>
                <w:lang w:eastAsia="lt-LT"/>
              </w:rPr>
              <w:t>Bendra įsigijimo vertė Eur (su PVM)</w:t>
            </w:r>
          </w:p>
        </w:tc>
      </w:tr>
      <w:tr w:rsidR="00D63CB4" w:rsidRPr="00D63CB4" w14:paraId="74171AC4" w14:textId="77777777" w:rsidTr="00D63CB4">
        <w:trPr>
          <w:trHeight w:val="561"/>
          <w:jc w:val="center"/>
        </w:trPr>
        <w:tc>
          <w:tcPr>
            <w:tcW w:w="534" w:type="dxa"/>
            <w:tcBorders>
              <w:top w:val="nil"/>
              <w:left w:val="single" w:sz="4" w:space="0" w:color="auto"/>
              <w:bottom w:val="single" w:sz="4" w:space="0" w:color="auto"/>
              <w:right w:val="single" w:sz="4" w:space="0" w:color="auto"/>
            </w:tcBorders>
            <w:shd w:val="clear" w:color="auto" w:fill="FFFFFF"/>
            <w:vAlign w:val="center"/>
            <w:hideMark/>
          </w:tcPr>
          <w:p w14:paraId="16EF3008" w14:textId="77777777" w:rsidR="00D63CB4" w:rsidRPr="00D63CB4" w:rsidRDefault="00D63CB4" w:rsidP="00D63CB4">
            <w:pPr>
              <w:jc w:val="center"/>
              <w:rPr>
                <w:lang w:eastAsia="lt-LT"/>
              </w:rPr>
            </w:pPr>
            <w:r w:rsidRPr="00D63CB4">
              <w:rPr>
                <w:lang w:eastAsia="lt-LT"/>
              </w:rPr>
              <w:t>1.</w:t>
            </w:r>
          </w:p>
        </w:tc>
        <w:tc>
          <w:tcPr>
            <w:tcW w:w="4536" w:type="dxa"/>
            <w:tcBorders>
              <w:top w:val="nil"/>
              <w:left w:val="single" w:sz="4" w:space="0" w:color="auto"/>
              <w:bottom w:val="single" w:sz="4" w:space="0" w:color="auto"/>
              <w:right w:val="single" w:sz="4" w:space="0" w:color="auto"/>
            </w:tcBorders>
            <w:shd w:val="clear" w:color="auto" w:fill="FFFFFF"/>
            <w:vAlign w:val="center"/>
            <w:hideMark/>
          </w:tcPr>
          <w:p w14:paraId="71125F25" w14:textId="77777777" w:rsidR="00D63CB4" w:rsidRPr="00D63CB4" w:rsidRDefault="00D63CB4" w:rsidP="00D63CB4">
            <w:pPr>
              <w:rPr>
                <w:lang w:eastAsia="lt-LT"/>
              </w:rPr>
            </w:pPr>
            <w:r w:rsidRPr="00D63CB4">
              <w:rPr>
                <w:lang w:eastAsia="lt-LT"/>
              </w:rPr>
              <w:t xml:space="preserve">Pirmas ikimokyklinio ugdymo metodinės medžiagos priemonių rinkinys </w:t>
            </w:r>
          </w:p>
        </w:tc>
        <w:tc>
          <w:tcPr>
            <w:tcW w:w="846" w:type="dxa"/>
            <w:tcBorders>
              <w:top w:val="nil"/>
              <w:left w:val="nil"/>
              <w:bottom w:val="single" w:sz="4" w:space="0" w:color="auto"/>
              <w:right w:val="single" w:sz="4" w:space="0" w:color="auto"/>
            </w:tcBorders>
            <w:shd w:val="clear" w:color="auto" w:fill="FFFFFF"/>
            <w:vAlign w:val="center"/>
            <w:hideMark/>
          </w:tcPr>
          <w:p w14:paraId="68D91024" w14:textId="77777777" w:rsidR="00D63CB4" w:rsidRPr="00D63CB4" w:rsidRDefault="00D63CB4" w:rsidP="00D63CB4">
            <w:pPr>
              <w:jc w:val="center"/>
              <w:rPr>
                <w:szCs w:val="24"/>
                <w:lang w:eastAsia="lt-LT"/>
              </w:rPr>
            </w:pPr>
            <w:r w:rsidRPr="00D63CB4">
              <w:rPr>
                <w:szCs w:val="24"/>
                <w:lang w:eastAsia="lt-LT"/>
              </w:rPr>
              <w:t>25</w:t>
            </w:r>
          </w:p>
        </w:tc>
        <w:tc>
          <w:tcPr>
            <w:tcW w:w="1742" w:type="dxa"/>
            <w:tcBorders>
              <w:top w:val="nil"/>
              <w:left w:val="nil"/>
              <w:bottom w:val="single" w:sz="4" w:space="0" w:color="auto"/>
              <w:right w:val="single" w:sz="4" w:space="0" w:color="auto"/>
            </w:tcBorders>
            <w:shd w:val="clear" w:color="auto" w:fill="FFFFFF"/>
            <w:noWrap/>
            <w:vAlign w:val="center"/>
            <w:hideMark/>
          </w:tcPr>
          <w:p w14:paraId="6A4D1F19" w14:textId="77777777" w:rsidR="00D63CB4" w:rsidRPr="00D63CB4" w:rsidRDefault="00D63CB4" w:rsidP="00D63CB4">
            <w:pPr>
              <w:jc w:val="center"/>
              <w:rPr>
                <w:szCs w:val="24"/>
                <w:lang w:eastAsia="lt-LT"/>
              </w:rPr>
            </w:pPr>
            <w:r w:rsidRPr="00D63CB4">
              <w:rPr>
                <w:szCs w:val="24"/>
                <w:lang w:eastAsia="lt-LT"/>
              </w:rPr>
              <w:t>26,48</w:t>
            </w:r>
          </w:p>
        </w:tc>
        <w:tc>
          <w:tcPr>
            <w:tcW w:w="1641" w:type="dxa"/>
            <w:tcBorders>
              <w:top w:val="nil"/>
              <w:left w:val="nil"/>
              <w:bottom w:val="single" w:sz="4" w:space="0" w:color="auto"/>
              <w:right w:val="single" w:sz="4" w:space="0" w:color="auto"/>
            </w:tcBorders>
            <w:shd w:val="clear" w:color="auto" w:fill="FFFFFF"/>
            <w:noWrap/>
            <w:vAlign w:val="center"/>
            <w:hideMark/>
          </w:tcPr>
          <w:p w14:paraId="2BAF031C" w14:textId="77777777" w:rsidR="00D63CB4" w:rsidRPr="00D63CB4" w:rsidRDefault="00D63CB4" w:rsidP="00D63CB4">
            <w:pPr>
              <w:jc w:val="center"/>
              <w:rPr>
                <w:szCs w:val="24"/>
                <w:lang w:eastAsia="lt-LT"/>
              </w:rPr>
            </w:pPr>
            <w:r w:rsidRPr="00D63CB4">
              <w:rPr>
                <w:szCs w:val="24"/>
                <w:lang w:eastAsia="lt-LT"/>
              </w:rPr>
              <w:t>662,00</w:t>
            </w:r>
          </w:p>
        </w:tc>
      </w:tr>
      <w:tr w:rsidR="00D63CB4" w:rsidRPr="00D63CB4" w14:paraId="002C528D" w14:textId="77777777" w:rsidTr="00D63CB4">
        <w:trPr>
          <w:trHeight w:val="555"/>
          <w:jc w:val="center"/>
        </w:trPr>
        <w:tc>
          <w:tcPr>
            <w:tcW w:w="534" w:type="dxa"/>
            <w:tcBorders>
              <w:top w:val="nil"/>
              <w:left w:val="single" w:sz="4" w:space="0" w:color="auto"/>
              <w:bottom w:val="single" w:sz="4" w:space="0" w:color="auto"/>
              <w:right w:val="single" w:sz="4" w:space="0" w:color="auto"/>
            </w:tcBorders>
            <w:shd w:val="clear" w:color="auto" w:fill="FFFFFF"/>
            <w:vAlign w:val="center"/>
            <w:hideMark/>
          </w:tcPr>
          <w:p w14:paraId="356AC9FD" w14:textId="77777777" w:rsidR="00D63CB4" w:rsidRPr="00D63CB4" w:rsidRDefault="00D63CB4" w:rsidP="00D63CB4">
            <w:pPr>
              <w:jc w:val="center"/>
              <w:rPr>
                <w:lang w:eastAsia="lt-LT"/>
              </w:rPr>
            </w:pPr>
            <w:r w:rsidRPr="00D63CB4">
              <w:rPr>
                <w:lang w:eastAsia="lt-LT"/>
              </w:rPr>
              <w:t>2.</w:t>
            </w:r>
          </w:p>
        </w:tc>
        <w:tc>
          <w:tcPr>
            <w:tcW w:w="4536" w:type="dxa"/>
            <w:tcBorders>
              <w:top w:val="nil"/>
              <w:left w:val="single" w:sz="4" w:space="0" w:color="auto"/>
              <w:bottom w:val="single" w:sz="4" w:space="0" w:color="auto"/>
              <w:right w:val="single" w:sz="4" w:space="0" w:color="auto"/>
            </w:tcBorders>
            <w:shd w:val="clear" w:color="auto" w:fill="FFFFFF"/>
            <w:vAlign w:val="center"/>
            <w:hideMark/>
          </w:tcPr>
          <w:p w14:paraId="5CD3C141" w14:textId="77777777" w:rsidR="00D63CB4" w:rsidRPr="00D63CB4" w:rsidRDefault="00D63CB4" w:rsidP="00D63CB4">
            <w:pPr>
              <w:rPr>
                <w:lang w:eastAsia="lt-LT"/>
              </w:rPr>
            </w:pPr>
            <w:r w:rsidRPr="00D63CB4">
              <w:rPr>
                <w:lang w:eastAsia="lt-LT"/>
              </w:rPr>
              <w:t xml:space="preserve">Antras ikimokyklinio ugdymo metodinės medžiagos priemonių rinkinys </w:t>
            </w:r>
          </w:p>
        </w:tc>
        <w:tc>
          <w:tcPr>
            <w:tcW w:w="846" w:type="dxa"/>
            <w:tcBorders>
              <w:top w:val="nil"/>
              <w:left w:val="nil"/>
              <w:bottom w:val="single" w:sz="4" w:space="0" w:color="auto"/>
              <w:right w:val="single" w:sz="4" w:space="0" w:color="auto"/>
            </w:tcBorders>
            <w:shd w:val="clear" w:color="auto" w:fill="FFFFFF"/>
            <w:vAlign w:val="center"/>
            <w:hideMark/>
          </w:tcPr>
          <w:p w14:paraId="42A9CC5B" w14:textId="77777777" w:rsidR="00D63CB4" w:rsidRPr="00D63CB4" w:rsidRDefault="00D63CB4" w:rsidP="00D63CB4">
            <w:pPr>
              <w:jc w:val="center"/>
              <w:rPr>
                <w:color w:val="000000"/>
                <w:lang w:eastAsia="lt-LT"/>
              </w:rPr>
            </w:pPr>
            <w:r w:rsidRPr="00D63CB4">
              <w:rPr>
                <w:color w:val="000000"/>
                <w:lang w:eastAsia="lt-LT"/>
              </w:rPr>
              <w:t>25</w:t>
            </w:r>
          </w:p>
        </w:tc>
        <w:tc>
          <w:tcPr>
            <w:tcW w:w="1742" w:type="dxa"/>
            <w:tcBorders>
              <w:top w:val="nil"/>
              <w:left w:val="nil"/>
              <w:bottom w:val="single" w:sz="4" w:space="0" w:color="auto"/>
              <w:right w:val="single" w:sz="4" w:space="0" w:color="auto"/>
            </w:tcBorders>
            <w:shd w:val="clear" w:color="auto" w:fill="FFFFFF"/>
            <w:noWrap/>
            <w:vAlign w:val="center"/>
            <w:hideMark/>
          </w:tcPr>
          <w:p w14:paraId="07118E90" w14:textId="77777777" w:rsidR="00D63CB4" w:rsidRPr="00D63CB4" w:rsidRDefault="00D63CB4" w:rsidP="00D63CB4">
            <w:pPr>
              <w:jc w:val="center"/>
              <w:rPr>
                <w:color w:val="000000"/>
                <w:lang w:eastAsia="lt-LT"/>
              </w:rPr>
            </w:pPr>
            <w:r w:rsidRPr="00D63CB4">
              <w:rPr>
                <w:color w:val="000000"/>
                <w:lang w:eastAsia="lt-LT"/>
              </w:rPr>
              <w:t>32,64</w:t>
            </w:r>
          </w:p>
        </w:tc>
        <w:tc>
          <w:tcPr>
            <w:tcW w:w="1641" w:type="dxa"/>
            <w:tcBorders>
              <w:top w:val="nil"/>
              <w:left w:val="nil"/>
              <w:bottom w:val="single" w:sz="4" w:space="0" w:color="auto"/>
              <w:right w:val="single" w:sz="4" w:space="0" w:color="auto"/>
            </w:tcBorders>
            <w:shd w:val="clear" w:color="auto" w:fill="FFFFFF"/>
            <w:noWrap/>
            <w:vAlign w:val="center"/>
            <w:hideMark/>
          </w:tcPr>
          <w:p w14:paraId="4796D313" w14:textId="77777777" w:rsidR="00D63CB4" w:rsidRPr="00D63CB4" w:rsidRDefault="00D63CB4" w:rsidP="00D63CB4">
            <w:pPr>
              <w:jc w:val="center"/>
              <w:rPr>
                <w:color w:val="000000"/>
                <w:lang w:eastAsia="lt-LT"/>
              </w:rPr>
            </w:pPr>
            <w:r w:rsidRPr="00D63CB4">
              <w:rPr>
                <w:color w:val="000000"/>
                <w:lang w:eastAsia="lt-LT"/>
              </w:rPr>
              <w:t>816,00</w:t>
            </w:r>
          </w:p>
        </w:tc>
      </w:tr>
      <w:tr w:rsidR="00D63CB4" w:rsidRPr="00D63CB4" w14:paraId="123C43E8" w14:textId="77777777" w:rsidTr="00D63CB4">
        <w:trPr>
          <w:trHeight w:val="557"/>
          <w:jc w:val="center"/>
        </w:trPr>
        <w:tc>
          <w:tcPr>
            <w:tcW w:w="534" w:type="dxa"/>
            <w:tcBorders>
              <w:top w:val="nil"/>
              <w:left w:val="single" w:sz="4" w:space="0" w:color="auto"/>
              <w:bottom w:val="single" w:sz="4" w:space="0" w:color="auto"/>
              <w:right w:val="single" w:sz="4" w:space="0" w:color="auto"/>
            </w:tcBorders>
            <w:shd w:val="clear" w:color="auto" w:fill="FFFFFF"/>
            <w:vAlign w:val="center"/>
            <w:hideMark/>
          </w:tcPr>
          <w:p w14:paraId="3F67AC1C" w14:textId="77777777" w:rsidR="00D63CB4" w:rsidRPr="00D63CB4" w:rsidRDefault="00D63CB4" w:rsidP="00D63CB4">
            <w:pPr>
              <w:jc w:val="center"/>
              <w:rPr>
                <w:lang w:eastAsia="lt-LT"/>
              </w:rPr>
            </w:pPr>
            <w:r w:rsidRPr="00D63CB4">
              <w:rPr>
                <w:lang w:eastAsia="lt-LT"/>
              </w:rPr>
              <w:t>3.</w:t>
            </w:r>
          </w:p>
        </w:tc>
        <w:tc>
          <w:tcPr>
            <w:tcW w:w="4536" w:type="dxa"/>
            <w:tcBorders>
              <w:top w:val="nil"/>
              <w:left w:val="single" w:sz="4" w:space="0" w:color="auto"/>
              <w:bottom w:val="single" w:sz="4" w:space="0" w:color="auto"/>
              <w:right w:val="single" w:sz="4" w:space="0" w:color="auto"/>
            </w:tcBorders>
            <w:shd w:val="clear" w:color="auto" w:fill="FFFFFF"/>
            <w:vAlign w:val="center"/>
            <w:hideMark/>
          </w:tcPr>
          <w:p w14:paraId="0742938E" w14:textId="77777777" w:rsidR="00D63CB4" w:rsidRPr="00D63CB4" w:rsidRDefault="00D63CB4" w:rsidP="00D63CB4">
            <w:pPr>
              <w:rPr>
                <w:lang w:eastAsia="lt-LT"/>
              </w:rPr>
            </w:pPr>
            <w:r w:rsidRPr="00D63CB4">
              <w:rPr>
                <w:lang w:eastAsia="lt-LT"/>
              </w:rPr>
              <w:t>Pirmas priešmokyklinio ugdymo metodinės medžiagos priemonių rinkinys</w:t>
            </w:r>
          </w:p>
        </w:tc>
        <w:tc>
          <w:tcPr>
            <w:tcW w:w="846" w:type="dxa"/>
            <w:tcBorders>
              <w:top w:val="nil"/>
              <w:left w:val="nil"/>
              <w:bottom w:val="single" w:sz="4" w:space="0" w:color="auto"/>
              <w:right w:val="single" w:sz="4" w:space="0" w:color="auto"/>
            </w:tcBorders>
            <w:shd w:val="clear" w:color="auto" w:fill="FFFFFF"/>
            <w:vAlign w:val="center"/>
            <w:hideMark/>
          </w:tcPr>
          <w:p w14:paraId="2023673C" w14:textId="77777777" w:rsidR="00D63CB4" w:rsidRPr="00D63CB4" w:rsidRDefault="00D63CB4" w:rsidP="00D63CB4">
            <w:pPr>
              <w:jc w:val="center"/>
              <w:rPr>
                <w:color w:val="000000"/>
                <w:lang w:eastAsia="lt-LT"/>
              </w:rPr>
            </w:pPr>
            <w:r w:rsidRPr="00D63CB4">
              <w:rPr>
                <w:color w:val="000000"/>
                <w:lang w:eastAsia="lt-LT"/>
              </w:rPr>
              <w:t>14</w:t>
            </w:r>
          </w:p>
        </w:tc>
        <w:tc>
          <w:tcPr>
            <w:tcW w:w="1742" w:type="dxa"/>
            <w:tcBorders>
              <w:top w:val="nil"/>
              <w:left w:val="nil"/>
              <w:bottom w:val="single" w:sz="4" w:space="0" w:color="auto"/>
              <w:right w:val="single" w:sz="4" w:space="0" w:color="auto"/>
            </w:tcBorders>
            <w:shd w:val="clear" w:color="auto" w:fill="FFFFFF"/>
            <w:noWrap/>
            <w:vAlign w:val="center"/>
            <w:hideMark/>
          </w:tcPr>
          <w:p w14:paraId="093C2891" w14:textId="77777777" w:rsidR="00D63CB4" w:rsidRPr="00D63CB4" w:rsidRDefault="00D63CB4" w:rsidP="00D63CB4">
            <w:pPr>
              <w:jc w:val="center"/>
              <w:rPr>
                <w:color w:val="000000"/>
                <w:lang w:eastAsia="lt-LT"/>
              </w:rPr>
            </w:pPr>
            <w:r w:rsidRPr="00D63CB4">
              <w:rPr>
                <w:color w:val="000000"/>
                <w:lang w:eastAsia="lt-LT"/>
              </w:rPr>
              <w:t>43,76</w:t>
            </w:r>
          </w:p>
        </w:tc>
        <w:tc>
          <w:tcPr>
            <w:tcW w:w="1641" w:type="dxa"/>
            <w:tcBorders>
              <w:top w:val="nil"/>
              <w:left w:val="nil"/>
              <w:bottom w:val="single" w:sz="4" w:space="0" w:color="auto"/>
              <w:right w:val="single" w:sz="4" w:space="0" w:color="auto"/>
            </w:tcBorders>
            <w:shd w:val="clear" w:color="auto" w:fill="FFFFFF"/>
            <w:noWrap/>
            <w:vAlign w:val="center"/>
            <w:hideMark/>
          </w:tcPr>
          <w:p w14:paraId="63ECE5E4" w14:textId="77777777" w:rsidR="00D63CB4" w:rsidRPr="00D63CB4" w:rsidRDefault="00D63CB4" w:rsidP="00D63CB4">
            <w:pPr>
              <w:jc w:val="center"/>
              <w:rPr>
                <w:color w:val="000000"/>
                <w:lang w:eastAsia="lt-LT"/>
              </w:rPr>
            </w:pPr>
            <w:r w:rsidRPr="00D63CB4">
              <w:rPr>
                <w:color w:val="000000"/>
                <w:lang w:eastAsia="lt-LT"/>
              </w:rPr>
              <w:t>612,64</w:t>
            </w:r>
          </w:p>
        </w:tc>
      </w:tr>
      <w:tr w:rsidR="00D63CB4" w:rsidRPr="00D63CB4" w14:paraId="5E8FB329" w14:textId="77777777" w:rsidTr="00D63CB4">
        <w:trPr>
          <w:trHeight w:val="551"/>
          <w:jc w:val="center"/>
        </w:trPr>
        <w:tc>
          <w:tcPr>
            <w:tcW w:w="534" w:type="dxa"/>
            <w:tcBorders>
              <w:top w:val="nil"/>
              <w:left w:val="single" w:sz="4" w:space="0" w:color="auto"/>
              <w:bottom w:val="single" w:sz="4" w:space="0" w:color="auto"/>
              <w:right w:val="single" w:sz="4" w:space="0" w:color="auto"/>
            </w:tcBorders>
            <w:shd w:val="clear" w:color="auto" w:fill="FFFFFF"/>
            <w:vAlign w:val="center"/>
            <w:hideMark/>
          </w:tcPr>
          <w:p w14:paraId="2D05DA39" w14:textId="77777777" w:rsidR="00D63CB4" w:rsidRPr="00D63CB4" w:rsidRDefault="00D63CB4" w:rsidP="00D63CB4">
            <w:pPr>
              <w:jc w:val="center"/>
              <w:rPr>
                <w:lang w:eastAsia="lt-LT"/>
              </w:rPr>
            </w:pPr>
            <w:r w:rsidRPr="00D63CB4">
              <w:rPr>
                <w:lang w:eastAsia="lt-LT"/>
              </w:rPr>
              <w:t>4.</w:t>
            </w:r>
          </w:p>
        </w:tc>
        <w:tc>
          <w:tcPr>
            <w:tcW w:w="4536" w:type="dxa"/>
            <w:tcBorders>
              <w:top w:val="nil"/>
              <w:left w:val="single" w:sz="4" w:space="0" w:color="auto"/>
              <w:bottom w:val="single" w:sz="4" w:space="0" w:color="auto"/>
              <w:right w:val="single" w:sz="4" w:space="0" w:color="auto"/>
            </w:tcBorders>
            <w:shd w:val="clear" w:color="auto" w:fill="FFFFFF"/>
            <w:vAlign w:val="center"/>
            <w:hideMark/>
          </w:tcPr>
          <w:p w14:paraId="5491865C" w14:textId="77777777" w:rsidR="00D63CB4" w:rsidRPr="00D63CB4" w:rsidRDefault="00D63CB4" w:rsidP="00D63CB4">
            <w:pPr>
              <w:rPr>
                <w:lang w:eastAsia="lt-LT"/>
              </w:rPr>
            </w:pPr>
            <w:r w:rsidRPr="00D63CB4">
              <w:rPr>
                <w:lang w:eastAsia="lt-LT"/>
              </w:rPr>
              <w:t>Antras priešmokyklinio ugdymo metodinės medžiagos priemonių rinkinys</w:t>
            </w:r>
          </w:p>
        </w:tc>
        <w:tc>
          <w:tcPr>
            <w:tcW w:w="846" w:type="dxa"/>
            <w:tcBorders>
              <w:top w:val="nil"/>
              <w:left w:val="nil"/>
              <w:bottom w:val="single" w:sz="4" w:space="0" w:color="auto"/>
              <w:right w:val="single" w:sz="4" w:space="0" w:color="auto"/>
            </w:tcBorders>
            <w:shd w:val="clear" w:color="auto" w:fill="FFFFFF"/>
            <w:vAlign w:val="center"/>
            <w:hideMark/>
          </w:tcPr>
          <w:p w14:paraId="6DDC6677" w14:textId="77777777" w:rsidR="00D63CB4" w:rsidRPr="00D63CB4" w:rsidRDefault="00D63CB4" w:rsidP="00D63CB4">
            <w:pPr>
              <w:jc w:val="center"/>
              <w:rPr>
                <w:color w:val="000000"/>
                <w:lang w:eastAsia="lt-LT"/>
              </w:rPr>
            </w:pPr>
            <w:r w:rsidRPr="00D63CB4">
              <w:rPr>
                <w:color w:val="000000"/>
                <w:lang w:eastAsia="lt-LT"/>
              </w:rPr>
              <w:t>14</w:t>
            </w:r>
          </w:p>
        </w:tc>
        <w:tc>
          <w:tcPr>
            <w:tcW w:w="1742" w:type="dxa"/>
            <w:tcBorders>
              <w:top w:val="nil"/>
              <w:left w:val="nil"/>
              <w:bottom w:val="single" w:sz="4" w:space="0" w:color="auto"/>
              <w:right w:val="single" w:sz="4" w:space="0" w:color="auto"/>
            </w:tcBorders>
            <w:shd w:val="clear" w:color="auto" w:fill="FFFFFF"/>
            <w:noWrap/>
            <w:vAlign w:val="center"/>
            <w:hideMark/>
          </w:tcPr>
          <w:p w14:paraId="3B53C46A" w14:textId="77777777" w:rsidR="00D63CB4" w:rsidRPr="00D63CB4" w:rsidRDefault="00D63CB4" w:rsidP="00D63CB4">
            <w:pPr>
              <w:jc w:val="center"/>
              <w:rPr>
                <w:color w:val="000000"/>
                <w:lang w:eastAsia="lt-LT"/>
              </w:rPr>
            </w:pPr>
            <w:r w:rsidRPr="00D63CB4">
              <w:rPr>
                <w:color w:val="000000"/>
                <w:lang w:eastAsia="lt-LT"/>
              </w:rPr>
              <w:t>39,31</w:t>
            </w:r>
          </w:p>
        </w:tc>
        <w:tc>
          <w:tcPr>
            <w:tcW w:w="1641" w:type="dxa"/>
            <w:tcBorders>
              <w:top w:val="nil"/>
              <w:left w:val="nil"/>
              <w:bottom w:val="single" w:sz="4" w:space="0" w:color="auto"/>
              <w:right w:val="single" w:sz="4" w:space="0" w:color="auto"/>
            </w:tcBorders>
            <w:shd w:val="clear" w:color="auto" w:fill="FFFFFF"/>
            <w:noWrap/>
            <w:vAlign w:val="center"/>
            <w:hideMark/>
          </w:tcPr>
          <w:p w14:paraId="17A2E09D" w14:textId="77777777" w:rsidR="00D63CB4" w:rsidRPr="00D63CB4" w:rsidRDefault="00D63CB4" w:rsidP="00D63CB4">
            <w:pPr>
              <w:jc w:val="center"/>
              <w:rPr>
                <w:color w:val="000000"/>
                <w:lang w:eastAsia="lt-LT"/>
              </w:rPr>
            </w:pPr>
            <w:r w:rsidRPr="00D63CB4">
              <w:rPr>
                <w:color w:val="000000"/>
                <w:lang w:eastAsia="lt-LT"/>
              </w:rPr>
              <w:t>550,34</w:t>
            </w:r>
          </w:p>
        </w:tc>
      </w:tr>
    </w:tbl>
    <w:p w14:paraId="49D91AB7" w14:textId="77777777" w:rsidR="00D63CB4" w:rsidRPr="00D63CB4" w:rsidRDefault="00D63CB4" w:rsidP="00D63CB4">
      <w:pPr>
        <w:ind w:firstLine="720"/>
        <w:jc w:val="both"/>
        <w:rPr>
          <w:lang w:eastAsia="lt-LT"/>
        </w:rPr>
      </w:pPr>
      <w:r w:rsidRPr="00D63CB4">
        <w:rPr>
          <w:lang w:eastAsia="lt-LT"/>
        </w:rPr>
        <w:t xml:space="preserve">2. Perduoti sprendimo 1 punkte nurodytą turtą, jį perėmus savivaldybės nuosavybėn, švietimo įstaigoms valdyti, naudoti ir disponuoti juo patikėjimo teise ir panaudoti juos </w:t>
      </w:r>
      <w:r w:rsidRPr="00D63CB4">
        <w:rPr>
          <w:bCs/>
          <w:szCs w:val="24"/>
          <w:shd w:val="clear" w:color="auto" w:fill="FFFFFF"/>
          <w:lang w:eastAsia="lt-LT"/>
        </w:rPr>
        <w:t>ikimokyklinio ir priešmokyklinio ugdymo praktikai gerinti, skatinant pokyčius švietimo įstaigų veikloje:</w:t>
      </w:r>
    </w:p>
    <w:p w14:paraId="28E2AAC2" w14:textId="77777777" w:rsidR="00D63CB4" w:rsidRPr="00D63CB4" w:rsidRDefault="00D63CB4" w:rsidP="00D63CB4">
      <w:pPr>
        <w:ind w:firstLine="720"/>
        <w:jc w:val="both"/>
        <w:rPr>
          <w:szCs w:val="24"/>
          <w:lang w:eastAsia="lt-LT"/>
        </w:rPr>
      </w:pPr>
      <w:r w:rsidRPr="00D63CB4">
        <w:rPr>
          <w:lang w:eastAsia="lt-LT"/>
        </w:rPr>
        <w:t xml:space="preserve">2.1. pirmą ir antrą ikimokyklinio ugdymo metodinės medžiagos priemonių rinkinius pagal </w:t>
      </w:r>
      <w:r w:rsidRPr="00D63CB4">
        <w:rPr>
          <w:szCs w:val="24"/>
          <w:lang w:eastAsia="lt-LT"/>
        </w:rPr>
        <w:t>1 priedą (pridedama);</w:t>
      </w:r>
    </w:p>
    <w:p w14:paraId="1ABDAADF" w14:textId="77777777" w:rsidR="00D63CB4" w:rsidRPr="00D63CB4" w:rsidRDefault="00D63CB4" w:rsidP="00D63CB4">
      <w:pPr>
        <w:ind w:firstLine="720"/>
        <w:jc w:val="both"/>
        <w:rPr>
          <w:szCs w:val="24"/>
          <w:lang w:eastAsia="lt-LT"/>
        </w:rPr>
      </w:pPr>
      <w:r w:rsidRPr="00D63CB4">
        <w:rPr>
          <w:szCs w:val="24"/>
          <w:lang w:eastAsia="lt-LT"/>
        </w:rPr>
        <w:t>2.2. p</w:t>
      </w:r>
      <w:r w:rsidRPr="00D63CB4">
        <w:rPr>
          <w:lang w:eastAsia="lt-LT"/>
        </w:rPr>
        <w:t xml:space="preserve">irmą ir antrą priešmokyklinio ugdymo metodinės medžiagos priemonių rinkinius pagal </w:t>
      </w:r>
      <w:r w:rsidRPr="00D63CB4">
        <w:rPr>
          <w:szCs w:val="24"/>
          <w:lang w:eastAsia="lt-LT"/>
        </w:rPr>
        <w:t>2 priedą (pridedama).</w:t>
      </w:r>
    </w:p>
    <w:p w14:paraId="7950F10B" w14:textId="77777777" w:rsidR="00D63CB4" w:rsidRPr="00D63CB4" w:rsidRDefault="00D63CB4" w:rsidP="00D63CB4">
      <w:pPr>
        <w:ind w:firstLine="720"/>
        <w:jc w:val="both"/>
        <w:rPr>
          <w:szCs w:val="24"/>
          <w:lang w:eastAsia="lt-LT"/>
        </w:rPr>
      </w:pPr>
      <w:r w:rsidRPr="00D63CB4">
        <w:rPr>
          <w:lang w:eastAsia="lt-LT"/>
        </w:rPr>
        <w:t xml:space="preserve">3. </w:t>
      </w:r>
      <w:r w:rsidRPr="00D63CB4">
        <w:rPr>
          <w:szCs w:val="24"/>
          <w:lang w:eastAsia="lt-LT"/>
        </w:rPr>
        <w:t>Įgalioti Jurbarko rajono savivaldybės administracijos direktorių savivaldybės vardu pasirašyti sprendimo 1 punkte nurodyto turto perdavimo ir priėmimo aktus.</w:t>
      </w:r>
    </w:p>
    <w:p w14:paraId="313C3081" w14:textId="77777777" w:rsidR="00D63CB4" w:rsidRPr="00D63CB4" w:rsidRDefault="00D63CB4" w:rsidP="00D63CB4">
      <w:pPr>
        <w:ind w:firstLine="720"/>
        <w:jc w:val="both"/>
        <w:rPr>
          <w:lang w:eastAsia="lt-LT"/>
        </w:rPr>
      </w:pPr>
      <w:r w:rsidRPr="00D63CB4">
        <w:rPr>
          <w:lang w:eastAsia="lt-LT"/>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w:t>
      </w:r>
      <w:r w:rsidRPr="00D63CB4">
        <w:rPr>
          <w:lang w:eastAsia="lt-LT"/>
        </w:rPr>
        <w:lastRenderedPageBreak/>
        <w:t>(A. Mickevičiaus g. 8A, Kaunas) Lietuvos Respublikos administracinių bylų teisenos įstatymo nustatyta tvarka.</w:t>
      </w:r>
    </w:p>
    <w:p w14:paraId="6D1D81ED" w14:textId="77777777" w:rsidR="00D63CB4" w:rsidRPr="00D63CB4" w:rsidRDefault="00D63CB4" w:rsidP="00D63CB4">
      <w:pPr>
        <w:jc w:val="both"/>
        <w:rPr>
          <w:lang w:eastAsia="lt-LT"/>
        </w:rPr>
      </w:pPr>
    </w:p>
    <w:p w14:paraId="200E62BA" w14:textId="77777777" w:rsidR="00D63CB4" w:rsidRPr="00D63CB4" w:rsidRDefault="00D63CB4" w:rsidP="00D63CB4">
      <w:pPr>
        <w:jc w:val="both"/>
        <w:rPr>
          <w:lang w:eastAsia="lt-LT"/>
        </w:rPr>
      </w:pPr>
    </w:p>
    <w:p w14:paraId="62EE3656" w14:textId="77777777" w:rsidR="00D63CB4" w:rsidRPr="00D63CB4" w:rsidRDefault="00D63CB4" w:rsidP="00D63CB4">
      <w:pPr>
        <w:jc w:val="both"/>
        <w:rPr>
          <w:lang w:eastAsia="lt-LT"/>
        </w:rPr>
      </w:pPr>
    </w:p>
    <w:tbl>
      <w:tblPr>
        <w:tblW w:w="0" w:type="auto"/>
        <w:tblInd w:w="108" w:type="dxa"/>
        <w:tblLook w:val="04A0" w:firstRow="1" w:lastRow="0" w:firstColumn="1" w:lastColumn="0" w:noHBand="0" w:noVBand="1"/>
      </w:tblPr>
      <w:tblGrid>
        <w:gridCol w:w="4410"/>
        <w:gridCol w:w="4410"/>
      </w:tblGrid>
      <w:tr w:rsidR="00D63CB4" w:rsidRPr="00D63CB4" w14:paraId="21E055FB" w14:textId="77777777" w:rsidTr="00D63CB4">
        <w:trPr>
          <w:trHeight w:val="180"/>
        </w:trPr>
        <w:tc>
          <w:tcPr>
            <w:tcW w:w="4410" w:type="dxa"/>
            <w:hideMark/>
          </w:tcPr>
          <w:bookmarkStart w:id="1" w:name="SIGN_OFFICE"/>
          <w:p w14:paraId="67A766FE" w14:textId="77777777" w:rsidR="00D63CB4" w:rsidRPr="00D63CB4" w:rsidRDefault="00D63CB4" w:rsidP="00D63CB4">
            <w:pPr>
              <w:rPr>
                <w:lang w:eastAsia="lt-LT"/>
              </w:rPr>
            </w:pPr>
            <w:r w:rsidRPr="00D63CB4">
              <w:rPr>
                <w:lang w:eastAsia="lt-LT"/>
              </w:rPr>
              <w:fldChar w:fldCharType="begin">
                <w:ffData>
                  <w:name w:val="SIGN_OFFICE"/>
                  <w:enabled/>
                  <w:calcOnExit w:val="0"/>
                  <w:textInput>
                    <w:default w:val="{$SIGN_OFFICE}"/>
                  </w:textInput>
                </w:ffData>
              </w:fldChar>
            </w:r>
            <w:r w:rsidRPr="00D63CB4">
              <w:rPr>
                <w:lang w:eastAsia="lt-LT"/>
              </w:rPr>
              <w:instrText xml:space="preserve"> FORMTEXT </w:instrText>
            </w:r>
            <w:r w:rsidRPr="00D63CB4">
              <w:rPr>
                <w:lang w:eastAsia="lt-LT"/>
              </w:rPr>
            </w:r>
            <w:r w:rsidRPr="00D63CB4">
              <w:rPr>
                <w:lang w:eastAsia="lt-LT"/>
              </w:rPr>
              <w:fldChar w:fldCharType="separate"/>
            </w:r>
            <w:r w:rsidRPr="00D63CB4">
              <w:rPr>
                <w:noProof/>
                <w:lang w:eastAsia="lt-LT"/>
              </w:rPr>
              <w:t>Savivaldybės meras</w:t>
            </w:r>
            <w:bookmarkEnd w:id="1"/>
            <w:r w:rsidRPr="00D63CB4">
              <w:rPr>
                <w:lang w:eastAsia="lt-LT"/>
              </w:rPr>
              <w:fldChar w:fldCharType="end"/>
            </w:r>
          </w:p>
        </w:tc>
        <w:bookmarkStart w:id="2" w:name="SIGN_SHOWS"/>
        <w:tc>
          <w:tcPr>
            <w:tcW w:w="4410" w:type="dxa"/>
            <w:hideMark/>
          </w:tcPr>
          <w:p w14:paraId="1C2711BE" w14:textId="77777777" w:rsidR="00D63CB4" w:rsidRPr="00D63CB4" w:rsidRDefault="00D63CB4" w:rsidP="00D63CB4">
            <w:pPr>
              <w:jc w:val="right"/>
              <w:rPr>
                <w:lang w:eastAsia="lt-LT"/>
              </w:rPr>
            </w:pPr>
            <w:r w:rsidRPr="00D63CB4">
              <w:rPr>
                <w:lang w:eastAsia="lt-LT"/>
              </w:rPr>
              <w:fldChar w:fldCharType="begin">
                <w:ffData>
                  <w:name w:val="SIGN_SHOWS"/>
                  <w:enabled/>
                  <w:calcOnExit w:val="0"/>
                  <w:textInput>
                    <w:default w:val="{$SIGN_SHOWS}"/>
                  </w:textInput>
                </w:ffData>
              </w:fldChar>
            </w:r>
            <w:r w:rsidRPr="00D63CB4">
              <w:rPr>
                <w:lang w:eastAsia="lt-LT"/>
              </w:rPr>
              <w:instrText xml:space="preserve"> FORMTEXT </w:instrText>
            </w:r>
            <w:r w:rsidRPr="00D63CB4">
              <w:rPr>
                <w:lang w:eastAsia="lt-LT"/>
              </w:rPr>
            </w:r>
            <w:r w:rsidRPr="00D63CB4">
              <w:rPr>
                <w:lang w:eastAsia="lt-LT"/>
              </w:rPr>
              <w:fldChar w:fldCharType="separate"/>
            </w:r>
            <w:r w:rsidRPr="00D63CB4">
              <w:rPr>
                <w:noProof/>
                <w:lang w:eastAsia="lt-LT"/>
              </w:rPr>
              <w:t>Skirmantas Mockevičius</w:t>
            </w:r>
            <w:r w:rsidRPr="00D63CB4">
              <w:rPr>
                <w:lang w:eastAsia="lt-LT"/>
              </w:rPr>
              <w:fldChar w:fldCharType="end"/>
            </w:r>
            <w:bookmarkEnd w:id="2"/>
          </w:p>
        </w:tc>
      </w:tr>
    </w:tbl>
    <w:p w14:paraId="364F3B40" w14:textId="77777777" w:rsidR="00D63CB4" w:rsidRPr="00D63CB4" w:rsidRDefault="00D63CB4" w:rsidP="00D63CB4">
      <w:pPr>
        <w:rPr>
          <w:lang w:eastAsia="lt-LT"/>
        </w:rPr>
      </w:pPr>
    </w:p>
    <w:p w14:paraId="3DE4ABB8" w14:textId="77777777" w:rsidR="00D63CB4" w:rsidRDefault="00D63CB4" w:rsidP="00D63CB4">
      <w:pPr>
        <w:ind w:left="8364" w:firstLine="720"/>
        <w:jc w:val="both"/>
        <w:rPr>
          <w:lang w:eastAsia="lt-LT"/>
        </w:rPr>
      </w:pPr>
    </w:p>
    <w:p w14:paraId="7785374E" w14:textId="77777777" w:rsidR="00D63CB4" w:rsidRDefault="00D63CB4" w:rsidP="00D63CB4">
      <w:pPr>
        <w:ind w:left="8364" w:firstLine="720"/>
        <w:jc w:val="both"/>
        <w:rPr>
          <w:lang w:eastAsia="lt-LT"/>
        </w:rPr>
      </w:pPr>
    </w:p>
    <w:p w14:paraId="567E098A" w14:textId="77777777" w:rsidR="00D63CB4" w:rsidRDefault="00D63CB4" w:rsidP="00D63CB4">
      <w:pPr>
        <w:ind w:left="8364" w:firstLine="720"/>
        <w:jc w:val="both"/>
        <w:rPr>
          <w:lang w:eastAsia="lt-LT"/>
        </w:rPr>
      </w:pPr>
    </w:p>
    <w:p w14:paraId="1C776478" w14:textId="77777777" w:rsidR="00D63CB4" w:rsidRDefault="00D63CB4" w:rsidP="00D63CB4">
      <w:pPr>
        <w:ind w:left="8364" w:firstLine="720"/>
        <w:jc w:val="both"/>
        <w:rPr>
          <w:lang w:eastAsia="lt-LT"/>
        </w:rPr>
      </w:pPr>
    </w:p>
    <w:p w14:paraId="1F336A88" w14:textId="77777777" w:rsidR="00D63CB4" w:rsidRDefault="00D63CB4" w:rsidP="00D63CB4">
      <w:pPr>
        <w:ind w:left="8364" w:firstLine="720"/>
        <w:jc w:val="both"/>
        <w:rPr>
          <w:lang w:eastAsia="lt-LT"/>
        </w:rPr>
      </w:pPr>
    </w:p>
    <w:p w14:paraId="6A8BC51B" w14:textId="77777777" w:rsidR="00D63CB4" w:rsidRDefault="00D63CB4" w:rsidP="00D63CB4">
      <w:pPr>
        <w:ind w:left="8364" w:firstLine="720"/>
        <w:jc w:val="both"/>
        <w:rPr>
          <w:lang w:eastAsia="lt-LT"/>
        </w:rPr>
      </w:pPr>
    </w:p>
    <w:p w14:paraId="4A01BB99" w14:textId="77777777" w:rsidR="00D63CB4" w:rsidRDefault="00D63CB4" w:rsidP="00D63CB4">
      <w:pPr>
        <w:ind w:left="8364" w:firstLine="720"/>
        <w:jc w:val="both"/>
        <w:rPr>
          <w:lang w:eastAsia="lt-LT"/>
        </w:rPr>
      </w:pPr>
    </w:p>
    <w:p w14:paraId="30D71EF7" w14:textId="77777777" w:rsidR="00D63CB4" w:rsidRDefault="00D63CB4" w:rsidP="00D63CB4">
      <w:pPr>
        <w:ind w:left="8364" w:firstLine="720"/>
        <w:jc w:val="both"/>
        <w:rPr>
          <w:lang w:eastAsia="lt-LT"/>
        </w:rPr>
      </w:pPr>
    </w:p>
    <w:p w14:paraId="6BF88DCA" w14:textId="77777777" w:rsidR="00D63CB4" w:rsidRDefault="00D63CB4" w:rsidP="00D63CB4">
      <w:pPr>
        <w:ind w:left="8364" w:firstLine="720"/>
        <w:jc w:val="both"/>
        <w:rPr>
          <w:lang w:eastAsia="lt-LT"/>
        </w:rPr>
      </w:pPr>
    </w:p>
    <w:p w14:paraId="5F1CB507" w14:textId="77777777" w:rsidR="00D63CB4" w:rsidRDefault="00D63CB4" w:rsidP="00D63CB4">
      <w:pPr>
        <w:ind w:left="8364" w:firstLine="720"/>
        <w:jc w:val="both"/>
        <w:rPr>
          <w:lang w:eastAsia="lt-LT"/>
        </w:rPr>
      </w:pPr>
    </w:p>
    <w:p w14:paraId="6CF5240D" w14:textId="77777777" w:rsidR="00D63CB4" w:rsidRDefault="00D63CB4" w:rsidP="00D63CB4">
      <w:pPr>
        <w:ind w:left="8364" w:firstLine="720"/>
        <w:jc w:val="both"/>
        <w:rPr>
          <w:lang w:eastAsia="lt-LT"/>
        </w:rPr>
      </w:pPr>
    </w:p>
    <w:p w14:paraId="09305F86" w14:textId="77777777" w:rsidR="00D63CB4" w:rsidRDefault="00D63CB4" w:rsidP="00D63CB4">
      <w:pPr>
        <w:ind w:left="8364" w:firstLine="720"/>
        <w:jc w:val="both"/>
        <w:rPr>
          <w:lang w:eastAsia="lt-LT"/>
        </w:rPr>
      </w:pPr>
    </w:p>
    <w:p w14:paraId="22B1E4BB" w14:textId="77777777" w:rsidR="00D63CB4" w:rsidRDefault="00D63CB4" w:rsidP="00D63CB4">
      <w:pPr>
        <w:ind w:left="8364" w:firstLine="720"/>
        <w:jc w:val="both"/>
        <w:rPr>
          <w:lang w:eastAsia="lt-LT"/>
        </w:rPr>
      </w:pPr>
    </w:p>
    <w:p w14:paraId="350453CE" w14:textId="77777777" w:rsidR="00D63CB4" w:rsidRDefault="00D63CB4" w:rsidP="00D63CB4">
      <w:pPr>
        <w:ind w:left="8364" w:firstLine="720"/>
        <w:jc w:val="both"/>
        <w:rPr>
          <w:lang w:eastAsia="lt-LT"/>
        </w:rPr>
      </w:pPr>
    </w:p>
    <w:p w14:paraId="37271475" w14:textId="77777777" w:rsidR="00D63CB4" w:rsidRDefault="00D63CB4" w:rsidP="00D63CB4">
      <w:pPr>
        <w:ind w:left="8364" w:firstLine="720"/>
        <w:jc w:val="both"/>
        <w:rPr>
          <w:lang w:eastAsia="lt-LT"/>
        </w:rPr>
      </w:pPr>
    </w:p>
    <w:p w14:paraId="0BEE7D77" w14:textId="77777777" w:rsidR="00D63CB4" w:rsidRDefault="00D63CB4" w:rsidP="00D63CB4">
      <w:pPr>
        <w:ind w:left="8364" w:firstLine="720"/>
        <w:jc w:val="both"/>
        <w:rPr>
          <w:lang w:eastAsia="lt-LT"/>
        </w:rPr>
      </w:pPr>
    </w:p>
    <w:p w14:paraId="31B07626" w14:textId="77777777" w:rsidR="00D63CB4" w:rsidRDefault="00D63CB4" w:rsidP="00D63CB4">
      <w:pPr>
        <w:ind w:left="8364" w:firstLine="720"/>
        <w:jc w:val="both"/>
        <w:rPr>
          <w:lang w:eastAsia="lt-LT"/>
        </w:rPr>
      </w:pPr>
    </w:p>
    <w:p w14:paraId="06D5691E" w14:textId="77777777" w:rsidR="00D63CB4" w:rsidRDefault="00D63CB4" w:rsidP="00D63CB4">
      <w:pPr>
        <w:ind w:left="8364" w:firstLine="720"/>
        <w:jc w:val="both"/>
        <w:rPr>
          <w:lang w:eastAsia="lt-LT"/>
        </w:rPr>
      </w:pPr>
    </w:p>
    <w:p w14:paraId="3F765F95" w14:textId="77777777" w:rsidR="00D63CB4" w:rsidRDefault="00D63CB4" w:rsidP="00D63CB4">
      <w:pPr>
        <w:ind w:left="8364" w:firstLine="720"/>
        <w:jc w:val="both"/>
        <w:rPr>
          <w:lang w:eastAsia="lt-LT"/>
        </w:rPr>
      </w:pPr>
    </w:p>
    <w:p w14:paraId="4A811755" w14:textId="77777777" w:rsidR="00D63CB4" w:rsidRDefault="00D63CB4" w:rsidP="00D63CB4">
      <w:pPr>
        <w:ind w:left="8364" w:firstLine="720"/>
        <w:jc w:val="both"/>
        <w:rPr>
          <w:lang w:eastAsia="lt-LT"/>
        </w:rPr>
      </w:pPr>
    </w:p>
    <w:p w14:paraId="3624F07B" w14:textId="77777777" w:rsidR="00D63CB4" w:rsidRDefault="00D63CB4" w:rsidP="00D63CB4">
      <w:pPr>
        <w:ind w:left="8364" w:firstLine="720"/>
        <w:jc w:val="both"/>
        <w:rPr>
          <w:lang w:eastAsia="lt-LT"/>
        </w:rPr>
      </w:pPr>
    </w:p>
    <w:p w14:paraId="731C35D0" w14:textId="77777777" w:rsidR="00D63CB4" w:rsidRDefault="00D63CB4" w:rsidP="00D63CB4">
      <w:pPr>
        <w:ind w:left="8364" w:firstLine="720"/>
        <w:jc w:val="both"/>
        <w:rPr>
          <w:lang w:eastAsia="lt-LT"/>
        </w:rPr>
      </w:pPr>
    </w:p>
    <w:p w14:paraId="4748F3AD" w14:textId="77777777" w:rsidR="00D63CB4" w:rsidRDefault="00D63CB4" w:rsidP="00D63CB4">
      <w:pPr>
        <w:ind w:left="8364" w:firstLine="720"/>
        <w:jc w:val="both"/>
        <w:rPr>
          <w:lang w:eastAsia="lt-LT"/>
        </w:rPr>
      </w:pPr>
    </w:p>
    <w:p w14:paraId="58E79AC6" w14:textId="77777777" w:rsidR="00D63CB4" w:rsidRDefault="00D63CB4" w:rsidP="00D63CB4">
      <w:pPr>
        <w:ind w:left="8364" w:firstLine="720"/>
        <w:jc w:val="both"/>
        <w:rPr>
          <w:lang w:eastAsia="lt-LT"/>
        </w:rPr>
      </w:pPr>
    </w:p>
    <w:p w14:paraId="7C48D6B0" w14:textId="77777777" w:rsidR="00D63CB4" w:rsidRDefault="00D63CB4" w:rsidP="00D63CB4">
      <w:pPr>
        <w:ind w:left="8364" w:firstLine="720"/>
        <w:jc w:val="both"/>
        <w:rPr>
          <w:lang w:eastAsia="lt-LT"/>
        </w:rPr>
      </w:pPr>
    </w:p>
    <w:p w14:paraId="566C35C9" w14:textId="77777777" w:rsidR="00D63CB4" w:rsidRDefault="00D63CB4" w:rsidP="00D63CB4">
      <w:pPr>
        <w:ind w:left="8364" w:firstLine="720"/>
        <w:jc w:val="both"/>
        <w:rPr>
          <w:lang w:eastAsia="lt-LT"/>
        </w:rPr>
      </w:pPr>
    </w:p>
    <w:p w14:paraId="263D013D" w14:textId="77777777" w:rsidR="00D63CB4" w:rsidRDefault="00D63CB4" w:rsidP="00D63CB4">
      <w:pPr>
        <w:ind w:left="8364" w:firstLine="720"/>
        <w:jc w:val="both"/>
        <w:rPr>
          <w:lang w:eastAsia="lt-LT"/>
        </w:rPr>
      </w:pPr>
    </w:p>
    <w:p w14:paraId="02195AEE" w14:textId="77777777" w:rsidR="00D63CB4" w:rsidRDefault="00D63CB4" w:rsidP="00D63CB4">
      <w:pPr>
        <w:ind w:left="8364" w:firstLine="720"/>
        <w:jc w:val="both"/>
        <w:rPr>
          <w:lang w:eastAsia="lt-LT"/>
        </w:rPr>
      </w:pPr>
    </w:p>
    <w:p w14:paraId="2BBC6971" w14:textId="77777777" w:rsidR="00D63CB4" w:rsidRDefault="00D63CB4" w:rsidP="00D63CB4">
      <w:pPr>
        <w:ind w:left="8364" w:firstLine="720"/>
        <w:jc w:val="both"/>
        <w:rPr>
          <w:lang w:eastAsia="lt-LT"/>
        </w:rPr>
      </w:pPr>
    </w:p>
    <w:p w14:paraId="27609E4C" w14:textId="77777777" w:rsidR="00D63CB4" w:rsidRDefault="00D63CB4" w:rsidP="00D63CB4">
      <w:pPr>
        <w:ind w:left="8364" w:firstLine="720"/>
        <w:jc w:val="both"/>
        <w:rPr>
          <w:lang w:eastAsia="lt-LT"/>
        </w:rPr>
      </w:pPr>
    </w:p>
    <w:p w14:paraId="29717302" w14:textId="77777777" w:rsidR="00D63CB4" w:rsidRDefault="00D63CB4" w:rsidP="00D63CB4">
      <w:pPr>
        <w:ind w:left="8364" w:firstLine="720"/>
        <w:jc w:val="both"/>
        <w:rPr>
          <w:lang w:eastAsia="lt-LT"/>
        </w:rPr>
      </w:pPr>
    </w:p>
    <w:p w14:paraId="79937BD9" w14:textId="77777777" w:rsidR="00D63CB4" w:rsidRDefault="00D63CB4" w:rsidP="00D63CB4">
      <w:pPr>
        <w:ind w:left="8364" w:firstLine="720"/>
        <w:jc w:val="both"/>
        <w:rPr>
          <w:lang w:eastAsia="lt-LT"/>
        </w:rPr>
      </w:pPr>
    </w:p>
    <w:p w14:paraId="5618B29C" w14:textId="77777777" w:rsidR="00D63CB4" w:rsidRDefault="00D63CB4" w:rsidP="00D63CB4">
      <w:pPr>
        <w:ind w:left="8364" w:firstLine="720"/>
        <w:jc w:val="both"/>
        <w:rPr>
          <w:lang w:eastAsia="lt-LT"/>
        </w:rPr>
      </w:pPr>
    </w:p>
    <w:p w14:paraId="7E81BB6B" w14:textId="77777777" w:rsidR="00D63CB4" w:rsidRDefault="00D63CB4" w:rsidP="00D63CB4">
      <w:pPr>
        <w:ind w:left="8364" w:firstLine="720"/>
        <w:jc w:val="both"/>
        <w:rPr>
          <w:lang w:eastAsia="lt-LT"/>
        </w:rPr>
      </w:pPr>
    </w:p>
    <w:p w14:paraId="61673EE5" w14:textId="77777777" w:rsidR="00D63CB4" w:rsidRDefault="00D63CB4" w:rsidP="00D63CB4">
      <w:pPr>
        <w:ind w:left="8364" w:firstLine="720"/>
        <w:jc w:val="both"/>
        <w:rPr>
          <w:lang w:eastAsia="lt-LT"/>
        </w:rPr>
      </w:pPr>
    </w:p>
    <w:p w14:paraId="735C4F90" w14:textId="77777777" w:rsidR="00D63CB4" w:rsidRDefault="00D63CB4" w:rsidP="00D63CB4">
      <w:pPr>
        <w:ind w:left="8364" w:firstLine="720"/>
        <w:jc w:val="both"/>
        <w:rPr>
          <w:lang w:eastAsia="lt-LT"/>
        </w:rPr>
      </w:pPr>
    </w:p>
    <w:p w14:paraId="41F15616" w14:textId="77777777" w:rsidR="00D63CB4" w:rsidRDefault="00D63CB4" w:rsidP="00D63CB4">
      <w:pPr>
        <w:ind w:left="8364" w:firstLine="720"/>
        <w:jc w:val="both"/>
        <w:rPr>
          <w:lang w:eastAsia="lt-LT"/>
        </w:rPr>
      </w:pPr>
    </w:p>
    <w:p w14:paraId="6F9475CD" w14:textId="77777777" w:rsidR="00D63CB4" w:rsidRDefault="00D63CB4" w:rsidP="00D63CB4">
      <w:pPr>
        <w:ind w:left="8364" w:firstLine="720"/>
        <w:jc w:val="both"/>
        <w:rPr>
          <w:lang w:eastAsia="lt-LT"/>
        </w:rPr>
      </w:pPr>
    </w:p>
    <w:p w14:paraId="786ED1D6" w14:textId="77777777" w:rsidR="00D63CB4" w:rsidRDefault="00D63CB4" w:rsidP="00D63CB4">
      <w:pPr>
        <w:ind w:left="8364" w:firstLine="720"/>
        <w:jc w:val="both"/>
        <w:rPr>
          <w:lang w:eastAsia="lt-LT"/>
        </w:rPr>
      </w:pPr>
    </w:p>
    <w:p w14:paraId="770C96C3" w14:textId="77777777" w:rsidR="00D63CB4" w:rsidRDefault="00D63CB4" w:rsidP="00D63CB4">
      <w:pPr>
        <w:ind w:left="8364" w:firstLine="720"/>
        <w:jc w:val="both"/>
        <w:rPr>
          <w:lang w:eastAsia="lt-LT"/>
        </w:rPr>
      </w:pPr>
    </w:p>
    <w:p w14:paraId="6A589FE1" w14:textId="77777777" w:rsidR="00D63CB4" w:rsidRDefault="00D63CB4" w:rsidP="00D63CB4">
      <w:pPr>
        <w:ind w:left="8364" w:firstLine="720"/>
        <w:jc w:val="both"/>
        <w:rPr>
          <w:lang w:eastAsia="lt-LT"/>
        </w:rPr>
      </w:pPr>
    </w:p>
    <w:p w14:paraId="73B3961D" w14:textId="77777777" w:rsidR="00D63CB4" w:rsidRDefault="00D63CB4" w:rsidP="00D63CB4">
      <w:pPr>
        <w:ind w:left="8364" w:firstLine="720"/>
        <w:jc w:val="both"/>
        <w:rPr>
          <w:lang w:eastAsia="lt-LT"/>
        </w:rPr>
      </w:pPr>
    </w:p>
    <w:p w14:paraId="5AD4C760" w14:textId="77777777" w:rsidR="00D63CB4" w:rsidRDefault="00D63CB4" w:rsidP="00D63CB4">
      <w:pPr>
        <w:ind w:left="8364" w:firstLine="720"/>
        <w:jc w:val="both"/>
        <w:rPr>
          <w:lang w:eastAsia="lt-LT"/>
        </w:rPr>
      </w:pPr>
    </w:p>
    <w:p w14:paraId="533ADA9B" w14:textId="77777777" w:rsidR="00D63CB4" w:rsidRDefault="00D63CB4" w:rsidP="00D63CB4">
      <w:pPr>
        <w:ind w:left="8364" w:firstLine="720"/>
        <w:jc w:val="both"/>
        <w:rPr>
          <w:lang w:eastAsia="lt-LT"/>
        </w:rPr>
        <w:sectPr w:rsidR="00D63CB4" w:rsidSect="00015B56">
          <w:headerReference w:type="even" r:id="rId8"/>
          <w:headerReference w:type="default" r:id="rId9"/>
          <w:pgSz w:w="11906" w:h="16838" w:code="9"/>
          <w:pgMar w:top="1134" w:right="680" w:bottom="1134" w:left="1701" w:header="1134" w:footer="726" w:gutter="0"/>
          <w:cols w:space="1296"/>
          <w:titlePg/>
          <w:docGrid w:linePitch="360"/>
        </w:sectPr>
      </w:pPr>
    </w:p>
    <w:p w14:paraId="60F5DD62" w14:textId="77777777" w:rsidR="00D63CB4" w:rsidRDefault="00D63CB4" w:rsidP="00D63CB4">
      <w:pPr>
        <w:ind w:left="8364" w:firstLine="720"/>
        <w:jc w:val="both"/>
        <w:rPr>
          <w:lang w:eastAsia="lt-LT"/>
        </w:rPr>
      </w:pPr>
    </w:p>
    <w:p w14:paraId="44F855DB" w14:textId="2FF18E89" w:rsidR="00D63CB4" w:rsidRPr="00D63CB4" w:rsidRDefault="00D63CB4" w:rsidP="00D63CB4">
      <w:pPr>
        <w:ind w:left="8364" w:firstLine="720"/>
        <w:jc w:val="both"/>
        <w:rPr>
          <w:lang w:eastAsia="lt-LT"/>
        </w:rPr>
      </w:pPr>
      <w:r w:rsidRPr="00D63CB4">
        <w:rPr>
          <w:lang w:eastAsia="lt-LT"/>
        </w:rPr>
        <w:t>Jurbarko rajono savivaldybės tarybos</w:t>
      </w:r>
    </w:p>
    <w:p w14:paraId="060287E8" w14:textId="77777777" w:rsidR="00D63CB4" w:rsidRPr="00D63CB4" w:rsidRDefault="00D63CB4" w:rsidP="00D63CB4">
      <w:pPr>
        <w:ind w:left="8364" w:firstLine="720"/>
        <w:jc w:val="both"/>
        <w:rPr>
          <w:lang w:eastAsia="lt-LT"/>
        </w:rPr>
      </w:pPr>
      <w:r w:rsidRPr="00D63CB4">
        <w:rPr>
          <w:lang w:eastAsia="lt-LT"/>
        </w:rPr>
        <w:t>2022 m. balandžio 28 d. sprendimo Nr. T2-113</w:t>
      </w:r>
    </w:p>
    <w:p w14:paraId="2A247E7D" w14:textId="77777777" w:rsidR="00D63CB4" w:rsidRPr="00D63CB4" w:rsidRDefault="00D63CB4" w:rsidP="00D63CB4">
      <w:pPr>
        <w:ind w:left="8364" w:firstLine="720"/>
        <w:jc w:val="both"/>
        <w:rPr>
          <w:lang w:eastAsia="lt-LT"/>
        </w:rPr>
      </w:pPr>
      <w:r w:rsidRPr="00D63CB4">
        <w:rPr>
          <w:lang w:eastAsia="lt-LT"/>
        </w:rPr>
        <w:t>1 priedas</w:t>
      </w:r>
    </w:p>
    <w:p w14:paraId="55154585" w14:textId="77777777" w:rsidR="00D63CB4" w:rsidRPr="00D63CB4" w:rsidRDefault="00D63CB4" w:rsidP="00D63CB4">
      <w:pPr>
        <w:tabs>
          <w:tab w:val="left" w:pos="1296"/>
          <w:tab w:val="center" w:pos="4153"/>
          <w:tab w:val="right" w:pos="8306"/>
        </w:tabs>
        <w:rPr>
          <w:lang w:eastAsia="lt-LT"/>
        </w:rPr>
      </w:pPr>
    </w:p>
    <w:p w14:paraId="2C18DD6E"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Pirmo ir antro ikimokyklinio ugdymo metodinės medžiagos priemonių rinkinių paskirstymas švietimo įstaigoms</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406"/>
        <w:gridCol w:w="1275"/>
        <w:gridCol w:w="2127"/>
        <w:gridCol w:w="2126"/>
        <w:gridCol w:w="1276"/>
        <w:gridCol w:w="2126"/>
        <w:gridCol w:w="2126"/>
      </w:tblGrid>
      <w:tr w:rsidR="00D63CB4" w:rsidRPr="00D63CB4" w14:paraId="4FCB44B4" w14:textId="77777777" w:rsidTr="00D63CB4">
        <w:trPr>
          <w:trHeight w:val="617"/>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50F37DD5"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Eil. Nr.</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14:paraId="282F290D" w14:textId="77777777" w:rsidR="00D63CB4" w:rsidRPr="00D63CB4" w:rsidRDefault="00D63CB4" w:rsidP="00D63CB4">
            <w:pPr>
              <w:tabs>
                <w:tab w:val="left" w:pos="1296"/>
                <w:tab w:val="center" w:pos="4153"/>
                <w:tab w:val="right" w:pos="8306"/>
              </w:tabs>
              <w:jc w:val="center"/>
              <w:rPr>
                <w:bCs/>
                <w:iCs/>
                <w:szCs w:val="24"/>
                <w:lang w:eastAsia="lt-LT"/>
              </w:rPr>
            </w:pPr>
            <w:r w:rsidRPr="00D63CB4">
              <w:rPr>
                <w:lang w:eastAsia="lt-LT"/>
              </w:rPr>
              <w:t>Švietimo įstaigos pavadinimas</w:t>
            </w:r>
          </w:p>
        </w:tc>
        <w:tc>
          <w:tcPr>
            <w:tcW w:w="5528" w:type="dxa"/>
            <w:gridSpan w:val="3"/>
            <w:tcBorders>
              <w:top w:val="single" w:sz="4" w:space="0" w:color="auto"/>
              <w:left w:val="single" w:sz="4" w:space="0" w:color="auto"/>
              <w:bottom w:val="single" w:sz="4" w:space="0" w:color="auto"/>
              <w:right w:val="single" w:sz="4" w:space="0" w:color="auto"/>
            </w:tcBorders>
            <w:hideMark/>
          </w:tcPr>
          <w:p w14:paraId="344694F1" w14:textId="77777777" w:rsidR="00D63CB4" w:rsidRPr="00D63CB4" w:rsidRDefault="00D63CB4" w:rsidP="00D63CB4">
            <w:pPr>
              <w:tabs>
                <w:tab w:val="left" w:pos="1296"/>
                <w:tab w:val="center" w:pos="4153"/>
                <w:tab w:val="right" w:pos="8306"/>
              </w:tabs>
              <w:jc w:val="center"/>
              <w:rPr>
                <w:bCs/>
                <w:iCs/>
                <w:szCs w:val="24"/>
                <w:lang w:eastAsia="lt-LT"/>
              </w:rPr>
            </w:pPr>
            <w:r w:rsidRPr="00D63CB4">
              <w:rPr>
                <w:lang w:eastAsia="lt-LT"/>
              </w:rPr>
              <w:t>Pirmas ikimokyklinio ugdymo metodinės medžiagos priemonių rinkinys</w:t>
            </w:r>
          </w:p>
        </w:tc>
        <w:tc>
          <w:tcPr>
            <w:tcW w:w="5528" w:type="dxa"/>
            <w:gridSpan w:val="3"/>
            <w:tcBorders>
              <w:top w:val="single" w:sz="4" w:space="0" w:color="auto"/>
              <w:left w:val="single" w:sz="4" w:space="0" w:color="auto"/>
              <w:bottom w:val="single" w:sz="4" w:space="0" w:color="auto"/>
              <w:right w:val="single" w:sz="4" w:space="0" w:color="auto"/>
            </w:tcBorders>
            <w:hideMark/>
          </w:tcPr>
          <w:p w14:paraId="12CCA464" w14:textId="77777777" w:rsidR="00D63CB4" w:rsidRPr="00D63CB4" w:rsidRDefault="00D63CB4" w:rsidP="00D63CB4">
            <w:pPr>
              <w:tabs>
                <w:tab w:val="left" w:pos="1296"/>
                <w:tab w:val="center" w:pos="4153"/>
                <w:tab w:val="right" w:pos="8306"/>
              </w:tabs>
              <w:jc w:val="center"/>
              <w:rPr>
                <w:bCs/>
                <w:iCs/>
                <w:szCs w:val="24"/>
                <w:lang w:eastAsia="lt-LT"/>
              </w:rPr>
            </w:pPr>
            <w:r w:rsidRPr="00D63CB4">
              <w:rPr>
                <w:lang w:eastAsia="lt-LT"/>
              </w:rPr>
              <w:t>Antras ikimokyklinio ugdymo metodinės medžiagos priemonių rinkinys</w:t>
            </w:r>
          </w:p>
        </w:tc>
      </w:tr>
      <w:tr w:rsidR="00D63CB4" w:rsidRPr="00D63CB4" w14:paraId="254855F8" w14:textId="77777777" w:rsidTr="00D63CB4">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785F5" w14:textId="77777777" w:rsidR="00D63CB4" w:rsidRPr="00D63CB4" w:rsidRDefault="00D63CB4" w:rsidP="00D63CB4">
            <w:pPr>
              <w:rPr>
                <w:bCs/>
                <w:i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AD64E" w14:textId="77777777" w:rsidR="00D63CB4" w:rsidRPr="00D63CB4" w:rsidRDefault="00D63CB4" w:rsidP="00D63CB4">
            <w:pPr>
              <w:rPr>
                <w:bCs/>
                <w:iCs/>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47C410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Kiekis (vnt.)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D8A44F" w14:textId="77777777" w:rsidR="00D63CB4" w:rsidRPr="00D63CB4" w:rsidRDefault="00D63CB4" w:rsidP="00D63CB4">
            <w:pPr>
              <w:jc w:val="center"/>
              <w:rPr>
                <w:color w:val="000000"/>
                <w:lang w:eastAsia="lt-LT"/>
              </w:rPr>
            </w:pPr>
            <w:r w:rsidRPr="00D63CB4">
              <w:rPr>
                <w:color w:val="000000"/>
                <w:lang w:eastAsia="lt-LT"/>
              </w:rPr>
              <w:t>Vieneto įsigijimo vertė Eur (su PVM)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242598" w14:textId="77777777" w:rsidR="00D63CB4" w:rsidRPr="00D63CB4" w:rsidRDefault="00D63CB4" w:rsidP="00D63CB4">
            <w:pPr>
              <w:jc w:val="center"/>
              <w:rPr>
                <w:color w:val="000000"/>
                <w:lang w:eastAsia="lt-LT"/>
              </w:rPr>
            </w:pPr>
            <w:r w:rsidRPr="00D63CB4">
              <w:rPr>
                <w:color w:val="000000"/>
                <w:lang w:eastAsia="lt-LT"/>
              </w:rPr>
              <w:t>Bendra įsigijimo vertė Eur (su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C3093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Kiekis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456A63" w14:textId="77777777" w:rsidR="00D63CB4" w:rsidRPr="00D63CB4" w:rsidRDefault="00D63CB4" w:rsidP="00D63CB4">
            <w:pPr>
              <w:jc w:val="center"/>
              <w:rPr>
                <w:color w:val="000000"/>
                <w:lang w:eastAsia="lt-LT"/>
              </w:rPr>
            </w:pPr>
            <w:r w:rsidRPr="00D63CB4">
              <w:rPr>
                <w:color w:val="000000"/>
                <w:lang w:eastAsia="lt-LT"/>
              </w:rPr>
              <w:t>Vieneto įsigijimo vertė Eur (su PVM)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0EFE8E" w14:textId="77777777" w:rsidR="00D63CB4" w:rsidRPr="00D63CB4" w:rsidRDefault="00D63CB4" w:rsidP="00D63CB4">
            <w:pPr>
              <w:jc w:val="center"/>
              <w:rPr>
                <w:color w:val="000000"/>
                <w:lang w:eastAsia="lt-LT"/>
              </w:rPr>
            </w:pPr>
            <w:r w:rsidRPr="00D63CB4">
              <w:rPr>
                <w:color w:val="000000"/>
                <w:lang w:eastAsia="lt-LT"/>
              </w:rPr>
              <w:t>Bendra įsigijimo vertė Eur (su PVM)</w:t>
            </w:r>
          </w:p>
        </w:tc>
      </w:tr>
      <w:tr w:rsidR="00D63CB4" w:rsidRPr="00D63CB4" w14:paraId="544A8C67" w14:textId="77777777" w:rsidTr="00D63CB4">
        <w:trPr>
          <w:trHeight w:val="405"/>
        </w:trPr>
        <w:tc>
          <w:tcPr>
            <w:tcW w:w="671" w:type="dxa"/>
            <w:tcBorders>
              <w:top w:val="single" w:sz="4" w:space="0" w:color="auto"/>
              <w:left w:val="single" w:sz="4" w:space="0" w:color="auto"/>
              <w:bottom w:val="single" w:sz="4" w:space="0" w:color="auto"/>
              <w:right w:val="single" w:sz="4" w:space="0" w:color="auto"/>
            </w:tcBorders>
            <w:vAlign w:val="center"/>
            <w:hideMark/>
          </w:tcPr>
          <w:p w14:paraId="6316D06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D45D9EE"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Eržvilko gimnazija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C6697B"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5C994CA"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5DBBA9"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F517AA"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99A35C"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1CC8A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32,64</w:t>
            </w:r>
          </w:p>
        </w:tc>
      </w:tr>
      <w:tr w:rsidR="00D63CB4" w:rsidRPr="00D63CB4" w14:paraId="29A89AAC"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4AF92E3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4701721"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Veliuonos Antano ir Jono Juškų gimnazija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342A92"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521E39"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5E3BDD"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52,96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2B47E1"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715E3B"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38A898" w14:textId="77777777" w:rsidR="00D63CB4" w:rsidRPr="00D63CB4" w:rsidRDefault="00D63CB4" w:rsidP="00D63CB4">
            <w:pPr>
              <w:jc w:val="center"/>
              <w:rPr>
                <w:lang w:eastAsia="lt-LT"/>
              </w:rPr>
            </w:pPr>
            <w:r w:rsidRPr="00D63CB4">
              <w:rPr>
                <w:bCs/>
                <w:iCs/>
                <w:szCs w:val="24"/>
                <w:lang w:eastAsia="lt-LT"/>
              </w:rPr>
              <w:t>65,28</w:t>
            </w:r>
          </w:p>
        </w:tc>
      </w:tr>
      <w:tr w:rsidR="00D63CB4" w:rsidRPr="00D63CB4" w14:paraId="31864517"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44428EF4"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3.</w:t>
            </w:r>
          </w:p>
        </w:tc>
        <w:tc>
          <w:tcPr>
            <w:tcW w:w="3406" w:type="dxa"/>
            <w:tcBorders>
              <w:top w:val="single" w:sz="4" w:space="0" w:color="auto"/>
              <w:left w:val="single" w:sz="4" w:space="0" w:color="auto"/>
              <w:bottom w:val="single" w:sz="4" w:space="0" w:color="auto"/>
              <w:right w:val="single" w:sz="4" w:space="0" w:color="auto"/>
            </w:tcBorders>
            <w:vAlign w:val="center"/>
            <w:hideMark/>
          </w:tcPr>
          <w:p w14:paraId="4872F1A5"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 xml:space="preserve">Jurbarko r. Klausučių Stasio </w:t>
            </w:r>
            <w:proofErr w:type="spellStart"/>
            <w:r w:rsidRPr="00D63CB4">
              <w:rPr>
                <w:bCs/>
                <w:iCs/>
                <w:szCs w:val="24"/>
                <w:lang w:eastAsia="lt-LT"/>
              </w:rPr>
              <w:t>Santvaro</w:t>
            </w:r>
            <w:proofErr w:type="spellEnd"/>
            <w:r w:rsidRPr="00D63CB4">
              <w:rPr>
                <w:bCs/>
                <w:iCs/>
                <w:szCs w:val="24"/>
                <w:lang w:eastAsia="lt-LT"/>
              </w:rPr>
              <w:t xml:space="preserve">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AD19F5"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C9D619"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274DEE" w14:textId="77777777" w:rsidR="00D63CB4" w:rsidRPr="00D63CB4" w:rsidRDefault="00D63CB4" w:rsidP="00D63CB4">
            <w:pPr>
              <w:jc w:val="center"/>
              <w:rPr>
                <w:lang w:eastAsia="lt-LT"/>
              </w:rPr>
            </w:pPr>
            <w:r w:rsidRPr="00D63CB4">
              <w:rPr>
                <w:bCs/>
                <w:iCs/>
                <w:szCs w:val="24"/>
                <w:lang w:eastAsia="lt-LT"/>
              </w:rPr>
              <w:t>26,48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E57CED"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F6654A"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98B5E1" w14:textId="77777777" w:rsidR="00D63CB4" w:rsidRPr="00D63CB4" w:rsidRDefault="00D63CB4" w:rsidP="00D63CB4">
            <w:pPr>
              <w:jc w:val="center"/>
              <w:rPr>
                <w:lang w:eastAsia="lt-LT"/>
              </w:rPr>
            </w:pPr>
            <w:r w:rsidRPr="00D63CB4">
              <w:rPr>
                <w:bCs/>
                <w:iCs/>
                <w:szCs w:val="24"/>
                <w:lang w:eastAsia="lt-LT"/>
              </w:rPr>
              <w:t>32,64</w:t>
            </w:r>
          </w:p>
        </w:tc>
      </w:tr>
      <w:tr w:rsidR="00D63CB4" w:rsidRPr="00D63CB4" w14:paraId="607FA8AE"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071560B8"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4.</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A2C32C2"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Seredžiaus Stasio Šimkaus mokykla-daugiafunkcis centras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A413F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D9FD71B"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0C0CF0" w14:textId="77777777" w:rsidR="00D63CB4" w:rsidRPr="00D63CB4" w:rsidRDefault="00D63CB4" w:rsidP="00D63CB4">
            <w:pPr>
              <w:jc w:val="center"/>
              <w:rPr>
                <w:lang w:eastAsia="lt-LT"/>
              </w:rPr>
            </w:pPr>
            <w:r w:rsidRPr="00D63CB4">
              <w:rPr>
                <w:bCs/>
                <w:iCs/>
                <w:szCs w:val="24"/>
                <w:lang w:eastAsia="lt-LT"/>
              </w:rPr>
              <w:t>26,48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591CD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B45327"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E6BA23" w14:textId="77777777" w:rsidR="00D63CB4" w:rsidRPr="00D63CB4" w:rsidRDefault="00D63CB4" w:rsidP="00D63CB4">
            <w:pPr>
              <w:jc w:val="center"/>
              <w:rPr>
                <w:lang w:eastAsia="lt-LT"/>
              </w:rPr>
            </w:pPr>
            <w:r w:rsidRPr="00D63CB4">
              <w:rPr>
                <w:bCs/>
                <w:iCs/>
                <w:szCs w:val="24"/>
                <w:lang w:eastAsia="lt-LT"/>
              </w:rPr>
              <w:t>32,64</w:t>
            </w:r>
          </w:p>
        </w:tc>
      </w:tr>
      <w:tr w:rsidR="00D63CB4" w:rsidRPr="00D63CB4" w14:paraId="2D438823"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1C77157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5.</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F806D66"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Skirsnemunės Jurgio Baltrušaičio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F1A7B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BCD4A6"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36E01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52,96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F888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658964"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54C62C"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65,28</w:t>
            </w:r>
          </w:p>
        </w:tc>
      </w:tr>
      <w:tr w:rsidR="00D63CB4" w:rsidRPr="00D63CB4" w14:paraId="7CE9472D"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12CA6DD3"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AE3F996"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 xml:space="preserve">Jurbarko r. </w:t>
            </w:r>
            <w:proofErr w:type="spellStart"/>
            <w:r w:rsidRPr="00D63CB4">
              <w:rPr>
                <w:bCs/>
                <w:iCs/>
                <w:szCs w:val="24"/>
                <w:lang w:eastAsia="lt-LT"/>
              </w:rPr>
              <w:t>Smalininkų</w:t>
            </w:r>
            <w:proofErr w:type="spellEnd"/>
            <w:r w:rsidRPr="00D63CB4">
              <w:rPr>
                <w:bCs/>
                <w:iCs/>
                <w:szCs w:val="24"/>
                <w:lang w:eastAsia="lt-LT"/>
              </w:rPr>
              <w:t xml:space="preserve"> Lidijos </w:t>
            </w:r>
            <w:proofErr w:type="spellStart"/>
            <w:r w:rsidRPr="00D63CB4">
              <w:rPr>
                <w:bCs/>
                <w:iCs/>
                <w:szCs w:val="24"/>
                <w:lang w:eastAsia="lt-LT"/>
              </w:rPr>
              <w:t>Meškaitytės</w:t>
            </w:r>
            <w:proofErr w:type="spellEnd"/>
            <w:r w:rsidRPr="00D63CB4">
              <w:rPr>
                <w:bCs/>
                <w:iCs/>
                <w:szCs w:val="24"/>
                <w:lang w:eastAsia="lt-LT"/>
              </w:rPr>
              <w:t xml:space="preserve">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EAE9B4"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145BC2"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10F240" w14:textId="77777777" w:rsidR="00D63CB4" w:rsidRPr="00D63CB4" w:rsidRDefault="00D63CB4" w:rsidP="00D63CB4">
            <w:pPr>
              <w:jc w:val="center"/>
              <w:rPr>
                <w:lang w:eastAsia="lt-LT"/>
              </w:rPr>
            </w:pPr>
            <w:r w:rsidRPr="00D63CB4">
              <w:rPr>
                <w:bCs/>
                <w:iCs/>
                <w:szCs w:val="24"/>
                <w:lang w:eastAsia="lt-LT"/>
              </w:rPr>
              <w:t>26,48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A53C0"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DB9FB3"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8A83A6" w14:textId="77777777" w:rsidR="00D63CB4" w:rsidRPr="00D63CB4" w:rsidRDefault="00D63CB4" w:rsidP="00D63CB4">
            <w:pPr>
              <w:jc w:val="center"/>
              <w:rPr>
                <w:lang w:eastAsia="lt-LT"/>
              </w:rPr>
            </w:pPr>
            <w:r w:rsidRPr="00D63CB4">
              <w:rPr>
                <w:bCs/>
                <w:iCs/>
                <w:szCs w:val="24"/>
                <w:lang w:eastAsia="lt-LT"/>
              </w:rPr>
              <w:t>32,64</w:t>
            </w:r>
          </w:p>
        </w:tc>
      </w:tr>
      <w:tr w:rsidR="00D63CB4" w:rsidRPr="00D63CB4" w14:paraId="7A0F34CD"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1C5C7B51"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7.</w:t>
            </w:r>
          </w:p>
        </w:tc>
        <w:tc>
          <w:tcPr>
            <w:tcW w:w="3406" w:type="dxa"/>
            <w:tcBorders>
              <w:top w:val="single" w:sz="4" w:space="0" w:color="auto"/>
              <w:left w:val="single" w:sz="4" w:space="0" w:color="auto"/>
              <w:bottom w:val="single" w:sz="4" w:space="0" w:color="auto"/>
              <w:right w:val="single" w:sz="4" w:space="0" w:color="auto"/>
            </w:tcBorders>
            <w:vAlign w:val="center"/>
            <w:hideMark/>
          </w:tcPr>
          <w:p w14:paraId="22F3908B"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Šimkaičių Jono Žemaičio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FCEE39"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4BF6B9"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44CDFB" w14:textId="77777777" w:rsidR="00D63CB4" w:rsidRPr="00D63CB4" w:rsidRDefault="00D63CB4" w:rsidP="00D63CB4">
            <w:pPr>
              <w:jc w:val="center"/>
              <w:rPr>
                <w:lang w:eastAsia="lt-LT"/>
              </w:rPr>
            </w:pPr>
            <w:r w:rsidRPr="00D63CB4">
              <w:rPr>
                <w:bCs/>
                <w:iCs/>
                <w:szCs w:val="24"/>
                <w:lang w:eastAsia="lt-LT"/>
              </w:rPr>
              <w:t>26,48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9EE78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261677"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38B1F0" w14:textId="77777777" w:rsidR="00D63CB4" w:rsidRPr="00D63CB4" w:rsidRDefault="00D63CB4" w:rsidP="00D63CB4">
            <w:pPr>
              <w:jc w:val="center"/>
              <w:rPr>
                <w:lang w:eastAsia="lt-LT"/>
              </w:rPr>
            </w:pPr>
            <w:r w:rsidRPr="00D63CB4">
              <w:rPr>
                <w:bCs/>
                <w:iCs/>
                <w:szCs w:val="24"/>
                <w:lang w:eastAsia="lt-LT"/>
              </w:rPr>
              <w:t>32,64</w:t>
            </w:r>
          </w:p>
        </w:tc>
      </w:tr>
      <w:tr w:rsidR="00D63CB4" w:rsidRPr="00D63CB4" w14:paraId="4B035077"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34699CE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8.</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2B50A48"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Viešvilės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58471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AD375F"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31F973" w14:textId="77777777" w:rsidR="00D63CB4" w:rsidRPr="00D63CB4" w:rsidRDefault="00D63CB4" w:rsidP="00D63CB4">
            <w:pPr>
              <w:jc w:val="center"/>
              <w:rPr>
                <w:lang w:eastAsia="lt-LT"/>
              </w:rPr>
            </w:pPr>
            <w:r w:rsidRPr="00D63CB4">
              <w:rPr>
                <w:bCs/>
                <w:iCs/>
                <w:szCs w:val="24"/>
                <w:lang w:eastAsia="lt-LT"/>
              </w:rPr>
              <w:t>26,48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B849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5BAB6A"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CBF1AD" w14:textId="77777777" w:rsidR="00D63CB4" w:rsidRPr="00D63CB4" w:rsidRDefault="00D63CB4" w:rsidP="00D63CB4">
            <w:pPr>
              <w:jc w:val="center"/>
              <w:rPr>
                <w:lang w:eastAsia="lt-LT"/>
              </w:rPr>
            </w:pPr>
            <w:r w:rsidRPr="00D63CB4">
              <w:rPr>
                <w:bCs/>
                <w:iCs/>
                <w:szCs w:val="24"/>
                <w:lang w:eastAsia="lt-LT"/>
              </w:rPr>
              <w:t>32,64</w:t>
            </w:r>
          </w:p>
        </w:tc>
      </w:tr>
      <w:tr w:rsidR="00D63CB4" w:rsidRPr="00D63CB4" w14:paraId="4F13592C" w14:textId="77777777" w:rsidTr="00D63CB4">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5932BE2B"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9.</w:t>
            </w:r>
          </w:p>
        </w:tc>
        <w:tc>
          <w:tcPr>
            <w:tcW w:w="3406" w:type="dxa"/>
            <w:tcBorders>
              <w:top w:val="single" w:sz="4" w:space="0" w:color="auto"/>
              <w:left w:val="single" w:sz="4" w:space="0" w:color="auto"/>
              <w:bottom w:val="single" w:sz="4" w:space="0" w:color="auto"/>
              <w:right w:val="single" w:sz="4" w:space="0" w:color="auto"/>
            </w:tcBorders>
            <w:vAlign w:val="center"/>
            <w:hideMark/>
          </w:tcPr>
          <w:p w14:paraId="0AB668C4"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,,Ąžuoliuko“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DDE552"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5B34484" w14:textId="77777777" w:rsidR="00D63CB4" w:rsidRPr="00D63CB4" w:rsidRDefault="00D63CB4" w:rsidP="00D63CB4">
            <w:pPr>
              <w:tabs>
                <w:tab w:val="left" w:pos="1296"/>
                <w:tab w:val="center" w:pos="4153"/>
                <w:tab w:val="right" w:pos="8306"/>
              </w:tabs>
              <w:jc w:val="center"/>
              <w:rPr>
                <w:bCs/>
                <w:iCs/>
                <w:szCs w:val="24"/>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5871F8"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158,88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8EDCB"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674F26" w14:textId="77777777" w:rsidR="00D63CB4" w:rsidRPr="00D63CB4" w:rsidRDefault="00D63CB4" w:rsidP="00D63CB4">
            <w:pPr>
              <w:tabs>
                <w:tab w:val="left" w:pos="1296"/>
                <w:tab w:val="center" w:pos="4153"/>
                <w:tab w:val="right" w:pos="8306"/>
              </w:tabs>
              <w:jc w:val="center"/>
              <w:rPr>
                <w:bCs/>
                <w:iCs/>
                <w:szCs w:val="24"/>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544CC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195,84</w:t>
            </w:r>
          </w:p>
        </w:tc>
      </w:tr>
      <w:tr w:rsidR="00D63CB4" w:rsidRPr="00D63CB4" w14:paraId="568851BF"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3450BAC3"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10.</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8199326"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vaikų lopšelis-darželis ,,Nykštukas“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2ED72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8008514"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FE138D"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158,88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40E668"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D409FB"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8FD919"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195,84</w:t>
            </w:r>
          </w:p>
        </w:tc>
      </w:tr>
      <w:tr w:rsidR="00D63CB4" w:rsidRPr="00D63CB4" w14:paraId="5E7D7974"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46B4F908"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11.</w:t>
            </w:r>
          </w:p>
        </w:tc>
        <w:tc>
          <w:tcPr>
            <w:tcW w:w="3406" w:type="dxa"/>
            <w:tcBorders>
              <w:top w:val="single" w:sz="4" w:space="0" w:color="auto"/>
              <w:left w:val="single" w:sz="4" w:space="0" w:color="auto"/>
              <w:bottom w:val="single" w:sz="4" w:space="0" w:color="auto"/>
              <w:right w:val="single" w:sz="4" w:space="0" w:color="auto"/>
            </w:tcBorders>
            <w:vAlign w:val="center"/>
            <w:hideMark/>
          </w:tcPr>
          <w:p w14:paraId="27C29048"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 xml:space="preserve">Jurbarko r. </w:t>
            </w:r>
            <w:proofErr w:type="spellStart"/>
            <w:r w:rsidRPr="00D63CB4">
              <w:rPr>
                <w:bCs/>
                <w:iCs/>
                <w:szCs w:val="24"/>
                <w:lang w:eastAsia="lt-LT"/>
              </w:rPr>
              <w:t>Jurbarkų</w:t>
            </w:r>
            <w:proofErr w:type="spellEnd"/>
            <w:r w:rsidRPr="00D63CB4">
              <w:rPr>
                <w:bCs/>
                <w:iCs/>
                <w:szCs w:val="24"/>
                <w:lang w:eastAsia="lt-LT"/>
              </w:rPr>
              <w:t xml:space="preserve"> darželis-mokykla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25F4F8"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33ADA1" w14:textId="77777777" w:rsidR="00D63CB4" w:rsidRPr="00D63CB4" w:rsidRDefault="00D63CB4" w:rsidP="00D63CB4">
            <w:pPr>
              <w:jc w:val="center"/>
              <w:rPr>
                <w:lang w:eastAsia="lt-LT"/>
              </w:rPr>
            </w:pPr>
            <w:r w:rsidRPr="00D63CB4">
              <w:rPr>
                <w:szCs w:val="24"/>
                <w:lang w:eastAsia="lt-LT"/>
              </w:rPr>
              <w:t>26,48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98C3BD"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79,44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A2A1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4D74B7" w14:textId="77777777" w:rsidR="00D63CB4" w:rsidRPr="00D63CB4" w:rsidRDefault="00D63CB4" w:rsidP="00D63CB4">
            <w:pPr>
              <w:jc w:val="center"/>
              <w:rPr>
                <w:lang w:eastAsia="lt-LT"/>
              </w:rPr>
            </w:pPr>
            <w:r w:rsidRPr="00D63CB4">
              <w:rPr>
                <w:color w:val="000000"/>
                <w:lang w:eastAsia="lt-LT"/>
              </w:rPr>
              <w:t>32,64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8391C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97,92</w:t>
            </w:r>
          </w:p>
        </w:tc>
      </w:tr>
      <w:tr w:rsidR="00D63CB4" w:rsidRPr="00D63CB4" w14:paraId="5FB355C6" w14:textId="77777777" w:rsidTr="00D63CB4">
        <w:trPr>
          <w:trHeight w:val="42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0EA94D75" w14:textId="77777777" w:rsidR="00D63CB4" w:rsidRPr="00D63CB4" w:rsidRDefault="00D63CB4" w:rsidP="00D63CB4">
            <w:pPr>
              <w:tabs>
                <w:tab w:val="left" w:pos="1296"/>
                <w:tab w:val="center" w:pos="4153"/>
                <w:tab w:val="right" w:pos="8306"/>
              </w:tabs>
              <w:jc w:val="right"/>
              <w:rPr>
                <w:b/>
                <w:bCs/>
                <w:iCs/>
                <w:szCs w:val="24"/>
                <w:lang w:eastAsia="lt-LT"/>
              </w:rPr>
            </w:pPr>
            <w:r w:rsidRPr="00D63CB4">
              <w:rPr>
                <w:b/>
                <w:bCs/>
                <w:iCs/>
                <w:szCs w:val="24"/>
                <w:lang w:eastAsia="lt-LT"/>
              </w:rPr>
              <w:t>Iš viso: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0D2DB7"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25</w:t>
            </w:r>
          </w:p>
        </w:tc>
        <w:tc>
          <w:tcPr>
            <w:tcW w:w="2127" w:type="dxa"/>
            <w:tcBorders>
              <w:top w:val="single" w:sz="4" w:space="0" w:color="auto"/>
              <w:left w:val="single" w:sz="4" w:space="0" w:color="auto"/>
              <w:bottom w:val="single" w:sz="4" w:space="0" w:color="auto"/>
              <w:right w:val="single" w:sz="4" w:space="0" w:color="auto"/>
            </w:tcBorders>
            <w:vAlign w:val="center"/>
          </w:tcPr>
          <w:p w14:paraId="649F7F66" w14:textId="77777777" w:rsidR="00D63CB4" w:rsidRPr="00D63CB4" w:rsidRDefault="00D63CB4" w:rsidP="00D63CB4">
            <w:pPr>
              <w:tabs>
                <w:tab w:val="left" w:pos="1296"/>
                <w:tab w:val="center" w:pos="4153"/>
                <w:tab w:val="right" w:pos="8306"/>
              </w:tabs>
              <w:jc w:val="center"/>
              <w:rPr>
                <w:b/>
                <w:bCs/>
                <w:iCs/>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5E7558D"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662,0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9F8D6"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25</w:t>
            </w:r>
          </w:p>
        </w:tc>
        <w:tc>
          <w:tcPr>
            <w:tcW w:w="2126" w:type="dxa"/>
            <w:tcBorders>
              <w:top w:val="single" w:sz="4" w:space="0" w:color="auto"/>
              <w:left w:val="single" w:sz="4" w:space="0" w:color="auto"/>
              <w:bottom w:val="single" w:sz="4" w:space="0" w:color="auto"/>
              <w:right w:val="single" w:sz="4" w:space="0" w:color="auto"/>
            </w:tcBorders>
            <w:vAlign w:val="center"/>
          </w:tcPr>
          <w:p w14:paraId="2D5BF1D3" w14:textId="77777777" w:rsidR="00D63CB4" w:rsidRPr="00D63CB4" w:rsidRDefault="00D63CB4" w:rsidP="00D63CB4">
            <w:pPr>
              <w:tabs>
                <w:tab w:val="left" w:pos="1296"/>
                <w:tab w:val="center" w:pos="4153"/>
                <w:tab w:val="right" w:pos="8306"/>
              </w:tabs>
              <w:jc w:val="center"/>
              <w:rPr>
                <w:b/>
                <w:bCs/>
                <w:iCs/>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58FB74"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816,0</w:t>
            </w:r>
          </w:p>
        </w:tc>
      </w:tr>
    </w:tbl>
    <w:p w14:paraId="401CCBE4" w14:textId="2F2FDEEF" w:rsidR="00D63CB4" w:rsidRPr="00D63CB4" w:rsidRDefault="00D63CB4" w:rsidP="00D63CB4">
      <w:pPr>
        <w:ind w:left="8364" w:firstLine="720"/>
        <w:jc w:val="both"/>
        <w:rPr>
          <w:lang w:eastAsia="lt-LT"/>
        </w:rPr>
      </w:pPr>
      <w:r w:rsidRPr="00D63CB4">
        <w:rPr>
          <w:lang w:eastAsia="lt-LT"/>
        </w:rPr>
        <w:lastRenderedPageBreak/>
        <w:t>Jurbarko rajono savivaldybės tarybos</w:t>
      </w:r>
    </w:p>
    <w:p w14:paraId="2BC6C145" w14:textId="77777777" w:rsidR="00D63CB4" w:rsidRPr="00D63CB4" w:rsidRDefault="00D63CB4" w:rsidP="00D63CB4">
      <w:pPr>
        <w:ind w:left="8364" w:firstLine="720"/>
        <w:jc w:val="both"/>
        <w:rPr>
          <w:lang w:eastAsia="lt-LT"/>
        </w:rPr>
      </w:pPr>
      <w:r w:rsidRPr="00D63CB4">
        <w:rPr>
          <w:lang w:eastAsia="lt-LT"/>
        </w:rPr>
        <w:t>2022 m. balandžio 28 d. sprendimo Nr. T2-113</w:t>
      </w:r>
    </w:p>
    <w:p w14:paraId="02F14CEF" w14:textId="77777777" w:rsidR="00D63CB4" w:rsidRPr="00D63CB4" w:rsidRDefault="00D63CB4" w:rsidP="00D63CB4">
      <w:pPr>
        <w:ind w:left="8364" w:firstLine="720"/>
        <w:jc w:val="both"/>
        <w:rPr>
          <w:lang w:eastAsia="lt-LT"/>
        </w:rPr>
      </w:pPr>
      <w:r w:rsidRPr="00D63CB4">
        <w:rPr>
          <w:lang w:eastAsia="lt-LT"/>
        </w:rPr>
        <w:t>2 priedas</w:t>
      </w:r>
    </w:p>
    <w:p w14:paraId="7E2130A1" w14:textId="77777777" w:rsidR="00D63CB4" w:rsidRPr="00D63CB4" w:rsidRDefault="00D63CB4" w:rsidP="00D63CB4">
      <w:pPr>
        <w:tabs>
          <w:tab w:val="left" w:pos="1296"/>
          <w:tab w:val="center" w:pos="4153"/>
          <w:tab w:val="right" w:pos="8306"/>
        </w:tabs>
        <w:rPr>
          <w:lang w:eastAsia="lt-LT"/>
        </w:rPr>
      </w:pPr>
    </w:p>
    <w:p w14:paraId="5A539F74"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Pirmo ir antro priešmokyklinio ugdymo metodinės medžiagos priemonių rinkinių paskirstymas švietimo įstaigoms</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406"/>
        <w:gridCol w:w="1275"/>
        <w:gridCol w:w="2127"/>
        <w:gridCol w:w="2126"/>
        <w:gridCol w:w="1276"/>
        <w:gridCol w:w="2126"/>
        <w:gridCol w:w="2126"/>
      </w:tblGrid>
      <w:tr w:rsidR="00D63CB4" w:rsidRPr="00D63CB4" w14:paraId="547D7F16" w14:textId="77777777" w:rsidTr="00D63CB4">
        <w:trPr>
          <w:trHeight w:val="617"/>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55190593"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Eil. Nr.</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14:paraId="3BF7A97A" w14:textId="77777777" w:rsidR="00D63CB4" w:rsidRPr="00D63CB4" w:rsidRDefault="00D63CB4" w:rsidP="00D63CB4">
            <w:pPr>
              <w:tabs>
                <w:tab w:val="left" w:pos="1296"/>
                <w:tab w:val="center" w:pos="4153"/>
                <w:tab w:val="right" w:pos="8306"/>
              </w:tabs>
              <w:jc w:val="center"/>
              <w:rPr>
                <w:bCs/>
                <w:iCs/>
                <w:szCs w:val="24"/>
                <w:lang w:eastAsia="lt-LT"/>
              </w:rPr>
            </w:pPr>
            <w:r w:rsidRPr="00D63CB4">
              <w:rPr>
                <w:lang w:eastAsia="lt-LT"/>
              </w:rPr>
              <w:t>Švietimo įstaigos pavadinimas</w:t>
            </w:r>
          </w:p>
        </w:tc>
        <w:tc>
          <w:tcPr>
            <w:tcW w:w="5528" w:type="dxa"/>
            <w:gridSpan w:val="3"/>
            <w:tcBorders>
              <w:top w:val="single" w:sz="4" w:space="0" w:color="auto"/>
              <w:left w:val="single" w:sz="4" w:space="0" w:color="auto"/>
              <w:bottom w:val="single" w:sz="4" w:space="0" w:color="auto"/>
              <w:right w:val="single" w:sz="4" w:space="0" w:color="auto"/>
            </w:tcBorders>
            <w:hideMark/>
          </w:tcPr>
          <w:p w14:paraId="272D7554" w14:textId="77777777" w:rsidR="00D63CB4" w:rsidRPr="00D63CB4" w:rsidRDefault="00D63CB4" w:rsidP="00D63CB4">
            <w:pPr>
              <w:tabs>
                <w:tab w:val="left" w:pos="1296"/>
                <w:tab w:val="center" w:pos="4153"/>
                <w:tab w:val="right" w:pos="8306"/>
              </w:tabs>
              <w:jc w:val="center"/>
              <w:rPr>
                <w:bCs/>
                <w:iCs/>
                <w:szCs w:val="24"/>
                <w:lang w:eastAsia="lt-LT"/>
              </w:rPr>
            </w:pPr>
            <w:r w:rsidRPr="00D63CB4">
              <w:rPr>
                <w:lang w:eastAsia="lt-LT"/>
              </w:rPr>
              <w:t>Pirmas priešmokyklinio ugdymo metodinės medžiagos priemonių rinkinys</w:t>
            </w:r>
          </w:p>
        </w:tc>
        <w:tc>
          <w:tcPr>
            <w:tcW w:w="5528" w:type="dxa"/>
            <w:gridSpan w:val="3"/>
            <w:tcBorders>
              <w:top w:val="single" w:sz="4" w:space="0" w:color="auto"/>
              <w:left w:val="single" w:sz="4" w:space="0" w:color="auto"/>
              <w:bottom w:val="single" w:sz="4" w:space="0" w:color="auto"/>
              <w:right w:val="single" w:sz="4" w:space="0" w:color="auto"/>
            </w:tcBorders>
            <w:hideMark/>
          </w:tcPr>
          <w:p w14:paraId="15FAE059" w14:textId="77777777" w:rsidR="00D63CB4" w:rsidRPr="00D63CB4" w:rsidRDefault="00D63CB4" w:rsidP="00D63CB4">
            <w:pPr>
              <w:tabs>
                <w:tab w:val="left" w:pos="1296"/>
                <w:tab w:val="center" w:pos="4153"/>
                <w:tab w:val="right" w:pos="8306"/>
              </w:tabs>
              <w:jc w:val="center"/>
              <w:rPr>
                <w:bCs/>
                <w:iCs/>
                <w:szCs w:val="24"/>
                <w:lang w:eastAsia="lt-LT"/>
              </w:rPr>
            </w:pPr>
            <w:r w:rsidRPr="00D63CB4">
              <w:rPr>
                <w:lang w:eastAsia="lt-LT"/>
              </w:rPr>
              <w:t>Antras priešmokyklinio ugdymo metodinės medžiagos priemonių rinkinys</w:t>
            </w:r>
          </w:p>
        </w:tc>
      </w:tr>
      <w:tr w:rsidR="00D63CB4" w:rsidRPr="00D63CB4" w14:paraId="2A8ACE20" w14:textId="77777777" w:rsidTr="00D63CB4">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15724" w14:textId="77777777" w:rsidR="00D63CB4" w:rsidRPr="00D63CB4" w:rsidRDefault="00D63CB4" w:rsidP="00D63CB4">
            <w:pPr>
              <w:rPr>
                <w:bCs/>
                <w:i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8EC5A" w14:textId="77777777" w:rsidR="00D63CB4" w:rsidRPr="00D63CB4" w:rsidRDefault="00D63CB4" w:rsidP="00D63CB4">
            <w:pPr>
              <w:rPr>
                <w:bCs/>
                <w:iCs/>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98FFE4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Kiekis (vnt.)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1BC65B" w14:textId="77777777" w:rsidR="00D63CB4" w:rsidRPr="00D63CB4" w:rsidRDefault="00D63CB4" w:rsidP="00D63CB4">
            <w:pPr>
              <w:jc w:val="center"/>
              <w:rPr>
                <w:color w:val="000000"/>
                <w:lang w:eastAsia="lt-LT"/>
              </w:rPr>
            </w:pPr>
            <w:r w:rsidRPr="00D63CB4">
              <w:rPr>
                <w:color w:val="000000"/>
                <w:lang w:eastAsia="lt-LT"/>
              </w:rPr>
              <w:t>Vieneto įsigijimo vertė Eur (su PVM)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9590F6" w14:textId="77777777" w:rsidR="00D63CB4" w:rsidRPr="00D63CB4" w:rsidRDefault="00D63CB4" w:rsidP="00D63CB4">
            <w:pPr>
              <w:jc w:val="center"/>
              <w:rPr>
                <w:color w:val="000000"/>
                <w:lang w:eastAsia="lt-LT"/>
              </w:rPr>
            </w:pPr>
            <w:r w:rsidRPr="00D63CB4">
              <w:rPr>
                <w:color w:val="000000"/>
                <w:lang w:eastAsia="lt-LT"/>
              </w:rPr>
              <w:t>Bendra įsigijimo vertė Eur (su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E7099A"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Kiekis (vnt.)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6849C9" w14:textId="77777777" w:rsidR="00D63CB4" w:rsidRPr="00D63CB4" w:rsidRDefault="00D63CB4" w:rsidP="00D63CB4">
            <w:pPr>
              <w:jc w:val="center"/>
              <w:rPr>
                <w:color w:val="000000"/>
                <w:lang w:eastAsia="lt-LT"/>
              </w:rPr>
            </w:pPr>
            <w:r w:rsidRPr="00D63CB4">
              <w:rPr>
                <w:color w:val="000000"/>
                <w:lang w:eastAsia="lt-LT"/>
              </w:rPr>
              <w:t>Vieneto įsigijimo vertė Eur (su PVM)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E392FC" w14:textId="77777777" w:rsidR="00D63CB4" w:rsidRPr="00D63CB4" w:rsidRDefault="00D63CB4" w:rsidP="00D63CB4">
            <w:pPr>
              <w:jc w:val="center"/>
              <w:rPr>
                <w:color w:val="000000"/>
                <w:lang w:eastAsia="lt-LT"/>
              </w:rPr>
            </w:pPr>
            <w:r w:rsidRPr="00D63CB4">
              <w:rPr>
                <w:color w:val="000000"/>
                <w:lang w:eastAsia="lt-LT"/>
              </w:rPr>
              <w:t>Bendra įsigijimo vertė Eur (su PVM)</w:t>
            </w:r>
          </w:p>
        </w:tc>
      </w:tr>
      <w:tr w:rsidR="00D63CB4" w:rsidRPr="00D63CB4" w14:paraId="7BE61A01" w14:textId="77777777" w:rsidTr="00D63CB4">
        <w:trPr>
          <w:trHeight w:val="405"/>
        </w:trPr>
        <w:tc>
          <w:tcPr>
            <w:tcW w:w="671" w:type="dxa"/>
            <w:tcBorders>
              <w:top w:val="single" w:sz="4" w:space="0" w:color="auto"/>
              <w:left w:val="single" w:sz="4" w:space="0" w:color="auto"/>
              <w:bottom w:val="single" w:sz="4" w:space="0" w:color="auto"/>
              <w:right w:val="single" w:sz="4" w:space="0" w:color="auto"/>
            </w:tcBorders>
            <w:vAlign w:val="center"/>
            <w:hideMark/>
          </w:tcPr>
          <w:p w14:paraId="2A126FC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3406" w:type="dxa"/>
            <w:tcBorders>
              <w:top w:val="single" w:sz="4" w:space="0" w:color="auto"/>
              <w:left w:val="single" w:sz="4" w:space="0" w:color="auto"/>
              <w:bottom w:val="single" w:sz="4" w:space="0" w:color="auto"/>
              <w:right w:val="single" w:sz="4" w:space="0" w:color="auto"/>
            </w:tcBorders>
            <w:vAlign w:val="center"/>
            <w:hideMark/>
          </w:tcPr>
          <w:p w14:paraId="2056EA14"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Eržvilko gimnazija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5ED15D"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D92BD4A"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74BE4A"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B4E0D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228EA4"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C7110D" w14:textId="77777777" w:rsidR="00D63CB4" w:rsidRPr="00D63CB4" w:rsidRDefault="00D63CB4" w:rsidP="00D63CB4">
            <w:pPr>
              <w:jc w:val="center"/>
              <w:rPr>
                <w:lang w:eastAsia="lt-LT"/>
              </w:rPr>
            </w:pPr>
            <w:r w:rsidRPr="00D63CB4">
              <w:rPr>
                <w:color w:val="000000"/>
                <w:lang w:eastAsia="lt-LT"/>
              </w:rPr>
              <w:t>39,31</w:t>
            </w:r>
          </w:p>
        </w:tc>
      </w:tr>
      <w:tr w:rsidR="00D63CB4" w:rsidRPr="00D63CB4" w14:paraId="3B54E426"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458082FC"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3406" w:type="dxa"/>
            <w:tcBorders>
              <w:top w:val="single" w:sz="4" w:space="0" w:color="auto"/>
              <w:left w:val="single" w:sz="4" w:space="0" w:color="auto"/>
              <w:bottom w:val="single" w:sz="4" w:space="0" w:color="auto"/>
              <w:right w:val="single" w:sz="4" w:space="0" w:color="auto"/>
            </w:tcBorders>
            <w:vAlign w:val="center"/>
            <w:hideMark/>
          </w:tcPr>
          <w:p w14:paraId="6E2DE9AA"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Veliuonos Antano ir Jono Juškų gimnazija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6A2314"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D0AE13"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B2F9D4"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87,52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6F549"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9CBF00"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580F6F" w14:textId="77777777" w:rsidR="00D63CB4" w:rsidRPr="00D63CB4" w:rsidRDefault="00D63CB4" w:rsidP="00D63CB4">
            <w:pPr>
              <w:jc w:val="center"/>
              <w:rPr>
                <w:lang w:eastAsia="lt-LT"/>
              </w:rPr>
            </w:pPr>
            <w:r w:rsidRPr="00D63CB4">
              <w:rPr>
                <w:color w:val="000000"/>
                <w:lang w:eastAsia="lt-LT"/>
              </w:rPr>
              <w:t>78,62</w:t>
            </w:r>
          </w:p>
        </w:tc>
      </w:tr>
      <w:tr w:rsidR="00D63CB4" w:rsidRPr="00D63CB4" w14:paraId="7DAFA24B"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42C162F1"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3.</w:t>
            </w:r>
          </w:p>
        </w:tc>
        <w:tc>
          <w:tcPr>
            <w:tcW w:w="3406" w:type="dxa"/>
            <w:tcBorders>
              <w:top w:val="single" w:sz="4" w:space="0" w:color="auto"/>
              <w:left w:val="single" w:sz="4" w:space="0" w:color="auto"/>
              <w:bottom w:val="single" w:sz="4" w:space="0" w:color="auto"/>
              <w:right w:val="single" w:sz="4" w:space="0" w:color="auto"/>
            </w:tcBorders>
            <w:vAlign w:val="center"/>
            <w:hideMark/>
          </w:tcPr>
          <w:p w14:paraId="0FFD88ED"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 xml:space="preserve">Jurbarko r. Klausučių Stasio </w:t>
            </w:r>
            <w:proofErr w:type="spellStart"/>
            <w:r w:rsidRPr="00D63CB4">
              <w:rPr>
                <w:bCs/>
                <w:iCs/>
                <w:szCs w:val="24"/>
                <w:lang w:eastAsia="lt-LT"/>
              </w:rPr>
              <w:t>Santvaro</w:t>
            </w:r>
            <w:proofErr w:type="spellEnd"/>
            <w:r w:rsidRPr="00D63CB4">
              <w:rPr>
                <w:bCs/>
                <w:iCs/>
                <w:szCs w:val="24"/>
                <w:lang w:eastAsia="lt-LT"/>
              </w:rPr>
              <w:t xml:space="preserve">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7AA99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8C9CABE"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73CBA4"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582CA5"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B57628"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82A98F" w14:textId="77777777" w:rsidR="00D63CB4" w:rsidRPr="00D63CB4" w:rsidRDefault="00D63CB4" w:rsidP="00D63CB4">
            <w:pPr>
              <w:jc w:val="center"/>
              <w:rPr>
                <w:lang w:eastAsia="lt-LT"/>
              </w:rPr>
            </w:pPr>
            <w:r w:rsidRPr="00D63CB4">
              <w:rPr>
                <w:color w:val="000000"/>
                <w:lang w:eastAsia="lt-LT"/>
              </w:rPr>
              <w:t>39,31</w:t>
            </w:r>
          </w:p>
        </w:tc>
      </w:tr>
      <w:tr w:rsidR="00D63CB4" w:rsidRPr="00D63CB4" w14:paraId="53972A99"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55F22529"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4.</w:t>
            </w:r>
          </w:p>
        </w:tc>
        <w:tc>
          <w:tcPr>
            <w:tcW w:w="3406" w:type="dxa"/>
            <w:tcBorders>
              <w:top w:val="single" w:sz="4" w:space="0" w:color="auto"/>
              <w:left w:val="single" w:sz="4" w:space="0" w:color="auto"/>
              <w:bottom w:val="single" w:sz="4" w:space="0" w:color="auto"/>
              <w:right w:val="single" w:sz="4" w:space="0" w:color="auto"/>
            </w:tcBorders>
            <w:vAlign w:val="center"/>
            <w:hideMark/>
          </w:tcPr>
          <w:p w14:paraId="458870EF"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Seredžiaus Stasio Šimkaus mokykla-daugiafunkcis centras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614EE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61CB1BD"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DB4D84"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9A11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E5A48F"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E6B413" w14:textId="77777777" w:rsidR="00D63CB4" w:rsidRPr="00D63CB4" w:rsidRDefault="00D63CB4" w:rsidP="00D63CB4">
            <w:pPr>
              <w:jc w:val="center"/>
              <w:rPr>
                <w:lang w:eastAsia="lt-LT"/>
              </w:rPr>
            </w:pPr>
            <w:r w:rsidRPr="00D63CB4">
              <w:rPr>
                <w:color w:val="000000"/>
                <w:lang w:eastAsia="lt-LT"/>
              </w:rPr>
              <w:t>39,31</w:t>
            </w:r>
          </w:p>
        </w:tc>
      </w:tr>
      <w:tr w:rsidR="00D63CB4" w:rsidRPr="00D63CB4" w14:paraId="2995E96F"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694A066C"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5.</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7E54B14"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Skirsnemunės Jurgio Baltrušaičio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7E230C"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C13429A"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EECD1C"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F89BB"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93AD9D"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784258" w14:textId="77777777" w:rsidR="00D63CB4" w:rsidRPr="00D63CB4" w:rsidRDefault="00D63CB4" w:rsidP="00D63CB4">
            <w:pPr>
              <w:jc w:val="center"/>
              <w:rPr>
                <w:lang w:eastAsia="lt-LT"/>
              </w:rPr>
            </w:pPr>
            <w:r w:rsidRPr="00D63CB4">
              <w:rPr>
                <w:color w:val="000000"/>
                <w:lang w:eastAsia="lt-LT"/>
              </w:rPr>
              <w:t>39,31</w:t>
            </w:r>
          </w:p>
        </w:tc>
      </w:tr>
      <w:tr w:rsidR="00D63CB4" w:rsidRPr="00D63CB4" w14:paraId="2007F48B"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77291B64"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6.</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F0CC3E2"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 xml:space="preserve">Jurbarko r. </w:t>
            </w:r>
            <w:proofErr w:type="spellStart"/>
            <w:r w:rsidRPr="00D63CB4">
              <w:rPr>
                <w:bCs/>
                <w:iCs/>
                <w:szCs w:val="24"/>
                <w:lang w:eastAsia="lt-LT"/>
              </w:rPr>
              <w:t>Smalininkų</w:t>
            </w:r>
            <w:proofErr w:type="spellEnd"/>
            <w:r w:rsidRPr="00D63CB4">
              <w:rPr>
                <w:bCs/>
                <w:iCs/>
                <w:szCs w:val="24"/>
                <w:lang w:eastAsia="lt-LT"/>
              </w:rPr>
              <w:t xml:space="preserve"> Lidijos </w:t>
            </w:r>
            <w:proofErr w:type="spellStart"/>
            <w:r w:rsidRPr="00D63CB4">
              <w:rPr>
                <w:bCs/>
                <w:iCs/>
                <w:szCs w:val="24"/>
                <w:lang w:eastAsia="lt-LT"/>
              </w:rPr>
              <w:t>Meškaitytės</w:t>
            </w:r>
            <w:proofErr w:type="spellEnd"/>
            <w:r w:rsidRPr="00D63CB4">
              <w:rPr>
                <w:bCs/>
                <w:iCs/>
                <w:szCs w:val="24"/>
                <w:lang w:eastAsia="lt-LT"/>
              </w:rPr>
              <w:t xml:space="preserve">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C3BF59"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9071C1"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68CA57"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271B2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4AC106"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DBF30C" w14:textId="77777777" w:rsidR="00D63CB4" w:rsidRPr="00D63CB4" w:rsidRDefault="00D63CB4" w:rsidP="00D63CB4">
            <w:pPr>
              <w:jc w:val="center"/>
              <w:rPr>
                <w:lang w:eastAsia="lt-LT"/>
              </w:rPr>
            </w:pPr>
            <w:r w:rsidRPr="00D63CB4">
              <w:rPr>
                <w:color w:val="000000"/>
                <w:lang w:eastAsia="lt-LT"/>
              </w:rPr>
              <w:t>39,31</w:t>
            </w:r>
          </w:p>
        </w:tc>
      </w:tr>
      <w:tr w:rsidR="00D63CB4" w:rsidRPr="00D63CB4" w14:paraId="2E7D7579"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6C3D428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7.</w:t>
            </w:r>
          </w:p>
        </w:tc>
        <w:tc>
          <w:tcPr>
            <w:tcW w:w="3406" w:type="dxa"/>
            <w:tcBorders>
              <w:top w:val="single" w:sz="4" w:space="0" w:color="auto"/>
              <w:left w:val="single" w:sz="4" w:space="0" w:color="auto"/>
              <w:bottom w:val="single" w:sz="4" w:space="0" w:color="auto"/>
              <w:right w:val="single" w:sz="4" w:space="0" w:color="auto"/>
            </w:tcBorders>
            <w:vAlign w:val="center"/>
            <w:hideMark/>
          </w:tcPr>
          <w:p w14:paraId="052DFA35"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Šimkaičių Jono Žemaičio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E4698B"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8B1CC5F"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FA07F1"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0F8191"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EA696B"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DB3499" w14:textId="77777777" w:rsidR="00D63CB4" w:rsidRPr="00D63CB4" w:rsidRDefault="00D63CB4" w:rsidP="00D63CB4">
            <w:pPr>
              <w:jc w:val="center"/>
              <w:rPr>
                <w:lang w:eastAsia="lt-LT"/>
              </w:rPr>
            </w:pPr>
            <w:r w:rsidRPr="00D63CB4">
              <w:rPr>
                <w:color w:val="000000"/>
                <w:lang w:eastAsia="lt-LT"/>
              </w:rPr>
              <w:t>39,31</w:t>
            </w:r>
          </w:p>
        </w:tc>
      </w:tr>
      <w:tr w:rsidR="00D63CB4" w:rsidRPr="00D63CB4" w14:paraId="2A5BB0D9"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1E107D07"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8.</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9992665"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r. Viešvilės pagrindinė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62DB05"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78F8B5"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E9D978"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8C6C3"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FDDC1E"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F223FE" w14:textId="77777777" w:rsidR="00D63CB4" w:rsidRPr="00D63CB4" w:rsidRDefault="00D63CB4" w:rsidP="00D63CB4">
            <w:pPr>
              <w:jc w:val="center"/>
              <w:rPr>
                <w:lang w:eastAsia="lt-LT"/>
              </w:rPr>
            </w:pPr>
            <w:r w:rsidRPr="00D63CB4">
              <w:rPr>
                <w:color w:val="000000"/>
                <w:lang w:eastAsia="lt-LT"/>
              </w:rPr>
              <w:t>39,31</w:t>
            </w:r>
          </w:p>
        </w:tc>
      </w:tr>
      <w:tr w:rsidR="00D63CB4" w:rsidRPr="00D63CB4" w14:paraId="4D2DBCC8" w14:textId="77777777" w:rsidTr="00D63CB4">
        <w:trPr>
          <w:trHeight w:val="315"/>
        </w:trPr>
        <w:tc>
          <w:tcPr>
            <w:tcW w:w="671" w:type="dxa"/>
            <w:tcBorders>
              <w:top w:val="single" w:sz="4" w:space="0" w:color="auto"/>
              <w:left w:val="single" w:sz="4" w:space="0" w:color="auto"/>
              <w:bottom w:val="single" w:sz="4" w:space="0" w:color="auto"/>
              <w:right w:val="single" w:sz="4" w:space="0" w:color="auto"/>
            </w:tcBorders>
            <w:vAlign w:val="center"/>
            <w:hideMark/>
          </w:tcPr>
          <w:p w14:paraId="1A9C4C20"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9.</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921328D"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,,Ąžuoliuko“ 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9D3DA4"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0527E23"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BE0272" w14:textId="77777777" w:rsidR="00D63CB4" w:rsidRPr="00D63CB4" w:rsidRDefault="00D63CB4" w:rsidP="00D63CB4">
            <w:pPr>
              <w:jc w:val="center"/>
              <w:rPr>
                <w:lang w:eastAsia="lt-LT"/>
              </w:rPr>
            </w:pPr>
            <w:r w:rsidRPr="00D63CB4">
              <w:rPr>
                <w:bCs/>
                <w:iCs/>
                <w:szCs w:val="24"/>
                <w:lang w:eastAsia="lt-LT"/>
              </w:rPr>
              <w:t>43,76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0A176"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EF01BC"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226948" w14:textId="77777777" w:rsidR="00D63CB4" w:rsidRPr="00D63CB4" w:rsidRDefault="00D63CB4" w:rsidP="00D63CB4">
            <w:pPr>
              <w:jc w:val="center"/>
              <w:rPr>
                <w:lang w:eastAsia="lt-LT"/>
              </w:rPr>
            </w:pPr>
            <w:r w:rsidRPr="00D63CB4">
              <w:rPr>
                <w:color w:val="000000"/>
                <w:lang w:eastAsia="lt-LT"/>
              </w:rPr>
              <w:t>39,31</w:t>
            </w:r>
          </w:p>
        </w:tc>
      </w:tr>
      <w:tr w:rsidR="00D63CB4" w:rsidRPr="00D63CB4" w14:paraId="1FA272FD"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6EB02563"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10.</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69733E8"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Jurbarko vaikų lopšelis-darželis ,,Nykštukas“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AF4FA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909E8D"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1F66FC" w14:textId="77777777" w:rsidR="00D63CB4" w:rsidRPr="00D63CB4" w:rsidRDefault="00D63CB4" w:rsidP="00D63CB4">
            <w:pPr>
              <w:jc w:val="center"/>
              <w:rPr>
                <w:lang w:eastAsia="lt-LT"/>
              </w:rPr>
            </w:pPr>
            <w:r w:rsidRPr="00D63CB4">
              <w:rPr>
                <w:bCs/>
                <w:iCs/>
                <w:szCs w:val="24"/>
                <w:lang w:eastAsia="lt-LT"/>
              </w:rPr>
              <w:t>87,52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BE8A45"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CB3FCC" w14:textId="77777777" w:rsidR="00D63CB4" w:rsidRPr="00D63CB4" w:rsidRDefault="00D63CB4" w:rsidP="00D63CB4">
            <w:pPr>
              <w:jc w:val="center"/>
              <w:rPr>
                <w:lang w:eastAsia="lt-LT"/>
              </w:rPr>
            </w:pPr>
            <w:r w:rsidRPr="00D63CB4">
              <w:rPr>
                <w:color w:val="000000"/>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5B60EE" w14:textId="77777777" w:rsidR="00D63CB4" w:rsidRPr="00D63CB4" w:rsidRDefault="00D63CB4" w:rsidP="00D63CB4">
            <w:pPr>
              <w:jc w:val="center"/>
              <w:rPr>
                <w:lang w:eastAsia="lt-LT"/>
              </w:rPr>
            </w:pPr>
            <w:r w:rsidRPr="00D63CB4">
              <w:rPr>
                <w:color w:val="000000"/>
                <w:lang w:eastAsia="lt-LT"/>
              </w:rPr>
              <w:t>78,62</w:t>
            </w:r>
          </w:p>
        </w:tc>
      </w:tr>
      <w:tr w:rsidR="00D63CB4" w:rsidRPr="00D63CB4" w14:paraId="46AB7940" w14:textId="77777777" w:rsidTr="00D63CB4">
        <w:tc>
          <w:tcPr>
            <w:tcW w:w="671" w:type="dxa"/>
            <w:tcBorders>
              <w:top w:val="single" w:sz="4" w:space="0" w:color="auto"/>
              <w:left w:val="single" w:sz="4" w:space="0" w:color="auto"/>
              <w:bottom w:val="single" w:sz="4" w:space="0" w:color="auto"/>
              <w:right w:val="single" w:sz="4" w:space="0" w:color="auto"/>
            </w:tcBorders>
            <w:vAlign w:val="center"/>
            <w:hideMark/>
          </w:tcPr>
          <w:p w14:paraId="3622165F"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11.</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4C118C5" w14:textId="77777777" w:rsidR="00D63CB4" w:rsidRPr="00D63CB4" w:rsidRDefault="00D63CB4" w:rsidP="00D63CB4">
            <w:pPr>
              <w:tabs>
                <w:tab w:val="left" w:pos="1296"/>
                <w:tab w:val="center" w:pos="4153"/>
                <w:tab w:val="right" w:pos="8306"/>
              </w:tabs>
              <w:rPr>
                <w:bCs/>
                <w:iCs/>
                <w:szCs w:val="24"/>
                <w:lang w:eastAsia="lt-LT"/>
              </w:rPr>
            </w:pPr>
            <w:r w:rsidRPr="00D63CB4">
              <w:rPr>
                <w:bCs/>
                <w:iCs/>
                <w:szCs w:val="24"/>
                <w:lang w:eastAsia="lt-LT"/>
              </w:rPr>
              <w:t xml:space="preserve">Jurbarko r. </w:t>
            </w:r>
            <w:proofErr w:type="spellStart"/>
            <w:r w:rsidRPr="00D63CB4">
              <w:rPr>
                <w:bCs/>
                <w:iCs/>
                <w:szCs w:val="24"/>
                <w:lang w:eastAsia="lt-LT"/>
              </w:rPr>
              <w:t>Jurbarkų</w:t>
            </w:r>
            <w:proofErr w:type="spellEnd"/>
            <w:r w:rsidRPr="00D63CB4">
              <w:rPr>
                <w:bCs/>
                <w:iCs/>
                <w:szCs w:val="24"/>
                <w:lang w:eastAsia="lt-LT"/>
              </w:rPr>
              <w:t xml:space="preserve"> darželis-mokykla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E02ABE"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D46116" w14:textId="77777777" w:rsidR="00D63CB4" w:rsidRPr="00D63CB4" w:rsidRDefault="00D63CB4" w:rsidP="00D63CB4">
            <w:pPr>
              <w:jc w:val="center"/>
              <w:rPr>
                <w:lang w:eastAsia="lt-LT"/>
              </w:rPr>
            </w:pPr>
            <w:r w:rsidRPr="00D63CB4">
              <w:rPr>
                <w:szCs w:val="24"/>
                <w:lang w:eastAsia="lt-LT"/>
              </w:rPr>
              <w:t>43,76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9D6D53" w14:textId="77777777" w:rsidR="00D63CB4" w:rsidRPr="00D63CB4" w:rsidRDefault="00D63CB4" w:rsidP="00D63CB4">
            <w:pPr>
              <w:jc w:val="center"/>
              <w:rPr>
                <w:lang w:eastAsia="lt-LT"/>
              </w:rPr>
            </w:pPr>
            <w:r w:rsidRPr="00D63CB4">
              <w:rPr>
                <w:bCs/>
                <w:iCs/>
                <w:szCs w:val="24"/>
                <w:lang w:eastAsia="lt-LT"/>
              </w:rPr>
              <w:t>87,52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7C4F2" w14:textId="77777777" w:rsidR="00D63CB4" w:rsidRPr="00D63CB4" w:rsidRDefault="00D63CB4" w:rsidP="00D63CB4">
            <w:pPr>
              <w:tabs>
                <w:tab w:val="left" w:pos="1296"/>
                <w:tab w:val="center" w:pos="4153"/>
                <w:tab w:val="right" w:pos="8306"/>
              </w:tabs>
              <w:jc w:val="center"/>
              <w:rPr>
                <w:bCs/>
                <w:iCs/>
                <w:szCs w:val="24"/>
                <w:lang w:eastAsia="lt-LT"/>
              </w:rPr>
            </w:pPr>
            <w:r w:rsidRPr="00D63CB4">
              <w:rPr>
                <w:bCs/>
                <w:iCs/>
                <w:szCs w:val="24"/>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CB4FCD" w14:textId="77777777" w:rsidR="00D63CB4" w:rsidRPr="00D63CB4" w:rsidRDefault="00D63CB4" w:rsidP="00D63CB4">
            <w:pPr>
              <w:jc w:val="center"/>
              <w:rPr>
                <w:lang w:eastAsia="lt-LT"/>
              </w:rPr>
            </w:pPr>
            <w:r w:rsidRPr="00D63CB4">
              <w:rPr>
                <w:lang w:eastAsia="lt-LT"/>
              </w:rPr>
              <w:t>39,31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C16E25" w14:textId="77777777" w:rsidR="00D63CB4" w:rsidRPr="00D63CB4" w:rsidRDefault="00D63CB4" w:rsidP="00D63CB4">
            <w:pPr>
              <w:jc w:val="center"/>
              <w:rPr>
                <w:lang w:eastAsia="lt-LT"/>
              </w:rPr>
            </w:pPr>
            <w:r w:rsidRPr="00D63CB4">
              <w:rPr>
                <w:color w:val="000000"/>
                <w:lang w:eastAsia="lt-LT"/>
              </w:rPr>
              <w:t>78,62</w:t>
            </w:r>
          </w:p>
        </w:tc>
      </w:tr>
      <w:tr w:rsidR="00D63CB4" w:rsidRPr="00D63CB4" w14:paraId="335912A7" w14:textId="77777777" w:rsidTr="00D63CB4">
        <w:trPr>
          <w:trHeight w:val="42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3B57772C" w14:textId="77777777" w:rsidR="00D63CB4" w:rsidRPr="00D63CB4" w:rsidRDefault="00D63CB4" w:rsidP="00D63CB4">
            <w:pPr>
              <w:tabs>
                <w:tab w:val="left" w:pos="1296"/>
                <w:tab w:val="center" w:pos="4153"/>
                <w:tab w:val="right" w:pos="8306"/>
              </w:tabs>
              <w:jc w:val="right"/>
              <w:rPr>
                <w:b/>
                <w:bCs/>
                <w:iCs/>
                <w:szCs w:val="24"/>
                <w:lang w:eastAsia="lt-LT"/>
              </w:rPr>
            </w:pPr>
            <w:r w:rsidRPr="00D63CB4">
              <w:rPr>
                <w:b/>
                <w:bCs/>
                <w:iCs/>
                <w:szCs w:val="24"/>
                <w:lang w:eastAsia="lt-LT"/>
              </w:rPr>
              <w:t>Iš viso: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83B48B"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14:paraId="48B1FF01" w14:textId="77777777" w:rsidR="00D63CB4" w:rsidRPr="00D63CB4" w:rsidRDefault="00D63CB4" w:rsidP="00D63CB4">
            <w:pPr>
              <w:tabs>
                <w:tab w:val="left" w:pos="1296"/>
                <w:tab w:val="center" w:pos="4153"/>
                <w:tab w:val="right" w:pos="8306"/>
              </w:tabs>
              <w:jc w:val="center"/>
              <w:rPr>
                <w:b/>
                <w:bCs/>
                <w:iCs/>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F90A047"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612,64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61B89C"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14</w:t>
            </w:r>
          </w:p>
        </w:tc>
        <w:tc>
          <w:tcPr>
            <w:tcW w:w="2126" w:type="dxa"/>
            <w:tcBorders>
              <w:top w:val="single" w:sz="4" w:space="0" w:color="auto"/>
              <w:left w:val="single" w:sz="4" w:space="0" w:color="auto"/>
              <w:bottom w:val="single" w:sz="4" w:space="0" w:color="auto"/>
              <w:right w:val="single" w:sz="4" w:space="0" w:color="auto"/>
            </w:tcBorders>
            <w:vAlign w:val="center"/>
          </w:tcPr>
          <w:p w14:paraId="31F3F30B" w14:textId="77777777" w:rsidR="00D63CB4" w:rsidRPr="00D63CB4" w:rsidRDefault="00D63CB4" w:rsidP="00D63CB4">
            <w:pPr>
              <w:tabs>
                <w:tab w:val="left" w:pos="1296"/>
                <w:tab w:val="center" w:pos="4153"/>
                <w:tab w:val="right" w:pos="8306"/>
              </w:tabs>
              <w:jc w:val="center"/>
              <w:rPr>
                <w:b/>
                <w:bCs/>
                <w:iCs/>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6BFB393" w14:textId="77777777" w:rsidR="00D63CB4" w:rsidRPr="00D63CB4" w:rsidRDefault="00D63CB4" w:rsidP="00D63CB4">
            <w:pPr>
              <w:tabs>
                <w:tab w:val="left" w:pos="1296"/>
                <w:tab w:val="center" w:pos="4153"/>
                <w:tab w:val="right" w:pos="8306"/>
              </w:tabs>
              <w:jc w:val="center"/>
              <w:rPr>
                <w:b/>
                <w:bCs/>
                <w:iCs/>
                <w:szCs w:val="24"/>
                <w:lang w:eastAsia="lt-LT"/>
              </w:rPr>
            </w:pPr>
            <w:r w:rsidRPr="00D63CB4">
              <w:rPr>
                <w:b/>
                <w:bCs/>
                <w:iCs/>
                <w:szCs w:val="24"/>
                <w:lang w:eastAsia="lt-LT"/>
              </w:rPr>
              <w:t>550,34</w:t>
            </w:r>
          </w:p>
        </w:tc>
      </w:tr>
    </w:tbl>
    <w:p w14:paraId="7B2D5B12" w14:textId="77777777" w:rsidR="00D63CB4" w:rsidRPr="00D63CB4" w:rsidRDefault="00D63CB4" w:rsidP="00D63CB4">
      <w:pPr>
        <w:rPr>
          <w:lang w:eastAsia="lt-LT"/>
        </w:rPr>
      </w:pPr>
    </w:p>
    <w:sectPr w:rsidR="00D63CB4" w:rsidRPr="00D63CB4" w:rsidSect="00015B56">
      <w:pgSz w:w="16838" w:h="11906" w:orient="landscape" w:code="9"/>
      <w:pgMar w:top="1701" w:right="1134"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708E" w14:textId="77777777" w:rsidR="00015B56" w:rsidRDefault="00015B56">
      <w:r>
        <w:separator/>
      </w:r>
    </w:p>
  </w:endnote>
  <w:endnote w:type="continuationSeparator" w:id="0">
    <w:p w14:paraId="6B86A53A" w14:textId="77777777" w:rsidR="00015B56" w:rsidRDefault="0001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DD06" w14:textId="77777777" w:rsidR="00015B56" w:rsidRDefault="00015B56">
      <w:r>
        <w:separator/>
      </w:r>
    </w:p>
  </w:footnote>
  <w:footnote w:type="continuationSeparator" w:id="0">
    <w:p w14:paraId="21B2C0B5" w14:textId="77777777" w:rsidR="00015B56" w:rsidRDefault="00015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15BC" w14:textId="3123DC0F" w:rsidR="00FC1CD3" w:rsidRDefault="00A779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sidR="00700C41">
      <w:rPr>
        <w:rStyle w:val="Puslapionumeris"/>
      </w:rPr>
      <w:fldChar w:fldCharType="separate"/>
    </w:r>
    <w:r w:rsidR="00700C41">
      <w:rPr>
        <w:rStyle w:val="Puslapionumeris"/>
        <w:noProof/>
      </w:rPr>
      <w:t>2</w:t>
    </w:r>
    <w:r>
      <w:rPr>
        <w:rStyle w:val="Puslapionumeris"/>
      </w:rPr>
      <w:fldChar w:fldCharType="end"/>
    </w:r>
  </w:p>
  <w:p w14:paraId="0F0F7C4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04E5" w14:textId="554A6FE2" w:rsidR="00FC1CD3" w:rsidRDefault="00FC1CD3">
    <w:pPr>
      <w:pStyle w:val="Antrats"/>
      <w:framePr w:wrap="around" w:vAnchor="text" w:hAnchor="margin" w:xAlign="center" w:y="1"/>
      <w:rPr>
        <w:rStyle w:val="Puslapionumeris"/>
      </w:rPr>
    </w:pPr>
  </w:p>
  <w:p w14:paraId="6364A3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0C1EE1"/>
    <w:multiLevelType w:val="hybridMultilevel"/>
    <w:tmpl w:val="DA6A959C"/>
    <w:lvl w:ilvl="0" w:tplc="2AF44C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8CC4BCD4"/>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04732035">
    <w:abstractNumId w:val="4"/>
  </w:num>
  <w:num w:numId="2" w16cid:durableId="2005355116">
    <w:abstractNumId w:val="2"/>
  </w:num>
  <w:num w:numId="3" w16cid:durableId="1692147703">
    <w:abstractNumId w:val="5"/>
  </w:num>
  <w:num w:numId="4" w16cid:durableId="1935549764">
    <w:abstractNumId w:val="1"/>
  </w:num>
  <w:num w:numId="5" w16cid:durableId="1601184986">
    <w:abstractNumId w:val="8"/>
  </w:num>
  <w:num w:numId="6" w16cid:durableId="142624964">
    <w:abstractNumId w:val="7"/>
  </w:num>
  <w:num w:numId="7" w16cid:durableId="1416249471">
    <w:abstractNumId w:val="0"/>
  </w:num>
  <w:num w:numId="8" w16cid:durableId="1601330955">
    <w:abstractNumId w:val="6"/>
  </w:num>
  <w:num w:numId="9" w16cid:durableId="109034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B56"/>
    <w:rsid w:val="00031B2B"/>
    <w:rsid w:val="00076A1D"/>
    <w:rsid w:val="000A7FEA"/>
    <w:rsid w:val="000B1C96"/>
    <w:rsid w:val="000D7BB3"/>
    <w:rsid w:val="000F358A"/>
    <w:rsid w:val="00107C26"/>
    <w:rsid w:val="001247E2"/>
    <w:rsid w:val="001466D6"/>
    <w:rsid w:val="001F2BD8"/>
    <w:rsid w:val="00212156"/>
    <w:rsid w:val="002129B5"/>
    <w:rsid w:val="00226341"/>
    <w:rsid w:val="00251454"/>
    <w:rsid w:val="00281984"/>
    <w:rsid w:val="002E1F99"/>
    <w:rsid w:val="002F084E"/>
    <w:rsid w:val="002F1BCC"/>
    <w:rsid w:val="00372033"/>
    <w:rsid w:val="00394FD0"/>
    <w:rsid w:val="003B2523"/>
    <w:rsid w:val="00433D3F"/>
    <w:rsid w:val="004B2369"/>
    <w:rsid w:val="00501C69"/>
    <w:rsid w:val="00542B92"/>
    <w:rsid w:val="005B2122"/>
    <w:rsid w:val="005B5054"/>
    <w:rsid w:val="006046BD"/>
    <w:rsid w:val="006158C4"/>
    <w:rsid w:val="00641E12"/>
    <w:rsid w:val="006A29E6"/>
    <w:rsid w:val="00700C41"/>
    <w:rsid w:val="00734333"/>
    <w:rsid w:val="007860A8"/>
    <w:rsid w:val="007B7194"/>
    <w:rsid w:val="007E13A9"/>
    <w:rsid w:val="008758B4"/>
    <w:rsid w:val="00886E2F"/>
    <w:rsid w:val="00892223"/>
    <w:rsid w:val="008962CF"/>
    <w:rsid w:val="008A4BEF"/>
    <w:rsid w:val="008A7972"/>
    <w:rsid w:val="008C2222"/>
    <w:rsid w:val="008C4BDA"/>
    <w:rsid w:val="00931D64"/>
    <w:rsid w:val="00992B19"/>
    <w:rsid w:val="009B1E06"/>
    <w:rsid w:val="009B5596"/>
    <w:rsid w:val="00A151E4"/>
    <w:rsid w:val="00A575E1"/>
    <w:rsid w:val="00A749F9"/>
    <w:rsid w:val="00A7793B"/>
    <w:rsid w:val="00A85052"/>
    <w:rsid w:val="00AA2B4F"/>
    <w:rsid w:val="00AD6882"/>
    <w:rsid w:val="00AD7C4E"/>
    <w:rsid w:val="00B14102"/>
    <w:rsid w:val="00B418C7"/>
    <w:rsid w:val="00B65544"/>
    <w:rsid w:val="00B668F0"/>
    <w:rsid w:val="00B82C13"/>
    <w:rsid w:val="00B951B0"/>
    <w:rsid w:val="00BF0DEF"/>
    <w:rsid w:val="00C0081B"/>
    <w:rsid w:val="00C02331"/>
    <w:rsid w:val="00C1630A"/>
    <w:rsid w:val="00C43EC0"/>
    <w:rsid w:val="00C56B05"/>
    <w:rsid w:val="00C72CCA"/>
    <w:rsid w:val="00CF51DF"/>
    <w:rsid w:val="00D019B7"/>
    <w:rsid w:val="00D23E76"/>
    <w:rsid w:val="00D513AA"/>
    <w:rsid w:val="00D63CB4"/>
    <w:rsid w:val="00D82C9A"/>
    <w:rsid w:val="00DA18B0"/>
    <w:rsid w:val="00DE37A2"/>
    <w:rsid w:val="00DF359F"/>
    <w:rsid w:val="00DF4642"/>
    <w:rsid w:val="00E22CDF"/>
    <w:rsid w:val="00E96105"/>
    <w:rsid w:val="00EF34B7"/>
    <w:rsid w:val="00F20019"/>
    <w:rsid w:val="00F320CA"/>
    <w:rsid w:val="00F6384B"/>
    <w:rsid w:val="00F94EEA"/>
    <w:rsid w:val="00FC1CD3"/>
    <w:rsid w:val="00FC58BB"/>
    <w:rsid w:val="00FF0005"/>
    <w:rsid w:val="00FF0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5043"/>
  <w15:chartTrackingRefBased/>
  <w15:docId w15:val="{30C5D16B-C3DA-4251-9E9E-84A8887F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rPr>
      <w:lang w:val="x-none"/>
    </w:r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lang w:val="x-none"/>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lang w:val="x-none"/>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EF34B7"/>
    <w:rPr>
      <w:sz w:val="24"/>
      <w:lang w:eastAsia="en-US"/>
    </w:rPr>
  </w:style>
  <w:style w:type="character" w:customStyle="1" w:styleId="Pagrindinistekstas2Diagrama">
    <w:name w:val="Pagrindinis tekstas 2 Diagrama"/>
    <w:link w:val="Pagrindinistekstas2"/>
    <w:rsid w:val="00EF34B7"/>
    <w:rPr>
      <w:sz w:val="22"/>
      <w:lang w:eastAsia="en-US"/>
    </w:rPr>
  </w:style>
  <w:style w:type="paragraph" w:styleId="Betarp">
    <w:name w:val="No Spacing"/>
    <w:qFormat/>
    <w:rsid w:val="00EF34B7"/>
    <w:rPr>
      <w:sz w:val="24"/>
      <w:lang w:eastAsia="en-US"/>
    </w:rPr>
  </w:style>
  <w:style w:type="paragraph" w:styleId="prastasiniatinklio">
    <w:name w:val="Normal (Web)"/>
    <w:basedOn w:val="prastasis"/>
    <w:rsid w:val="002129B5"/>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17052107">
      <w:bodyDiv w:val="1"/>
      <w:marLeft w:val="0"/>
      <w:marRight w:val="0"/>
      <w:marTop w:val="0"/>
      <w:marBottom w:val="0"/>
      <w:divBdr>
        <w:top w:val="none" w:sz="0" w:space="0" w:color="auto"/>
        <w:left w:val="none" w:sz="0" w:space="0" w:color="auto"/>
        <w:bottom w:val="none" w:sz="0" w:space="0" w:color="auto"/>
        <w:right w:val="none" w:sz="0" w:space="0" w:color="auto"/>
      </w:divBdr>
    </w:div>
    <w:div w:id="1915386671">
      <w:bodyDiv w:val="1"/>
      <w:marLeft w:val="0"/>
      <w:marRight w:val="0"/>
      <w:marTop w:val="0"/>
      <w:marBottom w:val="0"/>
      <w:divBdr>
        <w:top w:val="none" w:sz="0" w:space="0" w:color="auto"/>
        <w:left w:val="none" w:sz="0" w:space="0" w:color="auto"/>
        <w:bottom w:val="none" w:sz="0" w:space="0" w:color="auto"/>
        <w:right w:val="none" w:sz="0" w:space="0" w:color="auto"/>
      </w:divBdr>
    </w:div>
    <w:div w:id="202192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3620</Words>
  <Characters>2064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MOKYKLŲ MAISTO RUOŠIMO PATALPŲ NUOMOS</vt:lpstr>
      <vt:lpstr>DĖL MOKYKLŲ MAISTO RUOŠIMO PATALPŲ NUOMOS</vt:lpstr>
    </vt:vector>
  </TitlesOfParts>
  <Manager>2013-06-27</Manager>
  <Company>Sveikatos apsaugos ministerija</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MOKYKLŲ MAISTO RUOŠIMO PATALPŲ NUOMOS</dc:title>
  <dc:subject>T2-205</dc:subject>
  <dc:creator>JURBARKO RAJONO SAVIVALDYBĖS TARYBA</dc:creator>
  <cp:keywords/>
  <cp:lastModifiedBy>dovile.dackauskaite@jurbarkas.lt</cp:lastModifiedBy>
  <cp:revision>4</cp:revision>
  <cp:lastPrinted>2013-07-01T08:19:00Z</cp:lastPrinted>
  <dcterms:created xsi:type="dcterms:W3CDTF">2024-02-19T06:36:00Z</dcterms:created>
  <dcterms:modified xsi:type="dcterms:W3CDTF">2024-02-19T08:48:00Z</dcterms:modified>
  <cp:category>SPRENDIMAS</cp:category>
</cp:coreProperties>
</file>