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21AE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57D8D60B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49848ED" w14:textId="2E215F10" w:rsidR="00CA2D1A" w:rsidRDefault="00CA2D1A" w:rsidP="00657693">
      <w:pPr>
        <w:rPr>
          <w:b/>
        </w:rPr>
      </w:pPr>
    </w:p>
    <w:p w14:paraId="5148B923" w14:textId="77777777" w:rsidR="006A4523" w:rsidRPr="008B31F0" w:rsidRDefault="006A4523" w:rsidP="00657693">
      <w:pPr>
        <w:rPr>
          <w:b/>
        </w:rPr>
      </w:pPr>
    </w:p>
    <w:p w14:paraId="51327946" w14:textId="61D7119E" w:rsidR="00CA2D1A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12CBC3C0" w14:textId="77777777" w:rsidR="006A4523" w:rsidRPr="008B31F0" w:rsidRDefault="006A4523" w:rsidP="00CA2D1A">
      <w:pPr>
        <w:jc w:val="center"/>
        <w:rPr>
          <w:b/>
        </w:rPr>
      </w:pPr>
    </w:p>
    <w:p w14:paraId="18634FB8" w14:textId="77777777" w:rsidR="00CA2D1A" w:rsidRPr="008B31F0" w:rsidRDefault="00CA2D1A" w:rsidP="00CA2D1A"/>
    <w:p w14:paraId="34F5FECA" w14:textId="10BBD887" w:rsidR="00CA2D1A" w:rsidRPr="003236A0" w:rsidRDefault="00CA2D1A" w:rsidP="00CA2D1A">
      <w:pPr>
        <w:spacing w:line="360" w:lineRule="atLeast"/>
        <w:jc w:val="both"/>
        <w:rPr>
          <w:sz w:val="22"/>
          <w:szCs w:val="18"/>
        </w:rPr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="005B17B5">
        <w:rPr>
          <w:szCs w:val="24"/>
        </w:rPr>
        <w:t xml:space="preserve"> „</w:t>
      </w:r>
      <w:r w:rsidR="003236A0">
        <w:rPr>
          <w:szCs w:val="24"/>
        </w:rPr>
        <w:t xml:space="preserve"> Dėl </w:t>
      </w:r>
      <w:r w:rsidR="002848A7">
        <w:rPr>
          <w:szCs w:val="24"/>
        </w:rPr>
        <w:t xml:space="preserve">Jurbarko  rajono </w:t>
      </w:r>
      <w:r w:rsidR="004614F4">
        <w:rPr>
          <w:szCs w:val="24"/>
        </w:rPr>
        <w:t>sutikimų statyti valstybinės reikšmės paviršiniuose vandens telkiniuose laikinuosius nesudėtinguosius statinius išdavimo taisyklių pat</w:t>
      </w:r>
      <w:r w:rsidR="00BE7254">
        <w:rPr>
          <w:szCs w:val="24"/>
        </w:rPr>
        <w:t>virtinimo“.</w:t>
      </w:r>
      <w:r w:rsidR="005B17B5">
        <w:rPr>
          <w:szCs w:val="24"/>
        </w:rPr>
        <w:t xml:space="preserve"> </w:t>
      </w:r>
    </w:p>
    <w:p w14:paraId="5C3C6705" w14:textId="084683E4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072ED6">
        <w:t>vedėjo pavaduotoja</w:t>
      </w:r>
      <w:r w:rsidR="004614F4">
        <w:t>s-vyriausiasis</w:t>
      </w:r>
      <w:r w:rsidR="00072ED6">
        <w:t xml:space="preserve"> architekt</w:t>
      </w:r>
      <w:r w:rsidR="004614F4">
        <w:t>as Saulius Lapėnas</w:t>
      </w:r>
      <w:r w:rsidR="000264AD">
        <w:t>.</w:t>
      </w:r>
    </w:p>
    <w:p w14:paraId="14490A47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511C0901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5"/>
        <w:gridCol w:w="2934"/>
        <w:gridCol w:w="829"/>
        <w:gridCol w:w="1506"/>
        <w:gridCol w:w="2082"/>
        <w:gridCol w:w="2575"/>
      </w:tblGrid>
      <w:tr w:rsidR="00B25F92" w:rsidRPr="008B31F0" w14:paraId="2281E434" w14:textId="77777777" w:rsidTr="009C05AC">
        <w:trPr>
          <w:trHeight w:val="23"/>
          <w:tblHeader/>
        </w:trPr>
        <w:tc>
          <w:tcPr>
            <w:tcW w:w="698" w:type="dxa"/>
            <w:vAlign w:val="center"/>
          </w:tcPr>
          <w:p w14:paraId="3B924295" w14:textId="77777777"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14:paraId="75111216" w14:textId="77777777"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14:paraId="2AEFCC88" w14:textId="77777777"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14:paraId="4C863EAB" w14:textId="77777777"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14:paraId="551F07FA" w14:textId="77777777"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14:paraId="2A51AD90" w14:textId="77777777" w:rsidTr="009C05AC">
        <w:trPr>
          <w:trHeight w:val="23"/>
        </w:trPr>
        <w:tc>
          <w:tcPr>
            <w:tcW w:w="698" w:type="dxa"/>
          </w:tcPr>
          <w:p w14:paraId="6C1C6552" w14:textId="77777777"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14:paraId="1867F11B" w14:textId="77777777"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66994517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14:paraId="20FC6A9C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14:paraId="0E92A1B1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14:paraId="3C037F30" w14:textId="77777777" w:rsidTr="009C05AC">
        <w:trPr>
          <w:trHeight w:val="23"/>
        </w:trPr>
        <w:tc>
          <w:tcPr>
            <w:tcW w:w="698" w:type="dxa"/>
          </w:tcPr>
          <w:p w14:paraId="1A7C31E0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310" w:type="dxa"/>
            <w:gridSpan w:val="2"/>
          </w:tcPr>
          <w:p w14:paraId="29921992" w14:textId="77777777"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23" w:type="dxa"/>
            <w:gridSpan w:val="2"/>
          </w:tcPr>
          <w:p w14:paraId="64EBBC8B" w14:textId="52ACEE33" w:rsidR="00CA2D1A" w:rsidRPr="008B31F0" w:rsidRDefault="006564E3" w:rsidP="00950D2C">
            <w:pPr>
              <w:jc w:val="both"/>
              <w:rPr>
                <w:b/>
              </w:rPr>
            </w:pPr>
            <w:r>
              <w:t>Projektas</w:t>
            </w:r>
            <w:r w:rsidR="0096417D">
              <w:t xml:space="preserve"> parengtas vadovaujantis Lietuvos Respublikos </w:t>
            </w:r>
            <w:r w:rsidR="004614F4">
              <w:t>žemės įstatymo 7 straipsnio 1 dalies  2 punktu, 34 straipsnio 1 dalimi</w:t>
            </w:r>
            <w:r w:rsidR="00BE7254">
              <w:t>,</w:t>
            </w:r>
            <w:r w:rsidR="005B17B5">
              <w:t xml:space="preserve">  Lietuvos Respublikos </w:t>
            </w:r>
            <w:r w:rsidR="00950D2C">
              <w:t>vietos savivaldos įstatymo 15 straipsnio 2 dalies 20 punktu</w:t>
            </w:r>
            <w:r w:rsidR="00BE7254">
              <w:t>,</w:t>
            </w:r>
            <w:r w:rsidR="006A4523">
              <w:t xml:space="preserve"> ir </w:t>
            </w:r>
            <w:r w:rsidR="00363E31">
              <w:t>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14:paraId="42AD1DC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065C29BF" w14:textId="1D488A1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18BA3EAF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8C5E561" w14:textId="77777777" w:rsidTr="009C05AC">
        <w:trPr>
          <w:trHeight w:val="23"/>
        </w:trPr>
        <w:tc>
          <w:tcPr>
            <w:tcW w:w="698" w:type="dxa"/>
          </w:tcPr>
          <w:p w14:paraId="6D333671" w14:textId="77777777"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14:paraId="60BC7D5E" w14:textId="77777777"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14:paraId="3A2263C7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14:paraId="545AA0F5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33DDC4C6" w14:textId="63FF6F28" w:rsidR="00CA2D1A" w:rsidRPr="008B31F0" w:rsidRDefault="00D22134" w:rsidP="004F3E3B">
            <w:pPr>
              <w:keepNext/>
            </w:pPr>
            <w:r>
              <w:t xml:space="preserve">x </w:t>
            </w:r>
            <w:r w:rsidR="00CA2D1A" w:rsidRPr="008B31F0">
              <w:t>tenkina</w:t>
            </w:r>
          </w:p>
          <w:p w14:paraId="5DD2BDBD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38C11A2E" w14:textId="77777777" w:rsidTr="009C05AC">
        <w:trPr>
          <w:trHeight w:val="23"/>
        </w:trPr>
        <w:tc>
          <w:tcPr>
            <w:tcW w:w="698" w:type="dxa"/>
          </w:tcPr>
          <w:p w14:paraId="5AFDC5C1" w14:textId="77777777"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14:paraId="54985F58" w14:textId="77777777"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748E91D3" w14:textId="77777777" w:rsidR="00CA2D1A" w:rsidRPr="008B31F0" w:rsidRDefault="00CA2D1A" w:rsidP="004F3E3B"/>
        </w:tc>
        <w:tc>
          <w:tcPr>
            <w:tcW w:w="3823" w:type="dxa"/>
            <w:gridSpan w:val="2"/>
          </w:tcPr>
          <w:p w14:paraId="0D94A527" w14:textId="047F0D77" w:rsidR="00CA2D1A" w:rsidRPr="008B31F0" w:rsidRDefault="00EA30AA" w:rsidP="002B2061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</w:p>
        </w:tc>
        <w:tc>
          <w:tcPr>
            <w:tcW w:w="3663" w:type="dxa"/>
            <w:gridSpan w:val="2"/>
          </w:tcPr>
          <w:p w14:paraId="1A90911A" w14:textId="77777777" w:rsidR="00CA2D1A" w:rsidRPr="008B31F0" w:rsidRDefault="00CA2D1A" w:rsidP="004F3E3B"/>
        </w:tc>
        <w:tc>
          <w:tcPr>
            <w:tcW w:w="2617" w:type="dxa"/>
          </w:tcPr>
          <w:p w14:paraId="371B544F" w14:textId="1214A0D2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2E7E279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AF0F431" w14:textId="77777777" w:rsidTr="009C05AC">
        <w:trPr>
          <w:trHeight w:val="23"/>
        </w:trPr>
        <w:tc>
          <w:tcPr>
            <w:tcW w:w="698" w:type="dxa"/>
          </w:tcPr>
          <w:p w14:paraId="63162024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4.</w:t>
            </w:r>
          </w:p>
        </w:tc>
        <w:tc>
          <w:tcPr>
            <w:tcW w:w="3310" w:type="dxa"/>
            <w:gridSpan w:val="2"/>
          </w:tcPr>
          <w:p w14:paraId="62DBDF37" w14:textId="77777777"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14:paraId="280F2E87" w14:textId="77777777"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14:paraId="6978B9F2" w14:textId="77777777" w:rsidR="00CA2D1A" w:rsidRPr="008B31F0" w:rsidRDefault="00CA2D1A" w:rsidP="004F3E3B"/>
        </w:tc>
        <w:tc>
          <w:tcPr>
            <w:tcW w:w="2617" w:type="dxa"/>
          </w:tcPr>
          <w:p w14:paraId="57826F00" w14:textId="285E02CF" w:rsidR="00CA2D1A" w:rsidRPr="008B31F0" w:rsidRDefault="00D22134" w:rsidP="004F3E3B">
            <w:proofErr w:type="spellStart"/>
            <w:r>
              <w:t>x</w:t>
            </w:r>
            <w:r w:rsidR="00CA2D1A" w:rsidRPr="008B31F0">
              <w:t>tenkina</w:t>
            </w:r>
            <w:proofErr w:type="spellEnd"/>
          </w:p>
          <w:p w14:paraId="41E9370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D2B47EE" w14:textId="77777777" w:rsidTr="009C05AC">
        <w:trPr>
          <w:trHeight w:val="23"/>
        </w:trPr>
        <w:tc>
          <w:tcPr>
            <w:tcW w:w="698" w:type="dxa"/>
          </w:tcPr>
          <w:p w14:paraId="78D4BDCF" w14:textId="77777777"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10" w:type="dxa"/>
            <w:gridSpan w:val="2"/>
          </w:tcPr>
          <w:p w14:paraId="1482AF61" w14:textId="77777777"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14:paraId="748ED568" w14:textId="77777777" w:rsidR="00CA2D1A" w:rsidRPr="008B31F0" w:rsidRDefault="00363E31" w:rsidP="002150BA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269DE753" w14:textId="77777777" w:rsidR="00CA2D1A" w:rsidRPr="008B31F0" w:rsidRDefault="00CA2D1A" w:rsidP="004F3E3B"/>
        </w:tc>
        <w:tc>
          <w:tcPr>
            <w:tcW w:w="2617" w:type="dxa"/>
          </w:tcPr>
          <w:p w14:paraId="12C02E67" w14:textId="75318F00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1C0D15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1F2351D" w14:textId="77777777" w:rsidTr="009C05AC">
        <w:trPr>
          <w:trHeight w:val="23"/>
        </w:trPr>
        <w:tc>
          <w:tcPr>
            <w:tcW w:w="698" w:type="dxa"/>
          </w:tcPr>
          <w:p w14:paraId="507322CB" w14:textId="77777777"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14:paraId="6C0A9B76" w14:textId="77777777"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14:paraId="6DFAF646" w14:textId="7C518567" w:rsidR="00CA2D1A" w:rsidRPr="008B31F0" w:rsidRDefault="00950D2C" w:rsidP="0045567E">
            <w:pPr>
              <w:tabs>
                <w:tab w:val="left" w:pos="1134"/>
              </w:tabs>
              <w:jc w:val="both"/>
            </w:pPr>
            <w:r>
              <w:t>Taisyklių 15 punkte numatyti  atvejai, kai priimamas sprendimas neišduoti Sutikimo.</w:t>
            </w:r>
          </w:p>
        </w:tc>
        <w:tc>
          <w:tcPr>
            <w:tcW w:w="3663" w:type="dxa"/>
            <w:gridSpan w:val="2"/>
          </w:tcPr>
          <w:p w14:paraId="4FC6D7BC" w14:textId="77777777" w:rsidR="00CA2D1A" w:rsidRPr="008B31F0" w:rsidRDefault="00CA2D1A" w:rsidP="004F3E3B"/>
        </w:tc>
        <w:tc>
          <w:tcPr>
            <w:tcW w:w="2617" w:type="dxa"/>
          </w:tcPr>
          <w:p w14:paraId="1A4F2E53" w14:textId="5E45F26B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6AB0F6A0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E47ED8" w14:textId="77777777" w:rsidTr="009C05AC">
        <w:trPr>
          <w:trHeight w:val="23"/>
        </w:trPr>
        <w:tc>
          <w:tcPr>
            <w:tcW w:w="698" w:type="dxa"/>
          </w:tcPr>
          <w:p w14:paraId="63EC5CF8" w14:textId="77777777"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14:paraId="7DB78236" w14:textId="77777777"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14:paraId="040B55F2" w14:textId="6F14CD38" w:rsidR="00CA2D1A" w:rsidRPr="008B31F0" w:rsidRDefault="00950D2C" w:rsidP="002D11B9">
            <w:pPr>
              <w:jc w:val="both"/>
            </w:pPr>
            <w:r>
              <w:t>Projekto 14 punktas.</w:t>
            </w:r>
          </w:p>
        </w:tc>
        <w:tc>
          <w:tcPr>
            <w:tcW w:w="3663" w:type="dxa"/>
            <w:gridSpan w:val="2"/>
          </w:tcPr>
          <w:p w14:paraId="41ECCFFF" w14:textId="77777777" w:rsidR="00CA2D1A" w:rsidRPr="008B31F0" w:rsidRDefault="00CA2D1A" w:rsidP="004F3E3B"/>
        </w:tc>
        <w:tc>
          <w:tcPr>
            <w:tcW w:w="2617" w:type="dxa"/>
          </w:tcPr>
          <w:p w14:paraId="34F4547C" w14:textId="2EFD3B6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1C59F3A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659B5E8" w14:textId="77777777" w:rsidTr="009C05AC">
        <w:trPr>
          <w:trHeight w:val="23"/>
        </w:trPr>
        <w:tc>
          <w:tcPr>
            <w:tcW w:w="698" w:type="dxa"/>
          </w:tcPr>
          <w:p w14:paraId="75E2FB02" w14:textId="77777777"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14:paraId="1FC47410" w14:textId="77777777"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14:paraId="4EA558DC" w14:textId="77777777"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14:paraId="384EE1F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53F85BD" w14:textId="0AA5FE6D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0FA88A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63A82671" w14:textId="77777777" w:rsidTr="009C05AC">
        <w:trPr>
          <w:trHeight w:val="23"/>
        </w:trPr>
        <w:tc>
          <w:tcPr>
            <w:tcW w:w="698" w:type="dxa"/>
          </w:tcPr>
          <w:p w14:paraId="0AA43816" w14:textId="77777777"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14:paraId="59085D50" w14:textId="77777777"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30F09E2E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9.1. konkretus narių skaičius, užtikrinantis kolegialaus sprendimus priimančio subjekto veiklos objektyvumą;</w:t>
            </w:r>
          </w:p>
          <w:p w14:paraId="19F11591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0D520C2" w14:textId="77777777"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1B569E73" w14:textId="77777777" w:rsidR="00CA2D1A" w:rsidRPr="008B31F0" w:rsidRDefault="00CA2D1A" w:rsidP="004F3E3B">
            <w:r w:rsidRPr="008B31F0">
              <w:t>9.4. narių rotacija ir kadencijų skaičius ir trukmė;</w:t>
            </w:r>
          </w:p>
          <w:p w14:paraId="650971CC" w14:textId="77777777"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365F9F03" w14:textId="77777777"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14:paraId="0D641241" w14:textId="77777777" w:rsidR="00562593" w:rsidRPr="00562593" w:rsidRDefault="00ED5E13" w:rsidP="00661C78">
            <w:pPr>
              <w:jc w:val="both"/>
            </w:pPr>
            <w:r>
              <w:lastRenderedPageBreak/>
              <w:t>Neaktualu.</w:t>
            </w:r>
          </w:p>
        </w:tc>
        <w:tc>
          <w:tcPr>
            <w:tcW w:w="3663" w:type="dxa"/>
            <w:gridSpan w:val="2"/>
          </w:tcPr>
          <w:p w14:paraId="531D0B1F" w14:textId="77777777"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14:paraId="1C40975B" w14:textId="4AC6C69C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4FB31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79B03E5" w14:textId="77777777" w:rsidTr="009C05AC">
        <w:trPr>
          <w:trHeight w:val="23"/>
        </w:trPr>
        <w:tc>
          <w:tcPr>
            <w:tcW w:w="698" w:type="dxa"/>
          </w:tcPr>
          <w:p w14:paraId="44D79697" w14:textId="77777777"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14:paraId="1DB8FB05" w14:textId="77777777"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</w:t>
            </w:r>
            <w:r w:rsidRPr="008B31F0">
              <w:lastRenderedPageBreak/>
              <w:t xml:space="preserve">nustatyta išsami jų taikymo tvarka </w:t>
            </w:r>
          </w:p>
        </w:tc>
        <w:tc>
          <w:tcPr>
            <w:tcW w:w="3823" w:type="dxa"/>
            <w:gridSpan w:val="2"/>
          </w:tcPr>
          <w:p w14:paraId="5C82B253" w14:textId="5E6B8334" w:rsidR="00CA2D1A" w:rsidRPr="008B31F0" w:rsidRDefault="00730A97" w:rsidP="00661C78">
            <w:pPr>
              <w:jc w:val="both"/>
            </w:pPr>
            <w:r>
              <w:lastRenderedPageBreak/>
              <w:t>Be pastabų. Administracinės procedūros privalomumą nustato Vietos savivaldos įstatym</w:t>
            </w:r>
            <w:r w:rsidR="00950D2C">
              <w:t>as, Žemės įstatymas.</w:t>
            </w:r>
          </w:p>
        </w:tc>
        <w:tc>
          <w:tcPr>
            <w:tcW w:w="3663" w:type="dxa"/>
            <w:gridSpan w:val="2"/>
          </w:tcPr>
          <w:p w14:paraId="1D000D3F" w14:textId="77777777" w:rsidR="00CA2D1A" w:rsidRPr="008B31F0" w:rsidRDefault="00CA2D1A" w:rsidP="004F3E3B"/>
        </w:tc>
        <w:tc>
          <w:tcPr>
            <w:tcW w:w="2617" w:type="dxa"/>
          </w:tcPr>
          <w:p w14:paraId="2608DD5D" w14:textId="74A3898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D210A75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A0A316" w14:textId="77777777" w:rsidTr="009C05AC">
        <w:trPr>
          <w:trHeight w:val="23"/>
        </w:trPr>
        <w:tc>
          <w:tcPr>
            <w:tcW w:w="698" w:type="dxa"/>
          </w:tcPr>
          <w:p w14:paraId="50F1366A" w14:textId="77777777"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10" w:type="dxa"/>
            <w:gridSpan w:val="2"/>
          </w:tcPr>
          <w:p w14:paraId="50C1729F" w14:textId="77777777"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14:paraId="2857301B" w14:textId="77777777"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33DD3654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487A0909" w14:textId="1775306A" w:rsidR="00CA2D1A" w:rsidRPr="008B31F0" w:rsidRDefault="00D2213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0CB973EB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261DDFBA" w14:textId="77777777" w:rsidTr="009C05AC">
        <w:trPr>
          <w:trHeight w:val="23"/>
        </w:trPr>
        <w:tc>
          <w:tcPr>
            <w:tcW w:w="698" w:type="dxa"/>
          </w:tcPr>
          <w:p w14:paraId="4A9D5CFB" w14:textId="77777777"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14:paraId="1204E8CC" w14:textId="77777777"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14:paraId="616384E4" w14:textId="24DB54E5" w:rsidR="00801E5E" w:rsidRDefault="002B2061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Nenustatyta.</w:t>
            </w:r>
          </w:p>
          <w:p w14:paraId="41EE142B" w14:textId="77777777"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14:paraId="65887A54" w14:textId="77777777" w:rsidR="00CA2D1A" w:rsidRPr="008B31F0" w:rsidRDefault="00CA2D1A" w:rsidP="004F3E3B"/>
        </w:tc>
        <w:tc>
          <w:tcPr>
            <w:tcW w:w="2617" w:type="dxa"/>
          </w:tcPr>
          <w:p w14:paraId="3FC9D802" w14:textId="6098286C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3D70A95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B531880" w14:textId="77777777" w:rsidTr="009C05AC">
        <w:trPr>
          <w:trHeight w:val="23"/>
        </w:trPr>
        <w:tc>
          <w:tcPr>
            <w:tcW w:w="698" w:type="dxa"/>
          </w:tcPr>
          <w:p w14:paraId="631CA9FA" w14:textId="77777777"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14:paraId="5DB1B9A1" w14:textId="77777777"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14:paraId="062B3F37" w14:textId="77777777"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14:paraId="4424DFC5" w14:textId="77777777" w:rsidR="00CA2D1A" w:rsidRPr="008B31F0" w:rsidRDefault="00CA2D1A" w:rsidP="004F3E3B"/>
        </w:tc>
        <w:tc>
          <w:tcPr>
            <w:tcW w:w="2617" w:type="dxa"/>
          </w:tcPr>
          <w:p w14:paraId="55A96AA6" w14:textId="18828458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5F6D333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C3DED75" w14:textId="77777777" w:rsidTr="009C05AC">
        <w:trPr>
          <w:trHeight w:val="23"/>
        </w:trPr>
        <w:tc>
          <w:tcPr>
            <w:tcW w:w="698" w:type="dxa"/>
          </w:tcPr>
          <w:p w14:paraId="3DDFDDF0" w14:textId="77777777"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14:paraId="50520858" w14:textId="77777777"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14:paraId="7616EEBC" w14:textId="452EF7EB" w:rsidR="00CA2D1A" w:rsidRPr="008B31F0" w:rsidRDefault="008E759F" w:rsidP="00950D2C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  <w:r w:rsidR="006A4523">
              <w:rPr>
                <w:bCs/>
                <w:sz w:val="22"/>
                <w:szCs w:val="22"/>
              </w:rPr>
              <w:t xml:space="preserve">, bei šio Projekto </w:t>
            </w:r>
            <w:r w:rsidR="00950D2C">
              <w:rPr>
                <w:bCs/>
                <w:sz w:val="22"/>
                <w:szCs w:val="22"/>
              </w:rPr>
              <w:t>2</w:t>
            </w:r>
            <w:r w:rsidR="006A4523">
              <w:rPr>
                <w:bCs/>
                <w:sz w:val="22"/>
                <w:szCs w:val="22"/>
              </w:rPr>
              <w:t xml:space="preserve"> straipsnyje.</w:t>
            </w:r>
          </w:p>
        </w:tc>
        <w:tc>
          <w:tcPr>
            <w:tcW w:w="3663" w:type="dxa"/>
            <w:gridSpan w:val="2"/>
          </w:tcPr>
          <w:p w14:paraId="68D1892C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98845F5" w14:textId="20AA3E34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0BF0B43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43523A1" w14:textId="77777777" w:rsidTr="009C05AC">
        <w:trPr>
          <w:trHeight w:val="23"/>
        </w:trPr>
        <w:tc>
          <w:tcPr>
            <w:tcW w:w="698" w:type="dxa"/>
          </w:tcPr>
          <w:p w14:paraId="5ECB6EAE" w14:textId="77777777"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14:paraId="3D61E67F" w14:textId="77777777" w:rsidR="00CA2D1A" w:rsidRPr="008B31F0" w:rsidRDefault="00CA2D1A" w:rsidP="004F3E3B">
            <w:r w:rsidRPr="008B31F0">
              <w:t xml:space="preserve">Teisės akto projektas nustato kontrolės (priežiūros) procedūrą ir aiškius jos atlikimo kriterijus (atvejus, </w:t>
            </w:r>
            <w:r w:rsidRPr="008B31F0">
              <w:lastRenderedPageBreak/>
              <w:t>dažnį, fiksavimą, kontrolės rezultatų viešinimą ir panašiai)</w:t>
            </w:r>
          </w:p>
        </w:tc>
        <w:tc>
          <w:tcPr>
            <w:tcW w:w="3823" w:type="dxa"/>
            <w:gridSpan w:val="2"/>
          </w:tcPr>
          <w:p w14:paraId="6FD47571" w14:textId="77777777" w:rsidR="00CA2D1A" w:rsidRPr="008B31F0" w:rsidRDefault="00730A97" w:rsidP="0058061E">
            <w:r>
              <w:lastRenderedPageBreak/>
              <w:t>Neaktualu. Teisės akto projektas nenustato kontrolės (priežiūros) procedūros ir aiškių jos atlikimo kriterijų, tačiau tai numato</w:t>
            </w:r>
            <w:r w:rsidR="0058061E">
              <w:t xml:space="preserve"> įstatymai </w:t>
            </w:r>
            <w:r w:rsidR="0058061E">
              <w:lastRenderedPageBreak/>
              <w:t>bei</w:t>
            </w:r>
            <w:r>
              <w:t xml:space="preserve"> kontrolę</w:t>
            </w:r>
            <w:r w:rsidR="00B574DD">
              <w:t xml:space="preserve"> </w:t>
            </w:r>
            <w:r>
              <w:t>(priežiūra) vykdančių institucijų leidžiam</w:t>
            </w:r>
            <w:r w:rsidR="0058061E">
              <w:t>i</w:t>
            </w:r>
            <w:r>
              <w:t xml:space="preserve"> teisės akt</w:t>
            </w:r>
            <w:r w:rsidR="0058061E">
              <w:t>ai</w:t>
            </w:r>
            <w:r>
              <w:t>.</w:t>
            </w:r>
          </w:p>
        </w:tc>
        <w:tc>
          <w:tcPr>
            <w:tcW w:w="3663" w:type="dxa"/>
            <w:gridSpan w:val="2"/>
          </w:tcPr>
          <w:p w14:paraId="44AA720D" w14:textId="77777777" w:rsidR="00CA2D1A" w:rsidRPr="008B31F0" w:rsidRDefault="00CA2D1A" w:rsidP="004F3E3B"/>
        </w:tc>
        <w:tc>
          <w:tcPr>
            <w:tcW w:w="2617" w:type="dxa"/>
          </w:tcPr>
          <w:p w14:paraId="59E63C41" w14:textId="090209F6" w:rsidR="00CA2D1A" w:rsidRPr="008B31F0" w:rsidRDefault="002B2061" w:rsidP="004F3E3B">
            <w:r>
              <w:t>x t</w:t>
            </w:r>
            <w:r w:rsidR="00CA2D1A" w:rsidRPr="008B31F0">
              <w:t>enkina</w:t>
            </w:r>
          </w:p>
          <w:p w14:paraId="70A27A2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871ED46" w14:textId="77777777" w:rsidTr="009C05AC">
        <w:trPr>
          <w:trHeight w:val="23"/>
        </w:trPr>
        <w:tc>
          <w:tcPr>
            <w:tcW w:w="698" w:type="dxa"/>
          </w:tcPr>
          <w:p w14:paraId="25A49BE6" w14:textId="77777777"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14:paraId="36FD9A2D" w14:textId="77777777"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14:paraId="3A107F19" w14:textId="77777777"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14:paraId="25E8B840" w14:textId="77777777" w:rsidR="00CA2D1A" w:rsidRPr="008B31F0" w:rsidRDefault="00CA2D1A" w:rsidP="004F3E3B"/>
        </w:tc>
        <w:tc>
          <w:tcPr>
            <w:tcW w:w="2617" w:type="dxa"/>
          </w:tcPr>
          <w:p w14:paraId="6BF144BE" w14:textId="49FB228D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21E710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AC55956" w14:textId="77777777" w:rsidTr="009C05AC">
        <w:trPr>
          <w:trHeight w:val="23"/>
        </w:trPr>
        <w:tc>
          <w:tcPr>
            <w:tcW w:w="698" w:type="dxa"/>
          </w:tcPr>
          <w:p w14:paraId="05A8754B" w14:textId="77777777"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14:paraId="2AA87013" w14:textId="77777777"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14:paraId="1AE05ABA" w14:textId="77777777"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14:paraId="2C055289" w14:textId="77777777"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14:paraId="633C17C0" w14:textId="463BA51E" w:rsidR="00CA2D1A" w:rsidRPr="008B31F0" w:rsidRDefault="002B2061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1368139E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0E9195DE" w14:textId="77777777" w:rsidTr="009C05AC">
        <w:trPr>
          <w:trHeight w:val="23"/>
        </w:trPr>
        <w:tc>
          <w:tcPr>
            <w:tcW w:w="698" w:type="dxa"/>
          </w:tcPr>
          <w:p w14:paraId="2000EFEB" w14:textId="77777777"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14:paraId="5F00BC46" w14:textId="77777777"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14:paraId="3A43A238" w14:textId="77777777"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4FB3218C" w14:textId="77777777" w:rsidR="00CA2D1A" w:rsidRPr="008B31F0" w:rsidRDefault="00CA2D1A" w:rsidP="004F3E3B"/>
        </w:tc>
        <w:tc>
          <w:tcPr>
            <w:tcW w:w="2617" w:type="dxa"/>
          </w:tcPr>
          <w:p w14:paraId="261AE495" w14:textId="03D182D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70BFF11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5A0374A" w14:textId="77777777" w:rsidTr="009C05AC">
        <w:trPr>
          <w:trHeight w:val="23"/>
        </w:trPr>
        <w:tc>
          <w:tcPr>
            <w:tcW w:w="698" w:type="dxa"/>
          </w:tcPr>
          <w:p w14:paraId="022F1F46" w14:textId="77777777"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14:paraId="64CF67B1" w14:textId="77777777"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14:paraId="03C9D20A" w14:textId="77777777"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14:paraId="708B80DA" w14:textId="77777777" w:rsidR="00CA2D1A" w:rsidRPr="008B31F0" w:rsidRDefault="00CA2D1A" w:rsidP="004F3E3B"/>
        </w:tc>
        <w:tc>
          <w:tcPr>
            <w:tcW w:w="2617" w:type="dxa"/>
          </w:tcPr>
          <w:p w14:paraId="32DB2661" w14:textId="77777777" w:rsidR="00CA2D1A" w:rsidRPr="008B31F0" w:rsidRDefault="00CA2D1A" w:rsidP="004F3E3B">
            <w:r w:rsidRPr="008B31F0">
              <w:t>□ tenkina</w:t>
            </w:r>
          </w:p>
          <w:p w14:paraId="1C5C2265" w14:textId="77777777"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14:paraId="165137B5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E75C702" w14:textId="77777777" w:rsidR="00CA2D1A" w:rsidRPr="008B31F0" w:rsidRDefault="00CA2D1A" w:rsidP="004F3E3B"/>
          <w:p w14:paraId="47606940" w14:textId="77777777" w:rsidR="00CA2D1A" w:rsidRPr="008B31F0" w:rsidRDefault="00CA2D1A" w:rsidP="004F3E3B">
            <w:r w:rsidRPr="008B31F0">
              <w:lastRenderedPageBreak/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58B287B4" w14:textId="77777777" w:rsidR="00CA2D1A" w:rsidRPr="008B31F0" w:rsidRDefault="00CA2D1A" w:rsidP="004F3E3B"/>
          <w:p w14:paraId="540CDADB" w14:textId="2C57C545" w:rsidR="00CA2D1A" w:rsidRDefault="0024404F" w:rsidP="004414B8">
            <w:r>
              <w:lastRenderedPageBreak/>
              <w:t xml:space="preserve">Infrastruktūros ir turto skyriaus </w:t>
            </w:r>
            <w:r w:rsidR="004414B8">
              <w:t>vedėjo</w:t>
            </w:r>
            <w:r>
              <w:t xml:space="preserve"> </w:t>
            </w:r>
            <w:r w:rsidR="004414B8">
              <w:t>pavaduotoja</w:t>
            </w:r>
            <w:r w:rsidR="00950D2C">
              <w:t>s- vyriausiasis architektas</w:t>
            </w:r>
            <w:r w:rsidR="004414B8">
              <w:t xml:space="preserve"> </w:t>
            </w:r>
          </w:p>
          <w:p w14:paraId="0C34F4EE" w14:textId="443A71C8" w:rsidR="004414B8" w:rsidRPr="008B31F0" w:rsidRDefault="00950D2C" w:rsidP="004414B8">
            <w:r>
              <w:t>Saulius Lapėnas</w:t>
            </w:r>
          </w:p>
        </w:tc>
        <w:tc>
          <w:tcPr>
            <w:tcW w:w="2374" w:type="dxa"/>
            <w:gridSpan w:val="2"/>
          </w:tcPr>
          <w:p w14:paraId="66A4FB1E" w14:textId="77777777" w:rsidR="00CA2D1A" w:rsidRPr="008B31F0" w:rsidRDefault="00CA2D1A" w:rsidP="004F3E3B"/>
          <w:p w14:paraId="624291A0" w14:textId="77777777"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2ED99E43" w14:textId="77777777" w:rsidR="00657693" w:rsidRDefault="00657693" w:rsidP="004F3E3B"/>
          <w:p w14:paraId="6D9942D5" w14:textId="77777777" w:rsidR="00657693" w:rsidRDefault="00657693" w:rsidP="00657693"/>
          <w:p w14:paraId="2BA5E50F" w14:textId="77777777"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14:paraId="5E6742B7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44D2EAA1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14:paraId="6A7FEE17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14:paraId="48DDCCC2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0005179B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14:paraId="24244AA1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A77432B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0C58A469" w14:textId="77777777" w:rsidR="00CA2D1A" w:rsidRDefault="00CA2D1A" w:rsidP="004F3E3B"/>
          <w:p w14:paraId="3FA8172D" w14:textId="77777777" w:rsidR="00CA2D1A" w:rsidRPr="008B31F0" w:rsidRDefault="00CA2D1A" w:rsidP="004F3E3B"/>
        </w:tc>
        <w:tc>
          <w:tcPr>
            <w:tcW w:w="2374" w:type="dxa"/>
            <w:gridSpan w:val="2"/>
          </w:tcPr>
          <w:p w14:paraId="2E8DFAAE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17D6BD2E" w14:textId="77777777"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14:paraId="13C07CBB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1F4FCFD1" w14:textId="77777777" w:rsidR="00CA2D1A" w:rsidRPr="008B31F0" w:rsidRDefault="00CA2D1A" w:rsidP="004F3E3B"/>
        </w:tc>
        <w:tc>
          <w:tcPr>
            <w:tcW w:w="4594" w:type="dxa"/>
            <w:gridSpan w:val="2"/>
          </w:tcPr>
          <w:p w14:paraId="53E449C9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14:paraId="77EF7B15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3951D761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14:paraId="5A7DD944" w14:textId="77777777" w:rsidR="00B10FD0" w:rsidRDefault="00B10FD0" w:rsidP="009C05AC"/>
    <w:sectPr w:rsidR="00B10FD0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D5C8" w14:textId="77777777" w:rsidR="00C357ED" w:rsidRDefault="00C357ED" w:rsidP="00CA2D1A">
      <w:r>
        <w:separator/>
      </w:r>
    </w:p>
  </w:endnote>
  <w:endnote w:type="continuationSeparator" w:id="0">
    <w:p w14:paraId="49BEF3D6" w14:textId="77777777" w:rsidR="00C357ED" w:rsidRDefault="00C357ED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A685" w14:textId="77777777" w:rsidR="00C357ED" w:rsidRDefault="00C357ED" w:rsidP="00CA2D1A">
      <w:r>
        <w:separator/>
      </w:r>
    </w:p>
  </w:footnote>
  <w:footnote w:type="continuationSeparator" w:id="0">
    <w:p w14:paraId="6280AC44" w14:textId="77777777" w:rsidR="00C357ED" w:rsidRDefault="00C357ED" w:rsidP="00CA2D1A">
      <w:r>
        <w:continuationSeparator/>
      </w:r>
    </w:p>
  </w:footnote>
  <w:footnote w:id="1">
    <w:p w14:paraId="361B1088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4756039A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49D50EC0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0804828">
    <w:abstractNumId w:val="0"/>
  </w:num>
  <w:num w:numId="2" w16cid:durableId="141200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1A"/>
    <w:rsid w:val="00000651"/>
    <w:rsid w:val="000117F6"/>
    <w:rsid w:val="00024033"/>
    <w:rsid w:val="000264AD"/>
    <w:rsid w:val="00072ED6"/>
    <w:rsid w:val="00097CE3"/>
    <w:rsid w:val="000A04CA"/>
    <w:rsid w:val="000B1A76"/>
    <w:rsid w:val="000B3861"/>
    <w:rsid w:val="000C28C0"/>
    <w:rsid w:val="000D1EE0"/>
    <w:rsid w:val="000D4AB9"/>
    <w:rsid w:val="000F25F4"/>
    <w:rsid w:val="00130AEA"/>
    <w:rsid w:val="00160813"/>
    <w:rsid w:val="001631BB"/>
    <w:rsid w:val="00182B82"/>
    <w:rsid w:val="00186947"/>
    <w:rsid w:val="00192DC6"/>
    <w:rsid w:val="001A0B21"/>
    <w:rsid w:val="001A426A"/>
    <w:rsid w:val="001B0CD9"/>
    <w:rsid w:val="001B76A9"/>
    <w:rsid w:val="001C11E4"/>
    <w:rsid w:val="001E757A"/>
    <w:rsid w:val="002150BA"/>
    <w:rsid w:val="002333AA"/>
    <w:rsid w:val="0024404F"/>
    <w:rsid w:val="00253B7F"/>
    <w:rsid w:val="00266EBA"/>
    <w:rsid w:val="00267041"/>
    <w:rsid w:val="00283021"/>
    <w:rsid w:val="002848A7"/>
    <w:rsid w:val="002947A3"/>
    <w:rsid w:val="002A279A"/>
    <w:rsid w:val="002A2B67"/>
    <w:rsid w:val="002B2061"/>
    <w:rsid w:val="002B7544"/>
    <w:rsid w:val="002C28CA"/>
    <w:rsid w:val="002D11B9"/>
    <w:rsid w:val="003236A0"/>
    <w:rsid w:val="0033020F"/>
    <w:rsid w:val="00363E31"/>
    <w:rsid w:val="003D55ED"/>
    <w:rsid w:val="00414068"/>
    <w:rsid w:val="004255FA"/>
    <w:rsid w:val="00440225"/>
    <w:rsid w:val="004414B8"/>
    <w:rsid w:val="00443FA4"/>
    <w:rsid w:val="00452398"/>
    <w:rsid w:val="0045567E"/>
    <w:rsid w:val="00457DC6"/>
    <w:rsid w:val="004614F4"/>
    <w:rsid w:val="004807FC"/>
    <w:rsid w:val="00487B11"/>
    <w:rsid w:val="0049048A"/>
    <w:rsid w:val="00497666"/>
    <w:rsid w:val="004D45A8"/>
    <w:rsid w:val="004D734E"/>
    <w:rsid w:val="0052727C"/>
    <w:rsid w:val="005370A5"/>
    <w:rsid w:val="00537A5A"/>
    <w:rsid w:val="005570D1"/>
    <w:rsid w:val="00562593"/>
    <w:rsid w:val="0056713E"/>
    <w:rsid w:val="0057107A"/>
    <w:rsid w:val="00572ABE"/>
    <w:rsid w:val="00573298"/>
    <w:rsid w:val="0058061E"/>
    <w:rsid w:val="005832DE"/>
    <w:rsid w:val="005931EB"/>
    <w:rsid w:val="005B17B5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61C78"/>
    <w:rsid w:val="006705D6"/>
    <w:rsid w:val="00674A2D"/>
    <w:rsid w:val="00692DFC"/>
    <w:rsid w:val="006A0C43"/>
    <w:rsid w:val="006A3EC6"/>
    <w:rsid w:val="006A4523"/>
    <w:rsid w:val="006E7D64"/>
    <w:rsid w:val="00730A97"/>
    <w:rsid w:val="007324A6"/>
    <w:rsid w:val="00734E3C"/>
    <w:rsid w:val="00764E6D"/>
    <w:rsid w:val="0077008A"/>
    <w:rsid w:val="0077114F"/>
    <w:rsid w:val="00790917"/>
    <w:rsid w:val="00795C33"/>
    <w:rsid w:val="007D5C08"/>
    <w:rsid w:val="00801E5E"/>
    <w:rsid w:val="00805D48"/>
    <w:rsid w:val="00835872"/>
    <w:rsid w:val="00836B59"/>
    <w:rsid w:val="0085333F"/>
    <w:rsid w:val="00867C7E"/>
    <w:rsid w:val="008E759F"/>
    <w:rsid w:val="008F2EE0"/>
    <w:rsid w:val="00932336"/>
    <w:rsid w:val="00950D2C"/>
    <w:rsid w:val="0096417D"/>
    <w:rsid w:val="009C05AC"/>
    <w:rsid w:val="009D16C2"/>
    <w:rsid w:val="00A14CA1"/>
    <w:rsid w:val="00A419D8"/>
    <w:rsid w:val="00A53563"/>
    <w:rsid w:val="00A9468F"/>
    <w:rsid w:val="00AA59AB"/>
    <w:rsid w:val="00AB5799"/>
    <w:rsid w:val="00AE6B4C"/>
    <w:rsid w:val="00AF2528"/>
    <w:rsid w:val="00AF4B5F"/>
    <w:rsid w:val="00B020CB"/>
    <w:rsid w:val="00B10FD0"/>
    <w:rsid w:val="00B24903"/>
    <w:rsid w:val="00B25F92"/>
    <w:rsid w:val="00B43B55"/>
    <w:rsid w:val="00B45616"/>
    <w:rsid w:val="00B574DD"/>
    <w:rsid w:val="00B81316"/>
    <w:rsid w:val="00BE29A3"/>
    <w:rsid w:val="00BE7254"/>
    <w:rsid w:val="00C00EE2"/>
    <w:rsid w:val="00C27083"/>
    <w:rsid w:val="00C357ED"/>
    <w:rsid w:val="00C418DF"/>
    <w:rsid w:val="00C53405"/>
    <w:rsid w:val="00C8122C"/>
    <w:rsid w:val="00C83AC3"/>
    <w:rsid w:val="00CA2D1A"/>
    <w:rsid w:val="00CD18E7"/>
    <w:rsid w:val="00CD20D3"/>
    <w:rsid w:val="00D0344C"/>
    <w:rsid w:val="00D22134"/>
    <w:rsid w:val="00D64245"/>
    <w:rsid w:val="00D7212D"/>
    <w:rsid w:val="00D726CD"/>
    <w:rsid w:val="00D92E00"/>
    <w:rsid w:val="00DA365E"/>
    <w:rsid w:val="00DA76B5"/>
    <w:rsid w:val="00DA79A9"/>
    <w:rsid w:val="00DE5B7A"/>
    <w:rsid w:val="00E0316F"/>
    <w:rsid w:val="00E255EF"/>
    <w:rsid w:val="00E32AB5"/>
    <w:rsid w:val="00E45390"/>
    <w:rsid w:val="00E51903"/>
    <w:rsid w:val="00E8778D"/>
    <w:rsid w:val="00EA30AA"/>
    <w:rsid w:val="00EA7E86"/>
    <w:rsid w:val="00ED5E13"/>
    <w:rsid w:val="00EE72CF"/>
    <w:rsid w:val="00F11C8A"/>
    <w:rsid w:val="00F36C55"/>
    <w:rsid w:val="00F548D0"/>
    <w:rsid w:val="00F719ED"/>
    <w:rsid w:val="00F877AE"/>
    <w:rsid w:val="00FB09AB"/>
    <w:rsid w:val="00FC2D55"/>
    <w:rsid w:val="00FC39FD"/>
    <w:rsid w:val="00FE6625"/>
    <w:rsid w:val="00FF1072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67E"/>
  <w15:docId w15:val="{B36DF968-8F80-4FDD-A149-4157A6C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4563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Vanciai</dc:creator>
  <cp:lastModifiedBy>dovile.dackauskaite@jurbarkas.lt</cp:lastModifiedBy>
  <cp:revision>2</cp:revision>
  <cp:lastPrinted>2014-12-18T07:09:00Z</cp:lastPrinted>
  <dcterms:created xsi:type="dcterms:W3CDTF">2024-01-22T14:24:00Z</dcterms:created>
  <dcterms:modified xsi:type="dcterms:W3CDTF">2024-01-22T14:24:00Z</dcterms:modified>
</cp:coreProperties>
</file>