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B92833" w14:textId="36C397F7" w:rsidR="009D4488" w:rsidRDefault="009D4488" w:rsidP="009D4488">
      <w:pPr>
        <w:spacing w:after="0" w:line="240" w:lineRule="auto"/>
        <w:ind w:firstLine="709"/>
        <w:jc w:val="right"/>
        <w:rPr>
          <w:rFonts w:cs="Times New Roman"/>
          <w:bCs/>
          <w:i/>
          <w:iCs/>
          <w:color w:val="000000" w:themeColor="text1"/>
          <w:sz w:val="22"/>
        </w:rPr>
      </w:pPr>
      <w:r w:rsidRPr="009D4488">
        <w:rPr>
          <w:rFonts w:cs="Times New Roman"/>
          <w:bCs/>
          <w:i/>
          <w:iCs/>
          <w:color w:val="000000" w:themeColor="text1"/>
          <w:sz w:val="22"/>
        </w:rPr>
        <w:t>Projektas</w:t>
      </w:r>
    </w:p>
    <w:p w14:paraId="03ECABDB" w14:textId="77777777" w:rsidR="009D4488" w:rsidRDefault="009D4488" w:rsidP="009D4488">
      <w:pPr>
        <w:spacing w:after="0" w:line="240" w:lineRule="auto"/>
        <w:ind w:firstLine="709"/>
        <w:jc w:val="right"/>
        <w:rPr>
          <w:rFonts w:cs="Times New Roman"/>
          <w:bCs/>
          <w:i/>
          <w:iCs/>
          <w:color w:val="000000" w:themeColor="text1"/>
          <w:sz w:val="22"/>
        </w:rPr>
      </w:pPr>
    </w:p>
    <w:p w14:paraId="1F7549CF" w14:textId="77777777" w:rsidR="009D4488" w:rsidRPr="009D4488" w:rsidRDefault="009D4488" w:rsidP="009D4488">
      <w:pPr>
        <w:spacing w:after="0" w:line="240" w:lineRule="auto"/>
        <w:ind w:firstLine="709"/>
        <w:jc w:val="right"/>
        <w:rPr>
          <w:rFonts w:cs="Times New Roman"/>
          <w:bCs/>
          <w:i/>
          <w:iCs/>
          <w:color w:val="000000" w:themeColor="text1"/>
          <w:sz w:val="22"/>
        </w:rPr>
      </w:pPr>
    </w:p>
    <w:p w14:paraId="36B328D0" w14:textId="5363A4E1" w:rsidR="000C367B" w:rsidRPr="00C64FD8" w:rsidRDefault="00C64FD8" w:rsidP="000C367B">
      <w:pPr>
        <w:spacing w:after="0" w:line="240" w:lineRule="auto"/>
        <w:ind w:firstLine="709"/>
        <w:jc w:val="center"/>
        <w:rPr>
          <w:rFonts w:cs="Times New Roman"/>
          <w:b/>
          <w:color w:val="000000" w:themeColor="text1"/>
          <w:szCs w:val="24"/>
        </w:rPr>
      </w:pPr>
      <w:r w:rsidRPr="00C64FD8">
        <w:rPr>
          <w:rFonts w:cs="Times New Roman"/>
          <w:b/>
          <w:color w:val="000000" w:themeColor="text1"/>
          <w:szCs w:val="24"/>
        </w:rPr>
        <w:t xml:space="preserve">JUNGTINĖS VEIKLOS </w:t>
      </w:r>
      <w:r w:rsidR="00597045" w:rsidRPr="00C64FD8">
        <w:rPr>
          <w:rFonts w:cs="Times New Roman"/>
          <w:b/>
          <w:color w:val="000000" w:themeColor="text1"/>
          <w:szCs w:val="24"/>
        </w:rPr>
        <w:t>(</w:t>
      </w:r>
      <w:r w:rsidRPr="00C64FD8">
        <w:rPr>
          <w:rFonts w:cs="Times New Roman"/>
          <w:b/>
          <w:color w:val="000000" w:themeColor="text1"/>
          <w:szCs w:val="24"/>
        </w:rPr>
        <w:t>PARTNERYSTĖS</w:t>
      </w:r>
      <w:r w:rsidR="00597045" w:rsidRPr="00C64FD8">
        <w:rPr>
          <w:rFonts w:cs="Times New Roman"/>
          <w:b/>
          <w:color w:val="000000" w:themeColor="text1"/>
          <w:szCs w:val="24"/>
        </w:rPr>
        <w:t xml:space="preserve">) </w:t>
      </w:r>
      <w:r w:rsidR="000C367B" w:rsidRPr="00C64FD8">
        <w:rPr>
          <w:rFonts w:cs="Times New Roman"/>
          <w:b/>
          <w:color w:val="000000" w:themeColor="text1"/>
          <w:szCs w:val="24"/>
        </w:rPr>
        <w:t xml:space="preserve">SUTARTIS </w:t>
      </w:r>
    </w:p>
    <w:p w14:paraId="6DA6A1EF" w14:textId="54AEEC3B" w:rsidR="000C367B" w:rsidRPr="00C64FD8" w:rsidRDefault="000C367B" w:rsidP="000C367B">
      <w:pPr>
        <w:spacing w:after="0" w:line="240" w:lineRule="auto"/>
        <w:ind w:firstLine="709"/>
        <w:jc w:val="center"/>
        <w:rPr>
          <w:rFonts w:cs="Times New Roman"/>
          <w:b/>
          <w:color w:val="000000" w:themeColor="text1"/>
          <w:szCs w:val="24"/>
        </w:rPr>
      </w:pPr>
      <w:r w:rsidRPr="00C64FD8">
        <w:rPr>
          <w:rFonts w:cs="Times New Roman"/>
          <w:b/>
          <w:color w:val="000000" w:themeColor="text1"/>
          <w:szCs w:val="24"/>
        </w:rPr>
        <w:t xml:space="preserve">ĮGYVENDINANT PROJEKTĄ  </w:t>
      </w:r>
      <w:r w:rsidRPr="00C64FD8">
        <w:rPr>
          <w:b/>
          <w14:ligatures w14:val="none"/>
        </w:rPr>
        <w:t>„MOBILIOS KOMANDOS APRŪPINIMAS ĮRANGA IR TRANSPORTO PRIEMONE JURBARKO RAJON</w:t>
      </w:r>
      <w:r w:rsidR="00713C42">
        <w:rPr>
          <w:b/>
          <w14:ligatures w14:val="none"/>
        </w:rPr>
        <w:t>O SAVIVALDY</w:t>
      </w:r>
      <w:r w:rsidR="003E1D6E">
        <w:rPr>
          <w:b/>
          <w14:ligatures w14:val="none"/>
        </w:rPr>
        <w:t>BĖJE</w:t>
      </w:r>
      <w:r w:rsidRPr="00C64FD8">
        <w:rPr>
          <w:b/>
          <w14:ligatures w14:val="none"/>
        </w:rPr>
        <w:t>“</w:t>
      </w:r>
    </w:p>
    <w:p w14:paraId="0D664716" w14:textId="77777777" w:rsidR="000C367B" w:rsidRDefault="000C367B" w:rsidP="009B44DF">
      <w:pPr>
        <w:autoSpaceDE w:val="0"/>
        <w:autoSpaceDN w:val="0"/>
        <w:adjustRightInd w:val="0"/>
        <w:spacing w:after="0" w:line="240" w:lineRule="auto"/>
        <w:ind w:firstLine="1296"/>
        <w:jc w:val="both"/>
        <w:rPr>
          <w:rFonts w:cs="Times New Roman"/>
          <w:kern w:val="0"/>
          <w:szCs w:val="24"/>
        </w:rPr>
      </w:pPr>
    </w:p>
    <w:p w14:paraId="20479CFE" w14:textId="70652B77" w:rsidR="000C367B" w:rsidRDefault="00FC3FBD" w:rsidP="00FC3FBD">
      <w:pPr>
        <w:tabs>
          <w:tab w:val="left" w:pos="2835"/>
        </w:tabs>
        <w:autoSpaceDE w:val="0"/>
        <w:autoSpaceDN w:val="0"/>
        <w:adjustRightInd w:val="0"/>
        <w:spacing w:after="0" w:line="240" w:lineRule="auto"/>
        <w:ind w:firstLine="1296"/>
        <w:jc w:val="both"/>
        <w:rPr>
          <w:rFonts w:cs="Times New Roman"/>
          <w:kern w:val="0"/>
          <w:szCs w:val="24"/>
        </w:rPr>
      </w:pPr>
      <w:r>
        <w:rPr>
          <w:rFonts w:cs="Times New Roman"/>
          <w:kern w:val="0"/>
          <w:szCs w:val="24"/>
        </w:rPr>
        <w:t xml:space="preserve">                                      </w:t>
      </w:r>
      <w:r w:rsidR="000C367B">
        <w:rPr>
          <w:rFonts w:cs="Times New Roman"/>
          <w:kern w:val="0"/>
          <w:szCs w:val="24"/>
        </w:rPr>
        <w:t>2024 m. sausio _____d.</w:t>
      </w:r>
    </w:p>
    <w:p w14:paraId="51283461" w14:textId="77777777" w:rsidR="000C367B" w:rsidRDefault="000C367B" w:rsidP="009B44DF">
      <w:pPr>
        <w:autoSpaceDE w:val="0"/>
        <w:autoSpaceDN w:val="0"/>
        <w:adjustRightInd w:val="0"/>
        <w:spacing w:after="0" w:line="240" w:lineRule="auto"/>
        <w:ind w:firstLine="1296"/>
        <w:jc w:val="both"/>
        <w:rPr>
          <w:rFonts w:cs="Times New Roman"/>
          <w:kern w:val="0"/>
          <w:szCs w:val="24"/>
        </w:rPr>
      </w:pPr>
    </w:p>
    <w:p w14:paraId="5FF6B9F5" w14:textId="4AF45A6E" w:rsidR="00E36935" w:rsidRPr="002D572E" w:rsidRDefault="00E36935" w:rsidP="00D07114">
      <w:pPr>
        <w:autoSpaceDE w:val="0"/>
        <w:autoSpaceDN w:val="0"/>
        <w:adjustRightInd w:val="0"/>
        <w:spacing w:after="0" w:line="240" w:lineRule="auto"/>
        <w:ind w:firstLine="851"/>
        <w:jc w:val="both"/>
        <w:rPr>
          <w:rFonts w:cs="Times New Roman"/>
          <w:kern w:val="0"/>
          <w:szCs w:val="24"/>
        </w:rPr>
      </w:pPr>
      <w:r w:rsidRPr="002D572E">
        <w:rPr>
          <w:rFonts w:cs="Times New Roman"/>
          <w:kern w:val="0"/>
          <w:szCs w:val="24"/>
        </w:rPr>
        <w:t xml:space="preserve">Jurbarko rajono savivaldybės administracija, juridinio asmens kodas 188713933, buveinės adresas Dariaus ir Girėno g. 96, 74187 Jurbarkas, atstovaujama direktorės Rūtos </w:t>
      </w:r>
      <w:proofErr w:type="spellStart"/>
      <w:r w:rsidRPr="002D572E">
        <w:rPr>
          <w:rFonts w:cs="Times New Roman"/>
          <w:kern w:val="0"/>
          <w:szCs w:val="24"/>
        </w:rPr>
        <w:t>Vančienės</w:t>
      </w:r>
      <w:proofErr w:type="spellEnd"/>
      <w:r w:rsidRPr="002D572E">
        <w:rPr>
          <w:rFonts w:cs="Times New Roman"/>
          <w:kern w:val="0"/>
          <w:szCs w:val="24"/>
        </w:rPr>
        <w:t xml:space="preserve">, veikiančios pagal Jurbarko rajono savivaldybės administracijos nuostatus, patvirtintus Jurbarko rajono savivaldybės tarybos </w:t>
      </w:r>
      <w:r w:rsidR="00BE438F">
        <w:rPr>
          <w:color w:val="212529"/>
          <w:shd w:val="clear" w:color="auto" w:fill="FFFFFF"/>
        </w:rPr>
        <w:t xml:space="preserve">2023 m. rugsėjo 28 d. </w:t>
      </w:r>
      <w:r w:rsidRPr="002D572E">
        <w:rPr>
          <w:rFonts w:cs="Times New Roman"/>
          <w:kern w:val="0"/>
          <w:szCs w:val="24"/>
        </w:rPr>
        <w:t xml:space="preserve">sprendimu </w:t>
      </w:r>
      <w:r w:rsidR="00BE438F">
        <w:rPr>
          <w:color w:val="212529"/>
          <w:shd w:val="clear" w:color="auto" w:fill="FFFFFF"/>
        </w:rPr>
        <w:t xml:space="preserve">Nr. T2-267 </w:t>
      </w:r>
      <w:r w:rsidRPr="002D572E">
        <w:rPr>
          <w:rFonts w:cs="Times New Roman"/>
          <w:kern w:val="0"/>
          <w:szCs w:val="24"/>
        </w:rPr>
        <w:t>„Dėl Jurbarko rajono savivaldybės administracijos nuostatų patvirtinimo“, (toliau – Projekto vykdytojas), ir</w:t>
      </w:r>
    </w:p>
    <w:p w14:paraId="29C434CC" w14:textId="1C808A31" w:rsidR="00663467" w:rsidRDefault="00663467" w:rsidP="00D07114">
      <w:pPr>
        <w:tabs>
          <w:tab w:val="left" w:pos="851"/>
        </w:tabs>
        <w:spacing w:after="0" w:line="240" w:lineRule="auto"/>
        <w:ind w:hanging="426"/>
        <w:jc w:val="both"/>
        <w:rPr>
          <w:rFonts w:cs="Times New Roman"/>
          <w:lang w:eastAsia="lt-LT"/>
        </w:rPr>
      </w:pPr>
      <w:r w:rsidRPr="002D572E">
        <w:rPr>
          <w:rFonts w:cs="Times New Roman"/>
          <w:kern w:val="0"/>
          <w:szCs w:val="24"/>
        </w:rPr>
        <w:t xml:space="preserve">                      </w:t>
      </w:r>
      <w:r w:rsidR="002D572E" w:rsidRPr="002D572E">
        <w:rPr>
          <w:rFonts w:cs="Times New Roman"/>
          <w:kern w:val="0"/>
          <w:szCs w:val="24"/>
        </w:rPr>
        <w:t xml:space="preserve">Viešoji įstaiga </w:t>
      </w:r>
      <w:r w:rsidR="002D572E" w:rsidRPr="002D572E">
        <w:rPr>
          <w:rFonts w:cs="Times New Roman"/>
          <w:lang w:eastAsia="lt-LT"/>
        </w:rPr>
        <w:t xml:space="preserve">Jurbarko rajono pirminės sveikatos priežiūros centras, juridinio asmens kodas 158310677, buveinės adresas Vydūno g. 56D, 74112 Jurbarkas, </w:t>
      </w:r>
      <w:r w:rsidR="002D572E">
        <w:rPr>
          <w:rFonts w:cs="Times New Roman"/>
          <w:lang w:eastAsia="lt-LT"/>
        </w:rPr>
        <w:t xml:space="preserve">atstovaujama </w:t>
      </w:r>
      <w:r w:rsidR="009B44DF">
        <w:rPr>
          <w:rFonts w:cs="Times New Roman"/>
          <w:lang w:eastAsia="lt-LT"/>
        </w:rPr>
        <w:t xml:space="preserve">direktorės </w:t>
      </w:r>
      <w:r w:rsidR="002D572E">
        <w:rPr>
          <w:rFonts w:cs="Times New Roman"/>
          <w:lang w:eastAsia="lt-LT"/>
        </w:rPr>
        <w:t xml:space="preserve">Remigijos </w:t>
      </w:r>
      <w:proofErr w:type="spellStart"/>
      <w:r w:rsidR="002D572E">
        <w:rPr>
          <w:rFonts w:cs="Times New Roman"/>
          <w:lang w:eastAsia="lt-LT"/>
        </w:rPr>
        <w:t>Mencienės</w:t>
      </w:r>
      <w:proofErr w:type="spellEnd"/>
      <w:r w:rsidR="009B44DF">
        <w:rPr>
          <w:rFonts w:cs="Times New Roman"/>
          <w:lang w:eastAsia="lt-LT"/>
        </w:rPr>
        <w:t xml:space="preserve">, veikiančios pagal </w:t>
      </w:r>
      <w:r w:rsidR="002C51DB">
        <w:rPr>
          <w:rFonts w:cs="Times New Roman"/>
          <w:lang w:eastAsia="lt-LT"/>
        </w:rPr>
        <w:t>įstaigos įstatus</w:t>
      </w:r>
      <w:r w:rsidR="00080F26">
        <w:rPr>
          <w:rFonts w:cs="Times New Roman"/>
          <w:lang w:eastAsia="lt-LT"/>
        </w:rPr>
        <w:t xml:space="preserve"> (toliau – Partneris),</w:t>
      </w:r>
    </w:p>
    <w:p w14:paraId="5F0DF5FE" w14:textId="77777777" w:rsidR="00D07114" w:rsidRDefault="00D07114" w:rsidP="00D07114">
      <w:pPr>
        <w:tabs>
          <w:tab w:val="left" w:pos="851"/>
        </w:tabs>
        <w:spacing w:after="0" w:line="240" w:lineRule="auto"/>
        <w:ind w:hanging="426"/>
        <w:jc w:val="both"/>
        <w:rPr>
          <w:rFonts w:cs="Times New Roman"/>
          <w:kern w:val="0"/>
          <w:szCs w:val="24"/>
        </w:rPr>
      </w:pPr>
    </w:p>
    <w:p w14:paraId="540B0A92" w14:textId="26050602" w:rsidR="00E36935" w:rsidRDefault="00E36935" w:rsidP="00DC5BEC">
      <w:pPr>
        <w:autoSpaceDE w:val="0"/>
        <w:autoSpaceDN w:val="0"/>
        <w:adjustRightInd w:val="0"/>
        <w:spacing w:after="0" w:line="240" w:lineRule="auto"/>
        <w:ind w:firstLine="851"/>
        <w:jc w:val="both"/>
        <w:rPr>
          <w:rFonts w:cs="Times New Roman"/>
          <w:kern w:val="0"/>
          <w:szCs w:val="24"/>
        </w:rPr>
      </w:pPr>
      <w:r w:rsidRPr="00E36935">
        <w:rPr>
          <w:rFonts w:cs="Times New Roman"/>
          <w:kern w:val="0"/>
          <w:szCs w:val="24"/>
        </w:rPr>
        <w:t>toliau sutartyje vadinami Šalimis,</w:t>
      </w:r>
    </w:p>
    <w:p w14:paraId="5BF99E14" w14:textId="77777777" w:rsidR="00663467" w:rsidRPr="00E36935" w:rsidRDefault="00663467" w:rsidP="00DC5BEC">
      <w:pPr>
        <w:autoSpaceDE w:val="0"/>
        <w:autoSpaceDN w:val="0"/>
        <w:adjustRightInd w:val="0"/>
        <w:spacing w:after="0" w:line="240" w:lineRule="auto"/>
        <w:ind w:firstLine="851"/>
        <w:jc w:val="both"/>
        <w:rPr>
          <w:rFonts w:cs="Times New Roman"/>
          <w:kern w:val="0"/>
          <w:szCs w:val="24"/>
        </w:rPr>
      </w:pPr>
    </w:p>
    <w:p w14:paraId="2FDEFBA0" w14:textId="47B08EF3" w:rsidR="00663467" w:rsidRDefault="00E36935" w:rsidP="00DC5BEC">
      <w:pPr>
        <w:autoSpaceDE w:val="0"/>
        <w:autoSpaceDN w:val="0"/>
        <w:adjustRightInd w:val="0"/>
        <w:spacing w:after="0" w:line="240" w:lineRule="auto"/>
        <w:ind w:firstLine="851"/>
        <w:jc w:val="both"/>
        <w:rPr>
          <w:rFonts w:cs="Times New Roman"/>
          <w:kern w:val="0"/>
          <w:szCs w:val="24"/>
        </w:rPr>
      </w:pPr>
      <w:r w:rsidRPr="00E36935">
        <w:rPr>
          <w:rFonts w:cs="Times New Roman"/>
          <w:kern w:val="0"/>
          <w:szCs w:val="24"/>
        </w:rPr>
        <w:t>atsižvelgdamos į tai, kad Projekto vykdytojas kartu su Partneriu sieks</w:t>
      </w:r>
      <w:r w:rsidR="00823346">
        <w:rPr>
          <w:rFonts w:cs="Times New Roman"/>
          <w:kern w:val="0"/>
          <w:szCs w:val="24"/>
        </w:rPr>
        <w:t xml:space="preserve"> </w:t>
      </w:r>
      <w:r w:rsidRPr="00E36935">
        <w:rPr>
          <w:rFonts w:cs="Times New Roman"/>
          <w:kern w:val="0"/>
          <w:szCs w:val="24"/>
        </w:rPr>
        <w:t>įgyvendinti projektą „</w:t>
      </w:r>
      <w:r w:rsidR="0051541A">
        <w:rPr>
          <w14:ligatures w14:val="none"/>
        </w:rPr>
        <w:t>Mobilios komandos aprūpinimas įranga ir transporto priemone Jurbarko rajon</w:t>
      </w:r>
      <w:r w:rsidR="003E1D6E">
        <w:rPr>
          <w14:ligatures w14:val="none"/>
        </w:rPr>
        <w:t>o savivaldybėje</w:t>
      </w:r>
      <w:r w:rsidR="0051541A">
        <w:rPr>
          <w14:ligatures w14:val="none"/>
        </w:rPr>
        <w:t>“</w:t>
      </w:r>
      <w:r w:rsidRPr="00E36935">
        <w:rPr>
          <w:rFonts w:cs="Times New Roman"/>
          <w:kern w:val="0"/>
          <w:szCs w:val="24"/>
        </w:rPr>
        <w:t xml:space="preserve"> (toliau </w:t>
      </w:r>
      <w:r w:rsidR="00823346">
        <w:rPr>
          <w:rFonts w:cs="Times New Roman"/>
          <w:kern w:val="0"/>
          <w:szCs w:val="24"/>
        </w:rPr>
        <w:t>–</w:t>
      </w:r>
      <w:r w:rsidRPr="00E36935">
        <w:rPr>
          <w:rFonts w:cs="Times New Roman"/>
          <w:kern w:val="0"/>
          <w:szCs w:val="24"/>
        </w:rPr>
        <w:t xml:space="preserve"> Projektas), kuriam bus skirta 2021</w:t>
      </w:r>
      <w:r w:rsidRPr="00E36935">
        <w:rPr>
          <w:rFonts w:eastAsia="DejaVuSerif" w:cs="Times New Roman"/>
          <w:kern w:val="0"/>
          <w:szCs w:val="24"/>
        </w:rPr>
        <w:t>‒</w:t>
      </w:r>
      <w:r w:rsidRPr="00E36935">
        <w:rPr>
          <w:rFonts w:cs="Times New Roman"/>
          <w:kern w:val="0"/>
          <w:szCs w:val="24"/>
        </w:rPr>
        <w:t>2027</w:t>
      </w:r>
      <w:r w:rsidR="0051541A">
        <w:rPr>
          <w:rFonts w:cs="Times New Roman"/>
          <w:kern w:val="0"/>
          <w:szCs w:val="24"/>
        </w:rPr>
        <w:t xml:space="preserve"> </w:t>
      </w:r>
      <w:r w:rsidRPr="00E36935">
        <w:rPr>
          <w:rFonts w:cs="Times New Roman"/>
          <w:kern w:val="0"/>
          <w:szCs w:val="24"/>
        </w:rPr>
        <w:t>metų Europos Sąjungos (toliau – ES) fondų ir Ekonomikos gaivinimo ir atsparumo didinimo</w:t>
      </w:r>
      <w:r w:rsidR="0051541A">
        <w:rPr>
          <w:rFonts w:cs="Times New Roman"/>
          <w:kern w:val="0"/>
          <w:szCs w:val="24"/>
        </w:rPr>
        <w:t xml:space="preserve"> </w:t>
      </w:r>
      <w:r w:rsidRPr="00E36935">
        <w:rPr>
          <w:rFonts w:cs="Times New Roman"/>
          <w:kern w:val="0"/>
          <w:szCs w:val="24"/>
        </w:rPr>
        <w:t>priemonės lėšų (toliau – EGADP) ir (arba) Lietuvos Respublikos valstybės biudžeto lėšų;</w:t>
      </w:r>
      <w:r w:rsidR="0051541A">
        <w:rPr>
          <w:rFonts w:cs="Times New Roman"/>
          <w:kern w:val="0"/>
          <w:szCs w:val="24"/>
        </w:rPr>
        <w:t xml:space="preserve"> </w:t>
      </w:r>
    </w:p>
    <w:p w14:paraId="65ABD8EA" w14:textId="77777777" w:rsidR="00663467" w:rsidRDefault="00663467" w:rsidP="0051541A">
      <w:pPr>
        <w:autoSpaceDE w:val="0"/>
        <w:autoSpaceDN w:val="0"/>
        <w:adjustRightInd w:val="0"/>
        <w:spacing w:after="0" w:line="240" w:lineRule="auto"/>
        <w:ind w:firstLine="1296"/>
        <w:jc w:val="both"/>
        <w:rPr>
          <w:rFonts w:cs="Times New Roman"/>
          <w:kern w:val="0"/>
          <w:szCs w:val="24"/>
        </w:rPr>
      </w:pPr>
    </w:p>
    <w:p w14:paraId="3418F376" w14:textId="17EFFDA2" w:rsidR="00E36935" w:rsidRDefault="00E36935" w:rsidP="00DC5BEC">
      <w:pPr>
        <w:autoSpaceDE w:val="0"/>
        <w:autoSpaceDN w:val="0"/>
        <w:adjustRightInd w:val="0"/>
        <w:spacing w:after="0" w:line="240" w:lineRule="auto"/>
        <w:ind w:firstLine="851"/>
        <w:jc w:val="both"/>
        <w:rPr>
          <w:rFonts w:cs="Times New Roman"/>
          <w:kern w:val="0"/>
          <w:szCs w:val="24"/>
        </w:rPr>
      </w:pPr>
      <w:r w:rsidRPr="00E36935">
        <w:rPr>
          <w:rFonts w:cs="Times New Roman"/>
          <w:kern w:val="0"/>
          <w:szCs w:val="24"/>
        </w:rPr>
        <w:t>atsižvelgdamos į tai, kad Projektas bus įgyvendinamas pagal Projekto sutartyje, 202</w:t>
      </w:r>
      <w:r w:rsidR="000002F3">
        <w:rPr>
          <w:rFonts w:cs="Times New Roman"/>
          <w:kern w:val="0"/>
          <w:szCs w:val="24"/>
        </w:rPr>
        <w:t>2</w:t>
      </w:r>
      <w:r w:rsidRPr="00E36935">
        <w:rPr>
          <w:rFonts w:cs="Times New Roman"/>
          <w:kern w:val="0"/>
          <w:szCs w:val="24"/>
        </w:rPr>
        <w:t>–2030</w:t>
      </w:r>
      <w:r w:rsidR="0051541A">
        <w:rPr>
          <w:rFonts w:cs="Times New Roman"/>
          <w:kern w:val="0"/>
          <w:szCs w:val="24"/>
        </w:rPr>
        <w:t xml:space="preserve"> </w:t>
      </w:r>
      <w:r w:rsidRPr="00E36935">
        <w:rPr>
          <w:rFonts w:cs="Times New Roman"/>
          <w:kern w:val="0"/>
          <w:szCs w:val="24"/>
        </w:rPr>
        <w:t xml:space="preserve">m. plėtros programos valdytojos Lietuvos Respublikos </w:t>
      </w:r>
      <w:r w:rsidR="00823346">
        <w:rPr>
          <w:rFonts w:cs="Times New Roman"/>
          <w:kern w:val="0"/>
          <w:szCs w:val="24"/>
        </w:rPr>
        <w:t>sveikatos apsaugos</w:t>
      </w:r>
      <w:r w:rsidRPr="00E36935">
        <w:rPr>
          <w:rFonts w:cs="Times New Roman"/>
          <w:kern w:val="0"/>
          <w:szCs w:val="24"/>
        </w:rPr>
        <w:t xml:space="preserve"> ministerijos </w:t>
      </w:r>
      <w:r w:rsidR="00823346">
        <w:rPr>
          <w:rFonts w:cs="Times New Roman"/>
          <w:kern w:val="0"/>
          <w:szCs w:val="24"/>
        </w:rPr>
        <w:t>sveikatos priežiūros kokybės ir efektyvumo didinimo plėtros programos pažangos pri</w:t>
      </w:r>
      <w:r w:rsidR="0051541A">
        <w:rPr>
          <w:rFonts w:cs="Times New Roman"/>
          <w:kern w:val="0"/>
          <w:szCs w:val="24"/>
        </w:rPr>
        <w:t>e</w:t>
      </w:r>
      <w:r w:rsidR="00823346">
        <w:rPr>
          <w:rFonts w:cs="Times New Roman"/>
          <w:kern w:val="0"/>
          <w:szCs w:val="24"/>
        </w:rPr>
        <w:t xml:space="preserve">monės Nr. 11-002-02-11-01 „Gerinti sveikatos priežiūros kokybę ir prieinamumą“ </w:t>
      </w:r>
      <w:r w:rsidR="005021E4">
        <w:rPr>
          <w:rFonts w:cs="Times New Roman"/>
          <w:kern w:val="0"/>
          <w:szCs w:val="24"/>
        </w:rPr>
        <w:t>apraše</w:t>
      </w:r>
      <w:r w:rsidR="003136E9">
        <w:rPr>
          <w:rFonts w:cs="Times New Roman"/>
          <w:kern w:val="0"/>
          <w:szCs w:val="24"/>
        </w:rPr>
        <w:t xml:space="preserve"> </w:t>
      </w:r>
      <w:r w:rsidR="003136E9" w:rsidRPr="00E36935">
        <w:rPr>
          <w:rFonts w:cs="Times New Roman"/>
          <w:kern w:val="0"/>
          <w:szCs w:val="24"/>
        </w:rPr>
        <w:t xml:space="preserve">(toliau – </w:t>
      </w:r>
      <w:r w:rsidR="003136E9">
        <w:rPr>
          <w:rFonts w:cs="Times New Roman"/>
          <w:kern w:val="0"/>
          <w:szCs w:val="24"/>
        </w:rPr>
        <w:t>Aprašas</w:t>
      </w:r>
      <w:r w:rsidR="003136E9" w:rsidRPr="00E36935">
        <w:rPr>
          <w:rFonts w:cs="Times New Roman"/>
          <w:kern w:val="0"/>
          <w:szCs w:val="24"/>
        </w:rPr>
        <w:t>)</w:t>
      </w:r>
      <w:r w:rsidR="00E8581C">
        <w:rPr>
          <w:rFonts w:cs="Times New Roman"/>
          <w:kern w:val="0"/>
          <w:szCs w:val="24"/>
        </w:rPr>
        <w:t xml:space="preserve">, </w:t>
      </w:r>
      <w:r w:rsidR="000C1E40">
        <w:rPr>
          <w:rFonts w:cs="Times New Roman"/>
          <w:kern w:val="0"/>
          <w:szCs w:val="24"/>
        </w:rPr>
        <w:t>Aprašo 18 pried</w:t>
      </w:r>
      <w:r w:rsidR="00E8581C">
        <w:rPr>
          <w:rFonts w:cs="Times New Roman"/>
          <w:kern w:val="0"/>
          <w:szCs w:val="24"/>
        </w:rPr>
        <w:t>e</w:t>
      </w:r>
      <w:r w:rsidR="000C1E40">
        <w:rPr>
          <w:rFonts w:cs="Times New Roman"/>
          <w:kern w:val="0"/>
          <w:szCs w:val="24"/>
        </w:rPr>
        <w:t xml:space="preserve"> (PFSA Nr. 18)</w:t>
      </w:r>
      <w:r w:rsidR="003136E9" w:rsidRPr="00E36935">
        <w:rPr>
          <w:rFonts w:cs="Times New Roman"/>
          <w:kern w:val="0"/>
          <w:szCs w:val="24"/>
        </w:rPr>
        <w:t>,</w:t>
      </w:r>
      <w:r w:rsidR="000002F3">
        <w:rPr>
          <w:rFonts w:cs="Times New Roman"/>
          <w:kern w:val="0"/>
          <w:szCs w:val="24"/>
        </w:rPr>
        <w:t xml:space="preserve"> patvirtintame 202</w:t>
      </w:r>
      <w:r w:rsidR="00990DCE">
        <w:rPr>
          <w:rFonts w:cs="Times New Roman"/>
          <w:kern w:val="0"/>
          <w:szCs w:val="24"/>
        </w:rPr>
        <w:t>2</w:t>
      </w:r>
      <w:r w:rsidR="000002F3">
        <w:rPr>
          <w:rFonts w:cs="Times New Roman"/>
          <w:kern w:val="0"/>
          <w:szCs w:val="24"/>
        </w:rPr>
        <w:t xml:space="preserve"> m. </w:t>
      </w:r>
      <w:r w:rsidR="003136E9">
        <w:rPr>
          <w:rFonts w:cs="Times New Roman"/>
          <w:kern w:val="0"/>
          <w:szCs w:val="24"/>
        </w:rPr>
        <w:t>gegužės</w:t>
      </w:r>
      <w:r w:rsidR="000002F3">
        <w:rPr>
          <w:rFonts w:cs="Times New Roman"/>
          <w:kern w:val="0"/>
          <w:szCs w:val="24"/>
        </w:rPr>
        <w:t xml:space="preserve"> 2</w:t>
      </w:r>
      <w:r w:rsidR="003136E9">
        <w:rPr>
          <w:rFonts w:cs="Times New Roman"/>
          <w:kern w:val="0"/>
          <w:szCs w:val="24"/>
        </w:rPr>
        <w:t>0</w:t>
      </w:r>
      <w:r w:rsidR="000002F3">
        <w:rPr>
          <w:rFonts w:cs="Times New Roman"/>
          <w:kern w:val="0"/>
          <w:szCs w:val="24"/>
        </w:rPr>
        <w:t xml:space="preserve"> d. Lietuvos Respublikos sveikatos apsaugos ministro įsakymu Nr. V-</w:t>
      </w:r>
      <w:r w:rsidR="003136E9">
        <w:rPr>
          <w:rFonts w:cs="Times New Roman"/>
          <w:kern w:val="0"/>
          <w:szCs w:val="24"/>
        </w:rPr>
        <w:t>988 (su visais pakeitimais),</w:t>
      </w:r>
      <w:r w:rsidR="0051541A">
        <w:rPr>
          <w:rFonts w:cs="Times New Roman"/>
          <w:kern w:val="0"/>
          <w:szCs w:val="24"/>
        </w:rPr>
        <w:t xml:space="preserve"> </w:t>
      </w:r>
      <w:r w:rsidRPr="00E36935">
        <w:rPr>
          <w:rFonts w:cs="Times New Roman"/>
          <w:kern w:val="0"/>
          <w:szCs w:val="24"/>
        </w:rPr>
        <w:t>Lietuvos</w:t>
      </w:r>
      <w:r w:rsidR="0051541A">
        <w:rPr>
          <w:rFonts w:cs="Times New Roman"/>
          <w:kern w:val="0"/>
          <w:szCs w:val="24"/>
        </w:rPr>
        <w:t xml:space="preserve"> </w:t>
      </w:r>
      <w:r w:rsidRPr="00E36935">
        <w:rPr>
          <w:rFonts w:cs="Times New Roman"/>
          <w:kern w:val="0"/>
          <w:szCs w:val="24"/>
        </w:rPr>
        <w:t>Respublikos finansų ministro 2022 m. birželio 22 d. įsakyme Nr. 1K-237 „Dėl 2021–2027 metų Europos</w:t>
      </w:r>
      <w:r w:rsidR="0051541A">
        <w:rPr>
          <w:rFonts w:cs="Times New Roman"/>
          <w:kern w:val="0"/>
          <w:szCs w:val="24"/>
        </w:rPr>
        <w:t xml:space="preserve"> </w:t>
      </w:r>
      <w:r w:rsidRPr="00E36935">
        <w:rPr>
          <w:rFonts w:cs="Times New Roman"/>
          <w:kern w:val="0"/>
          <w:szCs w:val="24"/>
        </w:rPr>
        <w:t>Sąjungos fondų investicijų programos ir ekonomikos gaivinimo ir atsparumo didinimo plano „Naujos</w:t>
      </w:r>
      <w:r w:rsidR="0051541A">
        <w:rPr>
          <w:rFonts w:cs="Times New Roman"/>
          <w:kern w:val="0"/>
          <w:szCs w:val="24"/>
        </w:rPr>
        <w:t xml:space="preserve"> </w:t>
      </w:r>
      <w:r w:rsidRPr="00E36935">
        <w:rPr>
          <w:rFonts w:cs="Times New Roman"/>
          <w:kern w:val="0"/>
          <w:szCs w:val="24"/>
        </w:rPr>
        <w:t>kartos Lietuva“ įgyvendinimo“</w:t>
      </w:r>
      <w:r w:rsidR="0051541A">
        <w:rPr>
          <w:rFonts w:cs="Times New Roman"/>
          <w:kern w:val="0"/>
          <w:szCs w:val="24"/>
        </w:rPr>
        <w:t xml:space="preserve"> </w:t>
      </w:r>
      <w:r w:rsidRPr="00E36935">
        <w:rPr>
          <w:rFonts w:cs="Times New Roman"/>
          <w:kern w:val="0"/>
          <w:szCs w:val="24"/>
        </w:rPr>
        <w:t xml:space="preserve">(toliau – </w:t>
      </w:r>
      <w:r w:rsidR="002D0495">
        <w:rPr>
          <w:rFonts w:cs="Times New Roman"/>
          <w:kern w:val="0"/>
          <w:szCs w:val="24"/>
        </w:rPr>
        <w:t>administravimo taisyklės)</w:t>
      </w:r>
      <w:r w:rsidRPr="00E36935">
        <w:rPr>
          <w:rFonts w:cs="Times New Roman"/>
          <w:kern w:val="0"/>
          <w:szCs w:val="24"/>
        </w:rPr>
        <w:t>, ir juose</w:t>
      </w:r>
      <w:r w:rsidR="0051541A">
        <w:rPr>
          <w:rFonts w:cs="Times New Roman"/>
          <w:kern w:val="0"/>
          <w:szCs w:val="24"/>
        </w:rPr>
        <w:t xml:space="preserve"> </w:t>
      </w:r>
      <w:r w:rsidRPr="00E36935">
        <w:rPr>
          <w:rFonts w:cs="Times New Roman"/>
          <w:kern w:val="0"/>
          <w:szCs w:val="24"/>
        </w:rPr>
        <w:t>nurodytuose ES ir Lietuvos Respublikos teisės aktuose nustatytas sąlygas ir tvarką;</w:t>
      </w:r>
    </w:p>
    <w:p w14:paraId="28FECA00" w14:textId="77777777" w:rsidR="00080F26" w:rsidRDefault="00080F26" w:rsidP="00DC5BEC">
      <w:pPr>
        <w:autoSpaceDE w:val="0"/>
        <w:autoSpaceDN w:val="0"/>
        <w:adjustRightInd w:val="0"/>
        <w:spacing w:after="0" w:line="240" w:lineRule="auto"/>
        <w:ind w:firstLine="851"/>
        <w:jc w:val="both"/>
        <w:rPr>
          <w:rFonts w:ascii="TimesNewRomanPSMT" w:hAnsi="TimesNewRomanPSMT" w:cs="TimesNewRomanPSMT"/>
          <w:kern w:val="0"/>
          <w:szCs w:val="24"/>
        </w:rPr>
      </w:pPr>
    </w:p>
    <w:p w14:paraId="322E386F" w14:textId="474AD949" w:rsidR="008F66B8" w:rsidRDefault="002D572E" w:rsidP="00DC5BE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atsižvelgdamos į tai, kad projekto įgyvendinimo plane</w:t>
      </w:r>
      <w:r w:rsidR="00080F26">
        <w:rPr>
          <w:rFonts w:ascii="TimesNewRomanPSMT" w:hAnsi="TimesNewRomanPSMT" w:cs="TimesNewRomanPSMT"/>
          <w:kern w:val="0"/>
          <w:szCs w:val="24"/>
        </w:rPr>
        <w:t xml:space="preserve"> </w:t>
      </w:r>
      <w:r>
        <w:rPr>
          <w:rFonts w:ascii="TimesNewRomanPSMT" w:hAnsi="TimesNewRomanPSMT" w:cs="TimesNewRomanPSMT"/>
          <w:kern w:val="0"/>
          <w:szCs w:val="24"/>
        </w:rPr>
        <w:t xml:space="preserve">(toliau – </w:t>
      </w:r>
      <w:r w:rsidR="000A0145">
        <w:rPr>
          <w:rFonts w:ascii="TimesNewRomanPSMT" w:hAnsi="TimesNewRomanPSMT" w:cs="TimesNewRomanPSMT"/>
          <w:kern w:val="0"/>
          <w:szCs w:val="24"/>
        </w:rPr>
        <w:t>PĮP</w:t>
      </w:r>
      <w:r>
        <w:rPr>
          <w:rFonts w:ascii="TimesNewRomanPSMT" w:hAnsi="TimesNewRomanPSMT" w:cs="TimesNewRomanPSMT"/>
          <w:kern w:val="0"/>
          <w:szCs w:val="24"/>
        </w:rPr>
        <w:t xml:space="preserve">) bus numatyta </w:t>
      </w:r>
      <w:r w:rsidR="00080F26">
        <w:rPr>
          <w:rFonts w:ascii="TimesNewRomanPSMT" w:hAnsi="TimesNewRomanPSMT" w:cs="TimesNewRomanPSMT"/>
          <w:kern w:val="0"/>
          <w:szCs w:val="24"/>
        </w:rPr>
        <w:t>P</w:t>
      </w:r>
      <w:r>
        <w:rPr>
          <w:rFonts w:ascii="TimesNewRomanPSMT" w:hAnsi="TimesNewRomanPSMT" w:cs="TimesNewRomanPSMT"/>
          <w:kern w:val="0"/>
          <w:szCs w:val="24"/>
        </w:rPr>
        <w:t xml:space="preserve">rojektą vykdyti kartu su Partneriu, o </w:t>
      </w:r>
      <w:r w:rsidR="00E8581C">
        <w:rPr>
          <w:rFonts w:ascii="TimesNewRomanPSMT" w:hAnsi="TimesNewRomanPSMT" w:cs="TimesNewRomanPSMT"/>
          <w:kern w:val="0"/>
          <w:szCs w:val="24"/>
        </w:rPr>
        <w:t>PFSA NR. 18,</w:t>
      </w:r>
      <w:r>
        <w:rPr>
          <w:rFonts w:ascii="TimesNewRomanPSMT" w:hAnsi="TimesNewRomanPSMT" w:cs="TimesNewRomanPSMT"/>
          <w:kern w:val="0"/>
          <w:szCs w:val="24"/>
        </w:rPr>
        <w:t xml:space="preserve"> 2</w:t>
      </w:r>
      <w:r w:rsidR="000002F3">
        <w:rPr>
          <w:rFonts w:ascii="TimesNewRomanPSMT" w:hAnsi="TimesNewRomanPSMT" w:cs="TimesNewRomanPSMT"/>
          <w:kern w:val="0"/>
          <w:szCs w:val="24"/>
        </w:rPr>
        <w:t>.</w:t>
      </w:r>
      <w:r>
        <w:rPr>
          <w:rFonts w:ascii="TimesNewRomanPSMT" w:hAnsi="TimesNewRomanPSMT" w:cs="TimesNewRomanPSMT"/>
          <w:kern w:val="0"/>
          <w:szCs w:val="24"/>
        </w:rPr>
        <w:t xml:space="preserve">4 </w:t>
      </w:r>
      <w:r w:rsidR="000002F3">
        <w:rPr>
          <w:rFonts w:ascii="TimesNewRomanPSMT" w:hAnsi="TimesNewRomanPSMT" w:cs="TimesNewRomanPSMT"/>
          <w:kern w:val="0"/>
          <w:szCs w:val="24"/>
        </w:rPr>
        <w:t>pa</w:t>
      </w:r>
      <w:r>
        <w:rPr>
          <w:rFonts w:ascii="TimesNewRomanPSMT" w:hAnsi="TimesNewRomanPSMT" w:cs="TimesNewRomanPSMT"/>
          <w:kern w:val="0"/>
          <w:szCs w:val="24"/>
        </w:rPr>
        <w:t>punkt</w:t>
      </w:r>
      <w:r w:rsidR="000002F3">
        <w:rPr>
          <w:rFonts w:ascii="TimesNewRomanPSMT" w:hAnsi="TimesNewRomanPSMT" w:cs="TimesNewRomanPSMT"/>
          <w:kern w:val="0"/>
          <w:szCs w:val="24"/>
        </w:rPr>
        <w:t>yje</w:t>
      </w:r>
      <w:r>
        <w:rPr>
          <w:rFonts w:ascii="TimesNewRomanPSMT" w:hAnsi="TimesNewRomanPSMT" w:cs="TimesNewRomanPSMT"/>
          <w:kern w:val="0"/>
          <w:szCs w:val="24"/>
        </w:rPr>
        <w:t xml:space="preserve"> nurodyta, kad Projekto vykdytojas turi </w:t>
      </w:r>
      <w:r w:rsidR="00080F26">
        <w:rPr>
          <w:rFonts w:ascii="TimesNewRomanPSMT" w:hAnsi="TimesNewRomanPSMT" w:cs="TimesNewRomanPSMT"/>
          <w:kern w:val="0"/>
          <w:szCs w:val="24"/>
        </w:rPr>
        <w:t xml:space="preserve">atrinkti partnerį </w:t>
      </w:r>
      <w:r w:rsidR="00D47FB8">
        <w:rPr>
          <w:rFonts w:ascii="TimesNewRomanPSMT" w:hAnsi="TimesNewRomanPSMT" w:cs="TimesNewRomanPSMT"/>
          <w:kern w:val="0"/>
          <w:szCs w:val="24"/>
        </w:rPr>
        <w:t>iki PĮP pateikimo VšĮ Centrinei projektų valdymo agentūrai,</w:t>
      </w:r>
      <w:r w:rsidR="00080F26">
        <w:rPr>
          <w:rFonts w:ascii="TimesNewRomanPSMT" w:hAnsi="TimesNewRomanPSMT" w:cs="TimesNewRomanPSMT"/>
          <w:kern w:val="0"/>
          <w:szCs w:val="24"/>
        </w:rPr>
        <w:t xml:space="preserve"> </w:t>
      </w:r>
    </w:p>
    <w:p w14:paraId="1E48653F" w14:textId="77777777" w:rsidR="008F66B8" w:rsidRDefault="008F66B8" w:rsidP="00DC5BEC">
      <w:pPr>
        <w:autoSpaceDE w:val="0"/>
        <w:autoSpaceDN w:val="0"/>
        <w:adjustRightInd w:val="0"/>
        <w:spacing w:after="0" w:line="240" w:lineRule="auto"/>
        <w:ind w:firstLine="851"/>
        <w:jc w:val="both"/>
        <w:rPr>
          <w:rFonts w:ascii="TimesNewRomanPSMT" w:hAnsi="TimesNewRomanPSMT" w:cs="TimesNewRomanPSMT"/>
          <w:kern w:val="0"/>
          <w:szCs w:val="24"/>
        </w:rPr>
      </w:pPr>
    </w:p>
    <w:p w14:paraId="69EC3E3B" w14:textId="013F99C6" w:rsidR="002D572E" w:rsidRPr="000C367B" w:rsidRDefault="000C367B" w:rsidP="00DC5BEC">
      <w:pPr>
        <w:autoSpaceDE w:val="0"/>
        <w:autoSpaceDN w:val="0"/>
        <w:adjustRightInd w:val="0"/>
        <w:spacing w:after="0" w:line="240" w:lineRule="auto"/>
        <w:ind w:firstLine="851"/>
        <w:jc w:val="both"/>
        <w:rPr>
          <w:rFonts w:cs="Times New Roman"/>
          <w:iCs/>
          <w:kern w:val="0"/>
          <w:szCs w:val="24"/>
        </w:rPr>
      </w:pPr>
      <w:r w:rsidRPr="000C367B">
        <w:rPr>
          <w:rFonts w:eastAsia="Times New Roman" w:cs="Times New Roman"/>
          <w:iCs/>
          <w:color w:val="000000" w:themeColor="text1"/>
          <w:szCs w:val="24"/>
          <w:lang w:eastAsia="lt-LT"/>
        </w:rPr>
        <w:t>besivadovaudamos teisingumo, protingumo ir sąžiningumo principais</w:t>
      </w:r>
      <w:r w:rsidR="000A0145">
        <w:rPr>
          <w:rFonts w:eastAsia="Times New Roman" w:cs="Times New Roman"/>
          <w:iCs/>
          <w:color w:val="000000" w:themeColor="text1"/>
          <w:szCs w:val="24"/>
          <w:lang w:eastAsia="lt-LT"/>
        </w:rPr>
        <w:t>,</w:t>
      </w:r>
      <w:r w:rsidRPr="000C367B">
        <w:rPr>
          <w:rFonts w:cs="Times New Roman"/>
          <w:iCs/>
          <w:kern w:val="0"/>
          <w:szCs w:val="24"/>
        </w:rPr>
        <w:t xml:space="preserve"> </w:t>
      </w:r>
      <w:r w:rsidR="002D572E" w:rsidRPr="000C367B">
        <w:rPr>
          <w:rFonts w:cs="Times New Roman"/>
          <w:iCs/>
          <w:kern w:val="0"/>
          <w:szCs w:val="24"/>
        </w:rPr>
        <w:t xml:space="preserve">sudarė šią </w:t>
      </w:r>
      <w:r w:rsidR="00080F26" w:rsidRPr="000C367B">
        <w:rPr>
          <w:rFonts w:cs="Times New Roman"/>
          <w:iCs/>
          <w:kern w:val="0"/>
          <w:szCs w:val="24"/>
        </w:rPr>
        <w:t>partnerystės</w:t>
      </w:r>
      <w:r w:rsidR="002D572E" w:rsidRPr="000C367B">
        <w:rPr>
          <w:rFonts w:cs="Times New Roman"/>
          <w:iCs/>
          <w:kern w:val="0"/>
          <w:szCs w:val="24"/>
        </w:rPr>
        <w:t xml:space="preserve"> sutartį (toliau – Sutartis), pagal kurią Šalys sutaria:</w:t>
      </w:r>
    </w:p>
    <w:p w14:paraId="075624DA" w14:textId="77777777" w:rsidR="00080F26" w:rsidRDefault="00080F26" w:rsidP="00DC5BEC">
      <w:pPr>
        <w:autoSpaceDE w:val="0"/>
        <w:autoSpaceDN w:val="0"/>
        <w:adjustRightInd w:val="0"/>
        <w:spacing w:after="0" w:line="240" w:lineRule="auto"/>
        <w:ind w:firstLine="851"/>
        <w:rPr>
          <w:rFonts w:ascii="TimesNewRomanPSMT" w:hAnsi="TimesNewRomanPSMT" w:cs="TimesNewRomanPSMT"/>
          <w:kern w:val="0"/>
          <w:szCs w:val="24"/>
        </w:rPr>
      </w:pPr>
    </w:p>
    <w:p w14:paraId="271C4882" w14:textId="6612A75A" w:rsidR="002D572E" w:rsidRPr="0020334C" w:rsidRDefault="002D572E" w:rsidP="008F66B8">
      <w:pPr>
        <w:pStyle w:val="Sraopastraipa"/>
        <w:numPr>
          <w:ilvl w:val="0"/>
          <w:numId w:val="1"/>
        </w:numPr>
        <w:autoSpaceDE w:val="0"/>
        <w:autoSpaceDN w:val="0"/>
        <w:adjustRightInd w:val="0"/>
        <w:spacing w:after="0" w:line="240" w:lineRule="auto"/>
        <w:jc w:val="center"/>
        <w:rPr>
          <w:rFonts w:ascii="TimesNewRomanPSMT" w:hAnsi="TimesNewRomanPSMT" w:cs="TimesNewRomanPSMT"/>
          <w:b/>
          <w:bCs/>
          <w:kern w:val="0"/>
          <w:szCs w:val="24"/>
        </w:rPr>
      </w:pPr>
      <w:r w:rsidRPr="0020334C">
        <w:rPr>
          <w:rFonts w:ascii="TimesNewRomanPSMT" w:hAnsi="TimesNewRomanPSMT" w:cs="TimesNewRomanPSMT"/>
          <w:b/>
          <w:bCs/>
          <w:kern w:val="0"/>
          <w:szCs w:val="24"/>
        </w:rPr>
        <w:t>SUTARTIES OBJEKTAS</w:t>
      </w:r>
    </w:p>
    <w:p w14:paraId="700E0CEC" w14:textId="77777777" w:rsidR="008F66B8" w:rsidRPr="008F66B8" w:rsidRDefault="008F66B8" w:rsidP="00C61E51">
      <w:pPr>
        <w:pStyle w:val="Sraopastraipa"/>
        <w:autoSpaceDE w:val="0"/>
        <w:autoSpaceDN w:val="0"/>
        <w:adjustRightInd w:val="0"/>
        <w:spacing w:after="0" w:line="240" w:lineRule="auto"/>
        <w:rPr>
          <w:rFonts w:ascii="TimesNewRomanPSMT" w:hAnsi="TimesNewRomanPSMT" w:cs="TimesNewRomanPSMT"/>
          <w:kern w:val="0"/>
          <w:szCs w:val="24"/>
        </w:rPr>
      </w:pPr>
    </w:p>
    <w:p w14:paraId="722B0E9A" w14:textId="1D9B3780" w:rsidR="002D572E" w:rsidRDefault="002D572E" w:rsidP="00DC5BE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 xml:space="preserve">1.1. Šia Sutartimi Šalys įsipareigoja veikti bendrai įgyvendinant Projektą, kurio </w:t>
      </w:r>
      <w:r w:rsidR="00E420E4">
        <w:rPr>
          <w:rFonts w:ascii="TimesNewRomanPSMT" w:hAnsi="TimesNewRomanPSMT" w:cs="TimesNewRomanPSMT"/>
          <w:kern w:val="0"/>
          <w:szCs w:val="24"/>
        </w:rPr>
        <w:t>a</w:t>
      </w:r>
      <w:r>
        <w:rPr>
          <w:rFonts w:ascii="TimesNewRomanPSMT" w:hAnsi="TimesNewRomanPSMT" w:cs="TimesNewRomanPSMT"/>
          <w:kern w:val="0"/>
          <w:szCs w:val="24"/>
        </w:rPr>
        <w:t>prašymas ir</w:t>
      </w:r>
      <w:r w:rsidR="004706B4">
        <w:rPr>
          <w:rFonts w:ascii="TimesNewRomanPSMT" w:hAnsi="TimesNewRomanPSMT" w:cs="TimesNewRomanPSMT"/>
          <w:kern w:val="0"/>
          <w:szCs w:val="24"/>
        </w:rPr>
        <w:t xml:space="preserve"> </w:t>
      </w:r>
      <w:r>
        <w:rPr>
          <w:rFonts w:ascii="TimesNewRomanPSMT" w:hAnsi="TimesNewRomanPSMT" w:cs="TimesNewRomanPSMT"/>
          <w:kern w:val="0"/>
          <w:szCs w:val="24"/>
        </w:rPr>
        <w:t xml:space="preserve">biudžetas bus pateikti </w:t>
      </w:r>
      <w:r w:rsidR="000A0145">
        <w:rPr>
          <w:rFonts w:ascii="TimesNewRomanPSMT" w:hAnsi="TimesNewRomanPSMT" w:cs="TimesNewRomanPSMT"/>
          <w:kern w:val="0"/>
          <w:szCs w:val="24"/>
        </w:rPr>
        <w:t>PĮP</w:t>
      </w:r>
      <w:r>
        <w:rPr>
          <w:rFonts w:ascii="TimesNewRomanPSMT" w:hAnsi="TimesNewRomanPSMT" w:cs="TimesNewRomanPSMT"/>
          <w:kern w:val="0"/>
          <w:szCs w:val="24"/>
        </w:rPr>
        <w:t xml:space="preserve">, Projekto </w:t>
      </w:r>
      <w:r w:rsidR="008857B0">
        <w:rPr>
          <w:rFonts w:ascii="TimesNewRomanPSMT" w:hAnsi="TimesNewRomanPSMT" w:cs="TimesNewRomanPSMT"/>
          <w:kern w:val="0"/>
          <w:szCs w:val="24"/>
        </w:rPr>
        <w:t xml:space="preserve">finansavimo </w:t>
      </w:r>
      <w:r>
        <w:rPr>
          <w:rFonts w:ascii="TimesNewRomanPSMT" w:hAnsi="TimesNewRomanPSMT" w:cs="TimesNewRomanPSMT"/>
          <w:kern w:val="0"/>
          <w:szCs w:val="24"/>
        </w:rPr>
        <w:t>sutartyje ir jos prieduose (toliau – Projekto sutartis) ir kuris</w:t>
      </w:r>
      <w:r w:rsidR="004706B4">
        <w:rPr>
          <w:rFonts w:ascii="TimesNewRomanPSMT" w:hAnsi="TimesNewRomanPSMT" w:cs="TimesNewRomanPSMT"/>
          <w:kern w:val="0"/>
          <w:szCs w:val="24"/>
        </w:rPr>
        <w:t xml:space="preserve"> </w:t>
      </w:r>
      <w:r>
        <w:rPr>
          <w:rFonts w:ascii="TimesNewRomanPSMT" w:hAnsi="TimesNewRomanPSMT" w:cs="TimesNewRomanPSMT"/>
          <w:kern w:val="0"/>
          <w:szCs w:val="24"/>
        </w:rPr>
        <w:t>bus finansuojamas iš Projektui skirtų finansavimo lėšų.</w:t>
      </w:r>
    </w:p>
    <w:p w14:paraId="70CB59E9" w14:textId="5E791600" w:rsidR="001625E4" w:rsidRDefault="002D572E" w:rsidP="00DC5BE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 xml:space="preserve">1.2. Šalys įsipareigoja įgyvendindamos Projektą, užtikrinti </w:t>
      </w:r>
      <w:r w:rsidR="004706B4">
        <w:rPr>
          <w:rFonts w:ascii="TimesNewRomanPSMT" w:hAnsi="TimesNewRomanPSMT" w:cs="TimesNewRomanPSMT"/>
          <w:kern w:val="0"/>
          <w:szCs w:val="24"/>
        </w:rPr>
        <w:t>A</w:t>
      </w:r>
      <w:r>
        <w:rPr>
          <w:rFonts w:ascii="TimesNewRomanPSMT" w:hAnsi="TimesNewRomanPSMT" w:cs="TimesNewRomanPSMT"/>
          <w:kern w:val="0"/>
          <w:szCs w:val="24"/>
        </w:rPr>
        <w:t>praše</w:t>
      </w:r>
      <w:r w:rsidR="00E8581C">
        <w:rPr>
          <w:rFonts w:ascii="TimesNewRomanPSMT" w:hAnsi="TimesNewRomanPSMT" w:cs="TimesNewRomanPSMT"/>
          <w:kern w:val="0"/>
          <w:szCs w:val="24"/>
        </w:rPr>
        <w:t>, PFSA Nr. 18</w:t>
      </w:r>
      <w:r>
        <w:rPr>
          <w:rFonts w:ascii="TimesNewRomanPSMT" w:hAnsi="TimesNewRomanPSMT" w:cs="TimesNewRomanPSMT"/>
          <w:kern w:val="0"/>
          <w:szCs w:val="24"/>
        </w:rPr>
        <w:t xml:space="preserve"> ir</w:t>
      </w:r>
      <w:r w:rsidR="004706B4">
        <w:rPr>
          <w:rFonts w:ascii="TimesNewRomanPSMT" w:hAnsi="TimesNewRomanPSMT" w:cs="TimesNewRomanPSMT"/>
          <w:kern w:val="0"/>
          <w:szCs w:val="24"/>
        </w:rPr>
        <w:t xml:space="preserve"> P</w:t>
      </w:r>
      <w:r>
        <w:rPr>
          <w:rFonts w:ascii="TimesNewRomanPSMT" w:hAnsi="TimesNewRomanPSMT" w:cs="TimesNewRomanPSMT"/>
          <w:kern w:val="0"/>
          <w:szCs w:val="24"/>
        </w:rPr>
        <w:t xml:space="preserve">rojekto sutartyje numatytų veiklų organizavimą ir vykdymą, pasiekti </w:t>
      </w:r>
      <w:r w:rsidR="004706B4">
        <w:rPr>
          <w:rFonts w:ascii="TimesNewRomanPSMT" w:hAnsi="TimesNewRomanPSMT" w:cs="TimesNewRomanPSMT"/>
          <w:kern w:val="0"/>
          <w:szCs w:val="24"/>
        </w:rPr>
        <w:t>A</w:t>
      </w:r>
      <w:r>
        <w:rPr>
          <w:rFonts w:ascii="TimesNewRomanPSMT" w:hAnsi="TimesNewRomanPSMT" w:cs="TimesNewRomanPSMT"/>
          <w:kern w:val="0"/>
          <w:szCs w:val="24"/>
        </w:rPr>
        <w:t>praše</w:t>
      </w:r>
      <w:r w:rsidR="00E8581C">
        <w:rPr>
          <w:rFonts w:ascii="TimesNewRomanPSMT" w:hAnsi="TimesNewRomanPSMT" w:cs="TimesNewRomanPSMT"/>
          <w:kern w:val="0"/>
          <w:szCs w:val="24"/>
        </w:rPr>
        <w:t>, PFSA Nr. 18</w:t>
      </w:r>
      <w:r w:rsidR="00C17EA0">
        <w:rPr>
          <w:rFonts w:ascii="TimesNewRomanPSMT" w:hAnsi="TimesNewRomanPSMT" w:cs="TimesNewRomanPSMT"/>
          <w:kern w:val="0"/>
          <w:szCs w:val="24"/>
        </w:rPr>
        <w:t xml:space="preserve"> </w:t>
      </w:r>
      <w:r w:rsidR="004706B4">
        <w:rPr>
          <w:rFonts w:ascii="TimesNewRomanPSMT" w:hAnsi="TimesNewRomanPSMT" w:cs="TimesNewRomanPSMT"/>
          <w:kern w:val="0"/>
          <w:szCs w:val="24"/>
        </w:rPr>
        <w:t xml:space="preserve">ir Projekto sutartyje </w:t>
      </w:r>
      <w:r>
        <w:rPr>
          <w:rFonts w:ascii="TimesNewRomanPSMT" w:hAnsi="TimesNewRomanPSMT" w:cs="TimesNewRomanPSMT"/>
          <w:kern w:val="0"/>
          <w:szCs w:val="24"/>
        </w:rPr>
        <w:t>numatytus</w:t>
      </w:r>
      <w:r w:rsidR="004706B4">
        <w:rPr>
          <w:rFonts w:ascii="TimesNewRomanPSMT" w:hAnsi="TimesNewRomanPSMT" w:cs="TimesNewRomanPSMT"/>
          <w:kern w:val="0"/>
          <w:szCs w:val="24"/>
        </w:rPr>
        <w:t xml:space="preserve"> </w:t>
      </w:r>
      <w:r>
        <w:rPr>
          <w:rFonts w:ascii="TimesNewRomanPSMT" w:hAnsi="TimesNewRomanPSMT" w:cs="TimesNewRomanPSMT"/>
          <w:kern w:val="0"/>
          <w:szCs w:val="24"/>
        </w:rPr>
        <w:t>stebėsenos rodiklius, projekto tikslą, uždavinius ir rezultatus.</w:t>
      </w:r>
      <w:r w:rsidR="000A0145">
        <w:rPr>
          <w:rFonts w:ascii="TimesNewRomanPSMT" w:hAnsi="TimesNewRomanPSMT" w:cs="TimesNewRomanPSMT"/>
          <w:kern w:val="0"/>
          <w:szCs w:val="24"/>
        </w:rPr>
        <w:t xml:space="preserve">  </w:t>
      </w:r>
    </w:p>
    <w:p w14:paraId="7311A90F" w14:textId="77172214" w:rsidR="000A0145" w:rsidRDefault="002D572E" w:rsidP="00DC5BE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lastRenderedPageBreak/>
        <w:t>1.3. Šalys, kooperuodamos savo patirtį, žinias, finansinius, materialinius</w:t>
      </w:r>
      <w:r w:rsidR="0030682A">
        <w:rPr>
          <w:rFonts w:ascii="TimesNewRomanPSMT" w:hAnsi="TimesNewRomanPSMT" w:cs="TimesNewRomanPSMT"/>
          <w:kern w:val="0"/>
          <w:szCs w:val="24"/>
        </w:rPr>
        <w:t xml:space="preserve">, </w:t>
      </w:r>
      <w:r>
        <w:rPr>
          <w:rFonts w:ascii="TimesNewRomanPSMT" w:hAnsi="TimesNewRomanPSMT" w:cs="TimesNewRomanPSMT"/>
          <w:kern w:val="0"/>
          <w:szCs w:val="24"/>
        </w:rPr>
        <w:t>techninius</w:t>
      </w:r>
      <w:r w:rsidR="000A0145">
        <w:rPr>
          <w:rFonts w:ascii="TimesNewRomanPSMT" w:hAnsi="TimesNewRomanPSMT" w:cs="TimesNewRomanPSMT"/>
          <w:kern w:val="0"/>
          <w:szCs w:val="24"/>
        </w:rPr>
        <w:t xml:space="preserve"> ir </w:t>
      </w:r>
      <w:r w:rsidR="000A0145" w:rsidRPr="00C027BF">
        <w:rPr>
          <w:rFonts w:eastAsia="Times New Roman" w:cs="Times New Roman"/>
          <w:bCs/>
          <w:color w:val="000000" w:themeColor="text1"/>
          <w:szCs w:val="24"/>
        </w:rPr>
        <w:t>žmogiškuosius</w:t>
      </w:r>
      <w:r w:rsidR="000A0145">
        <w:rPr>
          <w:rFonts w:eastAsia="Times New Roman" w:cs="Times New Roman"/>
          <w:bCs/>
          <w:color w:val="000000" w:themeColor="text1"/>
          <w:szCs w:val="24"/>
        </w:rPr>
        <w:t xml:space="preserve"> </w:t>
      </w:r>
      <w:r>
        <w:rPr>
          <w:rFonts w:ascii="TimesNewRomanPSMT" w:hAnsi="TimesNewRomanPSMT" w:cs="TimesNewRomanPSMT"/>
          <w:kern w:val="0"/>
          <w:szCs w:val="24"/>
        </w:rPr>
        <w:t>išteklius, įsipareigoja veikti efektyviai, tinkamai ir laiku įgyvendinti Projekto tikslus</w:t>
      </w:r>
      <w:r w:rsidR="000A0145">
        <w:rPr>
          <w:rFonts w:ascii="TimesNewRomanPSMT" w:hAnsi="TimesNewRomanPSMT" w:cs="TimesNewRomanPSMT"/>
          <w:kern w:val="0"/>
          <w:szCs w:val="24"/>
        </w:rPr>
        <w:t xml:space="preserve"> bei </w:t>
      </w:r>
      <w:r w:rsidR="001625E4" w:rsidRPr="00C027BF">
        <w:rPr>
          <w:rFonts w:eastAsia="Times New Roman" w:cs="Times New Roman"/>
          <w:bCs/>
          <w:color w:val="000000" w:themeColor="text1"/>
          <w:szCs w:val="24"/>
        </w:rPr>
        <w:t xml:space="preserve">užtikrinti </w:t>
      </w:r>
      <w:r w:rsidR="00905926">
        <w:rPr>
          <w:rFonts w:eastAsia="Times New Roman" w:cs="Times New Roman"/>
          <w:bCs/>
          <w:color w:val="000000" w:themeColor="text1"/>
          <w:szCs w:val="24"/>
        </w:rPr>
        <w:t>Šalims</w:t>
      </w:r>
      <w:r w:rsidR="001625E4" w:rsidRPr="00C027BF">
        <w:rPr>
          <w:rFonts w:eastAsia="Times New Roman" w:cs="Times New Roman"/>
          <w:bCs/>
          <w:color w:val="000000" w:themeColor="text1"/>
          <w:szCs w:val="24"/>
        </w:rPr>
        <w:t xml:space="preserve"> tenkančios </w:t>
      </w:r>
      <w:r w:rsidR="001625E4" w:rsidRPr="00C027BF">
        <w:rPr>
          <w:rFonts w:eastAsia="Times New Roman" w:cs="Times New Roman"/>
          <w:color w:val="000000" w:themeColor="text1"/>
          <w:szCs w:val="24"/>
        </w:rPr>
        <w:t xml:space="preserve">tęstinės veiklos po </w:t>
      </w:r>
      <w:r w:rsidR="001625E4" w:rsidRPr="00C027BF">
        <w:rPr>
          <w:rFonts w:cs="Times New Roman"/>
          <w:color w:val="000000" w:themeColor="text1"/>
          <w:szCs w:val="24"/>
        </w:rPr>
        <w:t xml:space="preserve">Projekto </w:t>
      </w:r>
      <w:r w:rsidR="001625E4" w:rsidRPr="00C027BF">
        <w:rPr>
          <w:rFonts w:eastAsia="Times New Roman" w:cs="Times New Roman"/>
          <w:color w:val="000000" w:themeColor="text1"/>
          <w:szCs w:val="24"/>
        </w:rPr>
        <w:t>užbaigimo vykdymą</w:t>
      </w:r>
      <w:r>
        <w:rPr>
          <w:rFonts w:ascii="TimesNewRomanPSMT" w:hAnsi="TimesNewRomanPSMT" w:cs="TimesNewRomanPSMT"/>
          <w:kern w:val="0"/>
          <w:szCs w:val="24"/>
        </w:rPr>
        <w:t>.</w:t>
      </w:r>
    </w:p>
    <w:p w14:paraId="7FA123AE" w14:textId="6772F94F" w:rsidR="002D572E" w:rsidRDefault="002D572E" w:rsidP="00DC5BE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 xml:space="preserve">1.4. Projekto vykdytojas atstovauja Partnerį </w:t>
      </w:r>
      <w:r w:rsidR="00905926">
        <w:rPr>
          <w:rFonts w:ascii="TimesNewRomanPSMT" w:hAnsi="TimesNewRomanPSMT" w:cs="TimesNewRomanPSMT"/>
          <w:kern w:val="0"/>
          <w:szCs w:val="24"/>
        </w:rPr>
        <w:t>P</w:t>
      </w:r>
      <w:r>
        <w:rPr>
          <w:rFonts w:ascii="TimesNewRomanPSMT" w:hAnsi="TimesNewRomanPSMT" w:cs="TimesNewRomanPSMT"/>
          <w:kern w:val="0"/>
          <w:szCs w:val="24"/>
        </w:rPr>
        <w:t>rojekto įgyvendinimo klausimais.</w:t>
      </w:r>
    </w:p>
    <w:p w14:paraId="1480778A" w14:textId="114A423F" w:rsidR="001625E4" w:rsidRDefault="001625E4"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cs="Times New Roman"/>
          <w:szCs w:val="24"/>
        </w:rPr>
        <w:t xml:space="preserve">1.5. </w:t>
      </w:r>
      <w:r w:rsidRPr="00EF3148">
        <w:rPr>
          <w:rFonts w:cs="Times New Roman"/>
          <w:szCs w:val="24"/>
        </w:rPr>
        <w:t>Projekto vykdytojas ir Partneris susitaria, kad prieš trečiuosius asmenis kiekviena Šalis atsako pagal savo prisiimtus įsipareigojimus</w:t>
      </w:r>
      <w:r>
        <w:rPr>
          <w:rFonts w:cs="Times New Roman"/>
          <w:szCs w:val="24"/>
        </w:rPr>
        <w:t>.</w:t>
      </w:r>
    </w:p>
    <w:p w14:paraId="0C964C30" w14:textId="6C5EF0D6" w:rsidR="002D572E"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1.</w:t>
      </w:r>
      <w:r w:rsidR="001625E4">
        <w:rPr>
          <w:rFonts w:ascii="TimesNewRomanPSMT" w:hAnsi="TimesNewRomanPSMT" w:cs="TimesNewRomanPSMT"/>
          <w:kern w:val="0"/>
          <w:szCs w:val="24"/>
        </w:rPr>
        <w:t>6</w:t>
      </w:r>
      <w:r>
        <w:rPr>
          <w:rFonts w:ascii="TimesNewRomanPSMT" w:hAnsi="TimesNewRomanPSMT" w:cs="TimesNewRomanPSMT"/>
          <w:kern w:val="0"/>
          <w:szCs w:val="24"/>
        </w:rPr>
        <w:t>. Vykdant šią Sutartį, Partneris atsaking</w:t>
      </w:r>
      <w:r w:rsidR="004706B4">
        <w:rPr>
          <w:rFonts w:ascii="TimesNewRomanPSMT" w:hAnsi="TimesNewRomanPSMT" w:cs="TimesNewRomanPSMT"/>
          <w:kern w:val="0"/>
          <w:szCs w:val="24"/>
        </w:rPr>
        <w:t>as</w:t>
      </w:r>
      <w:r>
        <w:rPr>
          <w:rFonts w:ascii="TimesNewRomanPSMT" w:hAnsi="TimesNewRomanPSMT" w:cs="TimesNewRomanPSMT"/>
          <w:kern w:val="0"/>
          <w:szCs w:val="24"/>
        </w:rPr>
        <w:t xml:space="preserve"> Projekto vykdytojui už Sutartyje</w:t>
      </w:r>
      <w:r w:rsidR="004706B4">
        <w:rPr>
          <w:rFonts w:ascii="TimesNewRomanPSMT" w:hAnsi="TimesNewRomanPSMT" w:cs="TimesNewRomanPSMT"/>
          <w:kern w:val="0"/>
          <w:szCs w:val="24"/>
        </w:rPr>
        <w:t xml:space="preserve"> </w:t>
      </w:r>
      <w:r>
        <w:rPr>
          <w:rFonts w:ascii="TimesNewRomanPSMT" w:hAnsi="TimesNewRomanPSMT" w:cs="TimesNewRomanPSMT"/>
          <w:kern w:val="0"/>
          <w:szCs w:val="24"/>
        </w:rPr>
        <w:t>nustatytų įsipareigojimų neįvykdymą ar netinkamą vykdymą.</w:t>
      </w:r>
    </w:p>
    <w:p w14:paraId="0CDF92D2" w14:textId="6E128554" w:rsidR="008857B0" w:rsidRDefault="008857B0"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 xml:space="preserve">1.7. </w:t>
      </w:r>
      <w:r>
        <w:rPr>
          <w:rFonts w:cs="Times New Roman"/>
          <w:iCs/>
          <w:szCs w:val="24"/>
        </w:rPr>
        <w:t>Pagal šią Sutartį Šalys neįsteigia naujo juridinio asmens.</w:t>
      </w:r>
    </w:p>
    <w:p w14:paraId="46541689" w14:textId="77777777" w:rsidR="00987BA8" w:rsidRDefault="00987BA8" w:rsidP="00987BA8">
      <w:pPr>
        <w:autoSpaceDE w:val="0"/>
        <w:autoSpaceDN w:val="0"/>
        <w:adjustRightInd w:val="0"/>
        <w:spacing w:after="0" w:line="240" w:lineRule="auto"/>
        <w:ind w:firstLine="851"/>
        <w:jc w:val="both"/>
        <w:rPr>
          <w:rFonts w:ascii="TimesNewRomanPSMT" w:hAnsi="TimesNewRomanPSMT" w:cs="TimesNewRomanPSMT"/>
          <w:kern w:val="0"/>
          <w:szCs w:val="24"/>
        </w:rPr>
      </w:pPr>
    </w:p>
    <w:p w14:paraId="40A6B57E" w14:textId="520FE1AB" w:rsidR="002D572E" w:rsidRPr="0020334C" w:rsidRDefault="002D572E" w:rsidP="00DC5BEC">
      <w:pPr>
        <w:pStyle w:val="Sraopastraipa"/>
        <w:numPr>
          <w:ilvl w:val="0"/>
          <w:numId w:val="1"/>
        </w:numPr>
        <w:tabs>
          <w:tab w:val="left" w:pos="2835"/>
        </w:tabs>
        <w:autoSpaceDE w:val="0"/>
        <w:autoSpaceDN w:val="0"/>
        <w:adjustRightInd w:val="0"/>
        <w:spacing w:after="0" w:line="240" w:lineRule="auto"/>
        <w:ind w:firstLine="1832"/>
        <w:jc w:val="both"/>
        <w:rPr>
          <w:rFonts w:ascii="TimesNewRomanPSMT" w:hAnsi="TimesNewRomanPSMT" w:cs="TimesNewRomanPSMT"/>
          <w:b/>
          <w:bCs/>
          <w:kern w:val="0"/>
          <w:szCs w:val="24"/>
        </w:rPr>
      </w:pPr>
      <w:r w:rsidRPr="0020334C">
        <w:rPr>
          <w:rFonts w:ascii="TimesNewRomanPSMT" w:hAnsi="TimesNewRomanPSMT" w:cs="TimesNewRomanPSMT"/>
          <w:b/>
          <w:bCs/>
          <w:kern w:val="0"/>
          <w:szCs w:val="24"/>
        </w:rPr>
        <w:t>PROJEKTO VYKDYTOJO TEISĖS IR PAREIGOS</w:t>
      </w:r>
    </w:p>
    <w:p w14:paraId="436D457F" w14:textId="77777777" w:rsidR="00E420E4" w:rsidRPr="00E420E4" w:rsidRDefault="00E420E4" w:rsidP="0020334C">
      <w:pPr>
        <w:pStyle w:val="Sraopastraipa"/>
        <w:autoSpaceDE w:val="0"/>
        <w:autoSpaceDN w:val="0"/>
        <w:adjustRightInd w:val="0"/>
        <w:spacing w:after="0" w:line="240" w:lineRule="auto"/>
        <w:ind w:firstLine="851"/>
        <w:rPr>
          <w:rFonts w:ascii="TimesNewRomanPSMT" w:hAnsi="TimesNewRomanPSMT" w:cs="TimesNewRomanPSMT"/>
          <w:kern w:val="0"/>
          <w:szCs w:val="24"/>
        </w:rPr>
      </w:pPr>
    </w:p>
    <w:p w14:paraId="568D7412" w14:textId="77777777" w:rsidR="002D572E" w:rsidRDefault="002D572E" w:rsidP="0020334C">
      <w:pPr>
        <w:autoSpaceDE w:val="0"/>
        <w:autoSpaceDN w:val="0"/>
        <w:adjustRightInd w:val="0"/>
        <w:spacing w:after="0" w:line="240" w:lineRule="auto"/>
        <w:ind w:firstLine="851"/>
        <w:rPr>
          <w:rFonts w:ascii="TimesNewRomanPSMT" w:hAnsi="TimesNewRomanPSMT" w:cs="TimesNewRomanPSMT"/>
          <w:kern w:val="0"/>
          <w:szCs w:val="24"/>
        </w:rPr>
      </w:pPr>
      <w:r>
        <w:rPr>
          <w:rFonts w:ascii="TimesNewRomanPSMT" w:hAnsi="TimesNewRomanPSMT" w:cs="TimesNewRomanPSMT"/>
          <w:kern w:val="0"/>
          <w:szCs w:val="24"/>
        </w:rPr>
        <w:t>2.1. Projekto vykdytojas įsipareigoja:</w:t>
      </w:r>
    </w:p>
    <w:p w14:paraId="29B69B8E" w14:textId="75F4C6EB" w:rsidR="002D572E"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2.1.1. administruoti Projektą – skirti žmogiškuosius, techninius, intelektinius, materialinius</w:t>
      </w:r>
      <w:r w:rsidR="00E420E4">
        <w:rPr>
          <w:rFonts w:ascii="TimesNewRomanPSMT" w:hAnsi="TimesNewRomanPSMT" w:cs="TimesNewRomanPSMT"/>
          <w:kern w:val="0"/>
          <w:szCs w:val="24"/>
        </w:rPr>
        <w:t xml:space="preserve"> </w:t>
      </w:r>
      <w:r>
        <w:rPr>
          <w:rFonts w:ascii="TimesNewRomanPSMT" w:hAnsi="TimesNewRomanPSMT" w:cs="TimesNewRomanPSMT"/>
          <w:kern w:val="0"/>
          <w:szCs w:val="24"/>
        </w:rPr>
        <w:t>ir kitokio pobūdžio išteklius, reikalingus ir leidžiančius tinkamai vykdyti Sutarties sąlygas, ir būtinus</w:t>
      </w:r>
      <w:r w:rsidR="00E420E4">
        <w:rPr>
          <w:rFonts w:ascii="TimesNewRomanPSMT" w:hAnsi="TimesNewRomanPSMT" w:cs="TimesNewRomanPSMT"/>
          <w:kern w:val="0"/>
          <w:szCs w:val="24"/>
        </w:rPr>
        <w:t xml:space="preserve"> </w:t>
      </w:r>
      <w:r>
        <w:rPr>
          <w:rFonts w:ascii="TimesNewRomanPSMT" w:hAnsi="TimesNewRomanPSMT" w:cs="TimesNewRomanPSMT"/>
          <w:kern w:val="0"/>
          <w:szCs w:val="24"/>
        </w:rPr>
        <w:t>užtikrinti tinkamą Projekto įgyvendinimą;</w:t>
      </w:r>
    </w:p>
    <w:p w14:paraId="6359DC30" w14:textId="57A32F47" w:rsidR="00C64FD8" w:rsidRDefault="00C64FD8"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2.1.2. sudaryti Projekto darbo grupę;</w:t>
      </w:r>
    </w:p>
    <w:p w14:paraId="3807D305" w14:textId="38837352" w:rsidR="002D572E"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2.1.</w:t>
      </w:r>
      <w:r w:rsidR="00C64FD8">
        <w:rPr>
          <w:rFonts w:ascii="TimesNewRomanPSMT" w:hAnsi="TimesNewRomanPSMT" w:cs="TimesNewRomanPSMT"/>
          <w:kern w:val="0"/>
          <w:szCs w:val="24"/>
        </w:rPr>
        <w:t>3</w:t>
      </w:r>
      <w:r>
        <w:rPr>
          <w:rFonts w:ascii="TimesNewRomanPSMT" w:hAnsi="TimesNewRomanPSMT" w:cs="TimesNewRomanPSMT"/>
          <w:kern w:val="0"/>
          <w:szCs w:val="24"/>
        </w:rPr>
        <w:t xml:space="preserve">. organizuoti ir vykdyti Projekto veiklas taip, kaip tai numatyta </w:t>
      </w:r>
      <w:r w:rsidR="00DE0E2E">
        <w:rPr>
          <w:rFonts w:ascii="TimesNewRomanPSMT" w:hAnsi="TimesNewRomanPSMT" w:cs="TimesNewRomanPSMT"/>
          <w:kern w:val="0"/>
          <w:szCs w:val="24"/>
        </w:rPr>
        <w:t>Apraše</w:t>
      </w:r>
      <w:r w:rsidR="00C64FD8">
        <w:rPr>
          <w:rFonts w:ascii="TimesNewRomanPSMT" w:hAnsi="TimesNewRomanPSMT" w:cs="TimesNewRomanPSMT"/>
          <w:kern w:val="0"/>
          <w:szCs w:val="24"/>
        </w:rPr>
        <w:t xml:space="preserve">, </w:t>
      </w:r>
      <w:r>
        <w:rPr>
          <w:rFonts w:ascii="TimesNewRomanPSMT" w:hAnsi="TimesNewRomanPSMT" w:cs="TimesNewRomanPSMT"/>
          <w:kern w:val="0"/>
          <w:szCs w:val="24"/>
        </w:rPr>
        <w:t xml:space="preserve"> </w:t>
      </w:r>
      <w:r w:rsidR="00A17721">
        <w:rPr>
          <w:rFonts w:ascii="TimesNewRomanPSMT" w:hAnsi="TimesNewRomanPSMT" w:cs="TimesNewRomanPSMT"/>
          <w:kern w:val="0"/>
          <w:szCs w:val="24"/>
        </w:rPr>
        <w:t xml:space="preserve">PFSA Nr. 18, </w:t>
      </w:r>
      <w:r w:rsidR="00DE0E2E">
        <w:rPr>
          <w:rFonts w:ascii="TimesNewRomanPSMT" w:hAnsi="TimesNewRomanPSMT" w:cs="TimesNewRomanPSMT"/>
          <w:kern w:val="0"/>
          <w:szCs w:val="24"/>
        </w:rPr>
        <w:t>administravimo taisyklėse</w:t>
      </w:r>
      <w:r w:rsidR="00C64FD8">
        <w:rPr>
          <w:rFonts w:ascii="TimesNewRomanPSMT" w:hAnsi="TimesNewRomanPSMT" w:cs="TimesNewRomanPSMT"/>
          <w:kern w:val="0"/>
          <w:szCs w:val="24"/>
        </w:rPr>
        <w:t>, Projekto sutartyje</w:t>
      </w:r>
      <w:r>
        <w:rPr>
          <w:rFonts w:ascii="TimesNewRomanPSMT" w:hAnsi="TimesNewRomanPSMT" w:cs="TimesNewRomanPSMT"/>
          <w:kern w:val="0"/>
          <w:szCs w:val="24"/>
        </w:rPr>
        <w:t xml:space="preserve"> bei siekti numatytų stebėsenos rodiklių;</w:t>
      </w:r>
    </w:p>
    <w:p w14:paraId="6C8AAB82" w14:textId="694E54FA" w:rsidR="00DE0E2E" w:rsidRDefault="002D572E" w:rsidP="00966DAB">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 xml:space="preserve">2.1.4. </w:t>
      </w:r>
      <w:r>
        <w:rPr>
          <w:rFonts w:ascii="TimesNewRomanPSMT" w:hAnsi="TimesNewRomanPSMT" w:cs="TimesNewRomanPSMT"/>
          <w:kern w:val="0"/>
          <w:sz w:val="23"/>
          <w:szCs w:val="23"/>
        </w:rPr>
        <w:t xml:space="preserve">racionaliai </w:t>
      </w:r>
      <w:r>
        <w:rPr>
          <w:rFonts w:ascii="TimesNewRomanPSMT" w:hAnsi="TimesNewRomanPSMT" w:cs="TimesNewRomanPSMT"/>
          <w:kern w:val="0"/>
          <w:szCs w:val="24"/>
        </w:rPr>
        <w:t>naudoti Projektui skirtas finansavimo lėšas, vykdyti Projekto išlaidų</w:t>
      </w:r>
      <w:r w:rsidR="00966DAB">
        <w:rPr>
          <w:rFonts w:ascii="TimesNewRomanPSMT" w:hAnsi="TimesNewRomanPSMT" w:cs="TimesNewRomanPSMT"/>
          <w:kern w:val="0"/>
          <w:szCs w:val="24"/>
        </w:rPr>
        <w:t xml:space="preserve"> </w:t>
      </w:r>
      <w:r w:rsidR="00DE0E2E">
        <w:rPr>
          <w:rFonts w:ascii="TimesNewRomanPSMT" w:hAnsi="TimesNewRomanPSMT" w:cs="TimesNewRomanPSMT"/>
          <w:kern w:val="0"/>
          <w:szCs w:val="24"/>
        </w:rPr>
        <w:t>A</w:t>
      </w:r>
      <w:r>
        <w:rPr>
          <w:rFonts w:ascii="TimesNewRomanPSMT" w:hAnsi="TimesNewRomanPSMT" w:cs="TimesNewRomanPSMT"/>
          <w:kern w:val="0"/>
          <w:szCs w:val="24"/>
        </w:rPr>
        <w:t>pskaitą</w:t>
      </w:r>
      <w:r w:rsidR="00DE0E2E">
        <w:rPr>
          <w:rFonts w:ascii="TimesNewRomanPSMT" w:hAnsi="TimesNewRomanPSMT" w:cs="TimesNewRomanPSMT"/>
          <w:kern w:val="0"/>
          <w:szCs w:val="24"/>
        </w:rPr>
        <w:t xml:space="preserve">, </w:t>
      </w:r>
      <w:r>
        <w:rPr>
          <w:rFonts w:ascii="TimesNewRomanPSMT" w:hAnsi="TimesNewRomanPSMT" w:cs="TimesNewRomanPSMT"/>
          <w:kern w:val="0"/>
          <w:szCs w:val="24"/>
        </w:rPr>
        <w:t xml:space="preserve">užtikrinti tinkamą Projekto finansinės apskaitos atskyrimą nuo bendros Projekto </w:t>
      </w:r>
      <w:r w:rsidR="00DE0E2E">
        <w:rPr>
          <w:rFonts w:ascii="TimesNewRomanPSMT" w:hAnsi="TimesNewRomanPSMT" w:cs="TimesNewRomanPSMT"/>
          <w:kern w:val="0"/>
          <w:szCs w:val="24"/>
        </w:rPr>
        <w:t>v</w:t>
      </w:r>
      <w:r>
        <w:rPr>
          <w:rFonts w:ascii="TimesNewRomanPSMT" w:hAnsi="TimesNewRomanPSMT" w:cs="TimesNewRomanPSMT"/>
          <w:kern w:val="0"/>
          <w:szCs w:val="24"/>
        </w:rPr>
        <w:t>ykdytojo</w:t>
      </w:r>
      <w:r w:rsidR="00DE0E2E">
        <w:rPr>
          <w:rFonts w:ascii="TimesNewRomanPSMT" w:hAnsi="TimesNewRomanPSMT" w:cs="TimesNewRomanPSMT"/>
          <w:kern w:val="0"/>
          <w:szCs w:val="24"/>
        </w:rPr>
        <w:t xml:space="preserve"> </w:t>
      </w:r>
      <w:r>
        <w:rPr>
          <w:rFonts w:ascii="TimesNewRomanPSMT" w:hAnsi="TimesNewRomanPSMT" w:cs="TimesNewRomanPSMT"/>
          <w:kern w:val="0"/>
          <w:szCs w:val="24"/>
        </w:rPr>
        <w:t>finansinės apskaitos</w:t>
      </w:r>
      <w:r w:rsidR="00DE0E2E">
        <w:rPr>
          <w:rFonts w:ascii="TimesNewRomanPSMT" w:hAnsi="TimesNewRomanPSMT" w:cs="TimesNewRomanPSMT"/>
          <w:kern w:val="0"/>
          <w:szCs w:val="24"/>
        </w:rPr>
        <w:t xml:space="preserve">, </w:t>
      </w:r>
      <w:r>
        <w:rPr>
          <w:rFonts w:ascii="TimesNewRomanPSMT" w:hAnsi="TimesNewRomanPSMT" w:cs="TimesNewRomanPSMT"/>
          <w:kern w:val="0"/>
          <w:szCs w:val="24"/>
        </w:rPr>
        <w:t>saugoti Projekto išlaidas pagrindžiančius dokumentus;</w:t>
      </w:r>
    </w:p>
    <w:p w14:paraId="362D287E" w14:textId="578FDA0D" w:rsidR="002D572E" w:rsidRPr="0030682A" w:rsidRDefault="002D572E" w:rsidP="0020334C">
      <w:pPr>
        <w:pStyle w:val="Sraopastraipa"/>
        <w:numPr>
          <w:ilvl w:val="2"/>
          <w:numId w:val="1"/>
        </w:numPr>
        <w:tabs>
          <w:tab w:val="left" w:pos="1418"/>
        </w:tabs>
        <w:autoSpaceDE w:val="0"/>
        <w:autoSpaceDN w:val="0"/>
        <w:adjustRightInd w:val="0"/>
        <w:spacing w:after="0" w:line="240" w:lineRule="auto"/>
        <w:ind w:left="0" w:firstLine="851"/>
        <w:jc w:val="both"/>
        <w:rPr>
          <w:rFonts w:ascii="TimesNewRomanPSMT" w:hAnsi="TimesNewRomanPSMT" w:cs="TimesNewRomanPSMT"/>
          <w:kern w:val="0"/>
          <w:szCs w:val="24"/>
        </w:rPr>
      </w:pPr>
      <w:r w:rsidRPr="0020334C">
        <w:rPr>
          <w:rFonts w:ascii="TimesNewRomanPSMT" w:hAnsi="TimesNewRomanPSMT" w:cs="TimesNewRomanPSMT"/>
          <w:kern w:val="0"/>
          <w:szCs w:val="24"/>
        </w:rPr>
        <w:t>pateikti Partneriui jo paskirto asmens kontaktiniu el. paštu Projekto vykdytojui</w:t>
      </w:r>
      <w:r w:rsidR="0020334C" w:rsidRPr="0020334C">
        <w:rPr>
          <w:rFonts w:ascii="TimesNewRomanPSMT" w:hAnsi="TimesNewRomanPSMT" w:cs="TimesNewRomanPSMT"/>
          <w:kern w:val="0"/>
          <w:szCs w:val="24"/>
        </w:rPr>
        <w:t xml:space="preserve"> </w:t>
      </w:r>
      <w:r w:rsidRPr="0020334C">
        <w:rPr>
          <w:rFonts w:ascii="TimesNewRomanPSMT" w:hAnsi="TimesNewRomanPSMT" w:cs="TimesNewRomanPSMT"/>
          <w:kern w:val="0"/>
          <w:szCs w:val="24"/>
        </w:rPr>
        <w:t>privalom</w:t>
      </w:r>
      <w:r w:rsidR="00DE0E2E" w:rsidRPr="0020334C">
        <w:rPr>
          <w:rFonts w:ascii="TimesNewRomanPSMT" w:hAnsi="TimesNewRomanPSMT" w:cs="TimesNewRomanPSMT"/>
          <w:kern w:val="0"/>
          <w:szCs w:val="24"/>
        </w:rPr>
        <w:t>us</w:t>
      </w:r>
      <w:r w:rsidRPr="0020334C">
        <w:rPr>
          <w:rFonts w:ascii="TimesNewRomanPSMT" w:hAnsi="TimesNewRomanPSMT" w:cs="TimesNewRomanPSMT"/>
          <w:kern w:val="0"/>
          <w:szCs w:val="24"/>
        </w:rPr>
        <w:t xml:space="preserve"> pateikti dokument</w:t>
      </w:r>
      <w:r w:rsidR="00DE0E2E" w:rsidRPr="0020334C">
        <w:rPr>
          <w:rFonts w:ascii="TimesNewRomanPSMT" w:hAnsi="TimesNewRomanPSMT" w:cs="TimesNewRomanPSMT"/>
          <w:kern w:val="0"/>
          <w:szCs w:val="24"/>
        </w:rPr>
        <w:t>us</w:t>
      </w:r>
      <w:r w:rsidR="0030682A">
        <w:rPr>
          <w:rFonts w:ascii="TimesNewRomanPSMT" w:hAnsi="TimesNewRomanPSMT" w:cs="TimesNewRomanPSMT"/>
          <w:kern w:val="0"/>
          <w:szCs w:val="24"/>
        </w:rPr>
        <w:t>;</w:t>
      </w:r>
    </w:p>
    <w:p w14:paraId="78B695A8" w14:textId="3F6B99B4" w:rsidR="002D572E" w:rsidRPr="0030682A"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sidRPr="0030682A">
        <w:rPr>
          <w:rFonts w:ascii="TimesNewRomanPSMT" w:hAnsi="TimesNewRomanPSMT" w:cs="TimesNewRomanPSMT"/>
          <w:kern w:val="0"/>
          <w:szCs w:val="24"/>
        </w:rPr>
        <w:t>2.1.6. surinkęs išlaidas pagrindžiančius dokumentus iš Partnerio, teikti mokėjimo prašymą</w:t>
      </w:r>
      <w:r w:rsidR="000C367B" w:rsidRPr="0030682A">
        <w:rPr>
          <w:rFonts w:ascii="TimesNewRomanPSMT" w:hAnsi="TimesNewRomanPSMT" w:cs="TimesNewRomanPSMT"/>
          <w:kern w:val="0"/>
          <w:szCs w:val="24"/>
        </w:rPr>
        <w:t xml:space="preserve"> </w:t>
      </w:r>
      <w:r w:rsidRPr="0030682A">
        <w:rPr>
          <w:rFonts w:ascii="TimesNewRomanPSMT" w:hAnsi="TimesNewRomanPSMT" w:cs="TimesNewRomanPSMT"/>
          <w:kern w:val="0"/>
          <w:szCs w:val="24"/>
        </w:rPr>
        <w:t>Administruojančiai institucijai</w:t>
      </w:r>
      <w:r w:rsidR="001B11B4" w:rsidRPr="0030682A">
        <w:rPr>
          <w:rFonts w:ascii="TimesNewRomanPSMT" w:hAnsi="TimesNewRomanPSMT" w:cs="TimesNewRomanPSMT"/>
          <w:kern w:val="0"/>
          <w:szCs w:val="24"/>
        </w:rPr>
        <w:t xml:space="preserve">, </w:t>
      </w:r>
      <w:r w:rsidRPr="0030682A">
        <w:rPr>
          <w:rFonts w:ascii="TimesNewRomanPSMT" w:hAnsi="TimesNewRomanPSMT" w:cs="TimesNewRomanPSMT"/>
          <w:kern w:val="0"/>
          <w:szCs w:val="24"/>
        </w:rPr>
        <w:t>gavęs apmokėjimą iš Administruojančios institucijos</w:t>
      </w:r>
      <w:r w:rsidR="0030682A">
        <w:rPr>
          <w:rFonts w:ascii="TimesNewRomanPSMT" w:hAnsi="TimesNewRomanPSMT" w:cs="TimesNewRomanPSMT"/>
          <w:kern w:val="0"/>
          <w:szCs w:val="24"/>
        </w:rPr>
        <w:t xml:space="preserve">, </w:t>
      </w:r>
      <w:r w:rsidRPr="0030682A">
        <w:rPr>
          <w:rFonts w:ascii="TimesNewRomanPSMT" w:hAnsi="TimesNewRomanPSMT" w:cs="TimesNewRomanPSMT"/>
          <w:kern w:val="0"/>
          <w:szCs w:val="24"/>
        </w:rPr>
        <w:t>vadovaudamasis</w:t>
      </w:r>
      <w:r w:rsidR="000C367B" w:rsidRPr="0030682A">
        <w:rPr>
          <w:rFonts w:ascii="TimesNewRomanPSMT" w:hAnsi="TimesNewRomanPSMT" w:cs="TimesNewRomanPSMT"/>
          <w:kern w:val="0"/>
          <w:szCs w:val="24"/>
        </w:rPr>
        <w:t xml:space="preserve"> </w:t>
      </w:r>
      <w:r w:rsidRPr="0030682A">
        <w:rPr>
          <w:rFonts w:ascii="TimesNewRomanPSMT" w:hAnsi="TimesNewRomanPSMT" w:cs="TimesNewRomanPSMT"/>
          <w:kern w:val="0"/>
          <w:szCs w:val="24"/>
        </w:rPr>
        <w:t>išlaidas pagrindžiančiais dokumentais</w:t>
      </w:r>
      <w:r w:rsidR="0030682A">
        <w:rPr>
          <w:rFonts w:ascii="TimesNewRomanPSMT" w:hAnsi="TimesNewRomanPSMT" w:cs="TimesNewRomanPSMT"/>
          <w:kern w:val="0"/>
          <w:szCs w:val="24"/>
        </w:rPr>
        <w:t>,</w:t>
      </w:r>
      <w:r w:rsidRPr="0030682A">
        <w:rPr>
          <w:rFonts w:ascii="TimesNewRomanPSMT" w:hAnsi="TimesNewRomanPSMT" w:cs="TimesNewRomanPSMT"/>
          <w:kern w:val="0"/>
          <w:szCs w:val="24"/>
        </w:rPr>
        <w:t xml:space="preserve"> išmokėti lėšas Partneriui į jo atsiskaitomąją sąskaitą;</w:t>
      </w:r>
    </w:p>
    <w:p w14:paraId="0402E821" w14:textId="1DF46815" w:rsidR="002D572E" w:rsidRPr="0030682A"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sidRPr="0030682A">
        <w:rPr>
          <w:rFonts w:ascii="TimesNewRomanPSMT" w:hAnsi="TimesNewRomanPSMT" w:cs="TimesNewRomanPSMT"/>
          <w:kern w:val="0"/>
          <w:szCs w:val="24"/>
        </w:rPr>
        <w:t>2.1.7. teikti Partneriui būtiną</w:t>
      </w:r>
      <w:r w:rsidR="0030682A">
        <w:rPr>
          <w:rFonts w:ascii="TimesNewRomanPSMT" w:hAnsi="TimesNewRomanPSMT" w:cs="TimesNewRomanPSMT"/>
          <w:kern w:val="0"/>
          <w:szCs w:val="24"/>
        </w:rPr>
        <w:t>,</w:t>
      </w:r>
      <w:r w:rsidRPr="0030682A">
        <w:rPr>
          <w:rFonts w:ascii="TimesNewRomanPSMT" w:hAnsi="TimesNewRomanPSMT" w:cs="TimesNewRomanPSMT"/>
          <w:kern w:val="0"/>
          <w:szCs w:val="24"/>
        </w:rPr>
        <w:t xml:space="preserve"> su Projektu susijusią informaciją</w:t>
      </w:r>
      <w:r w:rsidR="001B11B4" w:rsidRPr="0030682A">
        <w:rPr>
          <w:rFonts w:ascii="TimesNewRomanPSMT" w:hAnsi="TimesNewRomanPSMT" w:cs="TimesNewRomanPSMT"/>
          <w:kern w:val="0"/>
          <w:szCs w:val="24"/>
        </w:rPr>
        <w:t xml:space="preserve">, </w:t>
      </w:r>
      <w:r w:rsidRPr="0030682A">
        <w:rPr>
          <w:rFonts w:ascii="TimesNewRomanPSMT" w:hAnsi="TimesNewRomanPSMT" w:cs="TimesNewRomanPSMT"/>
          <w:kern w:val="0"/>
          <w:szCs w:val="24"/>
        </w:rPr>
        <w:t>Partnerio prašymu informuoti apie Projekto vykdymo eigą, derinti svarbiausius sprendimus, keičiant ar</w:t>
      </w:r>
      <w:r w:rsidR="001B11B4" w:rsidRPr="0030682A">
        <w:rPr>
          <w:rFonts w:ascii="TimesNewRomanPSMT" w:hAnsi="TimesNewRomanPSMT" w:cs="TimesNewRomanPSMT"/>
          <w:kern w:val="0"/>
          <w:szCs w:val="24"/>
        </w:rPr>
        <w:t xml:space="preserve"> </w:t>
      </w:r>
      <w:r w:rsidRPr="0030682A">
        <w:rPr>
          <w:rFonts w:ascii="TimesNewRomanPSMT" w:hAnsi="TimesNewRomanPSMT" w:cs="TimesNewRomanPSMT"/>
          <w:kern w:val="0"/>
          <w:szCs w:val="24"/>
        </w:rPr>
        <w:t>papildant Projekto veiklas</w:t>
      </w:r>
      <w:r w:rsidR="001B11B4" w:rsidRPr="0030682A">
        <w:rPr>
          <w:rFonts w:ascii="TimesNewRomanPSMT" w:hAnsi="TimesNewRomanPSMT" w:cs="TimesNewRomanPSMT"/>
          <w:kern w:val="0"/>
          <w:szCs w:val="24"/>
        </w:rPr>
        <w:t>;</w:t>
      </w:r>
    </w:p>
    <w:p w14:paraId="71446FEC" w14:textId="0C24C4A7" w:rsidR="005B2C46" w:rsidRPr="0030682A" w:rsidRDefault="005B2C46" w:rsidP="0020334C">
      <w:pPr>
        <w:autoSpaceDE w:val="0"/>
        <w:autoSpaceDN w:val="0"/>
        <w:adjustRightInd w:val="0"/>
        <w:spacing w:after="0" w:line="240" w:lineRule="auto"/>
        <w:ind w:firstLine="851"/>
        <w:jc w:val="both"/>
        <w:rPr>
          <w:rFonts w:ascii="TimesNewRomanPSMT" w:hAnsi="TimesNewRomanPSMT" w:cs="TimesNewRomanPSMT"/>
          <w:kern w:val="0"/>
          <w:szCs w:val="24"/>
        </w:rPr>
      </w:pPr>
      <w:r w:rsidRPr="0030682A">
        <w:rPr>
          <w:rFonts w:ascii="TimesNewRomanPSMT" w:hAnsi="TimesNewRomanPSMT" w:cs="TimesNewRomanPSMT"/>
          <w:kern w:val="0"/>
          <w:szCs w:val="24"/>
        </w:rPr>
        <w:t>2.1.8. užtikrinti, kad Projektui skirtos finansavimo lėšos nėra suplanuotos apmokėti toms pačioms veikloms ir funkcijoms, kurioms lėšos privalo būti skirtos Lietuvos Respublikos Vyriausybės nustatyta tvarka;</w:t>
      </w:r>
    </w:p>
    <w:p w14:paraId="327A4BF4" w14:textId="2AD60E39" w:rsidR="002D572E" w:rsidRPr="0030682A"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sidRPr="0030682A">
        <w:rPr>
          <w:rFonts w:ascii="TimesNewRomanPSMT" w:hAnsi="TimesNewRomanPSMT" w:cs="TimesNewRomanPSMT"/>
          <w:kern w:val="0"/>
          <w:szCs w:val="24"/>
        </w:rPr>
        <w:t>2.1.</w:t>
      </w:r>
      <w:r w:rsidR="005B2C46" w:rsidRPr="0030682A">
        <w:rPr>
          <w:rFonts w:ascii="TimesNewRomanPSMT" w:hAnsi="TimesNewRomanPSMT" w:cs="TimesNewRomanPSMT"/>
          <w:kern w:val="0"/>
          <w:szCs w:val="24"/>
        </w:rPr>
        <w:t>9</w:t>
      </w:r>
      <w:r w:rsidRPr="0030682A">
        <w:rPr>
          <w:rFonts w:ascii="TimesNewRomanPSMT" w:hAnsi="TimesNewRomanPSMT" w:cs="TimesNewRomanPSMT"/>
          <w:kern w:val="0"/>
          <w:szCs w:val="24"/>
        </w:rPr>
        <w:t xml:space="preserve">. laikytis reikalavimų, numatytų Sutartyje, </w:t>
      </w:r>
      <w:r w:rsidR="001B11B4" w:rsidRPr="0030682A">
        <w:rPr>
          <w:rFonts w:ascii="TimesNewRomanPSMT" w:hAnsi="TimesNewRomanPSMT" w:cs="TimesNewRomanPSMT"/>
          <w:kern w:val="0"/>
          <w:szCs w:val="24"/>
        </w:rPr>
        <w:t>A</w:t>
      </w:r>
      <w:r w:rsidRPr="0030682A">
        <w:rPr>
          <w:rFonts w:ascii="TimesNewRomanPSMT" w:hAnsi="TimesNewRomanPSMT" w:cs="TimesNewRomanPSMT"/>
          <w:kern w:val="0"/>
          <w:szCs w:val="24"/>
        </w:rPr>
        <w:t>praše</w:t>
      </w:r>
      <w:r w:rsidR="001B11B4" w:rsidRPr="0030682A">
        <w:rPr>
          <w:rFonts w:ascii="TimesNewRomanPSMT" w:hAnsi="TimesNewRomanPSMT" w:cs="TimesNewRomanPSMT"/>
          <w:kern w:val="0"/>
          <w:szCs w:val="24"/>
        </w:rPr>
        <w:t xml:space="preserve">, </w:t>
      </w:r>
      <w:r w:rsidR="00A17721">
        <w:rPr>
          <w:rFonts w:ascii="TimesNewRomanPSMT" w:hAnsi="TimesNewRomanPSMT" w:cs="TimesNewRomanPSMT"/>
          <w:kern w:val="0"/>
          <w:szCs w:val="24"/>
        </w:rPr>
        <w:t xml:space="preserve">PFSA Nr. 18, </w:t>
      </w:r>
      <w:r w:rsidR="001B11B4" w:rsidRPr="0030682A">
        <w:rPr>
          <w:rFonts w:ascii="TimesNewRomanPSMT" w:hAnsi="TimesNewRomanPSMT" w:cs="TimesNewRomanPSMT"/>
          <w:kern w:val="0"/>
          <w:szCs w:val="24"/>
        </w:rPr>
        <w:t>administravimo taisyklėse</w:t>
      </w:r>
      <w:r w:rsidRPr="0030682A">
        <w:rPr>
          <w:rFonts w:ascii="TimesNewRomanPSMT" w:hAnsi="TimesNewRomanPSMT" w:cs="TimesNewRomanPSMT"/>
          <w:kern w:val="0"/>
          <w:szCs w:val="24"/>
        </w:rPr>
        <w:t xml:space="preserve"> ir kituose</w:t>
      </w:r>
      <w:r w:rsidR="001B11B4" w:rsidRPr="0030682A">
        <w:rPr>
          <w:rFonts w:ascii="TimesNewRomanPSMT" w:hAnsi="TimesNewRomanPSMT" w:cs="TimesNewRomanPSMT"/>
          <w:kern w:val="0"/>
          <w:szCs w:val="24"/>
        </w:rPr>
        <w:t xml:space="preserve"> </w:t>
      </w:r>
      <w:r w:rsidRPr="0030682A">
        <w:rPr>
          <w:rFonts w:ascii="TimesNewRomanPSMT" w:hAnsi="TimesNewRomanPSMT" w:cs="TimesNewRomanPSMT"/>
          <w:kern w:val="0"/>
          <w:szCs w:val="24"/>
        </w:rPr>
        <w:t>galiojančiuose Projekto įgyvendinimą reglamentuojančiuose teisės aktuose;</w:t>
      </w:r>
    </w:p>
    <w:p w14:paraId="18C0A822" w14:textId="76155654" w:rsidR="002D572E"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sidRPr="0030682A">
        <w:rPr>
          <w:rFonts w:ascii="TimesNewRomanPSMT" w:hAnsi="TimesNewRomanPSMT" w:cs="TimesNewRomanPSMT"/>
          <w:kern w:val="0"/>
          <w:szCs w:val="24"/>
        </w:rPr>
        <w:t>2.1.</w:t>
      </w:r>
      <w:r w:rsidR="005B2C46" w:rsidRPr="0030682A">
        <w:rPr>
          <w:rFonts w:ascii="TimesNewRomanPSMT" w:hAnsi="TimesNewRomanPSMT" w:cs="TimesNewRomanPSMT"/>
          <w:kern w:val="0"/>
          <w:szCs w:val="24"/>
        </w:rPr>
        <w:t>10</w:t>
      </w:r>
      <w:r w:rsidRPr="0030682A">
        <w:rPr>
          <w:rFonts w:ascii="TimesNewRomanPSMT" w:hAnsi="TimesNewRomanPSMT" w:cs="TimesNewRomanPSMT"/>
          <w:kern w:val="0"/>
          <w:szCs w:val="24"/>
        </w:rPr>
        <w:t xml:space="preserve">. teikti </w:t>
      </w:r>
      <w:r w:rsidR="00B45221" w:rsidRPr="0030682A">
        <w:rPr>
          <w:rFonts w:ascii="TimesNewRomanPSMT" w:hAnsi="TimesNewRomanPSMT" w:cs="TimesNewRomanPSMT"/>
          <w:kern w:val="0"/>
          <w:szCs w:val="24"/>
        </w:rPr>
        <w:t xml:space="preserve">PĮP, </w:t>
      </w:r>
      <w:r w:rsidRPr="0030682A">
        <w:rPr>
          <w:rFonts w:ascii="TimesNewRomanPSMT" w:hAnsi="TimesNewRomanPSMT" w:cs="TimesNewRomanPSMT"/>
          <w:kern w:val="0"/>
          <w:szCs w:val="24"/>
        </w:rPr>
        <w:t xml:space="preserve">veiklos ataskaitas ir kitą reikalingą informaciją </w:t>
      </w:r>
      <w:r>
        <w:rPr>
          <w:rFonts w:ascii="TimesNewRomanPSMT" w:hAnsi="TimesNewRomanPSMT" w:cs="TimesNewRomanPSMT"/>
          <w:kern w:val="0"/>
          <w:szCs w:val="24"/>
        </w:rPr>
        <w:t>Administruojančiajai institucijai;</w:t>
      </w:r>
    </w:p>
    <w:p w14:paraId="0F5BFF5B" w14:textId="0E21B8AA" w:rsidR="002D572E" w:rsidRPr="0020334C" w:rsidRDefault="002D572E" w:rsidP="00B45221">
      <w:pPr>
        <w:autoSpaceDE w:val="0"/>
        <w:autoSpaceDN w:val="0"/>
        <w:adjustRightInd w:val="0"/>
        <w:spacing w:after="0" w:line="240" w:lineRule="auto"/>
        <w:jc w:val="center"/>
        <w:rPr>
          <w:rFonts w:ascii="TimesNewRomanPSMT" w:hAnsi="TimesNewRomanPSMT" w:cs="TimesNewRomanPSMT"/>
          <w:b/>
          <w:bCs/>
          <w:kern w:val="0"/>
          <w:szCs w:val="24"/>
        </w:rPr>
      </w:pPr>
      <w:r w:rsidRPr="0020334C">
        <w:rPr>
          <w:rFonts w:ascii="TimesNewRomanPSMT" w:hAnsi="TimesNewRomanPSMT" w:cs="TimesNewRomanPSMT"/>
          <w:b/>
          <w:bCs/>
          <w:kern w:val="0"/>
          <w:szCs w:val="24"/>
        </w:rPr>
        <w:t>3. PARTNERIO TEISĖS IR PAREIGOS</w:t>
      </w:r>
    </w:p>
    <w:p w14:paraId="68721AC7" w14:textId="77777777" w:rsidR="00B45221" w:rsidRDefault="00B45221" w:rsidP="00B45221">
      <w:pPr>
        <w:autoSpaceDE w:val="0"/>
        <w:autoSpaceDN w:val="0"/>
        <w:adjustRightInd w:val="0"/>
        <w:spacing w:after="0" w:line="240" w:lineRule="auto"/>
        <w:jc w:val="center"/>
        <w:rPr>
          <w:rFonts w:ascii="TimesNewRomanPSMT" w:hAnsi="TimesNewRomanPSMT" w:cs="TimesNewRomanPSMT"/>
          <w:kern w:val="0"/>
          <w:szCs w:val="24"/>
        </w:rPr>
      </w:pPr>
    </w:p>
    <w:p w14:paraId="57600479" w14:textId="7C7A282B" w:rsidR="002D572E" w:rsidRDefault="002D572E" w:rsidP="0020334C">
      <w:pPr>
        <w:tabs>
          <w:tab w:val="left" w:pos="1843"/>
        </w:tabs>
        <w:autoSpaceDE w:val="0"/>
        <w:autoSpaceDN w:val="0"/>
        <w:adjustRightInd w:val="0"/>
        <w:spacing w:after="0" w:line="240" w:lineRule="auto"/>
        <w:ind w:firstLine="851"/>
        <w:rPr>
          <w:rFonts w:ascii="TimesNewRomanPSMT" w:hAnsi="TimesNewRomanPSMT" w:cs="TimesNewRomanPSMT"/>
          <w:kern w:val="0"/>
          <w:szCs w:val="24"/>
        </w:rPr>
      </w:pPr>
      <w:r>
        <w:rPr>
          <w:rFonts w:ascii="TimesNewRomanPSMT" w:hAnsi="TimesNewRomanPSMT" w:cs="TimesNewRomanPSMT"/>
          <w:kern w:val="0"/>
          <w:szCs w:val="24"/>
        </w:rPr>
        <w:t>3.1. Partneris įsipareigoja:</w:t>
      </w:r>
    </w:p>
    <w:p w14:paraId="09C9027B" w14:textId="29501CEB" w:rsidR="002D572E"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3.1.1. skirti žmogiškuosius, techninius, intelektinius, materialinius ir kitokio pobūdžio</w:t>
      </w:r>
      <w:r w:rsidR="0020334C">
        <w:rPr>
          <w:rFonts w:ascii="TimesNewRomanPSMT" w:hAnsi="TimesNewRomanPSMT" w:cs="TimesNewRomanPSMT"/>
          <w:kern w:val="0"/>
          <w:szCs w:val="24"/>
        </w:rPr>
        <w:t xml:space="preserve"> </w:t>
      </w:r>
      <w:r>
        <w:rPr>
          <w:rFonts w:ascii="TimesNewRomanPSMT" w:hAnsi="TimesNewRomanPSMT" w:cs="TimesNewRomanPSMT"/>
          <w:kern w:val="0"/>
          <w:szCs w:val="24"/>
        </w:rPr>
        <w:t>išteklius, reikalingus ir leidžiančius tinkamai vykdyti Sutarties sąlygas, ir būtinus užtikrinti tinkamą</w:t>
      </w:r>
    </w:p>
    <w:p w14:paraId="43DFC691" w14:textId="77777777" w:rsidR="005B2C46" w:rsidRDefault="002D572E" w:rsidP="0020334C">
      <w:pPr>
        <w:autoSpaceDE w:val="0"/>
        <w:autoSpaceDN w:val="0"/>
        <w:adjustRightInd w:val="0"/>
        <w:spacing w:after="0" w:line="240" w:lineRule="auto"/>
        <w:rPr>
          <w:rFonts w:ascii="TimesNewRomanPSMT" w:hAnsi="TimesNewRomanPSMT" w:cs="TimesNewRomanPSMT"/>
          <w:kern w:val="0"/>
          <w:szCs w:val="24"/>
        </w:rPr>
      </w:pPr>
      <w:r>
        <w:rPr>
          <w:rFonts w:ascii="TimesNewRomanPSMT" w:hAnsi="TimesNewRomanPSMT" w:cs="TimesNewRomanPSMT"/>
          <w:kern w:val="0"/>
          <w:szCs w:val="24"/>
        </w:rPr>
        <w:t>Projekto įgyvendinimą;</w:t>
      </w:r>
    </w:p>
    <w:p w14:paraId="3C8A65FB" w14:textId="16B171A5" w:rsidR="005B2C46" w:rsidRDefault="005B2C46"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3.1.2. paskirti asmenį (-</w:t>
      </w:r>
      <w:proofErr w:type="spellStart"/>
      <w:r>
        <w:rPr>
          <w:rFonts w:ascii="TimesNewRomanPSMT" w:hAnsi="TimesNewRomanPSMT" w:cs="TimesNewRomanPSMT"/>
          <w:kern w:val="0"/>
          <w:szCs w:val="24"/>
        </w:rPr>
        <w:t>is</w:t>
      </w:r>
      <w:proofErr w:type="spellEnd"/>
      <w:r>
        <w:rPr>
          <w:rFonts w:ascii="TimesNewRomanPSMT" w:hAnsi="TimesNewRomanPSMT" w:cs="TimesNewRomanPSMT"/>
          <w:kern w:val="0"/>
          <w:szCs w:val="24"/>
        </w:rPr>
        <w:t>), atsakingą (-</w:t>
      </w:r>
      <w:proofErr w:type="spellStart"/>
      <w:r>
        <w:rPr>
          <w:rFonts w:ascii="TimesNewRomanPSMT" w:hAnsi="TimesNewRomanPSMT" w:cs="TimesNewRomanPSMT"/>
          <w:kern w:val="0"/>
          <w:szCs w:val="24"/>
        </w:rPr>
        <w:t>us</w:t>
      </w:r>
      <w:proofErr w:type="spellEnd"/>
      <w:r>
        <w:rPr>
          <w:rFonts w:ascii="TimesNewRomanPSMT" w:hAnsi="TimesNewRomanPSMT" w:cs="TimesNewRomanPSMT"/>
          <w:kern w:val="0"/>
          <w:szCs w:val="24"/>
        </w:rPr>
        <w:t>) už informacijos, susijusios su Projekto įgyvendinimu, teikimą Projekto vykdytojui</w:t>
      </w:r>
      <w:r w:rsidR="0020334C">
        <w:rPr>
          <w:rFonts w:ascii="TimesNewRomanPSMT" w:hAnsi="TimesNewRomanPSMT" w:cs="TimesNewRomanPSMT"/>
          <w:kern w:val="0"/>
          <w:szCs w:val="24"/>
        </w:rPr>
        <w:t>;</w:t>
      </w:r>
    </w:p>
    <w:p w14:paraId="6AF77BB1" w14:textId="64ED75A0" w:rsidR="0024619C" w:rsidRDefault="0024619C"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3.1.3. dalyvauti rengiant PĮP, teikti savo pasiūlymus, pastabas ir (ar) kitą informaciją reikalingą tinkamam PĮP parengimui;</w:t>
      </w:r>
    </w:p>
    <w:p w14:paraId="5A2B2F2D" w14:textId="4B510FE3" w:rsidR="0066121D" w:rsidRDefault="0066121D"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3.1.</w:t>
      </w:r>
      <w:r w:rsidR="0024619C">
        <w:rPr>
          <w:rFonts w:ascii="TimesNewRomanPSMT" w:hAnsi="TimesNewRomanPSMT" w:cs="TimesNewRomanPSMT"/>
          <w:kern w:val="0"/>
          <w:szCs w:val="24"/>
        </w:rPr>
        <w:t>4</w:t>
      </w:r>
      <w:r>
        <w:rPr>
          <w:rFonts w:ascii="TimesNewRomanPSMT" w:hAnsi="TimesNewRomanPSMT" w:cs="TimesNewRomanPSMT"/>
          <w:kern w:val="0"/>
          <w:szCs w:val="24"/>
        </w:rPr>
        <w:t>. užtikrinti tinkamą informacijos, dokumentų parengimą bei pateikimą laiku Projekto vykdytojui;</w:t>
      </w:r>
    </w:p>
    <w:p w14:paraId="6AE6BD40" w14:textId="1EB36D84" w:rsidR="002D572E"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3.1.</w:t>
      </w:r>
      <w:r w:rsidR="0024619C">
        <w:rPr>
          <w:rFonts w:ascii="TimesNewRomanPSMT" w:hAnsi="TimesNewRomanPSMT" w:cs="TimesNewRomanPSMT"/>
          <w:kern w:val="0"/>
          <w:szCs w:val="24"/>
        </w:rPr>
        <w:t>5</w:t>
      </w:r>
      <w:r>
        <w:rPr>
          <w:rFonts w:ascii="TimesNewRomanPSMT" w:hAnsi="TimesNewRomanPSMT" w:cs="TimesNewRomanPSMT"/>
          <w:kern w:val="0"/>
          <w:szCs w:val="24"/>
        </w:rPr>
        <w:t xml:space="preserve">. įgyvendinti </w:t>
      </w:r>
      <w:r w:rsidR="00B45221">
        <w:rPr>
          <w:rFonts w:ascii="TimesNewRomanPSMT" w:hAnsi="TimesNewRomanPSMT" w:cs="TimesNewRomanPSMT"/>
          <w:kern w:val="0"/>
          <w:szCs w:val="24"/>
        </w:rPr>
        <w:t xml:space="preserve">Projekte </w:t>
      </w:r>
      <w:r>
        <w:rPr>
          <w:rFonts w:ascii="TimesNewRomanPSMT" w:hAnsi="TimesNewRomanPSMT" w:cs="TimesNewRomanPSMT"/>
          <w:kern w:val="0"/>
          <w:szCs w:val="24"/>
        </w:rPr>
        <w:t>numatytas veiklas ir sudaryti tinkamas sąlygas Projektui</w:t>
      </w:r>
      <w:r w:rsidR="00CF6333">
        <w:rPr>
          <w:rFonts w:ascii="TimesNewRomanPSMT" w:hAnsi="TimesNewRomanPSMT" w:cs="TimesNewRomanPSMT"/>
          <w:kern w:val="0"/>
          <w:szCs w:val="24"/>
        </w:rPr>
        <w:t xml:space="preserve"> </w:t>
      </w:r>
      <w:r>
        <w:rPr>
          <w:rFonts w:ascii="TimesNewRomanPSMT" w:hAnsi="TimesNewRomanPSMT" w:cs="TimesNewRomanPSMT"/>
          <w:kern w:val="0"/>
          <w:szCs w:val="24"/>
        </w:rPr>
        <w:t>įgyvendinti, laikantis nustatytų terminų</w:t>
      </w:r>
      <w:r w:rsidR="00A235F0">
        <w:rPr>
          <w:rFonts w:ascii="TimesNewRomanPSMT" w:hAnsi="TimesNewRomanPSMT" w:cs="TimesNewRomanPSMT"/>
          <w:kern w:val="0"/>
          <w:szCs w:val="24"/>
        </w:rPr>
        <w:t>;</w:t>
      </w:r>
    </w:p>
    <w:p w14:paraId="60CE2ADA" w14:textId="2E7CC683" w:rsidR="0057332A" w:rsidRDefault="0057332A"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lastRenderedPageBreak/>
        <w:t>3.1.</w:t>
      </w:r>
      <w:r w:rsidR="0024619C">
        <w:rPr>
          <w:rFonts w:ascii="TimesNewRomanPSMT" w:hAnsi="TimesNewRomanPSMT" w:cs="TimesNewRomanPSMT"/>
          <w:kern w:val="0"/>
          <w:szCs w:val="24"/>
        </w:rPr>
        <w:t>6</w:t>
      </w:r>
      <w:r>
        <w:rPr>
          <w:rFonts w:ascii="TimesNewRomanPSMT" w:hAnsi="TimesNewRomanPSMT" w:cs="TimesNewRomanPSMT"/>
          <w:kern w:val="0"/>
          <w:szCs w:val="24"/>
        </w:rPr>
        <w:t>. stebėti Projekto įgyvendinimo eigą ir nedelsiant informuoti Projekto vykdytoją apie pastebėtus pažeidimus ir rizikas;</w:t>
      </w:r>
    </w:p>
    <w:p w14:paraId="1920C803" w14:textId="1EE18330" w:rsidR="000D71D8"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3.1.</w:t>
      </w:r>
      <w:r w:rsidR="0024619C">
        <w:rPr>
          <w:rFonts w:ascii="TimesNewRomanPSMT" w:hAnsi="TimesNewRomanPSMT" w:cs="TimesNewRomanPSMT"/>
          <w:kern w:val="0"/>
          <w:szCs w:val="24"/>
        </w:rPr>
        <w:t>7</w:t>
      </w:r>
      <w:r>
        <w:rPr>
          <w:rFonts w:ascii="TimesNewRomanPSMT" w:hAnsi="TimesNewRomanPSMT" w:cs="TimesNewRomanPSMT"/>
          <w:kern w:val="0"/>
          <w:szCs w:val="24"/>
        </w:rPr>
        <w:t>. bendradarbiauti su Projekto vykdytoju ir projekto įgyvendinimą kontroliuojančiomis</w:t>
      </w:r>
      <w:r w:rsidR="000D71D8">
        <w:rPr>
          <w:rFonts w:ascii="TimesNewRomanPSMT" w:hAnsi="TimesNewRomanPSMT" w:cs="TimesNewRomanPSMT"/>
          <w:kern w:val="0"/>
          <w:szCs w:val="24"/>
        </w:rPr>
        <w:t xml:space="preserve"> </w:t>
      </w:r>
      <w:r>
        <w:rPr>
          <w:rFonts w:ascii="TimesNewRomanPSMT" w:hAnsi="TimesNewRomanPSMT" w:cs="TimesNewRomanPSMT"/>
          <w:kern w:val="0"/>
          <w:szCs w:val="24"/>
        </w:rPr>
        <w:t xml:space="preserve">institucijomis, teikti ir derinti informaciją, pagal savo kompetencijas padėti siekti sėkmingo </w:t>
      </w:r>
      <w:r w:rsidR="000D71D8">
        <w:rPr>
          <w:rFonts w:ascii="TimesNewRomanPSMT" w:hAnsi="TimesNewRomanPSMT" w:cs="TimesNewRomanPSMT"/>
          <w:kern w:val="0"/>
          <w:szCs w:val="24"/>
        </w:rPr>
        <w:t>P</w:t>
      </w:r>
      <w:r>
        <w:rPr>
          <w:rFonts w:ascii="TimesNewRomanPSMT" w:hAnsi="TimesNewRomanPSMT" w:cs="TimesNewRomanPSMT"/>
          <w:kern w:val="0"/>
          <w:szCs w:val="24"/>
        </w:rPr>
        <w:t>rojekto</w:t>
      </w:r>
      <w:r w:rsidR="000D71D8">
        <w:rPr>
          <w:rFonts w:ascii="TimesNewRomanPSMT" w:hAnsi="TimesNewRomanPSMT" w:cs="TimesNewRomanPSMT"/>
          <w:kern w:val="0"/>
          <w:szCs w:val="24"/>
        </w:rPr>
        <w:t xml:space="preserve"> </w:t>
      </w:r>
      <w:r>
        <w:rPr>
          <w:rFonts w:ascii="TimesNewRomanPSMT" w:hAnsi="TimesNewRomanPSMT" w:cs="TimesNewRomanPSMT"/>
          <w:kern w:val="0"/>
          <w:szCs w:val="24"/>
        </w:rPr>
        <w:t>įgyvendinimo;</w:t>
      </w:r>
      <w:r w:rsidR="000D71D8">
        <w:rPr>
          <w:rFonts w:ascii="TimesNewRomanPSMT" w:hAnsi="TimesNewRomanPSMT" w:cs="TimesNewRomanPSMT"/>
          <w:kern w:val="0"/>
          <w:szCs w:val="24"/>
        </w:rPr>
        <w:t xml:space="preserve"> </w:t>
      </w:r>
    </w:p>
    <w:p w14:paraId="18278BA7" w14:textId="634720CB" w:rsidR="006D3F1D"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sidRPr="006C4B38">
        <w:rPr>
          <w:rFonts w:ascii="TimesNewRomanPSMT" w:hAnsi="TimesNewRomanPSMT" w:cs="TimesNewRomanPSMT"/>
          <w:kern w:val="0"/>
          <w:szCs w:val="24"/>
        </w:rPr>
        <w:t>3.1.</w:t>
      </w:r>
      <w:r w:rsidR="0024619C" w:rsidRPr="006C4B38">
        <w:rPr>
          <w:rFonts w:ascii="TimesNewRomanPSMT" w:hAnsi="TimesNewRomanPSMT" w:cs="TimesNewRomanPSMT"/>
          <w:kern w:val="0"/>
          <w:szCs w:val="24"/>
        </w:rPr>
        <w:t>8</w:t>
      </w:r>
      <w:r w:rsidRPr="006C4B38">
        <w:rPr>
          <w:rFonts w:ascii="TimesNewRomanPSMT" w:hAnsi="TimesNewRomanPSMT" w:cs="TimesNewRomanPSMT"/>
          <w:kern w:val="0"/>
          <w:szCs w:val="24"/>
        </w:rPr>
        <w:t xml:space="preserve">. </w:t>
      </w:r>
      <w:r>
        <w:rPr>
          <w:rFonts w:ascii="TimesNewRomanPSMT" w:hAnsi="TimesNewRomanPSMT" w:cs="TimesNewRomanPSMT"/>
          <w:kern w:val="0"/>
          <w:szCs w:val="24"/>
        </w:rPr>
        <w:t>užtikrinti tinkamą Projekto finansinės apskaitos atskyrimą nuo bendros finansinės apskaitos</w:t>
      </w:r>
      <w:r w:rsidR="000D71D8">
        <w:rPr>
          <w:rFonts w:ascii="TimesNewRomanPSMT" w:hAnsi="TimesNewRomanPSMT" w:cs="TimesNewRomanPSMT"/>
          <w:kern w:val="0"/>
          <w:szCs w:val="24"/>
        </w:rPr>
        <w:t>,</w:t>
      </w:r>
      <w:r>
        <w:rPr>
          <w:rFonts w:ascii="TimesNewRomanPSMT" w:hAnsi="TimesNewRomanPSMT" w:cs="TimesNewRomanPSMT"/>
          <w:kern w:val="0"/>
          <w:szCs w:val="24"/>
        </w:rPr>
        <w:t xml:space="preserve"> saugoti Projekto išlaidas pagrindžiančius dokumentus, kaip tai bus</w:t>
      </w:r>
      <w:r w:rsidR="000D71D8">
        <w:rPr>
          <w:rFonts w:ascii="TimesNewRomanPSMT" w:hAnsi="TimesNewRomanPSMT" w:cs="TimesNewRomanPSMT"/>
          <w:kern w:val="0"/>
          <w:szCs w:val="24"/>
        </w:rPr>
        <w:t xml:space="preserve"> </w:t>
      </w:r>
      <w:r>
        <w:rPr>
          <w:rFonts w:ascii="TimesNewRomanPSMT" w:hAnsi="TimesNewRomanPSMT" w:cs="TimesNewRomanPSMT"/>
          <w:kern w:val="0"/>
          <w:szCs w:val="24"/>
        </w:rPr>
        <w:t xml:space="preserve">numatyta </w:t>
      </w:r>
      <w:r w:rsidR="000D71D8" w:rsidRPr="00E36935">
        <w:rPr>
          <w:rFonts w:cs="Times New Roman"/>
          <w:kern w:val="0"/>
          <w:szCs w:val="24"/>
        </w:rPr>
        <w:t>Projekto sutartyje</w:t>
      </w:r>
      <w:r>
        <w:rPr>
          <w:rFonts w:ascii="TimesNewRomanPSMT" w:hAnsi="TimesNewRomanPSMT" w:cs="TimesNewRomanPSMT"/>
          <w:kern w:val="0"/>
          <w:szCs w:val="24"/>
        </w:rPr>
        <w:t>;</w:t>
      </w:r>
    </w:p>
    <w:p w14:paraId="55147DBB" w14:textId="4AB1B1A3" w:rsidR="001E7E88" w:rsidRDefault="0057332A"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3.1.</w:t>
      </w:r>
      <w:r w:rsidR="0024619C">
        <w:rPr>
          <w:rFonts w:ascii="TimesNewRomanPSMT" w:hAnsi="TimesNewRomanPSMT" w:cs="TimesNewRomanPSMT"/>
          <w:kern w:val="0"/>
          <w:szCs w:val="24"/>
        </w:rPr>
        <w:t>9</w:t>
      </w:r>
      <w:r>
        <w:rPr>
          <w:rFonts w:ascii="TimesNewRomanPSMT" w:hAnsi="TimesNewRomanPSMT" w:cs="TimesNewRomanPSMT"/>
          <w:kern w:val="0"/>
          <w:szCs w:val="24"/>
        </w:rPr>
        <w:t>. užtikrinti tinkamą lėšų paskirstymą ir panaudojimą</w:t>
      </w:r>
      <w:r w:rsidR="001E7E88">
        <w:rPr>
          <w:rFonts w:ascii="TimesNewRomanPSMT" w:hAnsi="TimesNewRomanPSMT" w:cs="TimesNewRomanPSMT"/>
          <w:kern w:val="0"/>
          <w:szCs w:val="24"/>
        </w:rPr>
        <w:t>, grąžinti netinkamas finansuoti iš Projekto lėšų išlaidas, visiškai atlyginti Projekto vykdytojui ar kitiems asmenims padarytą žalą ir patirtus nuostolius, Projekto vykdytojo ar kitų institucijų vykdomų patikrinimų metu nustačius pažeidimų ir bet kokios žalos ir nuostolių, patirtų dėl Partnerių kaltės Sutarties įsipareigojimų netinkamo vykdymo ar neįvykdymo atveju</w:t>
      </w:r>
      <w:r w:rsidR="0024619C">
        <w:rPr>
          <w:rFonts w:ascii="TimesNewRomanPSMT" w:hAnsi="TimesNewRomanPSMT" w:cs="TimesNewRomanPSMT"/>
          <w:kern w:val="0"/>
          <w:szCs w:val="24"/>
        </w:rPr>
        <w:t>. P</w:t>
      </w:r>
      <w:r w:rsidR="001E7E88">
        <w:rPr>
          <w:rFonts w:ascii="TimesNewRomanPSMT" w:hAnsi="TimesNewRomanPSMT" w:cs="TimesNewRomanPSMT"/>
          <w:kern w:val="0"/>
          <w:szCs w:val="24"/>
        </w:rPr>
        <w:t>ervesti grąžintiną lėšų sumą į Projekto vykdytojo nurodytą sąskaitą per Projekto vykdytojo nurodytą terminą arba Projekto vykdytojui išskaičiuoti grąžintiną lėšų sumą iš einamojo mokėjimo Partneriui;</w:t>
      </w:r>
    </w:p>
    <w:p w14:paraId="2643AFBE" w14:textId="1177FC91" w:rsidR="002D572E"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3.1.</w:t>
      </w:r>
      <w:r w:rsidR="0024619C">
        <w:rPr>
          <w:rFonts w:ascii="TimesNewRomanPSMT" w:hAnsi="TimesNewRomanPSMT" w:cs="TimesNewRomanPSMT"/>
          <w:kern w:val="0"/>
          <w:szCs w:val="24"/>
        </w:rPr>
        <w:t>10</w:t>
      </w:r>
      <w:r>
        <w:rPr>
          <w:rFonts w:ascii="TimesNewRomanPSMT" w:hAnsi="TimesNewRomanPSMT" w:cs="TimesNewRomanPSMT"/>
          <w:kern w:val="0"/>
          <w:szCs w:val="24"/>
        </w:rPr>
        <w:t xml:space="preserve">. savo lėšomis apmokėti išlaidas, kurios patirtos nesilaikant </w:t>
      </w:r>
      <w:r w:rsidR="000D71D8">
        <w:rPr>
          <w:rFonts w:ascii="TimesNewRomanPSMT" w:hAnsi="TimesNewRomanPSMT" w:cs="TimesNewRomanPSMT"/>
          <w:kern w:val="0"/>
          <w:szCs w:val="24"/>
        </w:rPr>
        <w:t>a</w:t>
      </w:r>
      <w:r>
        <w:rPr>
          <w:rFonts w:ascii="TimesNewRomanPSMT" w:hAnsi="TimesNewRomanPSMT" w:cs="TimesNewRomanPSMT"/>
          <w:kern w:val="0"/>
          <w:szCs w:val="24"/>
        </w:rPr>
        <w:t>dministravimo</w:t>
      </w:r>
      <w:r w:rsidR="000D71D8">
        <w:rPr>
          <w:rFonts w:ascii="TimesNewRomanPSMT" w:hAnsi="TimesNewRomanPSMT" w:cs="TimesNewRomanPSMT"/>
          <w:kern w:val="0"/>
          <w:szCs w:val="24"/>
        </w:rPr>
        <w:t xml:space="preserve"> </w:t>
      </w:r>
      <w:r>
        <w:rPr>
          <w:rFonts w:ascii="TimesNewRomanPSMT" w:hAnsi="TimesNewRomanPSMT" w:cs="TimesNewRomanPSMT"/>
          <w:kern w:val="0"/>
          <w:szCs w:val="24"/>
        </w:rPr>
        <w:t>taisyklėse ir (ar) Projekto sutartyje nustatytų reikalavimų;</w:t>
      </w:r>
    </w:p>
    <w:p w14:paraId="155760D8" w14:textId="64F84704" w:rsidR="002D572E" w:rsidRDefault="002D572E"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3.1.</w:t>
      </w:r>
      <w:r w:rsidR="0066121D">
        <w:rPr>
          <w:rFonts w:ascii="TimesNewRomanPSMT" w:hAnsi="TimesNewRomanPSMT" w:cs="TimesNewRomanPSMT"/>
          <w:kern w:val="0"/>
          <w:szCs w:val="24"/>
        </w:rPr>
        <w:t>1</w:t>
      </w:r>
      <w:r w:rsidR="0024619C">
        <w:rPr>
          <w:rFonts w:ascii="TimesNewRomanPSMT" w:hAnsi="TimesNewRomanPSMT" w:cs="TimesNewRomanPSMT"/>
          <w:kern w:val="0"/>
          <w:szCs w:val="24"/>
        </w:rPr>
        <w:t>1</w:t>
      </w:r>
      <w:r>
        <w:rPr>
          <w:rFonts w:ascii="TimesNewRomanPSMT" w:hAnsi="TimesNewRomanPSMT" w:cs="TimesNewRomanPSMT"/>
          <w:kern w:val="0"/>
          <w:szCs w:val="24"/>
        </w:rPr>
        <w:t>. sudaryti sąlygas Projekto vykdytojui ir kitoms kontroliuojančioms ir atsakingoms</w:t>
      </w:r>
      <w:r w:rsidR="0066121D">
        <w:rPr>
          <w:rFonts w:ascii="TimesNewRomanPSMT" w:hAnsi="TimesNewRomanPSMT" w:cs="TimesNewRomanPSMT"/>
          <w:kern w:val="0"/>
          <w:szCs w:val="24"/>
        </w:rPr>
        <w:t xml:space="preserve"> </w:t>
      </w:r>
      <w:r>
        <w:rPr>
          <w:rFonts w:ascii="TimesNewRomanPSMT" w:hAnsi="TimesNewRomanPSMT" w:cs="TimesNewRomanPSMT"/>
          <w:kern w:val="0"/>
          <w:szCs w:val="24"/>
        </w:rPr>
        <w:t>institucijoms tikrinti ir audituoti Projektą įgyvendinimo metu ir po jo finansavimo pabaigos, kaip tai bus</w:t>
      </w:r>
      <w:r w:rsidR="005B2C46">
        <w:rPr>
          <w:rFonts w:ascii="TimesNewRomanPSMT" w:hAnsi="TimesNewRomanPSMT" w:cs="TimesNewRomanPSMT"/>
          <w:kern w:val="0"/>
          <w:szCs w:val="24"/>
        </w:rPr>
        <w:t xml:space="preserve"> n</w:t>
      </w:r>
      <w:r>
        <w:rPr>
          <w:rFonts w:ascii="TimesNewRomanPSMT" w:hAnsi="TimesNewRomanPSMT" w:cs="TimesNewRomanPSMT"/>
          <w:kern w:val="0"/>
          <w:szCs w:val="24"/>
        </w:rPr>
        <w:t>umatyta P</w:t>
      </w:r>
      <w:r w:rsidR="005B2C46">
        <w:rPr>
          <w:rFonts w:ascii="TimesNewRomanPSMT" w:hAnsi="TimesNewRomanPSMT" w:cs="TimesNewRomanPSMT"/>
          <w:kern w:val="0"/>
          <w:szCs w:val="24"/>
        </w:rPr>
        <w:t xml:space="preserve">rojekto </w:t>
      </w:r>
      <w:r>
        <w:rPr>
          <w:rFonts w:ascii="TimesNewRomanPSMT" w:hAnsi="TimesNewRomanPSMT" w:cs="TimesNewRomanPSMT"/>
          <w:kern w:val="0"/>
          <w:szCs w:val="24"/>
        </w:rPr>
        <w:t>sutartyje. Sudaryti sąlygas Projekto vykdytojui, Administruojančiajai institucijai ir</w:t>
      </w:r>
      <w:r w:rsidR="005B2C46">
        <w:rPr>
          <w:rFonts w:ascii="TimesNewRomanPSMT" w:hAnsi="TimesNewRomanPSMT" w:cs="TimesNewRomanPSMT"/>
          <w:kern w:val="0"/>
          <w:szCs w:val="24"/>
        </w:rPr>
        <w:t xml:space="preserve"> </w:t>
      </w:r>
      <w:r>
        <w:rPr>
          <w:rFonts w:ascii="TimesNewRomanPSMT" w:hAnsi="TimesNewRomanPSMT" w:cs="TimesNewRomanPSMT"/>
          <w:kern w:val="0"/>
          <w:szCs w:val="24"/>
        </w:rPr>
        <w:t>kitoms kontroliuojančioms institucijoms vykdyti Projekto patikrą vietoje</w:t>
      </w:r>
      <w:r w:rsidR="0066121D">
        <w:rPr>
          <w:rFonts w:ascii="TimesNewRomanPSMT" w:hAnsi="TimesNewRomanPSMT" w:cs="TimesNewRomanPSMT"/>
          <w:kern w:val="0"/>
          <w:szCs w:val="24"/>
        </w:rPr>
        <w:t>.</w:t>
      </w:r>
    </w:p>
    <w:p w14:paraId="67A4056E" w14:textId="77777777" w:rsidR="001E7E88" w:rsidRDefault="001E7E88" w:rsidP="005B2C46">
      <w:pPr>
        <w:autoSpaceDE w:val="0"/>
        <w:autoSpaceDN w:val="0"/>
        <w:adjustRightInd w:val="0"/>
        <w:spacing w:after="0" w:line="240" w:lineRule="auto"/>
        <w:jc w:val="both"/>
        <w:rPr>
          <w:rFonts w:ascii="TimesNewRomanPSMT" w:hAnsi="TimesNewRomanPSMT" w:cs="TimesNewRomanPSMT"/>
          <w:kern w:val="0"/>
          <w:szCs w:val="24"/>
        </w:rPr>
      </w:pPr>
    </w:p>
    <w:p w14:paraId="1897D463" w14:textId="642FB70D" w:rsidR="00E03671" w:rsidRPr="0020334C" w:rsidRDefault="00E03671" w:rsidP="00E03671">
      <w:pPr>
        <w:autoSpaceDE w:val="0"/>
        <w:autoSpaceDN w:val="0"/>
        <w:adjustRightInd w:val="0"/>
        <w:spacing w:after="0" w:line="240" w:lineRule="auto"/>
        <w:jc w:val="center"/>
        <w:rPr>
          <w:rFonts w:ascii="TimesNewRomanPSMT" w:hAnsi="TimesNewRomanPSMT" w:cs="TimesNewRomanPSMT"/>
          <w:b/>
          <w:bCs/>
          <w:kern w:val="0"/>
          <w:szCs w:val="24"/>
        </w:rPr>
      </w:pPr>
      <w:r w:rsidRPr="0020334C">
        <w:rPr>
          <w:rFonts w:ascii="TimesNewRomanPSMT" w:hAnsi="TimesNewRomanPSMT" w:cs="TimesNewRomanPSMT"/>
          <w:b/>
          <w:bCs/>
          <w:kern w:val="0"/>
          <w:szCs w:val="24"/>
        </w:rPr>
        <w:t>4. PROJEKTO FINANSAVIMAS IR PATIRTŲ IŠLAIDŲ</w:t>
      </w:r>
    </w:p>
    <w:p w14:paraId="13BB9D1B" w14:textId="77777777" w:rsidR="00E03671" w:rsidRPr="0020334C" w:rsidRDefault="00E03671" w:rsidP="00E03671">
      <w:pPr>
        <w:autoSpaceDE w:val="0"/>
        <w:autoSpaceDN w:val="0"/>
        <w:adjustRightInd w:val="0"/>
        <w:spacing w:after="0" w:line="240" w:lineRule="auto"/>
        <w:jc w:val="center"/>
        <w:rPr>
          <w:rFonts w:ascii="TimesNewRomanPSMT" w:hAnsi="TimesNewRomanPSMT" w:cs="TimesNewRomanPSMT"/>
          <w:b/>
          <w:bCs/>
          <w:kern w:val="0"/>
          <w:szCs w:val="24"/>
        </w:rPr>
      </w:pPr>
      <w:r w:rsidRPr="0020334C">
        <w:rPr>
          <w:rFonts w:ascii="TimesNewRomanPSMT" w:hAnsi="TimesNewRomanPSMT" w:cs="TimesNewRomanPSMT"/>
          <w:b/>
          <w:bCs/>
          <w:kern w:val="0"/>
          <w:szCs w:val="24"/>
        </w:rPr>
        <w:t>TINKAMUMAS BEI APMOKĖJIMAS</w:t>
      </w:r>
    </w:p>
    <w:p w14:paraId="06CA0A7E" w14:textId="77777777" w:rsidR="00E03671" w:rsidRDefault="00E03671" w:rsidP="00E03671">
      <w:pPr>
        <w:autoSpaceDE w:val="0"/>
        <w:autoSpaceDN w:val="0"/>
        <w:adjustRightInd w:val="0"/>
        <w:spacing w:after="0" w:line="240" w:lineRule="auto"/>
        <w:jc w:val="center"/>
        <w:rPr>
          <w:rFonts w:ascii="TimesNewRomanPSMT" w:hAnsi="TimesNewRomanPSMT" w:cs="TimesNewRomanPSMT"/>
          <w:kern w:val="0"/>
          <w:szCs w:val="24"/>
        </w:rPr>
      </w:pPr>
    </w:p>
    <w:p w14:paraId="1F86BEB2" w14:textId="172AA106" w:rsidR="00E03671" w:rsidRDefault="00E03671"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4.1. Projekto sutartyje numatytos veiklos įgyvendinamos pagal patvirtintą Projekto biudžetą.</w:t>
      </w:r>
    </w:p>
    <w:p w14:paraId="50C7C12F" w14:textId="5A261E6A" w:rsidR="00E03671" w:rsidRDefault="009104A8"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4</w:t>
      </w:r>
      <w:r w:rsidR="00E03671">
        <w:rPr>
          <w:rFonts w:ascii="TimesNewRomanPSMT" w:hAnsi="TimesNewRomanPSMT" w:cs="TimesNewRomanPSMT"/>
          <w:kern w:val="0"/>
          <w:szCs w:val="24"/>
        </w:rPr>
        <w:t>.2. Vykdant Projektą, patirtos išlaidos laikomos tinkamomis, jei jos</w:t>
      </w:r>
      <w:r w:rsidR="0030682A">
        <w:rPr>
          <w:rFonts w:ascii="TimesNewRomanPSMT" w:hAnsi="TimesNewRomanPSMT" w:cs="TimesNewRomanPSMT"/>
          <w:kern w:val="0"/>
          <w:szCs w:val="24"/>
        </w:rPr>
        <w:t xml:space="preserve"> </w:t>
      </w:r>
      <w:r w:rsidR="00E03671">
        <w:rPr>
          <w:rFonts w:ascii="TimesNewRomanPSMT" w:hAnsi="TimesNewRomanPSMT" w:cs="TimesNewRomanPSMT"/>
          <w:kern w:val="0"/>
          <w:szCs w:val="24"/>
        </w:rPr>
        <w:t>numatytos ir patvirtintos Projekto sutartyje.</w:t>
      </w:r>
    </w:p>
    <w:p w14:paraId="5576AC50" w14:textId="47DC3868" w:rsidR="00E03671" w:rsidRDefault="009104A8"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4</w:t>
      </w:r>
      <w:r w:rsidR="00E03671">
        <w:rPr>
          <w:rFonts w:ascii="TimesNewRomanPSMT" w:hAnsi="TimesNewRomanPSMT" w:cs="TimesNewRomanPSMT"/>
          <w:kern w:val="0"/>
          <w:szCs w:val="24"/>
        </w:rPr>
        <w:t>.3. Projekto vykdytojui ir Partneriui yra kompensuojamos būtinos Projekto tikslui pasiekti, patirtos Projekto įgyvendinimo laikotarpiu ir tinkamai dokumentuotos, išlaidos, t. y. pagrįstos Projekto tinkamų finansuoti išlaidų patvirtinimo dokumentais. Kompensuojamos išlaidos turi atitikti išlaidų tinkamumo reikalavimus, įtvirtintus Apraše</w:t>
      </w:r>
      <w:r w:rsidR="00A17721">
        <w:rPr>
          <w:rFonts w:ascii="TimesNewRomanPSMT" w:hAnsi="TimesNewRomanPSMT" w:cs="TimesNewRomanPSMT"/>
          <w:kern w:val="0"/>
          <w:szCs w:val="24"/>
        </w:rPr>
        <w:t xml:space="preserve">, PFSA Nr. 18 </w:t>
      </w:r>
      <w:r w:rsidR="00E03671">
        <w:rPr>
          <w:rFonts w:ascii="TimesNewRomanPSMT" w:hAnsi="TimesNewRomanPSMT" w:cs="TimesNewRomanPSMT"/>
          <w:kern w:val="0"/>
          <w:szCs w:val="24"/>
        </w:rPr>
        <w:t>ir Projektų administravimo taisyklėse.</w:t>
      </w:r>
    </w:p>
    <w:p w14:paraId="0F143715" w14:textId="784ADB48" w:rsidR="00E03671" w:rsidRDefault="009104A8"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4</w:t>
      </w:r>
      <w:r w:rsidR="00E03671">
        <w:rPr>
          <w:rFonts w:ascii="TimesNewRomanPSMT" w:hAnsi="TimesNewRomanPSMT" w:cs="TimesNewRomanPSMT"/>
          <w:kern w:val="0"/>
          <w:szCs w:val="24"/>
        </w:rPr>
        <w:t>.</w:t>
      </w:r>
      <w:r>
        <w:rPr>
          <w:rFonts w:ascii="TimesNewRomanPSMT" w:hAnsi="TimesNewRomanPSMT" w:cs="TimesNewRomanPSMT"/>
          <w:kern w:val="0"/>
          <w:szCs w:val="24"/>
        </w:rPr>
        <w:t>4</w:t>
      </w:r>
      <w:r w:rsidR="00E03671">
        <w:rPr>
          <w:rFonts w:ascii="TimesNewRomanPSMT" w:hAnsi="TimesNewRomanPSMT" w:cs="TimesNewRomanPSMT"/>
          <w:kern w:val="0"/>
          <w:szCs w:val="24"/>
        </w:rPr>
        <w:t>. Išlaidos kompensuojamos (pervedamos Partneriui), kai Partneris pateiks Projekto</w:t>
      </w:r>
      <w:r w:rsidR="0020334C">
        <w:rPr>
          <w:rFonts w:ascii="TimesNewRomanPSMT" w:hAnsi="TimesNewRomanPSMT" w:cs="TimesNewRomanPSMT"/>
          <w:kern w:val="0"/>
          <w:szCs w:val="24"/>
        </w:rPr>
        <w:t xml:space="preserve"> </w:t>
      </w:r>
      <w:r w:rsidR="00E03671">
        <w:rPr>
          <w:rFonts w:ascii="TimesNewRomanPSMT" w:hAnsi="TimesNewRomanPSMT" w:cs="TimesNewRomanPSMT"/>
          <w:kern w:val="0"/>
          <w:szCs w:val="24"/>
        </w:rPr>
        <w:t>vykdytojui visus reikiamus dokumentus ir šios išlaidos deklaravus jas Administruojančiai institucijai bus</w:t>
      </w:r>
      <w:r>
        <w:rPr>
          <w:rFonts w:ascii="TimesNewRomanPSMT" w:hAnsi="TimesNewRomanPSMT" w:cs="TimesNewRomanPSMT"/>
          <w:kern w:val="0"/>
          <w:szCs w:val="24"/>
        </w:rPr>
        <w:t xml:space="preserve"> </w:t>
      </w:r>
      <w:r w:rsidR="00E03671">
        <w:rPr>
          <w:rFonts w:ascii="TimesNewRomanPSMT" w:hAnsi="TimesNewRomanPSMT" w:cs="TimesNewRomanPSMT"/>
          <w:kern w:val="0"/>
          <w:szCs w:val="24"/>
        </w:rPr>
        <w:t>patvirtintos ir išmokėtos Projekto vykdytojui</w:t>
      </w:r>
      <w:r w:rsidR="0020334C">
        <w:rPr>
          <w:rFonts w:ascii="TimesNewRomanPSMT" w:hAnsi="TimesNewRomanPSMT" w:cs="TimesNewRomanPSMT"/>
          <w:kern w:val="0"/>
          <w:szCs w:val="24"/>
        </w:rPr>
        <w:t>.</w:t>
      </w:r>
    </w:p>
    <w:p w14:paraId="1591D349" w14:textId="13B78CA0" w:rsidR="00E03671" w:rsidRDefault="009104A8"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4</w:t>
      </w:r>
      <w:r w:rsidR="00E03671">
        <w:rPr>
          <w:rFonts w:ascii="TimesNewRomanPSMT" w:hAnsi="TimesNewRomanPSMT" w:cs="TimesNewRomanPSMT"/>
          <w:kern w:val="0"/>
          <w:szCs w:val="24"/>
        </w:rPr>
        <w:t>.</w:t>
      </w:r>
      <w:r>
        <w:rPr>
          <w:rFonts w:ascii="TimesNewRomanPSMT" w:hAnsi="TimesNewRomanPSMT" w:cs="TimesNewRomanPSMT"/>
          <w:kern w:val="0"/>
          <w:szCs w:val="24"/>
        </w:rPr>
        <w:t>5</w:t>
      </w:r>
      <w:r w:rsidR="00E03671">
        <w:rPr>
          <w:rFonts w:ascii="TimesNewRomanPSMT" w:hAnsi="TimesNewRomanPSMT" w:cs="TimesNewRomanPSMT"/>
          <w:kern w:val="0"/>
          <w:szCs w:val="24"/>
        </w:rPr>
        <w:t>. Projekto įgyvendinimo metu mokėtina suma sumažinama išmokėto avanso suma</w:t>
      </w:r>
      <w:r w:rsidR="0020334C">
        <w:rPr>
          <w:rFonts w:ascii="TimesNewRomanPSMT" w:hAnsi="TimesNewRomanPSMT" w:cs="TimesNewRomanPSMT"/>
          <w:kern w:val="0"/>
          <w:szCs w:val="24"/>
        </w:rPr>
        <w:t>.</w:t>
      </w:r>
    </w:p>
    <w:p w14:paraId="25FD9E79" w14:textId="58A946F6" w:rsidR="005B2C46" w:rsidRDefault="009104A8" w:rsidP="0020334C">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4</w:t>
      </w:r>
      <w:r w:rsidR="00E03671">
        <w:rPr>
          <w:rFonts w:ascii="TimesNewRomanPSMT" w:hAnsi="TimesNewRomanPSMT" w:cs="TimesNewRomanPSMT"/>
          <w:kern w:val="0"/>
          <w:szCs w:val="24"/>
        </w:rPr>
        <w:t>.</w:t>
      </w:r>
      <w:r>
        <w:rPr>
          <w:rFonts w:ascii="TimesNewRomanPSMT" w:hAnsi="TimesNewRomanPSMT" w:cs="TimesNewRomanPSMT"/>
          <w:kern w:val="0"/>
          <w:szCs w:val="24"/>
        </w:rPr>
        <w:t>6</w:t>
      </w:r>
      <w:r w:rsidR="00E03671">
        <w:rPr>
          <w:rFonts w:ascii="TimesNewRomanPSMT" w:hAnsi="TimesNewRomanPSMT" w:cs="TimesNewRomanPSMT"/>
          <w:kern w:val="0"/>
          <w:szCs w:val="24"/>
        </w:rPr>
        <w:t>. Projekto vykdytojui paprašius, Partneris privalo pateikti išlaidas</w:t>
      </w:r>
      <w:r>
        <w:rPr>
          <w:rFonts w:ascii="TimesNewRomanPSMT" w:hAnsi="TimesNewRomanPSMT" w:cs="TimesNewRomanPSMT"/>
          <w:kern w:val="0"/>
          <w:szCs w:val="24"/>
        </w:rPr>
        <w:t xml:space="preserve"> </w:t>
      </w:r>
      <w:r w:rsidR="00E03671">
        <w:rPr>
          <w:rFonts w:ascii="TimesNewRomanPSMT" w:hAnsi="TimesNewRomanPSMT" w:cs="TimesNewRomanPSMT"/>
          <w:kern w:val="0"/>
          <w:szCs w:val="24"/>
        </w:rPr>
        <w:t>pagrindžiančius ir išlaidų tinkamumą patvirtinančius dokumentus.</w:t>
      </w:r>
    </w:p>
    <w:p w14:paraId="0C68693B" w14:textId="77777777" w:rsidR="008F2A43" w:rsidRDefault="008F2A43" w:rsidP="009104A8">
      <w:pPr>
        <w:autoSpaceDE w:val="0"/>
        <w:autoSpaceDN w:val="0"/>
        <w:adjustRightInd w:val="0"/>
        <w:spacing w:after="0" w:line="240" w:lineRule="auto"/>
        <w:ind w:firstLine="1296"/>
        <w:rPr>
          <w:rFonts w:ascii="TimesNewRomanPSMT" w:hAnsi="TimesNewRomanPSMT" w:cs="TimesNewRomanPSMT"/>
          <w:kern w:val="0"/>
          <w:szCs w:val="24"/>
        </w:rPr>
      </w:pPr>
    </w:p>
    <w:p w14:paraId="1C24A401" w14:textId="6EA6CCBC" w:rsidR="008F2A43" w:rsidRPr="0020334C" w:rsidRDefault="008F2A43" w:rsidP="008F2A43">
      <w:pPr>
        <w:autoSpaceDE w:val="0"/>
        <w:autoSpaceDN w:val="0"/>
        <w:adjustRightInd w:val="0"/>
        <w:spacing w:after="0" w:line="240" w:lineRule="auto"/>
        <w:jc w:val="center"/>
        <w:rPr>
          <w:rFonts w:ascii="TimesNewRomanPSMT" w:hAnsi="TimesNewRomanPSMT" w:cs="TimesNewRomanPSMT"/>
          <w:b/>
          <w:bCs/>
          <w:kern w:val="0"/>
          <w:szCs w:val="24"/>
        </w:rPr>
      </w:pPr>
      <w:r w:rsidRPr="0020334C">
        <w:rPr>
          <w:rFonts w:ascii="TimesNewRomanPSMT" w:hAnsi="TimesNewRomanPSMT" w:cs="TimesNewRomanPSMT"/>
          <w:b/>
          <w:bCs/>
          <w:kern w:val="0"/>
          <w:szCs w:val="24"/>
        </w:rPr>
        <w:t>5. KEITIMASIS INFORMACIJA TARP SUTARTIES ŠALIŲ</w:t>
      </w:r>
      <w:r w:rsidR="00CF656E">
        <w:rPr>
          <w:rFonts w:ascii="TimesNewRomanPSMT" w:hAnsi="TimesNewRomanPSMT" w:cs="TimesNewRomanPSMT"/>
          <w:b/>
          <w:bCs/>
          <w:kern w:val="0"/>
          <w:szCs w:val="24"/>
        </w:rPr>
        <w:t xml:space="preserve">, </w:t>
      </w:r>
      <w:r w:rsidRPr="0020334C">
        <w:rPr>
          <w:rFonts w:ascii="TimesNewRomanPSMT" w:hAnsi="TimesNewRomanPSMT" w:cs="TimesNewRomanPSMT"/>
          <w:b/>
          <w:bCs/>
          <w:kern w:val="0"/>
          <w:szCs w:val="24"/>
        </w:rPr>
        <w:t>KONFIDENCIALUMO</w:t>
      </w:r>
    </w:p>
    <w:p w14:paraId="44B47F39" w14:textId="77777777" w:rsidR="008F2A43" w:rsidRDefault="008F2A43" w:rsidP="008F2A43">
      <w:pPr>
        <w:autoSpaceDE w:val="0"/>
        <w:autoSpaceDN w:val="0"/>
        <w:adjustRightInd w:val="0"/>
        <w:spacing w:after="0" w:line="240" w:lineRule="auto"/>
        <w:jc w:val="center"/>
        <w:rPr>
          <w:rFonts w:ascii="TimesNewRomanPSMT" w:hAnsi="TimesNewRomanPSMT" w:cs="TimesNewRomanPSMT"/>
          <w:kern w:val="0"/>
          <w:szCs w:val="24"/>
        </w:rPr>
      </w:pPr>
      <w:r w:rsidRPr="0020334C">
        <w:rPr>
          <w:rFonts w:ascii="TimesNewRomanPSMT" w:hAnsi="TimesNewRomanPSMT" w:cs="TimesNewRomanPSMT"/>
          <w:b/>
          <w:bCs/>
          <w:kern w:val="0"/>
          <w:szCs w:val="24"/>
        </w:rPr>
        <w:t>UŽTIKRINIMAS</w:t>
      </w:r>
    </w:p>
    <w:p w14:paraId="4D8B8000" w14:textId="77777777" w:rsidR="008F2A43" w:rsidRDefault="008F2A43" w:rsidP="008F2A43">
      <w:pPr>
        <w:autoSpaceDE w:val="0"/>
        <w:autoSpaceDN w:val="0"/>
        <w:adjustRightInd w:val="0"/>
        <w:spacing w:after="0" w:line="240" w:lineRule="auto"/>
        <w:jc w:val="center"/>
        <w:rPr>
          <w:rFonts w:ascii="TimesNewRomanPSMT" w:hAnsi="TimesNewRomanPSMT" w:cs="TimesNewRomanPSMT"/>
          <w:kern w:val="0"/>
          <w:szCs w:val="24"/>
        </w:rPr>
      </w:pPr>
    </w:p>
    <w:p w14:paraId="5B8184C6" w14:textId="5C90D3EE" w:rsidR="008F2A43" w:rsidRDefault="0085391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5</w:t>
      </w:r>
      <w:r w:rsidR="008F2A43">
        <w:rPr>
          <w:rFonts w:ascii="TimesNewRomanPSMT" w:hAnsi="TimesNewRomanPSMT" w:cs="TimesNewRomanPSMT"/>
          <w:kern w:val="0"/>
          <w:szCs w:val="24"/>
        </w:rPr>
        <w:t>.1. Šalys įsipareigoja viena kitai teikti su vykdomu Projektu susijusią informaciją.</w:t>
      </w:r>
    </w:p>
    <w:p w14:paraId="1FF6A9D6" w14:textId="74B4F16C" w:rsidR="008F2A43" w:rsidRDefault="0085391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5</w:t>
      </w:r>
      <w:r w:rsidR="008F2A43">
        <w:rPr>
          <w:rFonts w:ascii="TimesNewRomanPSMT" w:hAnsi="TimesNewRomanPSMT" w:cs="TimesNewRomanPSMT"/>
          <w:kern w:val="0"/>
          <w:szCs w:val="24"/>
        </w:rPr>
        <w:t>.2. Informacija yra teikiama pagal poreikį Šalims priimtinais terminais bei atsižvelgiant į</w:t>
      </w:r>
      <w:r>
        <w:rPr>
          <w:rFonts w:ascii="TimesNewRomanPSMT" w:hAnsi="TimesNewRomanPSMT" w:cs="TimesNewRomanPSMT"/>
          <w:kern w:val="0"/>
          <w:szCs w:val="24"/>
        </w:rPr>
        <w:t xml:space="preserve"> A</w:t>
      </w:r>
      <w:r w:rsidR="008F2A43">
        <w:rPr>
          <w:rFonts w:ascii="TimesNewRomanPSMT" w:hAnsi="TimesNewRomanPSMT" w:cs="TimesNewRomanPSMT"/>
          <w:kern w:val="0"/>
          <w:szCs w:val="24"/>
        </w:rPr>
        <w:t>dministruojančiosios institucijos ir kitų institucijų nustatytus terminus su projekto vykdymu susijusiai</w:t>
      </w:r>
      <w:r>
        <w:rPr>
          <w:rFonts w:ascii="TimesNewRomanPSMT" w:hAnsi="TimesNewRomanPSMT" w:cs="TimesNewRomanPSMT"/>
          <w:kern w:val="0"/>
          <w:szCs w:val="24"/>
        </w:rPr>
        <w:t xml:space="preserve"> </w:t>
      </w:r>
      <w:r w:rsidR="008F2A43">
        <w:rPr>
          <w:rFonts w:ascii="TimesNewRomanPSMT" w:hAnsi="TimesNewRomanPSMT" w:cs="TimesNewRomanPSMT"/>
          <w:kern w:val="0"/>
          <w:szCs w:val="24"/>
        </w:rPr>
        <w:t>informacijai pateikti.</w:t>
      </w:r>
    </w:p>
    <w:p w14:paraId="123F782C" w14:textId="597E378C" w:rsidR="002D572E" w:rsidRDefault="0085391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5</w:t>
      </w:r>
      <w:r w:rsidR="008F2A43">
        <w:rPr>
          <w:rFonts w:ascii="TimesNewRomanPSMT" w:hAnsi="TimesNewRomanPSMT" w:cs="TimesNewRomanPSMT"/>
          <w:kern w:val="0"/>
          <w:szCs w:val="24"/>
        </w:rPr>
        <w:t>.3. Projekto vykdymo, šios Sutarties sudarymo aplinkybės bei vykdymo sąlygos yra</w:t>
      </w:r>
      <w:r w:rsidR="0020334C">
        <w:rPr>
          <w:rFonts w:ascii="TimesNewRomanPSMT" w:hAnsi="TimesNewRomanPSMT" w:cs="TimesNewRomanPSMT"/>
          <w:kern w:val="0"/>
          <w:szCs w:val="24"/>
        </w:rPr>
        <w:t xml:space="preserve"> </w:t>
      </w:r>
      <w:r w:rsidR="008F2A43">
        <w:rPr>
          <w:rFonts w:ascii="TimesNewRomanPSMT" w:hAnsi="TimesNewRomanPSMT" w:cs="TimesNewRomanPSMT"/>
          <w:kern w:val="0"/>
          <w:szCs w:val="24"/>
        </w:rPr>
        <w:t>konfidencialios ir jokia informacija negali būti atskleista</w:t>
      </w:r>
      <w:r>
        <w:rPr>
          <w:rFonts w:ascii="TimesNewRomanPSMT" w:hAnsi="TimesNewRomanPSMT" w:cs="TimesNewRomanPSMT"/>
          <w:kern w:val="0"/>
          <w:szCs w:val="24"/>
        </w:rPr>
        <w:t xml:space="preserve"> </w:t>
      </w:r>
      <w:r w:rsidR="008F2A43">
        <w:rPr>
          <w:rFonts w:ascii="TimesNewRomanPSMT" w:hAnsi="TimesNewRomanPSMT" w:cs="TimesNewRomanPSMT"/>
          <w:kern w:val="0"/>
          <w:szCs w:val="24"/>
        </w:rPr>
        <w:t>trečiajai šaliai be raštiško kitų šalių sutikimo, išskyrus atvejus, kai toks informacijos paviešinimas yra</w:t>
      </w:r>
      <w:r>
        <w:rPr>
          <w:rFonts w:ascii="TimesNewRomanPSMT" w:hAnsi="TimesNewRomanPSMT" w:cs="TimesNewRomanPSMT"/>
          <w:kern w:val="0"/>
          <w:szCs w:val="24"/>
        </w:rPr>
        <w:t xml:space="preserve"> </w:t>
      </w:r>
      <w:r w:rsidR="008F2A43">
        <w:rPr>
          <w:rFonts w:ascii="TimesNewRomanPSMT" w:hAnsi="TimesNewRomanPSMT" w:cs="TimesNewRomanPSMT"/>
          <w:kern w:val="0"/>
          <w:szCs w:val="24"/>
        </w:rPr>
        <w:t>būtinas ir numatytas Lietuvos Respublikos įstatymų ir (ar) informacijos reikalauja pagal Lietuvos</w:t>
      </w:r>
      <w:r>
        <w:rPr>
          <w:rFonts w:ascii="TimesNewRomanPSMT" w:hAnsi="TimesNewRomanPSMT" w:cs="TimesNewRomanPSMT"/>
          <w:kern w:val="0"/>
          <w:szCs w:val="24"/>
        </w:rPr>
        <w:t xml:space="preserve"> </w:t>
      </w:r>
      <w:r w:rsidR="008F2A43">
        <w:rPr>
          <w:rFonts w:ascii="TimesNewRomanPSMT" w:hAnsi="TimesNewRomanPSMT" w:cs="TimesNewRomanPSMT"/>
          <w:kern w:val="0"/>
          <w:szCs w:val="24"/>
        </w:rPr>
        <w:t>Respublikos galiojančius įstatymus ir teisės aktus tokią informaciją gauti turinčios institucijos.</w:t>
      </w:r>
    </w:p>
    <w:p w14:paraId="3785D113" w14:textId="77777777" w:rsidR="00853913" w:rsidRDefault="00853913" w:rsidP="002D572E">
      <w:pPr>
        <w:autoSpaceDE w:val="0"/>
        <w:autoSpaceDN w:val="0"/>
        <w:adjustRightInd w:val="0"/>
        <w:spacing w:after="0" w:line="240" w:lineRule="auto"/>
        <w:ind w:firstLine="1296"/>
        <w:jc w:val="both"/>
        <w:rPr>
          <w:rFonts w:ascii="TimesNewRomanPSMT" w:hAnsi="TimesNewRomanPSMT" w:cs="TimesNewRomanPSMT"/>
          <w:kern w:val="0"/>
          <w:szCs w:val="24"/>
        </w:rPr>
      </w:pPr>
    </w:p>
    <w:p w14:paraId="057E72C5" w14:textId="581AC717" w:rsidR="0066121D" w:rsidRPr="0020334C" w:rsidRDefault="00853913" w:rsidP="00FC3FBD">
      <w:pPr>
        <w:pStyle w:val="Sraopastraipa"/>
        <w:numPr>
          <w:ilvl w:val="0"/>
          <w:numId w:val="5"/>
        </w:numPr>
        <w:tabs>
          <w:tab w:val="left" w:pos="2410"/>
        </w:tabs>
        <w:autoSpaceDE w:val="0"/>
        <w:autoSpaceDN w:val="0"/>
        <w:adjustRightInd w:val="0"/>
        <w:spacing w:after="0" w:line="240" w:lineRule="auto"/>
        <w:jc w:val="center"/>
        <w:rPr>
          <w:rFonts w:ascii="TimesNewRomanPSMT" w:hAnsi="TimesNewRomanPSMT" w:cs="TimesNewRomanPSMT"/>
          <w:b/>
          <w:bCs/>
          <w:kern w:val="0"/>
          <w:szCs w:val="24"/>
        </w:rPr>
      </w:pPr>
      <w:r w:rsidRPr="0020334C">
        <w:rPr>
          <w:rFonts w:ascii="TimesNewRomanPSMT" w:hAnsi="TimesNewRomanPSMT" w:cs="TimesNewRomanPSMT"/>
          <w:b/>
          <w:bCs/>
          <w:kern w:val="0"/>
          <w:szCs w:val="24"/>
        </w:rPr>
        <w:t>ŠALIŲ ATSAKOMYBĖ</w:t>
      </w:r>
      <w:r w:rsidR="00BE4023" w:rsidRPr="0020334C">
        <w:rPr>
          <w:rFonts w:ascii="TimesNewRomanPSMT" w:hAnsi="TimesNewRomanPSMT" w:cs="TimesNewRomanPSMT"/>
          <w:b/>
          <w:bCs/>
          <w:kern w:val="0"/>
          <w:szCs w:val="24"/>
        </w:rPr>
        <w:t>S</w:t>
      </w:r>
      <w:r w:rsidRPr="0020334C">
        <w:rPr>
          <w:rFonts w:ascii="TimesNewRomanPSMT" w:hAnsi="TimesNewRomanPSMT" w:cs="TimesNewRomanPSMT"/>
          <w:b/>
          <w:bCs/>
          <w:kern w:val="0"/>
          <w:szCs w:val="24"/>
        </w:rPr>
        <w:t xml:space="preserve"> IR SUTARTIES PAKEITIMAI</w:t>
      </w:r>
    </w:p>
    <w:p w14:paraId="0AA5FADC" w14:textId="77777777" w:rsidR="0020334C" w:rsidRPr="0020334C" w:rsidRDefault="0020334C" w:rsidP="0020334C">
      <w:pPr>
        <w:pStyle w:val="Sraopastraipa"/>
        <w:autoSpaceDE w:val="0"/>
        <w:autoSpaceDN w:val="0"/>
        <w:adjustRightInd w:val="0"/>
        <w:spacing w:after="0" w:line="240" w:lineRule="auto"/>
        <w:ind w:left="1231"/>
        <w:jc w:val="both"/>
        <w:rPr>
          <w:rFonts w:ascii="TimesNewRomanPSMT" w:hAnsi="TimesNewRomanPSMT" w:cs="TimesNewRomanPSMT"/>
          <w:b/>
          <w:bCs/>
          <w:kern w:val="0"/>
          <w:szCs w:val="24"/>
        </w:rPr>
      </w:pPr>
    </w:p>
    <w:p w14:paraId="7CF7BE08" w14:textId="65CDCF73" w:rsidR="0066121D" w:rsidRDefault="003C0BDE" w:rsidP="00814183">
      <w:pPr>
        <w:pStyle w:val="Sraopastraipa"/>
        <w:numPr>
          <w:ilvl w:val="1"/>
          <w:numId w:val="5"/>
        </w:numPr>
        <w:spacing w:after="0" w:line="240" w:lineRule="auto"/>
        <w:ind w:hanging="238"/>
        <w:jc w:val="both"/>
        <w:rPr>
          <w:rFonts w:cs="Times New Roman"/>
          <w:bCs/>
          <w:color w:val="000000" w:themeColor="text1"/>
          <w:szCs w:val="24"/>
        </w:rPr>
      </w:pPr>
      <w:bookmarkStart w:id="0" w:name="_Hlk531679882"/>
      <w:r>
        <w:rPr>
          <w:rFonts w:cs="Times New Roman"/>
          <w:bCs/>
          <w:color w:val="000000" w:themeColor="text1"/>
          <w:szCs w:val="24"/>
        </w:rPr>
        <w:t xml:space="preserve"> </w:t>
      </w:r>
      <w:r w:rsidR="0066121D" w:rsidRPr="00C027BF">
        <w:rPr>
          <w:rFonts w:cs="Times New Roman"/>
          <w:bCs/>
          <w:color w:val="000000" w:themeColor="text1"/>
          <w:szCs w:val="24"/>
        </w:rPr>
        <w:t>Šalys už Sutartyje nustatytų pareigų vykdymą atsako teisės aktų nustatyta tvarka</w:t>
      </w:r>
      <w:bookmarkEnd w:id="0"/>
      <w:r w:rsidR="0066121D" w:rsidRPr="00C027BF">
        <w:rPr>
          <w:rFonts w:cs="Times New Roman"/>
          <w:bCs/>
          <w:color w:val="000000" w:themeColor="text1"/>
          <w:szCs w:val="24"/>
        </w:rPr>
        <w:t>.</w:t>
      </w:r>
    </w:p>
    <w:p w14:paraId="47422F11" w14:textId="42A6CBA6" w:rsidR="0066121D" w:rsidRDefault="0066121D" w:rsidP="00814183">
      <w:pPr>
        <w:pStyle w:val="Sraopastraipa"/>
        <w:numPr>
          <w:ilvl w:val="1"/>
          <w:numId w:val="5"/>
        </w:numPr>
        <w:tabs>
          <w:tab w:val="left" w:pos="709"/>
          <w:tab w:val="left" w:pos="1134"/>
        </w:tabs>
        <w:spacing w:after="0" w:line="240" w:lineRule="auto"/>
        <w:ind w:left="0" w:firstLine="851"/>
        <w:jc w:val="both"/>
        <w:rPr>
          <w:rFonts w:cs="Times New Roman"/>
          <w:bCs/>
          <w:color w:val="000000" w:themeColor="text1"/>
          <w:szCs w:val="24"/>
        </w:rPr>
      </w:pPr>
      <w:r w:rsidRPr="00345AD6">
        <w:rPr>
          <w:rFonts w:cs="Times New Roman"/>
          <w:bCs/>
          <w:color w:val="000000" w:themeColor="text1"/>
          <w:szCs w:val="24"/>
        </w:rPr>
        <w:t>Šalys įsipareigoja visus Projekto pakeitimus, turinčius įtakos kitos šalies</w:t>
      </w:r>
      <w:r w:rsidR="003C0BDE">
        <w:rPr>
          <w:rFonts w:cs="Times New Roman"/>
          <w:bCs/>
          <w:color w:val="000000" w:themeColor="text1"/>
          <w:szCs w:val="24"/>
        </w:rPr>
        <w:t xml:space="preserve"> </w:t>
      </w:r>
      <w:r w:rsidRPr="00345AD6">
        <w:rPr>
          <w:rFonts w:cs="Times New Roman"/>
          <w:bCs/>
          <w:color w:val="000000" w:themeColor="text1"/>
          <w:szCs w:val="24"/>
        </w:rPr>
        <w:t>įsipareigojimams ir teisėms, derinti rašytiniu tarpusavio susitarimu</w:t>
      </w:r>
      <w:r>
        <w:rPr>
          <w:rFonts w:cs="Times New Roman"/>
          <w:bCs/>
          <w:color w:val="000000" w:themeColor="text1"/>
          <w:szCs w:val="24"/>
        </w:rPr>
        <w:t>.</w:t>
      </w:r>
    </w:p>
    <w:p w14:paraId="51148A3F" w14:textId="136974EC" w:rsidR="0066121D" w:rsidRPr="003C0BDE" w:rsidRDefault="0066121D" w:rsidP="00814183">
      <w:pPr>
        <w:pStyle w:val="Sraopastraipa"/>
        <w:numPr>
          <w:ilvl w:val="1"/>
          <w:numId w:val="5"/>
        </w:numPr>
        <w:tabs>
          <w:tab w:val="left" w:pos="851"/>
          <w:tab w:val="left" w:pos="1134"/>
        </w:tabs>
        <w:spacing w:after="0" w:line="240" w:lineRule="auto"/>
        <w:ind w:left="0" w:firstLine="851"/>
        <w:jc w:val="both"/>
        <w:rPr>
          <w:rFonts w:cs="Times New Roman"/>
          <w:bCs/>
          <w:color w:val="000000" w:themeColor="text1"/>
          <w:szCs w:val="24"/>
        </w:rPr>
      </w:pPr>
      <w:r w:rsidRPr="003C0BDE">
        <w:rPr>
          <w:rFonts w:cs="Times New Roman"/>
          <w:szCs w:val="24"/>
        </w:rPr>
        <w:t>Šalys sutaria vienašališkai nepriimti jokių sprendimų, nutarimų ir pan., kurie nutrauktų, sustabdytų ar pakeistų Sutarties vykdytinus įsipareigojimus, t. y. susitarimai, kurie nutraukia, sustabdo, keičia, papildo Sutarties sąlygas, galios tik tuo atveju, jei bus raštu patvirtinti abiejų Šalių.</w:t>
      </w:r>
    </w:p>
    <w:p w14:paraId="79EAEAFE" w14:textId="77777777" w:rsidR="003C0BDE" w:rsidRPr="003C0BDE" w:rsidRDefault="0066121D" w:rsidP="00814183">
      <w:pPr>
        <w:pStyle w:val="Sraopastraipa"/>
        <w:numPr>
          <w:ilvl w:val="1"/>
          <w:numId w:val="5"/>
        </w:numPr>
        <w:tabs>
          <w:tab w:val="left" w:pos="851"/>
          <w:tab w:val="left" w:pos="1134"/>
        </w:tabs>
        <w:autoSpaceDE w:val="0"/>
        <w:autoSpaceDN w:val="0"/>
        <w:adjustRightInd w:val="0"/>
        <w:spacing w:after="0" w:line="240" w:lineRule="auto"/>
        <w:ind w:left="0" w:firstLine="851"/>
        <w:jc w:val="both"/>
        <w:rPr>
          <w:rFonts w:ascii="TimesNewRomanPSMT" w:hAnsi="TimesNewRomanPSMT" w:cs="TimesNewRomanPSMT"/>
          <w:kern w:val="0"/>
          <w:szCs w:val="24"/>
        </w:rPr>
      </w:pPr>
      <w:r w:rsidRPr="003C0BDE">
        <w:rPr>
          <w:rFonts w:cs="Times New Roman"/>
          <w:bCs/>
          <w:szCs w:val="24"/>
        </w:rPr>
        <w:t>Jei dėl kažkurios Šalies kaltės tenka apmokėti netinkamomis finansuoti pripažintas išlaidas, tokias išlaidas apmoka dėl minėtų išlaidų atsiradimo kalta Šalis.</w:t>
      </w:r>
      <w:r w:rsidR="003C0BDE" w:rsidRPr="003C0BDE">
        <w:rPr>
          <w:rFonts w:cs="Times New Roman"/>
          <w:bCs/>
          <w:szCs w:val="24"/>
        </w:rPr>
        <w:t xml:space="preserve"> </w:t>
      </w:r>
    </w:p>
    <w:p w14:paraId="24D1C2F0" w14:textId="77777777" w:rsidR="003C0BDE" w:rsidRPr="003C0BDE" w:rsidRDefault="003B1899" w:rsidP="00814183">
      <w:pPr>
        <w:pStyle w:val="Sraopastraipa"/>
        <w:numPr>
          <w:ilvl w:val="1"/>
          <w:numId w:val="5"/>
        </w:numPr>
        <w:tabs>
          <w:tab w:val="left" w:pos="851"/>
          <w:tab w:val="left" w:pos="1134"/>
        </w:tabs>
        <w:autoSpaceDE w:val="0"/>
        <w:autoSpaceDN w:val="0"/>
        <w:adjustRightInd w:val="0"/>
        <w:spacing w:after="0" w:line="240" w:lineRule="auto"/>
        <w:ind w:left="0" w:firstLine="851"/>
        <w:jc w:val="both"/>
        <w:rPr>
          <w:rFonts w:ascii="TimesNewRomanPSMT" w:hAnsi="TimesNewRomanPSMT" w:cs="TimesNewRomanPSMT"/>
          <w:kern w:val="0"/>
          <w:szCs w:val="24"/>
        </w:rPr>
      </w:pPr>
      <w:r w:rsidRPr="003C0BDE">
        <w:rPr>
          <w:rFonts w:cs="Times New Roman"/>
          <w:color w:val="000000" w:themeColor="text1"/>
          <w:szCs w:val="24"/>
        </w:rPr>
        <w:t xml:space="preserve">Šios Sutarties pakeitimai galimi tik raštu dėl to sutarus abiem </w:t>
      </w:r>
      <w:r w:rsidRPr="003C0BDE">
        <w:rPr>
          <w:rFonts w:cs="Times New Roman"/>
          <w:bCs/>
          <w:color w:val="000000" w:themeColor="text1"/>
          <w:szCs w:val="24"/>
        </w:rPr>
        <w:t>Š</w:t>
      </w:r>
      <w:r w:rsidRPr="003C0BDE">
        <w:rPr>
          <w:rFonts w:cs="Times New Roman"/>
          <w:color w:val="000000" w:themeColor="text1"/>
          <w:szCs w:val="24"/>
        </w:rPr>
        <w:t>alims.</w:t>
      </w:r>
      <w:r w:rsidR="003C0BDE" w:rsidRPr="003C0BDE">
        <w:rPr>
          <w:rFonts w:cs="Times New Roman"/>
          <w:color w:val="000000" w:themeColor="text1"/>
          <w:szCs w:val="24"/>
        </w:rPr>
        <w:t xml:space="preserve"> </w:t>
      </w:r>
      <w:r w:rsidRPr="003C0BDE">
        <w:rPr>
          <w:rFonts w:cs="Times New Roman"/>
          <w:color w:val="000000" w:themeColor="text1"/>
          <w:szCs w:val="24"/>
        </w:rPr>
        <w:t xml:space="preserve">Sutarties pakeitimas yra įforminamas kaip papildomas susitarimas pakeisti Sutartį ir pasirašomas </w:t>
      </w:r>
      <w:r w:rsidR="00853913" w:rsidRPr="003C0BDE">
        <w:rPr>
          <w:rFonts w:cs="Times New Roman"/>
          <w:color w:val="000000" w:themeColor="text1"/>
          <w:szCs w:val="24"/>
        </w:rPr>
        <w:t>Šalių</w:t>
      </w:r>
      <w:r w:rsidRPr="003C0BDE">
        <w:rPr>
          <w:rFonts w:cs="Times New Roman"/>
          <w:color w:val="000000" w:themeColor="text1"/>
          <w:szCs w:val="24"/>
        </w:rPr>
        <w:t xml:space="preserve"> įgaliotų atstovų.</w:t>
      </w:r>
      <w:r w:rsidR="00BE4023" w:rsidRPr="003C0BDE">
        <w:rPr>
          <w:rFonts w:cs="Times New Roman"/>
          <w:color w:val="000000" w:themeColor="text1"/>
          <w:szCs w:val="24"/>
        </w:rPr>
        <w:t xml:space="preserve"> </w:t>
      </w:r>
    </w:p>
    <w:p w14:paraId="5524A2E3" w14:textId="72924E46" w:rsidR="00BE4023" w:rsidRPr="003C0BDE" w:rsidRDefault="003C0BDE" w:rsidP="00814183">
      <w:pPr>
        <w:pStyle w:val="Sraopastraipa"/>
        <w:numPr>
          <w:ilvl w:val="1"/>
          <w:numId w:val="5"/>
        </w:numPr>
        <w:tabs>
          <w:tab w:val="left" w:pos="851"/>
          <w:tab w:val="left" w:pos="1134"/>
        </w:tabs>
        <w:autoSpaceDE w:val="0"/>
        <w:autoSpaceDN w:val="0"/>
        <w:adjustRightInd w:val="0"/>
        <w:spacing w:after="0" w:line="240" w:lineRule="auto"/>
        <w:ind w:left="0" w:firstLine="851"/>
        <w:jc w:val="both"/>
        <w:rPr>
          <w:rFonts w:ascii="TimesNewRomanPSMT" w:hAnsi="TimesNewRomanPSMT" w:cs="TimesNewRomanPSMT"/>
          <w:kern w:val="0"/>
          <w:szCs w:val="24"/>
        </w:rPr>
      </w:pPr>
      <w:r>
        <w:rPr>
          <w:rFonts w:cs="Times New Roman"/>
          <w:color w:val="000000" w:themeColor="text1"/>
          <w:szCs w:val="24"/>
        </w:rPr>
        <w:t>Nei</w:t>
      </w:r>
      <w:r w:rsidR="00BE4023" w:rsidRPr="003C0BDE">
        <w:rPr>
          <w:rFonts w:ascii="TimesNewRomanPSMT" w:hAnsi="TimesNewRomanPSMT" w:cs="TimesNewRomanPSMT"/>
          <w:kern w:val="0"/>
          <w:szCs w:val="24"/>
        </w:rPr>
        <w:t xml:space="preserve"> viena Šalis nėra laikoma pažeidusi Sutartį arba nevykdanti savo įsipareigojimų pagal ją, jei įsipareigojimus vykdyti jai trukdo nenugalimos jėgos (</w:t>
      </w:r>
      <w:r w:rsidR="00BE4023" w:rsidRPr="003C0BDE">
        <w:rPr>
          <w:rFonts w:ascii="TimesNewRomanPS-ItalicMT" w:hAnsi="TimesNewRomanPS-ItalicMT" w:cs="TimesNewRomanPS-ItalicMT"/>
          <w:i/>
          <w:iCs/>
          <w:kern w:val="0"/>
          <w:szCs w:val="24"/>
        </w:rPr>
        <w:t>force majeure</w:t>
      </w:r>
      <w:r w:rsidR="00BE4023" w:rsidRPr="003C0BDE">
        <w:rPr>
          <w:rFonts w:ascii="TimesNewRomanPSMT" w:hAnsi="TimesNewRomanPSMT" w:cs="TimesNewRomanPSMT"/>
          <w:kern w:val="0"/>
          <w:szCs w:val="24"/>
        </w:rPr>
        <w:t>) aplinkybės, atsiradusios po Sutarties įsigaliojimo dienos, vadovaujantis Lietuvos Respublikos civilinio kodekso 6.212 straipsniu ir Atleidimo nuo atsakomybės esant nenugalimos jėgos (</w:t>
      </w:r>
      <w:r w:rsidR="00BE4023" w:rsidRPr="003C0BDE">
        <w:rPr>
          <w:rFonts w:ascii="TimesNewRomanPS-ItalicMT" w:hAnsi="TimesNewRomanPS-ItalicMT" w:cs="TimesNewRomanPS-ItalicMT"/>
          <w:i/>
          <w:iCs/>
          <w:kern w:val="0"/>
          <w:szCs w:val="24"/>
        </w:rPr>
        <w:t>force majeure</w:t>
      </w:r>
      <w:r w:rsidR="00BE4023" w:rsidRPr="003C0BDE">
        <w:rPr>
          <w:rFonts w:ascii="TimesNewRomanPSMT" w:hAnsi="TimesNewRomanPSMT" w:cs="TimesNewRomanPSMT"/>
          <w:kern w:val="0"/>
          <w:szCs w:val="24"/>
        </w:rPr>
        <w:t>) aplinkybėms taisyklėmis, patvirtintomis Lietuvos Respublikos Vyriausybės 1996 m. liepos 15 d. nutarimu Nr. 840 „Dėl Atleidimo nuo atsakomybės esant nenugalimos jėgos (</w:t>
      </w:r>
      <w:r w:rsidR="00BE4023" w:rsidRPr="003C0BDE">
        <w:rPr>
          <w:rFonts w:ascii="TimesNewRomanPS-ItalicMT" w:hAnsi="TimesNewRomanPS-ItalicMT" w:cs="TimesNewRomanPS-ItalicMT"/>
          <w:i/>
          <w:iCs/>
          <w:kern w:val="0"/>
          <w:szCs w:val="24"/>
        </w:rPr>
        <w:t>force majeure</w:t>
      </w:r>
      <w:r w:rsidR="00BE4023" w:rsidRPr="003C0BDE">
        <w:rPr>
          <w:rFonts w:ascii="TimesNewRomanPSMT" w:hAnsi="TimesNewRomanPSMT" w:cs="TimesNewRomanPSMT"/>
          <w:kern w:val="0"/>
          <w:szCs w:val="24"/>
        </w:rPr>
        <w:t>) aplinkybėms taisyklių patvirtinimo“.</w:t>
      </w:r>
    </w:p>
    <w:p w14:paraId="1106EF79" w14:textId="3B04EAC0" w:rsidR="00BE4023" w:rsidRDefault="003C0BDE"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6</w:t>
      </w:r>
      <w:r w:rsidR="00BE4023">
        <w:rPr>
          <w:rFonts w:ascii="TimesNewRomanPSMT" w:hAnsi="TimesNewRomanPSMT" w:cs="TimesNewRomanPSMT"/>
          <w:kern w:val="0"/>
          <w:szCs w:val="24"/>
        </w:rPr>
        <w:t>.</w:t>
      </w:r>
      <w:r>
        <w:rPr>
          <w:rFonts w:ascii="TimesNewRomanPSMT" w:hAnsi="TimesNewRomanPSMT" w:cs="TimesNewRomanPSMT"/>
          <w:kern w:val="0"/>
          <w:szCs w:val="24"/>
        </w:rPr>
        <w:t>7</w:t>
      </w:r>
      <w:r w:rsidR="00BE4023">
        <w:rPr>
          <w:rFonts w:ascii="TimesNewRomanPSMT" w:hAnsi="TimesNewRomanPSMT" w:cs="TimesNewRomanPSMT"/>
          <w:kern w:val="0"/>
          <w:szCs w:val="24"/>
        </w:rPr>
        <w:t>. Jeigu kuri nors Šalis mano, kad atsirado nenugalimos jėgos (</w:t>
      </w:r>
      <w:r w:rsidR="00BE4023">
        <w:rPr>
          <w:rFonts w:ascii="TimesNewRomanPS-ItalicMT" w:hAnsi="TimesNewRomanPS-ItalicMT" w:cs="TimesNewRomanPS-ItalicMT"/>
          <w:i/>
          <w:iCs/>
          <w:kern w:val="0"/>
          <w:szCs w:val="24"/>
        </w:rPr>
        <w:t>force majeure</w:t>
      </w:r>
      <w:r w:rsidR="00BE4023">
        <w:rPr>
          <w:rFonts w:ascii="TimesNewRomanPSMT" w:hAnsi="TimesNewRomanPSMT" w:cs="TimesNewRomanPSMT"/>
          <w:kern w:val="0"/>
          <w:szCs w:val="24"/>
        </w:rPr>
        <w:t>) aplinkybių, dėl kurių ji negali vykdyti savo įsipareigojimų, ji nedelsdama, bet ne vėliau kaip per 3 darbo dienas nuo</w:t>
      </w:r>
      <w:r>
        <w:rPr>
          <w:rFonts w:ascii="TimesNewRomanPSMT" w:hAnsi="TimesNewRomanPSMT" w:cs="TimesNewRomanPSMT"/>
          <w:kern w:val="0"/>
          <w:szCs w:val="24"/>
        </w:rPr>
        <w:t xml:space="preserve"> tokių aplinkybių atsiradimo dienos, informuoja apie tai kitą Šalį, pranešdama apie aplinkybių pobūdį, galimą trukmę ir tikėtiną poveikį. Jei ši Sutartis negali būti vykdoma dėl minėtų priežasčių, šalys priima sprendimą dėl tolesnio šios Sutarties galiojimo.</w:t>
      </w:r>
    </w:p>
    <w:p w14:paraId="6FCA906F" w14:textId="77777777" w:rsidR="0020334C" w:rsidRPr="00C027BF" w:rsidRDefault="0020334C" w:rsidP="00814183">
      <w:pPr>
        <w:autoSpaceDE w:val="0"/>
        <w:autoSpaceDN w:val="0"/>
        <w:adjustRightInd w:val="0"/>
        <w:spacing w:after="0" w:line="240" w:lineRule="auto"/>
        <w:ind w:firstLine="851"/>
        <w:jc w:val="both"/>
        <w:rPr>
          <w:rFonts w:cs="Times New Roman"/>
          <w:color w:val="000000" w:themeColor="text1"/>
          <w:szCs w:val="24"/>
        </w:rPr>
      </w:pPr>
    </w:p>
    <w:p w14:paraId="08117E79" w14:textId="74C8887E" w:rsidR="00575DD2" w:rsidRPr="00987BA8" w:rsidRDefault="00575DD2" w:rsidP="00814183">
      <w:pPr>
        <w:pStyle w:val="Sraopastraipa"/>
        <w:numPr>
          <w:ilvl w:val="0"/>
          <w:numId w:val="5"/>
        </w:numPr>
        <w:tabs>
          <w:tab w:val="left" w:pos="2410"/>
        </w:tabs>
        <w:autoSpaceDE w:val="0"/>
        <w:autoSpaceDN w:val="0"/>
        <w:adjustRightInd w:val="0"/>
        <w:spacing w:after="0" w:line="240" w:lineRule="auto"/>
        <w:ind w:firstLine="851"/>
        <w:jc w:val="both"/>
        <w:rPr>
          <w:rFonts w:ascii="TimesNewRomanPS-BoldMT" w:hAnsi="TimesNewRomanPS-BoldMT" w:cs="TimesNewRomanPS-BoldMT"/>
          <w:b/>
          <w:bCs/>
          <w:kern w:val="0"/>
          <w:szCs w:val="24"/>
        </w:rPr>
      </w:pPr>
      <w:r w:rsidRPr="00987BA8">
        <w:rPr>
          <w:rFonts w:ascii="TimesNewRomanPS-BoldMT" w:hAnsi="TimesNewRomanPS-BoldMT" w:cs="TimesNewRomanPS-BoldMT"/>
          <w:b/>
          <w:bCs/>
          <w:kern w:val="0"/>
          <w:szCs w:val="24"/>
        </w:rPr>
        <w:t>SUTARTIES GALIOJIMAS, KEITIMAS, NUTRAUKIMAS</w:t>
      </w:r>
    </w:p>
    <w:p w14:paraId="4973A688" w14:textId="77777777" w:rsidR="00987BA8" w:rsidRPr="00987BA8" w:rsidRDefault="00987BA8" w:rsidP="00814183">
      <w:pPr>
        <w:pStyle w:val="Sraopastraipa"/>
        <w:autoSpaceDE w:val="0"/>
        <w:autoSpaceDN w:val="0"/>
        <w:adjustRightInd w:val="0"/>
        <w:spacing w:after="0" w:line="240" w:lineRule="auto"/>
        <w:ind w:left="1231" w:firstLine="851"/>
        <w:rPr>
          <w:rFonts w:ascii="TimesNewRomanPS-BoldMT" w:hAnsi="TimesNewRomanPS-BoldMT" w:cs="TimesNewRomanPS-BoldMT"/>
          <w:b/>
          <w:bCs/>
          <w:kern w:val="0"/>
          <w:szCs w:val="24"/>
        </w:rPr>
      </w:pPr>
    </w:p>
    <w:p w14:paraId="5199A579" w14:textId="33EE26F5" w:rsidR="00575DD2" w:rsidRDefault="00987BA8"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.1. Sutartis įsigalioja jos pasirašymo dieną (pasirašymo diena laikoma data, kai Sutartį</w:t>
      </w:r>
      <w:r>
        <w:rPr>
          <w:rFonts w:ascii="TimesNewRomanPSMT" w:hAnsi="TimesNewRomanPSMT" w:cs="TimesNewRomanPSMT"/>
          <w:kern w:val="0"/>
          <w:szCs w:val="24"/>
        </w:rPr>
        <w:t xml:space="preserve"> </w:t>
      </w:r>
      <w:r w:rsidR="00575DD2">
        <w:rPr>
          <w:rFonts w:ascii="TimesNewRomanPSMT" w:hAnsi="TimesNewRomanPSMT" w:cs="TimesNewRomanPSMT"/>
          <w:kern w:val="0"/>
          <w:szCs w:val="24"/>
        </w:rPr>
        <w:t>pasirašo paskutinė Sutarties šalis) ir galioja iki visiško Šalių įsipareigojimų įvykdymo arba Sutarties</w:t>
      </w:r>
      <w:r>
        <w:rPr>
          <w:rFonts w:ascii="TimesNewRomanPSMT" w:hAnsi="TimesNewRomanPSMT" w:cs="TimesNewRomanPSMT"/>
          <w:kern w:val="0"/>
          <w:szCs w:val="24"/>
        </w:rPr>
        <w:t xml:space="preserve"> </w:t>
      </w:r>
      <w:r w:rsidR="00575DD2">
        <w:rPr>
          <w:rFonts w:ascii="TimesNewRomanPSMT" w:hAnsi="TimesNewRomanPSMT" w:cs="TimesNewRomanPSMT"/>
          <w:kern w:val="0"/>
          <w:szCs w:val="24"/>
        </w:rPr>
        <w:t>nutraukimo ar pasibaigimo kitais pagrindais.</w:t>
      </w:r>
    </w:p>
    <w:p w14:paraId="28CC0F2C" w14:textId="70B6E6A3" w:rsidR="00575DD2" w:rsidRDefault="00987BA8"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w:t>
      </w:r>
      <w:r>
        <w:rPr>
          <w:rFonts w:ascii="TimesNewRomanPSMT" w:hAnsi="TimesNewRomanPSMT" w:cs="TimesNewRomanPSMT"/>
          <w:kern w:val="0"/>
          <w:szCs w:val="24"/>
        </w:rPr>
        <w:t>2</w:t>
      </w:r>
      <w:r w:rsidR="00575DD2">
        <w:rPr>
          <w:rFonts w:ascii="TimesNewRomanPSMT" w:hAnsi="TimesNewRomanPSMT" w:cs="TimesNewRomanPSMT"/>
          <w:kern w:val="0"/>
          <w:szCs w:val="24"/>
        </w:rPr>
        <w:t>. Sutartis netenka galios, jei su Projekto vykdytoju nesudaroma arba yra nutraukiama</w:t>
      </w:r>
      <w:r>
        <w:rPr>
          <w:rFonts w:ascii="TimesNewRomanPSMT" w:hAnsi="TimesNewRomanPSMT" w:cs="TimesNewRomanPSMT"/>
          <w:kern w:val="0"/>
          <w:szCs w:val="24"/>
        </w:rPr>
        <w:t xml:space="preserve"> </w:t>
      </w:r>
      <w:r w:rsidR="00575DD2">
        <w:rPr>
          <w:rFonts w:ascii="TimesNewRomanPSMT" w:hAnsi="TimesNewRomanPSMT" w:cs="TimesNewRomanPSMT"/>
          <w:kern w:val="0"/>
          <w:szCs w:val="24"/>
        </w:rPr>
        <w:t>pasirašyta Projekto sutartis.</w:t>
      </w:r>
    </w:p>
    <w:p w14:paraId="32FCF375" w14:textId="610E636C" w:rsidR="00575DD2" w:rsidRDefault="00987BA8"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w:t>
      </w:r>
      <w:r>
        <w:rPr>
          <w:rFonts w:ascii="TimesNewRomanPSMT" w:hAnsi="TimesNewRomanPSMT" w:cs="TimesNewRomanPSMT"/>
          <w:kern w:val="0"/>
          <w:szCs w:val="24"/>
        </w:rPr>
        <w:t>3</w:t>
      </w:r>
      <w:r w:rsidR="00575DD2">
        <w:rPr>
          <w:rFonts w:ascii="TimesNewRomanPSMT" w:hAnsi="TimesNewRomanPSMT" w:cs="TimesNewRomanPSMT"/>
          <w:kern w:val="0"/>
          <w:szCs w:val="24"/>
        </w:rPr>
        <w:t>. Sutartis gali būti pakeista ar papildyta Šalių rašytiniu susitarimu, kuris tampa</w:t>
      </w:r>
      <w:r>
        <w:rPr>
          <w:rFonts w:ascii="TimesNewRomanPSMT" w:hAnsi="TimesNewRomanPSMT" w:cs="TimesNewRomanPSMT"/>
          <w:kern w:val="0"/>
          <w:szCs w:val="24"/>
        </w:rPr>
        <w:t xml:space="preserve"> </w:t>
      </w:r>
      <w:r w:rsidR="00575DD2">
        <w:rPr>
          <w:rFonts w:ascii="TimesNewRomanPSMT" w:hAnsi="TimesNewRomanPSMT" w:cs="TimesNewRomanPSMT"/>
          <w:kern w:val="0"/>
          <w:szCs w:val="24"/>
        </w:rPr>
        <w:t>neatskiriama Sutarties dalimi.</w:t>
      </w:r>
    </w:p>
    <w:p w14:paraId="444B95C9" w14:textId="43357681" w:rsidR="00575DD2" w:rsidRPr="00987BA8" w:rsidRDefault="00987BA8" w:rsidP="00814183">
      <w:pPr>
        <w:autoSpaceDE w:val="0"/>
        <w:autoSpaceDN w:val="0"/>
        <w:adjustRightInd w:val="0"/>
        <w:spacing w:after="0" w:line="240" w:lineRule="auto"/>
        <w:ind w:firstLine="851"/>
        <w:jc w:val="both"/>
        <w:rPr>
          <w:rFonts w:ascii="TimesNewRomanPSMT" w:hAnsi="TimesNewRomanPSMT" w:cs="TimesNewRomanPSMT"/>
          <w:color w:val="FF0000"/>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w:t>
      </w:r>
      <w:r>
        <w:rPr>
          <w:rFonts w:ascii="TimesNewRomanPSMT" w:hAnsi="TimesNewRomanPSMT" w:cs="TimesNewRomanPSMT"/>
          <w:kern w:val="0"/>
          <w:szCs w:val="24"/>
        </w:rPr>
        <w:t>4</w:t>
      </w:r>
      <w:r w:rsidR="00575DD2">
        <w:rPr>
          <w:rFonts w:ascii="TimesNewRomanPSMT" w:hAnsi="TimesNewRomanPSMT" w:cs="TimesNewRomanPSMT"/>
          <w:kern w:val="0"/>
          <w:szCs w:val="24"/>
        </w:rPr>
        <w:t>. Administruojanči</w:t>
      </w:r>
      <w:r w:rsidR="00814183">
        <w:rPr>
          <w:rFonts w:ascii="TimesNewRomanPSMT" w:hAnsi="TimesNewRomanPSMT" w:cs="TimesNewRomanPSMT"/>
          <w:kern w:val="0"/>
          <w:szCs w:val="24"/>
        </w:rPr>
        <w:t>o</w:t>
      </w:r>
      <w:r w:rsidR="00575DD2">
        <w:rPr>
          <w:rFonts w:ascii="TimesNewRomanPSMT" w:hAnsi="TimesNewRomanPSMT" w:cs="TimesNewRomanPSMT"/>
          <w:kern w:val="0"/>
          <w:szCs w:val="24"/>
        </w:rPr>
        <w:t>ji institucijai pri</w:t>
      </w:r>
      <w:r w:rsidR="00814183">
        <w:rPr>
          <w:rFonts w:ascii="TimesNewRomanPSMT" w:hAnsi="TimesNewRomanPSMT" w:cs="TimesNewRomanPSMT"/>
          <w:kern w:val="0"/>
          <w:szCs w:val="24"/>
        </w:rPr>
        <w:t>ima</w:t>
      </w:r>
      <w:r w:rsidR="00575DD2">
        <w:rPr>
          <w:rFonts w:ascii="TimesNewRomanPSMT" w:hAnsi="TimesNewRomanPSMT" w:cs="TimesNewRomanPSMT"/>
          <w:kern w:val="0"/>
          <w:szCs w:val="24"/>
        </w:rPr>
        <w:t xml:space="preserve"> sprendimą dėl P</w:t>
      </w:r>
      <w:r>
        <w:rPr>
          <w:rFonts w:ascii="TimesNewRomanPSMT" w:hAnsi="TimesNewRomanPSMT" w:cs="TimesNewRomanPSMT"/>
          <w:kern w:val="0"/>
          <w:szCs w:val="24"/>
        </w:rPr>
        <w:t>ĮP</w:t>
      </w:r>
      <w:r w:rsidR="00575DD2">
        <w:rPr>
          <w:rFonts w:ascii="TimesNewRomanPSMT" w:hAnsi="TimesNewRomanPSMT" w:cs="TimesNewRomanPSMT"/>
          <w:kern w:val="0"/>
          <w:szCs w:val="24"/>
        </w:rPr>
        <w:t xml:space="preserve"> tinkamumo ir</w:t>
      </w:r>
      <w:r>
        <w:rPr>
          <w:rFonts w:ascii="TimesNewRomanPSMT" w:hAnsi="TimesNewRomanPSMT" w:cs="TimesNewRomanPSMT"/>
          <w:kern w:val="0"/>
          <w:szCs w:val="24"/>
        </w:rPr>
        <w:t xml:space="preserve"> </w:t>
      </w:r>
      <w:r w:rsidR="00575DD2">
        <w:rPr>
          <w:rFonts w:ascii="TimesNewRomanPSMT" w:hAnsi="TimesNewRomanPSMT" w:cs="TimesNewRomanPSMT"/>
          <w:kern w:val="0"/>
          <w:szCs w:val="24"/>
        </w:rPr>
        <w:t>pasiraš</w:t>
      </w:r>
      <w:r w:rsidR="00814183">
        <w:rPr>
          <w:rFonts w:ascii="TimesNewRomanPSMT" w:hAnsi="TimesNewRomanPSMT" w:cs="TimesNewRomanPSMT"/>
          <w:kern w:val="0"/>
          <w:szCs w:val="24"/>
        </w:rPr>
        <w:t>o</w:t>
      </w:r>
      <w:r w:rsidR="00575DD2">
        <w:rPr>
          <w:rFonts w:ascii="TimesNewRomanPSMT" w:hAnsi="TimesNewRomanPSMT" w:cs="TimesNewRomanPSMT"/>
          <w:kern w:val="0"/>
          <w:szCs w:val="24"/>
        </w:rPr>
        <w:t xml:space="preserve"> </w:t>
      </w:r>
      <w:r w:rsidR="00814183">
        <w:rPr>
          <w:rFonts w:ascii="TimesNewRomanPSMT" w:hAnsi="TimesNewRomanPSMT" w:cs="TimesNewRomanPSMT"/>
          <w:kern w:val="0"/>
          <w:szCs w:val="24"/>
        </w:rPr>
        <w:t xml:space="preserve">Projekto </w:t>
      </w:r>
      <w:r w:rsidR="00575DD2">
        <w:rPr>
          <w:rFonts w:ascii="TimesNewRomanPSMT" w:hAnsi="TimesNewRomanPSMT" w:cs="TimesNewRomanPSMT"/>
          <w:kern w:val="0"/>
          <w:szCs w:val="24"/>
        </w:rPr>
        <w:t>sutartį su Projekto vykdytoju</w:t>
      </w:r>
      <w:r w:rsidR="00814183">
        <w:rPr>
          <w:rFonts w:ascii="TimesNewRomanPSMT" w:hAnsi="TimesNewRomanPSMT" w:cs="TimesNewRomanPSMT"/>
          <w:kern w:val="0"/>
          <w:szCs w:val="24"/>
        </w:rPr>
        <w:t>.</w:t>
      </w:r>
    </w:p>
    <w:p w14:paraId="22BE2C4B" w14:textId="493736A8" w:rsidR="00575DD2" w:rsidRDefault="0081418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w:t>
      </w:r>
      <w:r>
        <w:rPr>
          <w:rFonts w:ascii="TimesNewRomanPSMT" w:hAnsi="TimesNewRomanPSMT" w:cs="TimesNewRomanPSMT"/>
          <w:kern w:val="0"/>
          <w:szCs w:val="24"/>
        </w:rPr>
        <w:t>5</w:t>
      </w:r>
      <w:r w:rsidR="00575DD2">
        <w:rPr>
          <w:rFonts w:ascii="TimesNewRomanPSMT" w:hAnsi="TimesNewRomanPSMT" w:cs="TimesNewRomanPSMT"/>
          <w:kern w:val="0"/>
          <w:szCs w:val="24"/>
        </w:rPr>
        <w:t>. Sutartis vykdoma vadovaujantis Lietuvos Respublikos ir Europos Sąjungos teisės aktais.</w:t>
      </w:r>
    </w:p>
    <w:p w14:paraId="04FC07B7" w14:textId="1B12C5B6" w:rsidR="00575DD2" w:rsidRDefault="00575DD2" w:rsidP="00814183">
      <w:pPr>
        <w:autoSpaceDE w:val="0"/>
        <w:autoSpaceDN w:val="0"/>
        <w:adjustRightInd w:val="0"/>
        <w:spacing w:after="0" w:line="240" w:lineRule="auto"/>
        <w:jc w:val="both"/>
        <w:rPr>
          <w:rFonts w:ascii="TimesNewRomanPSMT" w:hAnsi="TimesNewRomanPSMT" w:cs="TimesNewRomanPSMT"/>
          <w:kern w:val="0"/>
          <w:szCs w:val="24"/>
        </w:rPr>
      </w:pPr>
      <w:r>
        <w:rPr>
          <w:rFonts w:ascii="TimesNewRomanPSMT" w:hAnsi="TimesNewRomanPSMT" w:cs="TimesNewRomanPSMT"/>
          <w:kern w:val="0"/>
          <w:szCs w:val="24"/>
        </w:rPr>
        <w:t xml:space="preserve">Šalių ginčai, kilę dėl Sutarties vykdymo, sprendžiami Šalių derybomis, o nesusitarus </w:t>
      </w:r>
      <w:r w:rsidR="00D75B9E">
        <w:rPr>
          <w:rFonts w:ascii="TimesNewRomanPSMT" w:hAnsi="TimesNewRomanPSMT" w:cs="TimesNewRomanPSMT"/>
          <w:kern w:val="0"/>
          <w:szCs w:val="24"/>
        </w:rPr>
        <w:t> </w:t>
      </w:r>
      <w:r>
        <w:rPr>
          <w:rFonts w:ascii="TimesNewRomanPSMT" w:hAnsi="TimesNewRomanPSMT" w:cs="TimesNewRomanPSMT"/>
          <w:kern w:val="0"/>
          <w:szCs w:val="24"/>
        </w:rPr>
        <w:t xml:space="preserve">– </w:t>
      </w:r>
      <w:r w:rsidR="00D75B9E">
        <w:rPr>
          <w:rFonts w:ascii="TimesNewRomanPSMT" w:hAnsi="TimesNewRomanPSMT" w:cs="TimesNewRomanPSMT"/>
          <w:kern w:val="0"/>
          <w:szCs w:val="24"/>
        </w:rPr>
        <w:t> </w:t>
      </w:r>
      <w:r>
        <w:rPr>
          <w:rFonts w:ascii="TimesNewRomanPSMT" w:hAnsi="TimesNewRomanPSMT" w:cs="TimesNewRomanPSMT"/>
          <w:kern w:val="0"/>
          <w:szCs w:val="24"/>
        </w:rPr>
        <w:t>Lietuvos</w:t>
      </w:r>
      <w:r w:rsidR="00814183">
        <w:rPr>
          <w:rFonts w:ascii="TimesNewRomanPSMT" w:hAnsi="TimesNewRomanPSMT" w:cs="TimesNewRomanPSMT"/>
          <w:kern w:val="0"/>
          <w:szCs w:val="24"/>
        </w:rPr>
        <w:t xml:space="preserve"> </w:t>
      </w:r>
      <w:r w:rsidR="00D75B9E">
        <w:rPr>
          <w:rFonts w:ascii="TimesNewRomanPSMT" w:hAnsi="TimesNewRomanPSMT" w:cs="TimesNewRomanPSMT"/>
          <w:kern w:val="0"/>
          <w:szCs w:val="24"/>
        </w:rPr>
        <w:t> </w:t>
      </w:r>
      <w:r>
        <w:rPr>
          <w:rFonts w:ascii="TimesNewRomanPSMT" w:hAnsi="TimesNewRomanPSMT" w:cs="TimesNewRomanPSMT"/>
          <w:kern w:val="0"/>
          <w:szCs w:val="24"/>
        </w:rPr>
        <w:t>Respublikos teisės aktų numatyta tvarka.</w:t>
      </w:r>
    </w:p>
    <w:p w14:paraId="2200C3F4" w14:textId="444CF5AC" w:rsidR="00575DD2" w:rsidRDefault="0081418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w:t>
      </w:r>
      <w:r>
        <w:rPr>
          <w:rFonts w:ascii="TimesNewRomanPSMT" w:hAnsi="TimesNewRomanPSMT" w:cs="TimesNewRomanPSMT"/>
          <w:kern w:val="0"/>
          <w:szCs w:val="24"/>
        </w:rPr>
        <w:t>6</w:t>
      </w:r>
      <w:r w:rsidR="00575DD2">
        <w:rPr>
          <w:rFonts w:ascii="TimesNewRomanPSMT" w:hAnsi="TimesNewRomanPSMT" w:cs="TimesNewRomanPSMT"/>
          <w:kern w:val="0"/>
          <w:szCs w:val="24"/>
        </w:rPr>
        <w:t xml:space="preserve">. Projekto vykdytojas turi teisę, suderinęs su </w:t>
      </w:r>
      <w:r>
        <w:rPr>
          <w:rFonts w:ascii="TimesNewRomanPSMT" w:hAnsi="TimesNewRomanPSMT" w:cs="TimesNewRomanPSMT"/>
          <w:kern w:val="0"/>
          <w:szCs w:val="24"/>
        </w:rPr>
        <w:t>A</w:t>
      </w:r>
      <w:r w:rsidR="00575DD2">
        <w:rPr>
          <w:rFonts w:ascii="TimesNewRomanPSMT" w:hAnsi="TimesNewRomanPSMT" w:cs="TimesNewRomanPSMT"/>
          <w:kern w:val="0"/>
          <w:szCs w:val="24"/>
        </w:rPr>
        <w:t>dministruojančiąja institucija, nutraukti</w:t>
      </w:r>
      <w:r>
        <w:rPr>
          <w:rFonts w:ascii="TimesNewRomanPSMT" w:hAnsi="TimesNewRomanPSMT" w:cs="TimesNewRomanPSMT"/>
          <w:kern w:val="0"/>
          <w:szCs w:val="24"/>
        </w:rPr>
        <w:t xml:space="preserve"> </w:t>
      </w:r>
      <w:r w:rsidR="00575DD2">
        <w:rPr>
          <w:rFonts w:ascii="TimesNewRomanPSMT" w:hAnsi="TimesNewRomanPSMT" w:cs="TimesNewRomanPSMT"/>
          <w:kern w:val="0"/>
          <w:szCs w:val="24"/>
        </w:rPr>
        <w:t>Sutartį šiais atvejais:</w:t>
      </w:r>
    </w:p>
    <w:p w14:paraId="126A2A8E" w14:textId="1F4E6C5B" w:rsidR="00575DD2" w:rsidRDefault="0081418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w:t>
      </w:r>
      <w:r>
        <w:rPr>
          <w:rFonts w:ascii="TimesNewRomanPSMT" w:hAnsi="TimesNewRomanPSMT" w:cs="TimesNewRomanPSMT"/>
          <w:kern w:val="0"/>
          <w:szCs w:val="24"/>
        </w:rPr>
        <w:t>6</w:t>
      </w:r>
      <w:r w:rsidR="00575DD2">
        <w:rPr>
          <w:rFonts w:ascii="TimesNewRomanPSMT" w:hAnsi="TimesNewRomanPSMT" w:cs="TimesNewRomanPSMT"/>
          <w:kern w:val="0"/>
          <w:szCs w:val="24"/>
        </w:rPr>
        <w:t>.1. jei Partneris nevykdo arba netinkamai vykdo Sutarties nuostatas;</w:t>
      </w:r>
    </w:p>
    <w:p w14:paraId="0DEF44EF" w14:textId="094F33D2" w:rsidR="00575DD2" w:rsidRDefault="0081418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w:t>
      </w:r>
      <w:r>
        <w:rPr>
          <w:rFonts w:ascii="TimesNewRomanPSMT" w:hAnsi="TimesNewRomanPSMT" w:cs="TimesNewRomanPSMT"/>
          <w:kern w:val="0"/>
          <w:szCs w:val="24"/>
        </w:rPr>
        <w:t>6</w:t>
      </w:r>
      <w:r w:rsidR="00575DD2">
        <w:rPr>
          <w:rFonts w:ascii="TimesNewRomanPSMT" w:hAnsi="TimesNewRomanPSMT" w:cs="TimesNewRomanPSMT"/>
          <w:kern w:val="0"/>
          <w:szCs w:val="24"/>
        </w:rPr>
        <w:t xml:space="preserve">.2. jei Partneris </w:t>
      </w:r>
      <w:r>
        <w:rPr>
          <w:rFonts w:ascii="TimesNewRomanPSMT" w:hAnsi="TimesNewRomanPSMT" w:cs="TimesNewRomanPSMT"/>
          <w:kern w:val="0"/>
          <w:szCs w:val="24"/>
        </w:rPr>
        <w:t>iš</w:t>
      </w:r>
      <w:r w:rsidR="00575DD2">
        <w:rPr>
          <w:rFonts w:ascii="TimesNewRomanPSMT" w:hAnsi="TimesNewRomanPSMT" w:cs="TimesNewRomanPSMT"/>
          <w:kern w:val="0"/>
          <w:szCs w:val="24"/>
        </w:rPr>
        <w:t xml:space="preserve"> esmės pažeidžia Sutartį;</w:t>
      </w:r>
    </w:p>
    <w:p w14:paraId="0091BCF6" w14:textId="7D4129A1" w:rsidR="00575DD2" w:rsidRDefault="0081418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w:t>
      </w:r>
      <w:r>
        <w:rPr>
          <w:rFonts w:ascii="TimesNewRomanPSMT" w:hAnsi="TimesNewRomanPSMT" w:cs="TimesNewRomanPSMT"/>
          <w:kern w:val="0"/>
          <w:szCs w:val="24"/>
        </w:rPr>
        <w:t>6</w:t>
      </w:r>
      <w:r w:rsidR="00575DD2">
        <w:rPr>
          <w:rFonts w:ascii="TimesNewRomanPSMT" w:hAnsi="TimesNewRomanPSMT" w:cs="TimesNewRomanPSMT"/>
          <w:kern w:val="0"/>
          <w:szCs w:val="24"/>
        </w:rPr>
        <w:t>.3. jei Partneris pateikė klaidingą informaciją, kuri reikšminga Projekto</w:t>
      </w:r>
      <w:r>
        <w:rPr>
          <w:rFonts w:ascii="TimesNewRomanPSMT" w:hAnsi="TimesNewRomanPSMT" w:cs="TimesNewRomanPSMT"/>
          <w:kern w:val="0"/>
          <w:szCs w:val="24"/>
        </w:rPr>
        <w:t xml:space="preserve"> </w:t>
      </w:r>
      <w:r w:rsidR="00575DD2">
        <w:rPr>
          <w:rFonts w:ascii="TimesNewRomanPSMT" w:hAnsi="TimesNewRomanPSMT" w:cs="TimesNewRomanPSMT"/>
          <w:kern w:val="0"/>
          <w:szCs w:val="24"/>
        </w:rPr>
        <w:t>įgyvendinimui;</w:t>
      </w:r>
    </w:p>
    <w:p w14:paraId="3780B989" w14:textId="2FF80069" w:rsidR="00575DD2" w:rsidRDefault="0081418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w:t>
      </w:r>
      <w:r>
        <w:rPr>
          <w:rFonts w:ascii="TimesNewRomanPSMT" w:hAnsi="TimesNewRomanPSMT" w:cs="TimesNewRomanPSMT"/>
          <w:kern w:val="0"/>
          <w:szCs w:val="24"/>
        </w:rPr>
        <w:t>6</w:t>
      </w:r>
      <w:r w:rsidR="00575DD2">
        <w:rPr>
          <w:rFonts w:ascii="TimesNewRomanPSMT" w:hAnsi="TimesNewRomanPSMT" w:cs="TimesNewRomanPSMT"/>
          <w:kern w:val="0"/>
          <w:szCs w:val="24"/>
        </w:rPr>
        <w:t>.4. jei Partneris yra likviduojami, reorganizuojami ar yra keičiamas jų</w:t>
      </w:r>
      <w:r>
        <w:rPr>
          <w:rFonts w:ascii="TimesNewRomanPSMT" w:hAnsi="TimesNewRomanPSMT" w:cs="TimesNewRomanPSMT"/>
          <w:kern w:val="0"/>
          <w:szCs w:val="24"/>
        </w:rPr>
        <w:t xml:space="preserve"> </w:t>
      </w:r>
      <w:r w:rsidR="00575DD2">
        <w:rPr>
          <w:rFonts w:ascii="TimesNewRomanPSMT" w:hAnsi="TimesNewRomanPSMT" w:cs="TimesNewRomanPSMT"/>
          <w:kern w:val="0"/>
          <w:szCs w:val="24"/>
        </w:rPr>
        <w:t>veiklos pobūdis Projekto įgyvendinimo metu arba per tęstinumo laikotarpį, jeigu jis nustatytas Projekto</w:t>
      </w:r>
      <w:r>
        <w:rPr>
          <w:rFonts w:ascii="TimesNewRomanPSMT" w:hAnsi="TimesNewRomanPSMT" w:cs="TimesNewRomanPSMT"/>
          <w:kern w:val="0"/>
          <w:szCs w:val="24"/>
        </w:rPr>
        <w:t xml:space="preserve"> </w:t>
      </w:r>
      <w:r w:rsidR="00575DD2">
        <w:rPr>
          <w:rFonts w:ascii="TimesNewRomanPSMT" w:hAnsi="TimesNewRomanPSMT" w:cs="TimesNewRomanPSMT"/>
          <w:kern w:val="0"/>
          <w:szCs w:val="24"/>
        </w:rPr>
        <w:t>sutartyje.</w:t>
      </w:r>
    </w:p>
    <w:p w14:paraId="474208C3" w14:textId="5FF42AB1" w:rsidR="00575DD2" w:rsidRDefault="0081418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w:t>
      </w:r>
      <w:r>
        <w:rPr>
          <w:rFonts w:ascii="TimesNewRomanPSMT" w:hAnsi="TimesNewRomanPSMT" w:cs="TimesNewRomanPSMT"/>
          <w:kern w:val="0"/>
          <w:szCs w:val="24"/>
        </w:rPr>
        <w:t>7</w:t>
      </w:r>
      <w:r w:rsidR="00575DD2">
        <w:rPr>
          <w:rFonts w:ascii="TimesNewRomanPSMT" w:hAnsi="TimesNewRomanPSMT" w:cs="TimesNewRomanPSMT"/>
          <w:kern w:val="0"/>
          <w:szCs w:val="24"/>
        </w:rPr>
        <w:t xml:space="preserve">. Esminiu sutarties pažeidimu taip pat yra laikomas </w:t>
      </w:r>
      <w:r>
        <w:rPr>
          <w:rFonts w:ascii="TimesNewRomanPSMT" w:hAnsi="TimesNewRomanPSMT" w:cs="TimesNewRomanPSMT"/>
          <w:kern w:val="0"/>
          <w:szCs w:val="24"/>
        </w:rPr>
        <w:t>Projekto</w:t>
      </w:r>
      <w:r w:rsidR="00575DD2">
        <w:rPr>
          <w:rFonts w:ascii="TimesNewRomanPSMT" w:hAnsi="TimesNewRomanPSMT" w:cs="TimesNewRomanPSMT"/>
          <w:kern w:val="0"/>
          <w:szCs w:val="24"/>
        </w:rPr>
        <w:t xml:space="preserve"> veiklų</w:t>
      </w:r>
      <w:r>
        <w:rPr>
          <w:rFonts w:ascii="TimesNewRomanPSMT" w:hAnsi="TimesNewRomanPSMT" w:cs="TimesNewRomanPSMT"/>
          <w:kern w:val="0"/>
          <w:szCs w:val="24"/>
        </w:rPr>
        <w:t xml:space="preserve"> </w:t>
      </w:r>
      <w:r w:rsidR="00575DD2">
        <w:rPr>
          <w:rFonts w:ascii="TimesNewRomanPSMT" w:hAnsi="TimesNewRomanPSMT" w:cs="TimesNewRomanPSMT"/>
          <w:kern w:val="0"/>
          <w:szCs w:val="24"/>
        </w:rPr>
        <w:t xml:space="preserve">neįvykdymas (taip pat ir tų veiklų, kurios nėra finansuojamos Projekto lėšomis, tačiau </w:t>
      </w:r>
      <w:r>
        <w:rPr>
          <w:rFonts w:ascii="TimesNewRomanPSMT" w:hAnsi="TimesNewRomanPSMT" w:cs="TimesNewRomanPSMT"/>
          <w:kern w:val="0"/>
          <w:szCs w:val="24"/>
        </w:rPr>
        <w:t xml:space="preserve">būtinos Projekto įgyvendinimui </w:t>
      </w:r>
      <w:r w:rsidR="00575DD2">
        <w:rPr>
          <w:rFonts w:ascii="TimesNewRomanPSMT" w:hAnsi="TimesNewRomanPSMT" w:cs="TimesNewRomanPSMT"/>
          <w:kern w:val="0"/>
          <w:szCs w:val="24"/>
        </w:rPr>
        <w:t xml:space="preserve">ir Projekto sutartyje nurodytos kaip susijusios su finansuojamomis iš </w:t>
      </w:r>
      <w:r>
        <w:rPr>
          <w:rFonts w:ascii="TimesNewRomanPSMT" w:hAnsi="TimesNewRomanPSMT" w:cs="TimesNewRomanPSMT"/>
          <w:kern w:val="0"/>
          <w:szCs w:val="24"/>
        </w:rPr>
        <w:t>P</w:t>
      </w:r>
      <w:r w:rsidR="00575DD2">
        <w:rPr>
          <w:rFonts w:ascii="TimesNewRomanPSMT" w:hAnsi="TimesNewRomanPSMT" w:cs="TimesNewRomanPSMT"/>
          <w:kern w:val="0"/>
          <w:szCs w:val="24"/>
        </w:rPr>
        <w:t>rojekto</w:t>
      </w:r>
      <w:r>
        <w:rPr>
          <w:rFonts w:ascii="TimesNewRomanPSMT" w:hAnsi="TimesNewRomanPSMT" w:cs="TimesNewRomanPSMT"/>
          <w:kern w:val="0"/>
          <w:szCs w:val="24"/>
        </w:rPr>
        <w:t xml:space="preserve"> </w:t>
      </w:r>
      <w:r w:rsidR="00575DD2">
        <w:rPr>
          <w:rFonts w:ascii="TimesNewRomanPSMT" w:hAnsi="TimesNewRomanPSMT" w:cs="TimesNewRomanPSMT"/>
          <w:kern w:val="0"/>
          <w:szCs w:val="24"/>
        </w:rPr>
        <w:t>lėšų veiklomis</w:t>
      </w:r>
      <w:r>
        <w:rPr>
          <w:rFonts w:ascii="TimesNewRomanPSMT" w:hAnsi="TimesNewRomanPSMT" w:cs="TimesNewRomanPSMT"/>
          <w:kern w:val="0"/>
          <w:szCs w:val="24"/>
        </w:rPr>
        <w:t>)</w:t>
      </w:r>
      <w:r w:rsidR="00575DD2">
        <w:rPr>
          <w:rFonts w:ascii="TimesNewRomanPSMT" w:hAnsi="TimesNewRomanPSMT" w:cs="TimesNewRomanPSMT"/>
          <w:kern w:val="0"/>
          <w:szCs w:val="24"/>
        </w:rPr>
        <w:t>, rodiklių, turinčių įtakos Projekto sutarties su Administruojančiąja institucija vykdymui,</w:t>
      </w:r>
      <w:r>
        <w:rPr>
          <w:rFonts w:ascii="TimesNewRomanPSMT" w:hAnsi="TimesNewRomanPSMT" w:cs="TimesNewRomanPSMT"/>
          <w:kern w:val="0"/>
          <w:szCs w:val="24"/>
        </w:rPr>
        <w:t xml:space="preserve"> </w:t>
      </w:r>
      <w:proofErr w:type="spellStart"/>
      <w:r w:rsidR="00575DD2">
        <w:rPr>
          <w:rFonts w:ascii="TimesNewRomanPSMT" w:hAnsi="TimesNewRomanPSMT" w:cs="TimesNewRomanPSMT"/>
          <w:kern w:val="0"/>
          <w:szCs w:val="24"/>
        </w:rPr>
        <w:t>nepasiekimas</w:t>
      </w:r>
      <w:proofErr w:type="spellEnd"/>
      <w:r w:rsidR="00575DD2">
        <w:rPr>
          <w:rFonts w:ascii="TimesNewRomanPSMT" w:hAnsi="TimesNewRomanPSMT" w:cs="TimesNewRomanPSMT"/>
          <w:kern w:val="0"/>
          <w:szCs w:val="24"/>
        </w:rPr>
        <w:t xml:space="preserve"> </w:t>
      </w:r>
      <w:r w:rsidR="00575DD2">
        <w:rPr>
          <w:rFonts w:ascii="TimesNewRomanPSMT" w:hAnsi="TimesNewRomanPSMT" w:cs="TimesNewRomanPSMT"/>
          <w:kern w:val="0"/>
          <w:szCs w:val="24"/>
        </w:rPr>
        <w:lastRenderedPageBreak/>
        <w:t>arba pasiekimas vėliau nei nurodytas terminas ir finansavimui skirtų lėšų panaudojimas ne</w:t>
      </w:r>
      <w:r>
        <w:rPr>
          <w:rFonts w:ascii="TimesNewRomanPSMT" w:hAnsi="TimesNewRomanPSMT" w:cs="TimesNewRomanPSMT"/>
          <w:kern w:val="0"/>
          <w:szCs w:val="24"/>
        </w:rPr>
        <w:t xml:space="preserve"> </w:t>
      </w:r>
      <w:r w:rsidR="00575DD2">
        <w:rPr>
          <w:rFonts w:ascii="TimesNewRomanPSMT" w:hAnsi="TimesNewRomanPSMT" w:cs="TimesNewRomanPSMT"/>
          <w:kern w:val="0"/>
          <w:szCs w:val="24"/>
        </w:rPr>
        <w:t>pagal paskirtį.</w:t>
      </w:r>
    </w:p>
    <w:p w14:paraId="376C169F" w14:textId="79E7D89E" w:rsidR="00575DD2" w:rsidRDefault="00814183" w:rsidP="00814183">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7.</w:t>
      </w:r>
      <w:r w:rsidR="00575DD2">
        <w:rPr>
          <w:rFonts w:ascii="TimesNewRomanPSMT" w:hAnsi="TimesNewRomanPSMT" w:cs="TimesNewRomanPSMT"/>
          <w:kern w:val="0"/>
          <w:szCs w:val="24"/>
        </w:rPr>
        <w:t>8. Projekto vykdytojas, konstatavęs, kad Partneris nevykdo arba netinkamai</w:t>
      </w:r>
      <w:r>
        <w:rPr>
          <w:rFonts w:ascii="TimesNewRomanPSMT" w:hAnsi="TimesNewRomanPSMT" w:cs="TimesNewRomanPSMT"/>
          <w:kern w:val="0"/>
          <w:szCs w:val="24"/>
        </w:rPr>
        <w:t xml:space="preserve"> </w:t>
      </w:r>
      <w:r w:rsidR="00575DD2">
        <w:rPr>
          <w:rFonts w:ascii="TimesNewRomanPSMT" w:hAnsi="TimesNewRomanPSMT" w:cs="TimesNewRomanPSMT"/>
          <w:kern w:val="0"/>
          <w:szCs w:val="24"/>
        </w:rPr>
        <w:t>vykdo šios Sutarties nuostatas, prieš 14 kalendorinių dienų privalo raštu įspėti Šalis apie sprendimą</w:t>
      </w:r>
      <w:r>
        <w:rPr>
          <w:rFonts w:ascii="TimesNewRomanPSMT" w:hAnsi="TimesNewRomanPSMT" w:cs="TimesNewRomanPSMT"/>
          <w:kern w:val="0"/>
          <w:szCs w:val="24"/>
        </w:rPr>
        <w:t xml:space="preserve"> </w:t>
      </w:r>
      <w:r w:rsidR="00575DD2">
        <w:rPr>
          <w:rFonts w:ascii="TimesNewRomanPSMT" w:hAnsi="TimesNewRomanPSMT" w:cs="TimesNewRomanPSMT"/>
          <w:kern w:val="0"/>
          <w:szCs w:val="24"/>
        </w:rPr>
        <w:t>nutraukti Sutartį (jei toks sprendimas priimtas).</w:t>
      </w:r>
    </w:p>
    <w:p w14:paraId="236562F0" w14:textId="613EC426" w:rsidR="00575DD2" w:rsidRDefault="00814183" w:rsidP="00814183">
      <w:pPr>
        <w:tabs>
          <w:tab w:val="left" w:pos="1276"/>
        </w:tabs>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 xml:space="preserve">7.9. </w:t>
      </w:r>
      <w:r w:rsidR="00575DD2">
        <w:rPr>
          <w:rFonts w:ascii="TimesNewRomanPSMT" w:hAnsi="TimesNewRomanPSMT" w:cs="TimesNewRomanPSMT"/>
          <w:kern w:val="0"/>
          <w:szCs w:val="24"/>
        </w:rPr>
        <w:t>Sutarties nutraukimas neatleidžia Šalių nuo tinkamo sutartinių įsipareigojimų,</w:t>
      </w:r>
      <w:r>
        <w:rPr>
          <w:rFonts w:ascii="TimesNewRomanPSMT" w:hAnsi="TimesNewRomanPSMT" w:cs="TimesNewRomanPSMT"/>
          <w:kern w:val="0"/>
          <w:szCs w:val="24"/>
        </w:rPr>
        <w:t xml:space="preserve"> </w:t>
      </w:r>
      <w:r w:rsidR="00575DD2">
        <w:rPr>
          <w:rFonts w:ascii="TimesNewRomanPSMT" w:hAnsi="TimesNewRomanPSMT" w:cs="TimesNewRomanPSMT"/>
          <w:kern w:val="0"/>
          <w:szCs w:val="24"/>
        </w:rPr>
        <w:t>atsiradusių iki jos nutraukimo, įvykdymo. Šalys įsipareigoja tinkamai vykdyti savo įsipareigojimus,</w:t>
      </w:r>
    </w:p>
    <w:p w14:paraId="7A6AF83E" w14:textId="27EF8FFA" w:rsidR="00575DD2" w:rsidRDefault="00575DD2" w:rsidP="00814183">
      <w:pPr>
        <w:autoSpaceDE w:val="0"/>
        <w:autoSpaceDN w:val="0"/>
        <w:adjustRightInd w:val="0"/>
        <w:spacing w:after="0" w:line="240" w:lineRule="auto"/>
        <w:jc w:val="both"/>
        <w:rPr>
          <w:rFonts w:ascii="TimesNewRomanPSMT" w:hAnsi="TimesNewRomanPSMT" w:cs="TimesNewRomanPSMT"/>
          <w:kern w:val="0"/>
          <w:szCs w:val="24"/>
        </w:rPr>
      </w:pPr>
      <w:r>
        <w:rPr>
          <w:rFonts w:ascii="TimesNewRomanPSMT" w:hAnsi="TimesNewRomanPSMT" w:cs="TimesNewRomanPSMT"/>
          <w:kern w:val="0"/>
          <w:szCs w:val="24"/>
        </w:rPr>
        <w:t>prisiimtus šia Sutartimi, ir susilaikyti nuo bet kokių veiksmų, kuriais galėtų padaryti žalos viena kitai ar</w:t>
      </w:r>
      <w:r w:rsidR="00814183">
        <w:rPr>
          <w:rFonts w:ascii="TimesNewRomanPSMT" w:hAnsi="TimesNewRomanPSMT" w:cs="TimesNewRomanPSMT"/>
          <w:kern w:val="0"/>
          <w:szCs w:val="24"/>
        </w:rPr>
        <w:t xml:space="preserve"> </w:t>
      </w:r>
      <w:r>
        <w:rPr>
          <w:rFonts w:ascii="TimesNewRomanPSMT" w:hAnsi="TimesNewRomanPSMT" w:cs="TimesNewRomanPSMT"/>
          <w:kern w:val="0"/>
          <w:szCs w:val="24"/>
        </w:rPr>
        <w:t>apsunkintų kitos Šalies ar įsipareigojimų pagal Projekto sutartį įvykdymą.</w:t>
      </w:r>
    </w:p>
    <w:p w14:paraId="52048F32" w14:textId="1C0A362C" w:rsidR="00575DD2" w:rsidRDefault="00814183" w:rsidP="00D617EB">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 xml:space="preserve">7.10. </w:t>
      </w:r>
      <w:r w:rsidR="00575DD2">
        <w:rPr>
          <w:rFonts w:ascii="TimesNewRomanPSMT" w:hAnsi="TimesNewRomanPSMT" w:cs="TimesNewRomanPSMT"/>
          <w:kern w:val="0"/>
          <w:szCs w:val="24"/>
        </w:rPr>
        <w:t>Tais atvejais, kai kyla prieštaravimų tarp šios Sutarties</w:t>
      </w:r>
      <w:r w:rsidR="00D617EB">
        <w:rPr>
          <w:rFonts w:ascii="TimesNewRomanPSMT" w:hAnsi="TimesNewRomanPSMT" w:cs="TimesNewRomanPSMT"/>
          <w:kern w:val="0"/>
          <w:szCs w:val="24"/>
        </w:rPr>
        <w:t xml:space="preserve">, </w:t>
      </w:r>
      <w:r w:rsidR="00575DD2">
        <w:rPr>
          <w:rFonts w:ascii="TimesNewRomanPSMT" w:hAnsi="TimesNewRomanPSMT" w:cs="TimesNewRomanPSMT"/>
          <w:kern w:val="0"/>
          <w:szCs w:val="24"/>
        </w:rPr>
        <w:t xml:space="preserve">administravimo </w:t>
      </w:r>
      <w:r w:rsidR="00575DD2" w:rsidRPr="00D617EB">
        <w:rPr>
          <w:rFonts w:ascii="TimesNewRomanPSMT" w:hAnsi="TimesNewRomanPSMT" w:cs="TimesNewRomanPSMT"/>
          <w:kern w:val="0"/>
          <w:szCs w:val="24"/>
        </w:rPr>
        <w:t>taisyklių</w:t>
      </w:r>
      <w:r w:rsidR="00A17721">
        <w:rPr>
          <w:rFonts w:ascii="TimesNewRomanPSMT" w:hAnsi="TimesNewRomanPSMT" w:cs="TimesNewRomanPSMT"/>
          <w:kern w:val="0"/>
          <w:szCs w:val="24"/>
        </w:rPr>
        <w:t xml:space="preserve">, PFSA Nr. 18 </w:t>
      </w:r>
      <w:r w:rsidR="00575DD2" w:rsidRPr="00D617EB">
        <w:rPr>
          <w:rFonts w:ascii="TimesNewRomanPSMT" w:hAnsi="TimesNewRomanPSMT" w:cs="TimesNewRomanPSMT"/>
          <w:kern w:val="0"/>
          <w:szCs w:val="24"/>
        </w:rPr>
        <w:t xml:space="preserve">ir (ar) </w:t>
      </w:r>
      <w:r w:rsidR="00D617EB">
        <w:rPr>
          <w:rFonts w:ascii="TimesNewRomanPSMT" w:hAnsi="TimesNewRomanPSMT" w:cs="TimesNewRomanPSMT"/>
          <w:kern w:val="0"/>
          <w:szCs w:val="24"/>
        </w:rPr>
        <w:t>A</w:t>
      </w:r>
      <w:r w:rsidR="00575DD2" w:rsidRPr="00D617EB">
        <w:rPr>
          <w:rFonts w:ascii="TimesNewRomanPSMT" w:hAnsi="TimesNewRomanPSMT" w:cs="TimesNewRomanPSMT"/>
          <w:kern w:val="0"/>
          <w:szCs w:val="24"/>
        </w:rPr>
        <w:t>prašo nuostatų, Šalys vadovaujasi nurodytų teisės aktų</w:t>
      </w:r>
      <w:r w:rsidR="00D617EB">
        <w:rPr>
          <w:rFonts w:ascii="TimesNewRomanPSMT" w:hAnsi="TimesNewRomanPSMT" w:cs="TimesNewRomanPSMT"/>
          <w:kern w:val="0"/>
          <w:szCs w:val="24"/>
        </w:rPr>
        <w:t xml:space="preserve"> </w:t>
      </w:r>
      <w:r w:rsidR="00575DD2">
        <w:rPr>
          <w:rFonts w:ascii="TimesNewRomanPSMT" w:hAnsi="TimesNewRomanPSMT" w:cs="TimesNewRomanPSMT"/>
          <w:kern w:val="0"/>
          <w:szCs w:val="24"/>
        </w:rPr>
        <w:t>nuostatomis.</w:t>
      </w:r>
    </w:p>
    <w:p w14:paraId="1D46F570" w14:textId="77777777" w:rsidR="00D617EB" w:rsidRDefault="00D617EB" w:rsidP="00D617EB">
      <w:pPr>
        <w:autoSpaceDE w:val="0"/>
        <w:autoSpaceDN w:val="0"/>
        <w:adjustRightInd w:val="0"/>
        <w:spacing w:after="0" w:line="240" w:lineRule="auto"/>
        <w:ind w:firstLine="851"/>
        <w:jc w:val="both"/>
        <w:rPr>
          <w:rFonts w:ascii="TimesNewRomanPSMT" w:hAnsi="TimesNewRomanPSMT" w:cs="TimesNewRomanPSMT"/>
          <w:kern w:val="0"/>
          <w:szCs w:val="24"/>
        </w:rPr>
      </w:pPr>
    </w:p>
    <w:p w14:paraId="6C3CDDFF" w14:textId="03B680B7" w:rsidR="00D128D2" w:rsidRPr="00FC3FBD" w:rsidRDefault="00D128D2" w:rsidP="00FC3FBD">
      <w:pPr>
        <w:pStyle w:val="Sraopastraipa"/>
        <w:numPr>
          <w:ilvl w:val="0"/>
          <w:numId w:val="5"/>
        </w:numPr>
        <w:tabs>
          <w:tab w:val="left" w:pos="1134"/>
        </w:tabs>
        <w:autoSpaceDE w:val="0"/>
        <w:autoSpaceDN w:val="0"/>
        <w:adjustRightInd w:val="0"/>
        <w:spacing w:after="0" w:line="240" w:lineRule="auto"/>
        <w:ind w:left="1276"/>
        <w:jc w:val="center"/>
        <w:rPr>
          <w:rFonts w:ascii="TimesNewRomanPSMT" w:hAnsi="TimesNewRomanPSMT" w:cs="TimesNewRomanPSMT"/>
          <w:b/>
          <w:bCs/>
          <w:kern w:val="0"/>
          <w:szCs w:val="24"/>
        </w:rPr>
      </w:pPr>
      <w:r w:rsidRPr="00FC3FBD">
        <w:rPr>
          <w:rFonts w:ascii="TimesNewRomanPSMT" w:hAnsi="TimesNewRomanPSMT" w:cs="TimesNewRomanPSMT"/>
          <w:b/>
          <w:bCs/>
          <w:kern w:val="0"/>
          <w:szCs w:val="24"/>
        </w:rPr>
        <w:t>KITOS SĄLYGOS</w:t>
      </w:r>
    </w:p>
    <w:p w14:paraId="72889674" w14:textId="77777777" w:rsidR="001B43A7" w:rsidRPr="001B43A7" w:rsidRDefault="001B43A7" w:rsidP="001B43A7">
      <w:pPr>
        <w:pStyle w:val="Sraopastraipa"/>
        <w:autoSpaceDE w:val="0"/>
        <w:autoSpaceDN w:val="0"/>
        <w:adjustRightInd w:val="0"/>
        <w:spacing w:after="0" w:line="240" w:lineRule="auto"/>
        <w:ind w:left="1231"/>
        <w:rPr>
          <w:rFonts w:ascii="TimesNewRomanPSMT" w:hAnsi="TimesNewRomanPSMT" w:cs="TimesNewRomanPSMT"/>
          <w:kern w:val="0"/>
          <w:szCs w:val="24"/>
        </w:rPr>
      </w:pPr>
    </w:p>
    <w:p w14:paraId="646DB079" w14:textId="7D1841AE" w:rsidR="00D128D2" w:rsidRDefault="00FC3FBD" w:rsidP="00EE3926">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8</w:t>
      </w:r>
      <w:r w:rsidR="00D128D2">
        <w:rPr>
          <w:rFonts w:ascii="TimesNewRomanPSMT" w:hAnsi="TimesNewRomanPSMT" w:cs="TimesNewRomanPSMT"/>
          <w:kern w:val="0"/>
          <w:szCs w:val="24"/>
        </w:rPr>
        <w:t xml:space="preserve">.1. Po Projekto finansavimo pabaigos turi būti užtikrintas </w:t>
      </w:r>
      <w:r w:rsidR="00987BA8">
        <w:rPr>
          <w:rFonts w:ascii="TimesNewRomanPSMT" w:hAnsi="TimesNewRomanPSMT" w:cs="TimesNewRomanPSMT"/>
          <w:kern w:val="0"/>
          <w:szCs w:val="24"/>
        </w:rPr>
        <w:t xml:space="preserve">Projekto rezultatų ir </w:t>
      </w:r>
      <w:r w:rsidR="00D128D2">
        <w:rPr>
          <w:rFonts w:ascii="TimesNewRomanPSMT" w:hAnsi="TimesNewRomanPSMT" w:cs="TimesNewRomanPSMT"/>
          <w:kern w:val="0"/>
          <w:szCs w:val="24"/>
        </w:rPr>
        <w:t xml:space="preserve">investicijų </w:t>
      </w:r>
      <w:r w:rsidR="00EE3926">
        <w:rPr>
          <w:rFonts w:ascii="TimesNewRomanPSMT" w:hAnsi="TimesNewRomanPSMT" w:cs="TimesNewRomanPSMT"/>
          <w:kern w:val="0"/>
          <w:szCs w:val="24"/>
        </w:rPr>
        <w:t>t</w:t>
      </w:r>
      <w:r w:rsidR="00D128D2">
        <w:rPr>
          <w:rFonts w:ascii="TimesNewRomanPSMT" w:hAnsi="TimesNewRomanPSMT" w:cs="TimesNewRomanPSMT"/>
          <w:kern w:val="0"/>
          <w:szCs w:val="24"/>
        </w:rPr>
        <w:t>ęstinumas, jeigu jis</w:t>
      </w:r>
      <w:r w:rsidR="001B43A7">
        <w:rPr>
          <w:rFonts w:ascii="TimesNewRomanPSMT" w:hAnsi="TimesNewRomanPSMT" w:cs="TimesNewRomanPSMT"/>
          <w:kern w:val="0"/>
          <w:szCs w:val="24"/>
        </w:rPr>
        <w:t xml:space="preserve"> </w:t>
      </w:r>
      <w:r w:rsidR="00D128D2">
        <w:rPr>
          <w:rFonts w:ascii="TimesNewRomanPSMT" w:hAnsi="TimesNewRomanPSMT" w:cs="TimesNewRomanPSMT"/>
          <w:kern w:val="0"/>
          <w:szCs w:val="24"/>
        </w:rPr>
        <w:t>nustatytas Projekto sutartyje</w:t>
      </w:r>
      <w:r w:rsidR="00987BA8">
        <w:rPr>
          <w:rFonts w:ascii="TimesNewRomanPSMT" w:hAnsi="TimesNewRomanPSMT" w:cs="TimesNewRomanPSMT"/>
          <w:kern w:val="0"/>
          <w:szCs w:val="24"/>
        </w:rPr>
        <w:t>.</w:t>
      </w:r>
    </w:p>
    <w:p w14:paraId="35A5E097" w14:textId="0E078D73" w:rsidR="00987BA8" w:rsidRDefault="00FC3FBD" w:rsidP="00FC3FBD">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8</w:t>
      </w:r>
      <w:r w:rsidR="00987BA8">
        <w:rPr>
          <w:rFonts w:ascii="TimesNewRomanPSMT" w:hAnsi="TimesNewRomanPSMT" w:cs="TimesNewRomanPSMT"/>
          <w:kern w:val="0"/>
          <w:szCs w:val="24"/>
        </w:rPr>
        <w:t>.2. Šalys įsipareigoja užtikrinti tinkamą asmens duomenų, gautų vykdant šią S</w:t>
      </w:r>
      <w:r w:rsidR="00987BA8" w:rsidRPr="0020334C">
        <w:rPr>
          <w:rFonts w:ascii="TimesNewRomanPSMT" w:hAnsi="TimesNewRomanPSMT" w:cs="TimesNewRomanPSMT"/>
          <w:kern w:val="0"/>
          <w:szCs w:val="24"/>
        </w:rPr>
        <w:t>utartį,</w:t>
      </w:r>
      <w:r w:rsidR="00987BA8">
        <w:rPr>
          <w:rFonts w:ascii="TimesNewRomanPSMT" w:hAnsi="TimesNewRomanPSMT" w:cs="TimesNewRomanPSMT"/>
          <w:kern w:val="0"/>
          <w:szCs w:val="24"/>
        </w:rPr>
        <w:t xml:space="preserve"> </w:t>
      </w:r>
      <w:r w:rsidR="00987BA8" w:rsidRPr="0020334C">
        <w:rPr>
          <w:rFonts w:ascii="TimesNewRomanPSMT" w:hAnsi="TimesNewRomanPSMT" w:cs="TimesNewRomanPSMT"/>
          <w:kern w:val="0"/>
          <w:szCs w:val="24"/>
        </w:rPr>
        <w:t>tvarkymą, atitinkantį 2016 m. balandžio 27 d. Europos Parlamento ir Tarybos reglamente (ES) Nr.</w:t>
      </w:r>
      <w:r w:rsidR="00987BA8">
        <w:rPr>
          <w:rFonts w:ascii="TimesNewRomanPSMT" w:hAnsi="TimesNewRomanPSMT" w:cs="TimesNewRomanPSMT"/>
          <w:kern w:val="0"/>
          <w:szCs w:val="24"/>
        </w:rPr>
        <w:t xml:space="preserve"> </w:t>
      </w:r>
      <w:r w:rsidR="00AD6D3D">
        <w:rPr>
          <w:rFonts w:ascii="TimesNewRomanPSMT" w:hAnsi="TimesNewRomanPSMT" w:cs="TimesNewRomanPSMT"/>
          <w:kern w:val="0"/>
          <w:szCs w:val="24"/>
        </w:rPr>
        <w:t> </w:t>
      </w:r>
      <w:r w:rsidR="00987BA8" w:rsidRPr="0020334C">
        <w:rPr>
          <w:rFonts w:ascii="TimesNewRomanPSMT" w:hAnsi="TimesNewRomanPSMT" w:cs="TimesNewRomanPSMT"/>
          <w:kern w:val="0"/>
          <w:szCs w:val="24"/>
        </w:rPr>
        <w:t>2016/679 dėl fizinių asmenų apsaugos tvarkant asmens duomenis ir dėl laisvo tokių duomenų judėjimo ir</w:t>
      </w:r>
      <w:r w:rsidR="00987BA8">
        <w:rPr>
          <w:rFonts w:ascii="TimesNewRomanPSMT" w:hAnsi="TimesNewRomanPSMT" w:cs="TimesNewRomanPSMT"/>
          <w:kern w:val="0"/>
          <w:szCs w:val="24"/>
        </w:rPr>
        <w:t xml:space="preserve"> </w:t>
      </w:r>
      <w:r w:rsidR="00987BA8" w:rsidRPr="0020334C">
        <w:rPr>
          <w:rFonts w:ascii="TimesNewRomanPSMT" w:hAnsi="TimesNewRomanPSMT" w:cs="TimesNewRomanPSMT"/>
          <w:kern w:val="0"/>
          <w:szCs w:val="24"/>
        </w:rPr>
        <w:t>kuriuo panaikinama Direktyva Nr. 95/46/EB (tolau – Bendrasis duomenų apsaugos reglamentas, BDAR)</w:t>
      </w:r>
      <w:r w:rsidR="00987BA8">
        <w:rPr>
          <w:rFonts w:ascii="TimesNewRomanPSMT" w:hAnsi="TimesNewRomanPSMT" w:cs="TimesNewRomanPSMT"/>
          <w:kern w:val="0"/>
          <w:szCs w:val="24"/>
        </w:rPr>
        <w:t xml:space="preserve"> </w:t>
      </w:r>
      <w:r w:rsidR="00987BA8" w:rsidRPr="0020334C">
        <w:rPr>
          <w:rFonts w:ascii="TimesNewRomanPSMT" w:hAnsi="TimesNewRomanPSMT" w:cs="TimesNewRomanPSMT"/>
          <w:kern w:val="0"/>
          <w:szCs w:val="24"/>
        </w:rPr>
        <w:t>bei Lietuvos Respublikos asmens duomenų teisinės apsaugos įstatyme keliamus reikalavimus.</w:t>
      </w:r>
      <w:r w:rsidR="00987BA8">
        <w:rPr>
          <w:rFonts w:ascii="TimesNewRomanPSMT" w:hAnsi="TimesNewRomanPSMT" w:cs="TimesNewRomanPSMT"/>
          <w:kern w:val="0"/>
          <w:szCs w:val="24"/>
        </w:rPr>
        <w:t xml:space="preserve"> </w:t>
      </w:r>
    </w:p>
    <w:p w14:paraId="7A6D093C" w14:textId="629F9987" w:rsidR="00D128D2" w:rsidRDefault="00FC3FBD" w:rsidP="00FC3FBD">
      <w:pPr>
        <w:autoSpaceDE w:val="0"/>
        <w:autoSpaceDN w:val="0"/>
        <w:adjustRightInd w:val="0"/>
        <w:spacing w:after="0" w:line="240" w:lineRule="auto"/>
        <w:ind w:firstLine="851"/>
        <w:jc w:val="both"/>
        <w:rPr>
          <w:rFonts w:ascii="TimesNewRomanPSMT" w:hAnsi="TimesNewRomanPSMT" w:cs="TimesNewRomanPSMT"/>
          <w:kern w:val="0"/>
          <w:szCs w:val="24"/>
        </w:rPr>
      </w:pPr>
      <w:r>
        <w:rPr>
          <w:rFonts w:ascii="TimesNewRomanPSMT" w:hAnsi="TimesNewRomanPSMT" w:cs="TimesNewRomanPSMT"/>
          <w:kern w:val="0"/>
          <w:szCs w:val="24"/>
        </w:rPr>
        <w:t>8</w:t>
      </w:r>
      <w:r w:rsidR="00D128D2">
        <w:rPr>
          <w:rFonts w:ascii="TimesNewRomanPSMT" w:hAnsi="TimesNewRomanPSMT" w:cs="TimesNewRomanPSMT"/>
          <w:kern w:val="0"/>
          <w:szCs w:val="24"/>
        </w:rPr>
        <w:t>.</w:t>
      </w:r>
      <w:r w:rsidR="00987BA8">
        <w:rPr>
          <w:rFonts w:ascii="TimesNewRomanPSMT" w:hAnsi="TimesNewRomanPSMT" w:cs="TimesNewRomanPSMT"/>
          <w:kern w:val="0"/>
          <w:szCs w:val="24"/>
        </w:rPr>
        <w:t>3</w:t>
      </w:r>
      <w:r w:rsidR="00D128D2">
        <w:rPr>
          <w:rFonts w:ascii="TimesNewRomanPSMT" w:hAnsi="TimesNewRomanPSMT" w:cs="TimesNewRomanPSMT"/>
          <w:kern w:val="0"/>
          <w:szCs w:val="24"/>
        </w:rPr>
        <w:t>. Visi pranešimai ir kitas Šalių susirašinėjimas pagal Sutartį įteikiamas Sutarties Šaliai</w:t>
      </w:r>
      <w:r w:rsidR="001B43A7">
        <w:rPr>
          <w:rFonts w:ascii="TimesNewRomanPSMT" w:hAnsi="TimesNewRomanPSMT" w:cs="TimesNewRomanPSMT"/>
          <w:kern w:val="0"/>
          <w:szCs w:val="24"/>
        </w:rPr>
        <w:t xml:space="preserve"> </w:t>
      </w:r>
      <w:r w:rsidR="00D128D2">
        <w:rPr>
          <w:rFonts w:ascii="TimesNewRomanPSMT" w:hAnsi="TimesNewRomanPSMT" w:cs="TimesNewRomanPSMT"/>
          <w:kern w:val="0"/>
          <w:szCs w:val="24"/>
        </w:rPr>
        <w:t>pasirašytinai arba siunčiant elektroniniu paštu, jei Šalys nesusitaria kitaip.</w:t>
      </w:r>
    </w:p>
    <w:p w14:paraId="3A4EAB62" w14:textId="4C9110B1" w:rsidR="003B1899" w:rsidRDefault="001B43A7" w:rsidP="00FC3FBD">
      <w:pPr>
        <w:autoSpaceDE w:val="0"/>
        <w:autoSpaceDN w:val="0"/>
        <w:adjustRightInd w:val="0"/>
        <w:spacing w:after="0" w:line="240" w:lineRule="auto"/>
        <w:ind w:firstLine="709"/>
        <w:jc w:val="both"/>
        <w:rPr>
          <w:rFonts w:ascii="TimesNewRomanPSMT" w:hAnsi="TimesNewRomanPSMT" w:cs="TimesNewRomanPSMT"/>
          <w:kern w:val="0"/>
          <w:szCs w:val="24"/>
        </w:rPr>
      </w:pPr>
      <w:r>
        <w:rPr>
          <w:rFonts w:ascii="TimesNewRomanPSMT" w:hAnsi="TimesNewRomanPSMT" w:cs="TimesNewRomanPSMT"/>
          <w:kern w:val="0"/>
          <w:szCs w:val="24"/>
        </w:rPr>
        <w:t xml:space="preserve">  </w:t>
      </w:r>
      <w:r w:rsidR="00FC3FBD">
        <w:rPr>
          <w:rFonts w:ascii="TimesNewRomanPSMT" w:hAnsi="TimesNewRomanPSMT" w:cs="TimesNewRomanPSMT"/>
          <w:kern w:val="0"/>
          <w:szCs w:val="24"/>
        </w:rPr>
        <w:t>8</w:t>
      </w:r>
      <w:r w:rsidR="00D128D2">
        <w:rPr>
          <w:rFonts w:ascii="TimesNewRomanPSMT" w:hAnsi="TimesNewRomanPSMT" w:cs="TimesNewRomanPSMT"/>
          <w:kern w:val="0"/>
          <w:szCs w:val="24"/>
        </w:rPr>
        <w:t>.4. Pasikeitus adresams, el. pašto adresams, telefonų numeriams, banko rekvizitams,</w:t>
      </w:r>
      <w:r w:rsidR="003C0BDE">
        <w:rPr>
          <w:rFonts w:ascii="TimesNewRomanPSMT" w:hAnsi="TimesNewRomanPSMT" w:cs="TimesNewRomanPSMT"/>
          <w:kern w:val="0"/>
          <w:szCs w:val="24"/>
        </w:rPr>
        <w:t xml:space="preserve"> </w:t>
      </w:r>
      <w:r w:rsidR="00D128D2">
        <w:rPr>
          <w:rFonts w:ascii="TimesNewRomanPSMT" w:hAnsi="TimesNewRomanPSMT" w:cs="TimesNewRomanPSMT"/>
          <w:kern w:val="0"/>
          <w:szCs w:val="24"/>
        </w:rPr>
        <w:t>Sutarties Šalys įsipareigoja apie tai nedelsdamos raštu informuoti viena kitą.</w:t>
      </w:r>
    </w:p>
    <w:p w14:paraId="4615DC7C" w14:textId="77777777" w:rsidR="001B43A7" w:rsidRDefault="001B43A7" w:rsidP="001B43A7">
      <w:pPr>
        <w:autoSpaceDE w:val="0"/>
        <w:autoSpaceDN w:val="0"/>
        <w:adjustRightInd w:val="0"/>
        <w:spacing w:after="0" w:line="240" w:lineRule="auto"/>
        <w:ind w:firstLine="709"/>
        <w:rPr>
          <w:rFonts w:cs="Times New Roman"/>
          <w:color w:val="000000" w:themeColor="text1"/>
          <w:szCs w:val="24"/>
        </w:rPr>
      </w:pPr>
    </w:p>
    <w:p w14:paraId="603E3699" w14:textId="77777777" w:rsidR="00C64FD8" w:rsidRDefault="00C64FD8" w:rsidP="001B43A7">
      <w:pPr>
        <w:autoSpaceDE w:val="0"/>
        <w:autoSpaceDN w:val="0"/>
        <w:adjustRightInd w:val="0"/>
        <w:spacing w:after="0" w:line="240" w:lineRule="auto"/>
        <w:ind w:firstLine="709"/>
        <w:rPr>
          <w:rFonts w:cs="Times New Roman"/>
          <w:color w:val="000000" w:themeColor="text1"/>
          <w:szCs w:val="24"/>
        </w:rPr>
      </w:pPr>
    </w:p>
    <w:p w14:paraId="1C08C290" w14:textId="55D115D2" w:rsidR="00C15B72" w:rsidRPr="00C15B72" w:rsidRDefault="00C15B72" w:rsidP="00C15B72">
      <w:pPr>
        <w:autoSpaceDE w:val="0"/>
        <w:autoSpaceDN w:val="0"/>
        <w:adjustRightInd w:val="0"/>
        <w:spacing w:after="0" w:line="240" w:lineRule="auto"/>
        <w:rPr>
          <w:rFonts w:ascii="TimesNewRomanPSMT" w:hAnsi="TimesNewRomanPSMT" w:cs="TimesNewRomanPSMT"/>
          <w:b/>
          <w:bCs/>
          <w:kern w:val="0"/>
          <w:szCs w:val="24"/>
        </w:rPr>
      </w:pPr>
      <w:r w:rsidRPr="00C15B72">
        <w:rPr>
          <w:rFonts w:ascii="TimesNewRomanPSMT" w:hAnsi="TimesNewRomanPSMT" w:cs="TimesNewRomanPSMT"/>
          <w:b/>
          <w:bCs/>
          <w:kern w:val="0"/>
          <w:szCs w:val="24"/>
        </w:rPr>
        <w:t>ŠALIŲ REKVIZITAI IR PARAŠAI</w:t>
      </w:r>
    </w:p>
    <w:p w14:paraId="7A66239A" w14:textId="77777777" w:rsidR="00C15B72" w:rsidRDefault="00C15B72" w:rsidP="00C15B72">
      <w:pPr>
        <w:autoSpaceDE w:val="0"/>
        <w:autoSpaceDN w:val="0"/>
        <w:adjustRightInd w:val="0"/>
        <w:spacing w:after="0" w:line="240" w:lineRule="auto"/>
        <w:rPr>
          <w:rFonts w:ascii="TimesNewRomanPSMT" w:hAnsi="TimesNewRomanPSMT" w:cs="TimesNewRomanPSMT"/>
          <w:kern w:val="0"/>
          <w:szCs w:val="24"/>
        </w:rPr>
      </w:pPr>
    </w:p>
    <w:p w14:paraId="28C70A3A" w14:textId="4A76B907" w:rsidR="00D861D3" w:rsidRDefault="00C15B72" w:rsidP="00C15B72">
      <w:pPr>
        <w:autoSpaceDE w:val="0"/>
        <w:autoSpaceDN w:val="0"/>
        <w:adjustRightInd w:val="0"/>
        <w:spacing w:after="0" w:line="240" w:lineRule="auto"/>
        <w:rPr>
          <w:rFonts w:cs="Times New Roman"/>
          <w:lang w:eastAsia="lt-LT"/>
        </w:rPr>
      </w:pPr>
      <w:r w:rsidRPr="00C15B72">
        <w:rPr>
          <w:rFonts w:ascii="TimesNewRomanPSMT" w:hAnsi="TimesNewRomanPSMT" w:cs="TimesNewRomanPSMT"/>
          <w:b/>
          <w:bCs/>
          <w:kern w:val="0"/>
          <w:szCs w:val="24"/>
        </w:rPr>
        <w:t>Jurbarko rajono savivaldybės administracija</w:t>
      </w:r>
      <w:r w:rsidR="00D861D3">
        <w:rPr>
          <w:rFonts w:ascii="TimesNewRomanPSMT" w:hAnsi="TimesNewRomanPSMT" w:cs="TimesNewRomanPSMT"/>
          <w:b/>
          <w:bCs/>
          <w:kern w:val="0"/>
          <w:szCs w:val="24"/>
        </w:rPr>
        <w:t xml:space="preserve">       </w:t>
      </w:r>
      <w:r w:rsidR="00B64E0C">
        <w:rPr>
          <w:rFonts w:ascii="TimesNewRomanPSMT" w:hAnsi="TimesNewRomanPSMT" w:cs="TimesNewRomanPSMT"/>
          <w:b/>
          <w:bCs/>
          <w:kern w:val="0"/>
          <w:szCs w:val="24"/>
        </w:rPr>
        <w:t xml:space="preserve">    </w:t>
      </w:r>
      <w:r w:rsidR="00D861D3">
        <w:rPr>
          <w:rFonts w:ascii="TimesNewRomanPSMT" w:hAnsi="TimesNewRomanPSMT" w:cs="TimesNewRomanPSMT"/>
          <w:b/>
          <w:bCs/>
          <w:kern w:val="0"/>
          <w:szCs w:val="24"/>
        </w:rPr>
        <w:t xml:space="preserve"> </w:t>
      </w:r>
      <w:r w:rsidR="00B64E0C">
        <w:rPr>
          <w:rFonts w:ascii="TimesNewRomanPSMT" w:hAnsi="TimesNewRomanPSMT" w:cs="TimesNewRomanPSMT"/>
          <w:b/>
          <w:bCs/>
          <w:kern w:val="0"/>
          <w:szCs w:val="24"/>
        </w:rPr>
        <w:t xml:space="preserve">  </w:t>
      </w:r>
      <w:r w:rsidR="00D861D3" w:rsidRPr="00B64E0C">
        <w:rPr>
          <w:rFonts w:cs="Times New Roman"/>
          <w:b/>
          <w:bCs/>
          <w:kern w:val="0"/>
          <w:szCs w:val="24"/>
        </w:rPr>
        <w:t xml:space="preserve">Viešoji įstaiga </w:t>
      </w:r>
      <w:r w:rsidR="00D861D3" w:rsidRPr="00B64E0C">
        <w:rPr>
          <w:rFonts w:cs="Times New Roman"/>
          <w:b/>
          <w:bCs/>
          <w:lang w:eastAsia="lt-LT"/>
        </w:rPr>
        <w:t>Jurbarko rajono pirminės</w:t>
      </w:r>
      <w:r w:rsidR="00D861D3" w:rsidRPr="002D572E">
        <w:rPr>
          <w:rFonts w:cs="Times New Roman"/>
          <w:lang w:eastAsia="lt-LT"/>
        </w:rPr>
        <w:t xml:space="preserve"> </w:t>
      </w:r>
      <w:r w:rsidR="00D861D3">
        <w:rPr>
          <w:rFonts w:cs="Times New Roman"/>
          <w:lang w:eastAsia="lt-LT"/>
        </w:rPr>
        <w:t xml:space="preserve">  </w:t>
      </w:r>
    </w:p>
    <w:p w14:paraId="71961135" w14:textId="21B2135F" w:rsidR="00C15B72" w:rsidRPr="00C15B72" w:rsidRDefault="00B64E0C" w:rsidP="00C15B72">
      <w:pPr>
        <w:autoSpaceDE w:val="0"/>
        <w:autoSpaceDN w:val="0"/>
        <w:adjustRightInd w:val="0"/>
        <w:spacing w:after="0" w:line="240" w:lineRule="auto"/>
        <w:rPr>
          <w:rFonts w:ascii="TimesNewRomanPSMT" w:hAnsi="TimesNewRomanPSMT" w:cs="TimesNewRomanPSMT"/>
          <w:b/>
          <w:bCs/>
          <w:kern w:val="0"/>
          <w:szCs w:val="24"/>
        </w:rPr>
      </w:pPr>
      <w:r>
        <w:rPr>
          <w:rFonts w:cs="Times New Roman"/>
          <w:lang w:eastAsia="lt-LT"/>
        </w:rPr>
        <w:t xml:space="preserve">                                                                                            </w:t>
      </w:r>
      <w:r w:rsidRPr="00B64E0C">
        <w:rPr>
          <w:rFonts w:cs="Times New Roman"/>
          <w:b/>
          <w:bCs/>
          <w:lang w:eastAsia="lt-LT"/>
        </w:rPr>
        <w:t>s</w:t>
      </w:r>
      <w:r w:rsidR="00D861D3" w:rsidRPr="00B64E0C">
        <w:rPr>
          <w:rFonts w:cs="Times New Roman"/>
          <w:b/>
          <w:bCs/>
          <w:lang w:eastAsia="lt-LT"/>
        </w:rPr>
        <w:t>veikatos priežiūros centras</w:t>
      </w:r>
    </w:p>
    <w:p w14:paraId="251F0043" w14:textId="30DB042E" w:rsidR="00C15B72" w:rsidRDefault="00B64E0C" w:rsidP="00C15B72">
      <w:pPr>
        <w:autoSpaceDE w:val="0"/>
        <w:autoSpaceDN w:val="0"/>
        <w:adjustRightInd w:val="0"/>
        <w:spacing w:after="0" w:line="240" w:lineRule="auto"/>
        <w:rPr>
          <w:rFonts w:ascii="TimesNewRomanPSMT" w:hAnsi="TimesNewRomanPSMT" w:cs="TimesNewRomanPSMT"/>
          <w:kern w:val="0"/>
          <w:szCs w:val="24"/>
        </w:rPr>
      </w:pPr>
      <w:r>
        <w:rPr>
          <w:rFonts w:ascii="TimesNewRomanPSMT" w:hAnsi="TimesNewRomanPSMT" w:cs="TimesNewRomanPSMT"/>
          <w:kern w:val="0"/>
          <w:szCs w:val="24"/>
        </w:rPr>
        <w:t xml:space="preserve">juridinio asmens kodas 188713933                                    </w:t>
      </w:r>
      <w:r w:rsidRPr="002D572E">
        <w:rPr>
          <w:rFonts w:cs="Times New Roman"/>
          <w:lang w:eastAsia="lt-LT"/>
        </w:rPr>
        <w:t>juridinio asmens kodas 158310677</w:t>
      </w:r>
      <w:r>
        <w:rPr>
          <w:rFonts w:ascii="TimesNewRomanPSMT" w:hAnsi="TimesNewRomanPSMT" w:cs="TimesNewRomanPSMT"/>
          <w:kern w:val="0"/>
          <w:szCs w:val="24"/>
        </w:rPr>
        <w:t xml:space="preserve">    </w:t>
      </w:r>
    </w:p>
    <w:p w14:paraId="3159D44C" w14:textId="77CCDAF0" w:rsidR="00C15B72" w:rsidRDefault="00B64E0C" w:rsidP="00C15B72">
      <w:pPr>
        <w:autoSpaceDE w:val="0"/>
        <w:autoSpaceDN w:val="0"/>
        <w:adjustRightInd w:val="0"/>
        <w:spacing w:after="0" w:line="240" w:lineRule="auto"/>
        <w:rPr>
          <w:rFonts w:ascii="TimesNewRomanPSMT" w:hAnsi="TimesNewRomanPSMT" w:cs="TimesNewRomanPSMT"/>
          <w:kern w:val="0"/>
          <w:szCs w:val="24"/>
        </w:rPr>
      </w:pPr>
      <w:r>
        <w:rPr>
          <w:rFonts w:ascii="TimesNewRomanPSMT" w:hAnsi="TimesNewRomanPSMT" w:cs="TimesNewRomanPSMT"/>
          <w:kern w:val="0"/>
          <w:szCs w:val="24"/>
        </w:rPr>
        <w:t xml:space="preserve">adresas </w:t>
      </w:r>
      <w:r w:rsidR="00C15B72">
        <w:rPr>
          <w:rFonts w:ascii="TimesNewRomanPSMT" w:hAnsi="TimesNewRomanPSMT" w:cs="TimesNewRomanPSMT"/>
          <w:kern w:val="0"/>
          <w:szCs w:val="24"/>
        </w:rPr>
        <w:t>Dariaus ir Girėno g. 96, Jurbarkas</w:t>
      </w:r>
      <w:r>
        <w:rPr>
          <w:rFonts w:ascii="TimesNewRomanPSMT" w:hAnsi="TimesNewRomanPSMT" w:cs="TimesNewRomanPSMT"/>
          <w:kern w:val="0"/>
          <w:szCs w:val="24"/>
        </w:rPr>
        <w:t xml:space="preserve">                         </w:t>
      </w:r>
      <w:r w:rsidRPr="002D572E">
        <w:rPr>
          <w:rFonts w:cs="Times New Roman"/>
          <w:lang w:eastAsia="lt-LT"/>
        </w:rPr>
        <w:t>adresas Vydūno g. 56D, 74112 Jurbarkas</w:t>
      </w:r>
    </w:p>
    <w:p w14:paraId="5E3225CC" w14:textId="640E4F6A" w:rsidR="00C15B72" w:rsidRDefault="00C15B72" w:rsidP="00C15B72">
      <w:pPr>
        <w:autoSpaceDE w:val="0"/>
        <w:autoSpaceDN w:val="0"/>
        <w:adjustRightInd w:val="0"/>
        <w:spacing w:after="0" w:line="240" w:lineRule="auto"/>
        <w:rPr>
          <w:rFonts w:ascii="TimesNewRomanPSMT" w:hAnsi="TimesNewRomanPSMT" w:cs="TimesNewRomanPSMT"/>
          <w:kern w:val="0"/>
          <w:szCs w:val="24"/>
        </w:rPr>
      </w:pPr>
      <w:r>
        <w:rPr>
          <w:rFonts w:ascii="TimesNewRomanPSMT" w:hAnsi="TimesNewRomanPSMT" w:cs="TimesNewRomanPSMT"/>
          <w:kern w:val="0"/>
          <w:szCs w:val="24"/>
        </w:rPr>
        <w:t xml:space="preserve">Tel. tel. </w:t>
      </w:r>
      <w:r w:rsidR="00B64E0C">
        <w:rPr>
          <w:rFonts w:ascii="TimesNewRomanPSMT" w:hAnsi="TimesNewRomanPSMT" w:cs="TimesNewRomanPSMT"/>
          <w:kern w:val="0"/>
          <w:szCs w:val="24"/>
        </w:rPr>
        <w:t>+370</w:t>
      </w:r>
      <w:r>
        <w:rPr>
          <w:rFonts w:ascii="TimesNewRomanPSMT" w:hAnsi="TimesNewRomanPSMT" w:cs="TimesNewRomanPSMT"/>
          <w:kern w:val="0"/>
          <w:szCs w:val="24"/>
        </w:rPr>
        <w:t xml:space="preserve"> 447 70</w:t>
      </w:r>
      <w:r w:rsidR="00B64E0C">
        <w:rPr>
          <w:rFonts w:ascii="TimesNewRomanPSMT" w:hAnsi="TimesNewRomanPSMT" w:cs="TimesNewRomanPSMT"/>
          <w:kern w:val="0"/>
          <w:szCs w:val="24"/>
        </w:rPr>
        <w:t> </w:t>
      </w:r>
      <w:r>
        <w:rPr>
          <w:rFonts w:ascii="TimesNewRomanPSMT" w:hAnsi="TimesNewRomanPSMT" w:cs="TimesNewRomanPSMT"/>
          <w:kern w:val="0"/>
          <w:szCs w:val="24"/>
        </w:rPr>
        <w:t>153</w:t>
      </w:r>
      <w:r w:rsidR="00B64E0C">
        <w:rPr>
          <w:rFonts w:ascii="TimesNewRomanPSMT" w:hAnsi="TimesNewRomanPSMT" w:cs="TimesNewRomanPSMT"/>
          <w:kern w:val="0"/>
          <w:szCs w:val="24"/>
        </w:rPr>
        <w:t xml:space="preserve">                                                   Tel. Nr. +370 447 </w:t>
      </w:r>
      <w:r w:rsidR="00C807F2">
        <w:rPr>
          <w:rFonts w:ascii="TimesNewRomanPSMT" w:hAnsi="TimesNewRomanPSMT" w:cs="TimesNewRomanPSMT"/>
          <w:kern w:val="0"/>
          <w:szCs w:val="24"/>
        </w:rPr>
        <w:t>54 049</w:t>
      </w:r>
    </w:p>
    <w:p w14:paraId="44E0FA2C" w14:textId="7B69CA3C" w:rsidR="00C15B72" w:rsidRDefault="00C15B72" w:rsidP="00C15B72">
      <w:pPr>
        <w:autoSpaceDE w:val="0"/>
        <w:autoSpaceDN w:val="0"/>
        <w:adjustRightInd w:val="0"/>
        <w:spacing w:after="0" w:line="240" w:lineRule="auto"/>
        <w:rPr>
          <w:rFonts w:ascii="TimesNewRomanPSMT" w:hAnsi="TimesNewRomanPSMT" w:cs="TimesNewRomanPSMT"/>
          <w:kern w:val="0"/>
          <w:szCs w:val="24"/>
        </w:rPr>
      </w:pPr>
      <w:r>
        <w:rPr>
          <w:rFonts w:ascii="TimesNewRomanPSMT" w:hAnsi="TimesNewRomanPSMT" w:cs="TimesNewRomanPSMT"/>
          <w:kern w:val="0"/>
          <w:szCs w:val="24"/>
        </w:rPr>
        <w:t>A. s. Nr. LT664010044300030049</w:t>
      </w:r>
      <w:r w:rsidR="00B64E0C">
        <w:rPr>
          <w:rFonts w:ascii="TimesNewRomanPSMT" w:hAnsi="TimesNewRomanPSMT" w:cs="TimesNewRomanPSMT"/>
          <w:kern w:val="0"/>
          <w:szCs w:val="24"/>
        </w:rPr>
        <w:t xml:space="preserve">                                    A. s. Nr. LT</w:t>
      </w:r>
    </w:p>
    <w:p w14:paraId="05EA3584" w14:textId="35E80080" w:rsidR="00C15B72" w:rsidRDefault="00C15B72" w:rsidP="00C15B72">
      <w:pPr>
        <w:autoSpaceDE w:val="0"/>
        <w:autoSpaceDN w:val="0"/>
        <w:adjustRightInd w:val="0"/>
        <w:spacing w:after="0" w:line="240" w:lineRule="auto"/>
        <w:rPr>
          <w:rFonts w:ascii="TimesNewRomanPSMT" w:hAnsi="TimesNewRomanPSMT" w:cs="TimesNewRomanPSMT"/>
          <w:kern w:val="0"/>
          <w:szCs w:val="24"/>
        </w:rPr>
      </w:pPr>
      <w:r>
        <w:rPr>
          <w:rFonts w:ascii="TimesNewRomanPSMT" w:hAnsi="TimesNewRomanPSMT" w:cs="TimesNewRomanPSMT"/>
          <w:kern w:val="0"/>
          <w:szCs w:val="24"/>
        </w:rPr>
        <w:t xml:space="preserve">El. p. </w:t>
      </w:r>
      <w:hyperlink r:id="rId5" w:history="1">
        <w:r w:rsidR="00B64E0C" w:rsidRPr="00C01ABE">
          <w:rPr>
            <w:rStyle w:val="Hipersaitas"/>
            <w:rFonts w:ascii="TimesNewRomanPSMT" w:hAnsi="TimesNewRomanPSMT" w:cs="TimesNewRomanPSMT"/>
            <w:kern w:val="0"/>
            <w:szCs w:val="24"/>
          </w:rPr>
          <w:t>info@jurbarkas.lt</w:t>
        </w:r>
      </w:hyperlink>
      <w:r w:rsidR="00273A6A">
        <w:rPr>
          <w:rFonts w:ascii="TimesNewRomanPSMT" w:hAnsi="TimesNewRomanPSMT" w:cs="TimesNewRomanPSMT"/>
          <w:kern w:val="0"/>
          <w:szCs w:val="24"/>
        </w:rPr>
        <w:t xml:space="preserve">                                                      El. p. </w:t>
      </w:r>
      <w:hyperlink r:id="rId6" w:history="1">
        <w:r w:rsidR="00C807F2" w:rsidRPr="00C01ABE">
          <w:rPr>
            <w:rStyle w:val="Hipersaitas"/>
            <w:rFonts w:ascii="TimesNewRomanPSMT" w:hAnsi="TimesNewRomanPSMT" w:cs="TimesNewRomanPSMT"/>
            <w:kern w:val="0"/>
            <w:szCs w:val="24"/>
          </w:rPr>
          <w:t>info@jurbarkopspc.lt</w:t>
        </w:r>
      </w:hyperlink>
    </w:p>
    <w:p w14:paraId="47869E57" w14:textId="77777777" w:rsidR="00C15B72" w:rsidRDefault="00C15B72" w:rsidP="00C15B72">
      <w:pPr>
        <w:autoSpaceDE w:val="0"/>
        <w:autoSpaceDN w:val="0"/>
        <w:adjustRightInd w:val="0"/>
        <w:spacing w:after="0" w:line="240" w:lineRule="auto"/>
        <w:rPr>
          <w:rFonts w:ascii="TimesNewRomanPSMT" w:hAnsi="TimesNewRomanPSMT" w:cs="TimesNewRomanPSMT"/>
          <w:kern w:val="0"/>
          <w:szCs w:val="24"/>
        </w:rPr>
      </w:pPr>
    </w:p>
    <w:p w14:paraId="3A4CF80B" w14:textId="77777777" w:rsidR="00C15B72" w:rsidRDefault="00C15B72" w:rsidP="00C15B72">
      <w:pPr>
        <w:autoSpaceDE w:val="0"/>
        <w:autoSpaceDN w:val="0"/>
        <w:adjustRightInd w:val="0"/>
        <w:spacing w:after="0" w:line="240" w:lineRule="auto"/>
        <w:rPr>
          <w:rFonts w:ascii="TimesNewRomanPSMT" w:hAnsi="TimesNewRomanPSMT" w:cs="TimesNewRomanPSMT"/>
          <w:kern w:val="0"/>
          <w:szCs w:val="24"/>
        </w:rPr>
      </w:pPr>
    </w:p>
    <w:p w14:paraId="1438D97E" w14:textId="0AF13D52" w:rsidR="00366340" w:rsidRDefault="00C15B72" w:rsidP="00C15B72">
      <w:pPr>
        <w:autoSpaceDE w:val="0"/>
        <w:autoSpaceDN w:val="0"/>
        <w:adjustRightInd w:val="0"/>
        <w:spacing w:after="0" w:line="240" w:lineRule="auto"/>
        <w:rPr>
          <w:rFonts w:ascii="TimesNewRomanPSMT" w:hAnsi="TimesNewRomanPSMT" w:cs="TimesNewRomanPSMT"/>
          <w:kern w:val="0"/>
          <w:szCs w:val="24"/>
        </w:rPr>
      </w:pPr>
      <w:r>
        <w:rPr>
          <w:rFonts w:ascii="TimesNewRomanPSMT" w:hAnsi="TimesNewRomanPSMT" w:cs="TimesNewRomanPSMT"/>
          <w:kern w:val="0"/>
          <w:szCs w:val="24"/>
        </w:rPr>
        <w:t>Administracijos direktorė</w:t>
      </w:r>
      <w:r w:rsidR="00B64E0C">
        <w:rPr>
          <w:rFonts w:ascii="TimesNewRomanPSMT" w:hAnsi="TimesNewRomanPSMT" w:cs="TimesNewRomanPSMT"/>
          <w:kern w:val="0"/>
          <w:szCs w:val="24"/>
        </w:rPr>
        <w:t xml:space="preserve">                                                   </w:t>
      </w:r>
      <w:proofErr w:type="spellStart"/>
      <w:r w:rsidR="00B64E0C">
        <w:rPr>
          <w:rFonts w:ascii="TimesNewRomanPSMT" w:hAnsi="TimesNewRomanPSMT" w:cs="TimesNewRomanPSMT"/>
          <w:kern w:val="0"/>
          <w:szCs w:val="24"/>
        </w:rPr>
        <w:t>Direktorė</w:t>
      </w:r>
      <w:proofErr w:type="spellEnd"/>
    </w:p>
    <w:p w14:paraId="607A57F2" w14:textId="4A9BE708" w:rsidR="00C15B72" w:rsidRDefault="00C15B72" w:rsidP="00C15B72">
      <w:pPr>
        <w:autoSpaceDE w:val="0"/>
        <w:autoSpaceDN w:val="0"/>
        <w:adjustRightInd w:val="0"/>
        <w:spacing w:after="0" w:line="240" w:lineRule="auto"/>
        <w:rPr>
          <w:rFonts w:ascii="TimesNewRomanPSMT" w:hAnsi="TimesNewRomanPSMT" w:cs="TimesNewRomanPSMT"/>
          <w:kern w:val="0"/>
          <w:szCs w:val="24"/>
        </w:rPr>
      </w:pPr>
      <w:r>
        <w:rPr>
          <w:rFonts w:ascii="TimesNewRomanPSMT" w:hAnsi="TimesNewRomanPSMT" w:cs="TimesNewRomanPSMT"/>
          <w:kern w:val="0"/>
          <w:szCs w:val="24"/>
        </w:rPr>
        <w:t xml:space="preserve">Rūta </w:t>
      </w:r>
      <w:proofErr w:type="spellStart"/>
      <w:r>
        <w:rPr>
          <w:rFonts w:ascii="TimesNewRomanPSMT" w:hAnsi="TimesNewRomanPSMT" w:cs="TimesNewRomanPSMT"/>
          <w:kern w:val="0"/>
          <w:szCs w:val="24"/>
        </w:rPr>
        <w:t>Vančienė</w:t>
      </w:r>
      <w:proofErr w:type="spellEnd"/>
      <w:r w:rsidR="00B64E0C">
        <w:rPr>
          <w:rFonts w:ascii="TimesNewRomanPSMT" w:hAnsi="TimesNewRomanPSMT" w:cs="TimesNewRomanPSMT"/>
          <w:kern w:val="0"/>
          <w:szCs w:val="24"/>
        </w:rPr>
        <w:t xml:space="preserve">                                                                    </w:t>
      </w:r>
      <w:r w:rsidR="00B64E0C">
        <w:rPr>
          <w:rFonts w:cs="Times New Roman"/>
          <w:lang w:eastAsia="lt-LT"/>
        </w:rPr>
        <w:t xml:space="preserve">Remigija </w:t>
      </w:r>
      <w:proofErr w:type="spellStart"/>
      <w:r w:rsidR="00B64E0C">
        <w:rPr>
          <w:rFonts w:cs="Times New Roman"/>
          <w:lang w:eastAsia="lt-LT"/>
        </w:rPr>
        <w:t>Mencienė</w:t>
      </w:r>
      <w:proofErr w:type="spellEnd"/>
    </w:p>
    <w:p w14:paraId="08B97199" w14:textId="77777777" w:rsidR="00C15B72" w:rsidRDefault="00C15B72" w:rsidP="00C15B72">
      <w:pPr>
        <w:autoSpaceDE w:val="0"/>
        <w:autoSpaceDN w:val="0"/>
        <w:adjustRightInd w:val="0"/>
        <w:spacing w:after="0" w:line="240" w:lineRule="auto"/>
        <w:rPr>
          <w:rFonts w:ascii="TimesNewRomanPSMT" w:hAnsi="TimesNewRomanPSMT" w:cs="TimesNewRomanPSMT"/>
          <w:kern w:val="0"/>
          <w:szCs w:val="24"/>
        </w:rPr>
      </w:pPr>
    </w:p>
    <w:p w14:paraId="7C17F3E0" w14:textId="77777777" w:rsidR="00B64E0C" w:rsidRDefault="00C15B72" w:rsidP="00B64E0C">
      <w:pPr>
        <w:autoSpaceDE w:val="0"/>
        <w:autoSpaceDN w:val="0"/>
        <w:adjustRightInd w:val="0"/>
        <w:spacing w:after="0" w:line="240" w:lineRule="auto"/>
        <w:rPr>
          <w:rFonts w:ascii="TimesNewRomanPSMT" w:hAnsi="TimesNewRomanPSMT" w:cs="TimesNewRomanPSMT"/>
          <w:kern w:val="0"/>
          <w:szCs w:val="24"/>
        </w:rPr>
      </w:pPr>
      <w:r>
        <w:rPr>
          <w:rFonts w:ascii="TimesNewRomanPSMT" w:hAnsi="TimesNewRomanPSMT" w:cs="TimesNewRomanPSMT"/>
          <w:kern w:val="0"/>
          <w:szCs w:val="24"/>
        </w:rPr>
        <w:t>________________________</w:t>
      </w:r>
      <w:r w:rsidR="00B64E0C">
        <w:rPr>
          <w:rFonts w:ascii="TimesNewRomanPSMT" w:hAnsi="TimesNewRomanPSMT" w:cs="TimesNewRomanPSMT"/>
          <w:kern w:val="0"/>
          <w:szCs w:val="24"/>
        </w:rPr>
        <w:t xml:space="preserve">                                            ________________________</w:t>
      </w:r>
    </w:p>
    <w:p w14:paraId="42C09006" w14:textId="5A803448" w:rsidR="00C15B72" w:rsidRDefault="00B64E0C" w:rsidP="00C15B72">
      <w:pPr>
        <w:autoSpaceDE w:val="0"/>
        <w:autoSpaceDN w:val="0"/>
        <w:adjustRightInd w:val="0"/>
        <w:spacing w:after="0" w:line="240" w:lineRule="auto"/>
        <w:rPr>
          <w:rFonts w:cs="Times New Roman"/>
          <w:color w:val="000000" w:themeColor="text1"/>
          <w:szCs w:val="24"/>
        </w:rPr>
      </w:pPr>
      <w:r>
        <w:rPr>
          <w:rFonts w:cs="Times New Roman"/>
          <w:color w:val="000000" w:themeColor="text1"/>
          <w:szCs w:val="24"/>
        </w:rPr>
        <w:t xml:space="preserve">(parašas)                                                                             </w:t>
      </w:r>
      <w:r w:rsidR="00C15B72">
        <w:rPr>
          <w:rFonts w:cs="Times New Roman"/>
          <w:color w:val="000000" w:themeColor="text1"/>
          <w:szCs w:val="24"/>
        </w:rPr>
        <w:t>(parašas)</w:t>
      </w:r>
    </w:p>
    <w:p w14:paraId="287E7039" w14:textId="77777777" w:rsidR="00D861D3" w:rsidRDefault="00D861D3" w:rsidP="00C15B72">
      <w:pPr>
        <w:autoSpaceDE w:val="0"/>
        <w:autoSpaceDN w:val="0"/>
        <w:adjustRightInd w:val="0"/>
        <w:spacing w:after="0" w:line="240" w:lineRule="auto"/>
        <w:rPr>
          <w:rFonts w:cs="Times New Roman"/>
          <w:color w:val="000000" w:themeColor="text1"/>
          <w:szCs w:val="24"/>
        </w:rPr>
      </w:pPr>
    </w:p>
    <w:p w14:paraId="5122A2A3" w14:textId="77777777" w:rsidR="00D861D3" w:rsidRDefault="00D861D3" w:rsidP="00C15B72">
      <w:pPr>
        <w:autoSpaceDE w:val="0"/>
        <w:autoSpaceDN w:val="0"/>
        <w:adjustRightInd w:val="0"/>
        <w:spacing w:after="0" w:line="240" w:lineRule="auto"/>
        <w:rPr>
          <w:rFonts w:cs="Times New Roman"/>
          <w:color w:val="000000" w:themeColor="text1"/>
          <w:szCs w:val="24"/>
        </w:rPr>
      </w:pPr>
    </w:p>
    <w:p w14:paraId="241725F3" w14:textId="0362A020" w:rsidR="00D861D3" w:rsidRPr="007B2613" w:rsidRDefault="00D861D3" w:rsidP="00C15B72">
      <w:pPr>
        <w:autoSpaceDE w:val="0"/>
        <w:autoSpaceDN w:val="0"/>
        <w:adjustRightInd w:val="0"/>
        <w:spacing w:after="0" w:line="240" w:lineRule="auto"/>
        <w:rPr>
          <w:rFonts w:cs="Times New Roman"/>
          <w:color w:val="000000" w:themeColor="text1"/>
          <w:szCs w:val="24"/>
        </w:rPr>
      </w:pPr>
      <w:r w:rsidRPr="002D572E">
        <w:rPr>
          <w:rFonts w:cs="Times New Roman"/>
          <w:lang w:eastAsia="lt-LT"/>
        </w:rPr>
        <w:t xml:space="preserve"> </w:t>
      </w:r>
    </w:p>
    <w:sectPr w:rsidR="00D861D3" w:rsidRPr="007B2613" w:rsidSect="00757BAA">
      <w:pgSz w:w="11906" w:h="16838"/>
      <w:pgMar w:top="993" w:right="567" w:bottom="1276"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Serif">
    <w:altName w:val="Yu Gothic"/>
    <w:panose1 w:val="00000000000000000000"/>
    <w:charset w:val="80"/>
    <w:family w:val="auto"/>
    <w:notTrueType/>
    <w:pitch w:val="default"/>
    <w:sig w:usb0="00000001" w:usb1="08070000" w:usb2="00000010" w:usb3="00000000" w:csb0="00020000"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BA"/>
    <w:family w:val="auto"/>
    <w:notTrueType/>
    <w:pitch w:val="default"/>
    <w:sig w:usb0="00000005" w:usb1="00000000" w:usb2="00000000" w:usb3="00000000" w:csb0="00000080"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E2105C"/>
    <w:multiLevelType w:val="hybridMultilevel"/>
    <w:tmpl w:val="0E3094D0"/>
    <w:lvl w:ilvl="0" w:tplc="40D0E710">
      <w:start w:val="9"/>
      <w:numFmt w:val="decimal"/>
      <w:lvlText w:val="%1."/>
      <w:lvlJc w:val="left"/>
      <w:pPr>
        <w:ind w:left="1591" w:hanging="360"/>
      </w:pPr>
      <w:rPr>
        <w:rFonts w:hint="default"/>
      </w:rPr>
    </w:lvl>
    <w:lvl w:ilvl="1" w:tplc="04270019" w:tentative="1">
      <w:start w:val="1"/>
      <w:numFmt w:val="lowerLetter"/>
      <w:lvlText w:val="%2."/>
      <w:lvlJc w:val="left"/>
      <w:pPr>
        <w:ind w:left="2311" w:hanging="360"/>
      </w:pPr>
    </w:lvl>
    <w:lvl w:ilvl="2" w:tplc="0427001B" w:tentative="1">
      <w:start w:val="1"/>
      <w:numFmt w:val="lowerRoman"/>
      <w:lvlText w:val="%3."/>
      <w:lvlJc w:val="right"/>
      <w:pPr>
        <w:ind w:left="3031" w:hanging="180"/>
      </w:pPr>
    </w:lvl>
    <w:lvl w:ilvl="3" w:tplc="0427000F" w:tentative="1">
      <w:start w:val="1"/>
      <w:numFmt w:val="decimal"/>
      <w:lvlText w:val="%4."/>
      <w:lvlJc w:val="left"/>
      <w:pPr>
        <w:ind w:left="3751" w:hanging="360"/>
      </w:pPr>
    </w:lvl>
    <w:lvl w:ilvl="4" w:tplc="04270019" w:tentative="1">
      <w:start w:val="1"/>
      <w:numFmt w:val="lowerLetter"/>
      <w:lvlText w:val="%5."/>
      <w:lvlJc w:val="left"/>
      <w:pPr>
        <w:ind w:left="4471" w:hanging="360"/>
      </w:pPr>
    </w:lvl>
    <w:lvl w:ilvl="5" w:tplc="0427001B" w:tentative="1">
      <w:start w:val="1"/>
      <w:numFmt w:val="lowerRoman"/>
      <w:lvlText w:val="%6."/>
      <w:lvlJc w:val="right"/>
      <w:pPr>
        <w:ind w:left="5191" w:hanging="180"/>
      </w:pPr>
    </w:lvl>
    <w:lvl w:ilvl="6" w:tplc="0427000F" w:tentative="1">
      <w:start w:val="1"/>
      <w:numFmt w:val="decimal"/>
      <w:lvlText w:val="%7."/>
      <w:lvlJc w:val="left"/>
      <w:pPr>
        <w:ind w:left="5911" w:hanging="360"/>
      </w:pPr>
    </w:lvl>
    <w:lvl w:ilvl="7" w:tplc="04270019" w:tentative="1">
      <w:start w:val="1"/>
      <w:numFmt w:val="lowerLetter"/>
      <w:lvlText w:val="%8."/>
      <w:lvlJc w:val="left"/>
      <w:pPr>
        <w:ind w:left="6631" w:hanging="360"/>
      </w:pPr>
    </w:lvl>
    <w:lvl w:ilvl="8" w:tplc="0427001B" w:tentative="1">
      <w:start w:val="1"/>
      <w:numFmt w:val="lowerRoman"/>
      <w:lvlText w:val="%9."/>
      <w:lvlJc w:val="right"/>
      <w:pPr>
        <w:ind w:left="7351" w:hanging="180"/>
      </w:pPr>
    </w:lvl>
  </w:abstractNum>
  <w:abstractNum w:abstractNumId="1" w15:restartNumberingAfterBreak="0">
    <w:nsid w:val="2CAE55B5"/>
    <w:multiLevelType w:val="hybridMultilevel"/>
    <w:tmpl w:val="4D1A7314"/>
    <w:lvl w:ilvl="0" w:tplc="46A0C26C">
      <w:start w:val="1"/>
      <w:numFmt w:val="upperRoman"/>
      <w:suff w:val="space"/>
      <w:lvlText w:val="%1."/>
      <w:lvlJc w:val="left"/>
      <w:pPr>
        <w:ind w:left="4832"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2425B74"/>
    <w:multiLevelType w:val="multilevel"/>
    <w:tmpl w:val="3F562E4E"/>
    <w:lvl w:ilvl="0">
      <w:start w:val="1"/>
      <w:numFmt w:val="decimal"/>
      <w:lvlText w:val="%1."/>
      <w:lvlJc w:val="left"/>
      <w:pPr>
        <w:ind w:left="1211" w:hanging="360"/>
      </w:pPr>
      <w:rPr>
        <w:color w:val="FF0000"/>
      </w:rPr>
    </w:lvl>
    <w:lvl w:ilvl="1">
      <w:start w:val="1"/>
      <w:numFmt w:val="decimal"/>
      <w:isLgl/>
      <w:lvlText w:val="%1.%2."/>
      <w:lvlJc w:val="left"/>
      <w:pPr>
        <w:ind w:left="144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F64BEE"/>
    <w:multiLevelType w:val="multilevel"/>
    <w:tmpl w:val="B0D0B222"/>
    <w:lvl w:ilvl="0">
      <w:start w:val="1"/>
      <w:numFmt w:val="decimal"/>
      <w:lvlText w:val="%1."/>
      <w:lvlJc w:val="left"/>
      <w:pPr>
        <w:ind w:left="720" w:hanging="360"/>
      </w:pPr>
      <w:rPr>
        <w:rFonts w:hint="default"/>
      </w:rPr>
    </w:lvl>
    <w:lvl w:ilvl="1">
      <w:start w:val="1"/>
      <w:numFmt w:val="decimal"/>
      <w:isLgl/>
      <w:lvlText w:val="%1.%2."/>
      <w:lvlJc w:val="left"/>
      <w:pPr>
        <w:ind w:left="1439" w:hanging="611"/>
      </w:pPr>
      <w:rPr>
        <w:rFonts w:hint="default"/>
      </w:rPr>
    </w:lvl>
    <w:lvl w:ilvl="2">
      <w:start w:val="5"/>
      <w:numFmt w:val="decimal"/>
      <w:isLgl/>
      <w:lvlText w:val="%1.%2.%3."/>
      <w:lvlJc w:val="left"/>
      <w:pPr>
        <w:ind w:left="2016" w:hanging="720"/>
      </w:pPr>
      <w:rPr>
        <w:rFonts w:hint="default"/>
      </w:rPr>
    </w:lvl>
    <w:lvl w:ilvl="3">
      <w:start w:val="1"/>
      <w:numFmt w:val="decimal"/>
      <w:isLgl/>
      <w:lvlText w:val="%1.%2.%3.%4."/>
      <w:lvlJc w:val="left"/>
      <w:pPr>
        <w:ind w:left="2484" w:hanging="720"/>
      </w:pPr>
      <w:rPr>
        <w:rFonts w:hint="default"/>
      </w:rPr>
    </w:lvl>
    <w:lvl w:ilvl="4">
      <w:start w:val="1"/>
      <w:numFmt w:val="decimal"/>
      <w:isLgl/>
      <w:lvlText w:val="%1.%2.%3.%4.%5."/>
      <w:lvlJc w:val="left"/>
      <w:pPr>
        <w:ind w:left="3312" w:hanging="1080"/>
      </w:pPr>
      <w:rPr>
        <w:rFonts w:hint="default"/>
      </w:rPr>
    </w:lvl>
    <w:lvl w:ilvl="5">
      <w:start w:val="1"/>
      <w:numFmt w:val="decimal"/>
      <w:isLgl/>
      <w:lvlText w:val="%1.%2.%3.%4.%5.%6."/>
      <w:lvlJc w:val="left"/>
      <w:pPr>
        <w:ind w:left="3780" w:hanging="1080"/>
      </w:pPr>
      <w:rPr>
        <w:rFonts w:hint="default"/>
      </w:rPr>
    </w:lvl>
    <w:lvl w:ilvl="6">
      <w:start w:val="1"/>
      <w:numFmt w:val="decimal"/>
      <w:isLgl/>
      <w:lvlText w:val="%1.%2.%3.%4.%5.%6.%7."/>
      <w:lvlJc w:val="left"/>
      <w:pPr>
        <w:ind w:left="4608" w:hanging="1440"/>
      </w:pPr>
      <w:rPr>
        <w:rFonts w:hint="default"/>
      </w:rPr>
    </w:lvl>
    <w:lvl w:ilvl="7">
      <w:start w:val="1"/>
      <w:numFmt w:val="decimal"/>
      <w:isLgl/>
      <w:lvlText w:val="%1.%2.%3.%4.%5.%6.%7.%8."/>
      <w:lvlJc w:val="left"/>
      <w:pPr>
        <w:ind w:left="5076" w:hanging="1440"/>
      </w:pPr>
      <w:rPr>
        <w:rFonts w:hint="default"/>
      </w:rPr>
    </w:lvl>
    <w:lvl w:ilvl="8">
      <w:start w:val="1"/>
      <w:numFmt w:val="decimal"/>
      <w:isLgl/>
      <w:lvlText w:val="%1.%2.%3.%4.%5.%6.%7.%8.%9."/>
      <w:lvlJc w:val="left"/>
      <w:pPr>
        <w:ind w:left="5904" w:hanging="1800"/>
      </w:pPr>
      <w:rPr>
        <w:rFonts w:hint="default"/>
      </w:rPr>
    </w:lvl>
  </w:abstractNum>
  <w:abstractNum w:abstractNumId="4" w15:restartNumberingAfterBreak="0">
    <w:nsid w:val="673E0192"/>
    <w:multiLevelType w:val="multilevel"/>
    <w:tmpl w:val="3F562E4E"/>
    <w:lvl w:ilvl="0">
      <w:start w:val="1"/>
      <w:numFmt w:val="decimal"/>
      <w:lvlText w:val="%1."/>
      <w:lvlJc w:val="left"/>
      <w:pPr>
        <w:ind w:left="1211" w:hanging="360"/>
      </w:pPr>
      <w:rPr>
        <w:color w:val="FF0000"/>
      </w:rPr>
    </w:lvl>
    <w:lvl w:ilvl="1">
      <w:start w:val="1"/>
      <w:numFmt w:val="decimal"/>
      <w:isLgl/>
      <w:lvlText w:val="%1.%2."/>
      <w:lvlJc w:val="left"/>
      <w:pPr>
        <w:ind w:left="1443"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6A712E7E"/>
    <w:multiLevelType w:val="multilevel"/>
    <w:tmpl w:val="98B612C6"/>
    <w:lvl w:ilvl="0">
      <w:start w:val="6"/>
      <w:numFmt w:val="decimal"/>
      <w:lvlText w:val="%1."/>
      <w:lvlJc w:val="left"/>
      <w:pPr>
        <w:ind w:left="1231" w:hanging="380"/>
      </w:pPr>
      <w:rPr>
        <w:rFonts w:hint="default"/>
      </w:rPr>
    </w:lvl>
    <w:lvl w:ilvl="1">
      <w:start w:val="1"/>
      <w:numFmt w:val="decimal"/>
      <w:lvlText w:val="%1.%2."/>
      <w:lvlJc w:val="left"/>
      <w:pPr>
        <w:ind w:left="1089" w:hanging="3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7A0A208B"/>
    <w:multiLevelType w:val="hybridMultilevel"/>
    <w:tmpl w:val="2EACF302"/>
    <w:lvl w:ilvl="0" w:tplc="631E0604">
      <w:start w:val="9"/>
      <w:numFmt w:val="decimal"/>
      <w:lvlText w:val="%1."/>
      <w:lvlJc w:val="left"/>
      <w:pPr>
        <w:ind w:left="1591" w:hanging="360"/>
      </w:pPr>
      <w:rPr>
        <w:rFonts w:hint="default"/>
      </w:rPr>
    </w:lvl>
    <w:lvl w:ilvl="1" w:tplc="04270019" w:tentative="1">
      <w:start w:val="1"/>
      <w:numFmt w:val="lowerLetter"/>
      <w:lvlText w:val="%2."/>
      <w:lvlJc w:val="left"/>
      <w:pPr>
        <w:ind w:left="2311" w:hanging="360"/>
      </w:pPr>
    </w:lvl>
    <w:lvl w:ilvl="2" w:tplc="0427001B" w:tentative="1">
      <w:start w:val="1"/>
      <w:numFmt w:val="lowerRoman"/>
      <w:lvlText w:val="%3."/>
      <w:lvlJc w:val="right"/>
      <w:pPr>
        <w:ind w:left="3031" w:hanging="180"/>
      </w:pPr>
    </w:lvl>
    <w:lvl w:ilvl="3" w:tplc="0427000F" w:tentative="1">
      <w:start w:val="1"/>
      <w:numFmt w:val="decimal"/>
      <w:lvlText w:val="%4."/>
      <w:lvlJc w:val="left"/>
      <w:pPr>
        <w:ind w:left="3751" w:hanging="360"/>
      </w:pPr>
    </w:lvl>
    <w:lvl w:ilvl="4" w:tplc="04270019" w:tentative="1">
      <w:start w:val="1"/>
      <w:numFmt w:val="lowerLetter"/>
      <w:lvlText w:val="%5."/>
      <w:lvlJc w:val="left"/>
      <w:pPr>
        <w:ind w:left="4471" w:hanging="360"/>
      </w:pPr>
    </w:lvl>
    <w:lvl w:ilvl="5" w:tplc="0427001B" w:tentative="1">
      <w:start w:val="1"/>
      <w:numFmt w:val="lowerRoman"/>
      <w:lvlText w:val="%6."/>
      <w:lvlJc w:val="right"/>
      <w:pPr>
        <w:ind w:left="5191" w:hanging="180"/>
      </w:pPr>
    </w:lvl>
    <w:lvl w:ilvl="6" w:tplc="0427000F" w:tentative="1">
      <w:start w:val="1"/>
      <w:numFmt w:val="decimal"/>
      <w:lvlText w:val="%7."/>
      <w:lvlJc w:val="left"/>
      <w:pPr>
        <w:ind w:left="5911" w:hanging="360"/>
      </w:pPr>
    </w:lvl>
    <w:lvl w:ilvl="7" w:tplc="04270019" w:tentative="1">
      <w:start w:val="1"/>
      <w:numFmt w:val="lowerLetter"/>
      <w:lvlText w:val="%8."/>
      <w:lvlJc w:val="left"/>
      <w:pPr>
        <w:ind w:left="6631" w:hanging="360"/>
      </w:pPr>
    </w:lvl>
    <w:lvl w:ilvl="8" w:tplc="0427001B" w:tentative="1">
      <w:start w:val="1"/>
      <w:numFmt w:val="lowerRoman"/>
      <w:lvlText w:val="%9."/>
      <w:lvlJc w:val="right"/>
      <w:pPr>
        <w:ind w:left="7351" w:hanging="180"/>
      </w:pPr>
    </w:lvl>
  </w:abstractNum>
  <w:num w:numId="1" w16cid:durableId="973103873">
    <w:abstractNumId w:val="3"/>
  </w:num>
  <w:num w:numId="2" w16cid:durableId="1034578828">
    <w:abstractNumId w:val="4"/>
  </w:num>
  <w:num w:numId="3" w16cid:durableId="1065375217">
    <w:abstractNumId w:val="1"/>
  </w:num>
  <w:num w:numId="4" w16cid:durableId="1202128679">
    <w:abstractNumId w:val="2"/>
  </w:num>
  <w:num w:numId="5" w16cid:durableId="1472751651">
    <w:abstractNumId w:val="5"/>
  </w:num>
  <w:num w:numId="6" w16cid:durableId="1437866589">
    <w:abstractNumId w:val="0"/>
  </w:num>
  <w:num w:numId="7" w16cid:durableId="17848107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935"/>
    <w:rsid w:val="000002F3"/>
    <w:rsid w:val="00080F26"/>
    <w:rsid w:val="00093392"/>
    <w:rsid w:val="000A0145"/>
    <w:rsid w:val="000C1E40"/>
    <w:rsid w:val="000C367B"/>
    <w:rsid w:val="000D71D8"/>
    <w:rsid w:val="001625E4"/>
    <w:rsid w:val="001B11B4"/>
    <w:rsid w:val="001B43A7"/>
    <w:rsid w:val="001E7E88"/>
    <w:rsid w:val="0020334C"/>
    <w:rsid w:val="0024619C"/>
    <w:rsid w:val="002623C2"/>
    <w:rsid w:val="00273A6A"/>
    <w:rsid w:val="00287E70"/>
    <w:rsid w:val="002C51DB"/>
    <w:rsid w:val="002D0495"/>
    <w:rsid w:val="002D572E"/>
    <w:rsid w:val="0030682A"/>
    <w:rsid w:val="003136E9"/>
    <w:rsid w:val="00361965"/>
    <w:rsid w:val="00366340"/>
    <w:rsid w:val="003A7A45"/>
    <w:rsid w:val="003B1899"/>
    <w:rsid w:val="003C0BDE"/>
    <w:rsid w:val="003E1D6E"/>
    <w:rsid w:val="003F45E6"/>
    <w:rsid w:val="004706B4"/>
    <w:rsid w:val="005021E4"/>
    <w:rsid w:val="0051541A"/>
    <w:rsid w:val="0057332A"/>
    <w:rsid w:val="00575DD2"/>
    <w:rsid w:val="00597045"/>
    <w:rsid w:val="005B2C46"/>
    <w:rsid w:val="0062615D"/>
    <w:rsid w:val="0062711C"/>
    <w:rsid w:val="0066121D"/>
    <w:rsid w:val="00663467"/>
    <w:rsid w:val="006C4B38"/>
    <w:rsid w:val="006D3F1D"/>
    <w:rsid w:val="00713C42"/>
    <w:rsid w:val="00757BAA"/>
    <w:rsid w:val="007D5A11"/>
    <w:rsid w:val="00814183"/>
    <w:rsid w:val="00823346"/>
    <w:rsid w:val="00853913"/>
    <w:rsid w:val="008739E2"/>
    <w:rsid w:val="008857B0"/>
    <w:rsid w:val="008F2A43"/>
    <w:rsid w:val="008F66B8"/>
    <w:rsid w:val="00905926"/>
    <w:rsid w:val="009104A8"/>
    <w:rsid w:val="00966DAB"/>
    <w:rsid w:val="00987BA8"/>
    <w:rsid w:val="00990DCE"/>
    <w:rsid w:val="009B44DF"/>
    <w:rsid w:val="009D4488"/>
    <w:rsid w:val="00A17721"/>
    <w:rsid w:val="00A235F0"/>
    <w:rsid w:val="00A3272F"/>
    <w:rsid w:val="00AD6D3D"/>
    <w:rsid w:val="00AF73BA"/>
    <w:rsid w:val="00B12A6B"/>
    <w:rsid w:val="00B45221"/>
    <w:rsid w:val="00B64E0C"/>
    <w:rsid w:val="00BD654B"/>
    <w:rsid w:val="00BE4023"/>
    <w:rsid w:val="00BE438F"/>
    <w:rsid w:val="00C15B72"/>
    <w:rsid w:val="00C17EA0"/>
    <w:rsid w:val="00C21B22"/>
    <w:rsid w:val="00C61E51"/>
    <w:rsid w:val="00C64FD8"/>
    <w:rsid w:val="00C807F2"/>
    <w:rsid w:val="00CB18A1"/>
    <w:rsid w:val="00CC75CF"/>
    <w:rsid w:val="00CF6333"/>
    <w:rsid w:val="00CF656E"/>
    <w:rsid w:val="00D07114"/>
    <w:rsid w:val="00D128D2"/>
    <w:rsid w:val="00D47FB8"/>
    <w:rsid w:val="00D617EB"/>
    <w:rsid w:val="00D75B9E"/>
    <w:rsid w:val="00D861D3"/>
    <w:rsid w:val="00DC5BEC"/>
    <w:rsid w:val="00DE0E2E"/>
    <w:rsid w:val="00E03671"/>
    <w:rsid w:val="00E35B8B"/>
    <w:rsid w:val="00E36935"/>
    <w:rsid w:val="00E420E4"/>
    <w:rsid w:val="00E8581C"/>
    <w:rsid w:val="00EE3926"/>
    <w:rsid w:val="00FC3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089C"/>
  <w15:chartTrackingRefBased/>
  <w15:docId w15:val="{423C5FA9-A49F-46A9-88BD-C7B69696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link w:val="SraopastraipaDiagrama"/>
    <w:uiPriority w:val="34"/>
    <w:qFormat/>
    <w:rsid w:val="008F66B8"/>
    <w:pPr>
      <w:ind w:left="720"/>
      <w:contextualSpacing/>
    </w:pPr>
  </w:style>
  <w:style w:type="character" w:customStyle="1" w:styleId="SraopastraipaDiagrama">
    <w:name w:val="Sąrašo pastraipa Diagrama"/>
    <w:basedOn w:val="Numatytasispastraiposriftas"/>
    <w:link w:val="Sraopastraipa"/>
    <w:uiPriority w:val="34"/>
    <w:locked/>
    <w:rsid w:val="0066121D"/>
  </w:style>
  <w:style w:type="character" w:styleId="Hipersaitas">
    <w:name w:val="Hyperlink"/>
    <w:basedOn w:val="Numatytasispastraiposriftas"/>
    <w:uiPriority w:val="99"/>
    <w:unhideWhenUsed/>
    <w:rsid w:val="00B64E0C"/>
    <w:rPr>
      <w:color w:val="0563C1" w:themeColor="hyperlink"/>
      <w:u w:val="single"/>
    </w:rPr>
  </w:style>
  <w:style w:type="character" w:styleId="Neapdorotaspaminjimas">
    <w:name w:val="Unresolved Mention"/>
    <w:basedOn w:val="Numatytasispastraiposriftas"/>
    <w:uiPriority w:val="99"/>
    <w:semiHidden/>
    <w:unhideWhenUsed/>
    <w:rsid w:val="00B64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866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jurbarkopspc.lt" TargetMode="External"/><Relationship Id="rId5" Type="http://schemas.openxmlformats.org/officeDocument/2006/relationships/hyperlink" Target="mailto:info@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10882</Words>
  <Characters>6204</Characters>
  <Application>Microsoft Office Word</Application>
  <DocSecurity>0</DocSecurity>
  <Lines>51</Lines>
  <Paragraphs>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jurgita.jureviciene@jurbarkas.lt</dc:creator>
  <cp:keywords/>
  <dc:description/>
  <cp:lastModifiedBy>dovile.dackauskaite@jurbarkas.lt</cp:lastModifiedBy>
  <cp:revision>4</cp:revision>
  <cp:lastPrinted>2024-01-23T10:31:00Z</cp:lastPrinted>
  <dcterms:created xsi:type="dcterms:W3CDTF">2024-01-22T11:13:00Z</dcterms:created>
  <dcterms:modified xsi:type="dcterms:W3CDTF">2024-01-23T10:31:00Z</dcterms:modified>
</cp:coreProperties>
</file>