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97C0" w14:textId="77777777" w:rsidR="00FC1CD3" w:rsidRPr="005B50F7" w:rsidRDefault="00F320CA" w:rsidP="00F320CA">
      <w:pPr>
        <w:jc w:val="right"/>
        <w:rPr>
          <w:szCs w:val="24"/>
          <w:lang w:val="en-US"/>
        </w:rPr>
      </w:pPr>
      <w:r w:rsidRPr="005B50F7">
        <w:rPr>
          <w:szCs w:val="24"/>
        </w:rPr>
        <w:t>Projektas</w:t>
      </w:r>
    </w:p>
    <w:p w14:paraId="6D439928" w14:textId="77777777" w:rsidR="00FC1CD3" w:rsidRPr="005B50F7" w:rsidRDefault="00FC1CD3">
      <w:pPr>
        <w:jc w:val="center"/>
        <w:rPr>
          <w:b/>
          <w:bCs/>
          <w:szCs w:val="24"/>
          <w:lang w:val="en-US"/>
        </w:rPr>
      </w:pPr>
    </w:p>
    <w:p w14:paraId="55578FC3" w14:textId="77777777" w:rsidR="00F320CA" w:rsidRPr="005B50F7" w:rsidRDefault="00F320CA">
      <w:pPr>
        <w:jc w:val="center"/>
        <w:rPr>
          <w:b/>
          <w:bCs/>
          <w:szCs w:val="24"/>
          <w:lang w:val="en-US"/>
        </w:rPr>
      </w:pPr>
    </w:p>
    <w:p w14:paraId="1B330BFA" w14:textId="77777777" w:rsidR="00FC1CD3" w:rsidRPr="005B50F7" w:rsidRDefault="00F20019">
      <w:pPr>
        <w:jc w:val="center"/>
        <w:rPr>
          <w:b/>
          <w:szCs w:val="24"/>
        </w:rPr>
      </w:pPr>
      <w:r w:rsidRPr="005B50F7">
        <w:rPr>
          <w:b/>
          <w:szCs w:val="24"/>
          <w:lang w:val="en-US"/>
        </w:rPr>
        <w:t xml:space="preserve">JURBARKO RAJONO </w:t>
      </w:r>
      <w:r w:rsidRPr="005B50F7">
        <w:rPr>
          <w:b/>
          <w:szCs w:val="24"/>
        </w:rPr>
        <w:t>SAVIVALDYBĖS TARYBA</w:t>
      </w:r>
    </w:p>
    <w:p w14:paraId="105F2B06" w14:textId="77777777" w:rsidR="00F152F3" w:rsidRPr="005B50F7" w:rsidRDefault="00F152F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5B50F7" w14:paraId="26109908" w14:textId="77777777">
        <w:trPr>
          <w:cantSplit/>
        </w:trPr>
        <w:tc>
          <w:tcPr>
            <w:tcW w:w="9654" w:type="dxa"/>
            <w:tcBorders>
              <w:top w:val="nil"/>
              <w:left w:val="nil"/>
              <w:bottom w:val="nil"/>
              <w:right w:val="nil"/>
            </w:tcBorders>
          </w:tcPr>
          <w:p w14:paraId="2E02374F" w14:textId="77777777" w:rsidR="00FC1CD3" w:rsidRPr="005B50F7" w:rsidRDefault="00F20019">
            <w:pPr>
              <w:pStyle w:val="Antrat1"/>
              <w:rPr>
                <w:caps/>
                <w:szCs w:val="24"/>
                <w:lang w:val="lt-LT"/>
              </w:rPr>
            </w:pPr>
            <w:r w:rsidRPr="005B50F7">
              <w:rPr>
                <w:szCs w:val="24"/>
                <w:lang w:val="lt-LT"/>
              </w:rPr>
              <w:t>SPRENDIMAS</w:t>
            </w:r>
          </w:p>
        </w:tc>
      </w:tr>
      <w:bookmarkStart w:id="0" w:name="DOC_DATA"/>
      <w:tr w:rsidR="00FC1CD3" w:rsidRPr="005B50F7" w14:paraId="4F95F33B" w14:textId="77777777">
        <w:trPr>
          <w:cantSplit/>
        </w:trPr>
        <w:tc>
          <w:tcPr>
            <w:tcW w:w="9654" w:type="dxa"/>
            <w:tcBorders>
              <w:top w:val="nil"/>
              <w:left w:val="nil"/>
              <w:bottom w:val="nil"/>
              <w:right w:val="nil"/>
            </w:tcBorders>
          </w:tcPr>
          <w:p w14:paraId="65CB9EBF" w14:textId="77777777" w:rsidR="00FC1CD3" w:rsidRPr="005B50F7" w:rsidRDefault="00A50A05">
            <w:pPr>
              <w:pStyle w:val="Antrats"/>
              <w:tabs>
                <w:tab w:val="left" w:pos="1296"/>
              </w:tabs>
              <w:jc w:val="center"/>
              <w:rPr>
                <w:b/>
                <w:caps/>
                <w:szCs w:val="24"/>
              </w:rPr>
            </w:pPr>
            <w:r w:rsidRPr="005B50F7">
              <w:rPr>
                <w:b/>
                <w:szCs w:val="24"/>
              </w:rPr>
              <w:fldChar w:fldCharType="begin">
                <w:ffData>
                  <w:name w:val="DOC_DATA"/>
                  <w:enabled/>
                  <w:calcOnExit w:val="0"/>
                  <w:textInput>
                    <w:default w:val="{$DOC_DATA}"/>
                  </w:textInput>
                </w:ffData>
              </w:fldChar>
            </w:r>
            <w:r w:rsidR="00F02133" w:rsidRPr="005B50F7">
              <w:rPr>
                <w:b/>
                <w:szCs w:val="24"/>
              </w:rPr>
              <w:instrText xml:space="preserve"> FORMTEXT </w:instrText>
            </w:r>
            <w:r w:rsidRPr="005B50F7">
              <w:rPr>
                <w:b/>
                <w:szCs w:val="24"/>
              </w:rPr>
            </w:r>
            <w:r w:rsidRPr="005B50F7">
              <w:rPr>
                <w:b/>
                <w:szCs w:val="24"/>
              </w:rPr>
              <w:fldChar w:fldCharType="separate"/>
            </w:r>
            <w:r w:rsidR="00F02133" w:rsidRPr="005B50F7">
              <w:rPr>
                <w:b/>
                <w:noProof/>
                <w:szCs w:val="24"/>
              </w:rPr>
              <w:t>DĖL PRITARIMO PROJEKTUI „</w:t>
            </w:r>
            <w:r w:rsidR="00F02133" w:rsidRPr="005B50F7">
              <w:rPr>
                <w:b/>
                <w:szCs w:val="24"/>
              </w:rPr>
              <w:t>MOBILIOS KOMANDOS APRŪPINIMAS ĮRANGA IR TRANSPORTO PRIEMONE JURBARKO RAJONE</w:t>
            </w:r>
            <w:r w:rsidR="00F02133" w:rsidRPr="005B50F7">
              <w:rPr>
                <w:b/>
                <w:noProof/>
                <w:szCs w:val="24"/>
              </w:rPr>
              <w:t>“</w:t>
            </w:r>
            <w:r w:rsidRPr="005B50F7">
              <w:rPr>
                <w:b/>
                <w:szCs w:val="24"/>
              </w:rPr>
              <w:fldChar w:fldCharType="end"/>
            </w:r>
            <w:r w:rsidRPr="005B50F7">
              <w:rPr>
                <w:b/>
                <w:szCs w:val="24"/>
              </w:rPr>
              <w:fldChar w:fldCharType="begin">
                <w:ffData>
                  <w:name w:val="DOC_DATA"/>
                  <w:enabled/>
                  <w:calcOnExit w:val="0"/>
                  <w:textInput>
                    <w:default w:val="{$DOC_DATA}"/>
                  </w:textInput>
                </w:ffData>
              </w:fldChar>
            </w:r>
            <w:r w:rsidR="00F20019" w:rsidRPr="005B50F7">
              <w:rPr>
                <w:b/>
                <w:szCs w:val="24"/>
              </w:rPr>
              <w:instrText xml:space="preserve"> FORMTEXT </w:instrText>
            </w:r>
            <w:r w:rsidR="00920C67">
              <w:rPr>
                <w:b/>
                <w:szCs w:val="24"/>
              </w:rPr>
            </w:r>
            <w:r w:rsidR="00920C67">
              <w:rPr>
                <w:b/>
                <w:szCs w:val="24"/>
              </w:rPr>
              <w:fldChar w:fldCharType="separate"/>
            </w:r>
            <w:r w:rsidRPr="005B50F7">
              <w:rPr>
                <w:b/>
                <w:szCs w:val="24"/>
              </w:rPr>
              <w:fldChar w:fldCharType="end"/>
            </w:r>
            <w:bookmarkEnd w:id="0"/>
            <w:r w:rsidRPr="005B50F7">
              <w:rPr>
                <w:b/>
                <w:szCs w:val="24"/>
              </w:rPr>
              <w:fldChar w:fldCharType="begin">
                <w:ffData>
                  <w:name w:val="DOC_DATA"/>
                  <w:enabled/>
                  <w:calcOnExit w:val="0"/>
                  <w:textInput>
                    <w:default w:val="{$DOC_DATA}"/>
                  </w:textInput>
                </w:ffData>
              </w:fldChar>
            </w:r>
            <w:r w:rsidR="00F20019" w:rsidRPr="005B50F7">
              <w:rPr>
                <w:b/>
                <w:szCs w:val="24"/>
              </w:rPr>
              <w:instrText xml:space="preserve"> FORMTEXT </w:instrText>
            </w:r>
            <w:r w:rsidR="00920C67">
              <w:rPr>
                <w:b/>
                <w:szCs w:val="24"/>
              </w:rPr>
            </w:r>
            <w:r w:rsidR="00920C67">
              <w:rPr>
                <w:b/>
                <w:szCs w:val="24"/>
              </w:rPr>
              <w:fldChar w:fldCharType="separate"/>
            </w:r>
            <w:r w:rsidRPr="005B50F7">
              <w:rPr>
                <w:b/>
                <w:szCs w:val="24"/>
              </w:rPr>
              <w:fldChar w:fldCharType="end"/>
            </w:r>
          </w:p>
        </w:tc>
      </w:tr>
      <w:tr w:rsidR="00FC1CD3" w:rsidRPr="005B50F7" w14:paraId="2A051439" w14:textId="77777777">
        <w:trPr>
          <w:cantSplit/>
        </w:trPr>
        <w:tc>
          <w:tcPr>
            <w:tcW w:w="9654" w:type="dxa"/>
            <w:tcBorders>
              <w:top w:val="nil"/>
              <w:left w:val="nil"/>
              <w:bottom w:val="nil"/>
              <w:right w:val="nil"/>
            </w:tcBorders>
          </w:tcPr>
          <w:p w14:paraId="46A10336" w14:textId="77777777" w:rsidR="00FC1CD3" w:rsidRPr="005B50F7" w:rsidRDefault="00FC1CD3">
            <w:pPr>
              <w:pStyle w:val="Antrats"/>
              <w:tabs>
                <w:tab w:val="left" w:pos="1296"/>
              </w:tabs>
              <w:jc w:val="center"/>
              <w:rPr>
                <w:b/>
                <w:caps/>
                <w:szCs w:val="24"/>
              </w:rPr>
            </w:pPr>
          </w:p>
        </w:tc>
      </w:tr>
      <w:tr w:rsidR="00FC1CD3" w:rsidRPr="005B50F7" w14:paraId="44808292" w14:textId="77777777" w:rsidTr="00BA627E">
        <w:trPr>
          <w:cantSplit/>
          <w:trHeight w:val="359"/>
        </w:trPr>
        <w:tc>
          <w:tcPr>
            <w:tcW w:w="9654" w:type="dxa"/>
            <w:tcBorders>
              <w:top w:val="nil"/>
              <w:left w:val="nil"/>
              <w:bottom w:val="nil"/>
              <w:right w:val="nil"/>
            </w:tcBorders>
          </w:tcPr>
          <w:p w14:paraId="1FE58DE0" w14:textId="77777777" w:rsidR="00FC1CD3" w:rsidRPr="005B50F7" w:rsidRDefault="00A50A05" w:rsidP="004B0CB9">
            <w:pPr>
              <w:pStyle w:val="Antrats"/>
              <w:tabs>
                <w:tab w:val="left" w:pos="1296"/>
              </w:tabs>
              <w:jc w:val="center"/>
              <w:rPr>
                <w:b/>
                <w:caps/>
                <w:szCs w:val="24"/>
              </w:rPr>
            </w:pPr>
            <w:r w:rsidRPr="005B50F7">
              <w:rPr>
                <w:szCs w:val="24"/>
              </w:rPr>
              <w:fldChar w:fldCharType="begin">
                <w:ffData>
                  <w:name w:val="NOW_WORD_DATE"/>
                  <w:enabled/>
                  <w:calcOnExit w:val="0"/>
                  <w:textInput>
                    <w:default w:val="{$NOW_WORD_DATE}"/>
                  </w:textInput>
                </w:ffData>
              </w:fldChar>
            </w:r>
            <w:r w:rsidR="00001758" w:rsidRPr="005B50F7">
              <w:rPr>
                <w:szCs w:val="24"/>
              </w:rPr>
              <w:instrText xml:space="preserve"> FORMTEXT </w:instrText>
            </w:r>
            <w:r w:rsidRPr="005B50F7">
              <w:rPr>
                <w:szCs w:val="24"/>
              </w:rPr>
            </w:r>
            <w:r w:rsidRPr="005B50F7">
              <w:rPr>
                <w:szCs w:val="24"/>
              </w:rPr>
              <w:fldChar w:fldCharType="separate"/>
            </w:r>
            <w:r w:rsidR="00001758" w:rsidRPr="005B50F7">
              <w:rPr>
                <w:noProof/>
                <w:szCs w:val="24"/>
              </w:rPr>
              <w:t>2024 m. sausio 22 d.</w:t>
            </w:r>
            <w:r w:rsidRPr="005B50F7">
              <w:rPr>
                <w:szCs w:val="24"/>
              </w:rPr>
              <w:fldChar w:fldCharType="end"/>
            </w:r>
            <w:r w:rsidR="00FB6B02" w:rsidRPr="005B50F7">
              <w:rPr>
                <w:szCs w:val="24"/>
              </w:rPr>
              <w:t xml:space="preserve"> </w:t>
            </w:r>
            <w:r w:rsidR="00F20019" w:rsidRPr="005B50F7">
              <w:rPr>
                <w:szCs w:val="24"/>
              </w:rPr>
              <w:t xml:space="preserve">Nr. </w:t>
            </w:r>
            <w:r w:rsidRPr="005B50F7">
              <w:rPr>
                <w:szCs w:val="24"/>
              </w:rPr>
              <w:fldChar w:fldCharType="begin">
                <w:ffData>
                  <w:name w:val="SHOWS"/>
                  <w:enabled/>
                  <w:calcOnExit w:val="0"/>
                  <w:textInput>
                    <w:default w:val="{$SHOWS}"/>
                  </w:textInput>
                </w:ffData>
              </w:fldChar>
            </w:r>
            <w:r w:rsidR="00F20019" w:rsidRPr="005B50F7">
              <w:rPr>
                <w:szCs w:val="24"/>
              </w:rPr>
              <w:instrText xml:space="preserve"> FORMTEXT </w:instrText>
            </w:r>
            <w:r w:rsidRPr="005B50F7">
              <w:rPr>
                <w:szCs w:val="24"/>
              </w:rPr>
            </w:r>
            <w:r w:rsidRPr="005B50F7">
              <w:rPr>
                <w:szCs w:val="24"/>
              </w:rPr>
              <w:fldChar w:fldCharType="separate"/>
            </w:r>
            <w:r w:rsidR="00F20019" w:rsidRPr="005B50F7">
              <w:rPr>
                <w:noProof/>
                <w:szCs w:val="24"/>
              </w:rPr>
              <w:t>TSP-6</w:t>
            </w:r>
            <w:r w:rsidRPr="005B50F7">
              <w:rPr>
                <w:szCs w:val="24"/>
              </w:rPr>
              <w:fldChar w:fldCharType="end"/>
            </w:r>
          </w:p>
        </w:tc>
      </w:tr>
      <w:tr w:rsidR="00FC1CD3" w:rsidRPr="005B50F7" w14:paraId="469B5E26" w14:textId="77777777">
        <w:trPr>
          <w:cantSplit/>
        </w:trPr>
        <w:tc>
          <w:tcPr>
            <w:tcW w:w="9654" w:type="dxa"/>
            <w:tcBorders>
              <w:top w:val="nil"/>
              <w:left w:val="nil"/>
              <w:bottom w:val="nil"/>
              <w:right w:val="nil"/>
            </w:tcBorders>
          </w:tcPr>
          <w:p w14:paraId="111DFDB9" w14:textId="77777777" w:rsidR="00FC1CD3" w:rsidRPr="005B50F7" w:rsidRDefault="00F20019">
            <w:pPr>
              <w:jc w:val="center"/>
              <w:rPr>
                <w:szCs w:val="24"/>
              </w:rPr>
            </w:pPr>
            <w:r w:rsidRPr="005B50F7">
              <w:rPr>
                <w:szCs w:val="24"/>
              </w:rPr>
              <w:t>Jurbarkas</w:t>
            </w:r>
          </w:p>
        </w:tc>
      </w:tr>
    </w:tbl>
    <w:p w14:paraId="5177BDA2" w14:textId="77777777" w:rsidR="00FC1CD3" w:rsidRPr="005B50F7" w:rsidRDefault="00FC1CD3">
      <w:pPr>
        <w:rPr>
          <w:szCs w:val="24"/>
        </w:rPr>
      </w:pPr>
    </w:p>
    <w:p w14:paraId="79B2C3EB" w14:textId="77777777" w:rsidR="00154797" w:rsidRPr="005B50F7" w:rsidRDefault="00154797">
      <w:pPr>
        <w:rPr>
          <w:szCs w:val="24"/>
        </w:rPr>
      </w:pPr>
    </w:p>
    <w:p w14:paraId="5A1306EE" w14:textId="3EA84081" w:rsidR="00E01120" w:rsidRPr="005B50F7" w:rsidRDefault="00E01120" w:rsidP="00E01120">
      <w:pPr>
        <w:ind w:firstLine="720"/>
        <w:jc w:val="both"/>
        <w:rPr>
          <w:szCs w:val="24"/>
        </w:rPr>
      </w:pPr>
      <w:r w:rsidRPr="005B50F7">
        <w:rPr>
          <w:szCs w:val="24"/>
        </w:rPr>
        <w:t xml:space="preserve">Vadovaudamasi Lietuvos Respublikos vietos savivaldos įstatymo </w:t>
      </w:r>
      <w:bookmarkStart w:id="1" w:name="_Hlk142662093"/>
      <w:r w:rsidRPr="005B50F7">
        <w:rPr>
          <w:szCs w:val="24"/>
        </w:rPr>
        <w:t>15 straipsnio 2 dalies 19 punktu ir 4 dalimi, 63 straipsnio 2 dalimi</w:t>
      </w:r>
      <w:bookmarkEnd w:id="1"/>
      <w:r w:rsidRPr="005B50F7">
        <w:rPr>
          <w:szCs w:val="24"/>
        </w:rPr>
        <w:t>,</w:t>
      </w:r>
      <w:r w:rsidR="00A734BB">
        <w:rPr>
          <w:szCs w:val="24"/>
        </w:rPr>
        <w:t xml:space="preserve"> </w:t>
      </w:r>
      <w:r w:rsidR="00A734BB" w:rsidRPr="00E36935">
        <w:rPr>
          <w:szCs w:val="24"/>
        </w:rPr>
        <w:t xml:space="preserve">Lietuvos Respublikos </w:t>
      </w:r>
      <w:r w:rsidR="00A734BB">
        <w:rPr>
          <w:szCs w:val="24"/>
        </w:rPr>
        <w:t>sveikatos apsaugos</w:t>
      </w:r>
      <w:r w:rsidR="00A734BB" w:rsidRPr="00E36935">
        <w:rPr>
          <w:szCs w:val="24"/>
        </w:rPr>
        <w:t xml:space="preserve"> ministerijos </w:t>
      </w:r>
      <w:r w:rsidR="00A734BB">
        <w:rPr>
          <w:szCs w:val="24"/>
        </w:rPr>
        <w:t xml:space="preserve">sveikatos priežiūros kokybės ir efektyvumo didinimo plėtros programos pažangos priemonės Nr. </w:t>
      </w:r>
      <w:r w:rsidR="00C45A43">
        <w:rPr>
          <w:szCs w:val="24"/>
        </w:rPr>
        <w:t> </w:t>
      </w:r>
      <w:r w:rsidR="00A734BB">
        <w:rPr>
          <w:szCs w:val="24"/>
        </w:rPr>
        <w:t>11-002-02-11-01 „Gerinti sveikatos priežiūros kokybę ir prieinamumą“ aprašu</w:t>
      </w:r>
      <w:r w:rsidR="00A734BB" w:rsidRPr="00E36935">
        <w:rPr>
          <w:szCs w:val="24"/>
        </w:rPr>
        <w:t>,</w:t>
      </w:r>
      <w:r w:rsidR="00A734BB">
        <w:rPr>
          <w:szCs w:val="24"/>
        </w:rPr>
        <w:t xml:space="preserve"> patvirtintu 2022 </w:t>
      </w:r>
      <w:r w:rsidR="00920C67">
        <w:rPr>
          <w:szCs w:val="24"/>
        </w:rPr>
        <w:t> </w:t>
      </w:r>
      <w:r w:rsidR="00A734BB">
        <w:rPr>
          <w:szCs w:val="24"/>
        </w:rPr>
        <w:t xml:space="preserve">m. gegužės 20 d. Lietuvos Respublikos sveikatos apsaugos ministro įsakymu Nr. V-988 </w:t>
      </w:r>
      <w:r w:rsidR="00A734BB" w:rsidRPr="00A734BB">
        <w:rPr>
          <w:szCs w:val="24"/>
        </w:rPr>
        <w:t>„Dėl 2022–</w:t>
      </w:r>
      <w:r w:rsidR="00C60DC4">
        <w:rPr>
          <w:szCs w:val="24"/>
        </w:rPr>
        <w:t> </w:t>
      </w:r>
      <w:r w:rsidR="00A734BB" w:rsidRPr="00A734BB">
        <w:rPr>
          <w:szCs w:val="24"/>
        </w:rPr>
        <w:t>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A734BB">
        <w:rPr>
          <w:szCs w:val="24"/>
        </w:rPr>
        <w:t xml:space="preserve">, </w:t>
      </w:r>
      <w:r w:rsidRPr="005B50F7">
        <w:rPr>
          <w:szCs w:val="24"/>
        </w:rPr>
        <w:t xml:space="preserve">Jurbarko rajono savivaldybės taryba </w:t>
      </w:r>
      <w:r w:rsidRPr="005B50F7">
        <w:rPr>
          <w:spacing w:val="80"/>
          <w:szCs w:val="24"/>
        </w:rPr>
        <w:t>nusprendži</w:t>
      </w:r>
      <w:r w:rsidRPr="005B50F7">
        <w:rPr>
          <w:szCs w:val="24"/>
        </w:rPr>
        <w:t>a:</w:t>
      </w:r>
    </w:p>
    <w:p w14:paraId="26FDBC58" w14:textId="57BF7226" w:rsidR="00E01120" w:rsidRPr="005B50F7" w:rsidRDefault="00E01120" w:rsidP="00E01120">
      <w:pPr>
        <w:ind w:firstLine="720"/>
        <w:jc w:val="both"/>
        <w:rPr>
          <w:szCs w:val="24"/>
        </w:rPr>
      </w:pPr>
      <w:r w:rsidRPr="005B50F7">
        <w:rPr>
          <w:szCs w:val="24"/>
        </w:rPr>
        <w:t>1. Pritarti projektui „</w:t>
      </w:r>
      <w:r w:rsidR="00F02133" w:rsidRPr="005B50F7">
        <w:rPr>
          <w:szCs w:val="24"/>
        </w:rPr>
        <w:t xml:space="preserve">Mobilios komandos aprūpinimas įranga ir transporto priemone Jurbarko </w:t>
      </w:r>
      <w:r w:rsidR="00920C67">
        <w:rPr>
          <w:szCs w:val="24"/>
        </w:rPr>
        <w:t> </w:t>
      </w:r>
      <w:r w:rsidR="00F02133" w:rsidRPr="005B50F7">
        <w:rPr>
          <w:szCs w:val="24"/>
        </w:rPr>
        <w:t>rajon</w:t>
      </w:r>
      <w:r w:rsidR="00D32CC1" w:rsidRPr="005B50F7">
        <w:rPr>
          <w:szCs w:val="24"/>
        </w:rPr>
        <w:t>o savivaldybėje</w:t>
      </w:r>
      <w:r w:rsidRPr="005B50F7">
        <w:rPr>
          <w:szCs w:val="24"/>
        </w:rPr>
        <w:t xml:space="preserve">“ (toliau – Projektas), kuris bus įgyvendinamas su partneriu – </w:t>
      </w:r>
      <w:r w:rsidR="00F02133" w:rsidRPr="005B50F7">
        <w:rPr>
          <w:szCs w:val="24"/>
        </w:rPr>
        <w:t xml:space="preserve">viešąją įstaiga </w:t>
      </w:r>
      <w:r w:rsidRPr="005B50F7">
        <w:rPr>
          <w:szCs w:val="24"/>
        </w:rPr>
        <w:t xml:space="preserve">Jurbarko </w:t>
      </w:r>
      <w:r w:rsidR="00F02133" w:rsidRPr="005B50F7">
        <w:rPr>
          <w:szCs w:val="24"/>
        </w:rPr>
        <w:t>rajono pirminės sveikatos priežiūros centru.</w:t>
      </w:r>
    </w:p>
    <w:p w14:paraId="6F2F3450" w14:textId="77777777" w:rsidR="00E01120" w:rsidRPr="005B50F7" w:rsidRDefault="00E01120" w:rsidP="00E01120">
      <w:pPr>
        <w:ind w:firstLine="720"/>
        <w:jc w:val="both"/>
        <w:rPr>
          <w:szCs w:val="24"/>
        </w:rPr>
      </w:pPr>
      <w:r w:rsidRPr="005B50F7">
        <w:rPr>
          <w:szCs w:val="24"/>
        </w:rPr>
        <w:t>2. Įsipareigoti padengti Projekto tinkamų finansuoti išlaidų dalį, kurios nepadengia skiriamo finansavimo lėšos, ir netinkamas finansuoti</w:t>
      </w:r>
      <w:r w:rsidR="00FE45B7" w:rsidRPr="005B50F7">
        <w:rPr>
          <w:szCs w:val="24"/>
        </w:rPr>
        <w:t xml:space="preserve">, tačiau Projektui įgyvendinti būtinas </w:t>
      </w:r>
      <w:r w:rsidRPr="005B50F7">
        <w:rPr>
          <w:szCs w:val="24"/>
        </w:rPr>
        <w:t>išlaidas.</w:t>
      </w:r>
    </w:p>
    <w:p w14:paraId="00F6D1AF" w14:textId="77777777" w:rsidR="00E01120" w:rsidRPr="005B50F7" w:rsidRDefault="00E01120" w:rsidP="00E01120">
      <w:pPr>
        <w:ind w:firstLine="720"/>
        <w:jc w:val="both"/>
        <w:rPr>
          <w:szCs w:val="24"/>
        </w:rPr>
      </w:pPr>
      <w:r w:rsidRPr="005B50F7">
        <w:rPr>
          <w:szCs w:val="24"/>
        </w:rPr>
        <w:t xml:space="preserve">3. Įgalioti Jurbarko rajono savivaldybės administracijos direktorių pasirašyti Jungtinės veiklos </w:t>
      </w:r>
      <w:r w:rsidR="00D32CC1" w:rsidRPr="005B50F7">
        <w:rPr>
          <w:szCs w:val="24"/>
        </w:rPr>
        <w:t xml:space="preserve">(partnerystės) </w:t>
      </w:r>
      <w:r w:rsidRPr="005B50F7">
        <w:rPr>
          <w:szCs w:val="24"/>
        </w:rPr>
        <w:t xml:space="preserve">sutartį </w:t>
      </w:r>
      <w:r w:rsidR="000E0B1E">
        <w:rPr>
          <w:szCs w:val="24"/>
        </w:rPr>
        <w:t xml:space="preserve">(projektas pridedamas) </w:t>
      </w:r>
      <w:r w:rsidRPr="005B50F7">
        <w:rPr>
          <w:szCs w:val="24"/>
        </w:rPr>
        <w:t>ir kitus dokumentus, susijusius su Projekto įgyvendinimu.</w:t>
      </w:r>
    </w:p>
    <w:p w14:paraId="17D6DA5A" w14:textId="77777777" w:rsidR="00E01120" w:rsidRPr="005B50F7" w:rsidRDefault="00E01120" w:rsidP="00E01120">
      <w:pPr>
        <w:ind w:firstLine="720"/>
        <w:jc w:val="both"/>
        <w:rPr>
          <w:szCs w:val="24"/>
        </w:rPr>
      </w:pPr>
      <w:r w:rsidRPr="005B50F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88375E1" w14:textId="77777777" w:rsidR="00FC1CD3" w:rsidRPr="005B50F7"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5B50F7" w14:paraId="425369F7" w14:textId="77777777">
        <w:trPr>
          <w:trHeight w:val="180"/>
        </w:trPr>
        <w:tc>
          <w:tcPr>
            <w:tcW w:w="4410" w:type="dxa"/>
          </w:tcPr>
          <w:p w14:paraId="564E0D25" w14:textId="77777777" w:rsidR="00FC1CD3" w:rsidRPr="005B50F7" w:rsidRDefault="00F4316F">
            <w:pPr>
              <w:rPr>
                <w:szCs w:val="24"/>
              </w:rPr>
            </w:pPr>
            <w:r w:rsidRPr="005B50F7">
              <w:rPr>
                <w:szCs w:val="24"/>
              </w:rPr>
              <w:t>Savivaldybės meras</w:t>
            </w:r>
          </w:p>
        </w:tc>
        <w:tc>
          <w:tcPr>
            <w:tcW w:w="4410" w:type="dxa"/>
          </w:tcPr>
          <w:p w14:paraId="0B5B22D1" w14:textId="77777777" w:rsidR="00FC1CD3" w:rsidRPr="005B50F7" w:rsidRDefault="00FC1CD3">
            <w:pPr>
              <w:jc w:val="right"/>
              <w:rPr>
                <w:szCs w:val="24"/>
              </w:rPr>
            </w:pPr>
          </w:p>
        </w:tc>
      </w:tr>
    </w:tbl>
    <w:p w14:paraId="151511DC" w14:textId="77777777" w:rsidR="00FC1CD3" w:rsidRDefault="00FC1CD3">
      <w:pPr>
        <w:rPr>
          <w:szCs w:val="24"/>
        </w:rPr>
      </w:pPr>
    </w:p>
    <w:p w14:paraId="645AD254" w14:textId="77777777" w:rsidR="00F152F3" w:rsidRPr="005B50F7" w:rsidRDefault="00F152F3">
      <w:pPr>
        <w:rPr>
          <w:szCs w:val="24"/>
        </w:rPr>
      </w:pPr>
    </w:p>
    <w:p w14:paraId="0B43BD35" w14:textId="77777777" w:rsidR="00F320CA" w:rsidRPr="005B50F7" w:rsidRDefault="00F320CA">
      <w:pPr>
        <w:rPr>
          <w:szCs w:val="24"/>
        </w:rPr>
      </w:pPr>
      <w:r w:rsidRPr="005B50F7">
        <w:rPr>
          <w:szCs w:val="24"/>
        </w:rPr>
        <w:t xml:space="preserve">Vizos: </w:t>
      </w:r>
    </w:p>
    <w:p w14:paraId="40BE41D1" w14:textId="77777777" w:rsidR="007457FF" w:rsidRPr="005B50F7" w:rsidRDefault="007457FF" w:rsidP="007457FF">
      <w:pPr>
        <w:rPr>
          <w:szCs w:val="24"/>
        </w:rPr>
      </w:pPr>
      <w:r w:rsidRPr="005B50F7">
        <w:rPr>
          <w:szCs w:val="24"/>
        </w:rPr>
        <w:t>Administracijos direktorė R. Vančienė</w:t>
      </w:r>
    </w:p>
    <w:p w14:paraId="5DEFC52B" w14:textId="77777777" w:rsidR="002065FC" w:rsidRPr="005B50F7" w:rsidRDefault="002065FC" w:rsidP="002065FC">
      <w:pPr>
        <w:rPr>
          <w:szCs w:val="24"/>
        </w:rPr>
      </w:pPr>
      <w:r w:rsidRPr="005B50F7">
        <w:rPr>
          <w:szCs w:val="24"/>
        </w:rPr>
        <w:t>Finansų skyriaus vedėja A. Stoškienė</w:t>
      </w:r>
    </w:p>
    <w:p w14:paraId="526BDF15" w14:textId="77777777" w:rsidR="00DE293E" w:rsidRPr="005B50F7" w:rsidRDefault="00190B66" w:rsidP="00190B66">
      <w:pPr>
        <w:rPr>
          <w:szCs w:val="24"/>
        </w:rPr>
      </w:pPr>
      <w:r w:rsidRPr="005B50F7">
        <w:rPr>
          <w:szCs w:val="24"/>
        </w:rPr>
        <w:t>Teisės ir civilinės metrikacijos skyriaus vedėja</w:t>
      </w:r>
      <w:r w:rsidR="007457FF" w:rsidRPr="005B50F7">
        <w:rPr>
          <w:szCs w:val="24"/>
        </w:rPr>
        <w:t xml:space="preserve"> O. Sutkaitienė</w:t>
      </w:r>
      <w:r w:rsidR="00DE293E" w:rsidRPr="005B50F7">
        <w:rPr>
          <w:szCs w:val="24"/>
        </w:rPr>
        <w:t xml:space="preserve"> </w:t>
      </w:r>
    </w:p>
    <w:p w14:paraId="0F5A0804" w14:textId="77777777" w:rsidR="00190B66" w:rsidRPr="005B50F7" w:rsidRDefault="00C04267" w:rsidP="00190B66">
      <w:pPr>
        <w:rPr>
          <w:szCs w:val="24"/>
        </w:rPr>
      </w:pPr>
      <w:r w:rsidRPr="005B50F7">
        <w:rPr>
          <w:szCs w:val="24"/>
        </w:rPr>
        <w:t>Tarybos posėdžių sekretorė</w:t>
      </w:r>
      <w:r w:rsidR="00190B66" w:rsidRPr="005B50F7">
        <w:rPr>
          <w:szCs w:val="24"/>
        </w:rPr>
        <w:t xml:space="preserve"> </w:t>
      </w:r>
      <w:r w:rsidR="005D5D46" w:rsidRPr="005B50F7">
        <w:rPr>
          <w:szCs w:val="24"/>
        </w:rPr>
        <w:t>D</w:t>
      </w:r>
      <w:r w:rsidR="00190B66" w:rsidRPr="005B50F7">
        <w:rPr>
          <w:szCs w:val="24"/>
        </w:rPr>
        <w:t xml:space="preserve">. </w:t>
      </w:r>
      <w:r w:rsidR="005D5D46" w:rsidRPr="005B50F7">
        <w:rPr>
          <w:szCs w:val="24"/>
        </w:rPr>
        <w:t>Dačkauskaitė</w:t>
      </w:r>
    </w:p>
    <w:p w14:paraId="0BF23DB3" w14:textId="77777777" w:rsidR="00F320CA" w:rsidRPr="005B50F7" w:rsidRDefault="00190B66" w:rsidP="00190B66">
      <w:pPr>
        <w:rPr>
          <w:szCs w:val="24"/>
        </w:rPr>
      </w:pPr>
      <w:r w:rsidRPr="005B50F7">
        <w:rPr>
          <w:szCs w:val="24"/>
        </w:rPr>
        <w:t>Dokumentų ir viešųjų ryšių skyriaus vyr. specialistas A. Gvildys</w:t>
      </w:r>
    </w:p>
    <w:p w14:paraId="6735B100" w14:textId="77777777" w:rsidR="00F320CA" w:rsidRDefault="00F320CA">
      <w:pPr>
        <w:rPr>
          <w:szCs w:val="24"/>
        </w:rPr>
      </w:pPr>
    </w:p>
    <w:p w14:paraId="11D436F4" w14:textId="77777777" w:rsidR="00F152F3" w:rsidRPr="005B50F7" w:rsidRDefault="00F152F3">
      <w:pPr>
        <w:rPr>
          <w:szCs w:val="24"/>
        </w:rPr>
      </w:pPr>
    </w:p>
    <w:p w14:paraId="154CDBFA" w14:textId="77777777" w:rsidR="00F320CA" w:rsidRPr="005B50F7" w:rsidRDefault="00F320CA" w:rsidP="00F320CA">
      <w:pPr>
        <w:rPr>
          <w:szCs w:val="24"/>
        </w:rPr>
      </w:pPr>
      <w:r w:rsidRPr="005B50F7">
        <w:rPr>
          <w:szCs w:val="24"/>
        </w:rPr>
        <w:t>Parengė</w:t>
      </w:r>
    </w:p>
    <w:p w14:paraId="409FB52D" w14:textId="77777777" w:rsidR="005B50F7" w:rsidRPr="005B50F7" w:rsidRDefault="00A50A05" w:rsidP="005B50F7">
      <w:pPr>
        <w:pStyle w:val="Antrats"/>
        <w:tabs>
          <w:tab w:val="clear" w:pos="4153"/>
          <w:tab w:val="clear" w:pos="8306"/>
        </w:tabs>
        <w:rPr>
          <w:szCs w:val="24"/>
          <w:lang w:eastAsia="de-DE"/>
        </w:rPr>
      </w:pPr>
      <w:r w:rsidRPr="005B50F7">
        <w:rPr>
          <w:szCs w:val="24"/>
          <w:lang w:eastAsia="de-DE"/>
        </w:rPr>
        <w:fldChar w:fldCharType="begin">
          <w:ffData>
            <w:name w:val="CREATOR_SHOWS"/>
            <w:enabled/>
            <w:calcOnExit w:val="0"/>
            <w:textInput>
              <w:default w:val="{$CREATOR_SHOWS}"/>
            </w:textInput>
          </w:ffData>
        </w:fldChar>
      </w:r>
      <w:r w:rsidR="005B50F7"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5B50F7" w:rsidRPr="005B50F7">
        <w:rPr>
          <w:noProof/>
          <w:szCs w:val="24"/>
          <w:lang w:eastAsia="de-DE"/>
        </w:rPr>
        <w:t>Ernestas Sinkus</w:t>
      </w:r>
      <w:r w:rsidRPr="005B50F7">
        <w:rPr>
          <w:szCs w:val="24"/>
          <w:lang w:eastAsia="de-DE"/>
        </w:rPr>
        <w:fldChar w:fldCharType="end"/>
      </w:r>
      <w:r w:rsidR="005B50F7" w:rsidRPr="005B50F7">
        <w:rPr>
          <w:szCs w:val="24"/>
          <w:lang w:eastAsia="de-DE"/>
        </w:rPr>
        <w:t xml:space="preserve">, tel. </w:t>
      </w:r>
      <w:r w:rsidRPr="005B50F7">
        <w:rPr>
          <w:szCs w:val="24"/>
          <w:lang w:eastAsia="de-DE"/>
        </w:rPr>
        <w:fldChar w:fldCharType="begin">
          <w:ffData>
            <w:name w:val="CREATOR_PHONE_FULL"/>
            <w:enabled/>
            <w:calcOnExit w:val="0"/>
            <w:textInput>
              <w:default w:val="{$CREATOR_PHONE_FULL}"/>
            </w:textInput>
          </w:ffData>
        </w:fldChar>
      </w:r>
      <w:r w:rsidR="005B50F7"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5B50F7" w:rsidRPr="005B50F7">
        <w:rPr>
          <w:noProof/>
          <w:szCs w:val="24"/>
          <w:lang w:eastAsia="de-DE"/>
        </w:rPr>
        <w:t>(8 655) 97 294</w:t>
      </w:r>
      <w:r w:rsidRPr="005B50F7">
        <w:rPr>
          <w:szCs w:val="24"/>
          <w:lang w:eastAsia="de-DE"/>
        </w:rPr>
        <w:fldChar w:fldCharType="end"/>
      </w:r>
      <w:r w:rsidR="005B50F7" w:rsidRPr="005B50F7">
        <w:rPr>
          <w:szCs w:val="24"/>
          <w:lang w:eastAsia="de-DE"/>
        </w:rPr>
        <w:t xml:space="preserve">,  el. p. </w:t>
      </w:r>
      <w:r w:rsidRPr="005B50F7">
        <w:rPr>
          <w:szCs w:val="24"/>
          <w:lang w:eastAsia="de-DE"/>
        </w:rPr>
        <w:fldChar w:fldCharType="begin">
          <w:ffData>
            <w:name w:val="CREATOR_EMAIL"/>
            <w:enabled/>
            <w:calcOnExit w:val="0"/>
            <w:textInput>
              <w:default w:val="{$CREATOR_EMAIL}"/>
            </w:textInput>
          </w:ffData>
        </w:fldChar>
      </w:r>
      <w:r w:rsidR="005B50F7"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5B50F7" w:rsidRPr="005B50F7">
        <w:rPr>
          <w:noProof/>
          <w:szCs w:val="24"/>
          <w:lang w:eastAsia="de-DE"/>
        </w:rPr>
        <w:t>ernestas.sinkus@jurbarkas.lt</w:t>
      </w:r>
      <w:r w:rsidRPr="005B50F7">
        <w:rPr>
          <w:szCs w:val="24"/>
          <w:lang w:eastAsia="de-DE"/>
        </w:rPr>
        <w:fldChar w:fldCharType="end"/>
      </w:r>
    </w:p>
    <w:bookmarkStart w:id="2" w:name="CREATOR_SHOWS"/>
    <w:p w14:paraId="49F65165" w14:textId="77777777" w:rsidR="00B3497C" w:rsidRPr="005B50F7" w:rsidRDefault="00A50A05" w:rsidP="00B3497C">
      <w:pPr>
        <w:pStyle w:val="Antrats"/>
        <w:tabs>
          <w:tab w:val="clear" w:pos="4153"/>
          <w:tab w:val="clear" w:pos="8306"/>
        </w:tabs>
        <w:rPr>
          <w:szCs w:val="24"/>
          <w:lang w:eastAsia="de-DE"/>
        </w:rPr>
      </w:pPr>
      <w:r w:rsidRPr="005B50F7">
        <w:rPr>
          <w:szCs w:val="24"/>
          <w:lang w:eastAsia="de-DE"/>
        </w:rPr>
        <w:fldChar w:fldCharType="begin">
          <w:ffData>
            <w:name w:val="CREATOR_SHOWS"/>
            <w:enabled/>
            <w:calcOnExit w:val="0"/>
            <w:textInput>
              <w:default w:val="{$CREATOR_SHOWS}"/>
            </w:textInput>
          </w:ffData>
        </w:fldChar>
      </w:r>
      <w:r w:rsidR="00B3497C"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B3497C" w:rsidRPr="005B50F7">
        <w:rPr>
          <w:noProof/>
          <w:szCs w:val="24"/>
          <w:lang w:eastAsia="de-DE"/>
        </w:rPr>
        <w:t>Jurgita Jurevičienė</w:t>
      </w:r>
      <w:r w:rsidRPr="005B50F7">
        <w:rPr>
          <w:szCs w:val="24"/>
          <w:lang w:eastAsia="de-DE"/>
        </w:rPr>
        <w:fldChar w:fldCharType="end"/>
      </w:r>
      <w:bookmarkEnd w:id="2"/>
      <w:r w:rsidR="00B3497C" w:rsidRPr="005B50F7">
        <w:rPr>
          <w:szCs w:val="24"/>
          <w:lang w:eastAsia="de-DE"/>
        </w:rPr>
        <w:t xml:space="preserve">, tel. </w:t>
      </w:r>
      <w:bookmarkStart w:id="3" w:name="CREATOR_PHONE_FULL"/>
      <w:r w:rsidRPr="005B50F7">
        <w:rPr>
          <w:szCs w:val="24"/>
          <w:lang w:eastAsia="de-DE"/>
        </w:rPr>
        <w:fldChar w:fldCharType="begin">
          <w:ffData>
            <w:name w:val="CREATOR_PHONE_FULL"/>
            <w:enabled/>
            <w:calcOnExit w:val="0"/>
            <w:textInput>
              <w:default w:val="{$CREATOR_PHONE_FULL}"/>
            </w:textInput>
          </w:ffData>
        </w:fldChar>
      </w:r>
      <w:r w:rsidR="00B3497C"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B3497C" w:rsidRPr="005B50F7">
        <w:rPr>
          <w:noProof/>
          <w:szCs w:val="24"/>
          <w:lang w:eastAsia="de-DE"/>
        </w:rPr>
        <w:t>(8 447) 70 163</w:t>
      </w:r>
      <w:r w:rsidRPr="005B50F7">
        <w:rPr>
          <w:szCs w:val="24"/>
          <w:lang w:eastAsia="de-DE"/>
        </w:rPr>
        <w:fldChar w:fldCharType="end"/>
      </w:r>
      <w:bookmarkEnd w:id="3"/>
      <w:r w:rsidR="00B3497C" w:rsidRPr="005B50F7">
        <w:rPr>
          <w:szCs w:val="24"/>
          <w:lang w:eastAsia="de-DE"/>
        </w:rPr>
        <w:t xml:space="preserve">,  el. p. </w:t>
      </w:r>
      <w:bookmarkStart w:id="4" w:name="CREATOR_EMAIL"/>
      <w:r w:rsidRPr="005B50F7">
        <w:rPr>
          <w:szCs w:val="24"/>
          <w:lang w:eastAsia="de-DE"/>
        </w:rPr>
        <w:fldChar w:fldCharType="begin">
          <w:ffData>
            <w:name w:val="CREATOR_EMAIL"/>
            <w:enabled/>
            <w:calcOnExit w:val="0"/>
            <w:textInput>
              <w:default w:val="{$CREATOR_EMAIL}"/>
            </w:textInput>
          </w:ffData>
        </w:fldChar>
      </w:r>
      <w:r w:rsidR="00B3497C" w:rsidRPr="005B50F7">
        <w:rPr>
          <w:szCs w:val="24"/>
          <w:lang w:eastAsia="de-DE"/>
        </w:rPr>
        <w:instrText xml:space="preserve"> FORMTEXT </w:instrText>
      </w:r>
      <w:r w:rsidRPr="005B50F7">
        <w:rPr>
          <w:szCs w:val="24"/>
          <w:lang w:eastAsia="de-DE"/>
        </w:rPr>
      </w:r>
      <w:r w:rsidRPr="005B50F7">
        <w:rPr>
          <w:szCs w:val="24"/>
          <w:lang w:eastAsia="de-DE"/>
        </w:rPr>
        <w:fldChar w:fldCharType="separate"/>
      </w:r>
      <w:r w:rsidR="00B3497C" w:rsidRPr="005B50F7">
        <w:rPr>
          <w:noProof/>
          <w:szCs w:val="24"/>
          <w:lang w:eastAsia="de-DE"/>
        </w:rPr>
        <w:t>jurgita.jureviciene@jurbarkas.lt</w:t>
      </w:r>
      <w:r w:rsidRPr="005B50F7">
        <w:rPr>
          <w:szCs w:val="24"/>
          <w:lang w:eastAsia="de-DE"/>
        </w:rPr>
        <w:fldChar w:fldCharType="end"/>
      </w:r>
      <w:bookmarkEnd w:id="4"/>
    </w:p>
    <w:bookmarkStart w:id="5" w:name="NOW_DATE1"/>
    <w:p w14:paraId="099D6590" w14:textId="77777777" w:rsidR="002E1F99" w:rsidRPr="005B50F7" w:rsidRDefault="00A50A05" w:rsidP="00107C26">
      <w:pPr>
        <w:pStyle w:val="Antrats"/>
        <w:tabs>
          <w:tab w:val="clear" w:pos="4153"/>
          <w:tab w:val="clear" w:pos="8306"/>
        </w:tabs>
        <w:rPr>
          <w:szCs w:val="24"/>
        </w:rPr>
      </w:pPr>
      <w:r w:rsidRPr="005B50F7">
        <w:rPr>
          <w:szCs w:val="24"/>
        </w:rPr>
        <w:fldChar w:fldCharType="begin">
          <w:ffData>
            <w:name w:val="NOW_DATE1"/>
            <w:enabled/>
            <w:calcOnExit w:val="0"/>
            <w:textInput>
              <w:default w:val="{$NOW_DATE1}"/>
            </w:textInput>
          </w:ffData>
        </w:fldChar>
      </w:r>
      <w:r w:rsidR="00F320CA" w:rsidRPr="005B50F7">
        <w:rPr>
          <w:szCs w:val="24"/>
        </w:rPr>
        <w:instrText xml:space="preserve"> FORMTEXT </w:instrText>
      </w:r>
      <w:r w:rsidRPr="005B50F7">
        <w:rPr>
          <w:szCs w:val="24"/>
        </w:rPr>
      </w:r>
      <w:r w:rsidRPr="005B50F7">
        <w:rPr>
          <w:szCs w:val="24"/>
        </w:rPr>
        <w:fldChar w:fldCharType="separate"/>
      </w:r>
      <w:r w:rsidR="00F320CA" w:rsidRPr="005B50F7">
        <w:rPr>
          <w:noProof/>
          <w:szCs w:val="24"/>
        </w:rPr>
        <w:t>2024-01-22</w:t>
      </w:r>
      <w:r w:rsidRPr="005B50F7">
        <w:rPr>
          <w:szCs w:val="24"/>
        </w:rPr>
        <w:fldChar w:fldCharType="end"/>
      </w:r>
      <w:bookmarkEnd w:id="5"/>
      <w:r w:rsidR="00F7723D" w:rsidRPr="005B50F7">
        <w:rPr>
          <w:szCs w:val="24"/>
        </w:rPr>
        <w:t xml:space="preserve"> </w:t>
      </w:r>
    </w:p>
    <w:p w14:paraId="764DFEEE" w14:textId="77777777" w:rsidR="00F02133" w:rsidRPr="005B50F7" w:rsidRDefault="00F152F3" w:rsidP="00F152F3">
      <w:pPr>
        <w:pStyle w:val="Antrats"/>
        <w:tabs>
          <w:tab w:val="clear" w:pos="4153"/>
          <w:tab w:val="clear" w:pos="8306"/>
          <w:tab w:val="left" w:pos="709"/>
        </w:tabs>
        <w:jc w:val="center"/>
        <w:rPr>
          <w:b/>
          <w:bCs/>
          <w:sz w:val="23"/>
          <w:szCs w:val="23"/>
        </w:rPr>
      </w:pPr>
      <w:r>
        <w:rPr>
          <w:szCs w:val="24"/>
        </w:rPr>
        <w:br w:type="page"/>
      </w:r>
      <w:r w:rsidR="00F02133" w:rsidRPr="005B50F7">
        <w:rPr>
          <w:b/>
          <w:bCs/>
          <w:sz w:val="23"/>
          <w:szCs w:val="23"/>
        </w:rPr>
        <w:lastRenderedPageBreak/>
        <w:t>JURBARKO RAJONO SAVIVALDYBĖS ADMINISTRACIJOS</w:t>
      </w:r>
    </w:p>
    <w:p w14:paraId="2939E474" w14:textId="77777777" w:rsidR="00F02133" w:rsidRPr="005B50F7" w:rsidRDefault="00F02133" w:rsidP="00F02133">
      <w:pPr>
        <w:pStyle w:val="Pavadinimas"/>
        <w:pBdr>
          <w:bottom w:val="single" w:sz="12" w:space="1" w:color="auto"/>
        </w:pBdr>
        <w:rPr>
          <w:sz w:val="23"/>
          <w:szCs w:val="23"/>
        </w:rPr>
      </w:pPr>
      <w:r w:rsidRPr="005B50F7">
        <w:rPr>
          <w:sz w:val="23"/>
          <w:szCs w:val="23"/>
        </w:rPr>
        <w:t>INVESTICIJŲ IR STRATEGINIO PLANAVIMO SKYRIUS</w:t>
      </w:r>
    </w:p>
    <w:p w14:paraId="2CFDF083" w14:textId="77777777" w:rsidR="00F02133" w:rsidRPr="005B50F7" w:rsidRDefault="00F02133" w:rsidP="00F02133">
      <w:pPr>
        <w:pStyle w:val="Paantrat"/>
        <w:rPr>
          <w:sz w:val="23"/>
          <w:szCs w:val="23"/>
        </w:rPr>
      </w:pPr>
    </w:p>
    <w:p w14:paraId="2500982D" w14:textId="77777777" w:rsidR="00F02133" w:rsidRPr="005B50F7" w:rsidRDefault="00F02133" w:rsidP="00F02133">
      <w:pPr>
        <w:pStyle w:val="Paantrat"/>
        <w:rPr>
          <w:caps/>
          <w:sz w:val="23"/>
          <w:szCs w:val="23"/>
        </w:rPr>
      </w:pPr>
      <w:r w:rsidRPr="005B50F7">
        <w:rPr>
          <w:sz w:val="23"/>
          <w:szCs w:val="23"/>
        </w:rPr>
        <w:t>AIŠKINAMASIS RAŠTAS</w:t>
      </w:r>
    </w:p>
    <w:p w14:paraId="22DAADDF" w14:textId="77777777" w:rsidR="00F02133" w:rsidRPr="005B50F7" w:rsidRDefault="00F02133" w:rsidP="00F02133">
      <w:pPr>
        <w:jc w:val="center"/>
        <w:rPr>
          <w:b/>
          <w:bCs/>
          <w:caps/>
          <w:sz w:val="23"/>
          <w:szCs w:val="23"/>
        </w:rPr>
      </w:pPr>
      <w:r w:rsidRPr="005B50F7">
        <w:rPr>
          <w:b/>
          <w:bCs/>
          <w:caps/>
          <w:sz w:val="23"/>
          <w:szCs w:val="23"/>
        </w:rPr>
        <w:t>PRIE JURBARKO RAJONO SAVIVALDYBĖS TARYBOS SPRENDIMO „</w:t>
      </w:r>
      <w:r w:rsidR="00A50A05" w:rsidRPr="005B50F7">
        <w:rPr>
          <w:b/>
          <w:sz w:val="23"/>
          <w:szCs w:val="23"/>
        </w:rPr>
        <w:fldChar w:fldCharType="begin">
          <w:ffData>
            <w:name w:val="DOC_DATA"/>
            <w:enabled/>
            <w:calcOnExit w:val="0"/>
            <w:textInput>
              <w:default w:val="{$DOC_DATA}"/>
            </w:textInput>
          </w:ffData>
        </w:fldChar>
      </w:r>
      <w:r w:rsidRPr="005B50F7">
        <w:rPr>
          <w:b/>
          <w:sz w:val="23"/>
          <w:szCs w:val="23"/>
        </w:rPr>
        <w:instrText xml:space="preserve"> FORMTEXT </w:instrText>
      </w:r>
      <w:r w:rsidR="00A50A05" w:rsidRPr="005B50F7">
        <w:rPr>
          <w:b/>
          <w:sz w:val="23"/>
          <w:szCs w:val="23"/>
        </w:rPr>
      </w:r>
      <w:r w:rsidR="00A50A05" w:rsidRPr="005B50F7">
        <w:rPr>
          <w:b/>
          <w:sz w:val="23"/>
          <w:szCs w:val="23"/>
        </w:rPr>
        <w:fldChar w:fldCharType="separate"/>
      </w:r>
      <w:r w:rsidRPr="005B50F7">
        <w:rPr>
          <w:b/>
          <w:noProof/>
          <w:sz w:val="23"/>
          <w:szCs w:val="23"/>
        </w:rPr>
        <w:t>DĖL PRITARIMO PROJEKTUI „</w:t>
      </w:r>
      <w:r w:rsidRPr="005B50F7">
        <w:rPr>
          <w:b/>
          <w:sz w:val="23"/>
          <w:szCs w:val="23"/>
        </w:rPr>
        <w:t>MOBILIOS KOMANDOS APRŪPINIMAS ĮRANGA IR TRANSPORTO PRIEMONE JURBARKO RAJON</w:t>
      </w:r>
      <w:r w:rsidR="00D32CC1" w:rsidRPr="005B50F7">
        <w:rPr>
          <w:b/>
          <w:sz w:val="23"/>
          <w:szCs w:val="23"/>
        </w:rPr>
        <w:t>O SAVIVALDYBĖJE</w:t>
      </w:r>
      <w:r w:rsidRPr="005B50F7">
        <w:rPr>
          <w:b/>
          <w:noProof/>
          <w:sz w:val="23"/>
          <w:szCs w:val="23"/>
        </w:rPr>
        <w:t xml:space="preserve"> </w:t>
      </w:r>
      <w:r w:rsidR="00A50A05" w:rsidRPr="005B50F7">
        <w:rPr>
          <w:b/>
          <w:sz w:val="23"/>
          <w:szCs w:val="23"/>
        </w:rPr>
        <w:fldChar w:fldCharType="end"/>
      </w:r>
      <w:r w:rsidRPr="005B50F7">
        <w:rPr>
          <w:b/>
          <w:sz w:val="23"/>
          <w:szCs w:val="23"/>
        </w:rPr>
        <w:t xml:space="preserve">“ </w:t>
      </w:r>
      <w:r w:rsidRPr="005B50F7">
        <w:rPr>
          <w:b/>
          <w:bCs/>
          <w:caps/>
          <w:sz w:val="23"/>
          <w:szCs w:val="23"/>
        </w:rPr>
        <w:t>projekto</w:t>
      </w:r>
    </w:p>
    <w:p w14:paraId="3A4D0E57" w14:textId="77777777" w:rsidR="00F02133" w:rsidRPr="005B50F7" w:rsidRDefault="00F02133" w:rsidP="002E1F99">
      <w:pPr>
        <w:tabs>
          <w:tab w:val="left" w:pos="0"/>
        </w:tabs>
        <w:jc w:val="center"/>
        <w:rPr>
          <w:sz w:val="23"/>
          <w:szCs w:val="23"/>
        </w:rPr>
      </w:pPr>
    </w:p>
    <w:p w14:paraId="392C00A3" w14:textId="77777777" w:rsidR="00001758" w:rsidRPr="005B50F7" w:rsidRDefault="00A50A05" w:rsidP="002E1F99">
      <w:pPr>
        <w:tabs>
          <w:tab w:val="left" w:pos="0"/>
        </w:tabs>
        <w:jc w:val="center"/>
        <w:rPr>
          <w:sz w:val="23"/>
          <w:szCs w:val="23"/>
        </w:rPr>
      </w:pPr>
      <w:r w:rsidRPr="005B50F7">
        <w:rPr>
          <w:sz w:val="23"/>
          <w:szCs w:val="23"/>
        </w:rPr>
        <w:fldChar w:fldCharType="begin">
          <w:ffData>
            <w:name w:val="NOW_WORD_DATE"/>
            <w:enabled/>
            <w:calcOnExit w:val="0"/>
            <w:textInput>
              <w:default w:val="{$NOW_WORD_DATE}"/>
            </w:textInput>
          </w:ffData>
        </w:fldChar>
      </w:r>
      <w:r w:rsidR="00001758" w:rsidRPr="005B50F7">
        <w:rPr>
          <w:sz w:val="23"/>
          <w:szCs w:val="23"/>
        </w:rPr>
        <w:instrText xml:space="preserve"> FORMTEXT </w:instrText>
      </w:r>
      <w:r w:rsidRPr="005B50F7">
        <w:rPr>
          <w:sz w:val="23"/>
          <w:szCs w:val="23"/>
        </w:rPr>
      </w:r>
      <w:r w:rsidRPr="005B50F7">
        <w:rPr>
          <w:sz w:val="23"/>
          <w:szCs w:val="23"/>
        </w:rPr>
        <w:fldChar w:fldCharType="separate"/>
      </w:r>
      <w:r w:rsidR="00001758" w:rsidRPr="005B50F7">
        <w:rPr>
          <w:noProof/>
          <w:sz w:val="23"/>
          <w:szCs w:val="23"/>
        </w:rPr>
        <w:t>2024 m. sausio 22 d.</w:t>
      </w:r>
      <w:r w:rsidRPr="005B50F7">
        <w:rPr>
          <w:sz w:val="23"/>
          <w:szCs w:val="23"/>
        </w:rPr>
        <w:fldChar w:fldCharType="end"/>
      </w:r>
    </w:p>
    <w:p w14:paraId="68214FAB" w14:textId="77777777" w:rsidR="002E1F99" w:rsidRPr="005B50F7" w:rsidRDefault="002E1F99" w:rsidP="002E1F99">
      <w:pPr>
        <w:tabs>
          <w:tab w:val="left" w:pos="0"/>
        </w:tabs>
        <w:jc w:val="center"/>
        <w:rPr>
          <w:sz w:val="23"/>
          <w:szCs w:val="23"/>
        </w:rPr>
      </w:pPr>
      <w:r w:rsidRPr="005B50F7">
        <w:rPr>
          <w:sz w:val="23"/>
          <w:szCs w:val="23"/>
        </w:rPr>
        <w:t>Jurbarkas</w:t>
      </w:r>
    </w:p>
    <w:p w14:paraId="60FA46E2" w14:textId="77777777" w:rsidR="002E1F99" w:rsidRPr="005B50F7" w:rsidRDefault="002E1F99" w:rsidP="002E1F99">
      <w:pPr>
        <w:tabs>
          <w:tab w:val="left" w:pos="0"/>
        </w:tabs>
        <w:jc w:val="center"/>
        <w:rPr>
          <w:sz w:val="23"/>
          <w:szCs w:val="23"/>
        </w:rPr>
      </w:pPr>
    </w:p>
    <w:tbl>
      <w:tblPr>
        <w:tblW w:w="0" w:type="auto"/>
        <w:tblLook w:val="0000" w:firstRow="0" w:lastRow="0" w:firstColumn="0" w:lastColumn="0" w:noHBand="0" w:noVBand="0"/>
      </w:tblPr>
      <w:tblGrid>
        <w:gridCol w:w="9525"/>
      </w:tblGrid>
      <w:tr w:rsidR="00C76806" w:rsidRPr="005B50F7" w14:paraId="12289632" w14:textId="77777777" w:rsidTr="00C76806">
        <w:tc>
          <w:tcPr>
            <w:tcW w:w="9741" w:type="dxa"/>
          </w:tcPr>
          <w:p w14:paraId="7C7E3E4A" w14:textId="77777777" w:rsidR="00C76806" w:rsidRPr="005B50F7" w:rsidRDefault="00C76806" w:rsidP="000A0A1C">
            <w:pPr>
              <w:tabs>
                <w:tab w:val="left" w:pos="0"/>
              </w:tabs>
              <w:rPr>
                <w:b/>
                <w:bCs/>
                <w:i/>
                <w:iCs/>
                <w:sz w:val="23"/>
                <w:szCs w:val="23"/>
              </w:rPr>
            </w:pPr>
            <w:r w:rsidRPr="005B50F7">
              <w:rPr>
                <w:b/>
                <w:bCs/>
                <w:i/>
                <w:iCs/>
                <w:sz w:val="23"/>
                <w:szCs w:val="23"/>
              </w:rPr>
              <w:t>1. Parengto projekto tikslai ir uždaviniai.</w:t>
            </w:r>
          </w:p>
        </w:tc>
      </w:tr>
      <w:tr w:rsidR="00C76806" w:rsidRPr="005B50F7" w14:paraId="13CFF314" w14:textId="77777777" w:rsidTr="00C76806">
        <w:tc>
          <w:tcPr>
            <w:tcW w:w="9741" w:type="dxa"/>
          </w:tcPr>
          <w:p w14:paraId="3A16B2A3" w14:textId="77777777" w:rsidR="00C76806" w:rsidRPr="005B50F7" w:rsidRDefault="00C76806" w:rsidP="00D32CC1">
            <w:pPr>
              <w:tabs>
                <w:tab w:val="left" w:pos="0"/>
              </w:tabs>
              <w:jc w:val="both"/>
              <w:rPr>
                <w:sz w:val="23"/>
                <w:szCs w:val="23"/>
              </w:rPr>
            </w:pPr>
            <w:r w:rsidRPr="005B50F7">
              <w:rPr>
                <w:sz w:val="23"/>
                <w:szCs w:val="23"/>
              </w:rPr>
              <w:t>Pritarti Projekto įgyvendinimui</w:t>
            </w:r>
            <w:r w:rsidR="005B50F7" w:rsidRPr="005B50F7">
              <w:rPr>
                <w:sz w:val="23"/>
                <w:szCs w:val="23"/>
              </w:rPr>
              <w:t xml:space="preserve"> ir įsipareigoti</w:t>
            </w:r>
            <w:r w:rsidRPr="005B50F7">
              <w:rPr>
                <w:sz w:val="23"/>
                <w:szCs w:val="23"/>
              </w:rPr>
              <w:t xml:space="preserve"> padeng</w:t>
            </w:r>
            <w:r w:rsidR="005B50F7" w:rsidRPr="005B50F7">
              <w:rPr>
                <w:sz w:val="23"/>
                <w:szCs w:val="23"/>
              </w:rPr>
              <w:t>ti</w:t>
            </w:r>
            <w:r w:rsidRPr="005B50F7">
              <w:rPr>
                <w:sz w:val="23"/>
                <w:szCs w:val="23"/>
              </w:rPr>
              <w:t xml:space="preserve"> Projekto tinkamų finansuoti išlaidų dalį, kurios nepadengia skiriamo finansavimo lėšos, ir netinkamas finansuoti Projekto išlaidas.</w:t>
            </w:r>
          </w:p>
        </w:tc>
      </w:tr>
      <w:tr w:rsidR="00C76806" w:rsidRPr="005B50F7" w14:paraId="5D265659" w14:textId="77777777" w:rsidTr="00C76806">
        <w:tc>
          <w:tcPr>
            <w:tcW w:w="9741" w:type="dxa"/>
          </w:tcPr>
          <w:p w14:paraId="2BAD1444" w14:textId="77777777" w:rsidR="00C76806" w:rsidRPr="005B50F7" w:rsidRDefault="00C76806" w:rsidP="000A0A1C">
            <w:pPr>
              <w:tabs>
                <w:tab w:val="left" w:pos="0"/>
              </w:tabs>
              <w:rPr>
                <w:b/>
                <w:bCs/>
                <w:i/>
                <w:iCs/>
                <w:sz w:val="23"/>
                <w:szCs w:val="23"/>
              </w:rPr>
            </w:pPr>
            <w:r w:rsidRPr="005B50F7">
              <w:rPr>
                <w:b/>
                <w:bCs/>
                <w:i/>
                <w:iCs/>
                <w:sz w:val="23"/>
                <w:szCs w:val="23"/>
              </w:rPr>
              <w:t>2. Kaip šiuo metu yra sureguliuoti projekte aptarti klausimai.</w:t>
            </w:r>
          </w:p>
          <w:p w14:paraId="29EF51EA" w14:textId="77777777" w:rsidR="00C76806" w:rsidRPr="005B50F7" w:rsidRDefault="00C76806" w:rsidP="000A0A1C">
            <w:pPr>
              <w:tabs>
                <w:tab w:val="left" w:pos="0"/>
              </w:tabs>
              <w:rPr>
                <w:b/>
                <w:bCs/>
                <w:i/>
                <w:iCs/>
                <w:sz w:val="23"/>
                <w:szCs w:val="23"/>
              </w:rPr>
            </w:pPr>
            <w:r w:rsidRPr="005B50F7">
              <w:rPr>
                <w:b/>
                <w:bCs/>
                <w:i/>
                <w:iCs/>
                <w:sz w:val="23"/>
                <w:szCs w:val="23"/>
              </w:rPr>
              <w:t>–</w:t>
            </w:r>
          </w:p>
        </w:tc>
      </w:tr>
      <w:tr w:rsidR="00C76806" w:rsidRPr="005B50F7" w14:paraId="72317570" w14:textId="77777777" w:rsidTr="00C76806">
        <w:tc>
          <w:tcPr>
            <w:tcW w:w="9741" w:type="dxa"/>
          </w:tcPr>
          <w:p w14:paraId="22CB7418" w14:textId="77777777" w:rsidR="00C76806" w:rsidRPr="005B50F7" w:rsidRDefault="00C76806" w:rsidP="00396245">
            <w:pPr>
              <w:tabs>
                <w:tab w:val="left" w:pos="0"/>
              </w:tabs>
              <w:jc w:val="both"/>
              <w:rPr>
                <w:b/>
                <w:bCs/>
                <w:i/>
                <w:iCs/>
                <w:sz w:val="23"/>
                <w:szCs w:val="23"/>
              </w:rPr>
            </w:pPr>
            <w:r w:rsidRPr="005B50F7">
              <w:rPr>
                <w:b/>
                <w:bCs/>
                <w:i/>
                <w:iCs/>
                <w:sz w:val="23"/>
                <w:szCs w:val="23"/>
              </w:rPr>
              <w:t>3. Kokių pozityvių rezultatų laukiama.</w:t>
            </w:r>
          </w:p>
        </w:tc>
      </w:tr>
      <w:tr w:rsidR="00C76806" w:rsidRPr="005B50F7" w14:paraId="68DF6AD8" w14:textId="77777777" w:rsidTr="00C76806">
        <w:tc>
          <w:tcPr>
            <w:tcW w:w="9741" w:type="dxa"/>
          </w:tcPr>
          <w:p w14:paraId="6E7336C8" w14:textId="77777777" w:rsidR="00A51987" w:rsidRPr="005B50F7" w:rsidRDefault="009254CA" w:rsidP="00D32CC1">
            <w:pPr>
              <w:tabs>
                <w:tab w:val="left" w:pos="0"/>
              </w:tabs>
              <w:jc w:val="both"/>
              <w:rPr>
                <w:sz w:val="23"/>
                <w:szCs w:val="23"/>
              </w:rPr>
            </w:pPr>
            <w:r>
              <w:rPr>
                <w:sz w:val="23"/>
                <w:szCs w:val="23"/>
                <w:shd w:val="clear" w:color="auto" w:fill="FFFFFF"/>
              </w:rPr>
              <w:t>Siekiama</w:t>
            </w:r>
            <w:r w:rsidR="00A51987" w:rsidRPr="005B50F7">
              <w:rPr>
                <w:sz w:val="23"/>
                <w:szCs w:val="23"/>
                <w:shd w:val="clear" w:color="auto" w:fill="FFFFFF"/>
              </w:rPr>
              <w:t xml:space="preserve"> pagerinti ambulatorinių asmens sveikatos priežiūros paslaugų prieinamumą, Jurbarko rajono savivaldybėje gyvenantiems pacientams, </w:t>
            </w:r>
            <w:r w:rsidR="00A51987" w:rsidRPr="005B50F7">
              <w:rPr>
                <w:sz w:val="23"/>
                <w:szCs w:val="23"/>
              </w:rPr>
              <w:t>kuriems reikalingos ilgalaikės priežiūros paslaugos</w:t>
            </w:r>
            <w:r w:rsidR="00A51987" w:rsidRPr="005B50F7">
              <w:rPr>
                <w:sz w:val="23"/>
                <w:szCs w:val="23"/>
                <w:shd w:val="clear" w:color="auto" w:fill="FFFFFF"/>
              </w:rPr>
              <w:t xml:space="preserve"> jų namuose, įsigyjant mobiliai komandai reikalingą </w:t>
            </w:r>
            <w:r w:rsidR="00A51987" w:rsidRPr="005B50F7">
              <w:rPr>
                <w:rFonts w:eastAsia="Calibri"/>
                <w:iCs/>
                <w:sz w:val="23"/>
                <w:szCs w:val="23"/>
              </w:rPr>
              <w:t>įrangą ir elektromobilį su įkrovimo stotele.</w:t>
            </w:r>
          </w:p>
          <w:p w14:paraId="5509827A" w14:textId="77777777" w:rsidR="00C76806" w:rsidRPr="005B50F7" w:rsidRDefault="00D32CC1" w:rsidP="00A51987">
            <w:pPr>
              <w:tabs>
                <w:tab w:val="left" w:pos="0"/>
              </w:tabs>
              <w:jc w:val="both"/>
              <w:rPr>
                <w:sz w:val="23"/>
                <w:szCs w:val="23"/>
              </w:rPr>
            </w:pPr>
            <w:r w:rsidRPr="005B50F7">
              <w:rPr>
                <w:sz w:val="23"/>
                <w:szCs w:val="23"/>
              </w:rPr>
              <w:t>Po Projekto įgyvendinimo tiesioginę naudą gaus bet kokio amžiaus Jurbarko rajono gyventojai, kuriems nustatyta negalia, darbingumo lygis ar nesavarankiškumo lygis</w:t>
            </w:r>
            <w:r w:rsidR="005B50F7" w:rsidRPr="005B50F7">
              <w:rPr>
                <w:sz w:val="23"/>
                <w:szCs w:val="23"/>
              </w:rPr>
              <w:t xml:space="preserve">, </w:t>
            </w:r>
            <w:r w:rsidRPr="005B50F7">
              <w:rPr>
                <w:sz w:val="23"/>
                <w:szCs w:val="23"/>
              </w:rPr>
              <w:t xml:space="preserve">kiti asmenys, kurių sveikatos būklė atitinka </w:t>
            </w:r>
            <w:proofErr w:type="spellStart"/>
            <w:r w:rsidRPr="005B50F7">
              <w:rPr>
                <w:sz w:val="23"/>
                <w:szCs w:val="23"/>
              </w:rPr>
              <w:t>paliatyvios</w:t>
            </w:r>
            <w:proofErr w:type="spellEnd"/>
            <w:r w:rsidRPr="005B50F7">
              <w:rPr>
                <w:sz w:val="23"/>
                <w:szCs w:val="23"/>
              </w:rPr>
              <w:t xml:space="preserve"> pagalbos indikacijas ir kuriems reikalingos ilgalaikės priežiūros paslaugos, asmenys, kuriems ilgalaikė prižiūra reikalinga dėl psichikos sveikatos sutrikimų</w:t>
            </w:r>
            <w:r w:rsidR="005B50F7" w:rsidRPr="005B50F7">
              <w:rPr>
                <w:sz w:val="23"/>
                <w:szCs w:val="23"/>
              </w:rPr>
              <w:t xml:space="preserve">, </w:t>
            </w:r>
            <w:r w:rsidRPr="005B50F7">
              <w:rPr>
                <w:sz w:val="23"/>
                <w:szCs w:val="23"/>
              </w:rPr>
              <w:t>senatvės pensinio amžiaus sulaukę asmenys, dėl amžiaus iš dalies ar visiškai netekę gebėjimų savarankiškai rūpintis savo asmeniniu gyvenimu ir dalyvauti visuomenės gyvenime</w:t>
            </w:r>
            <w:r w:rsidR="005B50F7" w:rsidRPr="005B50F7">
              <w:rPr>
                <w:sz w:val="23"/>
                <w:szCs w:val="23"/>
              </w:rPr>
              <w:t>,</w:t>
            </w:r>
            <w:r w:rsidRPr="005B50F7">
              <w:rPr>
                <w:sz w:val="23"/>
                <w:szCs w:val="23"/>
              </w:rPr>
              <w:t xml:space="preserve"> sergantys lėtinėmis ligomis</w:t>
            </w:r>
            <w:r w:rsidR="005B50F7" w:rsidRPr="005B50F7">
              <w:rPr>
                <w:sz w:val="23"/>
                <w:szCs w:val="23"/>
              </w:rPr>
              <w:t xml:space="preserve"> bei</w:t>
            </w:r>
            <w:r w:rsidRPr="005B50F7">
              <w:rPr>
                <w:sz w:val="23"/>
                <w:szCs w:val="23"/>
              </w:rPr>
              <w:t xml:space="preserve"> jų šeimos</w:t>
            </w:r>
            <w:r w:rsidR="005B50F7" w:rsidRPr="005B50F7">
              <w:rPr>
                <w:sz w:val="23"/>
                <w:szCs w:val="23"/>
              </w:rPr>
              <w:t xml:space="preserve"> nariai</w:t>
            </w:r>
            <w:r w:rsidRPr="005B50F7">
              <w:rPr>
                <w:sz w:val="23"/>
                <w:szCs w:val="23"/>
              </w:rPr>
              <w:t xml:space="preserve">. </w:t>
            </w:r>
          </w:p>
        </w:tc>
      </w:tr>
      <w:tr w:rsidR="00C76806" w:rsidRPr="005B50F7" w14:paraId="11BE40A3" w14:textId="77777777" w:rsidTr="00C76806">
        <w:tc>
          <w:tcPr>
            <w:tcW w:w="9741" w:type="dxa"/>
          </w:tcPr>
          <w:p w14:paraId="5E12C938" w14:textId="77777777" w:rsidR="00C76806" w:rsidRPr="005B50F7" w:rsidRDefault="00C76806" w:rsidP="00E23DF1">
            <w:pPr>
              <w:tabs>
                <w:tab w:val="left" w:pos="0"/>
              </w:tabs>
              <w:jc w:val="both"/>
              <w:rPr>
                <w:b/>
                <w:bCs/>
                <w:i/>
                <w:iCs/>
                <w:sz w:val="23"/>
                <w:szCs w:val="23"/>
              </w:rPr>
            </w:pPr>
            <w:r w:rsidRPr="005B50F7">
              <w:rPr>
                <w:b/>
                <w:bCs/>
                <w:i/>
                <w:iCs/>
                <w:sz w:val="23"/>
                <w:szCs w:val="23"/>
              </w:rPr>
              <w:t>4. Galimos neigiamos priimto projekto pasekmės ir kokių priemonių reikėtų imtis, kad tokių pasekmių būtų išvengta.</w:t>
            </w:r>
          </w:p>
        </w:tc>
      </w:tr>
      <w:tr w:rsidR="00C76806" w:rsidRPr="005B50F7" w14:paraId="2187EF7F" w14:textId="77777777" w:rsidTr="00C76806">
        <w:tc>
          <w:tcPr>
            <w:tcW w:w="9741" w:type="dxa"/>
          </w:tcPr>
          <w:p w14:paraId="4AC27825" w14:textId="77777777" w:rsidR="00C76806" w:rsidRPr="005B50F7" w:rsidRDefault="00C76806" w:rsidP="00E23DF1">
            <w:pPr>
              <w:tabs>
                <w:tab w:val="left" w:pos="0"/>
              </w:tabs>
              <w:jc w:val="both"/>
              <w:rPr>
                <w:b/>
                <w:bCs/>
                <w:i/>
                <w:iCs/>
                <w:sz w:val="23"/>
                <w:szCs w:val="23"/>
              </w:rPr>
            </w:pPr>
            <w:r w:rsidRPr="005B50F7">
              <w:rPr>
                <w:b/>
                <w:bCs/>
                <w:i/>
                <w:iCs/>
                <w:sz w:val="23"/>
                <w:szCs w:val="23"/>
              </w:rPr>
              <w:t>-</w:t>
            </w:r>
          </w:p>
        </w:tc>
      </w:tr>
      <w:tr w:rsidR="00C76806" w:rsidRPr="005B50F7" w14:paraId="2DB47686" w14:textId="77777777" w:rsidTr="00C76806">
        <w:tc>
          <w:tcPr>
            <w:tcW w:w="9741" w:type="dxa"/>
          </w:tcPr>
          <w:p w14:paraId="76FB9C9F" w14:textId="77777777" w:rsidR="00C76806" w:rsidRPr="005B50F7" w:rsidRDefault="00C76806" w:rsidP="00E23DF1">
            <w:pPr>
              <w:tabs>
                <w:tab w:val="left" w:pos="0"/>
              </w:tabs>
              <w:jc w:val="both"/>
              <w:rPr>
                <w:b/>
                <w:bCs/>
                <w:i/>
                <w:iCs/>
                <w:sz w:val="23"/>
                <w:szCs w:val="23"/>
              </w:rPr>
            </w:pPr>
            <w:r w:rsidRPr="005B50F7">
              <w:rPr>
                <w:b/>
                <w:bCs/>
                <w:i/>
                <w:iCs/>
                <w:sz w:val="23"/>
                <w:szCs w:val="23"/>
              </w:rPr>
              <w:t>5. Kokie šios srities aktai tebegalioja (pateikiamas aktų sąrašas) ir kokius galiojančius aktus būtina pakeisti ar panaikinti, priėmus teikiamą projektą.</w:t>
            </w:r>
          </w:p>
        </w:tc>
      </w:tr>
      <w:tr w:rsidR="00C76806" w:rsidRPr="005B50F7" w14:paraId="00AA2275" w14:textId="77777777" w:rsidTr="00C76806">
        <w:tc>
          <w:tcPr>
            <w:tcW w:w="9741" w:type="dxa"/>
          </w:tcPr>
          <w:p w14:paraId="7F33C8C5" w14:textId="77777777" w:rsidR="00C76806" w:rsidRPr="005B50F7" w:rsidRDefault="00C76806" w:rsidP="00E23DF1">
            <w:pPr>
              <w:tabs>
                <w:tab w:val="left" w:pos="0"/>
              </w:tabs>
              <w:jc w:val="both"/>
              <w:rPr>
                <w:b/>
                <w:bCs/>
                <w:i/>
                <w:iCs/>
                <w:sz w:val="23"/>
                <w:szCs w:val="23"/>
              </w:rPr>
            </w:pPr>
            <w:r w:rsidRPr="005B50F7">
              <w:rPr>
                <w:b/>
                <w:bCs/>
                <w:i/>
                <w:iCs/>
                <w:sz w:val="23"/>
                <w:szCs w:val="23"/>
              </w:rPr>
              <w:t xml:space="preserve">- </w:t>
            </w:r>
          </w:p>
        </w:tc>
      </w:tr>
      <w:tr w:rsidR="00C76806" w:rsidRPr="005B50F7" w14:paraId="509DC555" w14:textId="77777777" w:rsidTr="00C76806">
        <w:tc>
          <w:tcPr>
            <w:tcW w:w="9741" w:type="dxa"/>
          </w:tcPr>
          <w:p w14:paraId="19F8A3C5" w14:textId="77777777" w:rsidR="00C76806" w:rsidRPr="005B50F7" w:rsidRDefault="00C76806" w:rsidP="00E23DF1">
            <w:pPr>
              <w:tabs>
                <w:tab w:val="left" w:pos="0"/>
              </w:tabs>
              <w:jc w:val="both"/>
              <w:rPr>
                <w:b/>
                <w:bCs/>
                <w:i/>
                <w:iCs/>
                <w:sz w:val="23"/>
                <w:szCs w:val="23"/>
              </w:rPr>
            </w:pPr>
            <w:r w:rsidRPr="005B50F7">
              <w:rPr>
                <w:b/>
                <w:bCs/>
                <w:i/>
                <w:iCs/>
                <w:sz w:val="23"/>
                <w:szCs w:val="23"/>
              </w:rPr>
              <w:t>6. Projekto rengimo metu gauti specialistų vertinimai ir išvados, ekonominiai apskaičiavimai (sąmatos), konkretūs finansavimo šaltiniai.</w:t>
            </w:r>
          </w:p>
          <w:p w14:paraId="72AF780F" w14:textId="77777777" w:rsidR="00C76806" w:rsidRPr="005B50F7" w:rsidRDefault="00A51987" w:rsidP="00E23DF1">
            <w:pPr>
              <w:tabs>
                <w:tab w:val="left" w:pos="0"/>
              </w:tabs>
              <w:jc w:val="both"/>
              <w:rPr>
                <w:sz w:val="23"/>
                <w:szCs w:val="23"/>
              </w:rPr>
            </w:pPr>
            <w:r w:rsidRPr="005B50F7">
              <w:rPr>
                <w:sz w:val="23"/>
                <w:szCs w:val="23"/>
              </w:rPr>
              <w:t xml:space="preserve">Planuojama </w:t>
            </w:r>
            <w:r w:rsidR="00C76806" w:rsidRPr="005B50F7">
              <w:rPr>
                <w:sz w:val="23"/>
                <w:szCs w:val="23"/>
              </w:rPr>
              <w:t xml:space="preserve">Projekto vertė </w:t>
            </w:r>
            <w:r w:rsidRPr="005B50F7">
              <w:rPr>
                <w:iCs/>
                <w:sz w:val="23"/>
                <w:szCs w:val="23"/>
              </w:rPr>
              <w:t xml:space="preserve">71 982,22 </w:t>
            </w:r>
            <w:r w:rsidR="00C76806" w:rsidRPr="005B50F7">
              <w:rPr>
                <w:sz w:val="23"/>
                <w:szCs w:val="23"/>
              </w:rPr>
              <w:t xml:space="preserve">Eur su PVM. Ekonomikos gaivinimo ir atsparumo didinimo priemonės lėšomis bus finansuojama </w:t>
            </w:r>
            <w:r w:rsidR="00E23DF1" w:rsidRPr="005B50F7">
              <w:rPr>
                <w:sz w:val="23"/>
                <w:szCs w:val="23"/>
              </w:rPr>
              <w:t xml:space="preserve">iki </w:t>
            </w:r>
            <w:r w:rsidRPr="005B50F7">
              <w:rPr>
                <w:sz w:val="23"/>
                <w:szCs w:val="23"/>
              </w:rPr>
              <w:t>59 489,44</w:t>
            </w:r>
            <w:r w:rsidR="00C76806" w:rsidRPr="005B50F7">
              <w:rPr>
                <w:sz w:val="23"/>
                <w:szCs w:val="23"/>
              </w:rPr>
              <w:t xml:space="preserve"> Eur, Lietuvos Respublikos valstybės biudžeto lėšos pridėtinės vertės mokesčiui kompensuoti – </w:t>
            </w:r>
            <w:r w:rsidR="00E23DF1" w:rsidRPr="005B50F7">
              <w:rPr>
                <w:sz w:val="23"/>
                <w:szCs w:val="23"/>
              </w:rPr>
              <w:t xml:space="preserve">iki </w:t>
            </w:r>
            <w:r w:rsidRPr="005B50F7">
              <w:rPr>
                <w:iCs/>
                <w:sz w:val="23"/>
                <w:szCs w:val="23"/>
              </w:rPr>
              <w:t xml:space="preserve">12 492,78 </w:t>
            </w:r>
            <w:r w:rsidR="00C76806" w:rsidRPr="005B50F7">
              <w:rPr>
                <w:sz w:val="23"/>
                <w:szCs w:val="23"/>
              </w:rPr>
              <w:t>Eur.</w:t>
            </w:r>
          </w:p>
        </w:tc>
      </w:tr>
      <w:tr w:rsidR="00C76806" w:rsidRPr="005B50F7" w14:paraId="0B68EF20" w14:textId="77777777" w:rsidTr="00C76806">
        <w:tc>
          <w:tcPr>
            <w:tcW w:w="9741" w:type="dxa"/>
          </w:tcPr>
          <w:p w14:paraId="4FA82312" w14:textId="77777777" w:rsidR="00C76806" w:rsidRPr="005B50F7" w:rsidRDefault="00C76806" w:rsidP="00E23DF1">
            <w:pPr>
              <w:tabs>
                <w:tab w:val="left" w:pos="0"/>
              </w:tabs>
              <w:jc w:val="both"/>
              <w:rPr>
                <w:b/>
                <w:bCs/>
                <w:i/>
                <w:iCs/>
                <w:sz w:val="23"/>
                <w:szCs w:val="23"/>
              </w:rPr>
            </w:pPr>
            <w:r w:rsidRPr="005B50F7">
              <w:rPr>
                <w:b/>
                <w:bCs/>
                <w:i/>
                <w:iCs/>
                <w:sz w:val="23"/>
                <w:szCs w:val="23"/>
              </w:rPr>
              <w:t>7. Ar reikalingas projekto antikorupcinis vertinimas.</w:t>
            </w:r>
          </w:p>
          <w:p w14:paraId="0056578A" w14:textId="77777777" w:rsidR="00C76806" w:rsidRPr="005B50F7" w:rsidRDefault="00C76806" w:rsidP="00E23DF1">
            <w:pPr>
              <w:tabs>
                <w:tab w:val="left" w:pos="0"/>
              </w:tabs>
              <w:jc w:val="both"/>
              <w:rPr>
                <w:sz w:val="23"/>
                <w:szCs w:val="23"/>
              </w:rPr>
            </w:pPr>
            <w:r w:rsidRPr="005B50F7">
              <w:rPr>
                <w:sz w:val="23"/>
                <w:szCs w:val="23"/>
              </w:rPr>
              <w:t>Ne</w:t>
            </w:r>
          </w:p>
        </w:tc>
      </w:tr>
      <w:tr w:rsidR="00C76806" w:rsidRPr="005B50F7" w14:paraId="48A3A96A" w14:textId="77777777" w:rsidTr="00C76806">
        <w:tc>
          <w:tcPr>
            <w:tcW w:w="9741" w:type="dxa"/>
          </w:tcPr>
          <w:p w14:paraId="53AA559F" w14:textId="77777777" w:rsidR="00C76806" w:rsidRPr="005B50F7" w:rsidRDefault="00C76806" w:rsidP="00C76806">
            <w:pPr>
              <w:tabs>
                <w:tab w:val="left" w:pos="0"/>
              </w:tabs>
              <w:rPr>
                <w:b/>
                <w:bCs/>
                <w:i/>
                <w:iCs/>
                <w:sz w:val="23"/>
                <w:szCs w:val="23"/>
              </w:rPr>
            </w:pPr>
            <w:r w:rsidRPr="005B50F7">
              <w:rPr>
                <w:b/>
                <w:bCs/>
                <w:i/>
                <w:iCs/>
                <w:sz w:val="23"/>
                <w:szCs w:val="23"/>
              </w:rPr>
              <w:t>8. Projekto iniciatorius, autorius ar autorių grupė.</w:t>
            </w:r>
          </w:p>
        </w:tc>
      </w:tr>
      <w:tr w:rsidR="00C76806" w:rsidRPr="005B50F7" w14:paraId="2E1B6975" w14:textId="77777777" w:rsidTr="00C76806">
        <w:tc>
          <w:tcPr>
            <w:tcW w:w="9741" w:type="dxa"/>
          </w:tcPr>
          <w:p w14:paraId="49A7314E" w14:textId="77777777" w:rsidR="00C76806" w:rsidRPr="005B50F7" w:rsidRDefault="00C76806" w:rsidP="00C76806">
            <w:pPr>
              <w:tabs>
                <w:tab w:val="left" w:pos="0"/>
              </w:tabs>
              <w:rPr>
                <w:sz w:val="23"/>
                <w:szCs w:val="23"/>
              </w:rPr>
            </w:pPr>
            <w:r w:rsidRPr="005B50F7">
              <w:rPr>
                <w:sz w:val="23"/>
                <w:szCs w:val="23"/>
              </w:rPr>
              <w:t xml:space="preserve">Investicijų ir strateginio planavimo </w:t>
            </w:r>
            <w:r w:rsidR="00CB2F7A" w:rsidRPr="005B50F7">
              <w:rPr>
                <w:sz w:val="23"/>
                <w:szCs w:val="23"/>
              </w:rPr>
              <w:t>skyrius</w:t>
            </w:r>
          </w:p>
        </w:tc>
      </w:tr>
      <w:tr w:rsidR="00C76806" w:rsidRPr="005B50F7" w14:paraId="33A48908" w14:textId="77777777" w:rsidTr="00C76806">
        <w:tc>
          <w:tcPr>
            <w:tcW w:w="9741" w:type="dxa"/>
          </w:tcPr>
          <w:p w14:paraId="6CA98B76" w14:textId="77777777" w:rsidR="00C76806" w:rsidRPr="005B50F7" w:rsidRDefault="00C76806" w:rsidP="000A0A1C">
            <w:pPr>
              <w:tabs>
                <w:tab w:val="left" w:pos="0"/>
              </w:tabs>
              <w:rPr>
                <w:b/>
                <w:bCs/>
                <w:i/>
                <w:iCs/>
                <w:sz w:val="23"/>
                <w:szCs w:val="23"/>
              </w:rPr>
            </w:pPr>
            <w:r w:rsidRPr="005B50F7">
              <w:rPr>
                <w:b/>
                <w:bCs/>
                <w:i/>
                <w:iCs/>
                <w:sz w:val="23"/>
                <w:szCs w:val="23"/>
              </w:rPr>
              <w:t>9. Kiti, autorių nuomone, reikalingi pagrindimai ir paaiškinimai.</w:t>
            </w:r>
          </w:p>
          <w:p w14:paraId="3F582587" w14:textId="77777777" w:rsidR="00C76806" w:rsidRPr="005B50F7" w:rsidRDefault="00C76806" w:rsidP="00C76806">
            <w:pPr>
              <w:tabs>
                <w:tab w:val="left" w:pos="0"/>
              </w:tabs>
              <w:rPr>
                <w:sz w:val="23"/>
                <w:szCs w:val="23"/>
              </w:rPr>
            </w:pPr>
            <w:r w:rsidRPr="005B50F7">
              <w:rPr>
                <w:sz w:val="23"/>
                <w:szCs w:val="23"/>
              </w:rPr>
              <w:t>Pridedama</w:t>
            </w:r>
            <w:r w:rsidR="00A51987" w:rsidRPr="005B50F7">
              <w:rPr>
                <w:sz w:val="23"/>
                <w:szCs w:val="23"/>
              </w:rPr>
              <w:t xml:space="preserve">s </w:t>
            </w:r>
            <w:r w:rsidRPr="005B50F7">
              <w:rPr>
                <w:sz w:val="23"/>
                <w:szCs w:val="23"/>
              </w:rPr>
              <w:t xml:space="preserve">jungtinės veiklos </w:t>
            </w:r>
            <w:r w:rsidR="00A51987" w:rsidRPr="005B50F7">
              <w:rPr>
                <w:sz w:val="23"/>
                <w:szCs w:val="23"/>
              </w:rPr>
              <w:t xml:space="preserve">(partnerystės) </w:t>
            </w:r>
            <w:r w:rsidRPr="005B50F7">
              <w:rPr>
                <w:sz w:val="23"/>
                <w:szCs w:val="23"/>
              </w:rPr>
              <w:t>sutarti</w:t>
            </w:r>
            <w:r w:rsidR="00A51987" w:rsidRPr="005B50F7">
              <w:rPr>
                <w:sz w:val="23"/>
                <w:szCs w:val="23"/>
              </w:rPr>
              <w:t>e</w:t>
            </w:r>
            <w:r w:rsidRPr="005B50F7">
              <w:rPr>
                <w:sz w:val="23"/>
                <w:szCs w:val="23"/>
              </w:rPr>
              <w:t xml:space="preserve">s </w:t>
            </w:r>
            <w:r w:rsidR="00A51987" w:rsidRPr="005B50F7">
              <w:rPr>
                <w:sz w:val="23"/>
                <w:szCs w:val="23"/>
              </w:rPr>
              <w:t>projektas.</w:t>
            </w:r>
          </w:p>
        </w:tc>
      </w:tr>
      <w:tr w:rsidR="00C76806" w:rsidRPr="005B50F7" w14:paraId="3E04E4BA" w14:textId="77777777" w:rsidTr="00C76806">
        <w:tc>
          <w:tcPr>
            <w:tcW w:w="9741" w:type="dxa"/>
          </w:tcPr>
          <w:p w14:paraId="4A29BB57" w14:textId="77777777" w:rsidR="00C76806" w:rsidRPr="005B50F7" w:rsidRDefault="00C76806" w:rsidP="00C76806">
            <w:pPr>
              <w:tabs>
                <w:tab w:val="left" w:pos="0"/>
              </w:tabs>
              <w:rPr>
                <w:b/>
                <w:bCs/>
                <w:i/>
                <w:iCs/>
                <w:sz w:val="23"/>
                <w:szCs w:val="23"/>
              </w:rPr>
            </w:pPr>
            <w:r w:rsidRPr="005B50F7">
              <w:rPr>
                <w:b/>
                <w:bCs/>
                <w:i/>
                <w:iCs/>
                <w:sz w:val="23"/>
                <w:szCs w:val="23"/>
              </w:rPr>
              <w:t>10. Sprendimas įteikiamas (kam ir kiek egz.).</w:t>
            </w:r>
          </w:p>
        </w:tc>
      </w:tr>
      <w:tr w:rsidR="00C76806" w:rsidRPr="005B50F7" w14:paraId="6F26DFB3" w14:textId="77777777" w:rsidTr="00C76806">
        <w:tc>
          <w:tcPr>
            <w:tcW w:w="9741" w:type="dxa"/>
          </w:tcPr>
          <w:p w14:paraId="5CC79187" w14:textId="77777777" w:rsidR="00C76806" w:rsidRPr="005B50F7" w:rsidRDefault="00C76806" w:rsidP="00C76806">
            <w:pPr>
              <w:tabs>
                <w:tab w:val="left" w:pos="0"/>
              </w:tabs>
              <w:rPr>
                <w:sz w:val="23"/>
                <w:szCs w:val="23"/>
              </w:rPr>
            </w:pPr>
            <w:r w:rsidRPr="005B50F7">
              <w:rPr>
                <w:sz w:val="23"/>
                <w:szCs w:val="23"/>
              </w:rPr>
              <w:t xml:space="preserve">Investicijų ir strateginio planavimo </w:t>
            </w:r>
            <w:r w:rsidR="00CB2F7A" w:rsidRPr="005B50F7">
              <w:rPr>
                <w:sz w:val="23"/>
                <w:szCs w:val="23"/>
              </w:rPr>
              <w:t xml:space="preserve">skyriui </w:t>
            </w:r>
            <w:r w:rsidRPr="005B50F7">
              <w:rPr>
                <w:sz w:val="23"/>
                <w:szCs w:val="23"/>
              </w:rPr>
              <w:t>ir</w:t>
            </w:r>
            <w:r w:rsidR="00CB2F7A" w:rsidRPr="005B50F7">
              <w:rPr>
                <w:sz w:val="23"/>
                <w:szCs w:val="23"/>
              </w:rPr>
              <w:t xml:space="preserve"> savivaldybės gydytojai Gražinai </w:t>
            </w:r>
            <w:proofErr w:type="spellStart"/>
            <w:r w:rsidR="00CB2F7A" w:rsidRPr="005B50F7">
              <w:rPr>
                <w:sz w:val="23"/>
                <w:szCs w:val="23"/>
              </w:rPr>
              <w:t>Sutkuviene</w:t>
            </w:r>
            <w:r w:rsidR="00A51987" w:rsidRPr="005B50F7">
              <w:rPr>
                <w:sz w:val="23"/>
                <w:szCs w:val="23"/>
              </w:rPr>
              <w:t>i</w:t>
            </w:r>
            <w:proofErr w:type="spellEnd"/>
            <w:r w:rsidR="00A51987" w:rsidRPr="005B50F7">
              <w:rPr>
                <w:sz w:val="23"/>
                <w:szCs w:val="23"/>
              </w:rPr>
              <w:t xml:space="preserve"> per DVS</w:t>
            </w:r>
          </w:p>
        </w:tc>
      </w:tr>
      <w:tr w:rsidR="006A29E6" w:rsidRPr="005B50F7" w14:paraId="4351AA6A" w14:textId="77777777" w:rsidTr="00C76806">
        <w:tc>
          <w:tcPr>
            <w:tcW w:w="9741" w:type="dxa"/>
          </w:tcPr>
          <w:p w14:paraId="4160D94D" w14:textId="77777777" w:rsidR="00BF4C4A" w:rsidRPr="005B50F7" w:rsidRDefault="00BF4C4A" w:rsidP="00A51987">
            <w:pPr>
              <w:tabs>
                <w:tab w:val="left" w:pos="567"/>
              </w:tabs>
              <w:rPr>
                <w:sz w:val="23"/>
                <w:szCs w:val="23"/>
              </w:rPr>
            </w:pPr>
          </w:p>
          <w:p w14:paraId="3B7D41CE" w14:textId="77777777" w:rsidR="00A51987" w:rsidRPr="005B50F7" w:rsidRDefault="00A51987" w:rsidP="00A51987">
            <w:pPr>
              <w:rPr>
                <w:sz w:val="23"/>
                <w:szCs w:val="23"/>
              </w:rPr>
            </w:pPr>
            <w:r w:rsidRPr="005B50F7">
              <w:rPr>
                <w:sz w:val="23"/>
                <w:szCs w:val="23"/>
              </w:rPr>
              <w:t>Parengė</w:t>
            </w:r>
          </w:p>
          <w:p w14:paraId="4F5245B7" w14:textId="77777777" w:rsidR="005B50F7" w:rsidRPr="005B50F7" w:rsidRDefault="005B50F7" w:rsidP="00A51987">
            <w:pPr>
              <w:rPr>
                <w:sz w:val="23"/>
                <w:szCs w:val="23"/>
              </w:rPr>
            </w:pPr>
          </w:p>
          <w:p w14:paraId="22495B11" w14:textId="77777777" w:rsidR="005B50F7" w:rsidRPr="005B50F7" w:rsidRDefault="00A50A05" w:rsidP="005B50F7">
            <w:pPr>
              <w:pStyle w:val="Antrats"/>
              <w:tabs>
                <w:tab w:val="clear" w:pos="4153"/>
                <w:tab w:val="clear" w:pos="8306"/>
              </w:tabs>
              <w:rPr>
                <w:sz w:val="23"/>
                <w:szCs w:val="23"/>
                <w:lang w:eastAsia="de-DE"/>
              </w:rPr>
            </w:pPr>
            <w:r w:rsidRPr="005B50F7">
              <w:rPr>
                <w:sz w:val="23"/>
                <w:szCs w:val="23"/>
                <w:lang w:eastAsia="de-DE"/>
              </w:rPr>
              <w:fldChar w:fldCharType="begin">
                <w:ffData>
                  <w:name w:val="CREATOR_SHOWS"/>
                  <w:enabled/>
                  <w:calcOnExit w:val="0"/>
                  <w:textInput>
                    <w:default w:val="{$CREATOR_SHOWS}"/>
                  </w:textInput>
                </w:ffData>
              </w:fldChar>
            </w:r>
            <w:r w:rsidR="005B50F7" w:rsidRPr="005B50F7">
              <w:rPr>
                <w:sz w:val="23"/>
                <w:szCs w:val="23"/>
                <w:lang w:eastAsia="de-DE"/>
              </w:rPr>
              <w:instrText xml:space="preserve"> FORMTEXT </w:instrText>
            </w:r>
            <w:r w:rsidRPr="005B50F7">
              <w:rPr>
                <w:sz w:val="23"/>
                <w:szCs w:val="23"/>
                <w:lang w:eastAsia="de-DE"/>
              </w:rPr>
            </w:r>
            <w:r w:rsidRPr="005B50F7">
              <w:rPr>
                <w:sz w:val="23"/>
                <w:szCs w:val="23"/>
                <w:lang w:eastAsia="de-DE"/>
              </w:rPr>
              <w:fldChar w:fldCharType="separate"/>
            </w:r>
            <w:r w:rsidR="005B50F7" w:rsidRPr="005B50F7">
              <w:rPr>
                <w:noProof/>
                <w:sz w:val="23"/>
                <w:szCs w:val="23"/>
                <w:lang w:eastAsia="de-DE"/>
              </w:rPr>
              <w:t>Ernestas Sinkus</w:t>
            </w:r>
            <w:r w:rsidRPr="005B50F7">
              <w:rPr>
                <w:sz w:val="23"/>
                <w:szCs w:val="23"/>
                <w:lang w:eastAsia="de-DE"/>
              </w:rPr>
              <w:fldChar w:fldCharType="end"/>
            </w:r>
          </w:p>
          <w:p w14:paraId="73376FFE" w14:textId="77777777" w:rsidR="00A51987" w:rsidRPr="005B50F7" w:rsidRDefault="00A50A05" w:rsidP="00A51987">
            <w:pPr>
              <w:pStyle w:val="Antrats"/>
              <w:tabs>
                <w:tab w:val="clear" w:pos="4153"/>
                <w:tab w:val="clear" w:pos="8306"/>
              </w:tabs>
              <w:rPr>
                <w:sz w:val="23"/>
                <w:szCs w:val="23"/>
                <w:lang w:eastAsia="de-DE"/>
              </w:rPr>
            </w:pPr>
            <w:r w:rsidRPr="005B50F7">
              <w:rPr>
                <w:sz w:val="23"/>
                <w:szCs w:val="23"/>
                <w:lang w:eastAsia="de-DE"/>
              </w:rPr>
              <w:fldChar w:fldCharType="begin">
                <w:ffData>
                  <w:name w:val="CREATOR_SHOWS"/>
                  <w:enabled/>
                  <w:calcOnExit w:val="0"/>
                  <w:textInput>
                    <w:default w:val="{$CREATOR_SHOWS}"/>
                  </w:textInput>
                </w:ffData>
              </w:fldChar>
            </w:r>
            <w:r w:rsidR="00A51987" w:rsidRPr="005B50F7">
              <w:rPr>
                <w:sz w:val="23"/>
                <w:szCs w:val="23"/>
                <w:lang w:eastAsia="de-DE"/>
              </w:rPr>
              <w:instrText xml:space="preserve"> FORMTEXT </w:instrText>
            </w:r>
            <w:r w:rsidRPr="005B50F7">
              <w:rPr>
                <w:sz w:val="23"/>
                <w:szCs w:val="23"/>
                <w:lang w:eastAsia="de-DE"/>
              </w:rPr>
            </w:r>
            <w:r w:rsidRPr="005B50F7">
              <w:rPr>
                <w:sz w:val="23"/>
                <w:szCs w:val="23"/>
                <w:lang w:eastAsia="de-DE"/>
              </w:rPr>
              <w:fldChar w:fldCharType="separate"/>
            </w:r>
            <w:r w:rsidR="00A51987" w:rsidRPr="005B50F7">
              <w:rPr>
                <w:noProof/>
                <w:sz w:val="23"/>
                <w:szCs w:val="23"/>
                <w:lang w:eastAsia="de-DE"/>
              </w:rPr>
              <w:t>Jurgita Jurevičienė</w:t>
            </w:r>
            <w:r w:rsidRPr="005B50F7">
              <w:rPr>
                <w:sz w:val="23"/>
                <w:szCs w:val="23"/>
                <w:lang w:eastAsia="de-DE"/>
              </w:rPr>
              <w:fldChar w:fldCharType="end"/>
            </w:r>
          </w:p>
          <w:p w14:paraId="30D054CB" w14:textId="77777777" w:rsidR="006A29E6" w:rsidRPr="005B50F7" w:rsidRDefault="00A50A05" w:rsidP="00A51987">
            <w:pPr>
              <w:pStyle w:val="Antrats"/>
              <w:tabs>
                <w:tab w:val="clear" w:pos="4153"/>
                <w:tab w:val="clear" w:pos="8306"/>
              </w:tabs>
              <w:rPr>
                <w:sz w:val="23"/>
                <w:szCs w:val="23"/>
              </w:rPr>
            </w:pPr>
            <w:r w:rsidRPr="005B50F7">
              <w:rPr>
                <w:sz w:val="23"/>
                <w:szCs w:val="23"/>
              </w:rPr>
              <w:fldChar w:fldCharType="begin">
                <w:ffData>
                  <w:name w:val="NOW_DATE1"/>
                  <w:enabled/>
                  <w:calcOnExit w:val="0"/>
                  <w:textInput>
                    <w:default w:val="{$NOW_DATE1}"/>
                  </w:textInput>
                </w:ffData>
              </w:fldChar>
            </w:r>
            <w:r w:rsidR="00A51987" w:rsidRPr="005B50F7">
              <w:rPr>
                <w:sz w:val="23"/>
                <w:szCs w:val="23"/>
              </w:rPr>
              <w:instrText xml:space="preserve"> FORMTEXT </w:instrText>
            </w:r>
            <w:r w:rsidRPr="005B50F7">
              <w:rPr>
                <w:sz w:val="23"/>
                <w:szCs w:val="23"/>
              </w:rPr>
            </w:r>
            <w:r w:rsidRPr="005B50F7">
              <w:rPr>
                <w:sz w:val="23"/>
                <w:szCs w:val="23"/>
              </w:rPr>
              <w:fldChar w:fldCharType="separate"/>
            </w:r>
            <w:r w:rsidR="00A51987" w:rsidRPr="005B50F7">
              <w:rPr>
                <w:noProof/>
                <w:sz w:val="23"/>
                <w:szCs w:val="23"/>
              </w:rPr>
              <w:t>2024-01-22</w:t>
            </w:r>
            <w:r w:rsidRPr="005B50F7">
              <w:rPr>
                <w:noProof/>
                <w:sz w:val="23"/>
                <w:szCs w:val="23"/>
              </w:rPr>
              <w:fldChar w:fldCharType="end"/>
            </w:r>
          </w:p>
        </w:tc>
      </w:tr>
    </w:tbl>
    <w:p w14:paraId="2F0386F7" w14:textId="77777777" w:rsidR="006A29E6" w:rsidRPr="005B50F7" w:rsidRDefault="006A29E6" w:rsidP="005B50F7">
      <w:pPr>
        <w:rPr>
          <w:sz w:val="23"/>
          <w:szCs w:val="23"/>
        </w:rPr>
      </w:pPr>
    </w:p>
    <w:sectPr w:rsidR="006A29E6" w:rsidRPr="005B50F7" w:rsidSect="0015345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00B2" w14:textId="77777777" w:rsidR="0015345F" w:rsidRDefault="0015345F">
      <w:r>
        <w:separator/>
      </w:r>
    </w:p>
  </w:endnote>
  <w:endnote w:type="continuationSeparator" w:id="0">
    <w:p w14:paraId="17848D3A" w14:textId="77777777" w:rsidR="0015345F" w:rsidRDefault="0015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072D" w14:textId="77777777" w:rsidR="0015345F" w:rsidRDefault="0015345F">
      <w:r>
        <w:separator/>
      </w:r>
    </w:p>
  </w:footnote>
  <w:footnote w:type="continuationSeparator" w:id="0">
    <w:p w14:paraId="33E503CB" w14:textId="77777777" w:rsidR="0015345F" w:rsidRDefault="0015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DDCF" w14:textId="77777777" w:rsidR="00FC1CD3" w:rsidRDefault="00A50A0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E7422C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6A62" w14:textId="77777777" w:rsidR="00FC1CD3" w:rsidRDefault="00FC1CD3">
    <w:pPr>
      <w:pStyle w:val="Antrats"/>
      <w:framePr w:wrap="around" w:vAnchor="text" w:hAnchor="margin" w:xAlign="center" w:y="1"/>
      <w:rPr>
        <w:rStyle w:val="Puslapionumeris"/>
      </w:rPr>
    </w:pPr>
  </w:p>
  <w:p w14:paraId="2F19E59A" w14:textId="77777777" w:rsidR="00FC1CD3" w:rsidRPr="005B50F7"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9387295">
    <w:abstractNumId w:val="4"/>
  </w:num>
  <w:num w:numId="2" w16cid:durableId="834490902">
    <w:abstractNumId w:val="3"/>
  </w:num>
  <w:num w:numId="3" w16cid:durableId="1298300839">
    <w:abstractNumId w:val="5"/>
  </w:num>
  <w:num w:numId="4" w16cid:durableId="594873088">
    <w:abstractNumId w:val="2"/>
  </w:num>
  <w:num w:numId="5" w16cid:durableId="1186361029">
    <w:abstractNumId w:val="7"/>
  </w:num>
  <w:num w:numId="6" w16cid:durableId="1200584323">
    <w:abstractNumId w:val="6"/>
  </w:num>
  <w:num w:numId="7" w16cid:durableId="216203722">
    <w:abstractNumId w:val="0"/>
  </w:num>
  <w:num w:numId="8" w16cid:durableId="97618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1D4"/>
    <w:rsid w:val="00073ECC"/>
    <w:rsid w:val="00076A1D"/>
    <w:rsid w:val="000773EB"/>
    <w:rsid w:val="00085739"/>
    <w:rsid w:val="000E0B1E"/>
    <w:rsid w:val="000E1F44"/>
    <w:rsid w:val="0010176C"/>
    <w:rsid w:val="00107C26"/>
    <w:rsid w:val="00117349"/>
    <w:rsid w:val="00124B53"/>
    <w:rsid w:val="0013367C"/>
    <w:rsid w:val="001352EC"/>
    <w:rsid w:val="001379D3"/>
    <w:rsid w:val="001422EE"/>
    <w:rsid w:val="0015078A"/>
    <w:rsid w:val="00152F39"/>
    <w:rsid w:val="0015345F"/>
    <w:rsid w:val="00154797"/>
    <w:rsid w:val="0016226A"/>
    <w:rsid w:val="00172D6E"/>
    <w:rsid w:val="00181E5E"/>
    <w:rsid w:val="00182224"/>
    <w:rsid w:val="00185FE5"/>
    <w:rsid w:val="00186467"/>
    <w:rsid w:val="00190B66"/>
    <w:rsid w:val="001952BC"/>
    <w:rsid w:val="001D4EA6"/>
    <w:rsid w:val="00203CFC"/>
    <w:rsid w:val="002065FC"/>
    <w:rsid w:val="00207BCB"/>
    <w:rsid w:val="00226341"/>
    <w:rsid w:val="002325F6"/>
    <w:rsid w:val="00234B9B"/>
    <w:rsid w:val="00246055"/>
    <w:rsid w:val="00251454"/>
    <w:rsid w:val="00281984"/>
    <w:rsid w:val="00297642"/>
    <w:rsid w:val="002D1DB2"/>
    <w:rsid w:val="002E1F99"/>
    <w:rsid w:val="002F084E"/>
    <w:rsid w:val="002F4A2B"/>
    <w:rsid w:val="002F7E49"/>
    <w:rsid w:val="00317539"/>
    <w:rsid w:val="00323FE1"/>
    <w:rsid w:val="00333FD4"/>
    <w:rsid w:val="003421EA"/>
    <w:rsid w:val="003459E5"/>
    <w:rsid w:val="00372033"/>
    <w:rsid w:val="00376143"/>
    <w:rsid w:val="003822CB"/>
    <w:rsid w:val="003859D7"/>
    <w:rsid w:val="00394FD0"/>
    <w:rsid w:val="00396245"/>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0447"/>
    <w:rsid w:val="00500A02"/>
    <w:rsid w:val="00501C69"/>
    <w:rsid w:val="005073C9"/>
    <w:rsid w:val="005209D1"/>
    <w:rsid w:val="00520A16"/>
    <w:rsid w:val="00520AE5"/>
    <w:rsid w:val="005210B7"/>
    <w:rsid w:val="005231DA"/>
    <w:rsid w:val="00542B92"/>
    <w:rsid w:val="00551276"/>
    <w:rsid w:val="00553547"/>
    <w:rsid w:val="00570AD7"/>
    <w:rsid w:val="00593FFF"/>
    <w:rsid w:val="005B2122"/>
    <w:rsid w:val="005B50F7"/>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942F2"/>
    <w:rsid w:val="007C300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0C67"/>
    <w:rsid w:val="009254CA"/>
    <w:rsid w:val="00930BCB"/>
    <w:rsid w:val="00931D64"/>
    <w:rsid w:val="0093337F"/>
    <w:rsid w:val="00934D69"/>
    <w:rsid w:val="0096266A"/>
    <w:rsid w:val="0098095A"/>
    <w:rsid w:val="00992B19"/>
    <w:rsid w:val="009A6D33"/>
    <w:rsid w:val="009B2DCB"/>
    <w:rsid w:val="009B5344"/>
    <w:rsid w:val="009C68F2"/>
    <w:rsid w:val="009F05AE"/>
    <w:rsid w:val="00A12B37"/>
    <w:rsid w:val="00A1347F"/>
    <w:rsid w:val="00A151E4"/>
    <w:rsid w:val="00A31AA9"/>
    <w:rsid w:val="00A50A05"/>
    <w:rsid w:val="00A50EB5"/>
    <w:rsid w:val="00A51987"/>
    <w:rsid w:val="00A61F57"/>
    <w:rsid w:val="00A734BB"/>
    <w:rsid w:val="00A85052"/>
    <w:rsid w:val="00A93FA4"/>
    <w:rsid w:val="00AA3BDF"/>
    <w:rsid w:val="00AD643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4C4A"/>
    <w:rsid w:val="00BF582B"/>
    <w:rsid w:val="00C0081B"/>
    <w:rsid w:val="00C02331"/>
    <w:rsid w:val="00C04267"/>
    <w:rsid w:val="00C07DCA"/>
    <w:rsid w:val="00C13615"/>
    <w:rsid w:val="00C1630A"/>
    <w:rsid w:val="00C31AC9"/>
    <w:rsid w:val="00C42389"/>
    <w:rsid w:val="00C42BD3"/>
    <w:rsid w:val="00C43EC0"/>
    <w:rsid w:val="00C45A43"/>
    <w:rsid w:val="00C531AF"/>
    <w:rsid w:val="00C60DC4"/>
    <w:rsid w:val="00C61D7C"/>
    <w:rsid w:val="00C7179E"/>
    <w:rsid w:val="00C76806"/>
    <w:rsid w:val="00C76C50"/>
    <w:rsid w:val="00C800F0"/>
    <w:rsid w:val="00C83B11"/>
    <w:rsid w:val="00C95C12"/>
    <w:rsid w:val="00CB2F7A"/>
    <w:rsid w:val="00CC0BB5"/>
    <w:rsid w:val="00CE2BB0"/>
    <w:rsid w:val="00CE349F"/>
    <w:rsid w:val="00D32CC1"/>
    <w:rsid w:val="00D32D0D"/>
    <w:rsid w:val="00D513AA"/>
    <w:rsid w:val="00D52EF0"/>
    <w:rsid w:val="00D75F4B"/>
    <w:rsid w:val="00D82C9A"/>
    <w:rsid w:val="00D976C2"/>
    <w:rsid w:val="00DA0452"/>
    <w:rsid w:val="00DA3EE2"/>
    <w:rsid w:val="00DC38E8"/>
    <w:rsid w:val="00DD2CCF"/>
    <w:rsid w:val="00DD58E1"/>
    <w:rsid w:val="00DE293E"/>
    <w:rsid w:val="00DF4642"/>
    <w:rsid w:val="00E01120"/>
    <w:rsid w:val="00E01F65"/>
    <w:rsid w:val="00E0742E"/>
    <w:rsid w:val="00E12D82"/>
    <w:rsid w:val="00E15F15"/>
    <w:rsid w:val="00E23DF1"/>
    <w:rsid w:val="00E3136B"/>
    <w:rsid w:val="00E41635"/>
    <w:rsid w:val="00E4352B"/>
    <w:rsid w:val="00E46E1F"/>
    <w:rsid w:val="00E72134"/>
    <w:rsid w:val="00E72754"/>
    <w:rsid w:val="00E9022E"/>
    <w:rsid w:val="00EA6026"/>
    <w:rsid w:val="00EB4A11"/>
    <w:rsid w:val="00ED18C9"/>
    <w:rsid w:val="00F02133"/>
    <w:rsid w:val="00F152F3"/>
    <w:rsid w:val="00F20019"/>
    <w:rsid w:val="00F27C80"/>
    <w:rsid w:val="00F320CA"/>
    <w:rsid w:val="00F40651"/>
    <w:rsid w:val="00F4093E"/>
    <w:rsid w:val="00F41A98"/>
    <w:rsid w:val="00F4316F"/>
    <w:rsid w:val="00F6384B"/>
    <w:rsid w:val="00F67640"/>
    <w:rsid w:val="00F75C89"/>
    <w:rsid w:val="00F7723D"/>
    <w:rsid w:val="00FA1F76"/>
    <w:rsid w:val="00FB0BBB"/>
    <w:rsid w:val="00FB6B02"/>
    <w:rsid w:val="00FC1CD3"/>
    <w:rsid w:val="00FC58BB"/>
    <w:rsid w:val="00FC763D"/>
    <w:rsid w:val="00FD0852"/>
    <w:rsid w:val="00FD2657"/>
    <w:rsid w:val="00FE4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439C"/>
  <w15:docId w15:val="{BCD01BDF-4219-4CAC-B6AF-F0D8553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C76806"/>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3528</Words>
  <Characters>2012</Characters>
  <Application>Microsoft Office Word</Application>
  <DocSecurity>0</DocSecurity>
  <Lines>16</Lines>
  <Paragraphs>11</Paragraphs>
  <ScaleCrop>false</ScaleCrop>
  <Company>Sveikatos apsaugos ministerija</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2024-01-23T10:29:00Z</cp:lastPrinted>
  <dcterms:created xsi:type="dcterms:W3CDTF">2024-01-22T11:11:00Z</dcterms:created>
  <dcterms:modified xsi:type="dcterms:W3CDTF">2024-01-23T10:29:00Z</dcterms:modified>
</cp:coreProperties>
</file>