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0ED3D" w14:textId="6193B908" w:rsidR="00FC1CD3" w:rsidRPr="00DD6EF7" w:rsidRDefault="00D006E2" w:rsidP="00F320CA">
      <w:pPr>
        <w:jc w:val="right"/>
        <w:rPr>
          <w:b/>
          <w:bCs/>
          <w:u w:val="single"/>
          <w:lang w:val="en-US"/>
        </w:rPr>
      </w:pPr>
      <w:r>
        <w:rPr>
          <w:b/>
          <w:bCs/>
          <w:u w:val="single"/>
        </w:rPr>
        <w:t>PROJEKTAS</w:t>
      </w:r>
    </w:p>
    <w:p w14:paraId="038A0086" w14:textId="77777777" w:rsidR="00FC1CD3" w:rsidRPr="00DD6EF7" w:rsidRDefault="00FC1CD3">
      <w:pPr>
        <w:jc w:val="center"/>
        <w:rPr>
          <w:b/>
          <w:bCs/>
          <w:lang w:val="en-US"/>
        </w:rPr>
      </w:pPr>
    </w:p>
    <w:p w14:paraId="6042D378" w14:textId="77777777" w:rsidR="00F320CA" w:rsidRDefault="00F320CA">
      <w:pPr>
        <w:jc w:val="center"/>
        <w:rPr>
          <w:b/>
          <w:bCs/>
          <w:lang w:val="en-US"/>
        </w:rPr>
      </w:pPr>
    </w:p>
    <w:p w14:paraId="7EB784AC" w14:textId="77777777" w:rsidR="00FC1CD3" w:rsidRDefault="00F20019">
      <w:pPr>
        <w:jc w:val="center"/>
        <w:rPr>
          <w:b/>
        </w:rPr>
      </w:pPr>
      <w:r>
        <w:rPr>
          <w:b/>
          <w:lang w:val="en-US"/>
        </w:rPr>
        <w:t xml:space="preserve">JURBARKO RAJONO </w:t>
      </w:r>
      <w:r>
        <w:rPr>
          <w:b/>
        </w:rPr>
        <w:t>SAVIVALDYBĖS TARYBA</w:t>
      </w:r>
    </w:p>
    <w:p w14:paraId="6169B1C5" w14:textId="77777777" w:rsidR="00FC1CD3" w:rsidRDefault="00FC1CD3">
      <w:pPr>
        <w:rPr>
          <w:lang w:val="en-US"/>
        </w:rPr>
      </w:pPr>
    </w:p>
    <w:p w14:paraId="2ED5B300" w14:textId="77777777" w:rsidR="007724B0" w:rsidRDefault="007724B0">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DAE18E8" w14:textId="77777777">
        <w:trPr>
          <w:cantSplit/>
        </w:trPr>
        <w:tc>
          <w:tcPr>
            <w:tcW w:w="9654" w:type="dxa"/>
            <w:tcBorders>
              <w:top w:val="nil"/>
              <w:left w:val="nil"/>
              <w:bottom w:val="nil"/>
              <w:right w:val="nil"/>
            </w:tcBorders>
          </w:tcPr>
          <w:p w14:paraId="5740D812" w14:textId="77777777" w:rsidR="00FC1CD3" w:rsidRDefault="00F20019">
            <w:pPr>
              <w:pStyle w:val="Antrat1"/>
              <w:rPr>
                <w:caps/>
                <w:szCs w:val="24"/>
                <w:lang w:val="lt-LT"/>
              </w:rPr>
            </w:pPr>
            <w:r>
              <w:rPr>
                <w:szCs w:val="24"/>
                <w:lang w:val="lt-LT"/>
              </w:rPr>
              <w:t>SPRENDIMAS</w:t>
            </w:r>
          </w:p>
        </w:tc>
      </w:tr>
      <w:bookmarkStart w:id="0" w:name="DOC_DATA"/>
      <w:tr w:rsidR="00FC1CD3" w14:paraId="1D6DF014" w14:textId="77777777">
        <w:trPr>
          <w:cantSplit/>
        </w:trPr>
        <w:tc>
          <w:tcPr>
            <w:tcW w:w="9654" w:type="dxa"/>
            <w:tcBorders>
              <w:top w:val="nil"/>
              <w:left w:val="nil"/>
              <w:bottom w:val="nil"/>
              <w:right w:val="nil"/>
            </w:tcBorders>
          </w:tcPr>
          <w:p w14:paraId="4AFE6B79" w14:textId="09AE308A" w:rsidR="00FC1CD3" w:rsidRPr="00AE61D9" w:rsidRDefault="00087A77">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202</w:t>
            </w:r>
            <w:r w:rsidR="00D006E2">
              <w:rPr>
                <w:b/>
                <w:noProof/>
              </w:rPr>
              <w:t>4</w:t>
            </w:r>
            <w:r w:rsidR="00F20019" w:rsidRPr="005231DA">
              <w:rPr>
                <w:b/>
                <w:noProof/>
              </w:rPr>
              <w:t xml:space="preserve"> METŲ BIUDŽETO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DE14B0">
              <w:rPr>
                <w:b/>
              </w:rPr>
            </w:r>
            <w:r w:rsidR="00DE14B0">
              <w:rPr>
                <w:b/>
              </w:rPr>
              <w:fldChar w:fldCharType="separate"/>
            </w:r>
            <w:r w:rsidRPr="00AE61D9">
              <w:rPr>
                <w:b/>
              </w:rPr>
              <w:fldChar w:fldCharType="end"/>
            </w:r>
          </w:p>
        </w:tc>
      </w:tr>
      <w:tr w:rsidR="00FC1CD3" w14:paraId="1BEF6BFF" w14:textId="77777777">
        <w:trPr>
          <w:cantSplit/>
        </w:trPr>
        <w:tc>
          <w:tcPr>
            <w:tcW w:w="9654" w:type="dxa"/>
            <w:tcBorders>
              <w:top w:val="nil"/>
              <w:left w:val="nil"/>
              <w:bottom w:val="nil"/>
              <w:right w:val="nil"/>
            </w:tcBorders>
          </w:tcPr>
          <w:p w14:paraId="1D9FF10E" w14:textId="77777777" w:rsidR="00FC1CD3" w:rsidRPr="00AE61D9" w:rsidRDefault="00FC1CD3">
            <w:pPr>
              <w:pStyle w:val="Antrats"/>
              <w:tabs>
                <w:tab w:val="left" w:pos="1296"/>
              </w:tabs>
              <w:jc w:val="center"/>
              <w:rPr>
                <w:b/>
                <w:caps/>
              </w:rPr>
            </w:pPr>
          </w:p>
        </w:tc>
      </w:tr>
      <w:tr w:rsidR="00FC1CD3" w14:paraId="13FAF00B" w14:textId="77777777" w:rsidTr="00BA627E">
        <w:trPr>
          <w:cantSplit/>
          <w:trHeight w:val="359"/>
        </w:trPr>
        <w:tc>
          <w:tcPr>
            <w:tcW w:w="9654" w:type="dxa"/>
            <w:tcBorders>
              <w:top w:val="nil"/>
              <w:left w:val="nil"/>
              <w:bottom w:val="nil"/>
              <w:right w:val="nil"/>
            </w:tcBorders>
          </w:tcPr>
          <w:p w14:paraId="4B0EDB2B" w14:textId="630B35EB" w:rsidR="00FC1CD3" w:rsidRPr="00AE61D9" w:rsidRDefault="00367E56" w:rsidP="004B0CB9">
            <w:pPr>
              <w:pStyle w:val="Antrats"/>
              <w:tabs>
                <w:tab w:val="left" w:pos="1296"/>
              </w:tabs>
              <w:jc w:val="center"/>
              <w:rPr>
                <w:b/>
                <w:caps/>
              </w:rPr>
            </w:pPr>
            <w:r>
              <w:t>202</w:t>
            </w:r>
            <w:r w:rsidR="00D006E2">
              <w:t>4</w:t>
            </w:r>
            <w:r>
              <w:t xml:space="preserve"> m. </w:t>
            </w:r>
            <w:r w:rsidR="00D006E2">
              <w:t>sausio 31</w:t>
            </w:r>
            <w:r>
              <w:t xml:space="preserve"> d.</w:t>
            </w:r>
            <w:r w:rsidR="001169F9">
              <w:t xml:space="preserve">  Nr. </w:t>
            </w:r>
            <w:r w:rsidR="00DE14B0">
              <w:t>TSP-19</w:t>
            </w:r>
          </w:p>
        </w:tc>
      </w:tr>
      <w:tr w:rsidR="00FC1CD3" w14:paraId="14545209" w14:textId="77777777">
        <w:trPr>
          <w:cantSplit/>
        </w:trPr>
        <w:tc>
          <w:tcPr>
            <w:tcW w:w="9654" w:type="dxa"/>
            <w:tcBorders>
              <w:top w:val="nil"/>
              <w:left w:val="nil"/>
              <w:bottom w:val="nil"/>
              <w:right w:val="nil"/>
            </w:tcBorders>
          </w:tcPr>
          <w:p w14:paraId="1CD78D4C" w14:textId="77777777" w:rsidR="00FC1CD3" w:rsidRDefault="00F20019">
            <w:pPr>
              <w:jc w:val="center"/>
            </w:pPr>
            <w:r>
              <w:t>Jurbarkas</w:t>
            </w:r>
          </w:p>
        </w:tc>
      </w:tr>
    </w:tbl>
    <w:p w14:paraId="01DBEA4E" w14:textId="77777777" w:rsidR="00FC1CD3" w:rsidRPr="00892223" w:rsidRDefault="00FC1CD3"/>
    <w:p w14:paraId="6CB86D4D" w14:textId="77777777" w:rsidR="00FC1CD3" w:rsidRPr="00892223" w:rsidRDefault="00FC1CD3"/>
    <w:p w14:paraId="0A0484AC" w14:textId="051F1FB5" w:rsidR="00D006E2" w:rsidRPr="005234BB" w:rsidRDefault="007724B0" w:rsidP="00D006E2">
      <w:pPr>
        <w:jc w:val="both"/>
      </w:pPr>
      <w:r w:rsidRPr="00CD4ED4">
        <w:tab/>
      </w:r>
      <w:bookmarkStart w:id="1" w:name="_Hlk125535542"/>
      <w:r w:rsidR="00D006E2" w:rsidRPr="005234BB">
        <w:t>Vadovaudamasi Lietuvos Respublikos vietos savivaldos įstatymo 1</w:t>
      </w:r>
      <w:r w:rsidR="00747863">
        <w:t>5</w:t>
      </w:r>
      <w:r w:rsidR="00D006E2" w:rsidRPr="005234BB">
        <w:t xml:space="preserve"> straipsnio 2 dalies 1</w:t>
      </w:r>
      <w:r w:rsidR="00747863">
        <w:t>2</w:t>
      </w:r>
      <w:r w:rsidR="00D006E2" w:rsidRPr="005234BB">
        <w:t> punktu, Lietuvos Respublikos biudžeto sandaros įstatymo 26 straipsniu, Lietuvos Respublikos 202</w:t>
      </w:r>
      <w:r w:rsidR="00D006E2">
        <w:t>3</w:t>
      </w:r>
      <w:r w:rsidR="00D006E2" w:rsidRPr="005234BB">
        <w:t xml:space="preserve"> metų valstybės biudžeto ir savivaldybių biudžetų finansinių rodiklių patvirtinimo įstatymu, Jurbarko rajono savivaldybės taryba  n u s p r e n d ž i a:</w:t>
      </w:r>
    </w:p>
    <w:p w14:paraId="6A625ED3" w14:textId="77777777" w:rsidR="00D006E2" w:rsidRPr="005234BB" w:rsidRDefault="00D006E2" w:rsidP="00D006E2">
      <w:pPr>
        <w:ind w:firstLine="720"/>
      </w:pPr>
      <w:bookmarkStart w:id="2" w:name="_Hlk32585918"/>
      <w:r w:rsidRPr="005234BB">
        <w:t xml:space="preserve">1. Patvirtinti Jurbarko rajono savivaldybės (toliau – </w:t>
      </w:r>
      <w:r>
        <w:t>s</w:t>
      </w:r>
      <w:r w:rsidRPr="005234BB">
        <w:t>avivaldybė) 202</w:t>
      </w:r>
      <w:r>
        <w:t>4</w:t>
      </w:r>
      <w:r w:rsidRPr="005234BB">
        <w:t xml:space="preserve"> metų biudžetą:</w:t>
      </w:r>
    </w:p>
    <w:p w14:paraId="5ADCA229" w14:textId="77777777" w:rsidR="00D006E2" w:rsidRPr="006A0C6E" w:rsidRDefault="00D006E2" w:rsidP="00D006E2">
      <w:pPr>
        <w:ind w:firstLine="720"/>
      </w:pPr>
      <w:r w:rsidRPr="006A0C6E">
        <w:t>1.1. pajamos – 4</w:t>
      </w:r>
      <w:r>
        <w:t>7</w:t>
      </w:r>
      <w:r w:rsidRPr="006A0C6E">
        <w:t> </w:t>
      </w:r>
      <w:r>
        <w:t>528</w:t>
      </w:r>
      <w:r w:rsidRPr="006A0C6E">
        <w:t> </w:t>
      </w:r>
      <w:r>
        <w:t>689</w:t>
      </w:r>
      <w:r w:rsidRPr="006A0C6E">
        <w:t xml:space="preserve"> eur</w:t>
      </w:r>
      <w:r>
        <w:t>ai</w:t>
      </w:r>
      <w:r w:rsidRPr="006A0C6E">
        <w:t xml:space="preserve"> </w:t>
      </w:r>
      <w:r w:rsidRPr="006A0C6E">
        <w:rPr>
          <w:bCs/>
        </w:rPr>
        <w:t>(1 priedas)</w:t>
      </w:r>
      <w:r w:rsidRPr="006A0C6E">
        <w:t>.</w:t>
      </w:r>
    </w:p>
    <w:p w14:paraId="5D45F31B" w14:textId="77777777" w:rsidR="00D006E2" w:rsidRPr="006A0C6E" w:rsidRDefault="00D006E2" w:rsidP="00D006E2">
      <w:pPr>
        <w:ind w:firstLine="720"/>
        <w:jc w:val="both"/>
      </w:pPr>
      <w:r w:rsidRPr="006A0C6E">
        <w:rPr>
          <w:bCs/>
        </w:rPr>
        <w:t xml:space="preserve">1.2. išlaidos pagal programas </w:t>
      </w:r>
      <w:r w:rsidRPr="006A0C6E">
        <w:t>4</w:t>
      </w:r>
      <w:r>
        <w:t>7</w:t>
      </w:r>
      <w:r w:rsidRPr="006A0C6E">
        <w:t> </w:t>
      </w:r>
      <w:r>
        <w:t>528</w:t>
      </w:r>
      <w:r w:rsidRPr="006A0C6E">
        <w:t> </w:t>
      </w:r>
      <w:r>
        <w:t>689</w:t>
      </w:r>
      <w:r w:rsidRPr="006A0C6E">
        <w:t xml:space="preserve"> eur</w:t>
      </w:r>
      <w:r>
        <w:t>ai</w:t>
      </w:r>
      <w:r w:rsidRPr="006A0C6E">
        <w:t xml:space="preserve"> </w:t>
      </w:r>
      <w:r w:rsidRPr="006A0C6E">
        <w:rPr>
          <w:bCs/>
        </w:rPr>
        <w:t>(2 priedas)</w:t>
      </w:r>
      <w:r w:rsidRPr="006A0C6E">
        <w:t>, iš jų:</w:t>
      </w:r>
    </w:p>
    <w:p w14:paraId="5F8C4872" w14:textId="77777777" w:rsidR="00D006E2" w:rsidRPr="006A0C6E" w:rsidRDefault="00D006E2" w:rsidP="00D006E2">
      <w:pPr>
        <w:ind w:firstLine="720"/>
        <w:jc w:val="both"/>
      </w:pPr>
      <w:r w:rsidRPr="006A0C6E">
        <w:t>1.2.1. asignavimai – 4</w:t>
      </w:r>
      <w:r>
        <w:t>6 445 025</w:t>
      </w:r>
      <w:r w:rsidRPr="006A0C6E">
        <w:t xml:space="preserve"> eur</w:t>
      </w:r>
      <w:r>
        <w:t>ai</w:t>
      </w:r>
      <w:r w:rsidRPr="006A0C6E">
        <w:t>,</w:t>
      </w:r>
      <w:r w:rsidRPr="006A0C6E">
        <w:rPr>
          <w:bCs/>
        </w:rPr>
        <w:t xml:space="preserve"> </w:t>
      </w:r>
      <w:r w:rsidRPr="006A0C6E">
        <w:t>iš jų darbo užmokesčiui mokėti – 2</w:t>
      </w:r>
      <w:r>
        <w:t>8</w:t>
      </w:r>
      <w:r w:rsidRPr="006A0C6E">
        <w:t> </w:t>
      </w:r>
      <w:r>
        <w:t>558</w:t>
      </w:r>
      <w:r w:rsidRPr="006A0C6E">
        <w:t> </w:t>
      </w:r>
      <w:r>
        <w:t>438</w:t>
      </w:r>
      <w:r w:rsidRPr="006A0C6E">
        <w:t xml:space="preserve"> eur</w:t>
      </w:r>
      <w:r>
        <w:t>ai</w:t>
      </w:r>
      <w:r w:rsidRPr="006A0C6E">
        <w:t>;</w:t>
      </w:r>
    </w:p>
    <w:p w14:paraId="23C41E00" w14:textId="77777777" w:rsidR="00D006E2" w:rsidRDefault="00D006E2" w:rsidP="00D006E2">
      <w:pPr>
        <w:ind w:firstLine="720"/>
        <w:jc w:val="both"/>
      </w:pPr>
      <w:r w:rsidRPr="006A0C6E">
        <w:t>1.2.2. lėšos ilgalaikėms paskoloms</w:t>
      </w:r>
      <w:r>
        <w:t xml:space="preserve"> ir kredito linijai</w:t>
      </w:r>
      <w:r w:rsidRPr="006A0C6E">
        <w:t xml:space="preserve"> grąžinti – </w:t>
      </w:r>
      <w:r>
        <w:t xml:space="preserve">1 083 664 </w:t>
      </w:r>
      <w:r w:rsidRPr="006A0C6E">
        <w:t>eur</w:t>
      </w:r>
      <w:r>
        <w:t>ai</w:t>
      </w:r>
      <w:r w:rsidRPr="006A0C6E">
        <w:t>.</w:t>
      </w:r>
    </w:p>
    <w:p w14:paraId="35BF9EA6" w14:textId="77777777" w:rsidR="00D006E2" w:rsidRPr="001A1D4F" w:rsidRDefault="00D006E2" w:rsidP="00D006E2">
      <w:pPr>
        <w:ind w:firstLine="720"/>
        <w:jc w:val="both"/>
      </w:pPr>
      <w:r w:rsidRPr="001A1D4F">
        <w:t>2. Paskirstyti:</w:t>
      </w:r>
    </w:p>
    <w:p w14:paraId="13360612" w14:textId="77777777" w:rsidR="00D006E2" w:rsidRPr="001A1D4F" w:rsidRDefault="00D006E2" w:rsidP="00D006E2">
      <w:pPr>
        <w:ind w:firstLine="748"/>
        <w:jc w:val="both"/>
      </w:pPr>
      <w:r w:rsidRPr="001A1D4F">
        <w:t>2.1. savivaldybės 202</w:t>
      </w:r>
      <w:r>
        <w:t>4</w:t>
      </w:r>
      <w:r w:rsidRPr="001A1D4F">
        <w:t xml:space="preserve"> metų biudžetą pagal parengtas programas, finansavimo šaltinius ir asignavimų valdytojus (3 priedas);</w:t>
      </w:r>
    </w:p>
    <w:p w14:paraId="1A93AA1F" w14:textId="77777777" w:rsidR="00D006E2" w:rsidRPr="001A1D4F" w:rsidRDefault="00D006E2" w:rsidP="00D006E2">
      <w:pPr>
        <w:ind w:firstLine="748"/>
        <w:jc w:val="both"/>
      </w:pPr>
      <w:r w:rsidRPr="001A1D4F">
        <w:t xml:space="preserve">2.2. specialiąją tikslinę dotaciją valstybinėms (valstybės perduotoms savivaldybėms) funkcijoms atlikti (4 priedas); </w:t>
      </w:r>
    </w:p>
    <w:p w14:paraId="2DF228FA" w14:textId="77777777" w:rsidR="00D006E2" w:rsidRPr="001A1D4F" w:rsidRDefault="00D006E2" w:rsidP="00D006E2">
      <w:pPr>
        <w:ind w:firstLine="748"/>
        <w:jc w:val="both"/>
      </w:pPr>
      <w:r w:rsidRPr="001A1D4F">
        <w:rPr>
          <w:bCs/>
        </w:rPr>
        <w:t>2.</w:t>
      </w:r>
      <w:r>
        <w:rPr>
          <w:bCs/>
        </w:rPr>
        <w:t>3</w:t>
      </w:r>
      <w:r w:rsidRPr="001A1D4F">
        <w:rPr>
          <w:bCs/>
        </w:rPr>
        <w:t>. savivaldybės biudžeto lėšų 202</w:t>
      </w:r>
      <w:r>
        <w:rPr>
          <w:bCs/>
        </w:rPr>
        <w:t>3</w:t>
      </w:r>
      <w:r w:rsidRPr="001A1D4F">
        <w:rPr>
          <w:bCs/>
        </w:rPr>
        <w:t xml:space="preserve"> m. gruodžio 31 d likutį įsiskolinimams dengti (</w:t>
      </w:r>
      <w:r>
        <w:rPr>
          <w:bCs/>
        </w:rPr>
        <w:t>5</w:t>
      </w:r>
      <w:r w:rsidRPr="001A1D4F">
        <w:rPr>
          <w:bCs/>
        </w:rPr>
        <w:t> priedas).</w:t>
      </w:r>
    </w:p>
    <w:p w14:paraId="3E1ABDC3" w14:textId="77777777" w:rsidR="00D006E2" w:rsidRPr="001A1D4F" w:rsidRDefault="00D006E2" w:rsidP="00D006E2">
      <w:pPr>
        <w:pStyle w:val="Pagrindinistekstas"/>
        <w:ind w:firstLine="748"/>
      </w:pPr>
      <w:r w:rsidRPr="001A1D4F">
        <w:t>3. Nustatyti, kad:</w:t>
      </w:r>
    </w:p>
    <w:p w14:paraId="22EEAB7F" w14:textId="77777777" w:rsidR="00D006E2" w:rsidRPr="003B03D8" w:rsidRDefault="00D006E2" w:rsidP="00D006E2">
      <w:pPr>
        <w:pStyle w:val="Pagrindinistekstas"/>
        <w:ind w:firstLine="748"/>
      </w:pPr>
      <w:r w:rsidRPr="003B03D8">
        <w:t>3.1. 202</w:t>
      </w:r>
      <w:r>
        <w:t>4</w:t>
      </w:r>
      <w:r w:rsidRPr="003B03D8">
        <w:t xml:space="preserve"> m planuojama metinė įsiskolinimų (mokėtinų sumų, išskyrus sumas paskoloms grąžinti) pokyčio suma 50 000 Eur;</w:t>
      </w:r>
    </w:p>
    <w:p w14:paraId="3935EFD1" w14:textId="77777777" w:rsidR="00D006E2" w:rsidRPr="003B03D8" w:rsidRDefault="00D006E2" w:rsidP="00D006E2">
      <w:pPr>
        <w:pStyle w:val="Pagrindinistekstas"/>
        <w:ind w:firstLine="748"/>
      </w:pPr>
      <w:r w:rsidRPr="003B03D8">
        <w:t>3.</w:t>
      </w:r>
      <w:r>
        <w:t>2</w:t>
      </w:r>
      <w:r w:rsidRPr="003B03D8">
        <w:t>. patvirtintos savivaldybės biudžeto asignavimų sumos darbo užmokesčiui finansuoti yra maksimalios ir jų ekonomija</w:t>
      </w:r>
      <w:r>
        <w:t xml:space="preserve"> prireikus</w:t>
      </w:r>
      <w:r w:rsidRPr="003B03D8">
        <w:t xml:space="preserve"> gali būti perskirstoma kitoms reikmėms ir įsiskolinimams dengti </w:t>
      </w:r>
      <w:r>
        <w:t xml:space="preserve">Jurbarko rajono </w:t>
      </w:r>
      <w:r w:rsidRPr="003B03D8">
        <w:t>savivaldybės tarybos sprendimu;</w:t>
      </w:r>
    </w:p>
    <w:p w14:paraId="653E061B" w14:textId="77777777" w:rsidR="00D006E2" w:rsidRPr="003B03D8" w:rsidRDefault="00D006E2" w:rsidP="00D006E2">
      <w:pPr>
        <w:pStyle w:val="Pagrindinistekstas"/>
        <w:ind w:firstLine="748"/>
      </w:pPr>
      <w:r w:rsidRPr="003B03D8">
        <w:t>3.</w:t>
      </w:r>
      <w:r>
        <w:t>3</w:t>
      </w:r>
      <w:r w:rsidRPr="003B03D8">
        <w:t>. valstybės tarnautojų mokymui 202</w:t>
      </w:r>
      <w:r>
        <w:t>4</w:t>
      </w:r>
      <w:r w:rsidRPr="003B03D8">
        <w:t xml:space="preserve"> metais skiriama nuo 1 iki 3 procentų valstybės tarnautojų darbo užmokesčiui patvirtintų asignavimų</w:t>
      </w:r>
      <w:r>
        <w:t>.</w:t>
      </w:r>
    </w:p>
    <w:p w14:paraId="177D2A34" w14:textId="77777777" w:rsidR="00D006E2" w:rsidRPr="006B3ED9" w:rsidRDefault="00D006E2" w:rsidP="00D006E2">
      <w:pPr>
        <w:pStyle w:val="Pagrindinistekstas"/>
        <w:ind w:firstLine="748"/>
      </w:pPr>
      <w:r w:rsidRPr="006B3ED9">
        <w:t xml:space="preserve">4. Pavesti </w:t>
      </w:r>
      <w:r>
        <w:t xml:space="preserve">Jurbarko rajono </w:t>
      </w:r>
      <w:r w:rsidRPr="003B03D8">
        <w:t>savivaldybės</w:t>
      </w:r>
      <w:r w:rsidRPr="006B3ED9">
        <w:t xml:space="preserve"> </w:t>
      </w:r>
      <w:r>
        <w:t>merui</w:t>
      </w:r>
      <w:r w:rsidRPr="006B3ED9">
        <w:t xml:space="preserve"> </w:t>
      </w:r>
      <w:r>
        <w:t xml:space="preserve">savo potvarkiais </w:t>
      </w:r>
      <w:r w:rsidRPr="006B3ED9">
        <w:t>paskirstyti:</w:t>
      </w:r>
    </w:p>
    <w:p w14:paraId="37C8D20D" w14:textId="77777777" w:rsidR="00D006E2" w:rsidRPr="006B3ED9" w:rsidRDefault="00D006E2" w:rsidP="00D006E2">
      <w:pPr>
        <w:ind w:firstLine="748"/>
        <w:jc w:val="both"/>
        <w:rPr>
          <w:bCs/>
        </w:rPr>
      </w:pPr>
      <w:r w:rsidRPr="006B3ED9">
        <w:rPr>
          <w:bCs/>
        </w:rPr>
        <w:t>4.</w:t>
      </w:r>
      <w:r>
        <w:rPr>
          <w:bCs/>
        </w:rPr>
        <w:t>1</w:t>
      </w:r>
      <w:r w:rsidRPr="006B3ED9">
        <w:rPr>
          <w:bCs/>
        </w:rPr>
        <w:t>. savivaldybės biudžeto išlaidas seniūnijoms, kitoms biudžetinėms įstaigoms ir programų vykdytojams pagal valstybės funkcijas, neviršijant biudžete patvirtintų asignavimų sumų;</w:t>
      </w:r>
    </w:p>
    <w:p w14:paraId="2E2F094D" w14:textId="77777777" w:rsidR="00D006E2" w:rsidRPr="006B3ED9" w:rsidRDefault="00D006E2" w:rsidP="00D006E2">
      <w:pPr>
        <w:ind w:firstLine="748"/>
        <w:jc w:val="both"/>
        <w:rPr>
          <w:bCs/>
        </w:rPr>
      </w:pPr>
      <w:r w:rsidRPr="006B3ED9">
        <w:rPr>
          <w:bCs/>
        </w:rPr>
        <w:t>4.</w:t>
      </w:r>
      <w:r>
        <w:rPr>
          <w:bCs/>
        </w:rPr>
        <w:t>2</w:t>
      </w:r>
      <w:r w:rsidRPr="006B3ED9">
        <w:rPr>
          <w:bCs/>
        </w:rPr>
        <w:t>. mokymo reikmių lėšas rajono švietimo įstaigoms pagal mokymo lėšų apskaičiavimo metodiką, neviršijant biudžete patvirtintų asignavimų sumų;</w:t>
      </w:r>
    </w:p>
    <w:p w14:paraId="5D849AE0" w14:textId="77777777" w:rsidR="00D006E2" w:rsidRPr="006B3ED9" w:rsidRDefault="00D006E2" w:rsidP="00D006E2">
      <w:pPr>
        <w:ind w:firstLine="748"/>
        <w:jc w:val="both"/>
        <w:rPr>
          <w:bCs/>
        </w:rPr>
      </w:pPr>
      <w:r w:rsidRPr="006B3ED9">
        <w:rPr>
          <w:bCs/>
        </w:rPr>
        <w:t>4.</w:t>
      </w:r>
      <w:r>
        <w:rPr>
          <w:bCs/>
        </w:rPr>
        <w:t>3</w:t>
      </w:r>
      <w:r w:rsidRPr="006B3ED9">
        <w:rPr>
          <w:bCs/>
        </w:rPr>
        <w:t>. patvirtintas lėšas paskoloms grąžinti, asignavimus palūkanoms ir kitiems skoliniams mokėjimams vykdyti pagal savivaldybės pasirašytas sutartis;</w:t>
      </w:r>
    </w:p>
    <w:p w14:paraId="43365D4A" w14:textId="77777777" w:rsidR="00D006E2" w:rsidRPr="006B3ED9" w:rsidRDefault="00D006E2" w:rsidP="00D006E2">
      <w:pPr>
        <w:ind w:firstLine="748"/>
        <w:jc w:val="both"/>
        <w:rPr>
          <w:bCs/>
        </w:rPr>
      </w:pPr>
      <w:r w:rsidRPr="006B3ED9">
        <w:rPr>
          <w:bCs/>
        </w:rPr>
        <w:t>4.</w:t>
      </w:r>
      <w:r>
        <w:rPr>
          <w:bCs/>
        </w:rPr>
        <w:t>4</w:t>
      </w:r>
      <w:r w:rsidRPr="006B3ED9">
        <w:rPr>
          <w:bCs/>
        </w:rPr>
        <w:t>. patvirtintas lėšas trumpalaikiams įsiskolinimams grąžinti, neviršijant biudžete patvirtintų asignavimų sumų;</w:t>
      </w:r>
    </w:p>
    <w:p w14:paraId="17A5B887" w14:textId="77777777" w:rsidR="00D006E2" w:rsidRPr="00A64EAB" w:rsidRDefault="00D006E2" w:rsidP="00D006E2">
      <w:pPr>
        <w:pStyle w:val="Pagrindinistekstas"/>
        <w:ind w:firstLine="748"/>
      </w:pPr>
      <w:r w:rsidRPr="00A64EAB">
        <w:t xml:space="preserve">5. Įpareigoti Savivaldybės </w:t>
      </w:r>
      <w:r>
        <w:t>merą</w:t>
      </w:r>
      <w:r w:rsidRPr="00A64EAB">
        <w:t xml:space="preserve"> sudaryti savivaldybės biudžeto pajamų ir išlaidų planą ir jį paskirstyti ketvirčiais.</w:t>
      </w:r>
    </w:p>
    <w:p w14:paraId="4BA4C1F3" w14:textId="77777777" w:rsidR="00D006E2" w:rsidRPr="00AF2D3D" w:rsidRDefault="00D006E2" w:rsidP="00D006E2">
      <w:pPr>
        <w:pStyle w:val="Pagrindinistekstas"/>
        <w:ind w:firstLine="748"/>
      </w:pPr>
      <w:r>
        <w:t>6</w:t>
      </w:r>
      <w:r w:rsidRPr="006B3ED9">
        <w:t xml:space="preserve">. Pavesti </w:t>
      </w:r>
      <w:r>
        <w:t xml:space="preserve">Jurbarko rajono </w:t>
      </w:r>
      <w:r w:rsidRPr="003B03D8">
        <w:t>savivaldybės</w:t>
      </w:r>
      <w:r w:rsidRPr="006B3ED9">
        <w:t xml:space="preserve"> </w:t>
      </w:r>
      <w:r>
        <w:t>administracijos direktoriui savo įsakymais</w:t>
      </w:r>
      <w:r w:rsidRPr="006B3ED9">
        <w:t xml:space="preserve"> paskirstyti</w:t>
      </w:r>
      <w:r>
        <w:t xml:space="preserve"> </w:t>
      </w:r>
      <w:r w:rsidRPr="006B3ED9">
        <w:rPr>
          <w:bCs/>
        </w:rPr>
        <w:t>šiuos patvirtintus savivaldybės biudžeto asignavimus (atsižvelgiant į sudarytų komisijų ir (arba) Darbo grupių pasiūlymus</w:t>
      </w:r>
      <w:r>
        <w:rPr>
          <w:bCs/>
        </w:rPr>
        <w:t xml:space="preserve"> ir (arba) faktines išlaidas</w:t>
      </w:r>
      <w:r w:rsidRPr="006B3ED9">
        <w:rPr>
          <w:bCs/>
        </w:rPr>
        <w:t>):</w:t>
      </w:r>
    </w:p>
    <w:p w14:paraId="0AB155E1" w14:textId="77777777" w:rsidR="00D006E2" w:rsidRPr="006B3ED9" w:rsidRDefault="00D006E2" w:rsidP="00D006E2">
      <w:pPr>
        <w:ind w:firstLine="748"/>
        <w:jc w:val="both"/>
        <w:rPr>
          <w:bCs/>
        </w:rPr>
      </w:pPr>
      <w:r>
        <w:rPr>
          <w:bCs/>
        </w:rPr>
        <w:lastRenderedPageBreak/>
        <w:t>6</w:t>
      </w:r>
      <w:r w:rsidRPr="006B3ED9">
        <w:rPr>
          <w:bCs/>
        </w:rPr>
        <w:t xml:space="preserve">.1. </w:t>
      </w:r>
      <w:r>
        <w:rPr>
          <w:bCs/>
        </w:rPr>
        <w:t>s</w:t>
      </w:r>
      <w:r w:rsidRPr="006B3ED9">
        <w:rPr>
          <w:bCs/>
        </w:rPr>
        <w:t>avivaldybės administracijos ir seniūnijų remonto išlaidoms ir ūkio inventoriui įsigyti;</w:t>
      </w:r>
    </w:p>
    <w:p w14:paraId="503860F8" w14:textId="77777777" w:rsidR="00D006E2" w:rsidRPr="006B3ED9" w:rsidRDefault="00D006E2" w:rsidP="00D006E2">
      <w:pPr>
        <w:ind w:firstLine="748"/>
        <w:jc w:val="both"/>
        <w:rPr>
          <w:bCs/>
        </w:rPr>
      </w:pPr>
      <w:r>
        <w:rPr>
          <w:bCs/>
        </w:rPr>
        <w:t>6</w:t>
      </w:r>
      <w:r w:rsidRPr="006B3ED9">
        <w:rPr>
          <w:bCs/>
        </w:rPr>
        <w:t>.2. kultūrinės veiklos programoms ir renginiams;</w:t>
      </w:r>
    </w:p>
    <w:p w14:paraId="1DECE7D5" w14:textId="77777777" w:rsidR="00D006E2" w:rsidRDefault="00D006E2" w:rsidP="00D006E2">
      <w:pPr>
        <w:pStyle w:val="Pagrindinistekstas"/>
        <w:ind w:firstLine="748"/>
      </w:pPr>
      <w:r>
        <w:t>6</w:t>
      </w:r>
      <w:r w:rsidRPr="006B3ED9">
        <w:t>.3. kultūros įstaigų remonto išlaidoms bei inventoriui įsigyti;</w:t>
      </w:r>
    </w:p>
    <w:p w14:paraId="248692C6" w14:textId="77777777" w:rsidR="00D006E2" w:rsidRPr="006B3ED9" w:rsidRDefault="00D006E2" w:rsidP="00D006E2">
      <w:pPr>
        <w:pStyle w:val="Pagrindinistekstas"/>
        <w:ind w:firstLine="748"/>
      </w:pPr>
      <w:r>
        <w:t xml:space="preserve">6.4. </w:t>
      </w:r>
      <w:r w:rsidRPr="006B3ED9">
        <w:t>pasirengimo Dainų šventei išlaidoms</w:t>
      </w:r>
      <w:r>
        <w:t xml:space="preserve"> bei </w:t>
      </w:r>
      <w:r w:rsidRPr="00A64EAB">
        <w:t>transporto išlaidoms miestų-partnerių ir tarptautinių festivalių organizatorių kvietimu</w:t>
      </w:r>
      <w:r>
        <w:t>;</w:t>
      </w:r>
    </w:p>
    <w:p w14:paraId="59B978D7" w14:textId="77777777" w:rsidR="00D006E2" w:rsidRPr="006B3ED9" w:rsidRDefault="00D006E2" w:rsidP="00D006E2">
      <w:pPr>
        <w:pStyle w:val="Pagrindinistekstas"/>
        <w:ind w:firstLine="748"/>
      </w:pPr>
      <w:r>
        <w:t>6</w:t>
      </w:r>
      <w:r w:rsidRPr="006B3ED9">
        <w:t>.</w:t>
      </w:r>
      <w:r>
        <w:t>5</w:t>
      </w:r>
      <w:r w:rsidRPr="006B3ED9">
        <w:t>. nevyriausybinių organizacijų programoms iš dalies finansuoti;</w:t>
      </w:r>
    </w:p>
    <w:p w14:paraId="3B5DB1D0" w14:textId="77777777" w:rsidR="00D006E2" w:rsidRPr="006B3ED9" w:rsidRDefault="00D006E2" w:rsidP="00D006E2">
      <w:pPr>
        <w:pStyle w:val="Pagrindinistekstas"/>
        <w:ind w:firstLine="748"/>
      </w:pPr>
      <w:r>
        <w:t>6</w:t>
      </w:r>
      <w:r w:rsidRPr="006B3ED9">
        <w:t>.</w:t>
      </w:r>
      <w:r>
        <w:t>6</w:t>
      </w:r>
      <w:r w:rsidRPr="006B3ED9">
        <w:t>. religinėms bendruomenėms remti;</w:t>
      </w:r>
    </w:p>
    <w:p w14:paraId="147B4D02" w14:textId="77777777" w:rsidR="00D006E2" w:rsidRPr="006B3ED9" w:rsidRDefault="00D006E2" w:rsidP="00D006E2">
      <w:pPr>
        <w:pStyle w:val="Pagrindinistekstas"/>
        <w:ind w:firstLine="748"/>
      </w:pPr>
      <w:r>
        <w:t>6</w:t>
      </w:r>
      <w:r w:rsidRPr="006B3ED9">
        <w:t>.</w:t>
      </w:r>
      <w:r>
        <w:t>7</w:t>
      </w:r>
      <w:r w:rsidRPr="006B3ED9">
        <w:t>. visuomenės sveikatinimo programoms finansuoti;</w:t>
      </w:r>
    </w:p>
    <w:p w14:paraId="59461466" w14:textId="77777777" w:rsidR="00D006E2" w:rsidRPr="006B3ED9" w:rsidRDefault="00D006E2" w:rsidP="00D006E2">
      <w:pPr>
        <w:pStyle w:val="Pagrindinistekstas"/>
        <w:ind w:firstLine="748"/>
      </w:pPr>
      <w:r>
        <w:t>6</w:t>
      </w:r>
      <w:r w:rsidRPr="006B3ED9">
        <w:t>.</w:t>
      </w:r>
      <w:r>
        <w:t>8</w:t>
      </w:r>
      <w:r w:rsidRPr="006B3ED9">
        <w:t>. švietimo objektų plėtrai ir modernizavimui finansuoti;</w:t>
      </w:r>
    </w:p>
    <w:p w14:paraId="7089829D" w14:textId="77777777" w:rsidR="00D006E2" w:rsidRPr="006B3ED9" w:rsidRDefault="00D006E2" w:rsidP="00D006E2">
      <w:pPr>
        <w:pStyle w:val="Pagrindinistekstas"/>
        <w:ind w:firstLine="748"/>
        <w:rPr>
          <w:bCs/>
        </w:rPr>
      </w:pPr>
      <w:r>
        <w:rPr>
          <w:bCs/>
        </w:rPr>
        <w:t>6</w:t>
      </w:r>
      <w:r w:rsidRPr="006B3ED9">
        <w:rPr>
          <w:bCs/>
        </w:rPr>
        <w:t>.</w:t>
      </w:r>
      <w:r>
        <w:rPr>
          <w:bCs/>
        </w:rPr>
        <w:t>9</w:t>
      </w:r>
      <w:r w:rsidRPr="006B3ED9">
        <w:rPr>
          <w:bCs/>
        </w:rPr>
        <w:t>. mokinių užimtumo, socializacijos, prevencijos ir kitoms programoms finansuoti;</w:t>
      </w:r>
    </w:p>
    <w:p w14:paraId="6664C103" w14:textId="77777777" w:rsidR="00D006E2" w:rsidRPr="006B3ED9" w:rsidRDefault="00D006E2" w:rsidP="00D006E2">
      <w:pPr>
        <w:pStyle w:val="Pagrindinistekstas"/>
        <w:ind w:firstLine="748"/>
        <w:rPr>
          <w:bCs/>
        </w:rPr>
      </w:pPr>
      <w:r>
        <w:rPr>
          <w:bCs/>
        </w:rPr>
        <w:t>6</w:t>
      </w:r>
      <w:r w:rsidRPr="006B3ED9">
        <w:rPr>
          <w:bCs/>
        </w:rPr>
        <w:t>.</w:t>
      </w:r>
      <w:r>
        <w:rPr>
          <w:bCs/>
        </w:rPr>
        <w:t>10</w:t>
      </w:r>
      <w:r w:rsidRPr="006B3ED9">
        <w:rPr>
          <w:bCs/>
        </w:rPr>
        <w:t>. jaunimo užimtumo ir integracijos į vietos bendruomenės gyvenimą programoms ir iniciatyvoms remti;</w:t>
      </w:r>
    </w:p>
    <w:p w14:paraId="424D7338" w14:textId="77777777" w:rsidR="00D006E2" w:rsidRPr="006B3ED9" w:rsidRDefault="00D006E2" w:rsidP="00D006E2">
      <w:pPr>
        <w:ind w:firstLine="748"/>
        <w:jc w:val="both"/>
        <w:rPr>
          <w:bCs/>
        </w:rPr>
      </w:pPr>
      <w:r>
        <w:rPr>
          <w:bCs/>
        </w:rPr>
        <w:t>6</w:t>
      </w:r>
      <w:r w:rsidRPr="006B3ED9">
        <w:rPr>
          <w:bCs/>
        </w:rPr>
        <w:t>.1</w:t>
      </w:r>
      <w:r>
        <w:rPr>
          <w:bCs/>
        </w:rPr>
        <w:t>1</w:t>
      </w:r>
      <w:r w:rsidRPr="006B3ED9">
        <w:rPr>
          <w:bCs/>
        </w:rPr>
        <w:t>. įstaigoms ir organizacijoms užimtumo programai vykdyti;</w:t>
      </w:r>
    </w:p>
    <w:p w14:paraId="304A1119" w14:textId="77777777" w:rsidR="00D006E2" w:rsidRPr="006B3ED9" w:rsidRDefault="00D006E2" w:rsidP="00D006E2">
      <w:pPr>
        <w:pStyle w:val="Pagrindinistekstas"/>
        <w:ind w:firstLine="748"/>
      </w:pPr>
      <w:r>
        <w:t>6</w:t>
      </w:r>
      <w:r w:rsidRPr="006B3ED9">
        <w:t>.1</w:t>
      </w:r>
      <w:r>
        <w:t>2</w:t>
      </w:r>
      <w:r w:rsidRPr="006B3ED9">
        <w:t>. biudžete nenumatytoms išlaidoms finansuoti, biudžetinių, įvairių institucijų programoms, projektams, renginiams remti;</w:t>
      </w:r>
    </w:p>
    <w:p w14:paraId="247EB92F" w14:textId="77777777" w:rsidR="00D006E2" w:rsidRPr="006B3ED9" w:rsidRDefault="00D006E2" w:rsidP="00D006E2">
      <w:pPr>
        <w:pStyle w:val="Pagrindinistekstas"/>
        <w:ind w:firstLine="748"/>
      </w:pPr>
      <w:r>
        <w:t>6</w:t>
      </w:r>
      <w:r w:rsidRPr="006B3ED9">
        <w:t>.1</w:t>
      </w:r>
      <w:r>
        <w:t>3</w:t>
      </w:r>
      <w:r w:rsidRPr="006B3ED9">
        <w:t>. sporto klubų programoms iš dalies finansuoti;</w:t>
      </w:r>
    </w:p>
    <w:p w14:paraId="2C931665" w14:textId="77777777" w:rsidR="00D006E2" w:rsidRPr="006B3ED9" w:rsidRDefault="00D006E2" w:rsidP="00D006E2">
      <w:pPr>
        <w:pStyle w:val="Pagrindinistekstas"/>
        <w:ind w:firstLine="748"/>
      </w:pPr>
      <w:r>
        <w:t>6</w:t>
      </w:r>
      <w:r w:rsidRPr="006B3ED9">
        <w:t>.1</w:t>
      </w:r>
      <w:r>
        <w:t>4</w:t>
      </w:r>
      <w:r w:rsidRPr="006B3ED9">
        <w:t>. neformaliojo vaikų švietimo programoms vykdyti;</w:t>
      </w:r>
    </w:p>
    <w:p w14:paraId="21CEDDC3" w14:textId="77777777" w:rsidR="00D006E2" w:rsidRDefault="00D006E2" w:rsidP="00D006E2">
      <w:pPr>
        <w:pStyle w:val="Pagrindinistekstas"/>
        <w:ind w:firstLine="748"/>
      </w:pPr>
      <w:r>
        <w:t>6</w:t>
      </w:r>
      <w:r w:rsidRPr="006B3ED9">
        <w:t>.1</w:t>
      </w:r>
      <w:r>
        <w:t>5</w:t>
      </w:r>
      <w:r w:rsidRPr="006B3ED9">
        <w:t xml:space="preserve">. individualių buitinių nuotekų valymo įrenginių arba buitinių nuotekų kaupimo </w:t>
      </w:r>
      <w:r w:rsidRPr="00A64EAB">
        <w:t>rezervuarų įsigijimo išlaidoms iš dalies kompensuoti</w:t>
      </w:r>
      <w:r>
        <w:t>;</w:t>
      </w:r>
    </w:p>
    <w:p w14:paraId="181E36BE" w14:textId="77777777" w:rsidR="00D006E2" w:rsidRPr="00A64EAB" w:rsidRDefault="00D006E2" w:rsidP="00D006E2">
      <w:pPr>
        <w:pStyle w:val="Pagrindinistekstas"/>
        <w:ind w:firstLine="748"/>
      </w:pPr>
      <w:r>
        <w:t>6.16. pedagoginių, medicinos ir socialinės srities darbuotojų kelionės į darbą ir atgal išlaidų dalinėms kompensacijoms mokėti.</w:t>
      </w:r>
    </w:p>
    <w:p w14:paraId="5A26D3A4" w14:textId="77777777" w:rsidR="00D006E2" w:rsidRPr="00A64EAB" w:rsidRDefault="00D006E2" w:rsidP="00D006E2">
      <w:pPr>
        <w:pStyle w:val="Pagrindinistekstas"/>
        <w:ind w:firstLine="748"/>
      </w:pPr>
      <w:r>
        <w:t>7</w:t>
      </w:r>
      <w:r w:rsidRPr="00A64EAB">
        <w:t>. Nurodyti asignavimų valdytojams</w:t>
      </w:r>
      <w:r>
        <w:t xml:space="preserve"> ir programų vykdytojams</w:t>
      </w:r>
      <w:r w:rsidRPr="00A64EAB">
        <w:t>, kad:</w:t>
      </w:r>
    </w:p>
    <w:p w14:paraId="1E921265" w14:textId="37FA8DE1" w:rsidR="00D006E2" w:rsidRPr="00A64EAB" w:rsidRDefault="00D006E2" w:rsidP="00D006E2">
      <w:pPr>
        <w:pStyle w:val="Pagrindinistekstas"/>
        <w:ind w:firstLine="748"/>
      </w:pPr>
      <w:r>
        <w:t>7</w:t>
      </w:r>
      <w:r w:rsidRPr="00A64EAB">
        <w:t>.1. 202</w:t>
      </w:r>
      <w:r>
        <w:t>5</w:t>
      </w:r>
      <w:r w:rsidRPr="00A64EAB">
        <w:t xml:space="preserve"> m. sausio 1 d. įsiskolinimas (mokėtinos sumos) turi būti ne didesnis, nei 202</w:t>
      </w:r>
      <w:r>
        <w:t>4</w:t>
      </w:r>
      <w:r w:rsidRPr="00A64EAB">
        <w:t> m. sausio 1 d.</w:t>
      </w:r>
      <w:r w:rsidR="002C74C4">
        <w:t>;</w:t>
      </w:r>
    </w:p>
    <w:p w14:paraId="64D88208" w14:textId="77777777" w:rsidR="00D006E2" w:rsidRPr="003B03D8" w:rsidRDefault="00D006E2" w:rsidP="00D006E2">
      <w:pPr>
        <w:pStyle w:val="Pagrindinistekstas"/>
        <w:ind w:firstLine="748"/>
      </w:pPr>
      <w:r>
        <w:t>7</w:t>
      </w:r>
      <w:r w:rsidRPr="003B03D8">
        <w:t>.2. asignavimų valdytojai, siekdami, kad 202</w:t>
      </w:r>
      <w:r>
        <w:t>4</w:t>
      </w:r>
      <w:r w:rsidRPr="003B03D8">
        <w:t xml:space="preserve"> m. gruodžio 31 d. nebūtų darbo užmokesčio, įskaitant nuo jo mokamus mokesčius</w:t>
      </w:r>
      <w:r>
        <w:t>,</w:t>
      </w:r>
      <w:r w:rsidRPr="003B03D8">
        <w:t xml:space="preserve"> įsiskolinimų (mokėtinų sumų), turi nepriimt</w:t>
      </w:r>
      <w:r>
        <w:t>i</w:t>
      </w:r>
      <w:r w:rsidRPr="003B03D8">
        <w:t xml:space="preserve"> sprendimų padidinti darbo užmokestį darbuotojams daugiau, negu turi tam patvirtintų asignavimų darbo užmokesčiui mokėti;</w:t>
      </w:r>
    </w:p>
    <w:p w14:paraId="610168D6" w14:textId="77777777" w:rsidR="00D006E2" w:rsidRPr="00A64EAB" w:rsidRDefault="00D006E2" w:rsidP="00D006E2">
      <w:pPr>
        <w:pStyle w:val="Pagrindinistekstas"/>
        <w:ind w:firstLine="748"/>
      </w:pPr>
      <w:r>
        <w:t>7</w:t>
      </w:r>
      <w:r w:rsidRPr="00A64EAB">
        <w:t>.</w:t>
      </w:r>
      <w:r>
        <w:t>3</w:t>
      </w:r>
      <w:r w:rsidRPr="00A64EAB">
        <w:t>. iš sutaupytų asignavimų prekėms ir paslaugoms įsigyti pirmiausia turi būti dengiamas komunalinių paslaugų įsiskolinimas (mokėtinos sumos).</w:t>
      </w:r>
    </w:p>
    <w:p w14:paraId="0E1FC438" w14:textId="77777777" w:rsidR="00D006E2" w:rsidRPr="00A64EAB" w:rsidRDefault="00D006E2" w:rsidP="00D006E2">
      <w:pPr>
        <w:pStyle w:val="Pagrindinistekstas"/>
        <w:ind w:firstLine="748"/>
      </w:pPr>
      <w:r>
        <w:t>8</w:t>
      </w:r>
      <w:r w:rsidRPr="00A64EAB">
        <w:t>. Paskelbti šį sprendimą Teisės aktų registre ir savivaldybės interneto svetainėje.</w:t>
      </w:r>
    </w:p>
    <w:bookmarkEnd w:id="1"/>
    <w:bookmarkEnd w:id="2"/>
    <w:p w14:paraId="73B75016" w14:textId="77777777" w:rsidR="00D006E2" w:rsidRPr="00A64EAB" w:rsidRDefault="00D006E2" w:rsidP="00D006E2"/>
    <w:p w14:paraId="5A886197" w14:textId="77777777" w:rsidR="00D006E2" w:rsidRPr="00A64EAB" w:rsidRDefault="00D006E2" w:rsidP="00D006E2">
      <w:r w:rsidRPr="00A64EAB">
        <w:t>Savivaldybės meras</w:t>
      </w:r>
    </w:p>
    <w:p w14:paraId="3D14B29A" w14:textId="77777777" w:rsidR="00D006E2" w:rsidRPr="00A64EAB" w:rsidRDefault="00D006E2" w:rsidP="00D006E2"/>
    <w:p w14:paraId="5E148221" w14:textId="77777777" w:rsidR="00D006E2" w:rsidRPr="00A64EAB" w:rsidRDefault="00D006E2" w:rsidP="00D006E2">
      <w:r w:rsidRPr="00A64EAB">
        <w:t>Vizos:</w:t>
      </w:r>
    </w:p>
    <w:p w14:paraId="53D11111" w14:textId="77777777" w:rsidR="00D006E2" w:rsidRPr="00A64EAB" w:rsidRDefault="00D006E2" w:rsidP="00D006E2">
      <w:r>
        <w:t xml:space="preserve">Administracijos direktorė </w:t>
      </w:r>
      <w:r w:rsidRPr="00A64EAB">
        <w:t xml:space="preserve">R. </w:t>
      </w:r>
      <w:proofErr w:type="spellStart"/>
      <w:r w:rsidRPr="00A64EAB">
        <w:t>Vančienė</w:t>
      </w:r>
      <w:proofErr w:type="spellEnd"/>
    </w:p>
    <w:p w14:paraId="1688944B" w14:textId="77777777" w:rsidR="00D006E2" w:rsidRDefault="00D006E2" w:rsidP="00D006E2">
      <w:r>
        <w:t>Tarybos posėdžių sekretorė</w:t>
      </w:r>
      <w:r w:rsidRPr="00A64EAB">
        <w:t xml:space="preserve"> </w:t>
      </w:r>
      <w:r>
        <w:t>D. Dačkauskaitė</w:t>
      </w:r>
    </w:p>
    <w:p w14:paraId="10ADAFEE" w14:textId="77777777" w:rsidR="00D006E2" w:rsidRPr="00A64EAB" w:rsidRDefault="00D006E2" w:rsidP="00D006E2">
      <w:r w:rsidRPr="00A64EAB">
        <w:t>Dokumentų ir viešųjų ryšių skyriaus vyr. specialistas (kalbos tvarkytojas) A. Gvildys</w:t>
      </w:r>
    </w:p>
    <w:p w14:paraId="7242F727" w14:textId="77777777" w:rsidR="00D006E2" w:rsidRPr="00A64EAB" w:rsidRDefault="00D006E2" w:rsidP="00D006E2">
      <w:r w:rsidRPr="00A64EAB">
        <w:t>Teisės ir civilinės metrikacijos skyriaus</w:t>
      </w:r>
      <w:r>
        <w:t xml:space="preserve"> vedėja O. </w:t>
      </w:r>
      <w:proofErr w:type="spellStart"/>
      <w:r>
        <w:t>Sutkaitienė</w:t>
      </w:r>
      <w:proofErr w:type="spellEnd"/>
    </w:p>
    <w:p w14:paraId="0E108E21" w14:textId="77777777" w:rsidR="00D006E2" w:rsidRPr="00A64EAB" w:rsidRDefault="00D006E2" w:rsidP="00D006E2">
      <w:r w:rsidRPr="00A64EAB">
        <w:t xml:space="preserve">Švietimo, kultūros ir sporto skyriaus vedėja A. </w:t>
      </w:r>
      <w:proofErr w:type="spellStart"/>
      <w:r w:rsidRPr="00A64EAB">
        <w:t>Baliukynaitė</w:t>
      </w:r>
      <w:proofErr w:type="spellEnd"/>
    </w:p>
    <w:p w14:paraId="2C293E50" w14:textId="77777777" w:rsidR="00D006E2" w:rsidRPr="00A64EAB" w:rsidRDefault="00D006E2" w:rsidP="00D006E2">
      <w:r w:rsidRPr="00A64EAB">
        <w:t xml:space="preserve">Socialinės paramos skyriaus vedėja L. </w:t>
      </w:r>
      <w:proofErr w:type="spellStart"/>
      <w:r w:rsidRPr="00A64EAB">
        <w:t>Gardauskienė</w:t>
      </w:r>
      <w:proofErr w:type="spellEnd"/>
    </w:p>
    <w:p w14:paraId="454850FD" w14:textId="77777777" w:rsidR="00D006E2" w:rsidRPr="00A64EAB" w:rsidRDefault="00D006E2" w:rsidP="00D006E2">
      <w:r w:rsidRPr="00A64EAB">
        <w:t xml:space="preserve">Infrastruktūros ir turto skyriaus vedėja J. </w:t>
      </w:r>
      <w:proofErr w:type="spellStart"/>
      <w:r w:rsidRPr="00A64EAB">
        <w:t>Šeflerienė</w:t>
      </w:r>
      <w:proofErr w:type="spellEnd"/>
    </w:p>
    <w:p w14:paraId="0257D028" w14:textId="77777777" w:rsidR="00D006E2" w:rsidRPr="00A64EAB" w:rsidRDefault="00D006E2" w:rsidP="00D006E2">
      <w:r w:rsidRPr="00A64EAB">
        <w:t>Investicijų ir strateginio planavimo skyriaus vedėjas E. Sinkus</w:t>
      </w:r>
    </w:p>
    <w:p w14:paraId="7DD944A0" w14:textId="77777777" w:rsidR="00D006E2" w:rsidRPr="00A64EAB" w:rsidRDefault="00D006E2" w:rsidP="00D006E2">
      <w:r w:rsidRPr="00A64EAB">
        <w:t xml:space="preserve">Žemės ūkio skyriaus vedėjas M. </w:t>
      </w:r>
      <w:proofErr w:type="spellStart"/>
      <w:r w:rsidRPr="00A64EAB">
        <w:t>Kursevičius</w:t>
      </w:r>
      <w:proofErr w:type="spellEnd"/>
    </w:p>
    <w:p w14:paraId="132AB3E1" w14:textId="77777777" w:rsidR="00D006E2" w:rsidRPr="00A64EAB" w:rsidRDefault="00D006E2" w:rsidP="00D006E2">
      <w:r w:rsidRPr="00A64EAB">
        <w:t xml:space="preserve">Dokumentų ir viešųjų ryšių skyriaus </w:t>
      </w:r>
      <w:r>
        <w:t>vedėja</w:t>
      </w:r>
      <w:r w:rsidRPr="00A64EAB">
        <w:t xml:space="preserve"> G. </w:t>
      </w:r>
      <w:proofErr w:type="spellStart"/>
      <w:r>
        <w:t>Juškė</w:t>
      </w:r>
      <w:proofErr w:type="spellEnd"/>
    </w:p>
    <w:p w14:paraId="367B0429" w14:textId="68436B9E" w:rsidR="007724B0" w:rsidRDefault="007724B0" w:rsidP="00D006E2">
      <w:pPr>
        <w:jc w:val="both"/>
      </w:pPr>
    </w:p>
    <w:p w14:paraId="285B5DD5" w14:textId="77777777" w:rsidR="00F27C80" w:rsidRDefault="00F27C80"/>
    <w:p w14:paraId="542B6C0D" w14:textId="77777777" w:rsidR="00F320CA" w:rsidRDefault="00F320CA" w:rsidP="00F320CA">
      <w:r>
        <w:t>Parengė</w:t>
      </w:r>
    </w:p>
    <w:p w14:paraId="20DD06FE" w14:textId="77777777" w:rsidR="00F27C80" w:rsidRDefault="00F27C80" w:rsidP="00F320CA"/>
    <w:bookmarkStart w:id="3" w:name="CREATOR_SHOWS"/>
    <w:p w14:paraId="5A61F0B3" w14:textId="77777777" w:rsidR="00B3497C" w:rsidRDefault="00087A77"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Audronė Stoškienė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(8 447) 70 160</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audrone.stoskiene@jurbarkas.lt</w:t>
      </w:r>
      <w:r>
        <w:rPr>
          <w:lang w:eastAsia="de-DE"/>
        </w:rPr>
        <w:fldChar w:fldCharType="end"/>
      </w:r>
      <w:bookmarkEnd w:id="5"/>
    </w:p>
    <w:bookmarkStart w:id="6" w:name="NOW_DATE1"/>
    <w:p w14:paraId="7A5BE63B" w14:textId="5FFDEE9A" w:rsidR="007724B0" w:rsidRDefault="00D006E2" w:rsidP="00107C26">
      <w:pPr>
        <w:pStyle w:val="Antrats"/>
        <w:tabs>
          <w:tab w:val="clear" w:pos="4153"/>
          <w:tab w:val="clear" w:pos="8306"/>
        </w:tabs>
        <w:sectPr w:rsidR="007724B0" w:rsidSect="007E4D14">
          <w:headerReference w:type="even" r:id="rId7"/>
          <w:pgSz w:w="11906" w:h="16838" w:code="9"/>
          <w:pgMar w:top="1276"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fldChar w:fldCharType="end"/>
      </w:r>
      <w:bookmarkEnd w:id="6"/>
      <w:r w:rsidR="00F7723D">
        <w:t xml:space="preserve"> </w:t>
      </w:r>
    </w:p>
    <w:p w14:paraId="329C5228" w14:textId="77777777" w:rsidR="007724B0" w:rsidRPr="00EC6963" w:rsidRDefault="007724B0" w:rsidP="00385DF3">
      <w:pPr>
        <w:pStyle w:val="Antrats"/>
        <w:jc w:val="center"/>
        <w:rPr>
          <w:b/>
        </w:rPr>
      </w:pPr>
      <w:r w:rsidRPr="00EC6963">
        <w:rPr>
          <w:b/>
        </w:rPr>
        <w:lastRenderedPageBreak/>
        <w:t>JURBARKO RAJONO SAVIVALDYBĖS ADMINISTRACIJOS</w:t>
      </w:r>
      <w:r w:rsidR="00385DF3">
        <w:rPr>
          <w:b/>
        </w:rPr>
        <w:t xml:space="preserve"> </w:t>
      </w:r>
      <w:r w:rsidRPr="00EC6963">
        <w:rPr>
          <w:b/>
        </w:rPr>
        <w:t>FINANSŲ SKYRIUS</w:t>
      </w:r>
    </w:p>
    <w:p w14:paraId="32089196" w14:textId="77777777" w:rsidR="007724B0" w:rsidRPr="00EC6963" w:rsidRDefault="007724B0" w:rsidP="007724B0">
      <w:pPr>
        <w:pStyle w:val="Paantrat"/>
      </w:pPr>
      <w:r w:rsidRPr="00EC6963">
        <w:t>AIŠKINAMASIS RAŠTAS</w:t>
      </w:r>
    </w:p>
    <w:p w14:paraId="0DC60528" w14:textId="77777777" w:rsidR="007724B0" w:rsidRDefault="007724B0" w:rsidP="007724B0">
      <w:pPr>
        <w:rPr>
          <w:caps/>
        </w:rPr>
      </w:pPr>
    </w:p>
    <w:p w14:paraId="00C084F6" w14:textId="77777777" w:rsidR="008F1513" w:rsidRPr="00EC6963" w:rsidRDefault="008F1513" w:rsidP="007724B0">
      <w:pPr>
        <w:rPr>
          <w:caps/>
        </w:rPr>
      </w:pPr>
    </w:p>
    <w:p w14:paraId="74B97208" w14:textId="77777777" w:rsidR="007724B0" w:rsidRPr="00EC6963" w:rsidRDefault="007724B0" w:rsidP="007724B0">
      <w:pPr>
        <w:jc w:val="center"/>
        <w:rPr>
          <w:b/>
          <w:bCs/>
          <w:caps/>
        </w:rPr>
      </w:pPr>
      <w:r w:rsidRPr="00EC6963">
        <w:rPr>
          <w:b/>
          <w:bCs/>
          <w:caps/>
        </w:rPr>
        <w:t xml:space="preserve">PRIE JURBARKO RAJONO SAVIVALDYBĖS TARYBOS SPRENDIMO </w:t>
      </w:r>
    </w:p>
    <w:p w14:paraId="0958A49B" w14:textId="0E708A15" w:rsidR="007724B0" w:rsidRPr="00EC6963" w:rsidRDefault="007724B0" w:rsidP="007724B0">
      <w:pPr>
        <w:pStyle w:val="Antrats"/>
        <w:tabs>
          <w:tab w:val="left" w:pos="1296"/>
        </w:tabs>
        <w:jc w:val="center"/>
        <w:rPr>
          <w:b/>
          <w:noProof/>
        </w:rPr>
      </w:pPr>
      <w:r w:rsidRPr="00EC6963">
        <w:rPr>
          <w:b/>
          <w:bCs/>
        </w:rPr>
        <w:t>„</w:t>
      </w:r>
      <w:r w:rsidR="00087A77" w:rsidRPr="00EC6963">
        <w:rPr>
          <w:b/>
        </w:rPr>
        <w:fldChar w:fldCharType="begin">
          <w:ffData>
            <w:name w:val="DOC_DATA"/>
            <w:enabled/>
            <w:calcOnExit w:val="0"/>
            <w:textInput>
              <w:default w:val="{$DOC_DATA}"/>
            </w:textInput>
          </w:ffData>
        </w:fldChar>
      </w:r>
      <w:r w:rsidRPr="00EC6963">
        <w:rPr>
          <w:b/>
        </w:rPr>
        <w:instrText xml:space="preserve"> FORMTEXT </w:instrText>
      </w:r>
      <w:r w:rsidR="00087A77" w:rsidRPr="00EC6963">
        <w:rPr>
          <w:b/>
        </w:rPr>
      </w:r>
      <w:r w:rsidR="00087A77" w:rsidRPr="00EC6963">
        <w:rPr>
          <w:b/>
        </w:rPr>
        <w:fldChar w:fldCharType="separate"/>
      </w:r>
      <w:r w:rsidRPr="00EC6963">
        <w:rPr>
          <w:b/>
          <w:noProof/>
        </w:rPr>
        <w:t>DĖL JURBARKO RAJONO SAVIVALDYBĖS 20</w:t>
      </w:r>
      <w:r>
        <w:rPr>
          <w:b/>
          <w:noProof/>
        </w:rPr>
        <w:t>2</w:t>
      </w:r>
      <w:r w:rsidR="00D006E2">
        <w:rPr>
          <w:b/>
          <w:noProof/>
        </w:rPr>
        <w:t>4</w:t>
      </w:r>
      <w:r w:rsidRPr="00EC6963">
        <w:rPr>
          <w:b/>
          <w:noProof/>
        </w:rPr>
        <w:t xml:space="preserve"> METŲ BIUDŽETO</w:t>
      </w:r>
    </w:p>
    <w:p w14:paraId="28AF8B87" w14:textId="77777777" w:rsidR="007724B0" w:rsidRPr="00EC6963" w:rsidRDefault="007724B0" w:rsidP="007724B0">
      <w:pPr>
        <w:jc w:val="center"/>
        <w:rPr>
          <w:b/>
        </w:rPr>
      </w:pPr>
      <w:r w:rsidRPr="00EC6963">
        <w:rPr>
          <w:b/>
          <w:noProof/>
        </w:rPr>
        <w:t>PATVIRTINIMO</w:t>
      </w:r>
      <w:r w:rsidR="00087A77" w:rsidRPr="00EC6963">
        <w:rPr>
          <w:b/>
        </w:rPr>
        <w:fldChar w:fldCharType="end"/>
      </w:r>
      <w:r w:rsidRPr="00EC6963">
        <w:rPr>
          <w:b/>
        </w:rPr>
        <w:t xml:space="preserve">“ </w:t>
      </w:r>
      <w:r w:rsidRPr="00EC6963">
        <w:rPr>
          <w:b/>
          <w:bCs/>
          <w:caps/>
        </w:rPr>
        <w:t>projekto</w:t>
      </w:r>
    </w:p>
    <w:p w14:paraId="71887CE0" w14:textId="77777777" w:rsidR="007724B0" w:rsidRPr="00EC6963" w:rsidRDefault="007724B0" w:rsidP="007724B0">
      <w:pPr>
        <w:tabs>
          <w:tab w:val="left" w:pos="567"/>
        </w:tabs>
      </w:pPr>
    </w:p>
    <w:p w14:paraId="36B53999" w14:textId="77777777" w:rsidR="00D006E2" w:rsidRDefault="00D006E2" w:rsidP="00D006E2">
      <w:pPr>
        <w:tabs>
          <w:tab w:val="left" w:pos="0"/>
        </w:tabs>
        <w:jc w:val="center"/>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fldChar w:fldCharType="end"/>
      </w:r>
    </w:p>
    <w:p w14:paraId="506B86F6" w14:textId="77777777" w:rsidR="007724B0" w:rsidRPr="00EC6963" w:rsidRDefault="007724B0" w:rsidP="007724B0">
      <w:pPr>
        <w:tabs>
          <w:tab w:val="left" w:pos="0"/>
        </w:tabs>
        <w:jc w:val="center"/>
      </w:pPr>
      <w:r w:rsidRPr="00EC6963">
        <w:t>Jurbarkas</w:t>
      </w:r>
    </w:p>
    <w:p w14:paraId="482560A3" w14:textId="77777777" w:rsidR="007724B0" w:rsidRPr="00EC6963" w:rsidRDefault="007724B0" w:rsidP="007724B0">
      <w:pPr>
        <w:tabs>
          <w:tab w:val="left" w:pos="0"/>
        </w:tabs>
        <w:rPr>
          <w:sz w:val="20"/>
        </w:rPr>
      </w:pPr>
    </w:p>
    <w:tbl>
      <w:tblPr>
        <w:tblW w:w="0" w:type="auto"/>
        <w:tblLook w:val="0000" w:firstRow="0" w:lastRow="0" w:firstColumn="0" w:lastColumn="0" w:noHBand="0" w:noVBand="0"/>
      </w:tblPr>
      <w:tblGrid>
        <w:gridCol w:w="9525"/>
      </w:tblGrid>
      <w:tr w:rsidR="00D006E2" w:rsidRPr="00A64EAB" w14:paraId="13945D43" w14:textId="77777777" w:rsidTr="00556BC6">
        <w:trPr>
          <w:trHeight w:val="125"/>
        </w:trPr>
        <w:tc>
          <w:tcPr>
            <w:tcW w:w="9741" w:type="dxa"/>
          </w:tcPr>
          <w:p w14:paraId="0DC9D8F1" w14:textId="77777777" w:rsidR="00D006E2" w:rsidRPr="00A64EAB" w:rsidRDefault="00D006E2" w:rsidP="00556BC6">
            <w:pPr>
              <w:tabs>
                <w:tab w:val="left" w:pos="0"/>
              </w:tabs>
              <w:rPr>
                <w:b/>
                <w:bCs/>
                <w:sz w:val="22"/>
              </w:rPr>
            </w:pPr>
            <w:bookmarkStart w:id="7" w:name="_Hlk125535578"/>
            <w:r w:rsidRPr="00A64EAB">
              <w:rPr>
                <w:b/>
                <w:bCs/>
                <w:i/>
                <w:iCs/>
                <w:sz w:val="22"/>
              </w:rPr>
              <w:t>1. Parengto projekto tikslai ir uždaviniai.</w:t>
            </w:r>
          </w:p>
        </w:tc>
      </w:tr>
      <w:tr w:rsidR="00D006E2" w:rsidRPr="00365C00" w14:paraId="1061B77D" w14:textId="77777777" w:rsidTr="00556BC6">
        <w:tc>
          <w:tcPr>
            <w:tcW w:w="9741" w:type="dxa"/>
          </w:tcPr>
          <w:p w14:paraId="3DCA804C" w14:textId="40206F0F" w:rsidR="00D006E2" w:rsidRPr="00A64EAB" w:rsidRDefault="00D006E2" w:rsidP="00556BC6">
            <w:pPr>
              <w:jc w:val="both"/>
              <w:rPr>
                <w:sz w:val="22"/>
                <w:szCs w:val="22"/>
              </w:rPr>
            </w:pPr>
            <w:r w:rsidRPr="00A64EAB">
              <w:rPr>
                <w:sz w:val="22"/>
                <w:szCs w:val="22"/>
              </w:rPr>
              <w:t xml:space="preserve">    Patvirtinti Jurbarko rajono savivaldybės 202</w:t>
            </w:r>
            <w:r>
              <w:rPr>
                <w:sz w:val="22"/>
                <w:szCs w:val="22"/>
              </w:rPr>
              <w:t>4</w:t>
            </w:r>
            <w:r w:rsidRPr="00A64EAB">
              <w:rPr>
                <w:sz w:val="22"/>
                <w:szCs w:val="22"/>
              </w:rPr>
              <w:t xml:space="preserve"> m. biudžetą vadovaujantis Lietuvos Respublikos 202</w:t>
            </w:r>
            <w:r>
              <w:rPr>
                <w:sz w:val="22"/>
                <w:szCs w:val="22"/>
              </w:rPr>
              <w:t>4</w:t>
            </w:r>
            <w:r w:rsidR="00DE14B0">
              <w:rPr>
                <w:sz w:val="22"/>
                <w:szCs w:val="22"/>
              </w:rPr>
              <w:t> </w:t>
            </w:r>
            <w:r w:rsidRPr="00A64EAB">
              <w:rPr>
                <w:sz w:val="22"/>
                <w:szCs w:val="22"/>
              </w:rPr>
              <w:t xml:space="preserve"> metų valstybės biudžeto ir savivaldybių biudžetų finansinių rodiklių patvirtinimo įstatymo nuostatomis, ministerijų ir kitų institucijų pateiktais duomenimis bei Savivaldybės administracijos, biudžetinių įstaigų atliktais skaičiavimais.</w:t>
            </w:r>
          </w:p>
          <w:p w14:paraId="1CA8BCDA" w14:textId="77777777" w:rsidR="00D006E2" w:rsidRPr="00A64EAB" w:rsidRDefault="00D006E2" w:rsidP="00556BC6">
            <w:pPr>
              <w:jc w:val="both"/>
              <w:rPr>
                <w:sz w:val="10"/>
                <w:szCs w:val="10"/>
              </w:rPr>
            </w:pPr>
          </w:p>
        </w:tc>
      </w:tr>
      <w:tr w:rsidR="00D006E2" w:rsidRPr="00796529" w14:paraId="28E1453A" w14:textId="77777777" w:rsidTr="00556BC6">
        <w:tc>
          <w:tcPr>
            <w:tcW w:w="9741" w:type="dxa"/>
          </w:tcPr>
          <w:p w14:paraId="0FC8E40B" w14:textId="77777777" w:rsidR="00D006E2" w:rsidRPr="00796529" w:rsidRDefault="00D006E2" w:rsidP="00556BC6">
            <w:pPr>
              <w:tabs>
                <w:tab w:val="left" w:pos="0"/>
              </w:tabs>
              <w:rPr>
                <w:b/>
                <w:bCs/>
                <w:sz w:val="22"/>
              </w:rPr>
            </w:pPr>
            <w:r w:rsidRPr="00796529">
              <w:rPr>
                <w:b/>
                <w:bCs/>
                <w:i/>
                <w:iCs/>
                <w:sz w:val="22"/>
              </w:rPr>
              <w:t>2. Kaip šiuo metu yra sureguliuoti projekte aptarti klausimai.</w:t>
            </w:r>
          </w:p>
        </w:tc>
      </w:tr>
      <w:tr w:rsidR="00D006E2" w:rsidRPr="00796529" w14:paraId="4A53F73D" w14:textId="77777777" w:rsidTr="00556BC6">
        <w:tc>
          <w:tcPr>
            <w:tcW w:w="9741" w:type="dxa"/>
          </w:tcPr>
          <w:p w14:paraId="652983A1" w14:textId="77777777" w:rsidR="00D006E2" w:rsidRPr="00796529" w:rsidRDefault="00D006E2" w:rsidP="00556BC6">
            <w:pPr>
              <w:jc w:val="both"/>
              <w:rPr>
                <w:sz w:val="22"/>
                <w:szCs w:val="22"/>
              </w:rPr>
            </w:pPr>
            <w:r w:rsidRPr="00796529">
              <w:rPr>
                <w:sz w:val="22"/>
                <w:szCs w:val="22"/>
              </w:rPr>
              <w:t>Jurbarko rajono savivaldybės 202</w:t>
            </w:r>
            <w:r>
              <w:rPr>
                <w:sz w:val="22"/>
                <w:szCs w:val="22"/>
              </w:rPr>
              <w:t>4</w:t>
            </w:r>
            <w:r w:rsidRPr="00796529">
              <w:rPr>
                <w:sz w:val="22"/>
                <w:szCs w:val="22"/>
              </w:rPr>
              <w:t xml:space="preserve"> m. biudžetas numatomas tvirtinti 202</w:t>
            </w:r>
            <w:r>
              <w:rPr>
                <w:sz w:val="22"/>
                <w:szCs w:val="22"/>
              </w:rPr>
              <w:t>4</w:t>
            </w:r>
            <w:r w:rsidRPr="00796529">
              <w:rPr>
                <w:sz w:val="22"/>
                <w:szCs w:val="22"/>
              </w:rPr>
              <w:t xml:space="preserve"> m. sausio </w:t>
            </w:r>
            <w:r>
              <w:rPr>
                <w:sz w:val="22"/>
                <w:szCs w:val="22"/>
              </w:rPr>
              <w:t>31</w:t>
            </w:r>
            <w:r w:rsidRPr="00796529">
              <w:rPr>
                <w:sz w:val="22"/>
                <w:szCs w:val="22"/>
              </w:rPr>
              <w:t xml:space="preserve"> d.</w:t>
            </w:r>
          </w:p>
          <w:p w14:paraId="04ABB539" w14:textId="77777777" w:rsidR="00D006E2" w:rsidRPr="00796529" w:rsidRDefault="00D006E2" w:rsidP="00556BC6">
            <w:pPr>
              <w:jc w:val="both"/>
              <w:rPr>
                <w:sz w:val="10"/>
                <w:szCs w:val="10"/>
              </w:rPr>
            </w:pPr>
          </w:p>
        </w:tc>
      </w:tr>
      <w:tr w:rsidR="00D006E2" w:rsidRPr="00796529" w14:paraId="5B16C35D" w14:textId="77777777" w:rsidTr="00556BC6">
        <w:tc>
          <w:tcPr>
            <w:tcW w:w="9741" w:type="dxa"/>
          </w:tcPr>
          <w:p w14:paraId="1240CD75" w14:textId="77777777" w:rsidR="00D006E2" w:rsidRPr="00796529" w:rsidRDefault="00D006E2" w:rsidP="00556BC6">
            <w:pPr>
              <w:tabs>
                <w:tab w:val="left" w:pos="0"/>
              </w:tabs>
              <w:rPr>
                <w:b/>
                <w:bCs/>
                <w:i/>
                <w:iCs/>
                <w:sz w:val="22"/>
              </w:rPr>
            </w:pPr>
            <w:r w:rsidRPr="00796529">
              <w:rPr>
                <w:b/>
                <w:bCs/>
                <w:i/>
                <w:iCs/>
                <w:sz w:val="22"/>
              </w:rPr>
              <w:t>3. Kokių pozityvių rezultatų laukiama.</w:t>
            </w:r>
          </w:p>
        </w:tc>
      </w:tr>
      <w:tr w:rsidR="00D006E2" w:rsidRPr="00796529" w14:paraId="4320036F" w14:textId="77777777" w:rsidTr="00556BC6">
        <w:tc>
          <w:tcPr>
            <w:tcW w:w="9741" w:type="dxa"/>
          </w:tcPr>
          <w:p w14:paraId="1351BA07" w14:textId="77777777" w:rsidR="00D006E2" w:rsidRPr="00796529" w:rsidRDefault="00D006E2" w:rsidP="00556BC6">
            <w:pPr>
              <w:pStyle w:val="Porat"/>
              <w:jc w:val="both"/>
              <w:rPr>
                <w:sz w:val="22"/>
                <w:szCs w:val="22"/>
              </w:rPr>
            </w:pPr>
            <w:r w:rsidRPr="00796529">
              <w:rPr>
                <w:sz w:val="22"/>
                <w:szCs w:val="22"/>
              </w:rPr>
              <w:t xml:space="preserve">     Savivaldybės biudžetas – pagrindinis finansinis dokumentas ir gairės visoms iš biudžeto išlaikomoms įstaigoms ir organizacijoms 202</w:t>
            </w:r>
            <w:r>
              <w:rPr>
                <w:sz w:val="22"/>
                <w:szCs w:val="22"/>
              </w:rPr>
              <w:t>4</w:t>
            </w:r>
            <w:r w:rsidRPr="00796529">
              <w:rPr>
                <w:sz w:val="22"/>
                <w:szCs w:val="22"/>
              </w:rPr>
              <w:t xml:space="preserve"> biudžetiniams metams. Dokumente tvirtinama bendra asignavimų suma, iš jų maksimali suma darbo užmokesčiui mokėti. Visos lėšos suskirstytos pagal lėšų šaltinius – savivaldybės biudžeto lėšos, tikslinės valstybės biudžeto, ES finansinės paramos ir kitos lėšos, mokymo reikmių lėšos, įstaigų pajamos už suteiktas paslaugas ir išlaikymą, numatomos skolintis lėšos. Kelių priežiūros ir plėtros programos lėšos savivaldybėms dar nėra paskirstytos.</w:t>
            </w:r>
          </w:p>
          <w:p w14:paraId="415A5FF5" w14:textId="77777777" w:rsidR="00D006E2" w:rsidRPr="00796529" w:rsidRDefault="00D006E2" w:rsidP="00556BC6">
            <w:pPr>
              <w:pStyle w:val="Porat"/>
              <w:jc w:val="both"/>
              <w:rPr>
                <w:sz w:val="10"/>
                <w:szCs w:val="10"/>
              </w:rPr>
            </w:pPr>
          </w:p>
        </w:tc>
      </w:tr>
      <w:tr w:rsidR="00D006E2" w:rsidRPr="00796529" w14:paraId="68960369" w14:textId="77777777" w:rsidTr="00556BC6">
        <w:tc>
          <w:tcPr>
            <w:tcW w:w="9741" w:type="dxa"/>
          </w:tcPr>
          <w:p w14:paraId="3E309377" w14:textId="77777777" w:rsidR="00D006E2" w:rsidRPr="00796529" w:rsidRDefault="00D006E2" w:rsidP="00556BC6">
            <w:pPr>
              <w:tabs>
                <w:tab w:val="left" w:pos="0"/>
              </w:tabs>
              <w:rPr>
                <w:b/>
                <w:bCs/>
                <w:i/>
                <w:iCs/>
                <w:sz w:val="22"/>
              </w:rPr>
            </w:pPr>
            <w:r w:rsidRPr="00796529">
              <w:rPr>
                <w:b/>
                <w:bCs/>
                <w:i/>
                <w:iCs/>
                <w:sz w:val="22"/>
              </w:rPr>
              <w:t>4. Galimos neigiamos priimto projekto pasekmės ir kokių priemonių reikėtų imtis, kad tokių pasekmių būtų išvengta.</w:t>
            </w:r>
          </w:p>
        </w:tc>
      </w:tr>
      <w:tr w:rsidR="00D006E2" w:rsidRPr="00796529" w14:paraId="50E82C3B" w14:textId="77777777" w:rsidTr="00556BC6">
        <w:tc>
          <w:tcPr>
            <w:tcW w:w="9741" w:type="dxa"/>
          </w:tcPr>
          <w:p w14:paraId="5E0DC269" w14:textId="77777777" w:rsidR="00D006E2" w:rsidRPr="00796529" w:rsidRDefault="00D006E2" w:rsidP="00556BC6">
            <w:pPr>
              <w:tabs>
                <w:tab w:val="left" w:pos="0"/>
              </w:tabs>
              <w:jc w:val="both"/>
              <w:rPr>
                <w:sz w:val="22"/>
                <w:szCs w:val="22"/>
              </w:rPr>
            </w:pPr>
            <w:r w:rsidRPr="00796529">
              <w:rPr>
                <w:sz w:val="22"/>
                <w:szCs w:val="22"/>
              </w:rPr>
              <w:t>Nėra</w:t>
            </w:r>
          </w:p>
        </w:tc>
      </w:tr>
      <w:tr w:rsidR="00D006E2" w:rsidRPr="00365C00" w14:paraId="6E8C1683" w14:textId="77777777" w:rsidTr="00556BC6">
        <w:tc>
          <w:tcPr>
            <w:tcW w:w="9741" w:type="dxa"/>
          </w:tcPr>
          <w:p w14:paraId="75F5B776" w14:textId="77777777" w:rsidR="00D006E2" w:rsidRPr="00A64EAB" w:rsidRDefault="00D006E2" w:rsidP="00556BC6">
            <w:pPr>
              <w:tabs>
                <w:tab w:val="left" w:pos="0"/>
              </w:tabs>
              <w:rPr>
                <w:b/>
                <w:bCs/>
                <w:i/>
                <w:iCs/>
                <w:sz w:val="22"/>
              </w:rPr>
            </w:pPr>
            <w:r w:rsidRPr="00A64EAB">
              <w:rPr>
                <w:b/>
                <w:bCs/>
                <w:i/>
                <w:iCs/>
                <w:sz w:val="22"/>
              </w:rPr>
              <w:t>5. Kokie šios srities aktai tebegalioja (pateikiamas aktų sąrašas) ir kokius galiojančius aktus būtina pakeisti ar panaikinti, priėmus teikiamą projektą.</w:t>
            </w:r>
          </w:p>
        </w:tc>
      </w:tr>
      <w:tr w:rsidR="00D006E2" w:rsidRPr="00156029" w14:paraId="6A1EA957" w14:textId="77777777" w:rsidTr="00556BC6">
        <w:tc>
          <w:tcPr>
            <w:tcW w:w="9741" w:type="dxa"/>
          </w:tcPr>
          <w:p w14:paraId="0F48881E" w14:textId="77777777" w:rsidR="00D006E2" w:rsidRPr="00156029" w:rsidRDefault="00D006E2" w:rsidP="00556BC6">
            <w:pPr>
              <w:tabs>
                <w:tab w:val="left" w:pos="0"/>
              </w:tabs>
              <w:jc w:val="both"/>
              <w:rPr>
                <w:sz w:val="22"/>
                <w:szCs w:val="22"/>
              </w:rPr>
            </w:pPr>
            <w:r w:rsidRPr="00156029">
              <w:rPr>
                <w:sz w:val="22"/>
                <w:szCs w:val="22"/>
              </w:rPr>
              <w:t>Pagrindiniai savivaldybės biudžeto finansiniai rodikliai:</w:t>
            </w:r>
          </w:p>
          <w:p w14:paraId="6C9AA95C" w14:textId="77777777" w:rsidR="00D006E2" w:rsidRPr="00156029" w:rsidRDefault="00D006E2" w:rsidP="00556BC6">
            <w:pPr>
              <w:tabs>
                <w:tab w:val="left" w:pos="0"/>
              </w:tabs>
              <w:jc w:val="both"/>
              <w:rPr>
                <w:b/>
                <w:sz w:val="22"/>
                <w:szCs w:val="22"/>
              </w:rPr>
            </w:pPr>
            <w:r w:rsidRPr="00156029">
              <w:rPr>
                <w:sz w:val="22"/>
                <w:szCs w:val="22"/>
              </w:rPr>
              <w:t xml:space="preserve">    </w:t>
            </w:r>
            <w:r w:rsidRPr="00156029">
              <w:rPr>
                <w:b/>
                <w:sz w:val="22"/>
                <w:szCs w:val="22"/>
              </w:rPr>
              <w:t>Planuo</w:t>
            </w:r>
            <w:r w:rsidRPr="00FB5B3A">
              <w:rPr>
                <w:b/>
                <w:sz w:val="22"/>
                <w:szCs w:val="22"/>
              </w:rPr>
              <w:t>jama 47 528 689 Eur pajamų, iš jų:</w:t>
            </w:r>
          </w:p>
          <w:p w14:paraId="04600CB0" w14:textId="77777777" w:rsidR="00D006E2" w:rsidRPr="00FB5B3A" w:rsidRDefault="00D006E2" w:rsidP="00D006E2">
            <w:pPr>
              <w:numPr>
                <w:ilvl w:val="0"/>
                <w:numId w:val="8"/>
              </w:numPr>
              <w:tabs>
                <w:tab w:val="left" w:pos="0"/>
              </w:tabs>
              <w:ind w:left="284" w:hanging="284"/>
              <w:jc w:val="both"/>
              <w:rPr>
                <w:sz w:val="22"/>
                <w:szCs w:val="22"/>
              </w:rPr>
            </w:pPr>
            <w:r w:rsidRPr="00156029">
              <w:rPr>
                <w:sz w:val="22"/>
                <w:szCs w:val="22"/>
              </w:rPr>
              <w:t>Įstatymu patvirtintas gyventojų pajamų mokestis – 2</w:t>
            </w:r>
            <w:r>
              <w:rPr>
                <w:sz w:val="22"/>
                <w:szCs w:val="22"/>
              </w:rPr>
              <w:t>6</w:t>
            </w:r>
            <w:r w:rsidRPr="00156029">
              <w:rPr>
                <w:sz w:val="22"/>
                <w:szCs w:val="22"/>
              </w:rPr>
              <w:t> </w:t>
            </w:r>
            <w:r>
              <w:rPr>
                <w:sz w:val="22"/>
                <w:szCs w:val="22"/>
              </w:rPr>
              <w:t>184</w:t>
            </w:r>
            <w:r w:rsidRPr="00156029">
              <w:rPr>
                <w:sz w:val="22"/>
                <w:szCs w:val="22"/>
              </w:rPr>
              <w:t xml:space="preserve"> 000 Eur </w:t>
            </w:r>
            <w:r w:rsidRPr="00FB5B3A">
              <w:rPr>
                <w:sz w:val="22"/>
                <w:szCs w:val="22"/>
              </w:rPr>
              <w:t>savarankiškoms funkcijoms vykdyti.</w:t>
            </w:r>
          </w:p>
          <w:p w14:paraId="73D35C87" w14:textId="77777777" w:rsidR="00D006E2" w:rsidRPr="00FB5B3A" w:rsidRDefault="00D006E2" w:rsidP="00D006E2">
            <w:pPr>
              <w:numPr>
                <w:ilvl w:val="0"/>
                <w:numId w:val="8"/>
              </w:numPr>
              <w:tabs>
                <w:tab w:val="left" w:pos="0"/>
              </w:tabs>
              <w:ind w:left="284" w:hanging="284"/>
              <w:jc w:val="both"/>
              <w:rPr>
                <w:sz w:val="22"/>
                <w:szCs w:val="22"/>
              </w:rPr>
            </w:pPr>
            <w:r w:rsidRPr="00FB5B3A">
              <w:rPr>
                <w:sz w:val="22"/>
                <w:szCs w:val="22"/>
              </w:rPr>
              <w:t>Kiti mokesčiai – 1 215 000 Eur savarankiškoms funkcijoms vykdyti.</w:t>
            </w:r>
          </w:p>
          <w:p w14:paraId="0E91A7C6" w14:textId="77777777" w:rsidR="00D006E2" w:rsidRPr="00FB5B3A" w:rsidRDefault="00D006E2" w:rsidP="00D006E2">
            <w:pPr>
              <w:numPr>
                <w:ilvl w:val="0"/>
                <w:numId w:val="8"/>
              </w:numPr>
              <w:tabs>
                <w:tab w:val="left" w:pos="0"/>
              </w:tabs>
              <w:ind w:left="284" w:hanging="284"/>
              <w:jc w:val="both"/>
              <w:rPr>
                <w:sz w:val="22"/>
                <w:szCs w:val="22"/>
              </w:rPr>
            </w:pPr>
            <w:r w:rsidRPr="00FB5B3A">
              <w:rPr>
                <w:sz w:val="22"/>
                <w:szCs w:val="22"/>
              </w:rPr>
              <w:t>Ministerijų ir kitų institucijų planuojamos tikslinės lėšos – 15 </w:t>
            </w:r>
            <w:r>
              <w:rPr>
                <w:sz w:val="22"/>
                <w:szCs w:val="22"/>
              </w:rPr>
              <w:t>434</w:t>
            </w:r>
            <w:r w:rsidRPr="00FB5B3A">
              <w:rPr>
                <w:sz w:val="22"/>
                <w:szCs w:val="22"/>
              </w:rPr>
              <w:t> </w:t>
            </w:r>
            <w:r>
              <w:rPr>
                <w:sz w:val="22"/>
                <w:szCs w:val="22"/>
              </w:rPr>
              <w:t>917</w:t>
            </w:r>
            <w:r w:rsidRPr="00FB5B3A">
              <w:rPr>
                <w:sz w:val="22"/>
                <w:szCs w:val="22"/>
              </w:rPr>
              <w:t xml:space="preserve"> Eur, kurias sudaro:</w:t>
            </w:r>
          </w:p>
          <w:p w14:paraId="04DE0CCF" w14:textId="77777777" w:rsidR="00D006E2" w:rsidRPr="00FB5B3A" w:rsidRDefault="00D006E2" w:rsidP="00556BC6">
            <w:pPr>
              <w:tabs>
                <w:tab w:val="left" w:pos="0"/>
              </w:tabs>
              <w:ind w:left="284"/>
              <w:jc w:val="both"/>
              <w:rPr>
                <w:sz w:val="22"/>
                <w:szCs w:val="22"/>
              </w:rPr>
            </w:pPr>
            <w:r>
              <w:rPr>
                <w:sz w:val="22"/>
                <w:szCs w:val="22"/>
              </w:rPr>
              <w:t>10 538</w:t>
            </w:r>
            <w:r w:rsidRPr="00FB5B3A">
              <w:rPr>
                <w:sz w:val="22"/>
                <w:szCs w:val="22"/>
              </w:rPr>
              <w:t> </w:t>
            </w:r>
            <w:r>
              <w:rPr>
                <w:sz w:val="22"/>
                <w:szCs w:val="22"/>
              </w:rPr>
              <w:t>4</w:t>
            </w:r>
            <w:r w:rsidRPr="00FB5B3A">
              <w:rPr>
                <w:sz w:val="22"/>
                <w:szCs w:val="22"/>
              </w:rPr>
              <w:t>00 Eur mokymo reikmių lėšos;</w:t>
            </w:r>
          </w:p>
          <w:p w14:paraId="559E0550" w14:textId="77777777" w:rsidR="00D006E2" w:rsidRPr="00FB5B3A" w:rsidRDefault="00D006E2" w:rsidP="00556BC6">
            <w:pPr>
              <w:tabs>
                <w:tab w:val="left" w:pos="0"/>
              </w:tabs>
              <w:ind w:left="284"/>
              <w:jc w:val="both"/>
              <w:rPr>
                <w:sz w:val="22"/>
                <w:szCs w:val="22"/>
              </w:rPr>
            </w:pPr>
            <w:r>
              <w:rPr>
                <w:sz w:val="22"/>
                <w:szCs w:val="22"/>
              </w:rPr>
              <w:t xml:space="preserve">  4</w:t>
            </w:r>
            <w:r w:rsidRPr="00FB5B3A">
              <w:rPr>
                <w:sz w:val="22"/>
                <w:szCs w:val="22"/>
              </w:rPr>
              <w:t> </w:t>
            </w:r>
            <w:r>
              <w:rPr>
                <w:sz w:val="22"/>
                <w:szCs w:val="22"/>
              </w:rPr>
              <w:t>213</w:t>
            </w:r>
            <w:r w:rsidRPr="00FB5B3A">
              <w:rPr>
                <w:sz w:val="22"/>
                <w:szCs w:val="22"/>
              </w:rPr>
              <w:t> </w:t>
            </w:r>
            <w:r>
              <w:rPr>
                <w:sz w:val="22"/>
                <w:szCs w:val="22"/>
              </w:rPr>
              <w:t>604</w:t>
            </w:r>
            <w:r w:rsidRPr="00FB5B3A">
              <w:rPr>
                <w:sz w:val="22"/>
                <w:szCs w:val="22"/>
              </w:rPr>
              <w:t xml:space="preserve"> Eur lėšos valstybinėms funkcijoms vykdyti;</w:t>
            </w:r>
          </w:p>
          <w:p w14:paraId="2A3EBD08" w14:textId="408F27BA" w:rsidR="00D006E2" w:rsidRPr="00FB5B3A" w:rsidRDefault="00D006E2" w:rsidP="00556BC6">
            <w:pPr>
              <w:tabs>
                <w:tab w:val="left" w:pos="0"/>
              </w:tabs>
              <w:ind w:left="284"/>
              <w:jc w:val="both"/>
              <w:rPr>
                <w:sz w:val="22"/>
                <w:szCs w:val="22"/>
              </w:rPr>
            </w:pPr>
            <w:r w:rsidRPr="00FB5B3A">
              <w:rPr>
                <w:sz w:val="22"/>
                <w:szCs w:val="22"/>
              </w:rPr>
              <w:t xml:space="preserve">    2</w:t>
            </w:r>
            <w:r>
              <w:rPr>
                <w:sz w:val="22"/>
                <w:szCs w:val="22"/>
              </w:rPr>
              <w:t>68</w:t>
            </w:r>
            <w:r w:rsidRPr="00FB5B3A">
              <w:rPr>
                <w:sz w:val="22"/>
                <w:szCs w:val="22"/>
              </w:rPr>
              <w:t> </w:t>
            </w:r>
            <w:r>
              <w:rPr>
                <w:sz w:val="22"/>
                <w:szCs w:val="22"/>
              </w:rPr>
              <w:t>391</w:t>
            </w:r>
            <w:r w:rsidRPr="00FB5B3A">
              <w:rPr>
                <w:sz w:val="22"/>
                <w:szCs w:val="22"/>
              </w:rPr>
              <w:t xml:space="preserve"> Eur Švietimo, mokslo ir sporto ministerijos skirtos tikslinės lėšos (neformaliajam</w:t>
            </w:r>
            <w:r w:rsidRPr="00156029">
              <w:rPr>
                <w:sz w:val="22"/>
                <w:szCs w:val="22"/>
              </w:rPr>
              <w:t xml:space="preserve"> vaikų švietimui, socialinę </w:t>
            </w:r>
            <w:r w:rsidRPr="00FB5B3A">
              <w:rPr>
                <w:sz w:val="22"/>
                <w:szCs w:val="22"/>
              </w:rPr>
              <w:t>riziką patiriančių vaikų  ikimokykliniam ugdymui, specialiųjų poreikių vaikams);</w:t>
            </w:r>
          </w:p>
          <w:p w14:paraId="43E6B61F" w14:textId="77777777" w:rsidR="00D006E2" w:rsidRPr="00FB5B3A" w:rsidRDefault="00D006E2" w:rsidP="00556BC6">
            <w:pPr>
              <w:tabs>
                <w:tab w:val="left" w:pos="0"/>
              </w:tabs>
              <w:ind w:left="284"/>
              <w:jc w:val="both"/>
              <w:rPr>
                <w:sz w:val="22"/>
                <w:szCs w:val="22"/>
              </w:rPr>
            </w:pPr>
            <w:r w:rsidRPr="00FB5B3A">
              <w:rPr>
                <w:sz w:val="22"/>
                <w:szCs w:val="22"/>
              </w:rPr>
              <w:t xml:space="preserve">      32 164 Eur Kultūros ministerijos lėšos viešosios bibliotekos dokumentams įsigyti;</w:t>
            </w:r>
          </w:p>
          <w:p w14:paraId="04E5916A" w14:textId="77777777" w:rsidR="00D006E2" w:rsidRPr="00FB5B3A" w:rsidRDefault="00D006E2" w:rsidP="00556BC6">
            <w:pPr>
              <w:tabs>
                <w:tab w:val="left" w:pos="0"/>
              </w:tabs>
              <w:ind w:left="284"/>
              <w:jc w:val="both"/>
              <w:rPr>
                <w:sz w:val="22"/>
                <w:szCs w:val="22"/>
              </w:rPr>
            </w:pPr>
            <w:r w:rsidRPr="00FB5B3A">
              <w:rPr>
                <w:sz w:val="22"/>
                <w:szCs w:val="22"/>
              </w:rPr>
              <w:t xml:space="preserve">    </w:t>
            </w:r>
            <w:r>
              <w:rPr>
                <w:sz w:val="22"/>
                <w:szCs w:val="22"/>
              </w:rPr>
              <w:t>251</w:t>
            </w:r>
            <w:r w:rsidRPr="00FB5B3A">
              <w:rPr>
                <w:sz w:val="22"/>
                <w:szCs w:val="22"/>
              </w:rPr>
              <w:t> </w:t>
            </w:r>
            <w:r>
              <w:rPr>
                <w:sz w:val="22"/>
                <w:szCs w:val="22"/>
              </w:rPr>
              <w:t>426</w:t>
            </w:r>
            <w:r w:rsidRPr="00FB5B3A">
              <w:rPr>
                <w:sz w:val="22"/>
                <w:szCs w:val="22"/>
              </w:rPr>
              <w:t xml:space="preserve"> Eur Socialinės apsaugos ir darbo ministerijos skirtos tikslinės lėšos (vaikų Dienos centrams finansuoti, bendruomeninių šeimos namų paslaugoms organizuoti);</w:t>
            </w:r>
          </w:p>
          <w:p w14:paraId="7608544A" w14:textId="77777777" w:rsidR="00D006E2" w:rsidRPr="00FB5B3A" w:rsidRDefault="00D006E2" w:rsidP="00556BC6">
            <w:pPr>
              <w:tabs>
                <w:tab w:val="left" w:pos="0"/>
              </w:tabs>
              <w:ind w:left="284"/>
              <w:jc w:val="both"/>
              <w:rPr>
                <w:sz w:val="22"/>
                <w:szCs w:val="22"/>
              </w:rPr>
            </w:pPr>
            <w:r w:rsidRPr="00FB5B3A">
              <w:rPr>
                <w:sz w:val="22"/>
                <w:szCs w:val="22"/>
              </w:rPr>
              <w:t xml:space="preserve">     </w:t>
            </w:r>
            <w:r>
              <w:rPr>
                <w:sz w:val="22"/>
                <w:szCs w:val="22"/>
              </w:rPr>
              <w:t>130</w:t>
            </w:r>
            <w:r w:rsidRPr="00FB5B3A">
              <w:rPr>
                <w:sz w:val="22"/>
                <w:szCs w:val="22"/>
              </w:rPr>
              <w:t> </w:t>
            </w:r>
            <w:r>
              <w:rPr>
                <w:sz w:val="22"/>
                <w:szCs w:val="22"/>
              </w:rPr>
              <w:t>932</w:t>
            </w:r>
            <w:r w:rsidRPr="00FB5B3A">
              <w:rPr>
                <w:sz w:val="22"/>
                <w:szCs w:val="22"/>
              </w:rPr>
              <w:t xml:space="preserve"> Eur Neįgaliųjų reikalų departamento skirtos tikslinės lėšos (asmeninei pagalbai teikti</w:t>
            </w:r>
            <w:r>
              <w:rPr>
                <w:sz w:val="22"/>
                <w:szCs w:val="22"/>
              </w:rPr>
              <w:t>, socialinės reabilitacijos projektams vykdyti</w:t>
            </w:r>
            <w:r w:rsidRPr="00FB5B3A">
              <w:rPr>
                <w:sz w:val="22"/>
                <w:szCs w:val="22"/>
              </w:rPr>
              <w:t>).</w:t>
            </w:r>
          </w:p>
          <w:p w14:paraId="38969158" w14:textId="77777777" w:rsidR="00D006E2" w:rsidRPr="00156029" w:rsidRDefault="00D006E2" w:rsidP="00D006E2">
            <w:pPr>
              <w:numPr>
                <w:ilvl w:val="0"/>
                <w:numId w:val="8"/>
              </w:numPr>
              <w:tabs>
                <w:tab w:val="left" w:pos="0"/>
              </w:tabs>
              <w:ind w:left="284" w:hanging="284"/>
              <w:jc w:val="both"/>
              <w:rPr>
                <w:sz w:val="22"/>
                <w:szCs w:val="22"/>
              </w:rPr>
            </w:pPr>
            <w:r>
              <w:rPr>
                <w:sz w:val="22"/>
                <w:szCs w:val="22"/>
              </w:rPr>
              <w:t>ES</w:t>
            </w:r>
            <w:r w:rsidRPr="00FB5B3A">
              <w:rPr>
                <w:sz w:val="22"/>
                <w:szCs w:val="22"/>
              </w:rPr>
              <w:t xml:space="preserve"> finansinės paramos lėšos </w:t>
            </w:r>
            <w:r w:rsidRPr="00156029">
              <w:rPr>
                <w:sz w:val="22"/>
                <w:szCs w:val="22"/>
              </w:rPr>
              <w:t xml:space="preserve"> – </w:t>
            </w:r>
            <w:r>
              <w:rPr>
                <w:sz w:val="22"/>
                <w:szCs w:val="22"/>
              </w:rPr>
              <w:t>156</w:t>
            </w:r>
            <w:r w:rsidRPr="00156029">
              <w:rPr>
                <w:sz w:val="22"/>
                <w:szCs w:val="22"/>
              </w:rPr>
              <w:t> </w:t>
            </w:r>
            <w:r>
              <w:rPr>
                <w:sz w:val="22"/>
                <w:szCs w:val="22"/>
              </w:rPr>
              <w:t>564</w:t>
            </w:r>
            <w:r w:rsidRPr="00156029">
              <w:rPr>
                <w:sz w:val="22"/>
                <w:szCs w:val="22"/>
              </w:rPr>
              <w:t xml:space="preserve"> Eur (</w:t>
            </w:r>
            <w:r>
              <w:rPr>
                <w:sz w:val="22"/>
                <w:szCs w:val="22"/>
              </w:rPr>
              <w:t>lėšos bus naudojamos kredito linijos lėšoms grąžinti</w:t>
            </w:r>
            <w:r w:rsidRPr="00156029">
              <w:rPr>
                <w:sz w:val="22"/>
                <w:szCs w:val="22"/>
              </w:rPr>
              <w:t>).</w:t>
            </w:r>
          </w:p>
          <w:p w14:paraId="0352BD8E" w14:textId="77777777" w:rsidR="00D006E2" w:rsidRPr="00156029" w:rsidRDefault="00D006E2" w:rsidP="00D006E2">
            <w:pPr>
              <w:numPr>
                <w:ilvl w:val="0"/>
                <w:numId w:val="8"/>
              </w:numPr>
              <w:tabs>
                <w:tab w:val="left" w:pos="0"/>
              </w:tabs>
              <w:ind w:left="284" w:hanging="284"/>
              <w:jc w:val="both"/>
              <w:rPr>
                <w:sz w:val="22"/>
                <w:szCs w:val="22"/>
              </w:rPr>
            </w:pPr>
            <w:r w:rsidRPr="00156029">
              <w:rPr>
                <w:sz w:val="22"/>
                <w:szCs w:val="22"/>
              </w:rPr>
              <w:t>Savivaldybės planuojamos papildomos pajamos – 4 </w:t>
            </w:r>
            <w:r>
              <w:rPr>
                <w:sz w:val="22"/>
                <w:szCs w:val="22"/>
              </w:rPr>
              <w:t>538</w:t>
            </w:r>
            <w:r w:rsidRPr="00156029">
              <w:rPr>
                <w:sz w:val="22"/>
                <w:szCs w:val="22"/>
              </w:rPr>
              <w:t> </w:t>
            </w:r>
            <w:r>
              <w:rPr>
                <w:sz w:val="22"/>
                <w:szCs w:val="22"/>
              </w:rPr>
              <w:t>208</w:t>
            </w:r>
            <w:r w:rsidRPr="00156029">
              <w:rPr>
                <w:sz w:val="22"/>
                <w:szCs w:val="22"/>
              </w:rPr>
              <w:t xml:space="preserve"> Eur, kurias sudaro:</w:t>
            </w:r>
          </w:p>
          <w:p w14:paraId="183EA93C" w14:textId="77777777" w:rsidR="00D006E2" w:rsidRPr="00156029" w:rsidRDefault="00D006E2" w:rsidP="00556BC6">
            <w:pPr>
              <w:tabs>
                <w:tab w:val="left" w:pos="0"/>
              </w:tabs>
              <w:ind w:left="426"/>
              <w:jc w:val="both"/>
              <w:rPr>
                <w:sz w:val="22"/>
                <w:szCs w:val="22"/>
              </w:rPr>
            </w:pPr>
            <w:r w:rsidRPr="00156029">
              <w:rPr>
                <w:sz w:val="22"/>
                <w:szCs w:val="22"/>
              </w:rPr>
              <w:t xml:space="preserve">   </w:t>
            </w:r>
            <w:r>
              <w:rPr>
                <w:sz w:val="22"/>
                <w:szCs w:val="22"/>
              </w:rPr>
              <w:t>794</w:t>
            </w:r>
            <w:r w:rsidRPr="00156029">
              <w:rPr>
                <w:sz w:val="22"/>
                <w:szCs w:val="22"/>
              </w:rPr>
              <w:t> </w:t>
            </w:r>
            <w:r>
              <w:rPr>
                <w:sz w:val="22"/>
                <w:szCs w:val="22"/>
              </w:rPr>
              <w:t>976</w:t>
            </w:r>
            <w:r w:rsidRPr="00156029">
              <w:rPr>
                <w:sz w:val="22"/>
                <w:szCs w:val="22"/>
              </w:rPr>
              <w:t xml:space="preserve"> Eur vietinė rinkliava už atliekų surinkimą;</w:t>
            </w:r>
          </w:p>
          <w:p w14:paraId="36EF2290" w14:textId="77777777" w:rsidR="00D006E2" w:rsidRPr="00156029" w:rsidRDefault="00D006E2" w:rsidP="00556BC6">
            <w:pPr>
              <w:tabs>
                <w:tab w:val="left" w:pos="0"/>
              </w:tabs>
              <w:ind w:left="426"/>
              <w:jc w:val="both"/>
              <w:rPr>
                <w:sz w:val="22"/>
                <w:szCs w:val="22"/>
              </w:rPr>
            </w:pPr>
            <w:r w:rsidRPr="00156029">
              <w:rPr>
                <w:sz w:val="22"/>
                <w:szCs w:val="22"/>
              </w:rPr>
              <w:t xml:space="preserve">     </w:t>
            </w:r>
            <w:r>
              <w:rPr>
                <w:sz w:val="22"/>
                <w:szCs w:val="22"/>
              </w:rPr>
              <w:t>62</w:t>
            </w:r>
            <w:r w:rsidRPr="00156029">
              <w:rPr>
                <w:sz w:val="22"/>
                <w:szCs w:val="22"/>
              </w:rPr>
              <w:t> 000 Eur turto realizavimo pajamos ir kitos vietinės rinkliavos;</w:t>
            </w:r>
          </w:p>
          <w:p w14:paraId="0F0DCEE6" w14:textId="77777777" w:rsidR="00D006E2" w:rsidRPr="00156029" w:rsidRDefault="00D006E2" w:rsidP="00556BC6">
            <w:pPr>
              <w:tabs>
                <w:tab w:val="left" w:pos="0"/>
              </w:tabs>
              <w:ind w:left="426"/>
              <w:jc w:val="both"/>
              <w:rPr>
                <w:sz w:val="22"/>
                <w:szCs w:val="22"/>
              </w:rPr>
            </w:pPr>
            <w:r>
              <w:rPr>
                <w:sz w:val="22"/>
                <w:szCs w:val="22"/>
              </w:rPr>
              <w:t>1 191</w:t>
            </w:r>
            <w:r w:rsidRPr="00156029">
              <w:rPr>
                <w:sz w:val="22"/>
                <w:szCs w:val="22"/>
              </w:rPr>
              <w:t> </w:t>
            </w:r>
            <w:r>
              <w:rPr>
                <w:sz w:val="22"/>
                <w:szCs w:val="22"/>
              </w:rPr>
              <w:t>774</w:t>
            </w:r>
            <w:r w:rsidRPr="00156029">
              <w:rPr>
                <w:sz w:val="22"/>
                <w:szCs w:val="22"/>
              </w:rPr>
              <w:t xml:space="preserve"> Eur pajamos už įstaigų suteiktas paslaugas (turto ir patalpų nuoma, atsitiktinės paslaugos, įmokos už išlaikymą švietimo, kultūros ir socialinės paskirties įstaigose);</w:t>
            </w:r>
          </w:p>
          <w:p w14:paraId="1FC70634" w14:textId="77777777" w:rsidR="00D006E2" w:rsidRPr="00156029" w:rsidRDefault="00D006E2" w:rsidP="00556BC6">
            <w:pPr>
              <w:tabs>
                <w:tab w:val="left" w:pos="0"/>
              </w:tabs>
              <w:ind w:left="426"/>
              <w:jc w:val="both"/>
              <w:rPr>
                <w:sz w:val="22"/>
                <w:szCs w:val="22"/>
              </w:rPr>
            </w:pPr>
            <w:r w:rsidRPr="00156029">
              <w:rPr>
                <w:sz w:val="22"/>
                <w:szCs w:val="22"/>
              </w:rPr>
              <w:t xml:space="preserve">   175 000 Eur mokesčiai už gamtos išteklius ir aplinkos teršimą;</w:t>
            </w:r>
          </w:p>
          <w:p w14:paraId="3145B8A8" w14:textId="77777777" w:rsidR="00D006E2" w:rsidRPr="00156029" w:rsidRDefault="00D006E2" w:rsidP="00556BC6">
            <w:pPr>
              <w:tabs>
                <w:tab w:val="left" w:pos="0"/>
              </w:tabs>
              <w:ind w:left="426"/>
              <w:jc w:val="both"/>
              <w:rPr>
                <w:sz w:val="22"/>
                <w:szCs w:val="22"/>
              </w:rPr>
            </w:pPr>
            <w:r w:rsidRPr="00156029">
              <w:rPr>
                <w:sz w:val="22"/>
                <w:szCs w:val="22"/>
              </w:rPr>
              <w:t xml:space="preserve">   132 666 Eur aplinkos apsaugos rėmimo specialiosios programos lėšų likutis 2022-12-31;</w:t>
            </w:r>
          </w:p>
          <w:p w14:paraId="5AC9CE9C" w14:textId="77777777" w:rsidR="00D006E2" w:rsidRPr="00156029" w:rsidRDefault="00D006E2" w:rsidP="00556BC6">
            <w:pPr>
              <w:tabs>
                <w:tab w:val="left" w:pos="0"/>
              </w:tabs>
              <w:ind w:left="426"/>
              <w:jc w:val="both"/>
              <w:rPr>
                <w:sz w:val="22"/>
                <w:szCs w:val="22"/>
              </w:rPr>
            </w:pPr>
            <w:r>
              <w:rPr>
                <w:sz w:val="22"/>
                <w:szCs w:val="22"/>
              </w:rPr>
              <w:t>2</w:t>
            </w:r>
            <w:r w:rsidRPr="00156029">
              <w:rPr>
                <w:sz w:val="22"/>
                <w:szCs w:val="22"/>
              </w:rPr>
              <w:t> </w:t>
            </w:r>
            <w:r>
              <w:rPr>
                <w:sz w:val="22"/>
                <w:szCs w:val="22"/>
              </w:rPr>
              <w:t>314</w:t>
            </w:r>
            <w:r w:rsidRPr="00156029">
              <w:rPr>
                <w:sz w:val="22"/>
                <w:szCs w:val="22"/>
              </w:rPr>
              <w:t> </w:t>
            </w:r>
            <w:r>
              <w:rPr>
                <w:sz w:val="22"/>
                <w:szCs w:val="22"/>
              </w:rPr>
              <w:t>458</w:t>
            </w:r>
            <w:r w:rsidRPr="00156029">
              <w:rPr>
                <w:sz w:val="22"/>
                <w:szCs w:val="22"/>
              </w:rPr>
              <w:t xml:space="preserve"> Eur savivaldybės biudžeto lėšų likutis 202</w:t>
            </w:r>
            <w:r>
              <w:rPr>
                <w:sz w:val="22"/>
                <w:szCs w:val="22"/>
              </w:rPr>
              <w:t>3</w:t>
            </w:r>
            <w:r w:rsidRPr="00156029">
              <w:rPr>
                <w:sz w:val="22"/>
                <w:szCs w:val="22"/>
              </w:rPr>
              <w:t>-12-31;</w:t>
            </w:r>
          </w:p>
          <w:p w14:paraId="0B081EC0" w14:textId="77777777" w:rsidR="00D006E2" w:rsidRPr="00156029" w:rsidRDefault="00D006E2" w:rsidP="00556BC6">
            <w:pPr>
              <w:tabs>
                <w:tab w:val="left" w:pos="0"/>
              </w:tabs>
              <w:ind w:left="284"/>
              <w:jc w:val="both"/>
              <w:rPr>
                <w:b/>
                <w:sz w:val="22"/>
                <w:szCs w:val="22"/>
              </w:rPr>
            </w:pPr>
            <w:r w:rsidRPr="00156029">
              <w:rPr>
                <w:b/>
                <w:sz w:val="22"/>
                <w:szCs w:val="22"/>
              </w:rPr>
              <w:lastRenderedPageBreak/>
              <w:t xml:space="preserve">Planuojama </w:t>
            </w:r>
            <w:r w:rsidRPr="00FB5B3A">
              <w:rPr>
                <w:b/>
                <w:sz w:val="22"/>
                <w:szCs w:val="22"/>
              </w:rPr>
              <w:t>47 528 </w:t>
            </w:r>
            <w:r w:rsidRPr="000D1539">
              <w:rPr>
                <w:b/>
                <w:sz w:val="22"/>
                <w:szCs w:val="22"/>
              </w:rPr>
              <w:t>689 Eur išlaidų, iš jų:</w:t>
            </w:r>
          </w:p>
          <w:p w14:paraId="51906AB0" w14:textId="77777777" w:rsidR="00D006E2" w:rsidRPr="00156029" w:rsidRDefault="00D006E2" w:rsidP="00D006E2">
            <w:pPr>
              <w:numPr>
                <w:ilvl w:val="0"/>
                <w:numId w:val="9"/>
              </w:numPr>
              <w:tabs>
                <w:tab w:val="left" w:pos="0"/>
              </w:tabs>
              <w:ind w:left="284"/>
              <w:jc w:val="both"/>
              <w:rPr>
                <w:sz w:val="22"/>
                <w:szCs w:val="22"/>
              </w:rPr>
            </w:pPr>
            <w:r w:rsidRPr="00156029">
              <w:rPr>
                <w:sz w:val="22"/>
                <w:szCs w:val="22"/>
              </w:rPr>
              <w:t>Planuojamos išlaidos suskirstytos į 8 strateginio veiklos plano programas pagal konkretų lėšų finansavimo šaltinį (sprendimo projekto 3 priedas):</w:t>
            </w:r>
          </w:p>
          <w:p w14:paraId="2C59D1F5" w14:textId="77777777" w:rsidR="00D006E2" w:rsidRPr="00156029" w:rsidRDefault="00D006E2" w:rsidP="00556BC6">
            <w:pPr>
              <w:tabs>
                <w:tab w:val="left" w:pos="0"/>
              </w:tabs>
              <w:jc w:val="both"/>
              <w:rPr>
                <w:sz w:val="22"/>
                <w:szCs w:val="22"/>
              </w:rPr>
            </w:pPr>
            <w:r w:rsidRPr="00156029">
              <w:rPr>
                <w:sz w:val="22"/>
                <w:szCs w:val="22"/>
              </w:rPr>
              <w:t xml:space="preserve">     bendrosioms funkcijoms vykdyti – </w:t>
            </w:r>
            <w:r>
              <w:rPr>
                <w:sz w:val="22"/>
                <w:szCs w:val="22"/>
              </w:rPr>
              <w:t>7 110 530</w:t>
            </w:r>
            <w:r w:rsidRPr="00156029">
              <w:rPr>
                <w:sz w:val="22"/>
                <w:szCs w:val="22"/>
              </w:rPr>
              <w:t xml:space="preserve"> Eur;</w:t>
            </w:r>
          </w:p>
          <w:p w14:paraId="0CD86CB0" w14:textId="77777777" w:rsidR="00D006E2" w:rsidRPr="00156029" w:rsidRDefault="00D006E2" w:rsidP="00556BC6">
            <w:pPr>
              <w:tabs>
                <w:tab w:val="left" w:pos="0"/>
              </w:tabs>
              <w:jc w:val="both"/>
              <w:rPr>
                <w:sz w:val="22"/>
                <w:szCs w:val="22"/>
              </w:rPr>
            </w:pPr>
            <w:r w:rsidRPr="00156029">
              <w:rPr>
                <w:sz w:val="22"/>
                <w:szCs w:val="22"/>
              </w:rPr>
              <w:t xml:space="preserve">     kaimo plėtrai – </w:t>
            </w:r>
            <w:r>
              <w:rPr>
                <w:sz w:val="22"/>
                <w:szCs w:val="22"/>
              </w:rPr>
              <w:t>314</w:t>
            </w:r>
            <w:r w:rsidRPr="00156029">
              <w:rPr>
                <w:sz w:val="22"/>
                <w:szCs w:val="22"/>
              </w:rPr>
              <w:t> 000 Eur;</w:t>
            </w:r>
          </w:p>
          <w:p w14:paraId="65CE56C1" w14:textId="77777777" w:rsidR="00D006E2" w:rsidRPr="00156029" w:rsidRDefault="00D006E2" w:rsidP="00556BC6">
            <w:pPr>
              <w:tabs>
                <w:tab w:val="left" w:pos="0"/>
              </w:tabs>
              <w:jc w:val="both"/>
              <w:rPr>
                <w:sz w:val="22"/>
                <w:szCs w:val="22"/>
              </w:rPr>
            </w:pPr>
            <w:r w:rsidRPr="00156029">
              <w:rPr>
                <w:sz w:val="22"/>
                <w:szCs w:val="22"/>
              </w:rPr>
              <w:t xml:space="preserve">     smulkiajam, vidutiniam verslui ir turizmui skatinti – 1</w:t>
            </w:r>
            <w:r>
              <w:rPr>
                <w:sz w:val="22"/>
                <w:szCs w:val="22"/>
              </w:rPr>
              <w:t>17</w:t>
            </w:r>
            <w:r w:rsidRPr="00156029">
              <w:rPr>
                <w:sz w:val="22"/>
                <w:szCs w:val="22"/>
              </w:rPr>
              <w:t> </w:t>
            </w:r>
            <w:r>
              <w:rPr>
                <w:sz w:val="22"/>
                <w:szCs w:val="22"/>
              </w:rPr>
              <w:t>810</w:t>
            </w:r>
            <w:r w:rsidRPr="00156029">
              <w:rPr>
                <w:sz w:val="22"/>
                <w:szCs w:val="22"/>
              </w:rPr>
              <w:t xml:space="preserve"> Eur;</w:t>
            </w:r>
          </w:p>
          <w:p w14:paraId="37E31A82" w14:textId="77777777" w:rsidR="00D006E2" w:rsidRPr="00156029" w:rsidRDefault="00D006E2" w:rsidP="00556BC6">
            <w:pPr>
              <w:tabs>
                <w:tab w:val="left" w:pos="0"/>
              </w:tabs>
              <w:jc w:val="both"/>
              <w:rPr>
                <w:sz w:val="22"/>
                <w:szCs w:val="22"/>
              </w:rPr>
            </w:pPr>
            <w:r w:rsidRPr="00156029">
              <w:rPr>
                <w:sz w:val="22"/>
                <w:szCs w:val="22"/>
              </w:rPr>
              <w:t xml:space="preserve">     infrastruktūros objektų priežiūrai, modernizavimui ir plėtrai – 3 </w:t>
            </w:r>
            <w:r>
              <w:rPr>
                <w:sz w:val="22"/>
                <w:szCs w:val="22"/>
              </w:rPr>
              <w:t>155</w:t>
            </w:r>
            <w:r w:rsidRPr="00156029">
              <w:rPr>
                <w:sz w:val="22"/>
                <w:szCs w:val="22"/>
              </w:rPr>
              <w:t> </w:t>
            </w:r>
            <w:r>
              <w:rPr>
                <w:sz w:val="22"/>
                <w:szCs w:val="22"/>
              </w:rPr>
              <w:t>600</w:t>
            </w:r>
            <w:r w:rsidRPr="00156029">
              <w:rPr>
                <w:sz w:val="22"/>
                <w:szCs w:val="22"/>
              </w:rPr>
              <w:t xml:space="preserve"> Eur;</w:t>
            </w:r>
          </w:p>
          <w:p w14:paraId="1E7CB263" w14:textId="77777777" w:rsidR="00D006E2" w:rsidRPr="00156029" w:rsidRDefault="00D006E2" w:rsidP="00556BC6">
            <w:pPr>
              <w:tabs>
                <w:tab w:val="left" w:pos="0"/>
              </w:tabs>
              <w:jc w:val="both"/>
              <w:rPr>
                <w:sz w:val="22"/>
                <w:szCs w:val="22"/>
              </w:rPr>
            </w:pPr>
            <w:r w:rsidRPr="00156029">
              <w:rPr>
                <w:sz w:val="22"/>
                <w:szCs w:val="22"/>
              </w:rPr>
              <w:t xml:space="preserve">     sveikatos ir aplinkos apsaugai – </w:t>
            </w:r>
            <w:r>
              <w:rPr>
                <w:sz w:val="22"/>
                <w:szCs w:val="22"/>
              </w:rPr>
              <w:t>2</w:t>
            </w:r>
            <w:r w:rsidRPr="00156029">
              <w:rPr>
                <w:sz w:val="22"/>
                <w:szCs w:val="22"/>
              </w:rPr>
              <w:t> </w:t>
            </w:r>
            <w:r>
              <w:rPr>
                <w:sz w:val="22"/>
                <w:szCs w:val="22"/>
              </w:rPr>
              <w:t>194</w:t>
            </w:r>
            <w:r w:rsidRPr="00156029">
              <w:rPr>
                <w:sz w:val="22"/>
                <w:szCs w:val="22"/>
              </w:rPr>
              <w:t> </w:t>
            </w:r>
            <w:r>
              <w:rPr>
                <w:sz w:val="22"/>
                <w:szCs w:val="22"/>
              </w:rPr>
              <w:t>414</w:t>
            </w:r>
            <w:r w:rsidRPr="00156029">
              <w:rPr>
                <w:sz w:val="22"/>
                <w:szCs w:val="22"/>
              </w:rPr>
              <w:t xml:space="preserve"> Eur;</w:t>
            </w:r>
          </w:p>
          <w:p w14:paraId="30D44C8B" w14:textId="77777777" w:rsidR="00D006E2" w:rsidRPr="00156029" w:rsidRDefault="00D006E2" w:rsidP="00556BC6">
            <w:pPr>
              <w:tabs>
                <w:tab w:val="left" w:pos="0"/>
              </w:tabs>
              <w:jc w:val="both"/>
              <w:rPr>
                <w:sz w:val="22"/>
                <w:szCs w:val="22"/>
              </w:rPr>
            </w:pPr>
            <w:r w:rsidRPr="00156029">
              <w:rPr>
                <w:sz w:val="22"/>
                <w:szCs w:val="22"/>
              </w:rPr>
              <w:t xml:space="preserve">     kultūros ir sporto veiklų plėtrai – </w:t>
            </w:r>
            <w:r>
              <w:rPr>
                <w:sz w:val="22"/>
                <w:szCs w:val="22"/>
              </w:rPr>
              <w:t>4</w:t>
            </w:r>
            <w:r w:rsidRPr="00156029">
              <w:rPr>
                <w:sz w:val="22"/>
                <w:szCs w:val="22"/>
              </w:rPr>
              <w:t> </w:t>
            </w:r>
            <w:r>
              <w:rPr>
                <w:sz w:val="22"/>
                <w:szCs w:val="22"/>
              </w:rPr>
              <w:t>066</w:t>
            </w:r>
            <w:r w:rsidRPr="00156029">
              <w:rPr>
                <w:sz w:val="22"/>
                <w:szCs w:val="22"/>
              </w:rPr>
              <w:t> </w:t>
            </w:r>
            <w:r>
              <w:rPr>
                <w:sz w:val="22"/>
                <w:szCs w:val="22"/>
              </w:rPr>
              <w:t>386</w:t>
            </w:r>
            <w:r w:rsidRPr="00156029">
              <w:rPr>
                <w:sz w:val="22"/>
                <w:szCs w:val="22"/>
              </w:rPr>
              <w:t xml:space="preserve"> Eur;</w:t>
            </w:r>
          </w:p>
          <w:p w14:paraId="5B893C66" w14:textId="77777777" w:rsidR="00D006E2" w:rsidRPr="00156029" w:rsidRDefault="00D006E2" w:rsidP="00556BC6">
            <w:pPr>
              <w:tabs>
                <w:tab w:val="left" w:pos="0"/>
              </w:tabs>
              <w:jc w:val="both"/>
              <w:rPr>
                <w:sz w:val="22"/>
                <w:szCs w:val="22"/>
              </w:rPr>
            </w:pPr>
            <w:r w:rsidRPr="00156029">
              <w:rPr>
                <w:sz w:val="22"/>
                <w:szCs w:val="22"/>
              </w:rPr>
              <w:t xml:space="preserve">     vaikų, jaunimo ir suaugusiųjų ugdymui – </w:t>
            </w:r>
            <w:r>
              <w:rPr>
                <w:sz w:val="22"/>
                <w:szCs w:val="22"/>
              </w:rPr>
              <w:t>20</w:t>
            </w:r>
            <w:r w:rsidRPr="00156029">
              <w:rPr>
                <w:sz w:val="22"/>
                <w:szCs w:val="22"/>
              </w:rPr>
              <w:t> </w:t>
            </w:r>
            <w:r>
              <w:rPr>
                <w:sz w:val="22"/>
                <w:szCs w:val="22"/>
              </w:rPr>
              <w:t>493</w:t>
            </w:r>
            <w:r w:rsidRPr="00156029">
              <w:rPr>
                <w:sz w:val="22"/>
                <w:szCs w:val="22"/>
              </w:rPr>
              <w:t> </w:t>
            </w:r>
            <w:r>
              <w:rPr>
                <w:sz w:val="22"/>
                <w:szCs w:val="22"/>
              </w:rPr>
              <w:t>825</w:t>
            </w:r>
            <w:r w:rsidRPr="00156029">
              <w:rPr>
                <w:sz w:val="22"/>
                <w:szCs w:val="22"/>
              </w:rPr>
              <w:t xml:space="preserve"> Eur;</w:t>
            </w:r>
          </w:p>
          <w:p w14:paraId="3ADEEEF8" w14:textId="77777777" w:rsidR="00D006E2" w:rsidRPr="00156029" w:rsidRDefault="00D006E2" w:rsidP="00556BC6">
            <w:pPr>
              <w:tabs>
                <w:tab w:val="left" w:pos="0"/>
              </w:tabs>
              <w:jc w:val="both"/>
              <w:rPr>
                <w:sz w:val="22"/>
                <w:szCs w:val="22"/>
              </w:rPr>
            </w:pPr>
            <w:r w:rsidRPr="00156029">
              <w:rPr>
                <w:sz w:val="22"/>
                <w:szCs w:val="22"/>
              </w:rPr>
              <w:t xml:space="preserve">     socialinės paramos plėtrai, socialinei atskirčiai </w:t>
            </w:r>
            <w:r w:rsidRPr="000D1539">
              <w:rPr>
                <w:sz w:val="22"/>
                <w:szCs w:val="22"/>
              </w:rPr>
              <w:t xml:space="preserve">mažinti – </w:t>
            </w:r>
            <w:r>
              <w:rPr>
                <w:sz w:val="22"/>
                <w:szCs w:val="22"/>
              </w:rPr>
              <w:t>10</w:t>
            </w:r>
            <w:r w:rsidRPr="000D1539">
              <w:rPr>
                <w:sz w:val="22"/>
                <w:szCs w:val="22"/>
              </w:rPr>
              <w:t> </w:t>
            </w:r>
            <w:r>
              <w:rPr>
                <w:sz w:val="22"/>
                <w:szCs w:val="22"/>
              </w:rPr>
              <w:t>076</w:t>
            </w:r>
            <w:r w:rsidRPr="000D1539">
              <w:rPr>
                <w:sz w:val="22"/>
                <w:szCs w:val="22"/>
              </w:rPr>
              <w:t> </w:t>
            </w:r>
            <w:r>
              <w:rPr>
                <w:sz w:val="22"/>
                <w:szCs w:val="22"/>
              </w:rPr>
              <w:t>124</w:t>
            </w:r>
            <w:r w:rsidRPr="000D1539">
              <w:rPr>
                <w:sz w:val="22"/>
                <w:szCs w:val="22"/>
              </w:rPr>
              <w:t xml:space="preserve"> Eur.</w:t>
            </w:r>
          </w:p>
          <w:p w14:paraId="158278BD" w14:textId="77777777" w:rsidR="00D006E2" w:rsidRDefault="00D006E2" w:rsidP="00D006E2">
            <w:pPr>
              <w:numPr>
                <w:ilvl w:val="0"/>
                <w:numId w:val="9"/>
              </w:numPr>
              <w:tabs>
                <w:tab w:val="left" w:pos="0"/>
              </w:tabs>
              <w:ind w:left="284"/>
              <w:jc w:val="both"/>
              <w:rPr>
                <w:sz w:val="22"/>
                <w:szCs w:val="22"/>
              </w:rPr>
            </w:pPr>
            <w:r w:rsidRPr="00156029">
              <w:rPr>
                <w:sz w:val="22"/>
                <w:szCs w:val="22"/>
              </w:rPr>
              <w:t>Teikiamas tvirtinti subalansuotas savivaldybės biudžetas.</w:t>
            </w:r>
          </w:p>
          <w:p w14:paraId="495E9991" w14:textId="77777777" w:rsidR="00D006E2" w:rsidRPr="00156029" w:rsidRDefault="00D006E2" w:rsidP="00D006E2">
            <w:pPr>
              <w:numPr>
                <w:ilvl w:val="0"/>
                <w:numId w:val="9"/>
              </w:numPr>
              <w:tabs>
                <w:tab w:val="left" w:pos="0"/>
              </w:tabs>
              <w:ind w:left="284"/>
              <w:jc w:val="both"/>
              <w:rPr>
                <w:sz w:val="22"/>
                <w:szCs w:val="22"/>
              </w:rPr>
            </w:pPr>
            <w:r>
              <w:rPr>
                <w:sz w:val="22"/>
                <w:szCs w:val="22"/>
              </w:rPr>
              <w:t>Skolinimosi pajamos investicijoms numatomos tvirtinti kovo mėn., kuomet bus tikslinamas savivaldybės biudžetas ir bus sutarta dėl finansavimo prioritetų.</w:t>
            </w:r>
          </w:p>
          <w:p w14:paraId="4D361E46" w14:textId="77777777" w:rsidR="00D006E2" w:rsidRPr="00156029" w:rsidRDefault="00D006E2" w:rsidP="00D006E2">
            <w:pPr>
              <w:numPr>
                <w:ilvl w:val="0"/>
                <w:numId w:val="9"/>
              </w:numPr>
              <w:tabs>
                <w:tab w:val="left" w:pos="0"/>
              </w:tabs>
              <w:ind w:left="284"/>
              <w:jc w:val="both"/>
              <w:rPr>
                <w:b/>
                <w:bCs/>
                <w:sz w:val="22"/>
                <w:szCs w:val="22"/>
              </w:rPr>
            </w:pPr>
            <w:r>
              <w:rPr>
                <w:b/>
                <w:bCs/>
                <w:sz w:val="22"/>
                <w:szCs w:val="22"/>
              </w:rPr>
              <w:t>Jurbarko rajono savivaldybė po konsultacijų ir tarybos narių pasiūlymų pateikimo numato šiuos</w:t>
            </w:r>
            <w:r w:rsidRPr="00156029">
              <w:rPr>
                <w:b/>
                <w:bCs/>
                <w:sz w:val="22"/>
                <w:szCs w:val="22"/>
              </w:rPr>
              <w:t xml:space="preserve"> finansavimo prioritet</w:t>
            </w:r>
            <w:r>
              <w:rPr>
                <w:b/>
                <w:bCs/>
                <w:sz w:val="22"/>
                <w:szCs w:val="22"/>
              </w:rPr>
              <w:t>us</w:t>
            </w:r>
            <w:r w:rsidRPr="00156029">
              <w:rPr>
                <w:b/>
                <w:bCs/>
                <w:sz w:val="22"/>
                <w:szCs w:val="22"/>
              </w:rPr>
              <w:t>:</w:t>
            </w:r>
          </w:p>
          <w:p w14:paraId="30345206" w14:textId="77777777" w:rsidR="00D006E2" w:rsidRPr="00156029" w:rsidRDefault="00D006E2" w:rsidP="00556BC6">
            <w:pPr>
              <w:tabs>
                <w:tab w:val="left" w:pos="0"/>
              </w:tabs>
              <w:ind w:left="284"/>
              <w:jc w:val="both"/>
              <w:rPr>
                <w:sz w:val="22"/>
                <w:szCs w:val="22"/>
              </w:rPr>
            </w:pPr>
            <w:r>
              <w:rPr>
                <w:sz w:val="22"/>
                <w:szCs w:val="22"/>
              </w:rPr>
              <w:t xml:space="preserve">   </w:t>
            </w:r>
            <w:r w:rsidRPr="00156029">
              <w:rPr>
                <w:sz w:val="22"/>
                <w:szCs w:val="22"/>
              </w:rPr>
              <w:t xml:space="preserve">Jurbarko ligoninės poreikių dalinis finansavimas (planuojama </w:t>
            </w:r>
            <w:r>
              <w:rPr>
                <w:sz w:val="22"/>
                <w:szCs w:val="22"/>
              </w:rPr>
              <w:t>140</w:t>
            </w:r>
            <w:r w:rsidRPr="00156029">
              <w:rPr>
                <w:sz w:val="22"/>
                <w:szCs w:val="22"/>
              </w:rPr>
              <w:t xml:space="preserve"> tūkst. Eur </w:t>
            </w:r>
            <w:r>
              <w:rPr>
                <w:sz w:val="22"/>
                <w:szCs w:val="22"/>
              </w:rPr>
              <w:t>pagal įstaigos nusistatytus prioritetus ir preliminariai 60 tūkst. Eur medicinos darbuotojų kelionės išlaidoms į darbą ir iš jo iš dalies kompensuoti</w:t>
            </w:r>
            <w:r w:rsidRPr="00156029">
              <w:rPr>
                <w:sz w:val="22"/>
                <w:szCs w:val="22"/>
              </w:rPr>
              <w:t>)</w:t>
            </w:r>
            <w:r>
              <w:rPr>
                <w:sz w:val="22"/>
                <w:szCs w:val="22"/>
              </w:rPr>
              <w:t>.</w:t>
            </w:r>
          </w:p>
          <w:p w14:paraId="623B8DEA" w14:textId="77777777" w:rsidR="00D006E2" w:rsidRPr="00156029" w:rsidRDefault="00D006E2" w:rsidP="00556BC6">
            <w:pPr>
              <w:tabs>
                <w:tab w:val="left" w:pos="0"/>
              </w:tabs>
              <w:ind w:left="284"/>
              <w:jc w:val="both"/>
              <w:rPr>
                <w:sz w:val="22"/>
                <w:szCs w:val="22"/>
              </w:rPr>
            </w:pPr>
            <w:r w:rsidRPr="00156029">
              <w:rPr>
                <w:sz w:val="22"/>
                <w:szCs w:val="22"/>
              </w:rPr>
              <w:t xml:space="preserve">   Jurbarko r. pirminės sveikatos priežiūros centro poreikių dalinis finansavimas (planuojama 100 tūkst. Eur </w:t>
            </w:r>
            <w:r>
              <w:rPr>
                <w:sz w:val="22"/>
                <w:szCs w:val="22"/>
              </w:rPr>
              <w:t>pagal įstaigos nusistatytus prioritetus, preliminariai 23 tūkst. Eur medicinos darbuotojų kelionės išlaidoms į darbą ir iš jo iš dalies kompensuoti ir 30 tūkst. Eur pacientų pavėžėjimo paslaugai finansuoti</w:t>
            </w:r>
            <w:r w:rsidRPr="00156029">
              <w:rPr>
                <w:sz w:val="22"/>
                <w:szCs w:val="22"/>
              </w:rPr>
              <w:t>)</w:t>
            </w:r>
            <w:r>
              <w:rPr>
                <w:sz w:val="22"/>
                <w:szCs w:val="22"/>
              </w:rPr>
              <w:t>.</w:t>
            </w:r>
          </w:p>
          <w:p w14:paraId="21C02CC4" w14:textId="77777777" w:rsidR="00D006E2" w:rsidRPr="00156029" w:rsidRDefault="00D006E2" w:rsidP="00556BC6">
            <w:pPr>
              <w:tabs>
                <w:tab w:val="left" w:pos="0"/>
              </w:tabs>
              <w:ind w:left="284"/>
              <w:jc w:val="both"/>
              <w:rPr>
                <w:sz w:val="22"/>
                <w:szCs w:val="22"/>
              </w:rPr>
            </w:pPr>
            <w:r w:rsidRPr="00156029">
              <w:rPr>
                <w:sz w:val="22"/>
                <w:szCs w:val="22"/>
              </w:rPr>
              <w:t xml:space="preserve">   Jurbarko rajono priešgaisrinės tarnybos papildomų poreikių dalinis finansavimas (planuojama </w:t>
            </w:r>
            <w:r>
              <w:rPr>
                <w:sz w:val="22"/>
                <w:szCs w:val="22"/>
              </w:rPr>
              <w:t>papildomai iš savivaldybės biudžeto 4</w:t>
            </w:r>
            <w:r w:rsidRPr="00156029">
              <w:rPr>
                <w:sz w:val="22"/>
                <w:szCs w:val="22"/>
              </w:rPr>
              <w:t>0 tūkst. Eur gaisriniam automobiliui įsigyti)</w:t>
            </w:r>
            <w:r>
              <w:rPr>
                <w:sz w:val="22"/>
                <w:szCs w:val="22"/>
              </w:rPr>
              <w:t>.</w:t>
            </w:r>
          </w:p>
          <w:p w14:paraId="64821E1D" w14:textId="77777777" w:rsidR="00D006E2" w:rsidRDefault="00D006E2" w:rsidP="00556BC6">
            <w:pPr>
              <w:tabs>
                <w:tab w:val="left" w:pos="0"/>
              </w:tabs>
              <w:ind w:left="284"/>
              <w:jc w:val="both"/>
              <w:rPr>
                <w:sz w:val="22"/>
                <w:szCs w:val="22"/>
              </w:rPr>
            </w:pPr>
            <w:r w:rsidRPr="00156029">
              <w:rPr>
                <w:sz w:val="22"/>
                <w:szCs w:val="22"/>
              </w:rPr>
              <w:t xml:space="preserve">   </w:t>
            </w:r>
            <w:r>
              <w:rPr>
                <w:sz w:val="22"/>
                <w:szCs w:val="22"/>
              </w:rPr>
              <w:t>Seniūnijų viešojo naudojimo erdvių (aikštelių) prie visuomeninių pastatų sutvarkymas (planuojama 100 tūkst. Eur pagal nustatytus finansavimo kriterijus).</w:t>
            </w:r>
          </w:p>
          <w:p w14:paraId="6ECA203D" w14:textId="77777777" w:rsidR="00D006E2" w:rsidRDefault="00D006E2" w:rsidP="00556BC6">
            <w:pPr>
              <w:tabs>
                <w:tab w:val="left" w:pos="0"/>
              </w:tabs>
              <w:ind w:left="284"/>
              <w:jc w:val="both"/>
              <w:rPr>
                <w:sz w:val="22"/>
                <w:szCs w:val="22"/>
              </w:rPr>
            </w:pPr>
            <w:r w:rsidRPr="00156029">
              <w:rPr>
                <w:sz w:val="22"/>
                <w:szCs w:val="22"/>
              </w:rPr>
              <w:t xml:space="preserve">   </w:t>
            </w:r>
            <w:r>
              <w:rPr>
                <w:sz w:val="22"/>
                <w:szCs w:val="22"/>
              </w:rPr>
              <w:t>Savivaldybės tarnybinių transporto priemonių atnaujinimas, numatoma įsigyti tris automobilius veiklos nuomos būdu</w:t>
            </w:r>
            <w:r w:rsidRPr="00156029">
              <w:rPr>
                <w:sz w:val="22"/>
                <w:szCs w:val="22"/>
              </w:rPr>
              <w:t xml:space="preserve"> (planuojama </w:t>
            </w:r>
            <w:r>
              <w:rPr>
                <w:sz w:val="22"/>
                <w:szCs w:val="22"/>
              </w:rPr>
              <w:t>pirminė įmoka po 5 tūkst. Eur, iš viso 15</w:t>
            </w:r>
            <w:r w:rsidRPr="00156029">
              <w:rPr>
                <w:sz w:val="22"/>
                <w:szCs w:val="22"/>
              </w:rPr>
              <w:t xml:space="preserve"> tūkst. Eur)</w:t>
            </w:r>
            <w:r>
              <w:rPr>
                <w:sz w:val="22"/>
                <w:szCs w:val="22"/>
              </w:rPr>
              <w:t>. Bus teikiamas svarstyti konkretus sprendimas, kuriame bus apspręsta maksimali transporto priemonių kaina.</w:t>
            </w:r>
          </w:p>
          <w:p w14:paraId="5B43BEF7" w14:textId="77777777" w:rsidR="00D006E2" w:rsidRDefault="00D006E2" w:rsidP="00556BC6">
            <w:pPr>
              <w:tabs>
                <w:tab w:val="left" w:pos="0"/>
              </w:tabs>
              <w:ind w:left="284"/>
              <w:jc w:val="both"/>
              <w:rPr>
                <w:sz w:val="22"/>
                <w:szCs w:val="22"/>
              </w:rPr>
            </w:pPr>
            <w:r>
              <w:rPr>
                <w:sz w:val="22"/>
                <w:szCs w:val="22"/>
              </w:rPr>
              <w:t xml:space="preserve">   Kultūros įstaigoms remontuoti numatyta 30 tūkst. Eur (prioritetai būtų Mažosios Lietuvos Jurbarko krašto kultūros centro </w:t>
            </w:r>
            <w:proofErr w:type="spellStart"/>
            <w:r>
              <w:rPr>
                <w:sz w:val="22"/>
                <w:szCs w:val="22"/>
              </w:rPr>
              <w:t>Smalininkų</w:t>
            </w:r>
            <w:proofErr w:type="spellEnd"/>
            <w:r>
              <w:rPr>
                <w:sz w:val="22"/>
                <w:szCs w:val="22"/>
              </w:rPr>
              <w:t xml:space="preserve"> pastato ir Jurbarko viešosios bibliotekos </w:t>
            </w:r>
            <w:proofErr w:type="spellStart"/>
            <w:r>
              <w:rPr>
                <w:sz w:val="22"/>
                <w:szCs w:val="22"/>
              </w:rPr>
              <w:t>Kartupių</w:t>
            </w:r>
            <w:proofErr w:type="spellEnd"/>
            <w:r>
              <w:rPr>
                <w:sz w:val="22"/>
                <w:szCs w:val="22"/>
              </w:rPr>
              <w:t xml:space="preserve"> filialo pastato šildymo sutvarkymas). Numatyta 15 tūkst. Eur Jurbarko kultūros centro fortepijono remonto išlaidoms iš dalies finansuoti.</w:t>
            </w:r>
          </w:p>
          <w:p w14:paraId="5101FED8" w14:textId="77777777" w:rsidR="00D006E2" w:rsidRDefault="00D006E2" w:rsidP="00556BC6">
            <w:pPr>
              <w:tabs>
                <w:tab w:val="left" w:pos="0"/>
              </w:tabs>
              <w:ind w:left="284"/>
              <w:jc w:val="both"/>
              <w:rPr>
                <w:sz w:val="22"/>
                <w:szCs w:val="22"/>
              </w:rPr>
            </w:pPr>
            <w:r>
              <w:rPr>
                <w:sz w:val="22"/>
                <w:szCs w:val="22"/>
              </w:rPr>
              <w:t xml:space="preserve">   Švietimo srityje numatyta papildomos lėšos mokinių maitinimo paslaugai teikti (planuojama 400 tūkst. Eur virtuvės darbuotojų darbo užmokesčiui ir trūkstamam inventoriui įsigyti).</w:t>
            </w:r>
          </w:p>
          <w:p w14:paraId="549A7AA3" w14:textId="77777777" w:rsidR="00D006E2" w:rsidRPr="00156029" w:rsidRDefault="00D006E2" w:rsidP="00556BC6">
            <w:pPr>
              <w:tabs>
                <w:tab w:val="left" w:pos="0"/>
              </w:tabs>
              <w:ind w:left="284"/>
              <w:jc w:val="both"/>
              <w:rPr>
                <w:sz w:val="22"/>
                <w:szCs w:val="22"/>
              </w:rPr>
            </w:pPr>
            <w:r>
              <w:rPr>
                <w:sz w:val="22"/>
                <w:szCs w:val="22"/>
              </w:rPr>
              <w:t xml:space="preserve">   Socialinės paramos ir socialinių paslaugų plėtros srityje numatytos lėšos socialinių paslaugų įvairovės plėtrai bei </w:t>
            </w:r>
            <w:proofErr w:type="spellStart"/>
            <w:r>
              <w:rPr>
                <w:sz w:val="22"/>
                <w:szCs w:val="22"/>
              </w:rPr>
              <w:t>Skalvijos</w:t>
            </w:r>
            <w:proofErr w:type="spellEnd"/>
            <w:r>
              <w:rPr>
                <w:sz w:val="22"/>
                <w:szCs w:val="22"/>
              </w:rPr>
              <w:t xml:space="preserve"> vaikų globos namų pertvarkai.</w:t>
            </w:r>
          </w:p>
          <w:p w14:paraId="455F94B5" w14:textId="77777777" w:rsidR="00D006E2" w:rsidRPr="00156029" w:rsidRDefault="00D006E2" w:rsidP="00D006E2">
            <w:pPr>
              <w:numPr>
                <w:ilvl w:val="0"/>
                <w:numId w:val="9"/>
              </w:numPr>
              <w:tabs>
                <w:tab w:val="left" w:pos="0"/>
              </w:tabs>
              <w:ind w:left="284"/>
              <w:jc w:val="both"/>
              <w:rPr>
                <w:sz w:val="22"/>
                <w:szCs w:val="22"/>
              </w:rPr>
            </w:pPr>
            <w:r w:rsidRPr="00156029">
              <w:rPr>
                <w:sz w:val="22"/>
                <w:szCs w:val="22"/>
              </w:rPr>
              <w:t xml:space="preserve">Informacijos apie numatytas skirti kelių priežiūros ir plėtros programos lėšas nėra, jos bus įplanuotos į savivaldybės biudžetą </w:t>
            </w:r>
            <w:r>
              <w:rPr>
                <w:sz w:val="22"/>
                <w:szCs w:val="22"/>
              </w:rPr>
              <w:t xml:space="preserve">preliminariai kovo mėn. </w:t>
            </w:r>
            <w:r w:rsidRPr="00156029">
              <w:rPr>
                <w:sz w:val="22"/>
                <w:szCs w:val="22"/>
              </w:rPr>
              <w:t>tikslinimo metu.</w:t>
            </w:r>
          </w:p>
          <w:p w14:paraId="7ED8C741" w14:textId="77777777" w:rsidR="00D006E2" w:rsidRPr="00156029" w:rsidRDefault="00D006E2" w:rsidP="00D006E2">
            <w:pPr>
              <w:numPr>
                <w:ilvl w:val="0"/>
                <w:numId w:val="9"/>
              </w:numPr>
              <w:tabs>
                <w:tab w:val="left" w:pos="0"/>
              </w:tabs>
              <w:ind w:left="284"/>
              <w:jc w:val="both"/>
              <w:rPr>
                <w:b/>
                <w:bCs/>
                <w:sz w:val="22"/>
                <w:szCs w:val="22"/>
              </w:rPr>
            </w:pPr>
            <w:r w:rsidRPr="00156029">
              <w:rPr>
                <w:b/>
                <w:bCs/>
                <w:sz w:val="22"/>
                <w:szCs w:val="22"/>
              </w:rPr>
              <w:t>Pagrindinės problemos, kurios neišspręstos 2023 m. savivaldybės biudžeto projekte</w:t>
            </w:r>
            <w:r>
              <w:rPr>
                <w:b/>
                <w:bCs/>
                <w:sz w:val="22"/>
                <w:szCs w:val="22"/>
              </w:rPr>
              <w:t>, prie jų teks grįžti ir ieškoti sprendimo variantų</w:t>
            </w:r>
            <w:r w:rsidRPr="00156029">
              <w:rPr>
                <w:b/>
                <w:bCs/>
                <w:sz w:val="22"/>
                <w:szCs w:val="22"/>
              </w:rPr>
              <w:t>:</w:t>
            </w:r>
          </w:p>
          <w:p w14:paraId="5D611135" w14:textId="77777777" w:rsidR="00D006E2" w:rsidRPr="00156029" w:rsidRDefault="00D006E2" w:rsidP="00556BC6">
            <w:pPr>
              <w:tabs>
                <w:tab w:val="left" w:pos="0"/>
              </w:tabs>
              <w:ind w:left="284"/>
              <w:jc w:val="both"/>
              <w:rPr>
                <w:sz w:val="22"/>
                <w:szCs w:val="22"/>
              </w:rPr>
            </w:pPr>
            <w:r w:rsidRPr="00156029">
              <w:rPr>
                <w:sz w:val="22"/>
                <w:szCs w:val="22"/>
              </w:rPr>
              <w:t xml:space="preserve">   Sumažintos lėšos mokinių, keleivių</w:t>
            </w:r>
            <w:r>
              <w:rPr>
                <w:sz w:val="22"/>
                <w:szCs w:val="22"/>
              </w:rPr>
              <w:t xml:space="preserve"> </w:t>
            </w:r>
            <w:r w:rsidRPr="00156029">
              <w:rPr>
                <w:sz w:val="22"/>
                <w:szCs w:val="22"/>
              </w:rPr>
              <w:t>pav</w:t>
            </w:r>
            <w:r>
              <w:rPr>
                <w:sz w:val="22"/>
                <w:szCs w:val="22"/>
              </w:rPr>
              <w:t>ė</w:t>
            </w:r>
            <w:r w:rsidRPr="00156029">
              <w:rPr>
                <w:sz w:val="22"/>
                <w:szCs w:val="22"/>
              </w:rPr>
              <w:t>žėjimui, vietinio susisiekimo maršrutams subsidijuoti (lėšų pakaks preliminariai iki rugsėjo 1 d.);</w:t>
            </w:r>
          </w:p>
          <w:p w14:paraId="6FDDFD2F" w14:textId="77777777" w:rsidR="00D006E2" w:rsidRPr="00156029" w:rsidRDefault="00D006E2" w:rsidP="00556BC6">
            <w:pPr>
              <w:tabs>
                <w:tab w:val="left" w:pos="0"/>
              </w:tabs>
              <w:ind w:left="284"/>
              <w:jc w:val="both"/>
              <w:rPr>
                <w:sz w:val="22"/>
                <w:szCs w:val="22"/>
              </w:rPr>
            </w:pPr>
            <w:r w:rsidRPr="00156029">
              <w:rPr>
                <w:sz w:val="22"/>
                <w:szCs w:val="22"/>
              </w:rPr>
              <w:t xml:space="preserve">   Nepakankamos lėšos </w:t>
            </w:r>
            <w:r>
              <w:rPr>
                <w:sz w:val="22"/>
                <w:szCs w:val="22"/>
              </w:rPr>
              <w:t xml:space="preserve">socialinėms paslaugoms </w:t>
            </w:r>
            <w:r w:rsidRPr="00156029">
              <w:rPr>
                <w:sz w:val="22"/>
                <w:szCs w:val="22"/>
              </w:rPr>
              <w:t>(</w:t>
            </w:r>
            <w:r>
              <w:rPr>
                <w:sz w:val="22"/>
                <w:szCs w:val="22"/>
              </w:rPr>
              <w:t xml:space="preserve">vaikams ir kitiems asmenims laikinai ir (arba) nuolatinai apgyvendinti socialinių paslaugų įstaigose, </w:t>
            </w:r>
            <w:r w:rsidRPr="00156029">
              <w:rPr>
                <w:sz w:val="22"/>
                <w:szCs w:val="22"/>
              </w:rPr>
              <w:t>lėšų pakaks preliminariai iki rugsėjo 1 d.)</w:t>
            </w:r>
            <w:r>
              <w:rPr>
                <w:sz w:val="22"/>
                <w:szCs w:val="22"/>
              </w:rPr>
              <w:t>;</w:t>
            </w:r>
          </w:p>
          <w:p w14:paraId="3246F999" w14:textId="77777777" w:rsidR="00D006E2" w:rsidRPr="00156029" w:rsidRDefault="00D006E2" w:rsidP="00556BC6">
            <w:pPr>
              <w:tabs>
                <w:tab w:val="left" w:pos="0"/>
              </w:tabs>
              <w:ind w:left="284"/>
              <w:jc w:val="both"/>
              <w:rPr>
                <w:sz w:val="22"/>
                <w:szCs w:val="22"/>
              </w:rPr>
            </w:pPr>
            <w:r w:rsidRPr="00156029">
              <w:rPr>
                <w:sz w:val="22"/>
                <w:szCs w:val="22"/>
              </w:rPr>
              <w:t xml:space="preserve">   Sumažintos lėšos </w:t>
            </w:r>
            <w:r>
              <w:rPr>
                <w:sz w:val="22"/>
                <w:szCs w:val="22"/>
              </w:rPr>
              <w:t>Jurbarko miesto teritorijų priežiūros paslaugoms finansuoti</w:t>
            </w:r>
            <w:r w:rsidRPr="00156029">
              <w:rPr>
                <w:sz w:val="22"/>
                <w:szCs w:val="22"/>
              </w:rPr>
              <w:t>, miesto tvarkymo darbams vykdyti (išlaidos priklausys nuo išorės temperatūros, lėšų pakaks preliminariai iki spalio 1 d.).</w:t>
            </w:r>
          </w:p>
          <w:p w14:paraId="67E2306E" w14:textId="57F0F877" w:rsidR="00D006E2" w:rsidRDefault="00D006E2" w:rsidP="00D006E2">
            <w:pPr>
              <w:numPr>
                <w:ilvl w:val="0"/>
                <w:numId w:val="9"/>
              </w:numPr>
              <w:tabs>
                <w:tab w:val="left" w:pos="0"/>
              </w:tabs>
              <w:ind w:left="284"/>
              <w:jc w:val="both"/>
              <w:rPr>
                <w:sz w:val="22"/>
                <w:szCs w:val="22"/>
              </w:rPr>
            </w:pPr>
            <w:r w:rsidRPr="00156029">
              <w:rPr>
                <w:sz w:val="22"/>
                <w:szCs w:val="22"/>
              </w:rPr>
              <w:t>Darbo užmokesčio fondas indeksuotas dėl minimalios mėnesio algos, bazinio dydžio pasikeitimo nuo 202</w:t>
            </w:r>
            <w:r>
              <w:rPr>
                <w:sz w:val="22"/>
                <w:szCs w:val="22"/>
              </w:rPr>
              <w:t>4</w:t>
            </w:r>
            <w:r w:rsidRPr="00156029">
              <w:rPr>
                <w:sz w:val="22"/>
                <w:szCs w:val="22"/>
              </w:rPr>
              <w:t xml:space="preserve">-01-01, </w:t>
            </w:r>
            <w:r>
              <w:rPr>
                <w:sz w:val="22"/>
                <w:szCs w:val="22"/>
              </w:rPr>
              <w:t>tačiau šiuo metu rengiantis įgyvendinti biudžetinių įstaigų darbuotojų darbo apmokėjimo ir komisijų narių atlygio už darbą įstatymą, matome, kad reforma iš esmės palietė tik įstaigų vadovų darbo užmokestį. Minimalus darbo užmokesčio koeficientas įpareigoja vidutiniškai 400</w:t>
            </w:r>
            <w:r w:rsidR="00FF6164" w:rsidRPr="00FB5B3A">
              <w:rPr>
                <w:sz w:val="22"/>
                <w:szCs w:val="22"/>
              </w:rPr>
              <w:t>–</w:t>
            </w:r>
            <w:r>
              <w:rPr>
                <w:sz w:val="22"/>
                <w:szCs w:val="22"/>
              </w:rPr>
              <w:t>500 Eur didinti biudžetinių įstaigų vadovų darbo užmokestį, nei buvo nustatytas iki 2023-12-31, todėl kiekvienai biudžetinei įstaigai vidutiniškai darbo užmokesčio turi būti didinamas 5 500 Eur.</w:t>
            </w:r>
          </w:p>
          <w:p w14:paraId="6B68E199" w14:textId="77777777" w:rsidR="00D006E2" w:rsidRPr="00156029" w:rsidRDefault="00D006E2" w:rsidP="00556BC6">
            <w:pPr>
              <w:tabs>
                <w:tab w:val="left" w:pos="0"/>
              </w:tabs>
              <w:ind w:left="284"/>
              <w:jc w:val="both"/>
              <w:rPr>
                <w:sz w:val="22"/>
                <w:szCs w:val="22"/>
              </w:rPr>
            </w:pPr>
          </w:p>
          <w:p w14:paraId="31A38B2A" w14:textId="77777777" w:rsidR="00D006E2" w:rsidRPr="00156029" w:rsidRDefault="00D006E2" w:rsidP="00556BC6">
            <w:pPr>
              <w:tabs>
                <w:tab w:val="left" w:pos="0"/>
              </w:tabs>
              <w:ind w:left="360"/>
              <w:jc w:val="both"/>
              <w:rPr>
                <w:b/>
                <w:bCs/>
                <w:sz w:val="22"/>
                <w:szCs w:val="22"/>
              </w:rPr>
            </w:pPr>
          </w:p>
        </w:tc>
      </w:tr>
      <w:tr w:rsidR="00D006E2" w:rsidRPr="00156029" w14:paraId="59F1CDD9" w14:textId="77777777" w:rsidTr="00556BC6">
        <w:tc>
          <w:tcPr>
            <w:tcW w:w="9741" w:type="dxa"/>
          </w:tcPr>
          <w:p w14:paraId="35535BB4" w14:textId="77777777" w:rsidR="00D006E2" w:rsidRPr="00156029" w:rsidRDefault="00D006E2" w:rsidP="00556BC6">
            <w:pPr>
              <w:tabs>
                <w:tab w:val="left" w:pos="0"/>
              </w:tabs>
              <w:rPr>
                <w:b/>
                <w:bCs/>
                <w:i/>
                <w:iCs/>
                <w:sz w:val="22"/>
              </w:rPr>
            </w:pPr>
            <w:r w:rsidRPr="00156029">
              <w:rPr>
                <w:b/>
                <w:bCs/>
                <w:i/>
                <w:iCs/>
                <w:sz w:val="22"/>
              </w:rPr>
              <w:lastRenderedPageBreak/>
              <w:t>6. Projekto rengimo metu gauti specialistų vertinimai ir išvados, ekonominiai apskaičiavimai (sąmatos), konkretūs finansavimo šaltiniai.</w:t>
            </w:r>
          </w:p>
        </w:tc>
      </w:tr>
      <w:tr w:rsidR="00D006E2" w:rsidRPr="00156029" w14:paraId="4EF939F0" w14:textId="77777777" w:rsidTr="00556BC6">
        <w:tc>
          <w:tcPr>
            <w:tcW w:w="9741" w:type="dxa"/>
          </w:tcPr>
          <w:p w14:paraId="0D379E6D" w14:textId="77777777" w:rsidR="00D006E2" w:rsidRDefault="00D006E2" w:rsidP="00556BC6">
            <w:pPr>
              <w:tabs>
                <w:tab w:val="left" w:pos="0"/>
              </w:tabs>
              <w:jc w:val="both"/>
              <w:rPr>
                <w:sz w:val="22"/>
                <w:szCs w:val="22"/>
              </w:rPr>
            </w:pPr>
            <w:r w:rsidRPr="00156029">
              <w:rPr>
                <w:sz w:val="22"/>
                <w:szCs w:val="22"/>
              </w:rPr>
              <w:t>Visi biudžetinių ir viešųjų įstaigų skaičiavimai ir sąmatos yra pateikti Savivaldybės administracijos Finansų skyriui, kitų įstaigų prašymai dėl lėšų skyrimo registruoti Savivaldybės administracijos dokumentų valdymo sistemoje.</w:t>
            </w:r>
          </w:p>
          <w:p w14:paraId="2C72E649" w14:textId="77777777" w:rsidR="00D006E2" w:rsidRPr="00156029" w:rsidRDefault="00D006E2" w:rsidP="00556BC6">
            <w:pPr>
              <w:tabs>
                <w:tab w:val="left" w:pos="0"/>
              </w:tabs>
              <w:jc w:val="both"/>
              <w:rPr>
                <w:sz w:val="22"/>
                <w:szCs w:val="22"/>
              </w:rPr>
            </w:pPr>
          </w:p>
        </w:tc>
      </w:tr>
      <w:tr w:rsidR="00D006E2" w:rsidRPr="00156029" w14:paraId="42CEE980" w14:textId="77777777" w:rsidTr="00556BC6">
        <w:tc>
          <w:tcPr>
            <w:tcW w:w="9741" w:type="dxa"/>
          </w:tcPr>
          <w:p w14:paraId="4A30879A" w14:textId="77777777" w:rsidR="00D006E2" w:rsidRPr="00156029" w:rsidRDefault="00D006E2" w:rsidP="00556BC6">
            <w:pPr>
              <w:tabs>
                <w:tab w:val="left" w:pos="0"/>
              </w:tabs>
              <w:jc w:val="both"/>
              <w:rPr>
                <w:b/>
                <w:i/>
                <w:sz w:val="22"/>
                <w:szCs w:val="22"/>
              </w:rPr>
            </w:pPr>
            <w:r w:rsidRPr="00156029">
              <w:rPr>
                <w:b/>
                <w:i/>
                <w:sz w:val="22"/>
                <w:szCs w:val="22"/>
              </w:rPr>
              <w:t>7.Ar reikalingas projekto antikorupcinis vertinimas</w:t>
            </w:r>
          </w:p>
        </w:tc>
      </w:tr>
      <w:tr w:rsidR="00D006E2" w:rsidRPr="00156029" w14:paraId="42DCE5FF" w14:textId="77777777" w:rsidTr="00556BC6">
        <w:tc>
          <w:tcPr>
            <w:tcW w:w="9741" w:type="dxa"/>
          </w:tcPr>
          <w:p w14:paraId="16E0A314" w14:textId="77777777" w:rsidR="00D006E2" w:rsidRPr="00156029" w:rsidRDefault="00D006E2" w:rsidP="00556BC6">
            <w:pPr>
              <w:tabs>
                <w:tab w:val="left" w:pos="0"/>
              </w:tabs>
              <w:jc w:val="both"/>
              <w:rPr>
                <w:b/>
                <w:i/>
                <w:sz w:val="22"/>
                <w:szCs w:val="22"/>
              </w:rPr>
            </w:pPr>
            <w:r w:rsidRPr="00156029">
              <w:rPr>
                <w:sz w:val="22"/>
                <w:szCs w:val="22"/>
              </w:rPr>
              <w:t>Ne</w:t>
            </w:r>
          </w:p>
        </w:tc>
      </w:tr>
      <w:tr w:rsidR="00D006E2" w:rsidRPr="00156029" w14:paraId="7EDAAA84" w14:textId="77777777" w:rsidTr="00556BC6">
        <w:tc>
          <w:tcPr>
            <w:tcW w:w="9741" w:type="dxa"/>
          </w:tcPr>
          <w:p w14:paraId="2F70362A" w14:textId="77777777" w:rsidR="00D006E2" w:rsidRPr="00156029" w:rsidRDefault="00D006E2" w:rsidP="00556BC6">
            <w:pPr>
              <w:tabs>
                <w:tab w:val="left" w:pos="0"/>
              </w:tabs>
              <w:jc w:val="both"/>
              <w:rPr>
                <w:b/>
                <w:i/>
                <w:sz w:val="22"/>
                <w:szCs w:val="22"/>
              </w:rPr>
            </w:pPr>
            <w:r w:rsidRPr="00156029">
              <w:rPr>
                <w:b/>
                <w:i/>
                <w:sz w:val="22"/>
                <w:szCs w:val="22"/>
              </w:rPr>
              <w:t>8. Projekto iniciatorius,  autorius ar autorių grupė.</w:t>
            </w:r>
          </w:p>
        </w:tc>
      </w:tr>
      <w:tr w:rsidR="00D006E2" w:rsidRPr="00156029" w14:paraId="78B89052" w14:textId="77777777" w:rsidTr="00556BC6">
        <w:tc>
          <w:tcPr>
            <w:tcW w:w="9741" w:type="dxa"/>
          </w:tcPr>
          <w:p w14:paraId="25CC922D" w14:textId="77777777" w:rsidR="00D006E2" w:rsidRPr="00156029" w:rsidRDefault="00D006E2" w:rsidP="00556BC6">
            <w:pPr>
              <w:tabs>
                <w:tab w:val="left" w:pos="0"/>
              </w:tabs>
              <w:jc w:val="both"/>
              <w:rPr>
                <w:sz w:val="22"/>
                <w:szCs w:val="22"/>
              </w:rPr>
            </w:pPr>
            <w:r w:rsidRPr="00156029">
              <w:rPr>
                <w:sz w:val="22"/>
                <w:szCs w:val="22"/>
              </w:rPr>
              <w:t>Projektas aptartas ir suderintas su Savivaldybės vadovybe.</w:t>
            </w:r>
          </w:p>
          <w:p w14:paraId="34108484" w14:textId="77777777" w:rsidR="00D006E2" w:rsidRPr="00156029" w:rsidRDefault="00D006E2" w:rsidP="00556BC6">
            <w:pPr>
              <w:tabs>
                <w:tab w:val="left" w:pos="0"/>
              </w:tabs>
              <w:jc w:val="both"/>
              <w:rPr>
                <w:sz w:val="22"/>
                <w:szCs w:val="22"/>
              </w:rPr>
            </w:pPr>
            <w:r w:rsidRPr="00156029">
              <w:rPr>
                <w:sz w:val="22"/>
                <w:szCs w:val="22"/>
              </w:rPr>
              <w:t>Rengėja – Audronė Stoškienė, Savivaldybės administracijos Finansų skyriaus vedėja.</w:t>
            </w:r>
          </w:p>
        </w:tc>
      </w:tr>
      <w:tr w:rsidR="00D006E2" w:rsidRPr="00156029" w14:paraId="2CB9D652" w14:textId="77777777" w:rsidTr="00556BC6">
        <w:tc>
          <w:tcPr>
            <w:tcW w:w="9741" w:type="dxa"/>
          </w:tcPr>
          <w:p w14:paraId="5B8587DB" w14:textId="77777777" w:rsidR="00D006E2" w:rsidRPr="00156029" w:rsidRDefault="00D006E2" w:rsidP="00556BC6">
            <w:pPr>
              <w:tabs>
                <w:tab w:val="left" w:pos="0"/>
              </w:tabs>
              <w:rPr>
                <w:b/>
                <w:bCs/>
                <w:i/>
                <w:iCs/>
                <w:sz w:val="22"/>
              </w:rPr>
            </w:pPr>
            <w:r w:rsidRPr="00156029">
              <w:rPr>
                <w:sz w:val="22"/>
              </w:rPr>
              <w:t>9</w:t>
            </w:r>
            <w:r w:rsidRPr="00156029">
              <w:rPr>
                <w:b/>
                <w:bCs/>
                <w:i/>
                <w:iCs/>
                <w:sz w:val="22"/>
              </w:rPr>
              <w:t>. Kiti,  autorių nuomone,  reikalingi pagrindimai ir paaiškinimai.</w:t>
            </w:r>
          </w:p>
        </w:tc>
      </w:tr>
      <w:tr w:rsidR="00D006E2" w:rsidRPr="00156029" w14:paraId="24944662" w14:textId="77777777" w:rsidTr="00556BC6">
        <w:tc>
          <w:tcPr>
            <w:tcW w:w="9741" w:type="dxa"/>
          </w:tcPr>
          <w:p w14:paraId="705FC1A2" w14:textId="77777777" w:rsidR="00D006E2" w:rsidRPr="00156029" w:rsidRDefault="00D006E2" w:rsidP="00556BC6">
            <w:pPr>
              <w:tabs>
                <w:tab w:val="left" w:pos="0"/>
              </w:tabs>
              <w:jc w:val="both"/>
              <w:rPr>
                <w:sz w:val="22"/>
                <w:szCs w:val="22"/>
              </w:rPr>
            </w:pPr>
            <w:r w:rsidRPr="00156029">
              <w:rPr>
                <w:sz w:val="22"/>
                <w:szCs w:val="22"/>
              </w:rPr>
              <w:t>Nėra</w:t>
            </w:r>
          </w:p>
        </w:tc>
      </w:tr>
    </w:tbl>
    <w:p w14:paraId="675CF20B" w14:textId="77777777" w:rsidR="00D006E2" w:rsidRPr="00156029" w:rsidRDefault="00D006E2" w:rsidP="00D006E2">
      <w:pPr>
        <w:tabs>
          <w:tab w:val="left" w:pos="567"/>
        </w:tabs>
        <w:rPr>
          <w:sz w:val="10"/>
          <w:szCs w:val="10"/>
        </w:rPr>
      </w:pPr>
    </w:p>
    <w:p w14:paraId="73BE8508" w14:textId="77777777" w:rsidR="00D006E2" w:rsidRPr="00156029" w:rsidRDefault="00D006E2" w:rsidP="00D006E2">
      <w:pPr>
        <w:tabs>
          <w:tab w:val="left" w:pos="567"/>
        </w:tabs>
        <w:rPr>
          <w:sz w:val="10"/>
          <w:szCs w:val="10"/>
        </w:rPr>
      </w:pPr>
    </w:p>
    <w:p w14:paraId="6F027977" w14:textId="77777777" w:rsidR="00D006E2" w:rsidRPr="00156029" w:rsidRDefault="00D006E2" w:rsidP="00D006E2">
      <w:pPr>
        <w:tabs>
          <w:tab w:val="left" w:pos="567"/>
        </w:tabs>
        <w:rPr>
          <w:sz w:val="10"/>
          <w:szCs w:val="10"/>
        </w:rPr>
      </w:pPr>
    </w:p>
    <w:p w14:paraId="4CFACA48" w14:textId="77777777" w:rsidR="00D006E2" w:rsidRPr="00156029" w:rsidRDefault="00D006E2" w:rsidP="00D006E2">
      <w:pPr>
        <w:tabs>
          <w:tab w:val="left" w:pos="567"/>
        </w:tabs>
        <w:rPr>
          <w:sz w:val="10"/>
          <w:szCs w:val="10"/>
        </w:rPr>
      </w:pPr>
    </w:p>
    <w:p w14:paraId="4C2F1654" w14:textId="77777777" w:rsidR="00D006E2" w:rsidRPr="00156029" w:rsidRDefault="00D006E2" w:rsidP="00D006E2">
      <w:pPr>
        <w:tabs>
          <w:tab w:val="left" w:pos="567"/>
        </w:tabs>
        <w:rPr>
          <w:sz w:val="10"/>
          <w:szCs w:val="10"/>
        </w:rPr>
      </w:pPr>
    </w:p>
    <w:p w14:paraId="45787D1E" w14:textId="77777777" w:rsidR="00D006E2" w:rsidRPr="00156029" w:rsidRDefault="00D006E2" w:rsidP="00D006E2">
      <w:pPr>
        <w:tabs>
          <w:tab w:val="left" w:pos="567"/>
        </w:tabs>
        <w:rPr>
          <w:sz w:val="10"/>
          <w:szCs w:val="10"/>
        </w:rPr>
      </w:pPr>
    </w:p>
    <w:p w14:paraId="3A64B141" w14:textId="77777777" w:rsidR="00D006E2" w:rsidRPr="00D000A4" w:rsidRDefault="00D006E2" w:rsidP="00D006E2">
      <w:pPr>
        <w:tabs>
          <w:tab w:val="left" w:pos="567"/>
        </w:tabs>
      </w:pPr>
      <w:r w:rsidRPr="00156029">
        <w:t>Finansų skyriaus vedėja</w:t>
      </w:r>
      <w:r w:rsidRPr="00156029">
        <w:tab/>
      </w:r>
      <w:r w:rsidRPr="00156029">
        <w:tab/>
      </w:r>
      <w:r w:rsidRPr="00156029">
        <w:tab/>
      </w:r>
      <w:r w:rsidRPr="00156029">
        <w:tab/>
      </w:r>
      <w:r w:rsidRPr="00156029">
        <w:tab/>
      </w:r>
      <w:r w:rsidRPr="00156029">
        <w:tab/>
      </w:r>
      <w:r w:rsidRPr="00156029">
        <w:tab/>
        <w:t>Audronė Stoškienė</w:t>
      </w:r>
      <w:bookmarkEnd w:id="7"/>
    </w:p>
    <w:p w14:paraId="3D709132" w14:textId="562969BA" w:rsidR="006A29E6" w:rsidRDefault="006A29E6" w:rsidP="00385DF3">
      <w:pPr>
        <w:tabs>
          <w:tab w:val="left" w:pos="567"/>
        </w:tabs>
      </w:pPr>
    </w:p>
    <w:sectPr w:rsidR="006A29E6" w:rsidSect="007E4D14">
      <w:pgSz w:w="11906" w:h="16838" w:code="9"/>
      <w:pgMar w:top="1418" w:right="680" w:bottom="1276"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59C7" w14:textId="77777777" w:rsidR="007E4D14" w:rsidRDefault="007E4D14">
      <w:r>
        <w:separator/>
      </w:r>
    </w:p>
  </w:endnote>
  <w:endnote w:type="continuationSeparator" w:id="0">
    <w:p w14:paraId="0007E398" w14:textId="77777777" w:rsidR="007E4D14" w:rsidRDefault="007E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EC1D" w14:textId="77777777" w:rsidR="007E4D14" w:rsidRDefault="007E4D14">
      <w:r>
        <w:separator/>
      </w:r>
    </w:p>
  </w:footnote>
  <w:footnote w:type="continuationSeparator" w:id="0">
    <w:p w14:paraId="0C91DC53" w14:textId="77777777" w:rsidR="007E4D14" w:rsidRDefault="007E4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8B2A" w14:textId="77777777" w:rsidR="00575440" w:rsidRDefault="0057544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34963C" w14:textId="77777777" w:rsidR="00575440" w:rsidRDefault="005754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B47C73"/>
    <w:multiLevelType w:val="hybridMultilevel"/>
    <w:tmpl w:val="45C883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C70B72"/>
    <w:multiLevelType w:val="hybridMultilevel"/>
    <w:tmpl w:val="7D4424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03755663">
    <w:abstractNumId w:val="4"/>
  </w:num>
  <w:num w:numId="2" w16cid:durableId="391927696">
    <w:abstractNumId w:val="2"/>
  </w:num>
  <w:num w:numId="3" w16cid:durableId="1200970068">
    <w:abstractNumId w:val="5"/>
  </w:num>
  <w:num w:numId="4" w16cid:durableId="327943476">
    <w:abstractNumId w:val="1"/>
  </w:num>
  <w:num w:numId="5" w16cid:durableId="1577397856">
    <w:abstractNumId w:val="8"/>
  </w:num>
  <w:num w:numId="6" w16cid:durableId="1119252990">
    <w:abstractNumId w:val="7"/>
  </w:num>
  <w:num w:numId="7" w16cid:durableId="768769740">
    <w:abstractNumId w:val="0"/>
  </w:num>
  <w:num w:numId="8" w16cid:durableId="190920793">
    <w:abstractNumId w:val="6"/>
  </w:num>
  <w:num w:numId="9" w16cid:durableId="471679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87A77"/>
    <w:rsid w:val="000E1F44"/>
    <w:rsid w:val="00107C26"/>
    <w:rsid w:val="001169F9"/>
    <w:rsid w:val="00117349"/>
    <w:rsid w:val="00124B53"/>
    <w:rsid w:val="0013367C"/>
    <w:rsid w:val="001501DF"/>
    <w:rsid w:val="0015078A"/>
    <w:rsid w:val="00152F39"/>
    <w:rsid w:val="0016226A"/>
    <w:rsid w:val="00172D6E"/>
    <w:rsid w:val="00181E5E"/>
    <w:rsid w:val="00182224"/>
    <w:rsid w:val="00190B66"/>
    <w:rsid w:val="001952BC"/>
    <w:rsid w:val="001B7E19"/>
    <w:rsid w:val="001D4EA6"/>
    <w:rsid w:val="00203CFC"/>
    <w:rsid w:val="00207BCB"/>
    <w:rsid w:val="00221676"/>
    <w:rsid w:val="00223C6F"/>
    <w:rsid w:val="00226341"/>
    <w:rsid w:val="00234B9B"/>
    <w:rsid w:val="00251454"/>
    <w:rsid w:val="00281984"/>
    <w:rsid w:val="002B5DA6"/>
    <w:rsid w:val="002C74C4"/>
    <w:rsid w:val="002E1F99"/>
    <w:rsid w:val="002F084E"/>
    <w:rsid w:val="002F4A2B"/>
    <w:rsid w:val="002F7E49"/>
    <w:rsid w:val="00323FE1"/>
    <w:rsid w:val="00333FD4"/>
    <w:rsid w:val="003421EA"/>
    <w:rsid w:val="003459E5"/>
    <w:rsid w:val="00367E56"/>
    <w:rsid w:val="00372033"/>
    <w:rsid w:val="00376143"/>
    <w:rsid w:val="003822CB"/>
    <w:rsid w:val="003859D7"/>
    <w:rsid w:val="00385DF3"/>
    <w:rsid w:val="00393DAC"/>
    <w:rsid w:val="00394FD0"/>
    <w:rsid w:val="003A60C9"/>
    <w:rsid w:val="003A7F59"/>
    <w:rsid w:val="003B2523"/>
    <w:rsid w:val="003D484F"/>
    <w:rsid w:val="003E54A7"/>
    <w:rsid w:val="003F1305"/>
    <w:rsid w:val="004003BA"/>
    <w:rsid w:val="00433D3F"/>
    <w:rsid w:val="00435B30"/>
    <w:rsid w:val="00445CDE"/>
    <w:rsid w:val="004463A7"/>
    <w:rsid w:val="00454723"/>
    <w:rsid w:val="00460718"/>
    <w:rsid w:val="004B0CB9"/>
    <w:rsid w:val="004B1E88"/>
    <w:rsid w:val="004B2369"/>
    <w:rsid w:val="004B3700"/>
    <w:rsid w:val="004B7BDB"/>
    <w:rsid w:val="00501C69"/>
    <w:rsid w:val="005209D1"/>
    <w:rsid w:val="005231DA"/>
    <w:rsid w:val="00542B92"/>
    <w:rsid w:val="00553547"/>
    <w:rsid w:val="00570AD7"/>
    <w:rsid w:val="00575440"/>
    <w:rsid w:val="005879F1"/>
    <w:rsid w:val="0059292C"/>
    <w:rsid w:val="00593FFF"/>
    <w:rsid w:val="005B2122"/>
    <w:rsid w:val="005B5E9E"/>
    <w:rsid w:val="005C31CD"/>
    <w:rsid w:val="005D1F24"/>
    <w:rsid w:val="006046BD"/>
    <w:rsid w:val="00631F3E"/>
    <w:rsid w:val="00641E12"/>
    <w:rsid w:val="00643F6B"/>
    <w:rsid w:val="00673C21"/>
    <w:rsid w:val="00686E66"/>
    <w:rsid w:val="006943C0"/>
    <w:rsid w:val="00697D48"/>
    <w:rsid w:val="006A29E6"/>
    <w:rsid w:val="006B72D3"/>
    <w:rsid w:val="006D16E8"/>
    <w:rsid w:val="006F35F0"/>
    <w:rsid w:val="0073170A"/>
    <w:rsid w:val="00732616"/>
    <w:rsid w:val="00734333"/>
    <w:rsid w:val="007429CF"/>
    <w:rsid w:val="00744E20"/>
    <w:rsid w:val="00747863"/>
    <w:rsid w:val="007513C9"/>
    <w:rsid w:val="00771DAD"/>
    <w:rsid w:val="007724B0"/>
    <w:rsid w:val="007730EA"/>
    <w:rsid w:val="00775668"/>
    <w:rsid w:val="007860A8"/>
    <w:rsid w:val="00793B25"/>
    <w:rsid w:val="007A1A78"/>
    <w:rsid w:val="007A4786"/>
    <w:rsid w:val="007A72A3"/>
    <w:rsid w:val="007E13A9"/>
    <w:rsid w:val="007E4D14"/>
    <w:rsid w:val="007E57D4"/>
    <w:rsid w:val="008030DA"/>
    <w:rsid w:val="00832B07"/>
    <w:rsid w:val="008554EA"/>
    <w:rsid w:val="00857A58"/>
    <w:rsid w:val="00860920"/>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1513"/>
    <w:rsid w:val="00904EEE"/>
    <w:rsid w:val="00930BCB"/>
    <w:rsid w:val="00931D64"/>
    <w:rsid w:val="009451EF"/>
    <w:rsid w:val="0096266A"/>
    <w:rsid w:val="0098095A"/>
    <w:rsid w:val="00992B19"/>
    <w:rsid w:val="009A6D33"/>
    <w:rsid w:val="009B5344"/>
    <w:rsid w:val="009C68F2"/>
    <w:rsid w:val="009E79D8"/>
    <w:rsid w:val="00A151E4"/>
    <w:rsid w:val="00A31AA9"/>
    <w:rsid w:val="00A50EB5"/>
    <w:rsid w:val="00A85052"/>
    <w:rsid w:val="00A93FA4"/>
    <w:rsid w:val="00AA3BDF"/>
    <w:rsid w:val="00AB4767"/>
    <w:rsid w:val="00AD73BE"/>
    <w:rsid w:val="00AD7C4E"/>
    <w:rsid w:val="00AE072A"/>
    <w:rsid w:val="00AE1124"/>
    <w:rsid w:val="00AE1965"/>
    <w:rsid w:val="00AE4BED"/>
    <w:rsid w:val="00AE5B7A"/>
    <w:rsid w:val="00AE61D9"/>
    <w:rsid w:val="00B137E9"/>
    <w:rsid w:val="00B14102"/>
    <w:rsid w:val="00B3497C"/>
    <w:rsid w:val="00B418C7"/>
    <w:rsid w:val="00B42A07"/>
    <w:rsid w:val="00B54A3C"/>
    <w:rsid w:val="00B57A83"/>
    <w:rsid w:val="00B668F0"/>
    <w:rsid w:val="00B67F72"/>
    <w:rsid w:val="00B81EF2"/>
    <w:rsid w:val="00B82C13"/>
    <w:rsid w:val="00B8562E"/>
    <w:rsid w:val="00B92B25"/>
    <w:rsid w:val="00B951B0"/>
    <w:rsid w:val="00BA627E"/>
    <w:rsid w:val="00BA7260"/>
    <w:rsid w:val="00BA7D22"/>
    <w:rsid w:val="00BF582B"/>
    <w:rsid w:val="00C0081B"/>
    <w:rsid w:val="00C02331"/>
    <w:rsid w:val="00C13615"/>
    <w:rsid w:val="00C1630A"/>
    <w:rsid w:val="00C31AC9"/>
    <w:rsid w:val="00C42389"/>
    <w:rsid w:val="00C42BD3"/>
    <w:rsid w:val="00C43EC0"/>
    <w:rsid w:val="00C531AF"/>
    <w:rsid w:val="00C61D7C"/>
    <w:rsid w:val="00C67DF6"/>
    <w:rsid w:val="00C7179E"/>
    <w:rsid w:val="00C76C50"/>
    <w:rsid w:val="00C800F0"/>
    <w:rsid w:val="00C83B11"/>
    <w:rsid w:val="00CC0BB5"/>
    <w:rsid w:val="00CC49DF"/>
    <w:rsid w:val="00CE349F"/>
    <w:rsid w:val="00D006E2"/>
    <w:rsid w:val="00D513AA"/>
    <w:rsid w:val="00D52EF0"/>
    <w:rsid w:val="00D75F06"/>
    <w:rsid w:val="00D75F4B"/>
    <w:rsid w:val="00D82C9A"/>
    <w:rsid w:val="00D86532"/>
    <w:rsid w:val="00DA0452"/>
    <w:rsid w:val="00DC38E8"/>
    <w:rsid w:val="00DD58E1"/>
    <w:rsid w:val="00DD6EF7"/>
    <w:rsid w:val="00DD7194"/>
    <w:rsid w:val="00DE14B0"/>
    <w:rsid w:val="00DF4642"/>
    <w:rsid w:val="00E01F65"/>
    <w:rsid w:val="00E02EF0"/>
    <w:rsid w:val="00E0742E"/>
    <w:rsid w:val="00E12D82"/>
    <w:rsid w:val="00E15F15"/>
    <w:rsid w:val="00E3136B"/>
    <w:rsid w:val="00E46E1F"/>
    <w:rsid w:val="00E522D7"/>
    <w:rsid w:val="00E72754"/>
    <w:rsid w:val="00E825B4"/>
    <w:rsid w:val="00E84BE2"/>
    <w:rsid w:val="00EA6026"/>
    <w:rsid w:val="00EB4A11"/>
    <w:rsid w:val="00ED18C9"/>
    <w:rsid w:val="00ED1F1E"/>
    <w:rsid w:val="00F20019"/>
    <w:rsid w:val="00F27C80"/>
    <w:rsid w:val="00F30AF5"/>
    <w:rsid w:val="00F320CA"/>
    <w:rsid w:val="00F40651"/>
    <w:rsid w:val="00F4093E"/>
    <w:rsid w:val="00F41374"/>
    <w:rsid w:val="00F41A98"/>
    <w:rsid w:val="00F4316F"/>
    <w:rsid w:val="00F6384B"/>
    <w:rsid w:val="00F67640"/>
    <w:rsid w:val="00F75C89"/>
    <w:rsid w:val="00F7723D"/>
    <w:rsid w:val="00FA1696"/>
    <w:rsid w:val="00FB0BBB"/>
    <w:rsid w:val="00FB6B02"/>
    <w:rsid w:val="00FC1CD3"/>
    <w:rsid w:val="00FC58BB"/>
    <w:rsid w:val="00FC763D"/>
    <w:rsid w:val="00FD0852"/>
    <w:rsid w:val="00FD2657"/>
    <w:rsid w:val="00FF6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8B2D8"/>
  <w15:docId w15:val="{CAAB4306-A708-482C-AD3F-0D178CDE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7724B0"/>
    <w:rPr>
      <w:sz w:val="16"/>
      <w:szCs w:val="16"/>
    </w:rPr>
  </w:style>
  <w:style w:type="paragraph" w:styleId="Komentarotekstas">
    <w:name w:val="annotation text"/>
    <w:basedOn w:val="prastasis"/>
    <w:link w:val="KomentarotekstasDiagrama"/>
    <w:rsid w:val="007724B0"/>
    <w:rPr>
      <w:sz w:val="20"/>
      <w:lang w:val="en-GB" w:eastAsia="en-US"/>
    </w:rPr>
  </w:style>
  <w:style w:type="character" w:customStyle="1" w:styleId="KomentarotekstasDiagrama">
    <w:name w:val="Komentaro tekstas Diagrama"/>
    <w:link w:val="Komentarotekstas"/>
    <w:rsid w:val="007724B0"/>
    <w:rPr>
      <w:lang w:val="en-GB" w:eastAsia="en-US"/>
    </w:rPr>
  </w:style>
  <w:style w:type="character" w:customStyle="1" w:styleId="PoratDiagrama">
    <w:name w:val="Poraštė Diagrama"/>
    <w:link w:val="Porat"/>
    <w:rsid w:val="007724B0"/>
    <w:rPr>
      <w:sz w:val="24"/>
    </w:rPr>
  </w:style>
  <w:style w:type="paragraph" w:styleId="Komentarotema">
    <w:name w:val="annotation subject"/>
    <w:basedOn w:val="Komentarotekstas"/>
    <w:next w:val="Komentarotekstas"/>
    <w:link w:val="KomentarotemaDiagrama"/>
    <w:rsid w:val="009E79D8"/>
    <w:rPr>
      <w:b/>
      <w:bCs/>
      <w:lang w:val="lt-LT" w:eastAsia="lt-LT"/>
    </w:rPr>
  </w:style>
  <w:style w:type="character" w:customStyle="1" w:styleId="KomentarotemaDiagrama">
    <w:name w:val="Komentaro tema Diagrama"/>
    <w:link w:val="Komentarotema"/>
    <w:rsid w:val="009E79D8"/>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87172697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8939</Words>
  <Characters>5096</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2024-01-23T13:14:00Z</cp:lastPrinted>
  <dcterms:created xsi:type="dcterms:W3CDTF">2024-01-23T13:13:00Z</dcterms:created>
  <dcterms:modified xsi:type="dcterms:W3CDTF">2024-01-23T13:15:00Z</dcterms:modified>
</cp:coreProperties>
</file>