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53C1B" w14:textId="77777777" w:rsidR="00637ED3" w:rsidRDefault="00637ED3" w:rsidP="00F320CA">
      <w:pPr>
        <w:jc w:val="right"/>
      </w:pPr>
    </w:p>
    <w:p w14:paraId="267DE509" w14:textId="744280AE" w:rsidR="00BD58B4" w:rsidRDefault="004B2B7A">
      <w:pPr>
        <w:jc w:val="center"/>
      </w:pPr>
      <w:r>
        <w:t xml:space="preserve">                                                                                                         </w:t>
      </w:r>
      <w:r w:rsidRPr="004B2B7A">
        <w:t>Patikslintas projektas TSP-4</w:t>
      </w:r>
      <w:r>
        <w:t>10</w:t>
      </w:r>
    </w:p>
    <w:p w14:paraId="243EED9F" w14:textId="77777777" w:rsidR="004B2B7A" w:rsidRDefault="004B2B7A">
      <w:pPr>
        <w:jc w:val="center"/>
      </w:pPr>
    </w:p>
    <w:p w14:paraId="057BAABF" w14:textId="77777777" w:rsidR="004B2B7A" w:rsidRDefault="004B2B7A">
      <w:pPr>
        <w:jc w:val="center"/>
        <w:rPr>
          <w:b/>
          <w:bCs/>
          <w:lang w:val="en-US"/>
        </w:rPr>
      </w:pPr>
    </w:p>
    <w:p w14:paraId="15081327" w14:textId="77777777" w:rsidR="00FC1CD3" w:rsidRDefault="00F20019">
      <w:pPr>
        <w:jc w:val="center"/>
        <w:rPr>
          <w:b/>
        </w:rPr>
      </w:pPr>
      <w:bookmarkStart w:id="0" w:name="_Hlk213675893"/>
      <w:r>
        <w:rPr>
          <w:b/>
          <w:lang w:val="en-US"/>
        </w:rPr>
        <w:t xml:space="preserve">JURBARKO RAJONO </w:t>
      </w:r>
      <w:r>
        <w:rPr>
          <w:b/>
        </w:rPr>
        <w:t>SAVIVALDYBĖS TARYBA</w:t>
      </w:r>
    </w:p>
    <w:p w14:paraId="71D38992"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62C2F3F7" w14:textId="77777777">
        <w:trPr>
          <w:cantSplit/>
        </w:trPr>
        <w:tc>
          <w:tcPr>
            <w:tcW w:w="9654" w:type="dxa"/>
            <w:tcBorders>
              <w:top w:val="nil"/>
              <w:left w:val="nil"/>
              <w:bottom w:val="nil"/>
              <w:right w:val="nil"/>
            </w:tcBorders>
          </w:tcPr>
          <w:p w14:paraId="5B518E0A" w14:textId="77777777" w:rsidR="00FC1CD3" w:rsidRDefault="00F20019">
            <w:pPr>
              <w:pStyle w:val="Antrat1"/>
              <w:rPr>
                <w:caps/>
                <w:szCs w:val="24"/>
                <w:lang w:val="lt-LT"/>
              </w:rPr>
            </w:pPr>
            <w:r>
              <w:rPr>
                <w:szCs w:val="24"/>
                <w:lang w:val="lt-LT"/>
              </w:rPr>
              <w:t>SPRENDIMAS</w:t>
            </w:r>
          </w:p>
        </w:tc>
      </w:tr>
      <w:tr w:rsidR="00FC1CD3" w14:paraId="2C76B952" w14:textId="77777777">
        <w:trPr>
          <w:cantSplit/>
        </w:trPr>
        <w:tc>
          <w:tcPr>
            <w:tcW w:w="9654" w:type="dxa"/>
            <w:tcBorders>
              <w:top w:val="nil"/>
              <w:left w:val="nil"/>
              <w:bottom w:val="nil"/>
              <w:right w:val="nil"/>
            </w:tcBorders>
          </w:tcPr>
          <w:p w14:paraId="6C163EDE" w14:textId="63D1C95A" w:rsidR="00FC1CD3" w:rsidRPr="00AE61D9" w:rsidRDefault="00866ABD">
            <w:pPr>
              <w:pStyle w:val="Antrats"/>
              <w:tabs>
                <w:tab w:val="left" w:pos="1296"/>
              </w:tabs>
              <w:jc w:val="center"/>
              <w:rPr>
                <w:b/>
                <w:caps/>
              </w:rPr>
            </w:pPr>
            <w:bookmarkStart w:id="1" w:name="_Hlk213753666"/>
            <w:r w:rsidRPr="00866ABD">
              <w:rPr>
                <w:b/>
              </w:rPr>
              <w:t>DĖL JURBARKO RAJONO SAVIVALDYBĖS TARYBOS 2025 M. SAUSIO 30 D. SPRENDIMO NR. T2-25  „DĖL JURBARKO RAJONO SAVIVALDYBĖS VIETINĖS RINKLIAVOS UŽ KOMUNALINIŲ ATLIEKŲ IR KOMUNALINĖMS ATLIEKOMS NEPRISKIRIAMŲ BUITYJE SUSIDARANČIŲ ATLIEKŲ TVARKYMĄ NUOSTATŲ PATVIRTINIMO“ PAKEITIMO</w:t>
            </w:r>
            <w:bookmarkEnd w:id="1"/>
            <w:r w:rsidR="00F051F2"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F051F2" w:rsidRPr="00AE61D9">
              <w:rPr>
                <w:b/>
              </w:rPr>
            </w:r>
            <w:r w:rsidR="00F051F2" w:rsidRPr="00AE61D9">
              <w:rPr>
                <w:b/>
              </w:rPr>
              <w:fldChar w:fldCharType="separate"/>
            </w:r>
            <w:r w:rsidR="00F051F2" w:rsidRPr="00AE61D9">
              <w:rPr>
                <w:b/>
              </w:rPr>
              <w:fldChar w:fldCharType="end"/>
            </w:r>
          </w:p>
        </w:tc>
      </w:tr>
      <w:tr w:rsidR="00FC1CD3" w14:paraId="4128D97E" w14:textId="77777777">
        <w:trPr>
          <w:cantSplit/>
        </w:trPr>
        <w:tc>
          <w:tcPr>
            <w:tcW w:w="9654" w:type="dxa"/>
            <w:tcBorders>
              <w:top w:val="nil"/>
              <w:left w:val="nil"/>
              <w:bottom w:val="nil"/>
              <w:right w:val="nil"/>
            </w:tcBorders>
          </w:tcPr>
          <w:p w14:paraId="61B03D34" w14:textId="77777777" w:rsidR="00FC1CD3" w:rsidRPr="00AE61D9" w:rsidRDefault="00FC1CD3">
            <w:pPr>
              <w:pStyle w:val="Antrats"/>
              <w:tabs>
                <w:tab w:val="left" w:pos="1296"/>
              </w:tabs>
              <w:jc w:val="center"/>
              <w:rPr>
                <w:b/>
                <w:caps/>
              </w:rPr>
            </w:pPr>
          </w:p>
        </w:tc>
      </w:tr>
      <w:tr w:rsidR="00FC1CD3" w14:paraId="65751488" w14:textId="77777777" w:rsidTr="00BA627E">
        <w:trPr>
          <w:cantSplit/>
          <w:trHeight w:val="359"/>
        </w:trPr>
        <w:tc>
          <w:tcPr>
            <w:tcW w:w="9654" w:type="dxa"/>
            <w:tcBorders>
              <w:top w:val="nil"/>
              <w:left w:val="nil"/>
              <w:bottom w:val="nil"/>
              <w:right w:val="nil"/>
            </w:tcBorders>
          </w:tcPr>
          <w:p w14:paraId="572C9C4D" w14:textId="56C652F7" w:rsidR="00FC1CD3" w:rsidRPr="00AE61D9" w:rsidRDefault="002174EB" w:rsidP="004B0CB9">
            <w:pPr>
              <w:pStyle w:val="Antrats"/>
              <w:tabs>
                <w:tab w:val="left" w:pos="1296"/>
              </w:tabs>
              <w:jc w:val="center"/>
              <w:rPr>
                <w:b/>
                <w:caps/>
              </w:rPr>
            </w:pPr>
            <w:r>
              <w:t xml:space="preserve">2025 m. </w:t>
            </w:r>
            <w:r w:rsidR="00DA1F53">
              <w:t>lapkričio</w:t>
            </w:r>
            <w:r>
              <w:t xml:space="preserve"> </w:t>
            </w:r>
            <w:r w:rsidR="00FE17FB">
              <w:t xml:space="preserve">13 </w:t>
            </w:r>
            <w:r>
              <w:t>d.</w:t>
            </w:r>
            <w:r w:rsidR="00FB6B02">
              <w:t xml:space="preserve"> </w:t>
            </w:r>
            <w:r w:rsidR="00734333" w:rsidRPr="005231DA">
              <w:t xml:space="preserve"> </w:t>
            </w:r>
            <w:r w:rsidR="00F20019" w:rsidRPr="005231DA">
              <w:t xml:space="preserve">Nr. </w:t>
            </w:r>
            <w:r>
              <w:t>TSP-</w:t>
            </w:r>
            <w:r w:rsidR="00FE17FB">
              <w:t>421</w:t>
            </w:r>
          </w:p>
        </w:tc>
      </w:tr>
      <w:tr w:rsidR="00FC1CD3" w14:paraId="6AEE964C" w14:textId="77777777">
        <w:trPr>
          <w:cantSplit/>
        </w:trPr>
        <w:tc>
          <w:tcPr>
            <w:tcW w:w="9654" w:type="dxa"/>
            <w:tcBorders>
              <w:top w:val="nil"/>
              <w:left w:val="nil"/>
              <w:bottom w:val="nil"/>
              <w:right w:val="nil"/>
            </w:tcBorders>
          </w:tcPr>
          <w:p w14:paraId="57A18816" w14:textId="77777777" w:rsidR="00FC1CD3" w:rsidRDefault="00F20019">
            <w:pPr>
              <w:jc w:val="center"/>
            </w:pPr>
            <w:r>
              <w:t>Jurbarkas</w:t>
            </w:r>
          </w:p>
        </w:tc>
      </w:tr>
    </w:tbl>
    <w:p w14:paraId="5E08C76F" w14:textId="77777777" w:rsidR="00FC1CD3" w:rsidRDefault="00FC1CD3"/>
    <w:p w14:paraId="6C150351" w14:textId="77777777" w:rsidR="00637ED3" w:rsidRPr="00892223" w:rsidRDefault="00637ED3"/>
    <w:p w14:paraId="11D7E7D6" w14:textId="072F3782" w:rsidR="00D8709E" w:rsidRPr="00637ED3" w:rsidRDefault="00D8709E" w:rsidP="00D8709E">
      <w:pPr>
        <w:suppressAutoHyphens/>
        <w:ind w:firstLine="720"/>
        <w:jc w:val="both"/>
        <w:rPr>
          <w:szCs w:val="24"/>
        </w:rPr>
      </w:pPr>
      <w:r w:rsidRPr="00637ED3">
        <w:rPr>
          <w:color w:val="000000"/>
          <w:szCs w:val="24"/>
        </w:rPr>
        <w:t xml:space="preserve">Vadovaudamasi Lietuvos Respublikos vietos savivaldos įstatymo 15 straipsnio 2 dalies </w:t>
      </w:r>
      <w:r w:rsidRPr="00637ED3">
        <w:rPr>
          <w:color w:val="000000"/>
          <w:szCs w:val="24"/>
        </w:rPr>
        <w:br/>
        <w:t>29 punktu</w:t>
      </w:r>
      <w:r w:rsidRPr="00637ED3">
        <w:rPr>
          <w:szCs w:val="24"/>
          <w:lang w:eastAsia="ar-SA"/>
        </w:rPr>
        <w:t>,  Lietuvos Respublikos atliekų tvarkymo įstatymo 30² straipsniu,  Vietinės rinkliavos ar kitos įmokos už komunalinių atliekų ir komunalinėms atliekoms nepriskiriamų buityje susidarančių atliekų tvarkymą dydžio nustatymo taisyklėmis, patvirtintomis Lietuvos Respublikos Vyriausybės 2013 m. liepos 24 d. nutarimu Nr. 711 „Dėl Vietinės rinkliavos ar kitos įmokos už komunalinių atliekų ir komunalinėms atliekoms nepriskiriamų buityje susidarančių atliekų tvarkymą dydžio nustatymo taisyklių patvirtinimo“</w:t>
      </w:r>
      <w:r w:rsidR="00334936" w:rsidRPr="00637ED3">
        <w:rPr>
          <w:szCs w:val="24"/>
          <w:lang w:eastAsia="ar-SA"/>
        </w:rPr>
        <w:t>,</w:t>
      </w:r>
      <w:r w:rsidRPr="00637ED3">
        <w:rPr>
          <w:szCs w:val="24"/>
          <w:lang w:eastAsia="ar-SA"/>
        </w:rPr>
        <w:t xml:space="preserve"> ir atsižvelgdama į </w:t>
      </w:r>
      <w:bookmarkStart w:id="2" w:name="_Hlk183596810"/>
      <w:r w:rsidRPr="00637ED3">
        <w:rPr>
          <w:szCs w:val="24"/>
          <w:lang w:eastAsia="ar-SA"/>
        </w:rPr>
        <w:t>UAB Tauragės regiono atliekų tvarkymo centro</w:t>
      </w:r>
      <w:bookmarkEnd w:id="2"/>
      <w:r w:rsidRPr="00637ED3">
        <w:rPr>
          <w:szCs w:val="24"/>
          <w:lang w:eastAsia="ar-SA"/>
        </w:rPr>
        <w:t xml:space="preserve"> 202</w:t>
      </w:r>
      <w:r w:rsidR="00D76275" w:rsidRPr="00637ED3">
        <w:rPr>
          <w:szCs w:val="24"/>
          <w:lang w:eastAsia="ar-SA"/>
        </w:rPr>
        <w:t>5</w:t>
      </w:r>
      <w:r w:rsidRPr="00637ED3">
        <w:rPr>
          <w:szCs w:val="24"/>
          <w:lang w:eastAsia="ar-SA"/>
        </w:rPr>
        <w:t xml:space="preserve"> m. lapkričio </w:t>
      </w:r>
      <w:r w:rsidR="00D76275" w:rsidRPr="00637ED3">
        <w:rPr>
          <w:szCs w:val="24"/>
          <w:lang w:eastAsia="ar-SA"/>
        </w:rPr>
        <w:t>7</w:t>
      </w:r>
      <w:r w:rsidRPr="00637ED3">
        <w:rPr>
          <w:szCs w:val="24"/>
          <w:lang w:eastAsia="ar-SA"/>
        </w:rPr>
        <w:t xml:space="preserve"> d. raštą Nr. IS-</w:t>
      </w:r>
      <w:r w:rsidR="00D45EC6" w:rsidRPr="00637ED3">
        <w:rPr>
          <w:szCs w:val="24"/>
          <w:lang w:eastAsia="ar-SA"/>
        </w:rPr>
        <w:t>240</w:t>
      </w:r>
      <w:r w:rsidRPr="00637ED3">
        <w:rPr>
          <w:szCs w:val="24"/>
          <w:lang w:eastAsia="ar-SA"/>
        </w:rPr>
        <w:t xml:space="preserve"> ,,</w:t>
      </w:r>
      <w:r w:rsidR="00D76275" w:rsidRPr="00637ED3">
        <w:rPr>
          <w:szCs w:val="24"/>
        </w:rPr>
        <w:t xml:space="preserve"> </w:t>
      </w:r>
      <w:r w:rsidR="00D76275" w:rsidRPr="00637ED3">
        <w:rPr>
          <w:szCs w:val="24"/>
          <w:lang w:eastAsia="ar-SA"/>
        </w:rPr>
        <w:t>Dėl Jurbarko rajono savivaldybės vietinės rinkliavos už komunalinių atliekų ir komunalinėms atliekoms nepriskiriamų buityje susidarančių atliekų tvarkymą nuostatų pakeitimo</w:t>
      </w:r>
      <w:r w:rsidRPr="00637ED3">
        <w:rPr>
          <w:szCs w:val="24"/>
          <w:lang w:eastAsia="ar-SA"/>
        </w:rPr>
        <w:t xml:space="preserve">“, Jurbarko rajono savivaldybės taryba </w:t>
      </w:r>
      <w:r w:rsidR="00040D4D" w:rsidRPr="00637ED3">
        <w:rPr>
          <w:szCs w:val="24"/>
          <w:lang w:eastAsia="ar-SA"/>
        </w:rPr>
        <w:t xml:space="preserve"> </w:t>
      </w:r>
      <w:r w:rsidRPr="00637ED3">
        <w:rPr>
          <w:szCs w:val="24"/>
          <w:lang w:eastAsia="ar-SA"/>
        </w:rPr>
        <w:t>n u s p r e n d ž i a:</w:t>
      </w:r>
    </w:p>
    <w:p w14:paraId="22E5AF8C" w14:textId="12F5BB90" w:rsidR="0019354E" w:rsidRPr="00637ED3" w:rsidRDefault="00C81F9F" w:rsidP="0019354E">
      <w:pPr>
        <w:ind w:firstLine="709"/>
        <w:jc w:val="both"/>
        <w:rPr>
          <w:szCs w:val="24"/>
        </w:rPr>
      </w:pPr>
      <w:r w:rsidRPr="00637ED3">
        <w:rPr>
          <w:szCs w:val="24"/>
        </w:rPr>
        <w:t>Pakeisti</w:t>
      </w:r>
      <w:r w:rsidR="0019354E" w:rsidRPr="00637ED3">
        <w:rPr>
          <w:szCs w:val="24"/>
        </w:rPr>
        <w:t xml:space="preserve"> Jurbarko rajono savivaldybės </w:t>
      </w:r>
      <w:r w:rsidR="00AF03F3" w:rsidRPr="00637ED3">
        <w:rPr>
          <w:szCs w:val="24"/>
        </w:rPr>
        <w:t xml:space="preserve">vietinės rinkliavos už komunalinių atliekų ir komunalinėms atliekoms nepriskiriamų buityje susidarančių atliekų tvarkymą </w:t>
      </w:r>
      <w:r w:rsidR="0047781D" w:rsidRPr="00637ED3">
        <w:rPr>
          <w:szCs w:val="24"/>
          <w:lang w:eastAsia="ar-SA"/>
        </w:rPr>
        <w:t>nuostat</w:t>
      </w:r>
      <w:r w:rsidR="001E430E" w:rsidRPr="00637ED3">
        <w:rPr>
          <w:szCs w:val="24"/>
          <w:lang w:eastAsia="ar-SA"/>
        </w:rPr>
        <w:t>us</w:t>
      </w:r>
      <w:r w:rsidR="006E3A35" w:rsidRPr="00637ED3">
        <w:rPr>
          <w:szCs w:val="24"/>
          <w:lang w:eastAsia="ar-SA"/>
        </w:rPr>
        <w:t xml:space="preserve"> </w:t>
      </w:r>
      <w:r w:rsidR="00A078DB" w:rsidRPr="00637ED3">
        <w:rPr>
          <w:szCs w:val="24"/>
          <w:lang w:eastAsia="ar-SA"/>
        </w:rPr>
        <w:t>(toliau – Nuostatai)</w:t>
      </w:r>
      <w:r w:rsidR="001E430E" w:rsidRPr="00637ED3">
        <w:rPr>
          <w:szCs w:val="24"/>
          <w:lang w:eastAsia="ar-SA"/>
        </w:rPr>
        <w:t xml:space="preserve">, </w:t>
      </w:r>
      <w:r w:rsidR="0019354E" w:rsidRPr="00637ED3">
        <w:rPr>
          <w:szCs w:val="24"/>
        </w:rPr>
        <w:t xml:space="preserve"> </w:t>
      </w:r>
      <w:r w:rsidR="001E430E" w:rsidRPr="00637ED3">
        <w:rPr>
          <w:szCs w:val="24"/>
        </w:rPr>
        <w:t xml:space="preserve">patvirtintus Jurbarko rajono savivaldybės tarybos 2025 m. </w:t>
      </w:r>
      <w:r w:rsidR="00A078DB" w:rsidRPr="00637ED3">
        <w:rPr>
          <w:szCs w:val="24"/>
        </w:rPr>
        <w:t>sausio 30</w:t>
      </w:r>
      <w:r w:rsidR="001E430E" w:rsidRPr="00637ED3">
        <w:rPr>
          <w:szCs w:val="24"/>
        </w:rPr>
        <w:t xml:space="preserve"> d. sprendimu Nr. T2-</w:t>
      </w:r>
      <w:r w:rsidR="00A078DB" w:rsidRPr="00637ED3">
        <w:rPr>
          <w:szCs w:val="24"/>
        </w:rPr>
        <w:t>25</w:t>
      </w:r>
      <w:r w:rsidR="001E430E" w:rsidRPr="00637ED3">
        <w:rPr>
          <w:szCs w:val="24"/>
        </w:rPr>
        <w:t xml:space="preserve"> „Dėl Jurbarko rajono savivaldybės vietinės rinkliavos už komunalinių atliekų ir komunalinėms atliekoms nepriskiriamų buityje susidarančių atliekų tvarkymą nuostatų patvirtinimo“:</w:t>
      </w:r>
    </w:p>
    <w:p w14:paraId="3CA812E8" w14:textId="3A4A65FD" w:rsidR="00C81F9F" w:rsidRPr="00637ED3" w:rsidRDefault="00A078DB" w:rsidP="0019354E">
      <w:pPr>
        <w:ind w:firstLine="709"/>
        <w:jc w:val="both"/>
        <w:rPr>
          <w:szCs w:val="24"/>
        </w:rPr>
      </w:pPr>
      <w:r w:rsidRPr="00637ED3">
        <w:rPr>
          <w:szCs w:val="24"/>
        </w:rPr>
        <w:t xml:space="preserve">1. Pakeisti </w:t>
      </w:r>
      <w:r w:rsidR="006E3A35" w:rsidRPr="00637ED3">
        <w:rPr>
          <w:szCs w:val="24"/>
        </w:rPr>
        <w:t xml:space="preserve">Nuostatų </w:t>
      </w:r>
      <w:r w:rsidRPr="00637ED3">
        <w:rPr>
          <w:szCs w:val="24"/>
        </w:rPr>
        <w:t>24 punktą ir jį išdėstyti taip:</w:t>
      </w:r>
    </w:p>
    <w:p w14:paraId="61F98910" w14:textId="397124FC" w:rsidR="00A078DB" w:rsidRDefault="00A078DB" w:rsidP="0019354E">
      <w:pPr>
        <w:ind w:firstLine="709"/>
        <w:jc w:val="both"/>
        <w:rPr>
          <w:szCs w:val="24"/>
        </w:rPr>
      </w:pPr>
      <w:bookmarkStart w:id="3" w:name="_Hlk213408175"/>
      <w:r w:rsidRPr="00637ED3">
        <w:rPr>
          <w:szCs w:val="24"/>
        </w:rPr>
        <w:t>„</w:t>
      </w:r>
      <w:bookmarkEnd w:id="3"/>
      <w:r w:rsidRPr="00637ED3">
        <w:rPr>
          <w:szCs w:val="24"/>
        </w:rPr>
        <w:t>24. Metinis Vietinės rinkliavos dydis nustatomas šių Nuostatų 1 priede nurodytą dydį (konkrečiai nekilnojamojo turto objektų kategorijai) padauginus iš nekilnojamojo turto apmokestinamo bendrojo ploto arba nekilnojamojo turto objektų skaičiaus (garažų, sandėliavimo, sodų ir kitos (fermų)</w:t>
      </w:r>
      <w:r w:rsidR="00334936" w:rsidRPr="00637ED3">
        <w:rPr>
          <w:szCs w:val="24"/>
        </w:rPr>
        <w:t>,</w:t>
      </w:r>
      <w:r w:rsidRPr="00637ED3">
        <w:rPr>
          <w:szCs w:val="24"/>
        </w:rPr>
        <w:t xml:space="preserve"> ir kitos (ūkio) paskirties objektams)</w:t>
      </w:r>
      <w:r w:rsidR="009009FF" w:rsidRPr="00637ED3">
        <w:rPr>
          <w:szCs w:val="24"/>
        </w:rPr>
        <w:t>.</w:t>
      </w:r>
      <w:r w:rsidRPr="00637ED3">
        <w:rPr>
          <w:szCs w:val="24"/>
        </w:rPr>
        <w:t>“</w:t>
      </w:r>
    </w:p>
    <w:p w14:paraId="5680ED4A" w14:textId="30704827" w:rsidR="00EA0531" w:rsidRDefault="00EA0531" w:rsidP="0019354E">
      <w:pPr>
        <w:ind w:firstLine="709"/>
        <w:jc w:val="both"/>
        <w:rPr>
          <w:szCs w:val="24"/>
        </w:rPr>
      </w:pPr>
      <w:r>
        <w:rPr>
          <w:szCs w:val="24"/>
        </w:rPr>
        <w:t>2. Papildyti Nuostatus 43</w:t>
      </w:r>
      <w:r w:rsidRPr="00EA0531">
        <w:rPr>
          <w:szCs w:val="24"/>
          <w:vertAlign w:val="superscript"/>
        </w:rPr>
        <w:t>1</w:t>
      </w:r>
      <w:r>
        <w:rPr>
          <w:szCs w:val="24"/>
        </w:rPr>
        <w:t xml:space="preserve"> punktu:</w:t>
      </w:r>
    </w:p>
    <w:p w14:paraId="595E3562" w14:textId="484A5FC8" w:rsidR="00EA0531" w:rsidRPr="00637ED3" w:rsidRDefault="00EA0531" w:rsidP="0019354E">
      <w:pPr>
        <w:ind w:firstLine="709"/>
        <w:jc w:val="both"/>
        <w:rPr>
          <w:szCs w:val="24"/>
        </w:rPr>
      </w:pPr>
      <w:r>
        <w:rPr>
          <w:szCs w:val="24"/>
        </w:rPr>
        <w:t>„</w:t>
      </w:r>
      <w:r w:rsidRPr="00EA0531">
        <w:rPr>
          <w:szCs w:val="24"/>
        </w:rPr>
        <w:t>43</w:t>
      </w:r>
      <w:r w:rsidRPr="00EA0531">
        <w:rPr>
          <w:szCs w:val="24"/>
          <w:vertAlign w:val="superscript"/>
        </w:rPr>
        <w:t>1</w:t>
      </w:r>
      <w:r w:rsidRPr="00EA0531">
        <w:rPr>
          <w:szCs w:val="24"/>
        </w:rPr>
        <w:t>. Delspinigių dydis už laiku nesumokėtą Vietinę rinkliavą nenustatomas.</w:t>
      </w:r>
      <w:r>
        <w:rPr>
          <w:szCs w:val="24"/>
        </w:rPr>
        <w:t>“</w:t>
      </w:r>
    </w:p>
    <w:p w14:paraId="5A5F4FC5" w14:textId="634D192F" w:rsidR="00A078DB" w:rsidRPr="00637ED3" w:rsidRDefault="00EA0531" w:rsidP="0019354E">
      <w:pPr>
        <w:ind w:firstLine="709"/>
        <w:jc w:val="both"/>
        <w:rPr>
          <w:szCs w:val="24"/>
        </w:rPr>
      </w:pPr>
      <w:r>
        <w:rPr>
          <w:szCs w:val="24"/>
        </w:rPr>
        <w:t>3</w:t>
      </w:r>
      <w:r w:rsidR="00A078DB" w:rsidRPr="00637ED3">
        <w:rPr>
          <w:szCs w:val="24"/>
        </w:rPr>
        <w:t xml:space="preserve">. Pakeisti </w:t>
      </w:r>
      <w:r w:rsidR="006E3A35" w:rsidRPr="00637ED3">
        <w:rPr>
          <w:szCs w:val="24"/>
        </w:rPr>
        <w:t xml:space="preserve">Nuostatų </w:t>
      </w:r>
      <w:r w:rsidR="00A078DB" w:rsidRPr="00637ED3">
        <w:rPr>
          <w:szCs w:val="24"/>
        </w:rPr>
        <w:t>50 punktą ir jį išdėstyti taip:</w:t>
      </w:r>
    </w:p>
    <w:p w14:paraId="1E5B1A34" w14:textId="1E007E80" w:rsidR="00A078DB" w:rsidRDefault="00A078DB" w:rsidP="0019354E">
      <w:pPr>
        <w:ind w:firstLine="709"/>
        <w:jc w:val="both"/>
        <w:rPr>
          <w:szCs w:val="24"/>
        </w:rPr>
      </w:pPr>
      <w:r w:rsidRPr="00637ED3">
        <w:rPr>
          <w:szCs w:val="24"/>
        </w:rPr>
        <w:t>„50. Nekilnojamojo turto objektas, kuris yra netinkamas naudoti ir visiškai nenaudojamas, nekilnojamojo turto savininko argumentuotu prašymu (šių Nuostatų 3 priedas) gali būti pripažintas netinkamu naudoti. Netinkamais naudoti nekilnojamojo turto objektais pripažįstami netinkami naudoti / gyventi ar fiziškai sunaikinti nekilnojamojo turto objektai Savivaldybės teritorijoje. Netinkamais naudoti pripažintiems nekilnojamojo turto objektams nustatomas fiksuotas Vietinės rinkliavos dydis – 5 Eur už nekilnojamojo turto objektą.“</w:t>
      </w:r>
    </w:p>
    <w:p w14:paraId="6F9593CC" w14:textId="5F982B5A" w:rsidR="00EA0531" w:rsidRDefault="00EA0531" w:rsidP="0019354E">
      <w:pPr>
        <w:ind w:firstLine="709"/>
        <w:jc w:val="both"/>
        <w:rPr>
          <w:szCs w:val="24"/>
        </w:rPr>
      </w:pPr>
      <w:r>
        <w:rPr>
          <w:szCs w:val="24"/>
        </w:rPr>
        <w:t xml:space="preserve">4. </w:t>
      </w:r>
      <w:r w:rsidRPr="00EA0531">
        <w:rPr>
          <w:szCs w:val="24"/>
        </w:rPr>
        <w:t xml:space="preserve">Papildyti Nuostatus </w:t>
      </w:r>
      <w:r>
        <w:rPr>
          <w:szCs w:val="24"/>
        </w:rPr>
        <w:t>83</w:t>
      </w:r>
      <w:r w:rsidRPr="00EA0531">
        <w:rPr>
          <w:szCs w:val="24"/>
        </w:rPr>
        <w:t xml:space="preserve"> punktu:</w:t>
      </w:r>
    </w:p>
    <w:p w14:paraId="58789163" w14:textId="23ACD1A0" w:rsidR="00EA0531" w:rsidRPr="00637ED3" w:rsidRDefault="00EA0531" w:rsidP="0019354E">
      <w:pPr>
        <w:ind w:firstLine="709"/>
        <w:jc w:val="both"/>
        <w:rPr>
          <w:szCs w:val="24"/>
        </w:rPr>
      </w:pPr>
      <w:r>
        <w:rPr>
          <w:szCs w:val="24"/>
        </w:rPr>
        <w:t>„</w:t>
      </w:r>
      <w:r w:rsidRPr="00EA0531">
        <w:rPr>
          <w:szCs w:val="24"/>
        </w:rPr>
        <w:t>83. Bendrieji paslaugos ir kokybės ir sąlygų reikalavimai numatyti Jurbarko rajono savivaldybės komunalinių atliekų tvarkymo paslaugos kokybės stebėsenos ir kontrolės vykdymo tvarkos apraše.</w:t>
      </w:r>
      <w:r>
        <w:rPr>
          <w:szCs w:val="24"/>
        </w:rPr>
        <w:t>“</w:t>
      </w:r>
    </w:p>
    <w:p w14:paraId="730952AF" w14:textId="75CDA1D1" w:rsidR="00BD58B4" w:rsidRPr="00637ED3" w:rsidRDefault="00EA0531" w:rsidP="0019354E">
      <w:pPr>
        <w:ind w:firstLine="709"/>
        <w:jc w:val="both"/>
        <w:rPr>
          <w:szCs w:val="24"/>
        </w:rPr>
      </w:pPr>
      <w:r>
        <w:rPr>
          <w:szCs w:val="24"/>
        </w:rPr>
        <w:t>5</w:t>
      </w:r>
      <w:r w:rsidR="00BD58B4" w:rsidRPr="00637ED3">
        <w:rPr>
          <w:szCs w:val="24"/>
        </w:rPr>
        <w:t xml:space="preserve">. </w:t>
      </w:r>
      <w:bookmarkStart w:id="4" w:name="_Hlk213408974"/>
      <w:r w:rsidR="00BD58B4" w:rsidRPr="00637ED3">
        <w:rPr>
          <w:szCs w:val="24"/>
        </w:rPr>
        <w:t>Pakeisti Nuostatų 1 priedą ir jį išdėstyti nauja redakcija</w:t>
      </w:r>
      <w:bookmarkEnd w:id="4"/>
      <w:r w:rsidR="009009FF" w:rsidRPr="00637ED3">
        <w:rPr>
          <w:szCs w:val="24"/>
        </w:rPr>
        <w:t xml:space="preserve"> </w:t>
      </w:r>
      <w:bookmarkStart w:id="5" w:name="_Hlk213750595"/>
      <w:r w:rsidR="009009FF" w:rsidRPr="00637ED3">
        <w:rPr>
          <w:szCs w:val="24"/>
        </w:rPr>
        <w:t>(pridedama).</w:t>
      </w:r>
      <w:bookmarkEnd w:id="5"/>
    </w:p>
    <w:p w14:paraId="71941FC3" w14:textId="77A2E508" w:rsidR="000D14B6" w:rsidRPr="00637ED3" w:rsidRDefault="006E3A35" w:rsidP="006E3A35">
      <w:pPr>
        <w:tabs>
          <w:tab w:val="left" w:pos="142"/>
          <w:tab w:val="left" w:pos="284"/>
        </w:tabs>
        <w:ind w:firstLine="567"/>
        <w:jc w:val="both"/>
        <w:rPr>
          <w:szCs w:val="24"/>
          <w:lang w:val="pt-BR"/>
        </w:rPr>
      </w:pPr>
      <w:bookmarkStart w:id="6" w:name="_Hlk213677469"/>
      <w:bookmarkEnd w:id="0"/>
      <w:r w:rsidRPr="00637ED3">
        <w:rPr>
          <w:szCs w:val="24"/>
          <w:lang w:val="fi-FI"/>
        </w:rPr>
        <w:t xml:space="preserve">  </w:t>
      </w:r>
      <w:r w:rsidR="00EA0531">
        <w:rPr>
          <w:szCs w:val="24"/>
          <w:lang w:val="fi-FI"/>
        </w:rPr>
        <w:t>6</w:t>
      </w:r>
      <w:r w:rsidR="00BD756E" w:rsidRPr="00637ED3">
        <w:rPr>
          <w:szCs w:val="24"/>
          <w:lang w:val="fi-FI"/>
        </w:rPr>
        <w:t>. Pakeisti Nuostatų 3 priedą ir jį išdėstyti nauja redakcija</w:t>
      </w:r>
      <w:r w:rsidR="009009FF" w:rsidRPr="00637ED3">
        <w:rPr>
          <w:szCs w:val="24"/>
          <w:lang w:val="fi-FI"/>
        </w:rPr>
        <w:t xml:space="preserve"> </w:t>
      </w:r>
      <w:r w:rsidR="009009FF" w:rsidRPr="00637ED3">
        <w:rPr>
          <w:szCs w:val="24"/>
        </w:rPr>
        <w:t>(pridedama).</w:t>
      </w:r>
      <w:bookmarkEnd w:id="6"/>
      <w:r w:rsidRPr="00637ED3">
        <w:rPr>
          <w:szCs w:val="24"/>
          <w:lang w:eastAsia="en-US"/>
        </w:rPr>
        <w:tab/>
      </w:r>
      <w:r w:rsidR="000D14B6" w:rsidRPr="00637ED3">
        <w:rPr>
          <w:szCs w:val="24"/>
          <w:lang w:eastAsia="en-US"/>
        </w:rPr>
        <w:t xml:space="preserve">                                                                     </w:t>
      </w:r>
    </w:p>
    <w:p w14:paraId="009387D5" w14:textId="15A0307E" w:rsidR="00A85A48" w:rsidRPr="00637ED3" w:rsidRDefault="006E3A35" w:rsidP="006E3A35">
      <w:pPr>
        <w:widowControl w:val="0"/>
        <w:shd w:val="clear" w:color="auto" w:fill="FFFFFF"/>
        <w:ind w:right="-23"/>
        <w:rPr>
          <w:szCs w:val="24"/>
        </w:rPr>
      </w:pPr>
      <w:r w:rsidRPr="00637ED3">
        <w:rPr>
          <w:szCs w:val="24"/>
        </w:rPr>
        <w:t xml:space="preserve">            </w:t>
      </w:r>
      <w:bookmarkStart w:id="7" w:name="_Hlk213752278"/>
      <w:r w:rsidR="00EA0531">
        <w:rPr>
          <w:szCs w:val="24"/>
        </w:rPr>
        <w:t>7</w:t>
      </w:r>
      <w:r w:rsidR="00A85A48" w:rsidRPr="00637ED3">
        <w:rPr>
          <w:szCs w:val="24"/>
        </w:rPr>
        <w:t>. Nustatyti, kad sprendimas įsigalioja nuo 202</w:t>
      </w:r>
      <w:r w:rsidR="009B1B12" w:rsidRPr="00637ED3">
        <w:rPr>
          <w:szCs w:val="24"/>
        </w:rPr>
        <w:t>6</w:t>
      </w:r>
      <w:r w:rsidR="00A85A48" w:rsidRPr="00637ED3">
        <w:rPr>
          <w:szCs w:val="24"/>
        </w:rPr>
        <w:t xml:space="preserve"> m. </w:t>
      </w:r>
      <w:r w:rsidR="009B1B12" w:rsidRPr="00637ED3">
        <w:rPr>
          <w:szCs w:val="24"/>
        </w:rPr>
        <w:t>sausio</w:t>
      </w:r>
      <w:r w:rsidR="00A85A48" w:rsidRPr="00637ED3">
        <w:rPr>
          <w:szCs w:val="24"/>
        </w:rPr>
        <w:t xml:space="preserve"> 1 d.</w:t>
      </w:r>
    </w:p>
    <w:p w14:paraId="36CE9ADF" w14:textId="3738F383" w:rsidR="0019354E" w:rsidRPr="00637ED3" w:rsidRDefault="0019354E" w:rsidP="0019354E">
      <w:pPr>
        <w:jc w:val="both"/>
        <w:rPr>
          <w:szCs w:val="24"/>
        </w:rPr>
      </w:pPr>
      <w:r w:rsidRPr="00637ED3">
        <w:rPr>
          <w:szCs w:val="24"/>
        </w:rPr>
        <w:lastRenderedPageBreak/>
        <w:tab/>
      </w:r>
      <w:r w:rsidR="00EA0531">
        <w:rPr>
          <w:color w:val="000000"/>
          <w:szCs w:val="24"/>
        </w:rPr>
        <w:t>8</w:t>
      </w:r>
      <w:r w:rsidRPr="00637ED3">
        <w:rPr>
          <w:color w:val="000000"/>
          <w:szCs w:val="24"/>
        </w:rPr>
        <w:t>. Paskelbti šį sprendimą Teisės aktų registre ir Jurbarko rajono savivaldybės interneto svetainėje.</w:t>
      </w:r>
    </w:p>
    <w:p w14:paraId="1038659C" w14:textId="77777777" w:rsidR="00637ED3" w:rsidRPr="00637ED3" w:rsidRDefault="00637ED3" w:rsidP="00637ED3">
      <w:pPr>
        <w:ind w:firstLine="720"/>
        <w:jc w:val="both"/>
        <w:rPr>
          <w:szCs w:val="24"/>
        </w:rPr>
      </w:pPr>
      <w:bookmarkStart w:id="8" w:name="_Hlk213830652"/>
      <w:r w:rsidRPr="00637ED3">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bookmarkEnd w:id="8"/>
    <w:p w14:paraId="0E83C88A" w14:textId="77777777" w:rsidR="00FC1CD3" w:rsidRDefault="00FC1CD3">
      <w:pPr>
        <w:jc w:val="both"/>
        <w:rPr>
          <w:szCs w:val="24"/>
        </w:rPr>
      </w:pPr>
    </w:p>
    <w:p w14:paraId="1953759A" w14:textId="77777777" w:rsidR="00637ED3" w:rsidRDefault="00637ED3">
      <w:pPr>
        <w:jc w:val="both"/>
        <w:rPr>
          <w:szCs w:val="24"/>
        </w:rPr>
      </w:pPr>
    </w:p>
    <w:p w14:paraId="7A677A6D" w14:textId="77777777" w:rsidR="00637ED3" w:rsidRPr="00637ED3" w:rsidRDefault="00637ED3">
      <w:pPr>
        <w:jc w:val="both"/>
        <w:rPr>
          <w:szCs w:val="24"/>
        </w:rPr>
      </w:pPr>
    </w:p>
    <w:tbl>
      <w:tblPr>
        <w:tblW w:w="0" w:type="auto"/>
        <w:tblInd w:w="108" w:type="dxa"/>
        <w:tblLook w:val="0000" w:firstRow="0" w:lastRow="0" w:firstColumn="0" w:lastColumn="0" w:noHBand="0" w:noVBand="0"/>
      </w:tblPr>
      <w:tblGrid>
        <w:gridCol w:w="4410"/>
        <w:gridCol w:w="4410"/>
      </w:tblGrid>
      <w:tr w:rsidR="00FC1CD3" w:rsidRPr="00637ED3" w14:paraId="00B52747" w14:textId="77777777">
        <w:trPr>
          <w:trHeight w:val="180"/>
        </w:trPr>
        <w:tc>
          <w:tcPr>
            <w:tcW w:w="4410" w:type="dxa"/>
          </w:tcPr>
          <w:p w14:paraId="70B11EF6" w14:textId="77777777" w:rsidR="00FC1CD3" w:rsidRPr="00637ED3" w:rsidRDefault="00F4316F">
            <w:pPr>
              <w:rPr>
                <w:szCs w:val="24"/>
              </w:rPr>
            </w:pPr>
            <w:r w:rsidRPr="00637ED3">
              <w:rPr>
                <w:szCs w:val="24"/>
              </w:rPr>
              <w:t>Savivaldybės meras</w:t>
            </w:r>
          </w:p>
        </w:tc>
        <w:tc>
          <w:tcPr>
            <w:tcW w:w="4410" w:type="dxa"/>
          </w:tcPr>
          <w:p w14:paraId="55FDB27C" w14:textId="77777777" w:rsidR="00FC1CD3" w:rsidRPr="00637ED3" w:rsidRDefault="00FC1CD3">
            <w:pPr>
              <w:jc w:val="right"/>
              <w:rPr>
                <w:szCs w:val="24"/>
              </w:rPr>
            </w:pPr>
          </w:p>
        </w:tc>
      </w:tr>
    </w:tbl>
    <w:p w14:paraId="40B0754E" w14:textId="77777777" w:rsidR="00FC1CD3" w:rsidRDefault="00FC1CD3">
      <w:pPr>
        <w:rPr>
          <w:szCs w:val="24"/>
        </w:rPr>
      </w:pPr>
    </w:p>
    <w:p w14:paraId="14798749" w14:textId="77777777" w:rsidR="00637ED3" w:rsidRDefault="00637ED3">
      <w:pPr>
        <w:rPr>
          <w:szCs w:val="24"/>
        </w:rPr>
      </w:pPr>
    </w:p>
    <w:p w14:paraId="42A62D55" w14:textId="77777777" w:rsidR="00F3018C" w:rsidRPr="00637ED3" w:rsidRDefault="00F3018C">
      <w:pPr>
        <w:rPr>
          <w:szCs w:val="24"/>
        </w:rPr>
      </w:pPr>
    </w:p>
    <w:p w14:paraId="757D426D" w14:textId="590BCDE7" w:rsidR="00F320CA" w:rsidRPr="00637ED3" w:rsidRDefault="00A87BFA">
      <w:pPr>
        <w:rPr>
          <w:szCs w:val="24"/>
        </w:rPr>
      </w:pPr>
      <w:r w:rsidRPr="00637ED3">
        <w:rPr>
          <w:szCs w:val="24"/>
        </w:rPr>
        <w:t>Derino</w:t>
      </w:r>
      <w:r w:rsidR="00F320CA" w:rsidRPr="00637ED3">
        <w:rPr>
          <w:szCs w:val="24"/>
        </w:rPr>
        <w:t xml:space="preserve">: </w:t>
      </w:r>
    </w:p>
    <w:p w14:paraId="455C2A77" w14:textId="77777777" w:rsidR="007457FF" w:rsidRPr="00637ED3" w:rsidRDefault="007457FF" w:rsidP="007457FF">
      <w:pPr>
        <w:rPr>
          <w:szCs w:val="24"/>
        </w:rPr>
      </w:pPr>
      <w:r w:rsidRPr="00637ED3">
        <w:rPr>
          <w:szCs w:val="24"/>
        </w:rPr>
        <w:t xml:space="preserve">Administracijos direktorė R. </w:t>
      </w:r>
      <w:proofErr w:type="spellStart"/>
      <w:r w:rsidRPr="00637ED3">
        <w:rPr>
          <w:szCs w:val="24"/>
        </w:rPr>
        <w:t>Vančienė</w:t>
      </w:r>
      <w:proofErr w:type="spellEnd"/>
    </w:p>
    <w:p w14:paraId="5E98B34A" w14:textId="77777777" w:rsidR="00DE53D4" w:rsidRPr="00637ED3" w:rsidRDefault="00DE53D4" w:rsidP="00190B66">
      <w:pPr>
        <w:rPr>
          <w:szCs w:val="24"/>
        </w:rPr>
      </w:pPr>
      <w:r w:rsidRPr="00637ED3">
        <w:rPr>
          <w:szCs w:val="24"/>
        </w:rPr>
        <w:t xml:space="preserve">Teisės ir civilinės metrikacijos skyriaus vyr. specialistė R. </w:t>
      </w:r>
      <w:proofErr w:type="spellStart"/>
      <w:r w:rsidRPr="00637ED3">
        <w:rPr>
          <w:szCs w:val="24"/>
        </w:rPr>
        <w:t>Gadliauskienė</w:t>
      </w:r>
      <w:proofErr w:type="spellEnd"/>
    </w:p>
    <w:p w14:paraId="59DBADB8" w14:textId="3DF4421A" w:rsidR="00190B66" w:rsidRPr="00637ED3" w:rsidRDefault="00C04267" w:rsidP="00190B66">
      <w:pPr>
        <w:rPr>
          <w:szCs w:val="24"/>
        </w:rPr>
      </w:pPr>
      <w:r w:rsidRPr="00637ED3">
        <w:rPr>
          <w:szCs w:val="24"/>
        </w:rPr>
        <w:t>Tarybos posėdžių sekretorė</w:t>
      </w:r>
      <w:r w:rsidR="00190B66" w:rsidRPr="00637ED3">
        <w:rPr>
          <w:szCs w:val="24"/>
        </w:rPr>
        <w:t xml:space="preserve"> </w:t>
      </w:r>
      <w:r w:rsidR="005D5D46" w:rsidRPr="00637ED3">
        <w:rPr>
          <w:szCs w:val="24"/>
        </w:rPr>
        <w:t>D</w:t>
      </w:r>
      <w:r w:rsidR="00190B66" w:rsidRPr="00637ED3">
        <w:rPr>
          <w:szCs w:val="24"/>
        </w:rPr>
        <w:t xml:space="preserve">. </w:t>
      </w:r>
      <w:r w:rsidR="005D5D46" w:rsidRPr="00637ED3">
        <w:rPr>
          <w:szCs w:val="24"/>
        </w:rPr>
        <w:t>Dačkauskaitė</w:t>
      </w:r>
    </w:p>
    <w:p w14:paraId="5BA44921" w14:textId="77777777" w:rsidR="004B049D" w:rsidRPr="00637ED3" w:rsidRDefault="004B049D" w:rsidP="00190B66">
      <w:pPr>
        <w:rPr>
          <w:szCs w:val="24"/>
        </w:rPr>
      </w:pPr>
      <w:r w:rsidRPr="00637ED3">
        <w:rPr>
          <w:szCs w:val="24"/>
        </w:rPr>
        <w:t>Infrastruktūros ir turto skyriaus vedėja J. Šeflerienė</w:t>
      </w:r>
    </w:p>
    <w:p w14:paraId="4896564C" w14:textId="77777777" w:rsidR="00F320CA" w:rsidRPr="00637ED3" w:rsidRDefault="00190B66" w:rsidP="00190B66">
      <w:pPr>
        <w:rPr>
          <w:szCs w:val="24"/>
        </w:rPr>
      </w:pPr>
      <w:r w:rsidRPr="00637ED3">
        <w:rPr>
          <w:szCs w:val="24"/>
        </w:rPr>
        <w:t>Dokumentų ir viešųjų ryšių skyriaus vyr. specialistas A. Gvildys</w:t>
      </w:r>
    </w:p>
    <w:p w14:paraId="4A797D3F" w14:textId="77777777" w:rsidR="00F27C80" w:rsidRPr="00637ED3" w:rsidRDefault="00F27C80">
      <w:pPr>
        <w:rPr>
          <w:szCs w:val="24"/>
        </w:rPr>
      </w:pPr>
    </w:p>
    <w:p w14:paraId="5F34AA24" w14:textId="77777777" w:rsidR="00484F6B" w:rsidRDefault="00484F6B" w:rsidP="00F320CA">
      <w:pPr>
        <w:rPr>
          <w:szCs w:val="24"/>
        </w:rPr>
      </w:pPr>
    </w:p>
    <w:p w14:paraId="296E43BA" w14:textId="77777777" w:rsidR="00637ED3" w:rsidRDefault="00637ED3" w:rsidP="00F320CA">
      <w:pPr>
        <w:rPr>
          <w:szCs w:val="24"/>
        </w:rPr>
      </w:pPr>
    </w:p>
    <w:p w14:paraId="6DE65AA7" w14:textId="77777777" w:rsidR="00637ED3" w:rsidRDefault="00637ED3" w:rsidP="00F320CA">
      <w:pPr>
        <w:rPr>
          <w:szCs w:val="24"/>
        </w:rPr>
      </w:pPr>
    </w:p>
    <w:p w14:paraId="1CDDB896" w14:textId="77777777" w:rsidR="00637ED3" w:rsidRDefault="00637ED3" w:rsidP="00F320CA">
      <w:pPr>
        <w:rPr>
          <w:szCs w:val="24"/>
        </w:rPr>
      </w:pPr>
    </w:p>
    <w:p w14:paraId="5543CDDB" w14:textId="77777777" w:rsidR="00637ED3" w:rsidRDefault="00637ED3" w:rsidP="00F320CA">
      <w:pPr>
        <w:rPr>
          <w:szCs w:val="24"/>
        </w:rPr>
      </w:pPr>
    </w:p>
    <w:p w14:paraId="3779055F" w14:textId="77777777" w:rsidR="00637ED3" w:rsidRDefault="00637ED3" w:rsidP="00F320CA">
      <w:pPr>
        <w:rPr>
          <w:szCs w:val="24"/>
        </w:rPr>
      </w:pPr>
    </w:p>
    <w:p w14:paraId="17F45B83" w14:textId="77777777" w:rsidR="00637ED3" w:rsidRDefault="00637ED3" w:rsidP="00F320CA">
      <w:pPr>
        <w:rPr>
          <w:szCs w:val="24"/>
        </w:rPr>
      </w:pPr>
    </w:p>
    <w:p w14:paraId="5F765AD3" w14:textId="77777777" w:rsidR="00637ED3" w:rsidRDefault="00637ED3" w:rsidP="00F320CA">
      <w:pPr>
        <w:rPr>
          <w:szCs w:val="24"/>
        </w:rPr>
      </w:pPr>
    </w:p>
    <w:p w14:paraId="546944BD" w14:textId="77777777" w:rsidR="00637ED3" w:rsidRDefault="00637ED3" w:rsidP="00F320CA">
      <w:pPr>
        <w:rPr>
          <w:szCs w:val="24"/>
        </w:rPr>
      </w:pPr>
    </w:p>
    <w:p w14:paraId="4FD35C08" w14:textId="77777777" w:rsidR="00637ED3" w:rsidRDefault="00637ED3" w:rsidP="00F320CA">
      <w:pPr>
        <w:rPr>
          <w:szCs w:val="24"/>
        </w:rPr>
      </w:pPr>
    </w:p>
    <w:p w14:paraId="6415A496" w14:textId="77777777" w:rsidR="00637ED3" w:rsidRDefault="00637ED3" w:rsidP="00F320CA">
      <w:pPr>
        <w:rPr>
          <w:szCs w:val="24"/>
        </w:rPr>
      </w:pPr>
    </w:p>
    <w:p w14:paraId="24782883" w14:textId="77777777" w:rsidR="00637ED3" w:rsidRDefault="00637ED3" w:rsidP="00F320CA">
      <w:pPr>
        <w:rPr>
          <w:szCs w:val="24"/>
        </w:rPr>
      </w:pPr>
    </w:p>
    <w:p w14:paraId="7695B571" w14:textId="77777777" w:rsidR="00637ED3" w:rsidRDefault="00637ED3" w:rsidP="00F320CA">
      <w:pPr>
        <w:rPr>
          <w:szCs w:val="24"/>
        </w:rPr>
      </w:pPr>
    </w:p>
    <w:p w14:paraId="13578278" w14:textId="77777777" w:rsidR="00637ED3" w:rsidRDefault="00637ED3" w:rsidP="00F320CA">
      <w:pPr>
        <w:rPr>
          <w:szCs w:val="24"/>
        </w:rPr>
      </w:pPr>
    </w:p>
    <w:p w14:paraId="4A6B59E5" w14:textId="77777777" w:rsidR="00637ED3" w:rsidRDefault="00637ED3" w:rsidP="00F320CA">
      <w:pPr>
        <w:rPr>
          <w:szCs w:val="24"/>
        </w:rPr>
      </w:pPr>
    </w:p>
    <w:p w14:paraId="10AD6ECC" w14:textId="77777777" w:rsidR="00637ED3" w:rsidRDefault="00637ED3" w:rsidP="00F320CA">
      <w:pPr>
        <w:rPr>
          <w:szCs w:val="24"/>
        </w:rPr>
      </w:pPr>
    </w:p>
    <w:p w14:paraId="13723C07" w14:textId="77777777" w:rsidR="00637ED3" w:rsidRDefault="00637ED3" w:rsidP="00F320CA">
      <w:pPr>
        <w:rPr>
          <w:szCs w:val="24"/>
        </w:rPr>
      </w:pPr>
    </w:p>
    <w:p w14:paraId="5A389A17" w14:textId="77777777" w:rsidR="00637ED3" w:rsidRDefault="00637ED3" w:rsidP="00F320CA">
      <w:pPr>
        <w:rPr>
          <w:szCs w:val="24"/>
        </w:rPr>
      </w:pPr>
    </w:p>
    <w:p w14:paraId="60B2DE1C" w14:textId="77777777" w:rsidR="00637ED3" w:rsidRPr="00637ED3" w:rsidRDefault="00637ED3" w:rsidP="00F320CA">
      <w:pPr>
        <w:rPr>
          <w:szCs w:val="24"/>
        </w:rPr>
      </w:pPr>
    </w:p>
    <w:p w14:paraId="25EF01B7" w14:textId="372B16AA" w:rsidR="00F320CA" w:rsidRPr="00637ED3" w:rsidRDefault="00F320CA" w:rsidP="00F320CA">
      <w:pPr>
        <w:rPr>
          <w:szCs w:val="24"/>
        </w:rPr>
      </w:pPr>
      <w:r w:rsidRPr="00637ED3">
        <w:rPr>
          <w:szCs w:val="24"/>
        </w:rPr>
        <w:t>Parengė</w:t>
      </w:r>
    </w:p>
    <w:p w14:paraId="5D218D70" w14:textId="5202AFD4" w:rsidR="00B3497C" w:rsidRDefault="002174EB" w:rsidP="00B3497C">
      <w:pPr>
        <w:pStyle w:val="Antrats"/>
        <w:tabs>
          <w:tab w:val="clear" w:pos="4153"/>
          <w:tab w:val="clear" w:pos="8306"/>
        </w:tabs>
        <w:rPr>
          <w:szCs w:val="24"/>
        </w:rPr>
      </w:pPr>
      <w:r w:rsidRPr="00637ED3">
        <w:rPr>
          <w:szCs w:val="24"/>
          <w:lang w:eastAsia="de-DE"/>
        </w:rPr>
        <w:t>Romanas Semaška</w:t>
      </w:r>
      <w:r w:rsidR="00B3497C" w:rsidRPr="00637ED3">
        <w:rPr>
          <w:szCs w:val="24"/>
          <w:lang w:eastAsia="de-DE"/>
        </w:rPr>
        <w:t xml:space="preserve">, tel. </w:t>
      </w:r>
      <w:r w:rsidR="00366D4E" w:rsidRPr="00637ED3">
        <w:rPr>
          <w:szCs w:val="24"/>
          <w:lang w:eastAsia="de-DE"/>
        </w:rPr>
        <w:t>+370</w:t>
      </w:r>
      <w:r w:rsidRPr="00637ED3">
        <w:rPr>
          <w:szCs w:val="24"/>
          <w:lang w:eastAsia="de-DE"/>
        </w:rPr>
        <w:t> 655 07 496</w:t>
      </w:r>
      <w:r w:rsidR="00B3497C" w:rsidRPr="00637ED3">
        <w:rPr>
          <w:szCs w:val="24"/>
          <w:lang w:eastAsia="de-DE"/>
        </w:rPr>
        <w:t xml:space="preserve">,  el. p.  </w:t>
      </w:r>
      <w:hyperlink r:id="rId7" w:history="1">
        <w:r w:rsidR="000A52ED" w:rsidRPr="00637ED3">
          <w:rPr>
            <w:rStyle w:val="Hipersaitas"/>
            <w:szCs w:val="24"/>
            <w:lang w:eastAsia="de-DE"/>
          </w:rPr>
          <w:t>romanas.semaska@jurbarkas.lt</w:t>
        </w:r>
      </w:hyperlink>
    </w:p>
    <w:p w14:paraId="5A121AE9" w14:textId="77777777" w:rsidR="00637ED3" w:rsidRDefault="00637ED3" w:rsidP="00B3497C">
      <w:pPr>
        <w:pStyle w:val="Antrats"/>
        <w:tabs>
          <w:tab w:val="clear" w:pos="4153"/>
          <w:tab w:val="clear" w:pos="8306"/>
        </w:tabs>
        <w:rPr>
          <w:szCs w:val="24"/>
        </w:rPr>
      </w:pPr>
    </w:p>
    <w:p w14:paraId="5C411879" w14:textId="77777777" w:rsidR="00637ED3" w:rsidRDefault="00637ED3" w:rsidP="00B3497C">
      <w:pPr>
        <w:pStyle w:val="Antrats"/>
        <w:tabs>
          <w:tab w:val="clear" w:pos="4153"/>
          <w:tab w:val="clear" w:pos="8306"/>
        </w:tabs>
        <w:rPr>
          <w:szCs w:val="24"/>
        </w:rPr>
      </w:pPr>
    </w:p>
    <w:p w14:paraId="64BB691E" w14:textId="77777777" w:rsidR="00637ED3" w:rsidRDefault="00637ED3" w:rsidP="00B3497C">
      <w:pPr>
        <w:pStyle w:val="Antrats"/>
        <w:tabs>
          <w:tab w:val="clear" w:pos="4153"/>
          <w:tab w:val="clear" w:pos="8306"/>
        </w:tabs>
        <w:rPr>
          <w:szCs w:val="24"/>
        </w:rPr>
      </w:pPr>
    </w:p>
    <w:p w14:paraId="2F2C52C3" w14:textId="77777777" w:rsidR="00637ED3" w:rsidRDefault="00637ED3" w:rsidP="00B3497C">
      <w:pPr>
        <w:pStyle w:val="Antrats"/>
        <w:tabs>
          <w:tab w:val="clear" w:pos="4153"/>
          <w:tab w:val="clear" w:pos="8306"/>
        </w:tabs>
        <w:rPr>
          <w:szCs w:val="24"/>
        </w:rPr>
      </w:pPr>
    </w:p>
    <w:p w14:paraId="68AECAE7" w14:textId="77777777" w:rsidR="00637ED3" w:rsidRDefault="00637ED3" w:rsidP="00B3497C">
      <w:pPr>
        <w:pStyle w:val="Antrats"/>
        <w:tabs>
          <w:tab w:val="clear" w:pos="4153"/>
          <w:tab w:val="clear" w:pos="8306"/>
        </w:tabs>
        <w:rPr>
          <w:szCs w:val="24"/>
        </w:rPr>
      </w:pPr>
    </w:p>
    <w:p w14:paraId="0F4E5C37" w14:textId="77777777" w:rsidR="00637ED3" w:rsidRDefault="00637ED3" w:rsidP="00B3497C">
      <w:pPr>
        <w:pStyle w:val="Antrats"/>
        <w:tabs>
          <w:tab w:val="clear" w:pos="4153"/>
          <w:tab w:val="clear" w:pos="8306"/>
        </w:tabs>
        <w:rPr>
          <w:szCs w:val="24"/>
        </w:rPr>
      </w:pPr>
    </w:p>
    <w:p w14:paraId="2AD1743C" w14:textId="77777777" w:rsidR="00637ED3" w:rsidRDefault="00637ED3" w:rsidP="00B3497C">
      <w:pPr>
        <w:pStyle w:val="Antrats"/>
        <w:tabs>
          <w:tab w:val="clear" w:pos="4153"/>
          <w:tab w:val="clear" w:pos="8306"/>
        </w:tabs>
        <w:rPr>
          <w:szCs w:val="24"/>
        </w:rPr>
      </w:pPr>
    </w:p>
    <w:p w14:paraId="1D353BBE" w14:textId="77777777" w:rsidR="00637ED3" w:rsidRDefault="00637ED3" w:rsidP="00B3497C">
      <w:pPr>
        <w:pStyle w:val="Antrats"/>
        <w:tabs>
          <w:tab w:val="clear" w:pos="4153"/>
          <w:tab w:val="clear" w:pos="8306"/>
        </w:tabs>
        <w:rPr>
          <w:szCs w:val="24"/>
        </w:rPr>
      </w:pPr>
    </w:p>
    <w:p w14:paraId="554DB6CD" w14:textId="77777777" w:rsidR="00637ED3" w:rsidRDefault="00637ED3" w:rsidP="00B3497C">
      <w:pPr>
        <w:pStyle w:val="Antrats"/>
        <w:tabs>
          <w:tab w:val="clear" w:pos="4153"/>
          <w:tab w:val="clear" w:pos="8306"/>
        </w:tabs>
        <w:rPr>
          <w:szCs w:val="24"/>
        </w:rPr>
      </w:pPr>
    </w:p>
    <w:bookmarkEnd w:id="7"/>
    <w:p w14:paraId="371969CB" w14:textId="77777777" w:rsidR="006E3A35" w:rsidRPr="00637ED3" w:rsidRDefault="006E3A35" w:rsidP="000A52ED">
      <w:pPr>
        <w:pStyle w:val="Pavadinimas"/>
        <w:pBdr>
          <w:bottom w:val="single" w:sz="12" w:space="1" w:color="auto"/>
        </w:pBdr>
      </w:pPr>
    </w:p>
    <w:p w14:paraId="36F2DDBC" w14:textId="6E225B67" w:rsidR="000A52ED" w:rsidRPr="00637ED3" w:rsidRDefault="000A52ED" w:rsidP="000A52ED">
      <w:pPr>
        <w:pStyle w:val="Pavadinimas"/>
        <w:pBdr>
          <w:bottom w:val="single" w:sz="12" w:space="1" w:color="auto"/>
        </w:pBdr>
      </w:pPr>
      <w:r w:rsidRPr="00637ED3">
        <w:t>JURBARKO RAJONO SAVIVALDYBĖS ADMINISTRACIJOS</w:t>
      </w:r>
    </w:p>
    <w:p w14:paraId="1E314E2A" w14:textId="77777777" w:rsidR="000A52ED" w:rsidRPr="00637ED3" w:rsidRDefault="000A52ED" w:rsidP="000A52ED">
      <w:pPr>
        <w:pStyle w:val="Pavadinimas"/>
        <w:pBdr>
          <w:bottom w:val="single" w:sz="12" w:space="1" w:color="auto"/>
        </w:pBdr>
      </w:pPr>
      <w:r w:rsidRPr="00637ED3">
        <w:t>INFRASTRUKTŪROS IR TURTO SKYRIUS</w:t>
      </w:r>
    </w:p>
    <w:p w14:paraId="64906511" w14:textId="77777777" w:rsidR="000A52ED" w:rsidRPr="00637ED3" w:rsidRDefault="000A52ED" w:rsidP="000A52ED">
      <w:pPr>
        <w:pStyle w:val="Paantrat"/>
      </w:pPr>
      <w:r w:rsidRPr="00637ED3">
        <w:t>AIŠKINAMASIS RAŠTAS</w:t>
      </w:r>
    </w:p>
    <w:p w14:paraId="128225C7" w14:textId="77777777" w:rsidR="000A52ED" w:rsidRPr="00637ED3" w:rsidRDefault="000A52ED" w:rsidP="000A52ED">
      <w:pPr>
        <w:jc w:val="center"/>
        <w:rPr>
          <w:caps/>
          <w:szCs w:val="24"/>
        </w:rPr>
      </w:pPr>
    </w:p>
    <w:p w14:paraId="25F00CA6" w14:textId="34E1076E" w:rsidR="000A52ED" w:rsidRPr="00637ED3" w:rsidRDefault="000A52ED" w:rsidP="000A52ED">
      <w:pPr>
        <w:jc w:val="center"/>
        <w:rPr>
          <w:b/>
          <w:bCs/>
          <w:caps/>
          <w:szCs w:val="24"/>
        </w:rPr>
      </w:pPr>
      <w:r w:rsidRPr="00637ED3">
        <w:rPr>
          <w:b/>
          <w:bCs/>
          <w:caps/>
          <w:szCs w:val="24"/>
        </w:rPr>
        <w:t>PRIE JURBARKO RAJONO SAVIVALDYBĖS TARYBOS SPRENDIMO „</w:t>
      </w:r>
      <w:r w:rsidR="00866ABD" w:rsidRPr="00637ED3">
        <w:rPr>
          <w:b/>
          <w:szCs w:val="24"/>
        </w:rPr>
        <w:t>DĖL JURBARKO RAJONO SAVIVALDYBĖS TARYBOS 2025 M. SAUSIO 30 D. SPRENDIMO NR. T2-25  „DĖL JURBARKO RAJONO SAVIVALDYBĖS VIETINĖS RINKLIAVOS UŽ KOMUNALINIŲ ATLIEKŲ IR KOMUNALINĖMS ATLIEKOMS NEPRISKIRIAMŲ BUITYJE SUSIDARANČIŲ ATLIEKŲ TVARKYMĄ NUOSTATŲ PATVIRTINIMO“ PAKEITIMO</w:t>
      </w:r>
      <w:r w:rsidRPr="00637ED3">
        <w:rPr>
          <w:b/>
          <w:szCs w:val="24"/>
        </w:rPr>
        <w:t xml:space="preserve">“ </w:t>
      </w:r>
      <w:r w:rsidRPr="00637ED3">
        <w:rPr>
          <w:b/>
          <w:bCs/>
          <w:caps/>
          <w:szCs w:val="24"/>
        </w:rPr>
        <w:t>projekto</w:t>
      </w:r>
    </w:p>
    <w:p w14:paraId="05220F7B" w14:textId="77777777" w:rsidR="000A52ED" w:rsidRPr="00637ED3" w:rsidRDefault="000A52ED" w:rsidP="000A52ED">
      <w:pPr>
        <w:tabs>
          <w:tab w:val="left" w:pos="567"/>
        </w:tabs>
        <w:jc w:val="center"/>
        <w:rPr>
          <w:szCs w:val="24"/>
        </w:rPr>
      </w:pPr>
    </w:p>
    <w:p w14:paraId="06B886A1" w14:textId="1EDDEBBD" w:rsidR="000A52ED" w:rsidRPr="00637ED3" w:rsidRDefault="000A52ED" w:rsidP="000A52ED">
      <w:pPr>
        <w:tabs>
          <w:tab w:val="left" w:pos="0"/>
        </w:tabs>
        <w:jc w:val="center"/>
        <w:rPr>
          <w:szCs w:val="24"/>
        </w:rPr>
      </w:pPr>
      <w:r w:rsidRPr="00637ED3">
        <w:rPr>
          <w:szCs w:val="24"/>
        </w:rPr>
        <w:t>2025-11-</w:t>
      </w:r>
      <w:r w:rsidR="00FE17FB">
        <w:rPr>
          <w:szCs w:val="24"/>
        </w:rPr>
        <w:t>13</w:t>
      </w:r>
    </w:p>
    <w:p w14:paraId="701170A7" w14:textId="77777777" w:rsidR="000A52ED" w:rsidRPr="00637ED3" w:rsidRDefault="000A52ED" w:rsidP="000A52ED">
      <w:pPr>
        <w:tabs>
          <w:tab w:val="left" w:pos="0"/>
        </w:tabs>
        <w:jc w:val="center"/>
        <w:rPr>
          <w:szCs w:val="24"/>
        </w:rPr>
      </w:pPr>
      <w:r w:rsidRPr="00637ED3">
        <w:rPr>
          <w:szCs w:val="24"/>
        </w:rPr>
        <w:t>Jurbarkas</w:t>
      </w:r>
    </w:p>
    <w:p w14:paraId="681BB046" w14:textId="77777777" w:rsidR="000A52ED" w:rsidRPr="00637ED3" w:rsidRDefault="000A52ED" w:rsidP="000A52ED">
      <w:pPr>
        <w:tabs>
          <w:tab w:val="left" w:pos="0"/>
        </w:tabs>
        <w:jc w:val="center"/>
        <w:rPr>
          <w:szCs w:val="24"/>
        </w:rPr>
      </w:pPr>
    </w:p>
    <w:tbl>
      <w:tblPr>
        <w:tblW w:w="0" w:type="auto"/>
        <w:tblLook w:val="0000" w:firstRow="0" w:lastRow="0" w:firstColumn="0" w:lastColumn="0" w:noHBand="0" w:noVBand="0"/>
      </w:tblPr>
      <w:tblGrid>
        <w:gridCol w:w="9741"/>
      </w:tblGrid>
      <w:tr w:rsidR="000A52ED" w:rsidRPr="00637ED3" w14:paraId="6CC93E74" w14:textId="77777777" w:rsidTr="00DB4582">
        <w:tc>
          <w:tcPr>
            <w:tcW w:w="9741" w:type="dxa"/>
          </w:tcPr>
          <w:p w14:paraId="09466625" w14:textId="77777777" w:rsidR="000A52ED" w:rsidRPr="00637ED3" w:rsidRDefault="000A52ED" w:rsidP="00DB4582">
            <w:pPr>
              <w:tabs>
                <w:tab w:val="left" w:pos="0"/>
              </w:tabs>
              <w:rPr>
                <w:b/>
                <w:bCs/>
                <w:szCs w:val="24"/>
              </w:rPr>
            </w:pPr>
            <w:r w:rsidRPr="00637ED3">
              <w:rPr>
                <w:b/>
                <w:bCs/>
                <w:i/>
                <w:iCs/>
                <w:szCs w:val="24"/>
              </w:rPr>
              <w:t>1. Parengto projekto tikslai ir uždaviniai.</w:t>
            </w:r>
          </w:p>
        </w:tc>
      </w:tr>
      <w:tr w:rsidR="000A52ED" w:rsidRPr="00637ED3" w14:paraId="34EA9B90" w14:textId="77777777" w:rsidTr="00DB4582">
        <w:tc>
          <w:tcPr>
            <w:tcW w:w="9741" w:type="dxa"/>
          </w:tcPr>
          <w:p w14:paraId="7F6DDE00" w14:textId="77777777" w:rsidR="000A52ED" w:rsidRPr="00637ED3" w:rsidRDefault="000A52ED" w:rsidP="00DB4582">
            <w:pPr>
              <w:tabs>
                <w:tab w:val="left" w:pos="0"/>
              </w:tabs>
              <w:jc w:val="both"/>
              <w:rPr>
                <w:szCs w:val="24"/>
              </w:rPr>
            </w:pPr>
            <w:r w:rsidRPr="00637ED3">
              <w:rPr>
                <w:szCs w:val="24"/>
              </w:rPr>
              <w:t>Pakeisti Jurbarko rajono savivaldybės vietinės rinkliavos už komunalinių atliekų ir komunalinėms atliekoms nepriskiriamų buityje susidarančių atliekų tvarkymą nuostatus.</w:t>
            </w:r>
          </w:p>
        </w:tc>
      </w:tr>
      <w:tr w:rsidR="000A52ED" w:rsidRPr="00637ED3" w14:paraId="78859318" w14:textId="77777777" w:rsidTr="00DB4582">
        <w:tc>
          <w:tcPr>
            <w:tcW w:w="9741" w:type="dxa"/>
          </w:tcPr>
          <w:p w14:paraId="275EBD01" w14:textId="77777777" w:rsidR="000A52ED" w:rsidRPr="00637ED3" w:rsidRDefault="000A52ED" w:rsidP="00DB4582">
            <w:pPr>
              <w:tabs>
                <w:tab w:val="left" w:pos="0"/>
              </w:tabs>
              <w:rPr>
                <w:b/>
                <w:bCs/>
                <w:szCs w:val="24"/>
              </w:rPr>
            </w:pPr>
            <w:r w:rsidRPr="00637ED3">
              <w:rPr>
                <w:b/>
                <w:bCs/>
                <w:i/>
                <w:iCs/>
                <w:szCs w:val="24"/>
              </w:rPr>
              <w:t>2. Kaip šiuo metu yra sureguliuoti projekte aptarti klausimai.</w:t>
            </w:r>
          </w:p>
        </w:tc>
      </w:tr>
      <w:tr w:rsidR="000A52ED" w:rsidRPr="00637ED3" w14:paraId="642900F2" w14:textId="77777777" w:rsidTr="00DB4582">
        <w:tc>
          <w:tcPr>
            <w:tcW w:w="9741" w:type="dxa"/>
          </w:tcPr>
          <w:p w14:paraId="376907B7" w14:textId="77777777" w:rsidR="000A52ED" w:rsidRDefault="000A52ED" w:rsidP="00DB4582">
            <w:pPr>
              <w:jc w:val="both"/>
              <w:rPr>
                <w:szCs w:val="24"/>
              </w:rPr>
            </w:pPr>
            <w:r w:rsidRPr="00637ED3">
              <w:rPr>
                <w:szCs w:val="24"/>
              </w:rPr>
              <w:t>Šiuo metu galioja Jurbarko rajono savivaldybės tarybos 2025 m. sausio 30 d. sprendimu  Nr. T2-25 „D</w:t>
            </w:r>
            <w:r w:rsidRPr="00637ED3">
              <w:rPr>
                <w:color w:val="212529"/>
                <w:szCs w:val="24"/>
                <w:shd w:val="clear" w:color="auto" w:fill="FFFFFF"/>
              </w:rPr>
              <w:t xml:space="preserve">ėl </w:t>
            </w:r>
            <w:r w:rsidRPr="00637ED3">
              <w:rPr>
                <w:szCs w:val="24"/>
                <w:shd w:val="clear" w:color="auto" w:fill="FFFFFF"/>
              </w:rPr>
              <w:t>Jurbarko rajono savivaldybės vietinės rinkliavos už komunalinių atliekų ir komunalinėms atliekoms nepriskiriamų buityje susidarančių atliekų tvarkymą nuostatų patvirtinimo</w:t>
            </w:r>
            <w:r w:rsidRPr="00637ED3">
              <w:rPr>
                <w:szCs w:val="24"/>
              </w:rPr>
              <w:t>“ patvirtinti vietinės rinkliavos už komunalinių atliekų tvarkymą nuostatai.</w:t>
            </w:r>
          </w:p>
          <w:p w14:paraId="6EA58CD8" w14:textId="0FE12BA7" w:rsidR="00637ED3" w:rsidRPr="00637ED3" w:rsidRDefault="00637ED3" w:rsidP="00DB4582">
            <w:pPr>
              <w:jc w:val="both"/>
              <w:rPr>
                <w:szCs w:val="24"/>
              </w:rPr>
            </w:pPr>
            <w:r w:rsidRPr="00637ED3">
              <w:rPr>
                <w:szCs w:val="24"/>
              </w:rPr>
              <w:t>Valstybinė energetikos reguliavimo taryba 2025 m. liepos 25 d. nutarimu Nr. O3E-1114 „Dėl UAB Tauragės regiono atliekų tvarkymo centro perskaičiuotos regioninės kainos dedamųjų nustatymo” nustatė UAB Tauragės regiono atliekų tvarkymo centro perskaičiuotas regioninės kainos dedamąsias ir perskaičiuotą regioninę kainą.</w:t>
            </w:r>
          </w:p>
          <w:p w14:paraId="37F59A30" w14:textId="7F29C1AE" w:rsidR="000A52ED" w:rsidRPr="00637ED3" w:rsidRDefault="000A52ED" w:rsidP="00637ED3">
            <w:pPr>
              <w:jc w:val="both"/>
              <w:rPr>
                <w:szCs w:val="24"/>
              </w:rPr>
            </w:pPr>
            <w:r w:rsidRPr="00637ED3">
              <w:rPr>
                <w:szCs w:val="24"/>
              </w:rPr>
              <w:t>Vadovau</w:t>
            </w:r>
            <w:r w:rsidR="00334936" w:rsidRPr="00637ED3">
              <w:rPr>
                <w:szCs w:val="24"/>
              </w:rPr>
              <w:t>damasi</w:t>
            </w:r>
            <w:r w:rsidRPr="00637ED3">
              <w:rPr>
                <w:szCs w:val="24"/>
              </w:rPr>
              <w:t xml:space="preserve"> LR Seimo 2024 m. liepos 18 d. priimto LR atliekų tvarkymo įstatymo Nr. VIII-787 2, 4, 25, 28, 30, 302, 305, 31 straipsnių pakeitimo įstatymo Nr. XIV-2961 (toliau – Pakeitimo įstatymas) 6 str. išdėstytoje Atliekų tvarkymo įstatymo 30² str. 10 d. nurodytomis sąlygomis, savivaldybės taryba ne vėliau kaip per 5 mėnesius nuo perskaičiuotų arba vėlesnių metų naujų regioninių kainų nustatymo dienos turi apskaičiuoti ir patvirtinti naujus arba patvirtinti esamus rinkliavos ar įmokos dydžius. </w:t>
            </w:r>
          </w:p>
        </w:tc>
      </w:tr>
      <w:tr w:rsidR="000A52ED" w:rsidRPr="00637ED3" w14:paraId="33741943" w14:textId="77777777" w:rsidTr="00DB4582">
        <w:tc>
          <w:tcPr>
            <w:tcW w:w="9741" w:type="dxa"/>
          </w:tcPr>
          <w:p w14:paraId="14163821" w14:textId="77777777" w:rsidR="000A52ED" w:rsidRPr="00637ED3" w:rsidRDefault="000A52ED" w:rsidP="00DB4582">
            <w:pPr>
              <w:tabs>
                <w:tab w:val="left" w:pos="0"/>
              </w:tabs>
              <w:rPr>
                <w:b/>
                <w:bCs/>
                <w:i/>
                <w:iCs/>
                <w:szCs w:val="24"/>
              </w:rPr>
            </w:pPr>
            <w:r w:rsidRPr="00637ED3">
              <w:rPr>
                <w:b/>
                <w:bCs/>
                <w:i/>
                <w:iCs/>
                <w:szCs w:val="24"/>
              </w:rPr>
              <w:t>3. Kokių pozityvių rezultatų laukiama.</w:t>
            </w:r>
          </w:p>
        </w:tc>
      </w:tr>
      <w:tr w:rsidR="000A52ED" w:rsidRPr="00637ED3" w14:paraId="1CDBDFBF" w14:textId="77777777" w:rsidTr="00DB4582">
        <w:tc>
          <w:tcPr>
            <w:tcW w:w="9741" w:type="dxa"/>
          </w:tcPr>
          <w:p w14:paraId="07F9FFED" w14:textId="77777777" w:rsidR="000A52ED" w:rsidRPr="00637ED3" w:rsidRDefault="000A52ED" w:rsidP="00DB4582">
            <w:pPr>
              <w:tabs>
                <w:tab w:val="left" w:pos="0"/>
              </w:tabs>
              <w:jc w:val="both"/>
              <w:rPr>
                <w:szCs w:val="24"/>
              </w:rPr>
            </w:pPr>
            <w:r w:rsidRPr="00637ED3">
              <w:rPr>
                <w:szCs w:val="24"/>
              </w:rPr>
              <w:t>Bus įgyvendinti teisės aktų reikalavimai – apskaičiuoti ir patvirtinti nauji rinkliavos dydžiai.</w:t>
            </w:r>
          </w:p>
        </w:tc>
      </w:tr>
      <w:tr w:rsidR="000A52ED" w:rsidRPr="00637ED3" w14:paraId="7A793BBF" w14:textId="77777777" w:rsidTr="00DB4582">
        <w:tc>
          <w:tcPr>
            <w:tcW w:w="9741" w:type="dxa"/>
          </w:tcPr>
          <w:p w14:paraId="3A236227" w14:textId="77777777" w:rsidR="000A52ED" w:rsidRPr="00637ED3" w:rsidRDefault="000A52ED" w:rsidP="00DB4582">
            <w:pPr>
              <w:tabs>
                <w:tab w:val="left" w:pos="0"/>
              </w:tabs>
              <w:jc w:val="both"/>
              <w:rPr>
                <w:b/>
                <w:bCs/>
                <w:i/>
                <w:iCs/>
                <w:szCs w:val="24"/>
              </w:rPr>
            </w:pPr>
            <w:r w:rsidRPr="00637ED3">
              <w:rPr>
                <w:b/>
                <w:bCs/>
                <w:i/>
                <w:iCs/>
                <w:szCs w:val="24"/>
              </w:rPr>
              <w:t>4. Galimos neigiamos priimto projekto pasekmės ir kokių priemonių reikėtų imtis, kad tokių pasekmių būtų išvengta.</w:t>
            </w:r>
          </w:p>
        </w:tc>
      </w:tr>
      <w:tr w:rsidR="000A52ED" w:rsidRPr="00637ED3" w14:paraId="51FCF23F" w14:textId="77777777" w:rsidTr="00DB4582">
        <w:tc>
          <w:tcPr>
            <w:tcW w:w="9741" w:type="dxa"/>
          </w:tcPr>
          <w:p w14:paraId="17F5F677" w14:textId="77777777" w:rsidR="000A52ED" w:rsidRPr="00637ED3" w:rsidRDefault="000A52ED" w:rsidP="00DB4582">
            <w:pPr>
              <w:tabs>
                <w:tab w:val="left" w:pos="0"/>
              </w:tabs>
              <w:jc w:val="both"/>
              <w:rPr>
                <w:b/>
                <w:bCs/>
                <w:szCs w:val="24"/>
              </w:rPr>
            </w:pPr>
            <w:r w:rsidRPr="00637ED3">
              <w:rPr>
                <w:b/>
                <w:bCs/>
                <w:szCs w:val="24"/>
              </w:rPr>
              <w:t>-</w:t>
            </w:r>
          </w:p>
        </w:tc>
      </w:tr>
      <w:tr w:rsidR="000A52ED" w:rsidRPr="00637ED3" w14:paraId="6C200526" w14:textId="77777777" w:rsidTr="00DB4582">
        <w:tc>
          <w:tcPr>
            <w:tcW w:w="9741" w:type="dxa"/>
          </w:tcPr>
          <w:p w14:paraId="6FE62B82" w14:textId="77777777" w:rsidR="000A52ED" w:rsidRPr="00637ED3" w:rsidRDefault="000A52ED" w:rsidP="00DB4582">
            <w:pPr>
              <w:tabs>
                <w:tab w:val="left" w:pos="0"/>
              </w:tabs>
              <w:jc w:val="both"/>
              <w:rPr>
                <w:b/>
                <w:bCs/>
                <w:i/>
                <w:iCs/>
                <w:szCs w:val="24"/>
              </w:rPr>
            </w:pPr>
            <w:r w:rsidRPr="00637ED3">
              <w:rPr>
                <w:b/>
                <w:bCs/>
                <w:i/>
                <w:iCs/>
                <w:szCs w:val="24"/>
              </w:rPr>
              <w:t>5. Kokie šios srities aktai tebegalioja (pateikiamas aktų sąrašas) ir kokius galiojančius aktus būtina pakeisti ar panaikinti, priėmus teikiamą projektą.</w:t>
            </w:r>
          </w:p>
        </w:tc>
      </w:tr>
      <w:tr w:rsidR="000A52ED" w:rsidRPr="00637ED3" w14:paraId="7683EA3C" w14:textId="77777777" w:rsidTr="00DB4582">
        <w:tc>
          <w:tcPr>
            <w:tcW w:w="9741" w:type="dxa"/>
          </w:tcPr>
          <w:p w14:paraId="23726470" w14:textId="77777777" w:rsidR="000A52ED" w:rsidRPr="00637ED3" w:rsidRDefault="000A52ED" w:rsidP="00DB4582">
            <w:pPr>
              <w:tabs>
                <w:tab w:val="left" w:pos="0"/>
              </w:tabs>
              <w:jc w:val="both"/>
              <w:rPr>
                <w:b/>
                <w:bCs/>
                <w:szCs w:val="24"/>
              </w:rPr>
            </w:pPr>
            <w:r w:rsidRPr="00637ED3">
              <w:rPr>
                <w:b/>
                <w:bCs/>
                <w:szCs w:val="24"/>
              </w:rPr>
              <w:t>-</w:t>
            </w:r>
          </w:p>
        </w:tc>
      </w:tr>
      <w:tr w:rsidR="000A52ED" w:rsidRPr="00637ED3" w14:paraId="27C1E2BA" w14:textId="77777777" w:rsidTr="00DB4582">
        <w:tc>
          <w:tcPr>
            <w:tcW w:w="9741" w:type="dxa"/>
          </w:tcPr>
          <w:p w14:paraId="3DBDFFED" w14:textId="77777777" w:rsidR="000A52ED" w:rsidRPr="00637ED3" w:rsidRDefault="000A52ED" w:rsidP="00DB4582">
            <w:pPr>
              <w:tabs>
                <w:tab w:val="left" w:pos="0"/>
              </w:tabs>
              <w:rPr>
                <w:b/>
                <w:bCs/>
                <w:i/>
                <w:iCs/>
                <w:szCs w:val="24"/>
              </w:rPr>
            </w:pPr>
            <w:r w:rsidRPr="00637ED3">
              <w:rPr>
                <w:b/>
                <w:bCs/>
                <w:i/>
                <w:iCs/>
                <w:szCs w:val="24"/>
              </w:rPr>
              <w:t>6. Projekto rengimo metu gauti specialistų vertinimai ir išvados, ekonominiai apskaičiavimai (sąmatos), konkretūs finansavimo šaltiniai.</w:t>
            </w:r>
          </w:p>
          <w:p w14:paraId="3D0FF1F4" w14:textId="6992E62B" w:rsidR="000A52ED" w:rsidRPr="00637ED3" w:rsidRDefault="00935AE0" w:rsidP="00DB4582">
            <w:pPr>
              <w:tabs>
                <w:tab w:val="left" w:pos="0"/>
              </w:tabs>
              <w:jc w:val="both"/>
              <w:rPr>
                <w:szCs w:val="24"/>
              </w:rPr>
            </w:pPr>
            <w:r w:rsidRPr="00637ED3">
              <w:rPr>
                <w:szCs w:val="24"/>
              </w:rPr>
              <w:t xml:space="preserve">Jurbarko rajono savivaldybės vietinės rinkliavos už komunalinių atliekų surinkimą ir sutvarkymą dydžių palyginimas </w:t>
            </w:r>
            <w:r w:rsidR="000A52ED" w:rsidRPr="00637ED3">
              <w:rPr>
                <w:szCs w:val="24"/>
              </w:rPr>
              <w:t>(pridedama)</w:t>
            </w:r>
          </w:p>
        </w:tc>
      </w:tr>
      <w:tr w:rsidR="000A52ED" w:rsidRPr="00637ED3" w14:paraId="531D60D6" w14:textId="77777777" w:rsidTr="00DB4582">
        <w:tc>
          <w:tcPr>
            <w:tcW w:w="9741" w:type="dxa"/>
          </w:tcPr>
          <w:p w14:paraId="5423BF2E" w14:textId="77777777" w:rsidR="000A52ED" w:rsidRPr="00637ED3" w:rsidRDefault="000A52ED" w:rsidP="00DB4582">
            <w:pPr>
              <w:tabs>
                <w:tab w:val="left" w:pos="0"/>
              </w:tabs>
              <w:jc w:val="both"/>
              <w:rPr>
                <w:b/>
                <w:i/>
                <w:szCs w:val="24"/>
              </w:rPr>
            </w:pPr>
            <w:r w:rsidRPr="00637ED3">
              <w:rPr>
                <w:b/>
                <w:i/>
                <w:szCs w:val="24"/>
              </w:rPr>
              <w:t>7. Ar reikalingas projekto antikorupcinis vertinimas.</w:t>
            </w:r>
          </w:p>
          <w:p w14:paraId="7A6A17BB" w14:textId="77777777" w:rsidR="000A52ED" w:rsidRPr="00637ED3" w:rsidRDefault="000A52ED" w:rsidP="00DB4582">
            <w:pPr>
              <w:tabs>
                <w:tab w:val="left" w:pos="0"/>
              </w:tabs>
              <w:jc w:val="both"/>
              <w:rPr>
                <w:szCs w:val="24"/>
              </w:rPr>
            </w:pPr>
            <w:r w:rsidRPr="00637ED3">
              <w:rPr>
                <w:szCs w:val="24"/>
              </w:rPr>
              <w:t>Taip</w:t>
            </w:r>
          </w:p>
        </w:tc>
      </w:tr>
      <w:tr w:rsidR="000A52ED" w:rsidRPr="00637ED3" w14:paraId="37A2E0AA" w14:textId="77777777" w:rsidTr="00DB4582">
        <w:tc>
          <w:tcPr>
            <w:tcW w:w="9741" w:type="dxa"/>
          </w:tcPr>
          <w:p w14:paraId="2918CDFB" w14:textId="77777777" w:rsidR="000A52ED" w:rsidRPr="00637ED3" w:rsidRDefault="000A52ED" w:rsidP="00DB4582">
            <w:pPr>
              <w:tabs>
                <w:tab w:val="left" w:pos="0"/>
              </w:tabs>
              <w:jc w:val="both"/>
              <w:rPr>
                <w:b/>
                <w:i/>
                <w:szCs w:val="24"/>
              </w:rPr>
            </w:pPr>
            <w:r w:rsidRPr="00637ED3">
              <w:rPr>
                <w:b/>
                <w:i/>
                <w:szCs w:val="24"/>
              </w:rPr>
              <w:t>8. Projekto iniciatorius, autorius ar autorių grupė.</w:t>
            </w:r>
          </w:p>
        </w:tc>
      </w:tr>
      <w:tr w:rsidR="000A52ED" w:rsidRPr="00637ED3" w14:paraId="340EA400" w14:textId="77777777" w:rsidTr="00DB4582">
        <w:tc>
          <w:tcPr>
            <w:tcW w:w="9741" w:type="dxa"/>
          </w:tcPr>
          <w:p w14:paraId="7E91A25C" w14:textId="28F33D38" w:rsidR="000A52ED" w:rsidRPr="00637ED3" w:rsidRDefault="000A52ED" w:rsidP="00DB4582">
            <w:pPr>
              <w:tabs>
                <w:tab w:val="left" w:pos="0"/>
              </w:tabs>
              <w:jc w:val="both"/>
              <w:rPr>
                <w:szCs w:val="24"/>
              </w:rPr>
            </w:pPr>
            <w:r w:rsidRPr="00637ED3">
              <w:rPr>
                <w:szCs w:val="24"/>
              </w:rPr>
              <w:t>Tauragės RATC</w:t>
            </w:r>
          </w:p>
        </w:tc>
      </w:tr>
      <w:tr w:rsidR="000A52ED" w:rsidRPr="00637ED3" w14:paraId="37A8FEBD" w14:textId="77777777" w:rsidTr="00DB4582">
        <w:tc>
          <w:tcPr>
            <w:tcW w:w="9741" w:type="dxa"/>
          </w:tcPr>
          <w:p w14:paraId="30B66227" w14:textId="77777777" w:rsidR="000A52ED" w:rsidRPr="00637ED3" w:rsidRDefault="000A52ED" w:rsidP="00DB4582">
            <w:pPr>
              <w:tabs>
                <w:tab w:val="left" w:pos="0"/>
              </w:tabs>
              <w:rPr>
                <w:b/>
                <w:bCs/>
                <w:i/>
                <w:iCs/>
                <w:szCs w:val="24"/>
              </w:rPr>
            </w:pPr>
            <w:r w:rsidRPr="00637ED3">
              <w:rPr>
                <w:b/>
                <w:bCs/>
                <w:i/>
                <w:iCs/>
                <w:szCs w:val="24"/>
              </w:rPr>
              <w:t>9. Kiti, autorių nuomone, reikalingi pagrindimai ir paaiškinimai.</w:t>
            </w:r>
          </w:p>
          <w:p w14:paraId="5FE036F3" w14:textId="77777777" w:rsidR="000A52ED" w:rsidRPr="00637ED3" w:rsidRDefault="000A52ED" w:rsidP="00DB4582">
            <w:pPr>
              <w:tabs>
                <w:tab w:val="left" w:pos="0"/>
              </w:tabs>
              <w:jc w:val="both"/>
              <w:rPr>
                <w:szCs w:val="24"/>
              </w:rPr>
            </w:pPr>
            <w:r w:rsidRPr="00637ED3">
              <w:rPr>
                <w:szCs w:val="24"/>
              </w:rPr>
              <w:lastRenderedPageBreak/>
              <w:t>Siūlomi patvirtinti nauji rinkliavos dydžiai neviršys vieno procento vidutinių mėnesio statistinių savivaldybės namų ūkio pajamų (aiškinamasis raštas pridedamas).</w:t>
            </w:r>
          </w:p>
        </w:tc>
      </w:tr>
      <w:tr w:rsidR="000A52ED" w:rsidRPr="00637ED3" w14:paraId="0FD23EAA" w14:textId="77777777" w:rsidTr="00DB4582">
        <w:tc>
          <w:tcPr>
            <w:tcW w:w="9741" w:type="dxa"/>
          </w:tcPr>
          <w:p w14:paraId="6941792A" w14:textId="77777777" w:rsidR="000A52ED" w:rsidRPr="00637ED3" w:rsidRDefault="000A52ED" w:rsidP="00DB4582">
            <w:pPr>
              <w:tabs>
                <w:tab w:val="left" w:pos="0"/>
              </w:tabs>
              <w:jc w:val="both"/>
              <w:rPr>
                <w:b/>
                <w:i/>
                <w:szCs w:val="24"/>
              </w:rPr>
            </w:pPr>
            <w:r w:rsidRPr="00637ED3">
              <w:rPr>
                <w:b/>
                <w:i/>
                <w:szCs w:val="24"/>
              </w:rPr>
              <w:lastRenderedPageBreak/>
              <w:t>10. Sprendimas įteikiamas (kam ir kiek egz.).</w:t>
            </w:r>
          </w:p>
        </w:tc>
      </w:tr>
      <w:tr w:rsidR="000A52ED" w:rsidRPr="00637ED3" w14:paraId="0AF05A26" w14:textId="77777777" w:rsidTr="00DB4582">
        <w:tc>
          <w:tcPr>
            <w:tcW w:w="9741" w:type="dxa"/>
          </w:tcPr>
          <w:p w14:paraId="0FBAC3A5" w14:textId="77777777" w:rsidR="000A52ED" w:rsidRPr="00637ED3" w:rsidRDefault="000A52ED" w:rsidP="00DB4582">
            <w:pPr>
              <w:tabs>
                <w:tab w:val="left" w:pos="0"/>
              </w:tabs>
              <w:jc w:val="both"/>
              <w:rPr>
                <w:bCs/>
                <w:iCs/>
                <w:szCs w:val="24"/>
              </w:rPr>
            </w:pPr>
            <w:r w:rsidRPr="00637ED3">
              <w:rPr>
                <w:bCs/>
                <w:iCs/>
                <w:szCs w:val="24"/>
              </w:rPr>
              <w:t>Tauragės RATC – 1 vnt.</w:t>
            </w:r>
          </w:p>
        </w:tc>
      </w:tr>
    </w:tbl>
    <w:p w14:paraId="41BF290A" w14:textId="77777777" w:rsidR="000A52ED" w:rsidRPr="00637ED3" w:rsidRDefault="000A52ED" w:rsidP="000A52ED">
      <w:pPr>
        <w:rPr>
          <w:szCs w:val="24"/>
        </w:rPr>
      </w:pPr>
    </w:p>
    <w:p w14:paraId="5D96382D" w14:textId="77777777" w:rsidR="000A52ED" w:rsidRPr="00637ED3" w:rsidRDefault="000A52ED" w:rsidP="000A52ED">
      <w:pPr>
        <w:tabs>
          <w:tab w:val="left" w:pos="567"/>
        </w:tabs>
        <w:rPr>
          <w:szCs w:val="24"/>
        </w:rPr>
      </w:pPr>
    </w:p>
    <w:p w14:paraId="66F6047D" w14:textId="77777777" w:rsidR="000A52ED" w:rsidRPr="00637ED3" w:rsidRDefault="000A52ED" w:rsidP="000A52ED">
      <w:pPr>
        <w:rPr>
          <w:szCs w:val="24"/>
        </w:rPr>
      </w:pPr>
      <w:r w:rsidRPr="00637ED3">
        <w:rPr>
          <w:szCs w:val="24"/>
        </w:rPr>
        <w:t>Parengė</w:t>
      </w:r>
    </w:p>
    <w:p w14:paraId="07173011" w14:textId="77777777" w:rsidR="000A52ED" w:rsidRPr="00637ED3" w:rsidRDefault="000A52ED" w:rsidP="000A52ED">
      <w:pPr>
        <w:pStyle w:val="Antrats"/>
        <w:tabs>
          <w:tab w:val="clear" w:pos="4153"/>
          <w:tab w:val="clear" w:pos="8306"/>
        </w:tabs>
        <w:rPr>
          <w:szCs w:val="24"/>
          <w:lang w:eastAsia="de-DE"/>
        </w:rPr>
      </w:pPr>
      <w:r w:rsidRPr="00637ED3">
        <w:rPr>
          <w:szCs w:val="24"/>
          <w:lang w:eastAsia="de-DE"/>
        </w:rPr>
        <w:t>Romanas Semaška</w:t>
      </w:r>
    </w:p>
    <w:p w14:paraId="24064D2A" w14:textId="77777777" w:rsidR="000A52ED" w:rsidRPr="00812B21" w:rsidRDefault="000A52ED" w:rsidP="00B3497C">
      <w:pPr>
        <w:pStyle w:val="Antrats"/>
        <w:tabs>
          <w:tab w:val="clear" w:pos="4153"/>
          <w:tab w:val="clear" w:pos="8306"/>
        </w:tabs>
        <w:rPr>
          <w:sz w:val="22"/>
          <w:szCs w:val="22"/>
          <w:lang w:eastAsia="de-DE"/>
        </w:rPr>
      </w:pPr>
    </w:p>
    <w:p w14:paraId="79F34C50" w14:textId="77777777" w:rsidR="00484F6B" w:rsidRDefault="00484F6B" w:rsidP="007363B3">
      <w:pPr>
        <w:suppressAutoHyphens/>
        <w:ind w:left="4809" w:firstLine="11"/>
        <w:rPr>
          <w:lang w:val="fi-FI" w:eastAsia="ar-SA"/>
        </w:rPr>
      </w:pPr>
    </w:p>
    <w:p w14:paraId="3CC74CD8" w14:textId="77777777" w:rsidR="00484F6B" w:rsidRDefault="00484F6B" w:rsidP="007363B3">
      <w:pPr>
        <w:suppressAutoHyphens/>
        <w:ind w:left="4809" w:firstLine="11"/>
        <w:rPr>
          <w:lang w:val="fi-FI" w:eastAsia="ar-SA"/>
        </w:rPr>
      </w:pPr>
    </w:p>
    <w:p w14:paraId="42807472" w14:textId="77777777" w:rsidR="00484F6B" w:rsidRDefault="00484F6B" w:rsidP="007363B3">
      <w:pPr>
        <w:suppressAutoHyphens/>
        <w:ind w:left="4809" w:firstLine="11"/>
        <w:rPr>
          <w:lang w:val="fi-FI" w:eastAsia="ar-SA"/>
        </w:rPr>
      </w:pPr>
    </w:p>
    <w:p w14:paraId="78F9DC76" w14:textId="77777777" w:rsidR="00484F6B" w:rsidRDefault="00484F6B" w:rsidP="007363B3">
      <w:pPr>
        <w:suppressAutoHyphens/>
        <w:ind w:left="4809" w:firstLine="11"/>
        <w:rPr>
          <w:lang w:val="fi-FI" w:eastAsia="ar-SA"/>
        </w:rPr>
      </w:pPr>
    </w:p>
    <w:p w14:paraId="199B00F1" w14:textId="77777777" w:rsidR="00484F6B" w:rsidRDefault="00484F6B" w:rsidP="007363B3">
      <w:pPr>
        <w:suppressAutoHyphens/>
        <w:ind w:left="4809" w:firstLine="11"/>
        <w:rPr>
          <w:lang w:val="fi-FI" w:eastAsia="ar-SA"/>
        </w:rPr>
      </w:pPr>
    </w:p>
    <w:p w14:paraId="48234171" w14:textId="77777777" w:rsidR="00484F6B" w:rsidRDefault="00484F6B" w:rsidP="007363B3">
      <w:pPr>
        <w:suppressAutoHyphens/>
        <w:ind w:left="4809" w:firstLine="11"/>
        <w:rPr>
          <w:lang w:val="fi-FI" w:eastAsia="ar-SA"/>
        </w:rPr>
      </w:pPr>
    </w:p>
    <w:p w14:paraId="0C07FA3C" w14:textId="77777777" w:rsidR="00484F6B" w:rsidRDefault="00484F6B" w:rsidP="007363B3">
      <w:pPr>
        <w:suppressAutoHyphens/>
        <w:ind w:left="4809" w:firstLine="11"/>
        <w:rPr>
          <w:lang w:val="fi-FI" w:eastAsia="ar-SA"/>
        </w:rPr>
      </w:pPr>
    </w:p>
    <w:p w14:paraId="05FA0745" w14:textId="77777777" w:rsidR="00484F6B" w:rsidRDefault="00484F6B" w:rsidP="007363B3">
      <w:pPr>
        <w:suppressAutoHyphens/>
        <w:ind w:left="4809" w:firstLine="11"/>
        <w:rPr>
          <w:lang w:val="fi-FI" w:eastAsia="ar-SA"/>
        </w:rPr>
      </w:pPr>
    </w:p>
    <w:p w14:paraId="76AE8A2E" w14:textId="2917829A" w:rsidR="00A30ACF" w:rsidRDefault="008252F8" w:rsidP="007363B3">
      <w:pPr>
        <w:suppressAutoHyphens/>
        <w:ind w:left="4809" w:firstLine="11"/>
        <w:rPr>
          <w:lang w:val="fi-FI" w:eastAsia="ar-SA"/>
        </w:rPr>
      </w:pPr>
      <w:r>
        <w:rPr>
          <w:lang w:val="fi-FI" w:eastAsia="ar-SA"/>
        </w:rPr>
        <w:t xml:space="preserve">  </w:t>
      </w:r>
    </w:p>
    <w:p w14:paraId="20F80112" w14:textId="77777777" w:rsidR="009C46D7" w:rsidRDefault="009C46D7" w:rsidP="007363B3">
      <w:pPr>
        <w:suppressAutoHyphens/>
        <w:ind w:left="4809" w:firstLine="11"/>
        <w:rPr>
          <w:lang w:val="fi-FI" w:eastAsia="ar-SA"/>
        </w:rPr>
      </w:pPr>
    </w:p>
    <w:p w14:paraId="7CB19CA4" w14:textId="77777777" w:rsidR="004048BF" w:rsidRDefault="008252F8" w:rsidP="007363B3">
      <w:pPr>
        <w:suppressAutoHyphens/>
        <w:ind w:left="4809" w:firstLine="11"/>
        <w:rPr>
          <w:lang w:val="fi-FI" w:eastAsia="ar-SA"/>
        </w:rPr>
      </w:pPr>
      <w:r>
        <w:rPr>
          <w:lang w:val="fi-FI" w:eastAsia="ar-SA"/>
        </w:rPr>
        <w:t xml:space="preserve"> </w:t>
      </w:r>
    </w:p>
    <w:p w14:paraId="77372DEB" w14:textId="77777777" w:rsidR="004048BF" w:rsidRDefault="004048BF" w:rsidP="007363B3">
      <w:pPr>
        <w:suppressAutoHyphens/>
        <w:ind w:left="4809" w:firstLine="11"/>
        <w:rPr>
          <w:lang w:val="fi-FI" w:eastAsia="ar-SA"/>
        </w:rPr>
      </w:pPr>
    </w:p>
    <w:p w14:paraId="0B0EE3BD" w14:textId="77777777" w:rsidR="004048BF" w:rsidRDefault="004048BF" w:rsidP="007363B3">
      <w:pPr>
        <w:suppressAutoHyphens/>
        <w:ind w:left="4809" w:firstLine="11"/>
        <w:rPr>
          <w:lang w:val="fi-FI" w:eastAsia="ar-SA"/>
        </w:rPr>
      </w:pPr>
    </w:p>
    <w:p w14:paraId="1B4980B0" w14:textId="77777777" w:rsidR="004048BF" w:rsidRDefault="004048BF" w:rsidP="007363B3">
      <w:pPr>
        <w:suppressAutoHyphens/>
        <w:ind w:left="4809" w:firstLine="11"/>
        <w:rPr>
          <w:lang w:val="fi-FI" w:eastAsia="ar-SA"/>
        </w:rPr>
      </w:pPr>
    </w:p>
    <w:p w14:paraId="780ADC02" w14:textId="77777777" w:rsidR="004048BF" w:rsidRDefault="004048BF" w:rsidP="007363B3">
      <w:pPr>
        <w:suppressAutoHyphens/>
        <w:ind w:left="4809" w:firstLine="11"/>
        <w:rPr>
          <w:lang w:val="fi-FI" w:eastAsia="ar-SA"/>
        </w:rPr>
      </w:pPr>
    </w:p>
    <w:p w14:paraId="51D54D7B" w14:textId="77777777" w:rsidR="004048BF" w:rsidRDefault="004048BF" w:rsidP="007363B3">
      <w:pPr>
        <w:suppressAutoHyphens/>
        <w:ind w:left="4809" w:firstLine="11"/>
        <w:rPr>
          <w:lang w:val="fi-FI" w:eastAsia="ar-SA"/>
        </w:rPr>
      </w:pPr>
    </w:p>
    <w:p w14:paraId="4ADBFCAF" w14:textId="77777777" w:rsidR="004048BF" w:rsidRDefault="004048BF" w:rsidP="007363B3">
      <w:pPr>
        <w:suppressAutoHyphens/>
        <w:ind w:left="4809" w:firstLine="11"/>
        <w:rPr>
          <w:lang w:val="fi-FI" w:eastAsia="ar-SA"/>
        </w:rPr>
      </w:pPr>
    </w:p>
    <w:p w14:paraId="7827BFB6" w14:textId="77777777" w:rsidR="004048BF" w:rsidRDefault="004048BF" w:rsidP="007363B3">
      <w:pPr>
        <w:suppressAutoHyphens/>
        <w:ind w:left="4809" w:firstLine="11"/>
        <w:rPr>
          <w:lang w:val="fi-FI" w:eastAsia="ar-SA"/>
        </w:rPr>
      </w:pPr>
    </w:p>
    <w:p w14:paraId="23C97B5D" w14:textId="77777777" w:rsidR="004048BF" w:rsidRDefault="004048BF" w:rsidP="007363B3">
      <w:pPr>
        <w:suppressAutoHyphens/>
        <w:ind w:left="4809" w:firstLine="11"/>
        <w:rPr>
          <w:lang w:val="fi-FI" w:eastAsia="ar-SA"/>
        </w:rPr>
      </w:pPr>
    </w:p>
    <w:p w14:paraId="0AFB8C35" w14:textId="77777777" w:rsidR="004048BF" w:rsidRDefault="004048BF" w:rsidP="007363B3">
      <w:pPr>
        <w:suppressAutoHyphens/>
        <w:ind w:left="4809" w:firstLine="11"/>
        <w:rPr>
          <w:lang w:val="fi-FI" w:eastAsia="ar-SA"/>
        </w:rPr>
      </w:pPr>
    </w:p>
    <w:p w14:paraId="4BB2398C" w14:textId="77777777" w:rsidR="004048BF" w:rsidRDefault="004048BF" w:rsidP="007363B3">
      <w:pPr>
        <w:suppressAutoHyphens/>
        <w:ind w:left="4809" w:firstLine="11"/>
        <w:rPr>
          <w:lang w:val="fi-FI" w:eastAsia="ar-SA"/>
        </w:rPr>
      </w:pPr>
    </w:p>
    <w:p w14:paraId="03A30416" w14:textId="77777777" w:rsidR="004048BF" w:rsidRDefault="004048BF" w:rsidP="007363B3">
      <w:pPr>
        <w:suppressAutoHyphens/>
        <w:ind w:left="4809" w:firstLine="11"/>
        <w:rPr>
          <w:lang w:val="fi-FI" w:eastAsia="ar-SA"/>
        </w:rPr>
      </w:pPr>
    </w:p>
    <w:p w14:paraId="002ADABC" w14:textId="77777777" w:rsidR="004048BF" w:rsidRDefault="004048BF" w:rsidP="007363B3">
      <w:pPr>
        <w:suppressAutoHyphens/>
        <w:ind w:left="4809" w:firstLine="11"/>
        <w:rPr>
          <w:lang w:val="fi-FI" w:eastAsia="ar-SA"/>
        </w:rPr>
      </w:pPr>
    </w:p>
    <w:p w14:paraId="76C592CE" w14:textId="77777777" w:rsidR="004048BF" w:rsidRDefault="004048BF" w:rsidP="007363B3">
      <w:pPr>
        <w:suppressAutoHyphens/>
        <w:ind w:left="4809" w:firstLine="11"/>
        <w:rPr>
          <w:lang w:val="fi-FI" w:eastAsia="ar-SA"/>
        </w:rPr>
      </w:pPr>
    </w:p>
    <w:p w14:paraId="06B17503" w14:textId="77777777" w:rsidR="004048BF" w:rsidRDefault="004048BF" w:rsidP="007363B3">
      <w:pPr>
        <w:suppressAutoHyphens/>
        <w:ind w:left="4809" w:firstLine="11"/>
        <w:rPr>
          <w:lang w:val="fi-FI" w:eastAsia="ar-SA"/>
        </w:rPr>
      </w:pPr>
    </w:p>
    <w:p w14:paraId="73AA872E" w14:textId="77777777" w:rsidR="004048BF" w:rsidRDefault="004048BF" w:rsidP="007363B3">
      <w:pPr>
        <w:suppressAutoHyphens/>
        <w:ind w:left="4809" w:firstLine="11"/>
        <w:rPr>
          <w:lang w:val="fi-FI" w:eastAsia="ar-SA"/>
        </w:rPr>
      </w:pPr>
    </w:p>
    <w:p w14:paraId="5249F2ED" w14:textId="77777777" w:rsidR="004048BF" w:rsidRDefault="004048BF" w:rsidP="007363B3">
      <w:pPr>
        <w:suppressAutoHyphens/>
        <w:ind w:left="4809" w:firstLine="11"/>
        <w:rPr>
          <w:lang w:val="fi-FI" w:eastAsia="ar-SA"/>
        </w:rPr>
      </w:pPr>
    </w:p>
    <w:p w14:paraId="6E4BF133" w14:textId="77777777" w:rsidR="004048BF" w:rsidRDefault="004048BF" w:rsidP="007363B3">
      <w:pPr>
        <w:suppressAutoHyphens/>
        <w:ind w:left="4809" w:firstLine="11"/>
        <w:rPr>
          <w:lang w:val="fi-FI" w:eastAsia="ar-SA"/>
        </w:rPr>
      </w:pPr>
    </w:p>
    <w:p w14:paraId="76F8D971" w14:textId="77777777" w:rsidR="004048BF" w:rsidRDefault="004048BF" w:rsidP="007363B3">
      <w:pPr>
        <w:suppressAutoHyphens/>
        <w:ind w:left="4809" w:firstLine="11"/>
        <w:rPr>
          <w:lang w:val="fi-FI" w:eastAsia="ar-SA"/>
        </w:rPr>
      </w:pPr>
    </w:p>
    <w:p w14:paraId="6F07C35C" w14:textId="77777777" w:rsidR="004048BF" w:rsidRDefault="004048BF" w:rsidP="007363B3">
      <w:pPr>
        <w:suppressAutoHyphens/>
        <w:ind w:left="4809" w:firstLine="11"/>
        <w:rPr>
          <w:lang w:val="fi-FI" w:eastAsia="ar-SA"/>
        </w:rPr>
      </w:pPr>
    </w:p>
    <w:p w14:paraId="4DFF42E9" w14:textId="77777777" w:rsidR="004048BF" w:rsidRDefault="004048BF" w:rsidP="007363B3">
      <w:pPr>
        <w:suppressAutoHyphens/>
        <w:ind w:left="4809" w:firstLine="11"/>
        <w:rPr>
          <w:lang w:val="fi-FI" w:eastAsia="ar-SA"/>
        </w:rPr>
      </w:pPr>
    </w:p>
    <w:p w14:paraId="01BF0C56" w14:textId="77777777" w:rsidR="004048BF" w:rsidRDefault="004048BF" w:rsidP="007363B3">
      <w:pPr>
        <w:suppressAutoHyphens/>
        <w:ind w:left="4809" w:firstLine="11"/>
        <w:rPr>
          <w:lang w:val="fi-FI" w:eastAsia="ar-SA"/>
        </w:rPr>
      </w:pPr>
    </w:p>
    <w:p w14:paraId="1CA8C4A3" w14:textId="77777777" w:rsidR="004048BF" w:rsidRDefault="004048BF" w:rsidP="007363B3">
      <w:pPr>
        <w:suppressAutoHyphens/>
        <w:ind w:left="4809" w:firstLine="11"/>
        <w:rPr>
          <w:lang w:val="fi-FI" w:eastAsia="ar-SA"/>
        </w:rPr>
      </w:pPr>
    </w:p>
    <w:p w14:paraId="4F5A9ED1" w14:textId="77777777" w:rsidR="004048BF" w:rsidRDefault="004048BF" w:rsidP="007363B3">
      <w:pPr>
        <w:suppressAutoHyphens/>
        <w:ind w:left="4809" w:firstLine="11"/>
        <w:rPr>
          <w:lang w:val="fi-FI" w:eastAsia="ar-SA"/>
        </w:rPr>
      </w:pPr>
    </w:p>
    <w:p w14:paraId="21694699" w14:textId="77777777" w:rsidR="004048BF" w:rsidRDefault="004048BF" w:rsidP="007363B3">
      <w:pPr>
        <w:suppressAutoHyphens/>
        <w:ind w:left="4809" w:firstLine="11"/>
        <w:rPr>
          <w:lang w:val="fi-FI" w:eastAsia="ar-SA"/>
        </w:rPr>
      </w:pPr>
    </w:p>
    <w:p w14:paraId="72FC98EC" w14:textId="77777777" w:rsidR="004048BF" w:rsidRDefault="004048BF" w:rsidP="007363B3">
      <w:pPr>
        <w:suppressAutoHyphens/>
        <w:ind w:left="4809" w:firstLine="11"/>
        <w:rPr>
          <w:lang w:val="fi-FI" w:eastAsia="ar-SA"/>
        </w:rPr>
      </w:pPr>
    </w:p>
    <w:p w14:paraId="56BCE2B1" w14:textId="77777777" w:rsidR="004048BF" w:rsidRDefault="004048BF" w:rsidP="007363B3">
      <w:pPr>
        <w:suppressAutoHyphens/>
        <w:ind w:left="4809" w:firstLine="11"/>
        <w:rPr>
          <w:lang w:val="fi-FI" w:eastAsia="ar-SA"/>
        </w:rPr>
      </w:pPr>
    </w:p>
    <w:p w14:paraId="7CAA9E88" w14:textId="77777777" w:rsidR="004048BF" w:rsidRDefault="004048BF" w:rsidP="007363B3">
      <w:pPr>
        <w:suppressAutoHyphens/>
        <w:ind w:left="4809" w:firstLine="11"/>
        <w:rPr>
          <w:lang w:val="fi-FI" w:eastAsia="ar-SA"/>
        </w:rPr>
      </w:pPr>
    </w:p>
    <w:p w14:paraId="22697E53" w14:textId="77777777" w:rsidR="004048BF" w:rsidRDefault="004048BF" w:rsidP="007363B3">
      <w:pPr>
        <w:suppressAutoHyphens/>
        <w:ind w:left="4809" w:firstLine="11"/>
        <w:rPr>
          <w:lang w:val="fi-FI" w:eastAsia="ar-SA"/>
        </w:rPr>
      </w:pPr>
    </w:p>
    <w:p w14:paraId="19831DF2" w14:textId="77777777" w:rsidR="004048BF" w:rsidRDefault="004048BF" w:rsidP="007363B3">
      <w:pPr>
        <w:suppressAutoHyphens/>
        <w:ind w:left="4809" w:firstLine="11"/>
        <w:rPr>
          <w:lang w:val="fi-FI" w:eastAsia="ar-SA"/>
        </w:rPr>
      </w:pPr>
    </w:p>
    <w:p w14:paraId="3826AB49" w14:textId="77777777" w:rsidR="004048BF" w:rsidRDefault="004048BF" w:rsidP="007363B3">
      <w:pPr>
        <w:suppressAutoHyphens/>
        <w:ind w:left="4809" w:firstLine="11"/>
        <w:rPr>
          <w:lang w:val="fi-FI" w:eastAsia="ar-SA"/>
        </w:rPr>
      </w:pPr>
    </w:p>
    <w:p w14:paraId="30CC71D0" w14:textId="77777777" w:rsidR="004048BF" w:rsidRDefault="004048BF" w:rsidP="007363B3">
      <w:pPr>
        <w:suppressAutoHyphens/>
        <w:ind w:left="4809" w:firstLine="11"/>
        <w:rPr>
          <w:lang w:val="fi-FI" w:eastAsia="ar-SA"/>
        </w:rPr>
      </w:pPr>
    </w:p>
    <w:p w14:paraId="1017BE9F" w14:textId="77777777" w:rsidR="004048BF" w:rsidRDefault="004048BF" w:rsidP="007363B3">
      <w:pPr>
        <w:suppressAutoHyphens/>
        <w:ind w:left="4809" w:firstLine="11"/>
        <w:rPr>
          <w:lang w:val="fi-FI" w:eastAsia="ar-SA"/>
        </w:rPr>
      </w:pPr>
    </w:p>
    <w:p w14:paraId="3E813CFB" w14:textId="07C281CE" w:rsidR="006E3A35" w:rsidRDefault="004048BF" w:rsidP="004048BF">
      <w:pPr>
        <w:jc w:val="right"/>
        <w:rPr>
          <w:b/>
          <w:bCs/>
          <w:noProof/>
          <w:szCs w:val="24"/>
        </w:rPr>
      </w:pPr>
      <w:r>
        <w:rPr>
          <w:b/>
          <w:bCs/>
          <w:noProof/>
          <w:szCs w:val="24"/>
        </w:rPr>
        <w:t xml:space="preserve">           </w:t>
      </w:r>
    </w:p>
    <w:p w14:paraId="71DCE13B" w14:textId="7936B72E" w:rsidR="004048BF" w:rsidRPr="004048BF" w:rsidRDefault="006E3A35" w:rsidP="004048BF">
      <w:pPr>
        <w:jc w:val="right"/>
        <w:rPr>
          <w:b/>
          <w:bCs/>
          <w:szCs w:val="24"/>
        </w:rPr>
      </w:pPr>
      <w:r>
        <w:rPr>
          <w:b/>
          <w:bCs/>
          <w:noProof/>
          <w:szCs w:val="24"/>
        </w:rPr>
        <w:t xml:space="preserve">   </w:t>
      </w:r>
      <w:r w:rsidR="004048BF">
        <w:rPr>
          <w:b/>
          <w:bCs/>
          <w:noProof/>
          <w:szCs w:val="24"/>
        </w:rPr>
        <w:t xml:space="preserve"> </w:t>
      </w:r>
      <w:r w:rsidR="004048BF" w:rsidRPr="004048BF">
        <w:rPr>
          <w:b/>
          <w:bCs/>
          <w:noProof/>
          <w:szCs w:val="24"/>
        </w:rPr>
        <w:t>Projekto</w:t>
      </w:r>
      <w:r w:rsidR="004048BF" w:rsidRPr="004048BF">
        <w:rPr>
          <w:b/>
          <w:bCs/>
          <w:noProof/>
          <w:szCs w:val="24"/>
        </w:rPr>
        <w:tab/>
      </w:r>
      <w:r w:rsidR="004048BF" w:rsidRPr="004048BF">
        <w:rPr>
          <w:b/>
          <w:bCs/>
          <w:noProof/>
          <w:szCs w:val="24"/>
        </w:rPr>
        <w:tab/>
      </w:r>
      <w:r w:rsidR="004048BF" w:rsidRPr="004048BF">
        <w:rPr>
          <w:b/>
          <w:bCs/>
          <w:noProof/>
          <w:szCs w:val="24"/>
        </w:rPr>
        <w:tab/>
      </w:r>
      <w:r w:rsidR="004048BF" w:rsidRPr="004048BF">
        <w:rPr>
          <w:b/>
          <w:bCs/>
          <w:noProof/>
          <w:szCs w:val="24"/>
        </w:rPr>
        <w:tab/>
        <w:t xml:space="preserve">                </w:t>
      </w:r>
    </w:p>
    <w:p w14:paraId="41B989FF" w14:textId="01E96788" w:rsidR="004048BF" w:rsidRDefault="004048BF" w:rsidP="004048BF">
      <w:pPr>
        <w:jc w:val="center"/>
        <w:rPr>
          <w:b/>
          <w:bCs/>
          <w:szCs w:val="24"/>
        </w:rPr>
      </w:pPr>
      <w:r w:rsidRPr="004048BF">
        <w:rPr>
          <w:b/>
          <w:bCs/>
          <w:szCs w:val="24"/>
        </w:rPr>
        <w:t xml:space="preserve">                                                                                          lyginamasis variantas</w:t>
      </w:r>
    </w:p>
    <w:p w14:paraId="0BA85990" w14:textId="77777777" w:rsidR="004048BF" w:rsidRPr="004048BF" w:rsidRDefault="004048BF" w:rsidP="004048BF">
      <w:pPr>
        <w:jc w:val="center"/>
        <w:rPr>
          <w:b/>
          <w:bCs/>
          <w:szCs w:val="24"/>
          <w:lang w:val="en-US"/>
        </w:rPr>
      </w:pPr>
    </w:p>
    <w:p w14:paraId="1624CB3C" w14:textId="77777777" w:rsidR="00BD4919" w:rsidRPr="00F93113" w:rsidRDefault="00BD4919" w:rsidP="008252F8">
      <w:pPr>
        <w:suppressAutoHyphens/>
        <w:rPr>
          <w:lang w:val="fi-FI" w:eastAsia="ar-SA"/>
        </w:rPr>
      </w:pPr>
    </w:p>
    <w:p w14:paraId="60E3CBB4" w14:textId="77777777" w:rsidR="00461845" w:rsidRPr="00461845" w:rsidRDefault="00461845" w:rsidP="00461845">
      <w:pPr>
        <w:jc w:val="center"/>
        <w:rPr>
          <w:b/>
        </w:rPr>
      </w:pPr>
      <w:r w:rsidRPr="00461845">
        <w:rPr>
          <w:b/>
          <w:lang w:val="en-US"/>
        </w:rPr>
        <w:t xml:space="preserve">JURBARKO RAJONO </w:t>
      </w:r>
      <w:r w:rsidRPr="00461845">
        <w:rPr>
          <w:b/>
        </w:rPr>
        <w:t>SAVIVALDYBĖS TARYBA</w:t>
      </w:r>
    </w:p>
    <w:p w14:paraId="1E0AA005" w14:textId="77777777" w:rsidR="00461845" w:rsidRPr="00461845" w:rsidRDefault="00461845" w:rsidP="00461845">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461845" w:rsidRPr="00461845" w14:paraId="3DB80815" w14:textId="77777777" w:rsidTr="00DB4582">
        <w:trPr>
          <w:cantSplit/>
        </w:trPr>
        <w:tc>
          <w:tcPr>
            <w:tcW w:w="9654" w:type="dxa"/>
            <w:tcBorders>
              <w:top w:val="nil"/>
              <w:left w:val="nil"/>
              <w:bottom w:val="nil"/>
              <w:right w:val="nil"/>
            </w:tcBorders>
          </w:tcPr>
          <w:p w14:paraId="18A99B50" w14:textId="77777777" w:rsidR="00461845" w:rsidRPr="00461845" w:rsidRDefault="00461845" w:rsidP="00461845">
            <w:pPr>
              <w:keepNext/>
              <w:jc w:val="center"/>
              <w:outlineLvl w:val="0"/>
              <w:rPr>
                <w:b/>
                <w:caps/>
                <w:szCs w:val="24"/>
              </w:rPr>
            </w:pPr>
            <w:r w:rsidRPr="00461845">
              <w:rPr>
                <w:b/>
                <w:szCs w:val="24"/>
              </w:rPr>
              <w:t>SPRENDIMAS</w:t>
            </w:r>
          </w:p>
        </w:tc>
      </w:tr>
      <w:tr w:rsidR="00461845" w:rsidRPr="00461845" w14:paraId="184639C4" w14:textId="77777777" w:rsidTr="00DB4582">
        <w:trPr>
          <w:cantSplit/>
        </w:trPr>
        <w:tc>
          <w:tcPr>
            <w:tcW w:w="9654" w:type="dxa"/>
            <w:tcBorders>
              <w:top w:val="nil"/>
              <w:left w:val="nil"/>
              <w:bottom w:val="nil"/>
              <w:right w:val="nil"/>
            </w:tcBorders>
          </w:tcPr>
          <w:p w14:paraId="581AD40F" w14:textId="2CB2E805" w:rsidR="00461845" w:rsidRPr="00461845" w:rsidRDefault="00866ABD" w:rsidP="00461845">
            <w:pPr>
              <w:tabs>
                <w:tab w:val="left" w:pos="1296"/>
                <w:tab w:val="center" w:pos="4153"/>
                <w:tab w:val="right" w:pos="8306"/>
              </w:tabs>
              <w:jc w:val="center"/>
              <w:rPr>
                <w:b/>
                <w:caps/>
              </w:rPr>
            </w:pPr>
            <w:r w:rsidRPr="00866ABD">
              <w:rPr>
                <w:b/>
              </w:rPr>
              <w:t>DĖL JURBARKO RAJONO SAVIVALDYBĖS TARYBOS 2025 M. SAUSIO 30 D. SPRENDIMO NR. T2-25  „DĖL JURBARKO RAJONO SAVIVALDYBĖS VIETINĖS RINKLIAVOS UŽ KOMUNALINIŲ ATLIEKŲ IR KOMUNALINĖMS ATLIEKOMS NEPRISKIRIAMŲ BUITYJE SUSIDARANČIŲ ATLIEKŲ TVARKYMĄ NUOSTATŲ PATVIRTINIMO“ PAKEITIMO</w:t>
            </w:r>
            <w:r w:rsidR="00461845" w:rsidRPr="00461845">
              <w:rPr>
                <w:b/>
              </w:rPr>
              <w:fldChar w:fldCharType="begin">
                <w:ffData>
                  <w:name w:val="DOC_DATA"/>
                  <w:enabled/>
                  <w:calcOnExit w:val="0"/>
                  <w:textInput>
                    <w:default w:val="{$DOC_DATA}"/>
                  </w:textInput>
                </w:ffData>
              </w:fldChar>
            </w:r>
            <w:r w:rsidR="00461845" w:rsidRPr="00461845">
              <w:rPr>
                <w:b/>
              </w:rPr>
              <w:instrText xml:space="preserve"> FORMTEXT </w:instrText>
            </w:r>
            <w:r w:rsidR="00461845" w:rsidRPr="00461845">
              <w:rPr>
                <w:b/>
              </w:rPr>
            </w:r>
            <w:r w:rsidR="00461845" w:rsidRPr="00461845">
              <w:rPr>
                <w:b/>
              </w:rPr>
              <w:fldChar w:fldCharType="separate"/>
            </w:r>
            <w:r w:rsidR="00461845" w:rsidRPr="00461845">
              <w:rPr>
                <w:b/>
              </w:rPr>
              <w:fldChar w:fldCharType="end"/>
            </w:r>
          </w:p>
        </w:tc>
      </w:tr>
      <w:tr w:rsidR="00461845" w:rsidRPr="00461845" w14:paraId="253C5C6E" w14:textId="77777777" w:rsidTr="00DB4582">
        <w:trPr>
          <w:cantSplit/>
        </w:trPr>
        <w:tc>
          <w:tcPr>
            <w:tcW w:w="9654" w:type="dxa"/>
            <w:tcBorders>
              <w:top w:val="nil"/>
              <w:left w:val="nil"/>
              <w:bottom w:val="nil"/>
              <w:right w:val="nil"/>
            </w:tcBorders>
          </w:tcPr>
          <w:p w14:paraId="5922C069" w14:textId="77777777" w:rsidR="00461845" w:rsidRPr="00461845" w:rsidRDefault="00461845" w:rsidP="00461845">
            <w:pPr>
              <w:tabs>
                <w:tab w:val="left" w:pos="1296"/>
                <w:tab w:val="center" w:pos="4153"/>
                <w:tab w:val="right" w:pos="8306"/>
              </w:tabs>
              <w:jc w:val="center"/>
              <w:rPr>
                <w:b/>
                <w:caps/>
              </w:rPr>
            </w:pPr>
          </w:p>
        </w:tc>
      </w:tr>
      <w:tr w:rsidR="00461845" w:rsidRPr="00461845" w14:paraId="3C5AAE55" w14:textId="77777777" w:rsidTr="00DB4582">
        <w:trPr>
          <w:cantSplit/>
          <w:trHeight w:val="359"/>
        </w:trPr>
        <w:tc>
          <w:tcPr>
            <w:tcW w:w="9654" w:type="dxa"/>
            <w:tcBorders>
              <w:top w:val="nil"/>
              <w:left w:val="nil"/>
              <w:bottom w:val="nil"/>
              <w:right w:val="nil"/>
            </w:tcBorders>
          </w:tcPr>
          <w:p w14:paraId="17B2AB19" w14:textId="726F1AB6" w:rsidR="00461845" w:rsidRPr="00461845" w:rsidRDefault="00461845" w:rsidP="00461845">
            <w:pPr>
              <w:tabs>
                <w:tab w:val="left" w:pos="1296"/>
                <w:tab w:val="center" w:pos="4153"/>
                <w:tab w:val="right" w:pos="8306"/>
              </w:tabs>
              <w:jc w:val="center"/>
              <w:rPr>
                <w:b/>
                <w:caps/>
              </w:rPr>
            </w:pPr>
            <w:r w:rsidRPr="00461845">
              <w:t xml:space="preserve">2025 m. lapkričio  </w:t>
            </w:r>
            <w:r w:rsidR="00FE17FB">
              <w:t>13</w:t>
            </w:r>
            <w:r w:rsidRPr="00461845">
              <w:t xml:space="preserve"> d.  Nr. TSP-</w:t>
            </w:r>
            <w:r w:rsidR="00FE17FB">
              <w:t>421</w:t>
            </w:r>
          </w:p>
        </w:tc>
      </w:tr>
      <w:tr w:rsidR="00461845" w:rsidRPr="00461845" w14:paraId="64B73F2A" w14:textId="77777777" w:rsidTr="00DB4582">
        <w:trPr>
          <w:cantSplit/>
        </w:trPr>
        <w:tc>
          <w:tcPr>
            <w:tcW w:w="9654" w:type="dxa"/>
            <w:tcBorders>
              <w:top w:val="nil"/>
              <w:left w:val="nil"/>
              <w:bottom w:val="nil"/>
              <w:right w:val="nil"/>
            </w:tcBorders>
          </w:tcPr>
          <w:p w14:paraId="7DDEBAF5" w14:textId="77777777" w:rsidR="00461845" w:rsidRPr="00461845" w:rsidRDefault="00461845" w:rsidP="00461845">
            <w:pPr>
              <w:jc w:val="center"/>
            </w:pPr>
            <w:r w:rsidRPr="00461845">
              <w:t>Jurbarkas</w:t>
            </w:r>
          </w:p>
        </w:tc>
      </w:tr>
    </w:tbl>
    <w:p w14:paraId="64FF1954" w14:textId="77777777" w:rsidR="00461845" w:rsidRPr="00461845" w:rsidRDefault="00461845" w:rsidP="00461845"/>
    <w:p w14:paraId="297B9B03" w14:textId="7ED5BE26" w:rsidR="00461845" w:rsidRPr="00461845" w:rsidRDefault="00461845" w:rsidP="00461845">
      <w:pPr>
        <w:suppressAutoHyphens/>
        <w:ind w:firstLine="720"/>
        <w:jc w:val="both"/>
        <w:rPr>
          <w:szCs w:val="24"/>
        </w:rPr>
      </w:pPr>
      <w:r w:rsidRPr="00461845">
        <w:rPr>
          <w:color w:val="000000"/>
          <w:szCs w:val="24"/>
        </w:rPr>
        <w:t xml:space="preserve">Vadovaudamasi Lietuvos Respublikos vietos savivaldos įstatymo 15 straipsnio 2 dalies </w:t>
      </w:r>
      <w:r w:rsidRPr="00461845">
        <w:rPr>
          <w:color w:val="000000"/>
          <w:szCs w:val="24"/>
        </w:rPr>
        <w:br/>
        <w:t>29 punktu</w:t>
      </w:r>
      <w:r w:rsidRPr="00461845">
        <w:rPr>
          <w:szCs w:val="24"/>
          <w:lang w:eastAsia="ar-SA"/>
        </w:rPr>
        <w:t>,  Lietuvos Respublikos atliekų tvarkymo įstatymo 30² straipsniu,  Vietinės rinkliavos ar kitos įmokos už komunalinių atliekų ir komunalinėms atliekoms nepriskiriamų buityje susidarančių atliekų tvarkymą dydžio nustatymo taisyklėmis, patvirtintomis Lietuvos Respublikos Vyriausybės 2013 m. liepos 24 d. nutarimu Nr. 711 „Dėl Vietinės rinkliavos ar kitos įmokos už komunalinių atliekų ir komunalinėms atliekoms nepriskiriamų buityje susidarančių atliekų tvarkymą dydžio nustatymo taisyklių patvirtinimo“</w:t>
      </w:r>
      <w:r w:rsidR="00334936">
        <w:rPr>
          <w:szCs w:val="24"/>
          <w:lang w:eastAsia="ar-SA"/>
        </w:rPr>
        <w:t>,</w:t>
      </w:r>
      <w:r w:rsidRPr="00461845">
        <w:rPr>
          <w:szCs w:val="24"/>
          <w:lang w:eastAsia="ar-SA"/>
        </w:rPr>
        <w:t xml:space="preserve"> ir atsižvelgdama į UAB Tauragės regiono atliekų tvarkymo centro 2025 m. lapkričio 7 d. raštą Nr. IS-240 ,,</w:t>
      </w:r>
      <w:r w:rsidRPr="00461845">
        <w:t xml:space="preserve"> </w:t>
      </w:r>
      <w:r w:rsidRPr="00461845">
        <w:rPr>
          <w:szCs w:val="24"/>
          <w:lang w:eastAsia="ar-SA"/>
        </w:rPr>
        <w:t>Dėl Jurbarko rajono savivaldybės vietinės rinkliavos už komunalinių atliekų ir komunalinėms atliekoms nepriskiriamų buityje susidarančių atliekų tvarkymą nuostatų pakeitimo“, Jurbarko rajono savivaldybės taryba  n u s p r e n d ž i a:</w:t>
      </w:r>
    </w:p>
    <w:p w14:paraId="05F6805C" w14:textId="2B5F3735" w:rsidR="00461845" w:rsidRPr="00461845" w:rsidRDefault="00461845" w:rsidP="00461845">
      <w:pPr>
        <w:ind w:firstLine="709"/>
        <w:jc w:val="both"/>
      </w:pPr>
      <w:r w:rsidRPr="00461845">
        <w:t xml:space="preserve">Pakeisti Jurbarko rajono savivaldybės vietinės rinkliavos už komunalinių atliekų ir komunalinėms atliekoms nepriskiriamų buityje susidarančių atliekų tvarkymą </w:t>
      </w:r>
      <w:r w:rsidRPr="00461845">
        <w:rPr>
          <w:szCs w:val="24"/>
          <w:lang w:eastAsia="ar-SA"/>
        </w:rPr>
        <w:t>nuostatus</w:t>
      </w:r>
      <w:r w:rsidR="00334936">
        <w:rPr>
          <w:szCs w:val="24"/>
          <w:lang w:eastAsia="ar-SA"/>
        </w:rPr>
        <w:t xml:space="preserve">                       </w:t>
      </w:r>
      <w:r w:rsidRPr="00461845">
        <w:rPr>
          <w:szCs w:val="24"/>
          <w:lang w:eastAsia="ar-SA"/>
        </w:rPr>
        <w:t xml:space="preserve">(toliau – Nuostatai), </w:t>
      </w:r>
      <w:r w:rsidRPr="00461845">
        <w:t xml:space="preserve"> patvirtintus Jurbarko rajono savivaldybės tarybos 2025 m. sausio 30 d. sprendimu Nr. T2-25 „Dėl Jurbarko rajono savivaldybės vietinės rinkliavos už komunalinių atliekų ir komunalinėms atliekoms nepriskiriamų buityje susidarančių atliekų tvarkymą nuostatų patvirtinimo“:</w:t>
      </w:r>
    </w:p>
    <w:p w14:paraId="5CA6FAB9" w14:textId="4029D8A1" w:rsidR="00461845" w:rsidRPr="00461845" w:rsidRDefault="00461845" w:rsidP="00461845">
      <w:pPr>
        <w:ind w:firstLine="709"/>
        <w:jc w:val="both"/>
      </w:pPr>
      <w:r w:rsidRPr="00461845">
        <w:t xml:space="preserve">1. Pakeisti </w:t>
      </w:r>
      <w:r w:rsidR="00F3018C">
        <w:t xml:space="preserve">Nuostatų </w:t>
      </w:r>
      <w:r w:rsidRPr="00461845">
        <w:t>24 punktą ir jį išdėstyti taip:</w:t>
      </w:r>
    </w:p>
    <w:p w14:paraId="0CED78FB" w14:textId="16805B92" w:rsidR="00461845" w:rsidRDefault="00461845" w:rsidP="00461845">
      <w:pPr>
        <w:ind w:firstLine="709"/>
        <w:jc w:val="both"/>
      </w:pPr>
      <w:r w:rsidRPr="00461845">
        <w:t xml:space="preserve">„24. </w:t>
      </w:r>
      <w:r w:rsidRPr="008E14BF">
        <w:rPr>
          <w:szCs w:val="24"/>
          <w:lang w:eastAsia="ar-SA"/>
        </w:rPr>
        <w:t xml:space="preserve">Metinis Vietinės rinkliavos dydis nustatomas šių </w:t>
      </w:r>
      <w:r w:rsidRPr="008E14BF">
        <w:rPr>
          <w:i/>
          <w:szCs w:val="24"/>
          <w:lang w:eastAsia="ar-SA"/>
        </w:rPr>
        <w:t>Nuostatų 1 priede</w:t>
      </w:r>
      <w:r w:rsidRPr="008E14BF">
        <w:rPr>
          <w:szCs w:val="24"/>
          <w:lang w:eastAsia="ar-SA"/>
        </w:rPr>
        <w:t xml:space="preserve"> nurodytą dydį (konkrečiai nekilnojamojo turto objektų kategorijai) padauginus iš nekilnojamojo turto apmokestinamo bendrojo ploto arba nekilnojamojo turto objektų skaičiaus (</w:t>
      </w:r>
      <w:r w:rsidRPr="009933AA">
        <w:rPr>
          <w:strike/>
          <w:szCs w:val="24"/>
          <w:lang w:eastAsia="ar-SA"/>
        </w:rPr>
        <w:t>individualių (bendrijų)</w:t>
      </w:r>
      <w:r w:rsidRPr="008E14BF">
        <w:rPr>
          <w:szCs w:val="24"/>
          <w:lang w:eastAsia="ar-SA"/>
        </w:rPr>
        <w:t xml:space="preserve"> garažų, sandėliavimo, sodų ir </w:t>
      </w:r>
      <w:r w:rsidRPr="0027433D">
        <w:rPr>
          <w:strike/>
          <w:szCs w:val="24"/>
          <w:lang w:eastAsia="ar-SA"/>
        </w:rPr>
        <w:t>žemės ūkio paskirties objektams, netinkamiems naudoti</w:t>
      </w:r>
      <w:r>
        <w:rPr>
          <w:szCs w:val="24"/>
          <w:lang w:eastAsia="ar-SA"/>
        </w:rPr>
        <w:t xml:space="preserve"> </w:t>
      </w:r>
      <w:r w:rsidRPr="00461845">
        <w:rPr>
          <w:b/>
          <w:bCs/>
          <w:lang w:eastAsia="ar-SA"/>
        </w:rPr>
        <w:t>kitos (fermų)</w:t>
      </w:r>
      <w:r w:rsidR="00334936">
        <w:rPr>
          <w:b/>
          <w:bCs/>
          <w:lang w:eastAsia="ar-SA"/>
        </w:rPr>
        <w:t>,</w:t>
      </w:r>
      <w:r w:rsidRPr="00461845">
        <w:rPr>
          <w:b/>
          <w:bCs/>
          <w:lang w:eastAsia="ar-SA"/>
        </w:rPr>
        <w:t xml:space="preserve"> ir kitos (ūkio) paskirties</w:t>
      </w:r>
      <w:r w:rsidRPr="0027433D">
        <w:rPr>
          <w:color w:val="EE0000"/>
          <w:lang w:eastAsia="ar-SA"/>
        </w:rPr>
        <w:t xml:space="preserve"> </w:t>
      </w:r>
      <w:r>
        <w:rPr>
          <w:szCs w:val="24"/>
          <w:lang w:eastAsia="ar-SA"/>
        </w:rPr>
        <w:t>objektams</w:t>
      </w:r>
      <w:r w:rsidRPr="00461845">
        <w:t>)</w:t>
      </w:r>
      <w:r>
        <w:t>.</w:t>
      </w:r>
      <w:r w:rsidRPr="00461845">
        <w:t>“</w:t>
      </w:r>
    </w:p>
    <w:p w14:paraId="35D0E95F" w14:textId="77777777" w:rsidR="00F3018C" w:rsidRDefault="00F3018C" w:rsidP="00F3018C">
      <w:pPr>
        <w:ind w:firstLine="709"/>
        <w:jc w:val="both"/>
      </w:pPr>
      <w:r>
        <w:t>2. Papildyti Nuostatus 43</w:t>
      </w:r>
      <w:r w:rsidRPr="00F3018C">
        <w:rPr>
          <w:vertAlign w:val="superscript"/>
        </w:rPr>
        <w:t>1</w:t>
      </w:r>
      <w:r>
        <w:t xml:space="preserve"> punktu:</w:t>
      </w:r>
    </w:p>
    <w:p w14:paraId="5F2B1263" w14:textId="2A95B642" w:rsidR="00F3018C" w:rsidRPr="00461845" w:rsidRDefault="00F3018C" w:rsidP="00F3018C">
      <w:pPr>
        <w:ind w:firstLine="709"/>
        <w:jc w:val="both"/>
      </w:pPr>
      <w:r>
        <w:t>„</w:t>
      </w:r>
      <w:r w:rsidRPr="00F3018C">
        <w:rPr>
          <w:b/>
          <w:bCs/>
        </w:rPr>
        <w:t>43</w:t>
      </w:r>
      <w:r w:rsidRPr="00340485">
        <w:rPr>
          <w:b/>
          <w:bCs/>
          <w:vertAlign w:val="superscript"/>
        </w:rPr>
        <w:t>1</w:t>
      </w:r>
      <w:r w:rsidRPr="00F3018C">
        <w:rPr>
          <w:b/>
          <w:bCs/>
        </w:rPr>
        <w:t>. Delspinigių dydis už laiku nesumokėtą Vietinę rinkliavą nenustatomas</w:t>
      </w:r>
      <w:r>
        <w:t>.“</w:t>
      </w:r>
    </w:p>
    <w:p w14:paraId="0D46ECA2" w14:textId="5E0A5BDC" w:rsidR="00461845" w:rsidRPr="00461845" w:rsidRDefault="00F3018C" w:rsidP="00461845">
      <w:pPr>
        <w:ind w:firstLine="709"/>
        <w:jc w:val="both"/>
      </w:pPr>
      <w:r>
        <w:t>3</w:t>
      </w:r>
      <w:r w:rsidR="00461845" w:rsidRPr="00461845">
        <w:t xml:space="preserve">. Pakeisti </w:t>
      </w:r>
      <w:r>
        <w:t xml:space="preserve">Nuostatų </w:t>
      </w:r>
      <w:r w:rsidR="00461845" w:rsidRPr="00461845">
        <w:t>50 punktą ir jį išdėstyti taip:</w:t>
      </w:r>
    </w:p>
    <w:p w14:paraId="068EB6BB" w14:textId="77777777" w:rsidR="00461845" w:rsidRDefault="00461845" w:rsidP="00461845">
      <w:pPr>
        <w:tabs>
          <w:tab w:val="left" w:pos="86"/>
        </w:tabs>
        <w:suppressAutoHyphens/>
        <w:ind w:firstLine="709"/>
        <w:jc w:val="both"/>
        <w:rPr>
          <w:strike/>
          <w:szCs w:val="24"/>
          <w:lang w:eastAsia="ar-SA"/>
        </w:rPr>
      </w:pPr>
      <w:r w:rsidRPr="00461845">
        <w:t>„</w:t>
      </w:r>
      <w:r w:rsidRPr="009933AA">
        <w:rPr>
          <w:strike/>
          <w:szCs w:val="24"/>
          <w:lang w:eastAsia="ar-SA"/>
        </w:rPr>
        <w:t xml:space="preserve">Nekilnojamojo turto objektas, kuris yra netinkamas naudoti ir visiškai nenaudojamas, nekilnojamojo turto savininko argumentuotu prašymu gali būti įtrauktas į netinkamų naudoti nekilnojamojo turto objektų kategoriją ir jam nustatomas Vietinės rinkliavos dydis, nurodytas šių </w:t>
      </w:r>
      <w:r w:rsidRPr="009933AA">
        <w:rPr>
          <w:i/>
          <w:strike/>
          <w:szCs w:val="24"/>
          <w:lang w:eastAsia="ar-SA"/>
        </w:rPr>
        <w:t>Nuostatų 1 priede</w:t>
      </w:r>
      <w:r w:rsidRPr="009933AA">
        <w:rPr>
          <w:strike/>
          <w:szCs w:val="24"/>
          <w:lang w:eastAsia="ar-SA"/>
        </w:rPr>
        <w:t>. Į netinkamų naudoti nekilnojamojo turto objektų kategoriją įtraukiami netinkami naudoti / gyventi ar fiziškai sunaikinti nekilnojamojo turto objektai Savivaldybės teritorijoje.</w:t>
      </w:r>
    </w:p>
    <w:p w14:paraId="74F0C636" w14:textId="79C450BA" w:rsidR="00461845" w:rsidRDefault="00461845" w:rsidP="00461845">
      <w:pPr>
        <w:tabs>
          <w:tab w:val="left" w:pos="86"/>
        </w:tabs>
        <w:suppressAutoHyphens/>
        <w:ind w:firstLine="709"/>
        <w:jc w:val="both"/>
      </w:pPr>
      <w:r w:rsidRPr="00461845">
        <w:rPr>
          <w:b/>
          <w:bCs/>
          <w:szCs w:val="24"/>
          <w:lang w:eastAsia="ar-SA"/>
        </w:rPr>
        <w:t xml:space="preserve">Nekilnojamojo turto objektas, kuris yra netinkamas naudoti ir visiškai nenaudojamas, nekilnojamojo turto savininko argumentuotu prašymu (šių Nuostatų 3 priedas) gali būti pripažintas netinkamu naudoti. Netinkamais naudoti nekilnojamojo turto objektais pripažįstami netinkami naudoti / gyventi ar fiziškai sunaikinti nekilnojamojo turto objektai Savivaldybės </w:t>
      </w:r>
      <w:r w:rsidRPr="00461845">
        <w:rPr>
          <w:b/>
          <w:bCs/>
          <w:szCs w:val="24"/>
          <w:lang w:eastAsia="ar-SA"/>
        </w:rPr>
        <w:lastRenderedPageBreak/>
        <w:t>teritorijoje. Netinkamais naudoti pripažintiems nekilnojamojo turto objektams nustatomas fiksuotas Vietinės rinkliavos dydis – 5 Eur už nekilnojamojo turto objektą.</w:t>
      </w:r>
      <w:r w:rsidRPr="00461845">
        <w:t>“</w:t>
      </w:r>
    </w:p>
    <w:p w14:paraId="6650827B" w14:textId="0A69E3BE" w:rsidR="00F3018C" w:rsidRPr="00F3018C" w:rsidRDefault="00F3018C" w:rsidP="00F3018C">
      <w:pPr>
        <w:tabs>
          <w:tab w:val="left" w:pos="86"/>
        </w:tabs>
        <w:suppressAutoHyphens/>
        <w:jc w:val="both"/>
        <w:rPr>
          <w:szCs w:val="24"/>
          <w:lang w:eastAsia="ar-SA"/>
        </w:rPr>
      </w:pPr>
      <w:r>
        <w:rPr>
          <w:szCs w:val="24"/>
          <w:lang w:eastAsia="ar-SA"/>
        </w:rPr>
        <w:t xml:space="preserve">          </w:t>
      </w:r>
      <w:r w:rsidRPr="00F3018C">
        <w:rPr>
          <w:szCs w:val="24"/>
          <w:lang w:eastAsia="ar-SA"/>
        </w:rPr>
        <w:t>4. Papildyti Nuostatus 83 punktu:</w:t>
      </w:r>
    </w:p>
    <w:p w14:paraId="27D7CE01" w14:textId="39AA9A33" w:rsidR="00F3018C" w:rsidRPr="00F3018C" w:rsidRDefault="00F3018C" w:rsidP="00F3018C">
      <w:pPr>
        <w:tabs>
          <w:tab w:val="left" w:pos="86"/>
        </w:tabs>
        <w:suppressAutoHyphens/>
        <w:ind w:firstLine="709"/>
        <w:jc w:val="both"/>
        <w:rPr>
          <w:szCs w:val="24"/>
          <w:lang w:eastAsia="ar-SA"/>
        </w:rPr>
      </w:pPr>
      <w:r w:rsidRPr="00F3018C">
        <w:rPr>
          <w:szCs w:val="24"/>
          <w:lang w:eastAsia="ar-SA"/>
        </w:rPr>
        <w:t>„</w:t>
      </w:r>
      <w:r w:rsidRPr="00F3018C">
        <w:rPr>
          <w:b/>
          <w:bCs/>
          <w:szCs w:val="24"/>
          <w:lang w:eastAsia="ar-SA"/>
        </w:rPr>
        <w:t>83. Bendrieji paslaugos ir kokybės ir sąlygų reikalavimai numatyti Jurbarko rajono savivaldybės komunalinių atliekų tvarkymo paslaugos kokybės stebėsenos ir kontrolės vykdymo tvarkos apraše</w:t>
      </w:r>
      <w:r w:rsidRPr="00F3018C">
        <w:rPr>
          <w:szCs w:val="24"/>
          <w:lang w:eastAsia="ar-SA"/>
        </w:rPr>
        <w:t>.“</w:t>
      </w:r>
    </w:p>
    <w:p w14:paraId="1A1B9776" w14:textId="2A606822" w:rsidR="00A30ACF" w:rsidRDefault="003D5E4E" w:rsidP="008F1FAC">
      <w:pPr>
        <w:jc w:val="both"/>
        <w:rPr>
          <w:sz w:val="8"/>
          <w:szCs w:val="8"/>
        </w:rPr>
      </w:pPr>
      <w:r>
        <w:t xml:space="preserve">          </w:t>
      </w:r>
      <w:r w:rsidR="00F3018C">
        <w:t>5</w:t>
      </w:r>
      <w:r w:rsidR="00461845" w:rsidRPr="00461845">
        <w:t>. Pakeisti Nuostatų 1 priedą ir jį išdėstyti nauja redakcija</w:t>
      </w:r>
      <w:r w:rsidR="009009FF">
        <w:t xml:space="preserve"> (pridedama).</w:t>
      </w:r>
    </w:p>
    <w:p w14:paraId="304595B8" w14:textId="19F03BAF" w:rsidR="009B1B12" w:rsidRPr="006E3A35" w:rsidRDefault="00F3018C" w:rsidP="009B1B12">
      <w:pPr>
        <w:tabs>
          <w:tab w:val="left" w:pos="142"/>
          <w:tab w:val="left" w:pos="284"/>
        </w:tabs>
        <w:ind w:firstLine="567"/>
        <w:jc w:val="both"/>
        <w:rPr>
          <w:szCs w:val="24"/>
          <w:lang w:val="fi-FI"/>
        </w:rPr>
      </w:pPr>
      <w:r>
        <w:rPr>
          <w:szCs w:val="24"/>
          <w:lang w:val="fi-FI"/>
        </w:rPr>
        <w:t>6</w:t>
      </w:r>
      <w:r w:rsidR="009B1B12" w:rsidRPr="006E3A35">
        <w:rPr>
          <w:szCs w:val="24"/>
          <w:lang w:val="fi-FI"/>
        </w:rPr>
        <w:t>. Pakeisti Nuostatų 3 priedą ir jį išdėstyti nauja redakcija</w:t>
      </w:r>
      <w:r w:rsidR="009009FF" w:rsidRPr="006E3A35">
        <w:rPr>
          <w:szCs w:val="24"/>
          <w:lang w:val="fi-FI"/>
        </w:rPr>
        <w:t xml:space="preserve"> </w:t>
      </w:r>
      <w:r w:rsidR="009009FF" w:rsidRPr="006E3A35">
        <w:rPr>
          <w:szCs w:val="24"/>
        </w:rPr>
        <w:t>(pridedama).</w:t>
      </w:r>
    </w:p>
    <w:p w14:paraId="3B6FB995" w14:textId="7F237E28" w:rsidR="006E3A35" w:rsidRPr="006E3A35" w:rsidRDefault="006E3A35" w:rsidP="006E3A35">
      <w:pPr>
        <w:widowControl w:val="0"/>
        <w:shd w:val="clear" w:color="auto" w:fill="FFFFFF"/>
        <w:ind w:right="-23"/>
        <w:rPr>
          <w:szCs w:val="24"/>
        </w:rPr>
      </w:pPr>
      <w:r w:rsidRPr="006E3A35">
        <w:rPr>
          <w:szCs w:val="24"/>
        </w:rPr>
        <w:t xml:space="preserve">          </w:t>
      </w:r>
      <w:r w:rsidR="00F3018C">
        <w:rPr>
          <w:szCs w:val="24"/>
        </w:rPr>
        <w:t>7</w:t>
      </w:r>
      <w:r w:rsidRPr="006E3A35">
        <w:rPr>
          <w:szCs w:val="24"/>
        </w:rPr>
        <w:t>. Nustatyti, kad sprendimas įsigalioja nuo 2026 m. sausio 1 d.</w:t>
      </w:r>
    </w:p>
    <w:p w14:paraId="482F6F42" w14:textId="4ABE5C98" w:rsidR="006E3A35" w:rsidRPr="006E3A35" w:rsidRDefault="006E3A35" w:rsidP="006E3A35">
      <w:pPr>
        <w:jc w:val="both"/>
        <w:rPr>
          <w:szCs w:val="24"/>
        </w:rPr>
      </w:pPr>
      <w:r w:rsidRPr="006E3A35">
        <w:rPr>
          <w:szCs w:val="24"/>
        </w:rPr>
        <w:t xml:space="preserve">          </w:t>
      </w:r>
      <w:r w:rsidR="00F3018C">
        <w:rPr>
          <w:color w:val="000000"/>
          <w:szCs w:val="24"/>
        </w:rPr>
        <w:t>8</w:t>
      </w:r>
      <w:r w:rsidRPr="006E3A35">
        <w:rPr>
          <w:color w:val="000000"/>
          <w:szCs w:val="24"/>
        </w:rPr>
        <w:t>. Paskelbti šį sprendimą Teisės aktų registre ir Jurbarko rajono savivaldybės interneto svetainėje.</w:t>
      </w:r>
    </w:p>
    <w:p w14:paraId="3B6A35AC" w14:textId="406A8520" w:rsidR="00637ED3" w:rsidRPr="00637ED3" w:rsidRDefault="00637ED3" w:rsidP="00637ED3">
      <w:pPr>
        <w:jc w:val="both"/>
        <w:rPr>
          <w:szCs w:val="24"/>
        </w:rPr>
      </w:pPr>
      <w:r>
        <w:rPr>
          <w:szCs w:val="24"/>
        </w:rPr>
        <w:t xml:space="preserve">          </w:t>
      </w:r>
      <w:r w:rsidRPr="00637ED3">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5ECC008E" w14:textId="77777777" w:rsidR="006E3A35" w:rsidRPr="006E3A35" w:rsidRDefault="006E3A35" w:rsidP="006E3A35">
      <w:pPr>
        <w:ind w:firstLine="720"/>
        <w:jc w:val="both"/>
        <w:rPr>
          <w:szCs w:val="24"/>
        </w:rPr>
      </w:pPr>
    </w:p>
    <w:p w14:paraId="533E2FA9" w14:textId="77777777" w:rsidR="006E3A35" w:rsidRDefault="006E3A35" w:rsidP="006E3A35">
      <w:pPr>
        <w:jc w:val="both"/>
        <w:rPr>
          <w:szCs w:val="24"/>
        </w:rPr>
      </w:pPr>
    </w:p>
    <w:p w14:paraId="7F1304D8" w14:textId="77777777" w:rsidR="00637ED3" w:rsidRDefault="00637ED3" w:rsidP="006E3A35">
      <w:pPr>
        <w:jc w:val="both"/>
        <w:rPr>
          <w:szCs w:val="24"/>
        </w:rPr>
      </w:pPr>
    </w:p>
    <w:p w14:paraId="21613281" w14:textId="77777777" w:rsidR="003D5E4E" w:rsidRPr="006E3A35" w:rsidRDefault="003D5E4E" w:rsidP="006E3A35">
      <w:pPr>
        <w:jc w:val="both"/>
        <w:rPr>
          <w:szCs w:val="24"/>
        </w:rPr>
      </w:pPr>
    </w:p>
    <w:tbl>
      <w:tblPr>
        <w:tblW w:w="0" w:type="auto"/>
        <w:tblInd w:w="108" w:type="dxa"/>
        <w:tblLook w:val="0000" w:firstRow="0" w:lastRow="0" w:firstColumn="0" w:lastColumn="0" w:noHBand="0" w:noVBand="0"/>
      </w:tblPr>
      <w:tblGrid>
        <w:gridCol w:w="4410"/>
        <w:gridCol w:w="4410"/>
      </w:tblGrid>
      <w:tr w:rsidR="006E3A35" w:rsidRPr="006E3A35" w14:paraId="1BFB9142" w14:textId="77777777" w:rsidTr="002A2EED">
        <w:trPr>
          <w:trHeight w:val="180"/>
        </w:trPr>
        <w:tc>
          <w:tcPr>
            <w:tcW w:w="4410" w:type="dxa"/>
          </w:tcPr>
          <w:p w14:paraId="13B74BB3" w14:textId="77777777" w:rsidR="006E3A35" w:rsidRPr="006E3A35" w:rsidRDefault="006E3A35" w:rsidP="002A2EED">
            <w:pPr>
              <w:rPr>
                <w:szCs w:val="24"/>
              </w:rPr>
            </w:pPr>
            <w:r w:rsidRPr="006E3A35">
              <w:rPr>
                <w:szCs w:val="24"/>
              </w:rPr>
              <w:t>Savivaldybės meras</w:t>
            </w:r>
          </w:p>
        </w:tc>
        <w:tc>
          <w:tcPr>
            <w:tcW w:w="4410" w:type="dxa"/>
          </w:tcPr>
          <w:p w14:paraId="79DFDBAE" w14:textId="77777777" w:rsidR="006E3A35" w:rsidRPr="006E3A35" w:rsidRDefault="006E3A35" w:rsidP="002A2EED">
            <w:pPr>
              <w:jc w:val="right"/>
              <w:rPr>
                <w:szCs w:val="24"/>
              </w:rPr>
            </w:pPr>
          </w:p>
        </w:tc>
      </w:tr>
    </w:tbl>
    <w:p w14:paraId="1D004BF3" w14:textId="77777777" w:rsidR="006E3A35" w:rsidRDefault="006E3A35" w:rsidP="006E3A35">
      <w:pPr>
        <w:rPr>
          <w:szCs w:val="24"/>
        </w:rPr>
      </w:pPr>
    </w:p>
    <w:p w14:paraId="38D0DC09" w14:textId="77777777" w:rsidR="006E3A35" w:rsidRDefault="006E3A35" w:rsidP="006E3A35">
      <w:pPr>
        <w:rPr>
          <w:szCs w:val="24"/>
        </w:rPr>
      </w:pPr>
    </w:p>
    <w:p w14:paraId="7FB7A1FD" w14:textId="77777777" w:rsidR="00637ED3" w:rsidRDefault="00637ED3" w:rsidP="006E3A35">
      <w:pPr>
        <w:rPr>
          <w:szCs w:val="24"/>
        </w:rPr>
      </w:pPr>
    </w:p>
    <w:p w14:paraId="7AD00263" w14:textId="77777777" w:rsidR="006E3A35" w:rsidRPr="006E3A35" w:rsidRDefault="006E3A35" w:rsidP="006E3A35">
      <w:pPr>
        <w:rPr>
          <w:szCs w:val="24"/>
        </w:rPr>
      </w:pPr>
    </w:p>
    <w:p w14:paraId="2F6E5AE2" w14:textId="77777777" w:rsidR="006E3A35" w:rsidRPr="006E3A35" w:rsidRDefault="006E3A35" w:rsidP="006E3A35">
      <w:pPr>
        <w:rPr>
          <w:szCs w:val="24"/>
        </w:rPr>
      </w:pPr>
      <w:r w:rsidRPr="006E3A35">
        <w:rPr>
          <w:szCs w:val="24"/>
        </w:rPr>
        <w:t xml:space="preserve">Derino: </w:t>
      </w:r>
    </w:p>
    <w:p w14:paraId="37A14D05" w14:textId="77777777" w:rsidR="006E3A35" w:rsidRPr="006E3A35" w:rsidRDefault="006E3A35" w:rsidP="006E3A35">
      <w:pPr>
        <w:rPr>
          <w:szCs w:val="24"/>
        </w:rPr>
      </w:pPr>
      <w:r w:rsidRPr="006E3A35">
        <w:rPr>
          <w:szCs w:val="24"/>
        </w:rPr>
        <w:t xml:space="preserve">Administracijos direktorė R. </w:t>
      </w:r>
      <w:proofErr w:type="spellStart"/>
      <w:r w:rsidRPr="006E3A35">
        <w:rPr>
          <w:szCs w:val="24"/>
        </w:rPr>
        <w:t>Vančienė</w:t>
      </w:r>
      <w:proofErr w:type="spellEnd"/>
    </w:p>
    <w:p w14:paraId="42148625" w14:textId="77777777" w:rsidR="006E3A35" w:rsidRPr="006E3A35" w:rsidRDefault="006E3A35" w:rsidP="006E3A35">
      <w:pPr>
        <w:rPr>
          <w:szCs w:val="24"/>
        </w:rPr>
      </w:pPr>
      <w:r w:rsidRPr="006E3A35">
        <w:rPr>
          <w:szCs w:val="24"/>
        </w:rPr>
        <w:t xml:space="preserve">Teisės ir civilinės metrikacijos skyriaus vyr. specialistė R. </w:t>
      </w:r>
      <w:proofErr w:type="spellStart"/>
      <w:r w:rsidRPr="006E3A35">
        <w:rPr>
          <w:szCs w:val="24"/>
        </w:rPr>
        <w:t>Gadliauskienė</w:t>
      </w:r>
      <w:proofErr w:type="spellEnd"/>
    </w:p>
    <w:p w14:paraId="286AFE4D" w14:textId="77777777" w:rsidR="006E3A35" w:rsidRPr="006E3A35" w:rsidRDefault="006E3A35" w:rsidP="006E3A35">
      <w:pPr>
        <w:rPr>
          <w:szCs w:val="24"/>
        </w:rPr>
      </w:pPr>
      <w:r w:rsidRPr="006E3A35">
        <w:rPr>
          <w:szCs w:val="24"/>
        </w:rPr>
        <w:t>Tarybos posėdžių sekretorė D. Dačkauskaitė</w:t>
      </w:r>
    </w:p>
    <w:p w14:paraId="2BAAA70A" w14:textId="77777777" w:rsidR="006E3A35" w:rsidRPr="006E3A35" w:rsidRDefault="006E3A35" w:rsidP="006E3A35">
      <w:pPr>
        <w:rPr>
          <w:szCs w:val="24"/>
        </w:rPr>
      </w:pPr>
      <w:r w:rsidRPr="006E3A35">
        <w:rPr>
          <w:szCs w:val="24"/>
        </w:rPr>
        <w:t>Infrastruktūros ir turto skyriaus vedėja J. Šeflerienė</w:t>
      </w:r>
    </w:p>
    <w:p w14:paraId="4CD70705" w14:textId="77777777" w:rsidR="006E3A35" w:rsidRPr="006E3A35" w:rsidRDefault="006E3A35" w:rsidP="006E3A35">
      <w:pPr>
        <w:rPr>
          <w:szCs w:val="24"/>
        </w:rPr>
      </w:pPr>
      <w:r w:rsidRPr="006E3A35">
        <w:rPr>
          <w:szCs w:val="24"/>
        </w:rPr>
        <w:t>Dokumentų ir viešųjų ryšių skyriaus vyr. specialistas A. Gvildys</w:t>
      </w:r>
    </w:p>
    <w:p w14:paraId="7035233B" w14:textId="77777777" w:rsidR="006E3A35" w:rsidRDefault="006E3A35" w:rsidP="006E3A35"/>
    <w:p w14:paraId="6CD08036" w14:textId="77777777" w:rsidR="006E3A35" w:rsidRDefault="006E3A35" w:rsidP="006E3A35"/>
    <w:p w14:paraId="6CB15BDE" w14:textId="77777777" w:rsidR="006E3A35" w:rsidRDefault="006E3A35" w:rsidP="006E3A35"/>
    <w:p w14:paraId="03E2D6C6" w14:textId="77777777" w:rsidR="006E3A35" w:rsidRDefault="006E3A35" w:rsidP="006E3A35"/>
    <w:p w14:paraId="724B751B" w14:textId="77777777" w:rsidR="006E3A35" w:rsidRDefault="006E3A35" w:rsidP="006E3A35"/>
    <w:p w14:paraId="34D1C768" w14:textId="77777777" w:rsidR="006E3A35" w:rsidRDefault="006E3A35" w:rsidP="006E3A35"/>
    <w:p w14:paraId="0170CB38" w14:textId="77777777" w:rsidR="00637ED3" w:rsidRDefault="00637ED3" w:rsidP="006E3A35"/>
    <w:p w14:paraId="6CD6C8AE" w14:textId="77777777" w:rsidR="00637ED3" w:rsidRDefault="00637ED3" w:rsidP="006E3A35"/>
    <w:p w14:paraId="005806B2" w14:textId="77777777" w:rsidR="00637ED3" w:rsidRDefault="00637ED3" w:rsidP="006E3A35"/>
    <w:p w14:paraId="09E34702" w14:textId="77777777" w:rsidR="00637ED3" w:rsidRDefault="00637ED3" w:rsidP="006E3A35"/>
    <w:p w14:paraId="65A5704F" w14:textId="77777777" w:rsidR="00637ED3" w:rsidRDefault="00637ED3" w:rsidP="006E3A35"/>
    <w:p w14:paraId="2382F521" w14:textId="77777777" w:rsidR="00637ED3" w:rsidRDefault="00637ED3" w:rsidP="006E3A35"/>
    <w:p w14:paraId="7F428F8B" w14:textId="77777777" w:rsidR="006E3A35" w:rsidRDefault="006E3A35" w:rsidP="006E3A35"/>
    <w:p w14:paraId="38831505" w14:textId="77777777" w:rsidR="006E3A35" w:rsidRDefault="006E3A35" w:rsidP="006E3A35"/>
    <w:p w14:paraId="44D72997" w14:textId="77777777" w:rsidR="006E3A35" w:rsidRDefault="006E3A35" w:rsidP="006E3A35"/>
    <w:p w14:paraId="41957529" w14:textId="77777777" w:rsidR="006E3A35" w:rsidRDefault="006E3A35" w:rsidP="006E3A35">
      <w:pPr>
        <w:rPr>
          <w:sz w:val="22"/>
          <w:szCs w:val="22"/>
        </w:rPr>
      </w:pPr>
    </w:p>
    <w:p w14:paraId="1DBC80EF" w14:textId="77777777" w:rsidR="006E3A35" w:rsidRPr="006E3A35" w:rsidRDefault="006E3A35" w:rsidP="006E3A35">
      <w:pPr>
        <w:rPr>
          <w:sz w:val="22"/>
          <w:szCs w:val="22"/>
        </w:rPr>
      </w:pPr>
      <w:r w:rsidRPr="006E3A35">
        <w:rPr>
          <w:sz w:val="22"/>
          <w:szCs w:val="22"/>
        </w:rPr>
        <w:t>Parengė</w:t>
      </w:r>
    </w:p>
    <w:p w14:paraId="63AB1EE6" w14:textId="77777777" w:rsidR="006E3A35" w:rsidRPr="006E3A35" w:rsidRDefault="006E3A35" w:rsidP="006E3A35">
      <w:pPr>
        <w:pStyle w:val="Antrats"/>
        <w:tabs>
          <w:tab w:val="clear" w:pos="4153"/>
          <w:tab w:val="clear" w:pos="8306"/>
        </w:tabs>
        <w:rPr>
          <w:sz w:val="20"/>
          <w:lang w:eastAsia="de-DE"/>
        </w:rPr>
      </w:pPr>
      <w:r w:rsidRPr="006E3A35">
        <w:rPr>
          <w:sz w:val="22"/>
          <w:szCs w:val="22"/>
          <w:lang w:eastAsia="de-DE"/>
        </w:rPr>
        <w:t xml:space="preserve">Romanas Semaška, tel. +370 655 07 496,  el. p.  </w:t>
      </w:r>
      <w:hyperlink r:id="rId8" w:history="1">
        <w:r w:rsidRPr="006E3A35">
          <w:rPr>
            <w:rStyle w:val="Hipersaitas"/>
            <w:sz w:val="22"/>
            <w:szCs w:val="22"/>
            <w:lang w:eastAsia="de-DE"/>
          </w:rPr>
          <w:t>romanas.semaska@jurbarkas.lt</w:t>
        </w:r>
      </w:hyperlink>
    </w:p>
    <w:p w14:paraId="12B615F8" w14:textId="77777777" w:rsidR="009B1B12" w:rsidRPr="009B1B12" w:rsidRDefault="009B1B12" w:rsidP="009B1B12">
      <w:pPr>
        <w:tabs>
          <w:tab w:val="left" w:pos="142"/>
          <w:tab w:val="left" w:pos="284"/>
        </w:tabs>
        <w:ind w:firstLine="567"/>
        <w:jc w:val="both"/>
        <w:rPr>
          <w:lang w:val="fi-FI"/>
        </w:rPr>
      </w:pPr>
    </w:p>
    <w:sectPr w:rsidR="009B1B12" w:rsidRPr="009B1B12" w:rsidSect="00F20545">
      <w:headerReference w:type="even" r:id="rId9"/>
      <w:headerReference w:type="default" r:id="rId10"/>
      <w:pgSz w:w="11906" w:h="16838" w:code="9"/>
      <w:pgMar w:top="1134" w:right="568" w:bottom="1134" w:left="1418"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F6EC4" w14:textId="77777777" w:rsidR="00CF7405" w:rsidRDefault="00CF7405">
      <w:r>
        <w:separator/>
      </w:r>
    </w:p>
  </w:endnote>
  <w:endnote w:type="continuationSeparator" w:id="0">
    <w:p w14:paraId="26882931" w14:textId="77777777" w:rsidR="00CF7405" w:rsidRDefault="00CF7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FAB" w14:textId="77777777" w:rsidR="00CF7405" w:rsidRDefault="00CF7405">
      <w:r>
        <w:separator/>
      </w:r>
    </w:p>
  </w:footnote>
  <w:footnote w:type="continuationSeparator" w:id="0">
    <w:p w14:paraId="4CBB325B" w14:textId="77777777" w:rsidR="00CF7405" w:rsidRDefault="00CF74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CE9CE" w14:textId="2EBEE630" w:rsidR="00FC1CD3" w:rsidRDefault="00F051F2">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separate"/>
    </w:r>
    <w:r w:rsidR="00F20545">
      <w:rPr>
        <w:rStyle w:val="Puslapionumeris"/>
        <w:noProof/>
      </w:rPr>
      <w:t>1</w:t>
    </w:r>
    <w:r w:rsidR="00F20545">
      <w:rPr>
        <w:rStyle w:val="Puslapionumeris"/>
        <w:noProof/>
      </w:rPr>
      <w:t>1</w:t>
    </w:r>
    <w:r>
      <w:rPr>
        <w:rStyle w:val="Puslapionumeris"/>
      </w:rPr>
      <w:fldChar w:fldCharType="end"/>
    </w:r>
  </w:p>
  <w:p w14:paraId="0ED22DA6" w14:textId="77777777" w:rsidR="00FC1CD3" w:rsidRDefault="00FC1CD3">
    <w:pPr>
      <w:pStyle w:val="Antrats"/>
    </w:pPr>
  </w:p>
  <w:p w14:paraId="302DFA6B" w14:textId="77777777" w:rsidR="009B25BF" w:rsidRDefault="009B25B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A6602" w14:textId="77777777" w:rsidR="00FC1CD3" w:rsidRDefault="00FC1CD3">
    <w:pPr>
      <w:pStyle w:val="Antrats"/>
      <w:framePr w:wrap="around" w:vAnchor="text" w:hAnchor="margin" w:xAlign="center" w:y="1"/>
      <w:rPr>
        <w:rStyle w:val="Puslapionumeris"/>
      </w:rPr>
    </w:pPr>
  </w:p>
  <w:p w14:paraId="0928207D"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12344B2"/>
    <w:multiLevelType w:val="hybridMultilevel"/>
    <w:tmpl w:val="D772C89A"/>
    <w:lvl w:ilvl="0" w:tplc="44723446">
      <w:start w:val="1"/>
      <w:numFmt w:val="upperRoman"/>
      <w:lvlText w:val="%1."/>
      <w:lvlJc w:val="left"/>
      <w:pPr>
        <w:ind w:left="1004" w:hanging="72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5E127CC"/>
    <w:multiLevelType w:val="hybridMultilevel"/>
    <w:tmpl w:val="3B989E1A"/>
    <w:lvl w:ilvl="0" w:tplc="1F7A040A">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704091770">
    <w:abstractNumId w:val="4"/>
  </w:num>
  <w:num w:numId="2" w16cid:durableId="939409315">
    <w:abstractNumId w:val="2"/>
  </w:num>
  <w:num w:numId="3" w16cid:durableId="266079511">
    <w:abstractNumId w:val="5"/>
  </w:num>
  <w:num w:numId="4" w16cid:durableId="1525751488">
    <w:abstractNumId w:val="1"/>
  </w:num>
  <w:num w:numId="5" w16cid:durableId="931275477">
    <w:abstractNumId w:val="8"/>
  </w:num>
  <w:num w:numId="6" w16cid:durableId="914701620">
    <w:abstractNumId w:val="7"/>
  </w:num>
  <w:num w:numId="7" w16cid:durableId="487481120">
    <w:abstractNumId w:val="0"/>
  </w:num>
  <w:num w:numId="8" w16cid:durableId="1717848170">
    <w:abstractNumId w:val="6"/>
  </w:num>
  <w:num w:numId="9" w16cid:durableId="1263340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3DB0"/>
    <w:rsid w:val="000258A2"/>
    <w:rsid w:val="00031B2B"/>
    <w:rsid w:val="00031F29"/>
    <w:rsid w:val="00033A70"/>
    <w:rsid w:val="0003441C"/>
    <w:rsid w:val="00040D4D"/>
    <w:rsid w:val="0007220B"/>
    <w:rsid w:val="00073ECC"/>
    <w:rsid w:val="00076A1D"/>
    <w:rsid w:val="000773EB"/>
    <w:rsid w:val="00085739"/>
    <w:rsid w:val="000909D6"/>
    <w:rsid w:val="000A23F6"/>
    <w:rsid w:val="000A52ED"/>
    <w:rsid w:val="000C4C69"/>
    <w:rsid w:val="000D14B6"/>
    <w:rsid w:val="000E1F44"/>
    <w:rsid w:val="000E4D7D"/>
    <w:rsid w:val="0010176C"/>
    <w:rsid w:val="00107C26"/>
    <w:rsid w:val="00117349"/>
    <w:rsid w:val="001249B8"/>
    <w:rsid w:val="00124B53"/>
    <w:rsid w:val="00130E8F"/>
    <w:rsid w:val="0013367C"/>
    <w:rsid w:val="001410FA"/>
    <w:rsid w:val="001463F0"/>
    <w:rsid w:val="0014787C"/>
    <w:rsid w:val="0015078A"/>
    <w:rsid w:val="00152F39"/>
    <w:rsid w:val="0016226A"/>
    <w:rsid w:val="00172D6E"/>
    <w:rsid w:val="00181E5E"/>
    <w:rsid w:val="00182224"/>
    <w:rsid w:val="00186467"/>
    <w:rsid w:val="00190B66"/>
    <w:rsid w:val="0019354E"/>
    <w:rsid w:val="001952BC"/>
    <w:rsid w:val="001A3F22"/>
    <w:rsid w:val="001D4EA6"/>
    <w:rsid w:val="001E1F17"/>
    <w:rsid w:val="001E430E"/>
    <w:rsid w:val="001F671A"/>
    <w:rsid w:val="00203CFC"/>
    <w:rsid w:val="00205AE1"/>
    <w:rsid w:val="00207BCB"/>
    <w:rsid w:val="002174EB"/>
    <w:rsid w:val="00226341"/>
    <w:rsid w:val="002325F6"/>
    <w:rsid w:val="00234B9B"/>
    <w:rsid w:val="00246055"/>
    <w:rsid w:val="00251454"/>
    <w:rsid w:val="00276C4E"/>
    <w:rsid w:val="002771F9"/>
    <w:rsid w:val="00281984"/>
    <w:rsid w:val="0028644A"/>
    <w:rsid w:val="00291CBF"/>
    <w:rsid w:val="002926E2"/>
    <w:rsid w:val="002C7DF0"/>
    <w:rsid w:val="002E1F99"/>
    <w:rsid w:val="002E741B"/>
    <w:rsid w:val="002F084E"/>
    <w:rsid w:val="002F4A2B"/>
    <w:rsid w:val="002F7E49"/>
    <w:rsid w:val="00323FE1"/>
    <w:rsid w:val="00333FD4"/>
    <w:rsid w:val="00334936"/>
    <w:rsid w:val="00340485"/>
    <w:rsid w:val="003421EA"/>
    <w:rsid w:val="003459E5"/>
    <w:rsid w:val="00365BAB"/>
    <w:rsid w:val="00366D4E"/>
    <w:rsid w:val="00372033"/>
    <w:rsid w:val="00376143"/>
    <w:rsid w:val="003822CB"/>
    <w:rsid w:val="003859D7"/>
    <w:rsid w:val="00394FD0"/>
    <w:rsid w:val="003A7F59"/>
    <w:rsid w:val="003B2523"/>
    <w:rsid w:val="003D484F"/>
    <w:rsid w:val="003D5E4E"/>
    <w:rsid w:val="003E54A7"/>
    <w:rsid w:val="003F0CF1"/>
    <w:rsid w:val="003F1305"/>
    <w:rsid w:val="003F1BEF"/>
    <w:rsid w:val="003F4557"/>
    <w:rsid w:val="004003BA"/>
    <w:rsid w:val="004048BF"/>
    <w:rsid w:val="00433D3F"/>
    <w:rsid w:val="00434B34"/>
    <w:rsid w:val="00435B30"/>
    <w:rsid w:val="00445CDE"/>
    <w:rsid w:val="00454723"/>
    <w:rsid w:val="00460718"/>
    <w:rsid w:val="00461845"/>
    <w:rsid w:val="00461FE9"/>
    <w:rsid w:val="00467FB2"/>
    <w:rsid w:val="0047781D"/>
    <w:rsid w:val="00484F6B"/>
    <w:rsid w:val="0049322D"/>
    <w:rsid w:val="004B049D"/>
    <w:rsid w:val="004B0CB9"/>
    <w:rsid w:val="004B1E88"/>
    <w:rsid w:val="004B2369"/>
    <w:rsid w:val="004B2B7A"/>
    <w:rsid w:val="004B3700"/>
    <w:rsid w:val="004B6386"/>
    <w:rsid w:val="004B6941"/>
    <w:rsid w:val="004B7BDB"/>
    <w:rsid w:val="004C5CE5"/>
    <w:rsid w:val="00501C69"/>
    <w:rsid w:val="00513657"/>
    <w:rsid w:val="005159C7"/>
    <w:rsid w:val="0051758C"/>
    <w:rsid w:val="005209D1"/>
    <w:rsid w:val="00520A16"/>
    <w:rsid w:val="005231DA"/>
    <w:rsid w:val="00533508"/>
    <w:rsid w:val="00542B92"/>
    <w:rsid w:val="00551276"/>
    <w:rsid w:val="00553547"/>
    <w:rsid w:val="00570455"/>
    <w:rsid w:val="00570AD7"/>
    <w:rsid w:val="00593FFF"/>
    <w:rsid w:val="005B2122"/>
    <w:rsid w:val="005B2B0F"/>
    <w:rsid w:val="005C27D8"/>
    <w:rsid w:val="005C31CD"/>
    <w:rsid w:val="005D1F24"/>
    <w:rsid w:val="005D5D46"/>
    <w:rsid w:val="006046BD"/>
    <w:rsid w:val="00620D4B"/>
    <w:rsid w:val="00626E54"/>
    <w:rsid w:val="00637ED3"/>
    <w:rsid w:val="00641180"/>
    <w:rsid w:val="00641E12"/>
    <w:rsid w:val="00673C21"/>
    <w:rsid w:val="00675747"/>
    <w:rsid w:val="00676948"/>
    <w:rsid w:val="00685731"/>
    <w:rsid w:val="00686E66"/>
    <w:rsid w:val="00690AE6"/>
    <w:rsid w:val="00697D48"/>
    <w:rsid w:val="006A29E6"/>
    <w:rsid w:val="006A4272"/>
    <w:rsid w:val="006B72D3"/>
    <w:rsid w:val="006D05DC"/>
    <w:rsid w:val="006E2145"/>
    <w:rsid w:val="006E3A35"/>
    <w:rsid w:val="006E3B01"/>
    <w:rsid w:val="006F35F0"/>
    <w:rsid w:val="007019C8"/>
    <w:rsid w:val="0073170A"/>
    <w:rsid w:val="00732616"/>
    <w:rsid w:val="00734333"/>
    <w:rsid w:val="007363B3"/>
    <w:rsid w:val="00744E20"/>
    <w:rsid w:val="00745200"/>
    <w:rsid w:val="007457FF"/>
    <w:rsid w:val="00764FCB"/>
    <w:rsid w:val="00771DAD"/>
    <w:rsid w:val="007860A8"/>
    <w:rsid w:val="007B4D57"/>
    <w:rsid w:val="007C41DE"/>
    <w:rsid w:val="007D01EE"/>
    <w:rsid w:val="007D1951"/>
    <w:rsid w:val="007E13A9"/>
    <w:rsid w:val="007E57D4"/>
    <w:rsid w:val="007F2343"/>
    <w:rsid w:val="008030DA"/>
    <w:rsid w:val="00803934"/>
    <w:rsid w:val="008039BF"/>
    <w:rsid w:val="00804254"/>
    <w:rsid w:val="00812B21"/>
    <w:rsid w:val="00817143"/>
    <w:rsid w:val="008252F8"/>
    <w:rsid w:val="00825AEE"/>
    <w:rsid w:val="00832B07"/>
    <w:rsid w:val="00843D1D"/>
    <w:rsid w:val="008554EA"/>
    <w:rsid w:val="00857A58"/>
    <w:rsid w:val="00866ABD"/>
    <w:rsid w:val="008758B4"/>
    <w:rsid w:val="008770DC"/>
    <w:rsid w:val="00886BBC"/>
    <w:rsid w:val="00886E2F"/>
    <w:rsid w:val="00892223"/>
    <w:rsid w:val="008962CF"/>
    <w:rsid w:val="00896E6B"/>
    <w:rsid w:val="008A08A5"/>
    <w:rsid w:val="008A4BEF"/>
    <w:rsid w:val="008A7972"/>
    <w:rsid w:val="008A79E2"/>
    <w:rsid w:val="008B0D02"/>
    <w:rsid w:val="008B7173"/>
    <w:rsid w:val="008C2222"/>
    <w:rsid w:val="008C4BDA"/>
    <w:rsid w:val="008C7ADA"/>
    <w:rsid w:val="008E7416"/>
    <w:rsid w:val="008F1FAC"/>
    <w:rsid w:val="008F41AE"/>
    <w:rsid w:val="008F651B"/>
    <w:rsid w:val="008F6960"/>
    <w:rsid w:val="009009FF"/>
    <w:rsid w:val="00903256"/>
    <w:rsid w:val="009302B6"/>
    <w:rsid w:val="00930BCB"/>
    <w:rsid w:val="00931D64"/>
    <w:rsid w:val="0093337F"/>
    <w:rsid w:val="00935AE0"/>
    <w:rsid w:val="0096266A"/>
    <w:rsid w:val="0098095A"/>
    <w:rsid w:val="00992B19"/>
    <w:rsid w:val="0099434A"/>
    <w:rsid w:val="009945EE"/>
    <w:rsid w:val="009A6D33"/>
    <w:rsid w:val="009A6F10"/>
    <w:rsid w:val="009B1B12"/>
    <w:rsid w:val="009B25BF"/>
    <w:rsid w:val="009B5344"/>
    <w:rsid w:val="009C46D7"/>
    <w:rsid w:val="009C642B"/>
    <w:rsid w:val="009C68F2"/>
    <w:rsid w:val="009D3F4A"/>
    <w:rsid w:val="00A078DB"/>
    <w:rsid w:val="00A1347F"/>
    <w:rsid w:val="00A142C0"/>
    <w:rsid w:val="00A151E4"/>
    <w:rsid w:val="00A30ACF"/>
    <w:rsid w:val="00A31AA9"/>
    <w:rsid w:val="00A50EB5"/>
    <w:rsid w:val="00A61F57"/>
    <w:rsid w:val="00A84308"/>
    <w:rsid w:val="00A85052"/>
    <w:rsid w:val="00A85A48"/>
    <w:rsid w:val="00A87BFA"/>
    <w:rsid w:val="00A93FA4"/>
    <w:rsid w:val="00A969F3"/>
    <w:rsid w:val="00AA005F"/>
    <w:rsid w:val="00AA3BDF"/>
    <w:rsid w:val="00AD73BE"/>
    <w:rsid w:val="00AD7C4E"/>
    <w:rsid w:val="00AE072A"/>
    <w:rsid w:val="00AE1124"/>
    <w:rsid w:val="00AE1965"/>
    <w:rsid w:val="00AE2064"/>
    <w:rsid w:val="00AE3E19"/>
    <w:rsid w:val="00AE4BED"/>
    <w:rsid w:val="00AE61D9"/>
    <w:rsid w:val="00AF03F3"/>
    <w:rsid w:val="00AF58E8"/>
    <w:rsid w:val="00B03589"/>
    <w:rsid w:val="00B137E9"/>
    <w:rsid w:val="00B14102"/>
    <w:rsid w:val="00B145C9"/>
    <w:rsid w:val="00B3497C"/>
    <w:rsid w:val="00B418C7"/>
    <w:rsid w:val="00B42A07"/>
    <w:rsid w:val="00B54A3C"/>
    <w:rsid w:val="00B57A83"/>
    <w:rsid w:val="00B668F0"/>
    <w:rsid w:val="00B728BD"/>
    <w:rsid w:val="00B74080"/>
    <w:rsid w:val="00B77093"/>
    <w:rsid w:val="00B81EF2"/>
    <w:rsid w:val="00B82C13"/>
    <w:rsid w:val="00B8562E"/>
    <w:rsid w:val="00B92B25"/>
    <w:rsid w:val="00B951B0"/>
    <w:rsid w:val="00B956CA"/>
    <w:rsid w:val="00BA627E"/>
    <w:rsid w:val="00BA6938"/>
    <w:rsid w:val="00BA7260"/>
    <w:rsid w:val="00BA7D22"/>
    <w:rsid w:val="00BB4E3A"/>
    <w:rsid w:val="00BD4919"/>
    <w:rsid w:val="00BD58B4"/>
    <w:rsid w:val="00BD756E"/>
    <w:rsid w:val="00BF582B"/>
    <w:rsid w:val="00C0081B"/>
    <w:rsid w:val="00C02331"/>
    <w:rsid w:val="00C0317D"/>
    <w:rsid w:val="00C04267"/>
    <w:rsid w:val="00C13615"/>
    <w:rsid w:val="00C1630A"/>
    <w:rsid w:val="00C22DA4"/>
    <w:rsid w:val="00C27363"/>
    <w:rsid w:val="00C31AC9"/>
    <w:rsid w:val="00C42389"/>
    <w:rsid w:val="00C42BD3"/>
    <w:rsid w:val="00C43EC0"/>
    <w:rsid w:val="00C46293"/>
    <w:rsid w:val="00C531AF"/>
    <w:rsid w:val="00C61D7C"/>
    <w:rsid w:val="00C7179E"/>
    <w:rsid w:val="00C76870"/>
    <w:rsid w:val="00C76C50"/>
    <w:rsid w:val="00C800F0"/>
    <w:rsid w:val="00C81F9F"/>
    <w:rsid w:val="00C83993"/>
    <w:rsid w:val="00C83B11"/>
    <w:rsid w:val="00C95C12"/>
    <w:rsid w:val="00CC0BB5"/>
    <w:rsid w:val="00CC3259"/>
    <w:rsid w:val="00CD4064"/>
    <w:rsid w:val="00CE2BB0"/>
    <w:rsid w:val="00CE349F"/>
    <w:rsid w:val="00CF7405"/>
    <w:rsid w:val="00D001B4"/>
    <w:rsid w:val="00D271D1"/>
    <w:rsid w:val="00D32D0D"/>
    <w:rsid w:val="00D32D81"/>
    <w:rsid w:val="00D3428C"/>
    <w:rsid w:val="00D45EC6"/>
    <w:rsid w:val="00D513AA"/>
    <w:rsid w:val="00D52EF0"/>
    <w:rsid w:val="00D54832"/>
    <w:rsid w:val="00D75F4B"/>
    <w:rsid w:val="00D76275"/>
    <w:rsid w:val="00D82C9A"/>
    <w:rsid w:val="00D8709E"/>
    <w:rsid w:val="00DA0452"/>
    <w:rsid w:val="00DA1F53"/>
    <w:rsid w:val="00DA41F6"/>
    <w:rsid w:val="00DA5581"/>
    <w:rsid w:val="00DC38E8"/>
    <w:rsid w:val="00DD58E1"/>
    <w:rsid w:val="00DE293E"/>
    <w:rsid w:val="00DE53D4"/>
    <w:rsid w:val="00DF4642"/>
    <w:rsid w:val="00E01F65"/>
    <w:rsid w:val="00E0742E"/>
    <w:rsid w:val="00E12D82"/>
    <w:rsid w:val="00E15F15"/>
    <w:rsid w:val="00E3136B"/>
    <w:rsid w:val="00E4352B"/>
    <w:rsid w:val="00E46E1F"/>
    <w:rsid w:val="00E53563"/>
    <w:rsid w:val="00E55147"/>
    <w:rsid w:val="00E72134"/>
    <w:rsid w:val="00E72754"/>
    <w:rsid w:val="00E9089E"/>
    <w:rsid w:val="00E918BC"/>
    <w:rsid w:val="00E9279B"/>
    <w:rsid w:val="00EA0531"/>
    <w:rsid w:val="00EA6026"/>
    <w:rsid w:val="00EB4A11"/>
    <w:rsid w:val="00ED18C9"/>
    <w:rsid w:val="00EF2EFD"/>
    <w:rsid w:val="00F051F2"/>
    <w:rsid w:val="00F10954"/>
    <w:rsid w:val="00F20019"/>
    <w:rsid w:val="00F20545"/>
    <w:rsid w:val="00F2697F"/>
    <w:rsid w:val="00F27C80"/>
    <w:rsid w:val="00F3018C"/>
    <w:rsid w:val="00F320CA"/>
    <w:rsid w:val="00F40651"/>
    <w:rsid w:val="00F4093E"/>
    <w:rsid w:val="00F41A98"/>
    <w:rsid w:val="00F4316F"/>
    <w:rsid w:val="00F610F4"/>
    <w:rsid w:val="00F6384B"/>
    <w:rsid w:val="00F67640"/>
    <w:rsid w:val="00F75C89"/>
    <w:rsid w:val="00F7723D"/>
    <w:rsid w:val="00F944BB"/>
    <w:rsid w:val="00FB0BBB"/>
    <w:rsid w:val="00FB6B02"/>
    <w:rsid w:val="00FB7CD1"/>
    <w:rsid w:val="00FC1CD3"/>
    <w:rsid w:val="00FC58BB"/>
    <w:rsid w:val="00FC763D"/>
    <w:rsid w:val="00FD0852"/>
    <w:rsid w:val="00FD2657"/>
    <w:rsid w:val="00FE17FB"/>
    <w:rsid w:val="00FF10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C1930"/>
  <w15:docId w15:val="{F19B79C9-7776-44C6-AE94-2E6BDB2C9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461845"/>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link w:val="PoratDiagrama"/>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Vietosrezervavimoenklotekstas">
    <w:name w:val="Placeholder Text"/>
    <w:rsid w:val="008252F8"/>
    <w:rPr>
      <w:color w:val="808080"/>
    </w:rPr>
  </w:style>
  <w:style w:type="paragraph" w:styleId="Sraopastraipa">
    <w:name w:val="List Paragraph"/>
    <w:basedOn w:val="prastasis"/>
    <w:qFormat/>
    <w:rsid w:val="008252F8"/>
    <w:pPr>
      <w:ind w:left="720"/>
      <w:contextualSpacing/>
    </w:pPr>
    <w:rPr>
      <w:lang w:eastAsia="en-US"/>
    </w:rPr>
  </w:style>
  <w:style w:type="character" w:styleId="Komentaronuoroda">
    <w:name w:val="annotation reference"/>
    <w:rsid w:val="008252F8"/>
    <w:rPr>
      <w:sz w:val="16"/>
      <w:szCs w:val="16"/>
    </w:rPr>
  </w:style>
  <w:style w:type="paragraph" w:styleId="Komentarotekstas">
    <w:name w:val="annotation text"/>
    <w:basedOn w:val="prastasis"/>
    <w:link w:val="KomentarotekstasDiagrama"/>
    <w:rsid w:val="008252F8"/>
    <w:rPr>
      <w:sz w:val="20"/>
      <w:lang w:eastAsia="en-US"/>
    </w:rPr>
  </w:style>
  <w:style w:type="character" w:customStyle="1" w:styleId="KomentarotekstasDiagrama">
    <w:name w:val="Komentaro tekstas Diagrama"/>
    <w:link w:val="Komentarotekstas"/>
    <w:rsid w:val="008252F8"/>
    <w:rPr>
      <w:lang w:eastAsia="en-US"/>
    </w:rPr>
  </w:style>
  <w:style w:type="paragraph" w:styleId="Komentarotema">
    <w:name w:val="annotation subject"/>
    <w:basedOn w:val="Komentarotekstas"/>
    <w:next w:val="Komentarotekstas"/>
    <w:link w:val="KomentarotemaDiagrama"/>
    <w:rsid w:val="008252F8"/>
    <w:rPr>
      <w:b/>
      <w:bCs/>
    </w:rPr>
  </w:style>
  <w:style w:type="character" w:customStyle="1" w:styleId="KomentarotemaDiagrama">
    <w:name w:val="Komentaro tema Diagrama"/>
    <w:link w:val="Komentarotema"/>
    <w:rsid w:val="008252F8"/>
    <w:rPr>
      <w:b/>
      <w:bCs/>
      <w:lang w:eastAsia="en-US"/>
    </w:rPr>
  </w:style>
  <w:style w:type="character" w:customStyle="1" w:styleId="PoratDiagrama">
    <w:name w:val="Poraštė Diagrama"/>
    <w:link w:val="Porat"/>
    <w:rsid w:val="00A30ACF"/>
    <w:rPr>
      <w:sz w:val="24"/>
    </w:rPr>
  </w:style>
  <w:style w:type="character" w:styleId="Neapdorotaspaminjimas">
    <w:name w:val="Unresolved Mention"/>
    <w:basedOn w:val="Numatytasispastraiposriftas"/>
    <w:rsid w:val="000A52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manas.semaska@jurbarkas.lt" TargetMode="External"/><Relationship Id="rId3" Type="http://schemas.openxmlformats.org/officeDocument/2006/relationships/settings" Target="settings.xml"/><Relationship Id="rId7" Type="http://schemas.openxmlformats.org/officeDocument/2006/relationships/hyperlink" Target="mailto:romanas.semaska@jurbarkas.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6</Pages>
  <Words>8157</Words>
  <Characters>4650</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12782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2019-11-12T07:11:00Z</cp:lastPrinted>
  <dcterms:created xsi:type="dcterms:W3CDTF">2025-11-13T15:02:00Z</dcterms:created>
  <dcterms:modified xsi:type="dcterms:W3CDTF">2025-11-13T15:02:00Z</dcterms:modified>
</cp:coreProperties>
</file>