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37348" w14:textId="391453DF" w:rsidR="003843F3" w:rsidRPr="003843F3" w:rsidRDefault="003843F3" w:rsidP="003843F3">
      <w:pPr>
        <w:jc w:val="right"/>
        <w:rPr>
          <w:bCs/>
          <w:sz w:val="23"/>
          <w:szCs w:val="23"/>
        </w:rPr>
      </w:pPr>
      <w:r w:rsidRPr="003843F3">
        <w:rPr>
          <w:bCs/>
          <w:sz w:val="23"/>
          <w:szCs w:val="23"/>
        </w:rPr>
        <w:t>Projektas</w:t>
      </w:r>
    </w:p>
    <w:p w14:paraId="3FBE8986" w14:textId="4B76FC8C" w:rsidR="00FC1CD3" w:rsidRPr="00AA46EB" w:rsidRDefault="00F20019" w:rsidP="00E72DCF">
      <w:pPr>
        <w:jc w:val="center"/>
        <w:rPr>
          <w:b/>
          <w:sz w:val="23"/>
          <w:szCs w:val="23"/>
        </w:rPr>
      </w:pPr>
      <w:r w:rsidRPr="00AA46EB">
        <w:rPr>
          <w:b/>
          <w:sz w:val="23"/>
          <w:szCs w:val="23"/>
        </w:rPr>
        <w:t>JURBARKO RAJONO SAVIVALDYBĖS TARYBA</w:t>
      </w:r>
    </w:p>
    <w:p w14:paraId="0BAEA37D" w14:textId="77777777" w:rsidR="00FC1CD3" w:rsidRPr="00AA46EB" w:rsidRDefault="00FC1CD3" w:rsidP="00E72DCF">
      <w:pPr>
        <w:rPr>
          <w:sz w:val="23"/>
          <w:szCs w:val="23"/>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98"/>
      </w:tblGrid>
      <w:tr w:rsidR="00FC1CD3" w:rsidRPr="00AA46EB" w14:paraId="56E72CB2" w14:textId="77777777" w:rsidTr="009260DE">
        <w:trPr>
          <w:cantSplit/>
        </w:trPr>
        <w:tc>
          <w:tcPr>
            <w:tcW w:w="9498" w:type="dxa"/>
            <w:tcBorders>
              <w:top w:val="nil"/>
              <w:left w:val="nil"/>
              <w:bottom w:val="nil"/>
              <w:right w:val="nil"/>
            </w:tcBorders>
          </w:tcPr>
          <w:p w14:paraId="45C2A2AA" w14:textId="77777777" w:rsidR="00FC1CD3" w:rsidRPr="00AA46EB" w:rsidRDefault="00F20019" w:rsidP="00E72DCF">
            <w:pPr>
              <w:pStyle w:val="Antrat1"/>
              <w:rPr>
                <w:caps/>
                <w:sz w:val="23"/>
                <w:szCs w:val="23"/>
                <w:lang w:val="lt-LT"/>
              </w:rPr>
            </w:pPr>
            <w:r w:rsidRPr="00AA46EB">
              <w:rPr>
                <w:sz w:val="23"/>
                <w:szCs w:val="23"/>
                <w:lang w:val="lt-LT"/>
              </w:rPr>
              <w:t>SPRENDIMAS</w:t>
            </w:r>
          </w:p>
        </w:tc>
      </w:tr>
      <w:tr w:rsidR="00FF1962" w:rsidRPr="00AA46EB" w14:paraId="14DB5851" w14:textId="77777777" w:rsidTr="009260DE">
        <w:trPr>
          <w:cantSplit/>
        </w:trPr>
        <w:tc>
          <w:tcPr>
            <w:tcW w:w="9498" w:type="dxa"/>
            <w:tcBorders>
              <w:top w:val="nil"/>
              <w:left w:val="nil"/>
              <w:bottom w:val="nil"/>
              <w:right w:val="nil"/>
            </w:tcBorders>
          </w:tcPr>
          <w:p w14:paraId="7DAA99CD" w14:textId="676D578B" w:rsidR="00FC1CD3" w:rsidRPr="00AA46EB" w:rsidRDefault="00CC0C58" w:rsidP="00950478">
            <w:pPr>
              <w:jc w:val="center"/>
              <w:rPr>
                <w:b/>
                <w:sz w:val="23"/>
                <w:szCs w:val="23"/>
              </w:rPr>
            </w:pPr>
            <w:r w:rsidRPr="00FA2651">
              <w:rPr>
                <w:b/>
                <w:bCs/>
              </w:rPr>
              <w:t xml:space="preserve">DĖL </w:t>
            </w:r>
            <w:r w:rsidR="00F1376B">
              <w:rPr>
                <w:b/>
                <w:bCs/>
              </w:rPr>
              <w:t>JURBARKO RAJONO SAVIVALDYBĖS TARYBOS 2025 M. RUGPJŪČIO 28 D. SPRENDIMO N</w:t>
            </w:r>
            <w:r w:rsidR="00865F81">
              <w:rPr>
                <w:b/>
                <w:bCs/>
              </w:rPr>
              <w:t>R</w:t>
            </w:r>
            <w:r w:rsidR="00F1376B">
              <w:rPr>
                <w:b/>
                <w:bCs/>
              </w:rPr>
              <w:t xml:space="preserve">. T2-197 „DĖL </w:t>
            </w:r>
            <w:r w:rsidRPr="00FA2651">
              <w:rPr>
                <w:b/>
                <w:bCs/>
              </w:rPr>
              <w:t xml:space="preserve">PRITARIMO DALYVAUTI PARTNERIO TEISĖMIS PROJEKTE </w:t>
            </w:r>
            <w:r>
              <w:rPr>
                <w:b/>
                <w:bCs/>
              </w:rPr>
              <w:t>„</w:t>
            </w:r>
            <w:r w:rsidRPr="00FA2651">
              <w:rPr>
                <w:b/>
                <w:bCs/>
              </w:rPr>
              <w:t>UPIŲ VIENTISUMO ATKŪRIMAS</w:t>
            </w:r>
            <w:r>
              <w:rPr>
                <w:b/>
                <w:bCs/>
              </w:rPr>
              <w:t>“</w:t>
            </w:r>
            <w:r w:rsidR="002F6C33" w:rsidRPr="00AA46EB">
              <w:rPr>
                <w:b/>
                <w:sz w:val="23"/>
                <w:szCs w:val="23"/>
              </w:rPr>
              <w:fldChar w:fldCharType="begin">
                <w:ffData>
                  <w:name w:val="DOC_DATA"/>
                  <w:enabled/>
                  <w:calcOnExit w:val="0"/>
                  <w:textInput>
                    <w:default w:val="{$DOC_DATA}"/>
                  </w:textInput>
                </w:ffData>
              </w:fldChar>
            </w:r>
            <w:r w:rsidR="00F20019" w:rsidRPr="00AA46EB">
              <w:rPr>
                <w:b/>
                <w:sz w:val="23"/>
                <w:szCs w:val="23"/>
              </w:rPr>
              <w:instrText xml:space="preserve"> FORMTEXT </w:instrText>
            </w:r>
            <w:r w:rsidR="002F6C33" w:rsidRPr="00AA46EB">
              <w:rPr>
                <w:b/>
                <w:sz w:val="23"/>
                <w:szCs w:val="23"/>
              </w:rPr>
            </w:r>
            <w:r w:rsidR="002F6C33" w:rsidRPr="00AA46EB">
              <w:rPr>
                <w:b/>
                <w:sz w:val="23"/>
                <w:szCs w:val="23"/>
              </w:rPr>
              <w:fldChar w:fldCharType="separate"/>
            </w:r>
            <w:r w:rsidR="002F6C33" w:rsidRPr="00AA46EB">
              <w:rPr>
                <w:b/>
                <w:sz w:val="23"/>
                <w:szCs w:val="23"/>
              </w:rPr>
              <w:fldChar w:fldCharType="end"/>
            </w:r>
            <w:r w:rsidR="00F1376B">
              <w:rPr>
                <w:b/>
                <w:sz w:val="23"/>
                <w:szCs w:val="23"/>
              </w:rPr>
              <w:t xml:space="preserve"> PAKEITIMO</w:t>
            </w:r>
          </w:p>
        </w:tc>
      </w:tr>
      <w:tr w:rsidR="00FC1CD3" w:rsidRPr="00AA46EB" w14:paraId="1E81DF0E" w14:textId="77777777" w:rsidTr="009260DE">
        <w:trPr>
          <w:cantSplit/>
        </w:trPr>
        <w:tc>
          <w:tcPr>
            <w:tcW w:w="9498" w:type="dxa"/>
            <w:tcBorders>
              <w:top w:val="nil"/>
              <w:left w:val="nil"/>
              <w:bottom w:val="nil"/>
              <w:right w:val="nil"/>
            </w:tcBorders>
          </w:tcPr>
          <w:p w14:paraId="3DD7E53B" w14:textId="77777777" w:rsidR="00FC1CD3" w:rsidRPr="00AA46EB" w:rsidRDefault="00FC1CD3" w:rsidP="00E72DCF">
            <w:pPr>
              <w:pStyle w:val="Antrats"/>
              <w:tabs>
                <w:tab w:val="left" w:pos="1296"/>
              </w:tabs>
              <w:jc w:val="center"/>
              <w:rPr>
                <w:b/>
                <w:caps/>
                <w:sz w:val="23"/>
                <w:szCs w:val="23"/>
              </w:rPr>
            </w:pPr>
          </w:p>
        </w:tc>
      </w:tr>
      <w:tr w:rsidR="00FC1CD3" w:rsidRPr="00AA46EB" w14:paraId="58431A89" w14:textId="77777777" w:rsidTr="009260DE">
        <w:trPr>
          <w:cantSplit/>
        </w:trPr>
        <w:tc>
          <w:tcPr>
            <w:tcW w:w="9498" w:type="dxa"/>
            <w:tcBorders>
              <w:top w:val="nil"/>
              <w:left w:val="nil"/>
              <w:bottom w:val="nil"/>
              <w:right w:val="nil"/>
            </w:tcBorders>
          </w:tcPr>
          <w:p w14:paraId="7756CEA9" w14:textId="542A235D" w:rsidR="00FC1CD3" w:rsidRPr="00AA46EB" w:rsidRDefault="00D475FF" w:rsidP="00030E07">
            <w:pPr>
              <w:pStyle w:val="Antrats"/>
              <w:tabs>
                <w:tab w:val="left" w:pos="1296"/>
              </w:tabs>
              <w:jc w:val="center"/>
              <w:rPr>
                <w:sz w:val="23"/>
                <w:szCs w:val="23"/>
              </w:rPr>
            </w:pPr>
            <w:r w:rsidRPr="00AA46EB">
              <w:rPr>
                <w:sz w:val="23"/>
                <w:szCs w:val="23"/>
              </w:rPr>
              <w:t xml:space="preserve">2025 m. </w:t>
            </w:r>
            <w:r w:rsidR="00D15EEE">
              <w:rPr>
                <w:sz w:val="23"/>
                <w:szCs w:val="23"/>
              </w:rPr>
              <w:t>lapkrič</w:t>
            </w:r>
            <w:r w:rsidR="00CC0C58">
              <w:rPr>
                <w:sz w:val="23"/>
                <w:szCs w:val="23"/>
              </w:rPr>
              <w:t>io</w:t>
            </w:r>
            <w:r w:rsidRPr="00AA46EB">
              <w:rPr>
                <w:sz w:val="23"/>
                <w:szCs w:val="23"/>
              </w:rPr>
              <w:t xml:space="preserve"> </w:t>
            </w:r>
            <w:r w:rsidR="00D4413D">
              <w:rPr>
                <w:sz w:val="23"/>
                <w:szCs w:val="23"/>
              </w:rPr>
              <w:t xml:space="preserve">11 </w:t>
            </w:r>
            <w:r w:rsidRPr="00AA46EB">
              <w:rPr>
                <w:sz w:val="23"/>
                <w:szCs w:val="23"/>
              </w:rPr>
              <w:t>d.</w:t>
            </w:r>
            <w:r w:rsidR="00734333" w:rsidRPr="00AA46EB">
              <w:rPr>
                <w:sz w:val="23"/>
                <w:szCs w:val="23"/>
              </w:rPr>
              <w:t xml:space="preserve"> </w:t>
            </w:r>
            <w:r w:rsidR="00F20019" w:rsidRPr="00AA46EB">
              <w:rPr>
                <w:sz w:val="23"/>
                <w:szCs w:val="23"/>
              </w:rPr>
              <w:t xml:space="preserve">Nr. </w:t>
            </w:r>
            <w:r w:rsidR="004517A9">
              <w:rPr>
                <w:sz w:val="23"/>
                <w:szCs w:val="23"/>
              </w:rPr>
              <w:t>TSP-</w:t>
            </w:r>
            <w:r w:rsidR="00D4413D">
              <w:rPr>
                <w:sz w:val="23"/>
                <w:szCs w:val="23"/>
              </w:rPr>
              <w:t>403</w:t>
            </w:r>
          </w:p>
        </w:tc>
      </w:tr>
      <w:tr w:rsidR="00FC1CD3" w:rsidRPr="00AA46EB" w14:paraId="2929C6B9" w14:textId="77777777" w:rsidTr="009260DE">
        <w:trPr>
          <w:cantSplit/>
        </w:trPr>
        <w:tc>
          <w:tcPr>
            <w:tcW w:w="9498" w:type="dxa"/>
            <w:tcBorders>
              <w:top w:val="nil"/>
              <w:left w:val="nil"/>
              <w:bottom w:val="nil"/>
              <w:right w:val="nil"/>
            </w:tcBorders>
          </w:tcPr>
          <w:p w14:paraId="215DDE67" w14:textId="77777777" w:rsidR="00FC1CD3" w:rsidRPr="00AA46EB" w:rsidRDefault="00F20019" w:rsidP="00E72DCF">
            <w:pPr>
              <w:jc w:val="center"/>
              <w:rPr>
                <w:sz w:val="23"/>
                <w:szCs w:val="23"/>
              </w:rPr>
            </w:pPr>
            <w:r w:rsidRPr="00AA46EB">
              <w:rPr>
                <w:sz w:val="23"/>
                <w:szCs w:val="23"/>
              </w:rPr>
              <w:t>Jurbarkas</w:t>
            </w:r>
          </w:p>
        </w:tc>
      </w:tr>
    </w:tbl>
    <w:p w14:paraId="42B96E9D" w14:textId="77777777" w:rsidR="00FC1CD3" w:rsidRPr="00AA46EB" w:rsidRDefault="00FC1CD3" w:rsidP="00E72DCF">
      <w:pPr>
        <w:rPr>
          <w:sz w:val="23"/>
          <w:szCs w:val="23"/>
        </w:rPr>
      </w:pPr>
    </w:p>
    <w:p w14:paraId="33C18D82" w14:textId="093E566E" w:rsidR="00331D07" w:rsidRDefault="006127B2" w:rsidP="00EB7EA4">
      <w:pPr>
        <w:tabs>
          <w:tab w:val="left" w:pos="993"/>
        </w:tabs>
        <w:ind w:firstLine="709"/>
        <w:jc w:val="both"/>
        <w:rPr>
          <w:szCs w:val="24"/>
        </w:rPr>
      </w:pPr>
      <w:r w:rsidRPr="00AA46EB">
        <w:rPr>
          <w:sz w:val="23"/>
          <w:szCs w:val="23"/>
        </w:rPr>
        <w:t>Vadovaudamasi Lietuvos Respublikos vietos savivaldos įstatymo</w:t>
      </w:r>
      <w:r w:rsidR="00CC0FE5">
        <w:rPr>
          <w:sz w:val="23"/>
          <w:szCs w:val="23"/>
        </w:rPr>
        <w:t xml:space="preserve"> </w:t>
      </w:r>
      <w:r w:rsidRPr="00AA46EB">
        <w:rPr>
          <w:sz w:val="23"/>
          <w:szCs w:val="23"/>
        </w:rPr>
        <w:t xml:space="preserve">15 straipsnio </w:t>
      </w:r>
      <w:r w:rsidR="00331D07">
        <w:rPr>
          <w:sz w:val="23"/>
          <w:szCs w:val="23"/>
        </w:rPr>
        <w:t>4</w:t>
      </w:r>
      <w:r w:rsidR="00A8463C" w:rsidRPr="00AA46EB">
        <w:rPr>
          <w:sz w:val="23"/>
          <w:szCs w:val="23"/>
        </w:rPr>
        <w:t xml:space="preserve"> dali</w:t>
      </w:r>
      <w:r w:rsidR="00331D07">
        <w:rPr>
          <w:sz w:val="23"/>
          <w:szCs w:val="23"/>
        </w:rPr>
        <w:t>mi</w:t>
      </w:r>
      <w:r w:rsidR="00AB30C7" w:rsidRPr="00AA46EB">
        <w:rPr>
          <w:sz w:val="23"/>
          <w:szCs w:val="23"/>
        </w:rPr>
        <w:t xml:space="preserve">, </w:t>
      </w:r>
      <w:r w:rsidR="0093074A">
        <w:rPr>
          <w:sz w:val="23"/>
          <w:szCs w:val="23"/>
        </w:rPr>
        <w:t xml:space="preserve">       </w:t>
      </w:r>
      <w:r w:rsidR="00885EB5" w:rsidRPr="00E5342B">
        <w:rPr>
          <w:sz w:val="23"/>
          <w:szCs w:val="23"/>
        </w:rPr>
        <w:t>2022–2030 metų plėtros programos valdytojos Lietuvos Respublikos aplinkos ministerijos aplinkos apsaugos ir klimato kaitos valdymo plėtros programos, patvirtintos Lietuvos Respublikos Vyriausybės 2022 m. kovo 30 d. nutarimu Nr. 318 „Dėl 2022–2030 metų plėtros programos valdytojos Lietuvos Respublikos aplinkos ministerijos aplinkos apsaugos ir klimato kaitos valdymo plėtros programos patvirtinimo”, pažangos priemonę Nr. 02-001-06-08-01 „Išsaugoti biologinę įvairovę“</w:t>
      </w:r>
      <w:r w:rsidR="00885EB5">
        <w:rPr>
          <w:sz w:val="23"/>
          <w:szCs w:val="23"/>
        </w:rPr>
        <w:t xml:space="preserve">, </w:t>
      </w:r>
      <w:r w:rsidR="00331D07">
        <w:rPr>
          <w:sz w:val="23"/>
          <w:szCs w:val="23"/>
        </w:rPr>
        <w:t>Jurbarko</w:t>
      </w:r>
      <w:r w:rsidR="00331D07" w:rsidRPr="005128EA">
        <w:rPr>
          <w:sz w:val="23"/>
          <w:szCs w:val="23"/>
        </w:rPr>
        <w:t xml:space="preserve"> rajono savivaldybės vardu sudaromų </w:t>
      </w:r>
      <w:r w:rsidR="00331D07" w:rsidRPr="00E5342B">
        <w:rPr>
          <w:sz w:val="23"/>
          <w:szCs w:val="23"/>
        </w:rPr>
        <w:t>sutarčių pasirašymo tvarkos aprašo, patvirtinto Jurbarko rajono savivaldybės tarybos 2024 m. sausio 31 d. sprendimu Nr. T2-19 „Dėl Jurbarko rajono savivaldybės vardu sudaromų sutarčių pasirašymo tvarkos aprašo patvirtinimo“, 3.15 papunkči</w:t>
      </w:r>
      <w:r w:rsidR="00331D07">
        <w:rPr>
          <w:sz w:val="23"/>
          <w:szCs w:val="23"/>
        </w:rPr>
        <w:t>u</w:t>
      </w:r>
      <w:r w:rsidR="00331D07" w:rsidRPr="00E5342B">
        <w:rPr>
          <w:sz w:val="23"/>
          <w:szCs w:val="23"/>
        </w:rPr>
        <w:t xml:space="preserve"> ir 8 punktu,</w:t>
      </w:r>
      <w:r w:rsidR="00331D07">
        <w:rPr>
          <w:sz w:val="23"/>
          <w:szCs w:val="23"/>
        </w:rPr>
        <w:t xml:space="preserve"> </w:t>
      </w:r>
      <w:r w:rsidR="00331D07" w:rsidRPr="00331D07">
        <w:rPr>
          <w:szCs w:val="24"/>
        </w:rPr>
        <w:t xml:space="preserve">bei atsižvelgdama į </w:t>
      </w:r>
      <w:r w:rsidR="00331D07" w:rsidRPr="00331D07">
        <w:rPr>
          <w:bCs/>
          <w:szCs w:val="24"/>
          <w:lang w:eastAsia="en-US"/>
        </w:rPr>
        <w:t xml:space="preserve">Lietuvos Respublikos aplinkos ministerijos </w:t>
      </w:r>
      <w:r w:rsidR="00331D07" w:rsidRPr="00331D07">
        <w:rPr>
          <w:bCs/>
          <w:szCs w:val="24"/>
        </w:rPr>
        <w:t xml:space="preserve">Aplinkos projektų valdymo agentūros 2025 m. spalio 7 d. raštą </w:t>
      </w:r>
      <w:r w:rsidR="00331D07">
        <w:rPr>
          <w:bCs/>
          <w:szCs w:val="24"/>
        </w:rPr>
        <w:t xml:space="preserve">Nr. APVA-5697 </w:t>
      </w:r>
      <w:r w:rsidR="00331D07" w:rsidRPr="00331D07">
        <w:rPr>
          <w:szCs w:val="24"/>
          <w:lang w:eastAsia="en-US"/>
        </w:rPr>
        <w:t>„Dėl Jungtinės veiklos (partnerystės) sutarties projekto patikslinimo“</w:t>
      </w:r>
      <w:r w:rsidR="00331D07" w:rsidRPr="00331D07">
        <w:rPr>
          <w:szCs w:val="24"/>
        </w:rPr>
        <w:t xml:space="preserve">, Jurbarko rajono savivaldybės taryba </w:t>
      </w:r>
      <w:r w:rsidR="00331D07" w:rsidRPr="006F3D50">
        <w:rPr>
          <w:spacing w:val="60"/>
        </w:rPr>
        <w:t>nusprendži</w:t>
      </w:r>
      <w:r w:rsidR="00331D07" w:rsidRPr="006F3D50">
        <w:t>a</w:t>
      </w:r>
      <w:r w:rsidR="00331D07" w:rsidRPr="006F3D50">
        <w:rPr>
          <w:szCs w:val="24"/>
        </w:rPr>
        <w:t>:</w:t>
      </w:r>
    </w:p>
    <w:p w14:paraId="7EE1B10D" w14:textId="600E939A" w:rsidR="006F3D50" w:rsidRPr="00331D07" w:rsidRDefault="006F3D50" w:rsidP="00EB7EA4">
      <w:pPr>
        <w:tabs>
          <w:tab w:val="left" w:pos="993"/>
        </w:tabs>
        <w:ind w:firstLine="709"/>
        <w:jc w:val="both"/>
        <w:rPr>
          <w:sz w:val="23"/>
          <w:szCs w:val="23"/>
        </w:rPr>
      </w:pPr>
      <w:r w:rsidRPr="00D85405">
        <w:rPr>
          <w:szCs w:val="24"/>
        </w:rPr>
        <w:t xml:space="preserve">Pakeisti </w:t>
      </w:r>
      <w:r w:rsidRPr="00D85405">
        <w:rPr>
          <w:szCs w:val="24"/>
          <w:lang w:eastAsia="en-US"/>
        </w:rPr>
        <w:t xml:space="preserve">Jungtinės veiklos (partnerystės) sutartį tarp Jurbarko rajono savivaldybės administracijos, Lietuvos Respublikos aplinkos ministerijos Aplinkos projektų valdymo agentūros ir Kauno rajono savivaldybės administracijos, </w:t>
      </w:r>
      <w:r w:rsidRPr="00D85405">
        <w:rPr>
          <w:szCs w:val="24"/>
        </w:rPr>
        <w:t xml:space="preserve">kuriai pritarta </w:t>
      </w:r>
      <w:r>
        <w:rPr>
          <w:szCs w:val="24"/>
        </w:rPr>
        <w:t>Jurbarko</w:t>
      </w:r>
      <w:r w:rsidRPr="00D85405">
        <w:rPr>
          <w:szCs w:val="24"/>
        </w:rPr>
        <w:t xml:space="preserve">  rajono savivaldybės tarybos </w:t>
      </w:r>
      <w:r w:rsidRPr="00D85405">
        <w:rPr>
          <w:bCs/>
          <w:szCs w:val="24"/>
        </w:rPr>
        <w:t>2025 m. rugpjūčio 2</w:t>
      </w:r>
      <w:r>
        <w:rPr>
          <w:bCs/>
          <w:szCs w:val="24"/>
        </w:rPr>
        <w:t>8</w:t>
      </w:r>
      <w:r w:rsidRPr="00D85405">
        <w:rPr>
          <w:bCs/>
          <w:szCs w:val="24"/>
        </w:rPr>
        <w:t xml:space="preserve"> d. sprendimu Nr. T</w:t>
      </w:r>
      <w:r>
        <w:rPr>
          <w:bCs/>
          <w:szCs w:val="24"/>
        </w:rPr>
        <w:t>2</w:t>
      </w:r>
      <w:r w:rsidRPr="00D85405">
        <w:rPr>
          <w:bCs/>
          <w:szCs w:val="24"/>
        </w:rPr>
        <w:t>-</w:t>
      </w:r>
      <w:r>
        <w:rPr>
          <w:bCs/>
          <w:szCs w:val="24"/>
        </w:rPr>
        <w:t>197</w:t>
      </w:r>
      <w:r w:rsidRPr="00D85405">
        <w:rPr>
          <w:bCs/>
          <w:szCs w:val="24"/>
        </w:rPr>
        <w:t xml:space="preserve"> „Dėl pritarimo dalyvau</w:t>
      </w:r>
      <w:r>
        <w:rPr>
          <w:bCs/>
          <w:szCs w:val="24"/>
        </w:rPr>
        <w:t>t</w:t>
      </w:r>
      <w:r w:rsidRPr="00D85405">
        <w:rPr>
          <w:bCs/>
          <w:szCs w:val="24"/>
        </w:rPr>
        <w:t>i partnerio teisėmis projekte „Upių vientisumo atkūrimas“:</w:t>
      </w:r>
    </w:p>
    <w:p w14:paraId="396DCFC4" w14:textId="3427858E" w:rsidR="006F3D50" w:rsidRPr="006F3D50" w:rsidRDefault="006F3D50" w:rsidP="006F3D50">
      <w:pPr>
        <w:pStyle w:val="Sraopastraipa"/>
        <w:numPr>
          <w:ilvl w:val="0"/>
          <w:numId w:val="27"/>
        </w:numPr>
        <w:tabs>
          <w:tab w:val="left" w:pos="993"/>
        </w:tabs>
        <w:ind w:left="0" w:firstLine="709"/>
        <w:jc w:val="both"/>
        <w:rPr>
          <w:sz w:val="23"/>
          <w:szCs w:val="23"/>
        </w:rPr>
      </w:pPr>
      <w:r w:rsidRPr="00D85405">
        <w:t>Pakeisti 9.2 papunktį ir jį išdėstyti taip:</w:t>
      </w:r>
    </w:p>
    <w:p w14:paraId="7658E576" w14:textId="4BDA3B05" w:rsidR="00331D07" w:rsidRDefault="006F3D50" w:rsidP="006F3D50">
      <w:pPr>
        <w:tabs>
          <w:tab w:val="left" w:pos="993"/>
        </w:tabs>
        <w:ind w:firstLine="709"/>
        <w:jc w:val="both"/>
      </w:pPr>
      <w:r>
        <w:t>„</w:t>
      </w:r>
      <w:r w:rsidRPr="00D85405">
        <w:t>9.2. Jeigu Projekto vykdymo metu ar poprojektiniu laikotarpiu bus nustatyta grąžinti netinkamų išlaidų suma ar bus pritaikytos sankcijos už investicijų tęstinumo neužtikrinimą, Pagrindinis Projekto partneris (Jurbarko rajono savivaldybė) ir (ar) Projekto partneris (Kauno rajono savivaldybė) privalės atlyginti nuostolius, kurie atsirado dėl jai tenkančio įsipareigojimo prižiūrėti pertvarkytą Padubysio malūno slenkstį neįvykdymo arba netinkamo įvykdymo. Investicijų tęstinumo užtikrinimo reikalavimai nustatyti Projektų administravimo ir finansavimo taisyklių dešimtajame skirsnyje ir taikomi Projekto vykdytojo (APVA) su Administruojančiąja institucija sudarytoje projekto „Upių vientisumo atkūrimas“ sutartyje nurodytu investicijų tęstinumo laikotarpiu. Projekto partneriai (Pagrindinis projekto partneris (Jurbarko rajono savivaldybė) ir Projekto partneris (Kauno rajono savivaldybė)) įsipareigoja užtikrinti, kad Projekto metu sukurtas / atnaujintas turtas – pertvarkytas Padubysio malūno slenkstis – per visą nustatytą investicijų tęstinumo laikotarpį būtų naudojamas pagal paskirtį, prižiūrimas ir išlaikomas tinkamos būklės, nekeičiant jo naudojimo pobūdžio, nesuvaržant nuosavybės teisių ir neperduodant tretiesiems asmenims be išankstinio Administruojančiosios institucijos sutikimo. Poprojektiniu laikotarpiu kiekvienam Projekto partneriui įsipareigojimai ir atsakomybė tenka proporcingai nuosavybės teise jam tenkančiai turto daliai, nustatytai atlikus pertvarkyto Padubysio malūno slenksčio kadastrinius matavimus. Kiekvienas Projekto partneris išimtinai atsako už jam nuosavybės teise tenkančios turto dalies naudojimą pagal paskirtį, priežiūrą, išlaikymą bei investicijų tęstinumo reikalavimų įgyvendinimą, taip pat už bet kokių sankcijų ar nuostolių, kilusių dėl šių įsipareigojimų pažeidimo, padengimą. Kiekvienas Projekto partneris atsako tik už jam nuosavybės teise tenkančios turto dalies įsipareigojimų vykdymą ir neprisiima solidarios atsakomybės už kito Projekto partnerio daliai tenkančių įsipareigojimų ar prievolių vykdymą.“</w:t>
      </w:r>
    </w:p>
    <w:p w14:paraId="241B8D8F" w14:textId="151D62D8" w:rsidR="006F3D50" w:rsidRPr="006F3D50" w:rsidRDefault="006F3D50" w:rsidP="006F3D50">
      <w:pPr>
        <w:pStyle w:val="Sraopastraipa"/>
        <w:numPr>
          <w:ilvl w:val="0"/>
          <w:numId w:val="27"/>
        </w:numPr>
        <w:tabs>
          <w:tab w:val="left" w:pos="993"/>
        </w:tabs>
        <w:ind w:left="0" w:firstLine="709"/>
        <w:jc w:val="both"/>
        <w:rPr>
          <w:sz w:val="23"/>
          <w:szCs w:val="23"/>
        </w:rPr>
      </w:pPr>
      <w:r w:rsidRPr="00D85405">
        <w:t>Papildyti 9.3 papunkčiu:</w:t>
      </w:r>
    </w:p>
    <w:p w14:paraId="73401CFF" w14:textId="022AE52E" w:rsidR="006F3D50" w:rsidRPr="006F3D50" w:rsidRDefault="006F3D50" w:rsidP="006F3D50">
      <w:pPr>
        <w:tabs>
          <w:tab w:val="left" w:pos="993"/>
        </w:tabs>
        <w:ind w:firstLine="709"/>
        <w:jc w:val="both"/>
        <w:rPr>
          <w:sz w:val="23"/>
          <w:szCs w:val="23"/>
        </w:rPr>
      </w:pPr>
      <w:r w:rsidRPr="00D85405">
        <w:rPr>
          <w:szCs w:val="24"/>
        </w:rPr>
        <w:t xml:space="preserve">„9.3. Partneriai (Pagrindinis projekto partneris (Jurbarko rajono savivaldybė) ir Projekto partneris (Kauno rajono savivaldybė)) taip pat įsipareigoja suplanuoti savo biudžete lėšas įsipareigojimams numatytiems projekto „Upių vientisumo atkūrimas“ finansavimo sutartyje vykdyti, </w:t>
      </w:r>
      <w:r w:rsidRPr="00D85405">
        <w:rPr>
          <w:szCs w:val="24"/>
        </w:rPr>
        <w:lastRenderedPageBreak/>
        <w:t>t. y. 5 (penkerius) metus po Projekto veiklų įgyvendinimo pabaigos užtikrinti veiklų, kurioms buvo suteikta parama, pasiektų rezultatų palaikymą bei nesugadinti, nesunaikinti ar kitaip neprarasti Projekto finansavimo lėšomis įgyto ar sukurto turto ir Projekto vykdytojo (APVA) prašymu, pateikti tai įrodančius dokumentus. Skaičiuoklė lėšų planavimui: https://am.lrv.lt/lt/administracine-informacija/planavimo-dokumentai/pazangos-priemones/issaugoti-b</w:t>
      </w:r>
      <w:r>
        <w:rPr>
          <w:szCs w:val="24"/>
        </w:rPr>
        <w:t>iologine-ivairove/.“</w:t>
      </w:r>
    </w:p>
    <w:p w14:paraId="3E15BC6C" w14:textId="77777777" w:rsidR="00A07C3F" w:rsidRDefault="00A07C3F" w:rsidP="00EB7EA4">
      <w:pPr>
        <w:tabs>
          <w:tab w:val="left" w:pos="993"/>
        </w:tabs>
        <w:ind w:firstLine="709"/>
        <w:jc w:val="both"/>
        <w:rPr>
          <w:sz w:val="23"/>
          <w:szCs w:val="23"/>
        </w:rPr>
      </w:pPr>
      <w:r w:rsidRPr="00AA46EB">
        <w:rPr>
          <w:sz w:val="23"/>
          <w:szCs w:val="23"/>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734F1AD" w14:textId="77777777" w:rsidR="006F3D50" w:rsidRDefault="006F3D50" w:rsidP="00EB7EA4">
      <w:pPr>
        <w:tabs>
          <w:tab w:val="left" w:pos="993"/>
        </w:tabs>
        <w:ind w:firstLine="709"/>
        <w:jc w:val="both"/>
        <w:rPr>
          <w:sz w:val="23"/>
          <w:szCs w:val="23"/>
        </w:rPr>
      </w:pPr>
    </w:p>
    <w:p w14:paraId="3DDEEAE3" w14:textId="77777777" w:rsidR="006F3D50" w:rsidRPr="00AA46EB" w:rsidRDefault="006F3D50" w:rsidP="00EB7EA4">
      <w:pPr>
        <w:tabs>
          <w:tab w:val="left" w:pos="993"/>
        </w:tabs>
        <w:ind w:firstLine="709"/>
        <w:jc w:val="both"/>
        <w:rPr>
          <w:sz w:val="23"/>
          <w:szCs w:val="23"/>
        </w:rPr>
      </w:pPr>
    </w:p>
    <w:p w14:paraId="62EA4C4E" w14:textId="77777777" w:rsidR="006127B2" w:rsidRPr="00AA46EB" w:rsidRDefault="006127B2" w:rsidP="00E72DCF">
      <w:pPr>
        <w:jc w:val="both"/>
        <w:rPr>
          <w:sz w:val="23"/>
          <w:szCs w:val="23"/>
        </w:rPr>
      </w:pPr>
    </w:p>
    <w:tbl>
      <w:tblPr>
        <w:tblW w:w="0" w:type="auto"/>
        <w:tblInd w:w="108" w:type="dxa"/>
        <w:tblLook w:val="0000" w:firstRow="0" w:lastRow="0" w:firstColumn="0" w:lastColumn="0" w:noHBand="0" w:noVBand="0"/>
      </w:tblPr>
      <w:tblGrid>
        <w:gridCol w:w="4410"/>
        <w:gridCol w:w="4410"/>
      </w:tblGrid>
      <w:tr w:rsidR="00FC1CD3" w:rsidRPr="00AA46EB" w14:paraId="5800153F" w14:textId="77777777">
        <w:trPr>
          <w:trHeight w:val="180"/>
        </w:trPr>
        <w:tc>
          <w:tcPr>
            <w:tcW w:w="4410" w:type="dxa"/>
          </w:tcPr>
          <w:p w14:paraId="517E3AB4" w14:textId="77777777" w:rsidR="00FC1CD3" w:rsidRPr="00AA46EB" w:rsidRDefault="00F4316F" w:rsidP="00E72DCF">
            <w:pPr>
              <w:rPr>
                <w:sz w:val="23"/>
                <w:szCs w:val="23"/>
              </w:rPr>
            </w:pPr>
            <w:r w:rsidRPr="00AA46EB">
              <w:rPr>
                <w:sz w:val="23"/>
                <w:szCs w:val="23"/>
              </w:rPr>
              <w:t>Savivaldybės meras</w:t>
            </w:r>
          </w:p>
        </w:tc>
        <w:tc>
          <w:tcPr>
            <w:tcW w:w="4410" w:type="dxa"/>
          </w:tcPr>
          <w:p w14:paraId="729EFA95" w14:textId="77777777" w:rsidR="00FC1CD3" w:rsidRPr="00AA46EB" w:rsidRDefault="00FC1CD3" w:rsidP="00E72DCF">
            <w:pPr>
              <w:jc w:val="right"/>
              <w:rPr>
                <w:sz w:val="23"/>
                <w:szCs w:val="23"/>
              </w:rPr>
            </w:pPr>
          </w:p>
        </w:tc>
      </w:tr>
    </w:tbl>
    <w:p w14:paraId="163BFA1D" w14:textId="77777777" w:rsidR="007C7477" w:rsidRDefault="007C7477" w:rsidP="00E72DCF">
      <w:pPr>
        <w:rPr>
          <w:sz w:val="23"/>
          <w:szCs w:val="23"/>
        </w:rPr>
      </w:pPr>
    </w:p>
    <w:p w14:paraId="15F6F76A" w14:textId="77777777" w:rsidR="00AA46EB" w:rsidRDefault="00AA46EB" w:rsidP="00E72DCF">
      <w:pPr>
        <w:rPr>
          <w:sz w:val="23"/>
          <w:szCs w:val="23"/>
        </w:rPr>
      </w:pPr>
    </w:p>
    <w:p w14:paraId="2990A7E7" w14:textId="77777777" w:rsidR="006F3D50" w:rsidRDefault="006F3D50" w:rsidP="00E72DCF">
      <w:pPr>
        <w:rPr>
          <w:sz w:val="23"/>
          <w:szCs w:val="23"/>
        </w:rPr>
      </w:pPr>
    </w:p>
    <w:p w14:paraId="0AD9C1B7" w14:textId="77777777" w:rsidR="006F3D50" w:rsidRDefault="006F3D50" w:rsidP="00E72DCF">
      <w:pPr>
        <w:rPr>
          <w:sz w:val="23"/>
          <w:szCs w:val="23"/>
        </w:rPr>
      </w:pPr>
    </w:p>
    <w:p w14:paraId="37DF51A1" w14:textId="77777777" w:rsidR="006F3D50" w:rsidRDefault="006F3D50" w:rsidP="00E72DCF">
      <w:pPr>
        <w:rPr>
          <w:sz w:val="23"/>
          <w:szCs w:val="23"/>
        </w:rPr>
      </w:pPr>
    </w:p>
    <w:p w14:paraId="2012BB56" w14:textId="77777777" w:rsidR="006F3D50" w:rsidRDefault="006F3D50" w:rsidP="00E72DCF">
      <w:pPr>
        <w:rPr>
          <w:sz w:val="23"/>
          <w:szCs w:val="23"/>
        </w:rPr>
      </w:pPr>
    </w:p>
    <w:p w14:paraId="4BD42377" w14:textId="77777777" w:rsidR="006F3D50" w:rsidRDefault="006F3D50" w:rsidP="00E72DCF">
      <w:pPr>
        <w:rPr>
          <w:sz w:val="23"/>
          <w:szCs w:val="23"/>
        </w:rPr>
      </w:pPr>
    </w:p>
    <w:p w14:paraId="29D12B06" w14:textId="77777777" w:rsidR="00646B51" w:rsidRDefault="00646B51" w:rsidP="00E72DCF">
      <w:pPr>
        <w:rPr>
          <w:sz w:val="23"/>
          <w:szCs w:val="23"/>
        </w:rPr>
      </w:pPr>
    </w:p>
    <w:p w14:paraId="509A3395" w14:textId="77777777" w:rsidR="00646B51" w:rsidRDefault="00646B51" w:rsidP="00E72DCF">
      <w:pPr>
        <w:rPr>
          <w:sz w:val="23"/>
          <w:szCs w:val="23"/>
        </w:rPr>
      </w:pPr>
    </w:p>
    <w:p w14:paraId="5EBC301E" w14:textId="77777777" w:rsidR="00646B51" w:rsidRDefault="00646B51" w:rsidP="00E72DCF">
      <w:pPr>
        <w:rPr>
          <w:sz w:val="23"/>
          <w:szCs w:val="23"/>
        </w:rPr>
      </w:pPr>
    </w:p>
    <w:p w14:paraId="24A96CFB" w14:textId="77777777" w:rsidR="00646B51" w:rsidRDefault="00646B51" w:rsidP="00E72DCF">
      <w:pPr>
        <w:rPr>
          <w:sz w:val="23"/>
          <w:szCs w:val="23"/>
        </w:rPr>
      </w:pPr>
    </w:p>
    <w:p w14:paraId="69171E25" w14:textId="77777777" w:rsidR="00646B51" w:rsidRDefault="00646B51" w:rsidP="00E72DCF">
      <w:pPr>
        <w:rPr>
          <w:sz w:val="23"/>
          <w:szCs w:val="23"/>
        </w:rPr>
      </w:pPr>
    </w:p>
    <w:p w14:paraId="27B999A6" w14:textId="77777777" w:rsidR="00646B51" w:rsidRDefault="00646B51" w:rsidP="00E72DCF">
      <w:pPr>
        <w:rPr>
          <w:sz w:val="23"/>
          <w:szCs w:val="23"/>
        </w:rPr>
      </w:pPr>
    </w:p>
    <w:p w14:paraId="6E30DA33" w14:textId="77777777" w:rsidR="00646B51" w:rsidRDefault="00646B51" w:rsidP="00E72DCF">
      <w:pPr>
        <w:rPr>
          <w:sz w:val="23"/>
          <w:szCs w:val="23"/>
        </w:rPr>
      </w:pPr>
    </w:p>
    <w:p w14:paraId="39AA3F95" w14:textId="77777777" w:rsidR="00646B51" w:rsidRDefault="00646B51" w:rsidP="00E72DCF">
      <w:pPr>
        <w:rPr>
          <w:sz w:val="23"/>
          <w:szCs w:val="23"/>
        </w:rPr>
      </w:pPr>
    </w:p>
    <w:p w14:paraId="27B06D73" w14:textId="77777777" w:rsidR="00646B51" w:rsidRDefault="00646B51" w:rsidP="00E72DCF">
      <w:pPr>
        <w:rPr>
          <w:sz w:val="23"/>
          <w:szCs w:val="23"/>
        </w:rPr>
      </w:pPr>
    </w:p>
    <w:p w14:paraId="25A53DCF" w14:textId="77777777" w:rsidR="00646B51" w:rsidRDefault="00646B51" w:rsidP="00E72DCF">
      <w:pPr>
        <w:rPr>
          <w:sz w:val="23"/>
          <w:szCs w:val="23"/>
        </w:rPr>
      </w:pPr>
    </w:p>
    <w:p w14:paraId="0BDE64D1" w14:textId="77777777" w:rsidR="00646B51" w:rsidRDefault="00646B51" w:rsidP="00E72DCF">
      <w:pPr>
        <w:rPr>
          <w:sz w:val="23"/>
          <w:szCs w:val="23"/>
        </w:rPr>
      </w:pPr>
    </w:p>
    <w:p w14:paraId="237051C0" w14:textId="77777777" w:rsidR="00646B51" w:rsidRDefault="00646B51" w:rsidP="00E72DCF">
      <w:pPr>
        <w:rPr>
          <w:sz w:val="23"/>
          <w:szCs w:val="23"/>
        </w:rPr>
      </w:pPr>
    </w:p>
    <w:p w14:paraId="53B95B76" w14:textId="77777777" w:rsidR="00646B51" w:rsidRDefault="00646B51" w:rsidP="00E72DCF">
      <w:pPr>
        <w:rPr>
          <w:sz w:val="23"/>
          <w:szCs w:val="23"/>
        </w:rPr>
      </w:pPr>
    </w:p>
    <w:p w14:paraId="759A1E45" w14:textId="77777777" w:rsidR="00646B51" w:rsidRDefault="00646B51" w:rsidP="00E72DCF">
      <w:pPr>
        <w:rPr>
          <w:sz w:val="23"/>
          <w:szCs w:val="23"/>
        </w:rPr>
      </w:pPr>
    </w:p>
    <w:p w14:paraId="688F5E3A" w14:textId="77777777" w:rsidR="00646B51" w:rsidRDefault="00646B51" w:rsidP="00E72DCF">
      <w:pPr>
        <w:rPr>
          <w:sz w:val="23"/>
          <w:szCs w:val="23"/>
        </w:rPr>
      </w:pPr>
    </w:p>
    <w:p w14:paraId="3A3BAC60" w14:textId="77777777" w:rsidR="00646B51" w:rsidRDefault="00646B51" w:rsidP="00E72DCF">
      <w:pPr>
        <w:rPr>
          <w:sz w:val="23"/>
          <w:szCs w:val="23"/>
        </w:rPr>
      </w:pPr>
    </w:p>
    <w:p w14:paraId="49F9D6AA" w14:textId="77777777" w:rsidR="006F3D50" w:rsidRPr="00AA46EB" w:rsidRDefault="006F3D50" w:rsidP="00E72DCF">
      <w:pPr>
        <w:rPr>
          <w:sz w:val="23"/>
          <w:szCs w:val="23"/>
        </w:rPr>
      </w:pPr>
    </w:p>
    <w:p w14:paraId="3E7E5EEC" w14:textId="77777777" w:rsidR="006127B2" w:rsidRPr="00AA46EB" w:rsidRDefault="00543103" w:rsidP="006127B2">
      <w:pPr>
        <w:rPr>
          <w:sz w:val="23"/>
          <w:szCs w:val="23"/>
        </w:rPr>
      </w:pPr>
      <w:r>
        <w:rPr>
          <w:sz w:val="23"/>
          <w:szCs w:val="23"/>
        </w:rPr>
        <w:t>Derino</w:t>
      </w:r>
      <w:r w:rsidR="006127B2" w:rsidRPr="00AA46EB">
        <w:rPr>
          <w:sz w:val="23"/>
          <w:szCs w:val="23"/>
        </w:rPr>
        <w:t xml:space="preserve">: </w:t>
      </w:r>
    </w:p>
    <w:p w14:paraId="110C4D2B" w14:textId="77777777" w:rsidR="00D8588B" w:rsidRPr="00AA46EB" w:rsidRDefault="00D8588B" w:rsidP="00D8588B">
      <w:pPr>
        <w:rPr>
          <w:sz w:val="23"/>
          <w:szCs w:val="23"/>
        </w:rPr>
      </w:pPr>
      <w:r w:rsidRPr="00AA46EB">
        <w:rPr>
          <w:sz w:val="23"/>
          <w:szCs w:val="23"/>
        </w:rPr>
        <w:t>Administracijos direktorė R. Vančienė</w:t>
      </w:r>
    </w:p>
    <w:p w14:paraId="1FF91E66" w14:textId="77777777" w:rsidR="00D8588B" w:rsidRPr="00AA46EB" w:rsidRDefault="008D5A1D" w:rsidP="00D8588B">
      <w:pPr>
        <w:rPr>
          <w:sz w:val="23"/>
          <w:szCs w:val="23"/>
        </w:rPr>
      </w:pPr>
      <w:r w:rsidRPr="00AA46EB">
        <w:rPr>
          <w:sz w:val="23"/>
          <w:szCs w:val="23"/>
        </w:rPr>
        <w:t>Finansų skyriaus vedėja</w:t>
      </w:r>
      <w:r w:rsidR="00D8588B" w:rsidRPr="00AA46EB">
        <w:rPr>
          <w:sz w:val="23"/>
          <w:szCs w:val="23"/>
        </w:rPr>
        <w:t xml:space="preserve"> A.</w:t>
      </w:r>
      <w:r w:rsidRPr="00AA46EB">
        <w:rPr>
          <w:sz w:val="23"/>
          <w:szCs w:val="23"/>
        </w:rPr>
        <w:t xml:space="preserve"> Samuilienė</w:t>
      </w:r>
    </w:p>
    <w:p w14:paraId="330FF63D" w14:textId="4294DD18" w:rsidR="00D475FF" w:rsidRPr="00AA46EB" w:rsidRDefault="00D475FF" w:rsidP="00D8588B">
      <w:pPr>
        <w:rPr>
          <w:sz w:val="23"/>
          <w:szCs w:val="23"/>
        </w:rPr>
      </w:pPr>
      <w:r w:rsidRPr="00AA46EB">
        <w:rPr>
          <w:sz w:val="23"/>
          <w:szCs w:val="23"/>
        </w:rPr>
        <w:t>Teisės ir civilinės metrikacijos skyriaus ve</w:t>
      </w:r>
      <w:r w:rsidR="00CB0027">
        <w:rPr>
          <w:sz w:val="23"/>
          <w:szCs w:val="23"/>
        </w:rPr>
        <w:t>dėja</w:t>
      </w:r>
      <w:r w:rsidRPr="00AA46EB">
        <w:rPr>
          <w:sz w:val="23"/>
          <w:szCs w:val="23"/>
        </w:rPr>
        <w:t xml:space="preserve"> </w:t>
      </w:r>
      <w:r w:rsidR="00CB0027">
        <w:rPr>
          <w:sz w:val="23"/>
          <w:szCs w:val="23"/>
        </w:rPr>
        <w:t>O</w:t>
      </w:r>
      <w:r w:rsidRPr="00AA46EB">
        <w:rPr>
          <w:sz w:val="23"/>
          <w:szCs w:val="23"/>
        </w:rPr>
        <w:t xml:space="preserve">. </w:t>
      </w:r>
      <w:r w:rsidR="00CB0027">
        <w:rPr>
          <w:sz w:val="23"/>
          <w:szCs w:val="23"/>
        </w:rPr>
        <w:t>Sutkait</w:t>
      </w:r>
      <w:r w:rsidRPr="00AA46EB">
        <w:rPr>
          <w:sz w:val="23"/>
          <w:szCs w:val="23"/>
        </w:rPr>
        <w:t xml:space="preserve">ienė </w:t>
      </w:r>
    </w:p>
    <w:p w14:paraId="06664B12" w14:textId="77777777" w:rsidR="00D8588B" w:rsidRPr="00AA46EB" w:rsidRDefault="00D8588B" w:rsidP="00D8588B">
      <w:pPr>
        <w:rPr>
          <w:sz w:val="23"/>
          <w:szCs w:val="23"/>
        </w:rPr>
      </w:pPr>
      <w:r w:rsidRPr="00AA46EB">
        <w:rPr>
          <w:sz w:val="23"/>
          <w:szCs w:val="23"/>
        </w:rPr>
        <w:t>Infrastruktūros ir turto skyriaus vedėja J. Šeflerienė</w:t>
      </w:r>
    </w:p>
    <w:p w14:paraId="1D5A9AE7" w14:textId="77777777" w:rsidR="00D8588B" w:rsidRPr="00AA46EB" w:rsidRDefault="00D8588B" w:rsidP="00D8588B">
      <w:pPr>
        <w:rPr>
          <w:sz w:val="23"/>
          <w:szCs w:val="23"/>
        </w:rPr>
      </w:pPr>
      <w:r w:rsidRPr="00AA46EB">
        <w:rPr>
          <w:sz w:val="23"/>
          <w:szCs w:val="23"/>
        </w:rPr>
        <w:t>Tarybos posėdžių sekretorė D. Dačkauskaitė</w:t>
      </w:r>
    </w:p>
    <w:p w14:paraId="37F54D96" w14:textId="77777777" w:rsidR="00D8588B" w:rsidRPr="00AA46EB" w:rsidRDefault="00D8588B" w:rsidP="00D8588B">
      <w:pPr>
        <w:rPr>
          <w:sz w:val="23"/>
          <w:szCs w:val="23"/>
        </w:rPr>
      </w:pPr>
      <w:r w:rsidRPr="00AA46EB">
        <w:rPr>
          <w:sz w:val="23"/>
          <w:szCs w:val="23"/>
        </w:rPr>
        <w:t>Dokumentų ir viešųjų ryšių skyriaus vyr. specialistas A. Gvildys</w:t>
      </w:r>
    </w:p>
    <w:p w14:paraId="58AE39C6" w14:textId="77777777" w:rsidR="009860AF" w:rsidRDefault="009860AF" w:rsidP="00E72DCF">
      <w:pPr>
        <w:rPr>
          <w:sz w:val="23"/>
          <w:szCs w:val="23"/>
        </w:rPr>
      </w:pPr>
    </w:p>
    <w:p w14:paraId="2EEB494E" w14:textId="77777777" w:rsidR="00AA46EB" w:rsidRDefault="00AA46EB" w:rsidP="00E72DCF">
      <w:pPr>
        <w:rPr>
          <w:sz w:val="23"/>
          <w:szCs w:val="23"/>
        </w:rPr>
      </w:pPr>
    </w:p>
    <w:p w14:paraId="1AF6AD56" w14:textId="77777777" w:rsidR="00646B51" w:rsidRDefault="00646B51" w:rsidP="00E72DCF">
      <w:pPr>
        <w:rPr>
          <w:sz w:val="23"/>
          <w:szCs w:val="23"/>
        </w:rPr>
      </w:pPr>
    </w:p>
    <w:p w14:paraId="1D0D4CC9" w14:textId="77777777" w:rsidR="00646B51" w:rsidRPr="00AA46EB" w:rsidRDefault="00646B51" w:rsidP="00E72DCF">
      <w:pPr>
        <w:rPr>
          <w:sz w:val="23"/>
          <w:szCs w:val="23"/>
        </w:rPr>
      </w:pPr>
    </w:p>
    <w:p w14:paraId="13681027" w14:textId="77777777" w:rsidR="00F27C80" w:rsidRPr="00AA46EB" w:rsidRDefault="00F320CA" w:rsidP="00E72DCF">
      <w:pPr>
        <w:rPr>
          <w:sz w:val="23"/>
          <w:szCs w:val="23"/>
        </w:rPr>
      </w:pPr>
      <w:r w:rsidRPr="00AA46EB">
        <w:rPr>
          <w:sz w:val="23"/>
          <w:szCs w:val="23"/>
        </w:rPr>
        <w:t>Parengė</w:t>
      </w:r>
    </w:p>
    <w:p w14:paraId="1A406157" w14:textId="4E4C35C5" w:rsidR="00FF1962" w:rsidRPr="00AA46EB" w:rsidRDefault="00CC0C58" w:rsidP="00742090">
      <w:pPr>
        <w:pStyle w:val="Antrats"/>
        <w:tabs>
          <w:tab w:val="clear" w:pos="4153"/>
          <w:tab w:val="clear" w:pos="8306"/>
        </w:tabs>
        <w:rPr>
          <w:sz w:val="22"/>
          <w:szCs w:val="22"/>
        </w:rPr>
      </w:pPr>
      <w:r>
        <w:rPr>
          <w:sz w:val="23"/>
          <w:szCs w:val="23"/>
        </w:rPr>
        <w:t>Martynas Kursevičius</w:t>
      </w:r>
      <w:r w:rsidR="00D475FF" w:rsidRPr="00AA46EB">
        <w:rPr>
          <w:sz w:val="23"/>
          <w:szCs w:val="23"/>
        </w:rPr>
        <w:t>, tel. +370 6</w:t>
      </w:r>
      <w:r>
        <w:rPr>
          <w:sz w:val="23"/>
          <w:szCs w:val="23"/>
        </w:rPr>
        <w:t>15</w:t>
      </w:r>
      <w:r w:rsidR="00D475FF" w:rsidRPr="00AA46EB">
        <w:rPr>
          <w:sz w:val="23"/>
          <w:szCs w:val="23"/>
        </w:rPr>
        <w:t xml:space="preserve"> </w:t>
      </w:r>
      <w:r>
        <w:rPr>
          <w:sz w:val="23"/>
          <w:szCs w:val="23"/>
        </w:rPr>
        <w:t>12</w:t>
      </w:r>
      <w:r w:rsidR="00D475FF" w:rsidRPr="00AA46EB">
        <w:rPr>
          <w:sz w:val="23"/>
          <w:szCs w:val="23"/>
        </w:rPr>
        <w:t xml:space="preserve"> </w:t>
      </w:r>
      <w:r>
        <w:rPr>
          <w:sz w:val="23"/>
          <w:szCs w:val="23"/>
        </w:rPr>
        <w:t>386</w:t>
      </w:r>
      <w:r w:rsidR="00D475FF" w:rsidRPr="00AA46EB">
        <w:rPr>
          <w:sz w:val="23"/>
          <w:szCs w:val="23"/>
        </w:rPr>
        <w:t xml:space="preserve">,  el. p.  </w:t>
      </w:r>
      <w:r>
        <w:rPr>
          <w:sz w:val="23"/>
          <w:szCs w:val="23"/>
        </w:rPr>
        <w:t>martynas.kursevicius</w:t>
      </w:r>
      <w:r w:rsidR="00D475FF" w:rsidRPr="00AA46EB">
        <w:rPr>
          <w:sz w:val="23"/>
          <w:szCs w:val="23"/>
        </w:rPr>
        <w:t>@jurbarkas.lt</w:t>
      </w:r>
      <w:r w:rsidR="00FF1962" w:rsidRPr="00AA46EB">
        <w:rPr>
          <w:sz w:val="23"/>
          <w:szCs w:val="23"/>
        </w:rPr>
        <w:br w:type="page"/>
      </w:r>
    </w:p>
    <w:p w14:paraId="32E310C9" w14:textId="77777777" w:rsidR="00B668F0" w:rsidRPr="00AA46EB" w:rsidRDefault="00B668F0" w:rsidP="00E72DCF">
      <w:pPr>
        <w:pStyle w:val="Pavadinimas"/>
        <w:pBdr>
          <w:bottom w:val="single" w:sz="12" w:space="1" w:color="auto"/>
        </w:pBdr>
        <w:rPr>
          <w:sz w:val="22"/>
          <w:szCs w:val="22"/>
          <w:lang w:val="lt-LT"/>
        </w:rPr>
      </w:pPr>
      <w:r w:rsidRPr="00AA46EB">
        <w:rPr>
          <w:sz w:val="22"/>
          <w:szCs w:val="22"/>
          <w:lang w:val="lt-LT"/>
        </w:rPr>
        <w:lastRenderedPageBreak/>
        <w:t>JURBARKO RAJONO SAVIVALDYBĖS ADMINISTRACIJOS</w:t>
      </w:r>
    </w:p>
    <w:p w14:paraId="4C07C21D" w14:textId="202F15A7" w:rsidR="00B668F0" w:rsidRPr="00AA46EB" w:rsidRDefault="004517A9" w:rsidP="00E72DCF">
      <w:pPr>
        <w:pStyle w:val="Pavadinimas"/>
        <w:pBdr>
          <w:bottom w:val="single" w:sz="12" w:space="1" w:color="auto"/>
        </w:pBdr>
        <w:rPr>
          <w:sz w:val="22"/>
          <w:szCs w:val="22"/>
          <w:lang w:val="lt-LT"/>
        </w:rPr>
      </w:pPr>
      <w:r>
        <w:rPr>
          <w:sz w:val="22"/>
          <w:szCs w:val="22"/>
          <w:lang w:val="lt-LT"/>
        </w:rPr>
        <w:t>ŽEMĖS ŪKIO</w:t>
      </w:r>
      <w:r w:rsidR="009260DE" w:rsidRPr="00AA46EB">
        <w:rPr>
          <w:sz w:val="22"/>
          <w:szCs w:val="22"/>
          <w:lang w:val="lt-LT"/>
        </w:rPr>
        <w:t xml:space="preserve"> </w:t>
      </w:r>
      <w:r w:rsidR="00B668F0" w:rsidRPr="00AA46EB">
        <w:rPr>
          <w:sz w:val="22"/>
          <w:szCs w:val="22"/>
          <w:lang w:val="lt-LT"/>
        </w:rPr>
        <w:t>SKYRIUS</w:t>
      </w:r>
    </w:p>
    <w:p w14:paraId="60AEBD3B" w14:textId="77777777" w:rsidR="002E1F99" w:rsidRPr="00AA46EB" w:rsidRDefault="002E1F99" w:rsidP="00E72DCF">
      <w:pPr>
        <w:pStyle w:val="Paantrat"/>
        <w:rPr>
          <w:sz w:val="22"/>
          <w:szCs w:val="22"/>
        </w:rPr>
      </w:pPr>
      <w:r w:rsidRPr="00AA46EB">
        <w:rPr>
          <w:sz w:val="22"/>
          <w:szCs w:val="22"/>
        </w:rPr>
        <w:t>AIŠKINAMASIS RAŠTAS</w:t>
      </w:r>
    </w:p>
    <w:p w14:paraId="2A9E7373" w14:textId="77777777" w:rsidR="002A7584" w:rsidRPr="00AA46EB" w:rsidRDefault="002E1F99" w:rsidP="00E72DCF">
      <w:pPr>
        <w:jc w:val="center"/>
        <w:rPr>
          <w:b/>
          <w:bCs/>
          <w:caps/>
          <w:sz w:val="22"/>
          <w:szCs w:val="22"/>
        </w:rPr>
      </w:pPr>
      <w:r w:rsidRPr="00AA46EB">
        <w:rPr>
          <w:b/>
          <w:bCs/>
          <w:caps/>
          <w:sz w:val="22"/>
          <w:szCs w:val="22"/>
        </w:rPr>
        <w:t xml:space="preserve">PRIE JURBARKO RAJONO SAVIVALDYBĖS TARYBOS SPRENDIMO </w:t>
      </w:r>
    </w:p>
    <w:p w14:paraId="1BBFD5A7" w14:textId="4D8616AE" w:rsidR="00CB471A" w:rsidRPr="00AA46EB" w:rsidRDefault="003F2573" w:rsidP="00950478">
      <w:pPr>
        <w:jc w:val="center"/>
        <w:rPr>
          <w:b/>
          <w:sz w:val="22"/>
          <w:szCs w:val="22"/>
        </w:rPr>
      </w:pPr>
      <w:r w:rsidRPr="00AA46EB">
        <w:rPr>
          <w:b/>
          <w:sz w:val="22"/>
          <w:szCs w:val="22"/>
        </w:rPr>
        <w:t>„</w:t>
      </w:r>
      <w:r w:rsidR="003E49D1" w:rsidRPr="00FA2651">
        <w:rPr>
          <w:b/>
          <w:bCs/>
        </w:rPr>
        <w:t xml:space="preserve">DĖL </w:t>
      </w:r>
      <w:r w:rsidR="003E49D1">
        <w:rPr>
          <w:b/>
          <w:bCs/>
        </w:rPr>
        <w:t>JURBARKO RAJONO SAVIVALDYBĖS TARYBOS 2025 M. RUGPJŪČIO 28 D. SPRENDIMO N</w:t>
      </w:r>
      <w:r w:rsidR="00865F81">
        <w:rPr>
          <w:b/>
          <w:bCs/>
        </w:rPr>
        <w:t>R</w:t>
      </w:r>
      <w:r w:rsidR="003E49D1">
        <w:rPr>
          <w:b/>
          <w:bCs/>
        </w:rPr>
        <w:t xml:space="preserve">. T2-197 „DĖL </w:t>
      </w:r>
      <w:r w:rsidR="003E49D1" w:rsidRPr="00FA2651">
        <w:rPr>
          <w:b/>
          <w:bCs/>
        </w:rPr>
        <w:t xml:space="preserve">PRITARIMO DALYVAUTI PARTNERIO TEISĖMIS PROJEKTE </w:t>
      </w:r>
      <w:r w:rsidR="003E49D1">
        <w:rPr>
          <w:b/>
          <w:bCs/>
        </w:rPr>
        <w:t>„</w:t>
      </w:r>
      <w:r w:rsidR="003E49D1" w:rsidRPr="00FA2651">
        <w:rPr>
          <w:b/>
          <w:bCs/>
        </w:rPr>
        <w:t>UPIŲ VIENTISUMO ATKŪRIMAS</w:t>
      </w:r>
      <w:r w:rsidR="003E49D1">
        <w:rPr>
          <w:b/>
          <w:bCs/>
        </w:rPr>
        <w:t>“</w:t>
      </w:r>
      <w:r w:rsidR="003E49D1" w:rsidRPr="00AA46EB">
        <w:rPr>
          <w:b/>
          <w:sz w:val="23"/>
          <w:szCs w:val="23"/>
        </w:rPr>
        <w:fldChar w:fldCharType="begin">
          <w:ffData>
            <w:name w:val="DOC_DATA"/>
            <w:enabled/>
            <w:calcOnExit w:val="0"/>
            <w:textInput>
              <w:default w:val="{$DOC_DATA}"/>
            </w:textInput>
          </w:ffData>
        </w:fldChar>
      </w:r>
      <w:r w:rsidR="003E49D1" w:rsidRPr="00AA46EB">
        <w:rPr>
          <w:b/>
          <w:sz w:val="23"/>
          <w:szCs w:val="23"/>
        </w:rPr>
        <w:instrText xml:space="preserve"> FORMTEXT </w:instrText>
      </w:r>
      <w:r w:rsidR="003E49D1" w:rsidRPr="00AA46EB">
        <w:rPr>
          <w:b/>
          <w:sz w:val="23"/>
          <w:szCs w:val="23"/>
        </w:rPr>
      </w:r>
      <w:r w:rsidR="003E49D1" w:rsidRPr="00AA46EB">
        <w:rPr>
          <w:b/>
          <w:sz w:val="23"/>
          <w:szCs w:val="23"/>
        </w:rPr>
        <w:fldChar w:fldCharType="separate"/>
      </w:r>
      <w:r w:rsidR="003E49D1" w:rsidRPr="00AA46EB">
        <w:rPr>
          <w:b/>
          <w:sz w:val="23"/>
          <w:szCs w:val="23"/>
        </w:rPr>
        <w:fldChar w:fldCharType="end"/>
      </w:r>
      <w:r w:rsidR="003E49D1">
        <w:rPr>
          <w:b/>
          <w:sz w:val="23"/>
          <w:szCs w:val="23"/>
        </w:rPr>
        <w:t xml:space="preserve"> PAKEITIMO</w:t>
      </w:r>
      <w:r w:rsidR="00D475FF" w:rsidRPr="00AA46EB">
        <w:rPr>
          <w:b/>
          <w:sz w:val="22"/>
          <w:szCs w:val="22"/>
        </w:rPr>
        <w:t>“</w:t>
      </w:r>
      <w:r w:rsidR="00031B2B" w:rsidRPr="00AA46EB">
        <w:rPr>
          <w:b/>
          <w:sz w:val="22"/>
          <w:szCs w:val="22"/>
        </w:rPr>
        <w:t xml:space="preserve"> </w:t>
      </w:r>
    </w:p>
    <w:p w14:paraId="29741719" w14:textId="77777777" w:rsidR="002E1F99" w:rsidRPr="00AA46EB" w:rsidRDefault="002E1F99" w:rsidP="00950478">
      <w:pPr>
        <w:jc w:val="center"/>
        <w:rPr>
          <w:b/>
          <w:bCs/>
          <w:caps/>
          <w:sz w:val="22"/>
          <w:szCs w:val="22"/>
        </w:rPr>
      </w:pPr>
      <w:r w:rsidRPr="00AA46EB">
        <w:rPr>
          <w:b/>
          <w:bCs/>
          <w:caps/>
          <w:sz w:val="22"/>
          <w:szCs w:val="22"/>
        </w:rPr>
        <w:t>projekto</w:t>
      </w:r>
    </w:p>
    <w:p w14:paraId="65A6F318" w14:textId="4C2A71D8" w:rsidR="002E1F99" w:rsidRPr="00AA46EB" w:rsidRDefault="00742090" w:rsidP="00E72DCF">
      <w:pPr>
        <w:tabs>
          <w:tab w:val="left" w:pos="567"/>
        </w:tabs>
        <w:jc w:val="center"/>
        <w:rPr>
          <w:sz w:val="22"/>
          <w:szCs w:val="22"/>
        </w:rPr>
      </w:pPr>
      <w:r w:rsidRPr="00AA46EB">
        <w:rPr>
          <w:sz w:val="22"/>
          <w:szCs w:val="22"/>
        </w:rPr>
        <w:t xml:space="preserve">2025 m. </w:t>
      </w:r>
      <w:r w:rsidR="003E49D1">
        <w:rPr>
          <w:sz w:val="22"/>
          <w:szCs w:val="22"/>
        </w:rPr>
        <w:t>lapkrič</w:t>
      </w:r>
      <w:r w:rsidR="004517A9">
        <w:rPr>
          <w:sz w:val="22"/>
          <w:szCs w:val="22"/>
        </w:rPr>
        <w:t>io</w:t>
      </w:r>
      <w:r w:rsidR="00111B30">
        <w:rPr>
          <w:sz w:val="22"/>
          <w:szCs w:val="22"/>
        </w:rPr>
        <w:t xml:space="preserve"> </w:t>
      </w:r>
      <w:r w:rsidR="00D4413D">
        <w:rPr>
          <w:sz w:val="22"/>
          <w:szCs w:val="22"/>
        </w:rPr>
        <w:t xml:space="preserve">11 </w:t>
      </w:r>
      <w:r w:rsidRPr="00AA46EB">
        <w:rPr>
          <w:sz w:val="22"/>
          <w:szCs w:val="22"/>
        </w:rPr>
        <w:t>d. Nr. TSP</w:t>
      </w:r>
      <w:r w:rsidR="003E49D1">
        <w:rPr>
          <w:sz w:val="22"/>
          <w:szCs w:val="22"/>
        </w:rPr>
        <w:t>-</w:t>
      </w:r>
      <w:r w:rsidR="00D4413D">
        <w:rPr>
          <w:sz w:val="22"/>
          <w:szCs w:val="22"/>
        </w:rPr>
        <w:t>403</w:t>
      </w:r>
    </w:p>
    <w:p w14:paraId="50C8D7D4" w14:textId="77777777" w:rsidR="002E1F99" w:rsidRPr="00AA46EB" w:rsidRDefault="002E1F99" w:rsidP="00E72DCF">
      <w:pPr>
        <w:tabs>
          <w:tab w:val="left" w:pos="0"/>
        </w:tabs>
        <w:jc w:val="center"/>
        <w:rPr>
          <w:sz w:val="22"/>
          <w:szCs w:val="22"/>
        </w:rPr>
      </w:pPr>
      <w:r w:rsidRPr="00AA46EB">
        <w:rPr>
          <w:sz w:val="22"/>
          <w:szCs w:val="22"/>
        </w:rPr>
        <w:t>Jurbarkas</w:t>
      </w:r>
    </w:p>
    <w:p w14:paraId="440CC060" w14:textId="77777777" w:rsidR="006A29E6" w:rsidRPr="00AA46EB" w:rsidRDefault="006A29E6" w:rsidP="00E72DCF">
      <w:pPr>
        <w:rPr>
          <w:sz w:val="22"/>
          <w:szCs w:val="22"/>
        </w:rPr>
      </w:pPr>
    </w:p>
    <w:tbl>
      <w:tblPr>
        <w:tblW w:w="0" w:type="auto"/>
        <w:tblLook w:val="0000" w:firstRow="0" w:lastRow="0" w:firstColumn="0" w:lastColumn="0" w:noHBand="0" w:noVBand="0"/>
      </w:tblPr>
      <w:tblGrid>
        <w:gridCol w:w="9638"/>
      </w:tblGrid>
      <w:tr w:rsidR="006815D2" w:rsidRPr="00AA46EB" w14:paraId="145C2550" w14:textId="77777777" w:rsidTr="007371F4">
        <w:tc>
          <w:tcPr>
            <w:tcW w:w="9854" w:type="dxa"/>
          </w:tcPr>
          <w:p w14:paraId="383CECFB" w14:textId="77777777" w:rsidR="006A29E6" w:rsidRPr="00AA46EB" w:rsidRDefault="006A29E6" w:rsidP="00E72DCF">
            <w:pPr>
              <w:tabs>
                <w:tab w:val="left" w:pos="0"/>
              </w:tabs>
              <w:rPr>
                <w:b/>
                <w:bCs/>
                <w:sz w:val="22"/>
                <w:szCs w:val="22"/>
              </w:rPr>
            </w:pPr>
            <w:r w:rsidRPr="00AA46EB">
              <w:rPr>
                <w:b/>
                <w:bCs/>
                <w:i/>
                <w:iCs/>
                <w:sz w:val="22"/>
                <w:szCs w:val="22"/>
              </w:rPr>
              <w:t>1. Parengto projekto tikslai ir uždaviniai.</w:t>
            </w:r>
          </w:p>
        </w:tc>
      </w:tr>
      <w:tr w:rsidR="006815D2" w:rsidRPr="00AA46EB" w14:paraId="3F085898" w14:textId="77777777" w:rsidTr="007371F4">
        <w:tc>
          <w:tcPr>
            <w:tcW w:w="9854" w:type="dxa"/>
          </w:tcPr>
          <w:p w14:paraId="364A5BF7" w14:textId="42F250EA" w:rsidR="00196179" w:rsidRPr="000D604D" w:rsidRDefault="000D604D" w:rsidP="00CB471A">
            <w:pPr>
              <w:jc w:val="both"/>
              <w:rPr>
                <w:sz w:val="22"/>
                <w:szCs w:val="22"/>
              </w:rPr>
            </w:pPr>
            <w:r>
              <w:rPr>
                <w:sz w:val="22"/>
                <w:szCs w:val="22"/>
              </w:rPr>
              <w:t xml:space="preserve">Atsižvelgiant į 2025 m. spalio 7 d. Lietuvos Respublikos aplinkos ministerijos Aplinkos projektų valdymo agentūros (toliau – APVA) raštą Nr. APVA-5697 „Dėl Jungtinės veiklos (partnerystės) sutarties projekto patikslinimo“, kuriame informuojama apie poreikį patikslinti Jungtinės veiklos (partnerystės) sutarties (toliau – Sutartis) 9.2 papunktį ir papildyti Sutartį nauju 9.3 papunkčiu, </w:t>
            </w:r>
            <w:r w:rsidR="00885EB5">
              <w:rPr>
                <w:sz w:val="22"/>
                <w:szCs w:val="22"/>
              </w:rPr>
              <w:t xml:space="preserve">pritarimui </w:t>
            </w:r>
            <w:r>
              <w:rPr>
                <w:sz w:val="22"/>
                <w:szCs w:val="22"/>
              </w:rPr>
              <w:t>teikiamas</w:t>
            </w:r>
            <w:r w:rsidR="00885EB5">
              <w:rPr>
                <w:sz w:val="22"/>
                <w:szCs w:val="22"/>
              </w:rPr>
              <w:t xml:space="preserve"> </w:t>
            </w:r>
            <w:r>
              <w:rPr>
                <w:sz w:val="22"/>
                <w:szCs w:val="22"/>
              </w:rPr>
              <w:t>Jurbarko rajono savivaldybės tarybos 2025 m. rugpjūčio 28 d. sprendimu Nr. T2-197 „Dėl pritarimo dalyvauti partnerio teisėmis projekte „Upių vientisumo atkūrimas“ p</w:t>
            </w:r>
            <w:r w:rsidR="00885EB5">
              <w:rPr>
                <w:sz w:val="22"/>
                <w:szCs w:val="22"/>
              </w:rPr>
              <w:t>ritar</w:t>
            </w:r>
            <w:r>
              <w:rPr>
                <w:sz w:val="22"/>
                <w:szCs w:val="22"/>
              </w:rPr>
              <w:t>tos Sutar</w:t>
            </w:r>
            <w:r w:rsidRPr="000D604D">
              <w:rPr>
                <w:sz w:val="22"/>
                <w:szCs w:val="22"/>
              </w:rPr>
              <w:t>ties pakeitimas.</w:t>
            </w:r>
          </w:p>
          <w:p w14:paraId="2E103685" w14:textId="3E667708" w:rsidR="000D604D" w:rsidRPr="00AA46EB" w:rsidRDefault="000D604D" w:rsidP="00CB471A">
            <w:pPr>
              <w:jc w:val="both"/>
              <w:rPr>
                <w:color w:val="FF0000"/>
                <w:sz w:val="22"/>
                <w:szCs w:val="22"/>
              </w:rPr>
            </w:pPr>
            <w:r w:rsidRPr="000D604D">
              <w:rPr>
                <w:sz w:val="22"/>
                <w:szCs w:val="22"/>
              </w:rPr>
              <w:t>Sprendimo tikslas – pritarti trišalės Sutarties pakeitimui.</w:t>
            </w:r>
          </w:p>
        </w:tc>
      </w:tr>
      <w:tr w:rsidR="006815D2" w:rsidRPr="00AA46EB" w14:paraId="0EE76C13" w14:textId="77777777" w:rsidTr="007371F4">
        <w:tc>
          <w:tcPr>
            <w:tcW w:w="9854" w:type="dxa"/>
          </w:tcPr>
          <w:p w14:paraId="3E3B959D" w14:textId="77777777" w:rsidR="006A29E6" w:rsidRPr="00AA46EB" w:rsidRDefault="006A29E6" w:rsidP="00E72DCF">
            <w:pPr>
              <w:tabs>
                <w:tab w:val="left" w:pos="0"/>
              </w:tabs>
              <w:rPr>
                <w:b/>
                <w:bCs/>
                <w:sz w:val="22"/>
                <w:szCs w:val="22"/>
              </w:rPr>
            </w:pPr>
            <w:r w:rsidRPr="00AA46EB">
              <w:rPr>
                <w:b/>
                <w:bCs/>
                <w:i/>
                <w:iCs/>
                <w:sz w:val="22"/>
                <w:szCs w:val="22"/>
              </w:rPr>
              <w:t>2. Kaip šiuo metu yra sureguliuoti projekte aptarti klausimai.</w:t>
            </w:r>
          </w:p>
        </w:tc>
      </w:tr>
      <w:tr w:rsidR="006815D2" w:rsidRPr="00AA46EB" w14:paraId="60918790" w14:textId="77777777" w:rsidTr="007371F4">
        <w:tc>
          <w:tcPr>
            <w:tcW w:w="9854" w:type="dxa"/>
          </w:tcPr>
          <w:p w14:paraId="11258AC3" w14:textId="77777777" w:rsidR="00B91236" w:rsidRDefault="000D604D" w:rsidP="002B62F9">
            <w:pPr>
              <w:jc w:val="both"/>
              <w:rPr>
                <w:sz w:val="22"/>
                <w:szCs w:val="22"/>
              </w:rPr>
            </w:pPr>
            <w:r>
              <w:rPr>
                <w:bCs/>
                <w:sz w:val="22"/>
                <w:szCs w:val="22"/>
              </w:rPr>
              <w:t xml:space="preserve">Šiuo metu galioja </w:t>
            </w:r>
            <w:r w:rsidR="00135836">
              <w:rPr>
                <w:sz w:val="22"/>
                <w:szCs w:val="22"/>
              </w:rPr>
              <w:t>Jurbarko rajono savivaldybės tarybos 2025 m. rugpjūčio 28 d. sprendimu Nr. T2-197 „Dėl pritarimo dalyvauti partnerio teisėmis projekte „Upių vientisumo atkūrimas“ patvirtintas Sutar</w:t>
            </w:r>
            <w:r w:rsidR="00135836" w:rsidRPr="000D604D">
              <w:rPr>
                <w:sz w:val="22"/>
                <w:szCs w:val="22"/>
              </w:rPr>
              <w:t>ties</w:t>
            </w:r>
            <w:r w:rsidR="00135836">
              <w:rPr>
                <w:sz w:val="22"/>
                <w:szCs w:val="22"/>
              </w:rPr>
              <w:t xml:space="preserve"> projektas.</w:t>
            </w:r>
          </w:p>
          <w:p w14:paraId="5F29C5AE" w14:textId="5338EC61" w:rsidR="00135836" w:rsidRPr="00E5342B" w:rsidRDefault="00135836" w:rsidP="002B62F9">
            <w:pPr>
              <w:jc w:val="both"/>
              <w:rPr>
                <w:bCs/>
                <w:sz w:val="22"/>
                <w:szCs w:val="22"/>
              </w:rPr>
            </w:pPr>
            <w:r>
              <w:rPr>
                <w:bCs/>
                <w:sz w:val="22"/>
                <w:szCs w:val="22"/>
              </w:rPr>
              <w:t>Kauno rajono savivaldybės taryba 2025 m. spalio 30 d. sprendimu Nr. TS-441 „Dėl Kauno rajono savivaldybės tarybos 2025 m. rugpjūčio 21 d. sprendimo Nr. TS-376 ‚Dėl pritarimo Kauno rajono savivaldybės administracijos dalyvavimui partnerio teisėmis projekte „Upių vientisumo atkūrimas“ pakeitimo“ pritarė teikiama analogiškam Sutarties pakeitimui.</w:t>
            </w:r>
          </w:p>
        </w:tc>
      </w:tr>
      <w:tr w:rsidR="006815D2" w:rsidRPr="00AA46EB" w14:paraId="13C1A633" w14:textId="77777777" w:rsidTr="007371F4">
        <w:tc>
          <w:tcPr>
            <w:tcW w:w="9854" w:type="dxa"/>
          </w:tcPr>
          <w:p w14:paraId="4A0A99F8" w14:textId="77777777" w:rsidR="006A29E6" w:rsidRPr="00E5342B" w:rsidRDefault="006A29E6" w:rsidP="00E72DCF">
            <w:pPr>
              <w:tabs>
                <w:tab w:val="left" w:pos="0"/>
              </w:tabs>
              <w:rPr>
                <w:b/>
                <w:bCs/>
                <w:i/>
                <w:iCs/>
                <w:sz w:val="22"/>
                <w:szCs w:val="22"/>
              </w:rPr>
            </w:pPr>
            <w:r w:rsidRPr="00E5342B">
              <w:rPr>
                <w:b/>
                <w:bCs/>
                <w:i/>
                <w:iCs/>
                <w:sz w:val="22"/>
                <w:szCs w:val="22"/>
              </w:rPr>
              <w:t>3. Kokių pozityvių rezultatų laukiama.</w:t>
            </w:r>
          </w:p>
        </w:tc>
      </w:tr>
      <w:tr w:rsidR="00B83F9F" w:rsidRPr="00B83F9F" w14:paraId="116CD9B3" w14:textId="77777777" w:rsidTr="007371F4">
        <w:tc>
          <w:tcPr>
            <w:tcW w:w="9854" w:type="dxa"/>
          </w:tcPr>
          <w:p w14:paraId="00608221" w14:textId="4B93AE7B" w:rsidR="0092782A" w:rsidRPr="00E5342B" w:rsidRDefault="00135836" w:rsidP="00283E82">
            <w:pPr>
              <w:suppressAutoHyphens/>
              <w:jc w:val="both"/>
              <w:rPr>
                <w:sz w:val="22"/>
                <w:szCs w:val="22"/>
              </w:rPr>
            </w:pPr>
            <w:r>
              <w:rPr>
                <w:sz w:val="22"/>
                <w:szCs w:val="22"/>
              </w:rPr>
              <w:t>Pritarus sprendimo projektui bus pasirašyta Sutartis ir atsiras galimybė, pasinaudojus finansine parama, pertvarkyti Padubysio malūno slenkstinę užtvanką ant Dubysos upės, ją pritaikant žuvų migracijai.</w:t>
            </w:r>
          </w:p>
        </w:tc>
      </w:tr>
      <w:tr w:rsidR="006815D2" w:rsidRPr="00AA46EB" w14:paraId="46E61118" w14:textId="77777777" w:rsidTr="007371F4">
        <w:tc>
          <w:tcPr>
            <w:tcW w:w="9854" w:type="dxa"/>
          </w:tcPr>
          <w:p w14:paraId="17E853DD" w14:textId="77777777" w:rsidR="006A29E6" w:rsidRPr="00E5342B" w:rsidRDefault="006A29E6" w:rsidP="00E72DCF">
            <w:pPr>
              <w:tabs>
                <w:tab w:val="left" w:pos="0"/>
              </w:tabs>
              <w:jc w:val="both"/>
              <w:rPr>
                <w:b/>
                <w:bCs/>
                <w:i/>
                <w:iCs/>
                <w:sz w:val="22"/>
                <w:szCs w:val="22"/>
              </w:rPr>
            </w:pPr>
            <w:r w:rsidRPr="00E5342B">
              <w:rPr>
                <w:b/>
                <w:bCs/>
                <w:i/>
                <w:iCs/>
                <w:sz w:val="22"/>
                <w:szCs w:val="22"/>
              </w:rPr>
              <w:t>4. Galimos neigiamos priimto projekto pasekmės ir kokių priemonių reikėtų imtis, kad tokių pasekmių būtų išvengta.</w:t>
            </w:r>
          </w:p>
        </w:tc>
      </w:tr>
      <w:tr w:rsidR="006815D2" w:rsidRPr="00AA46EB" w14:paraId="155CA8FE" w14:textId="77777777" w:rsidTr="007371F4">
        <w:tc>
          <w:tcPr>
            <w:tcW w:w="9854" w:type="dxa"/>
          </w:tcPr>
          <w:p w14:paraId="032AA084" w14:textId="77777777" w:rsidR="00536E15" w:rsidRPr="00E5342B" w:rsidRDefault="00A2119A" w:rsidP="00A2119A">
            <w:pPr>
              <w:tabs>
                <w:tab w:val="left" w:pos="0"/>
              </w:tabs>
              <w:jc w:val="both"/>
              <w:rPr>
                <w:sz w:val="22"/>
                <w:szCs w:val="22"/>
              </w:rPr>
            </w:pPr>
            <w:r w:rsidRPr="00E5342B">
              <w:rPr>
                <w:sz w:val="22"/>
                <w:szCs w:val="22"/>
              </w:rPr>
              <w:t>Nenumatoma</w:t>
            </w:r>
          </w:p>
        </w:tc>
      </w:tr>
      <w:tr w:rsidR="006815D2" w:rsidRPr="00AA46EB" w14:paraId="0F25C175" w14:textId="77777777" w:rsidTr="007371F4">
        <w:tc>
          <w:tcPr>
            <w:tcW w:w="9854" w:type="dxa"/>
          </w:tcPr>
          <w:p w14:paraId="1ECBE53B" w14:textId="77777777" w:rsidR="006A29E6" w:rsidRPr="00E5342B" w:rsidRDefault="006A29E6" w:rsidP="00E72DCF">
            <w:pPr>
              <w:tabs>
                <w:tab w:val="left" w:pos="0"/>
              </w:tabs>
              <w:jc w:val="both"/>
              <w:rPr>
                <w:b/>
                <w:bCs/>
                <w:i/>
                <w:iCs/>
                <w:sz w:val="22"/>
                <w:szCs w:val="22"/>
              </w:rPr>
            </w:pPr>
            <w:r w:rsidRPr="00E5342B">
              <w:rPr>
                <w:b/>
                <w:bCs/>
                <w:i/>
                <w:iCs/>
                <w:sz w:val="22"/>
                <w:szCs w:val="22"/>
              </w:rPr>
              <w:t>5. Kokie šios srities aktai tebegalioja (pateikiamas aktų sąrašas) ir kokius galiojančius aktus būtina pakeisti ar panaikinti, priėmus teikiamą projektą.</w:t>
            </w:r>
          </w:p>
        </w:tc>
      </w:tr>
      <w:tr w:rsidR="00337108" w:rsidRPr="00AA46EB" w14:paraId="3661B7BA" w14:textId="77777777" w:rsidTr="004A1E47">
        <w:tc>
          <w:tcPr>
            <w:tcW w:w="9854" w:type="dxa"/>
          </w:tcPr>
          <w:p w14:paraId="367B61BF" w14:textId="77777777" w:rsidR="00337108" w:rsidRPr="00E5342B" w:rsidRDefault="00337108" w:rsidP="00337108">
            <w:pPr>
              <w:tabs>
                <w:tab w:val="left" w:pos="0"/>
              </w:tabs>
              <w:jc w:val="both"/>
              <w:rPr>
                <w:sz w:val="22"/>
                <w:szCs w:val="22"/>
              </w:rPr>
            </w:pPr>
            <w:r w:rsidRPr="00E5342B">
              <w:rPr>
                <w:sz w:val="22"/>
                <w:szCs w:val="22"/>
              </w:rPr>
              <w:t>-</w:t>
            </w:r>
          </w:p>
        </w:tc>
      </w:tr>
      <w:tr w:rsidR="00B83F9F" w:rsidRPr="00B83F9F" w14:paraId="68375EC9" w14:textId="77777777" w:rsidTr="007371F4">
        <w:tc>
          <w:tcPr>
            <w:tcW w:w="9854" w:type="dxa"/>
          </w:tcPr>
          <w:p w14:paraId="5DD21E27" w14:textId="77777777" w:rsidR="00337108" w:rsidRPr="00E5342B" w:rsidRDefault="00337108" w:rsidP="00337108">
            <w:pPr>
              <w:tabs>
                <w:tab w:val="left" w:pos="0"/>
              </w:tabs>
              <w:rPr>
                <w:b/>
                <w:bCs/>
                <w:i/>
                <w:iCs/>
                <w:sz w:val="22"/>
                <w:szCs w:val="22"/>
              </w:rPr>
            </w:pPr>
            <w:r w:rsidRPr="00E5342B">
              <w:rPr>
                <w:b/>
                <w:bCs/>
                <w:i/>
                <w:iCs/>
                <w:sz w:val="22"/>
                <w:szCs w:val="22"/>
              </w:rPr>
              <w:t>6. Projekto rengimo metu gauti specialistų vertinimai ir išvados, ekonominiai apskaičiavimai (sąmatos), konkretūs finansavimo šaltiniai.</w:t>
            </w:r>
          </w:p>
          <w:p w14:paraId="60DBB839" w14:textId="5A9C6570" w:rsidR="00CB1B9F" w:rsidRPr="00E5342B" w:rsidRDefault="00203756" w:rsidP="00CB1B9F">
            <w:pPr>
              <w:suppressAutoHyphens/>
              <w:jc w:val="both"/>
              <w:rPr>
                <w:sz w:val="22"/>
                <w:szCs w:val="22"/>
              </w:rPr>
            </w:pPr>
            <w:r>
              <w:rPr>
                <w:sz w:val="22"/>
                <w:szCs w:val="22"/>
              </w:rPr>
              <w:t xml:space="preserve">Bendras projekto </w:t>
            </w:r>
            <w:r w:rsidR="0092782A" w:rsidRPr="00E5342B">
              <w:rPr>
                <w:sz w:val="22"/>
                <w:szCs w:val="22"/>
              </w:rPr>
              <w:t>biudžetas – 5,3 mln. eurų</w:t>
            </w:r>
            <w:r>
              <w:rPr>
                <w:sz w:val="22"/>
                <w:szCs w:val="22"/>
              </w:rPr>
              <w:t xml:space="preserve"> (9 užtvankoms, 8-iose savivaldybėse)</w:t>
            </w:r>
            <w:r w:rsidR="0092782A" w:rsidRPr="00E5342B">
              <w:rPr>
                <w:sz w:val="22"/>
                <w:szCs w:val="22"/>
              </w:rPr>
              <w:t>, projekto trukmė – iki 2029-10-01.</w:t>
            </w:r>
            <w:r>
              <w:rPr>
                <w:sz w:val="22"/>
                <w:szCs w:val="22"/>
              </w:rPr>
              <w:t xml:space="preserve"> Padubysio užtvankai preliminariai numatoma skirti apie 90 tūkst. Eur. Metinės išlaidos vienai užtvankai iki 1770,00 Eur</w:t>
            </w:r>
            <w:r w:rsidR="00BA1487">
              <w:rPr>
                <w:sz w:val="22"/>
                <w:szCs w:val="22"/>
              </w:rPr>
              <w:t>.</w:t>
            </w:r>
          </w:p>
        </w:tc>
      </w:tr>
      <w:tr w:rsidR="00337108" w:rsidRPr="00AA46EB" w14:paraId="350D7AD4" w14:textId="77777777" w:rsidTr="007371F4">
        <w:tc>
          <w:tcPr>
            <w:tcW w:w="9854" w:type="dxa"/>
          </w:tcPr>
          <w:p w14:paraId="2F3C3D6E" w14:textId="77777777" w:rsidR="00337108" w:rsidRPr="00E5342B" w:rsidRDefault="00337108" w:rsidP="00337108">
            <w:pPr>
              <w:tabs>
                <w:tab w:val="left" w:pos="0"/>
              </w:tabs>
              <w:jc w:val="both"/>
              <w:rPr>
                <w:b/>
                <w:i/>
                <w:sz w:val="22"/>
                <w:szCs w:val="22"/>
              </w:rPr>
            </w:pPr>
            <w:r w:rsidRPr="00E5342B">
              <w:rPr>
                <w:b/>
                <w:i/>
                <w:sz w:val="22"/>
                <w:szCs w:val="22"/>
              </w:rPr>
              <w:t>7. Ar reikalingas projekto antikorupcinis vertinimas</w:t>
            </w:r>
          </w:p>
        </w:tc>
      </w:tr>
      <w:tr w:rsidR="00337108" w:rsidRPr="00AA46EB" w14:paraId="3B6988A0" w14:textId="77777777" w:rsidTr="007371F4">
        <w:tc>
          <w:tcPr>
            <w:tcW w:w="9854" w:type="dxa"/>
          </w:tcPr>
          <w:p w14:paraId="612DF6FF" w14:textId="77777777" w:rsidR="00337108" w:rsidRPr="00E5342B" w:rsidRDefault="00337108" w:rsidP="00337108">
            <w:pPr>
              <w:tabs>
                <w:tab w:val="left" w:pos="0"/>
              </w:tabs>
              <w:jc w:val="both"/>
              <w:rPr>
                <w:b/>
                <w:i/>
                <w:sz w:val="22"/>
                <w:szCs w:val="22"/>
              </w:rPr>
            </w:pPr>
            <w:r w:rsidRPr="00E5342B">
              <w:rPr>
                <w:sz w:val="22"/>
                <w:szCs w:val="22"/>
              </w:rPr>
              <w:t>Nereikalingas</w:t>
            </w:r>
          </w:p>
        </w:tc>
      </w:tr>
      <w:tr w:rsidR="00337108" w:rsidRPr="00AA46EB" w14:paraId="7730B880" w14:textId="77777777" w:rsidTr="007371F4">
        <w:tc>
          <w:tcPr>
            <w:tcW w:w="9854" w:type="dxa"/>
          </w:tcPr>
          <w:p w14:paraId="5AAB42DB" w14:textId="77777777" w:rsidR="00337108" w:rsidRPr="00E5342B" w:rsidRDefault="00337108" w:rsidP="00337108">
            <w:pPr>
              <w:tabs>
                <w:tab w:val="left" w:pos="0"/>
              </w:tabs>
              <w:jc w:val="both"/>
              <w:rPr>
                <w:b/>
                <w:i/>
                <w:sz w:val="22"/>
                <w:szCs w:val="22"/>
              </w:rPr>
            </w:pPr>
            <w:r w:rsidRPr="00E5342B">
              <w:rPr>
                <w:b/>
                <w:i/>
                <w:sz w:val="22"/>
                <w:szCs w:val="22"/>
              </w:rPr>
              <w:t>8. Projekto iniciatorius, autorius ar autorių grupė.</w:t>
            </w:r>
          </w:p>
        </w:tc>
      </w:tr>
      <w:tr w:rsidR="00EC4C63" w:rsidRPr="00AA46EB" w14:paraId="12603228" w14:textId="77777777" w:rsidTr="007371F4">
        <w:tc>
          <w:tcPr>
            <w:tcW w:w="9854" w:type="dxa"/>
          </w:tcPr>
          <w:p w14:paraId="23230AC0" w14:textId="01DFCB3F" w:rsidR="00337108" w:rsidRPr="00E5342B" w:rsidRDefault="00E4707E" w:rsidP="00337108">
            <w:pPr>
              <w:pStyle w:val="Betarp"/>
              <w:jc w:val="both"/>
              <w:rPr>
                <w:rFonts w:ascii="Times New Roman" w:hAnsi="Times New Roman"/>
              </w:rPr>
            </w:pPr>
            <w:r w:rsidRPr="00E5342B">
              <w:rPr>
                <w:rFonts w:ascii="Times New Roman" w:hAnsi="Times New Roman"/>
              </w:rPr>
              <w:t>APVA ir Žemės ūkio</w:t>
            </w:r>
            <w:r w:rsidR="008E0EED" w:rsidRPr="00E5342B">
              <w:rPr>
                <w:rFonts w:ascii="Times New Roman" w:hAnsi="Times New Roman"/>
              </w:rPr>
              <w:t xml:space="preserve"> skyrius</w:t>
            </w:r>
          </w:p>
        </w:tc>
      </w:tr>
      <w:tr w:rsidR="00337108" w:rsidRPr="00AA46EB" w14:paraId="2C404E1D" w14:textId="77777777" w:rsidTr="007371F4">
        <w:tc>
          <w:tcPr>
            <w:tcW w:w="9854" w:type="dxa"/>
          </w:tcPr>
          <w:p w14:paraId="0F70EA2C" w14:textId="77777777" w:rsidR="00337108" w:rsidRPr="00E5342B" w:rsidRDefault="00337108" w:rsidP="00337108">
            <w:pPr>
              <w:tabs>
                <w:tab w:val="left" w:pos="0"/>
              </w:tabs>
              <w:rPr>
                <w:b/>
                <w:bCs/>
                <w:i/>
                <w:iCs/>
                <w:sz w:val="22"/>
                <w:szCs w:val="22"/>
              </w:rPr>
            </w:pPr>
            <w:r w:rsidRPr="00E5342B">
              <w:rPr>
                <w:b/>
                <w:bCs/>
                <w:i/>
                <w:iCs/>
                <w:sz w:val="22"/>
                <w:szCs w:val="22"/>
              </w:rPr>
              <w:t>9. Kiti, autorių nuomone, reikalingi pagrindimai ir paaiškinimai.</w:t>
            </w:r>
          </w:p>
          <w:p w14:paraId="423D760A" w14:textId="77777777" w:rsidR="00203756" w:rsidRDefault="00203756" w:rsidP="00203756">
            <w:pPr>
              <w:suppressAutoHyphens/>
              <w:jc w:val="both"/>
              <w:rPr>
                <w:sz w:val="22"/>
                <w:szCs w:val="22"/>
              </w:rPr>
            </w:pPr>
            <w:r>
              <w:rPr>
                <w:sz w:val="22"/>
                <w:szCs w:val="22"/>
              </w:rPr>
              <w:t>Pritarus sprendimo projektui bus papildytas Sutarties 9.2 papunktis, kuriame patikslinama, kad projekto „Upių vientisumo atkūrimas“ Partnerių atsakomybė už investicijų tęstinumo užtikrinimą tenka proporcingai jų turto daliai. Kiekvienas Partneris atsako tik už jam priklausančios turto dalies priežiūrą ir naudojimą. Partneriai neprisiima solidarios atsakomybės už kito Partnerio prievolių nevykdymą.</w:t>
            </w:r>
          </w:p>
          <w:p w14:paraId="4AE6373F" w14:textId="77777777" w:rsidR="00203756" w:rsidRDefault="00203756" w:rsidP="00203756">
            <w:pPr>
              <w:suppressAutoHyphens/>
              <w:jc w:val="both"/>
              <w:rPr>
                <w:sz w:val="22"/>
                <w:szCs w:val="22"/>
              </w:rPr>
            </w:pPr>
            <w:r>
              <w:rPr>
                <w:sz w:val="22"/>
                <w:szCs w:val="22"/>
              </w:rPr>
              <w:t>Sutarties 9.3 papunktyje įvardinamas Partnerių įsipareigojimas užtikrinti Projekto tęstinumą 5 metus po projekto veiklų įgyvendinimo pabaigos.</w:t>
            </w:r>
          </w:p>
          <w:p w14:paraId="7CE24F03" w14:textId="77777777" w:rsidR="00203756" w:rsidRDefault="00203756" w:rsidP="00203756">
            <w:pPr>
              <w:suppressAutoHyphens/>
              <w:jc w:val="both"/>
              <w:rPr>
                <w:sz w:val="22"/>
                <w:szCs w:val="22"/>
              </w:rPr>
            </w:pPr>
            <w:r>
              <w:rPr>
                <w:sz w:val="22"/>
                <w:szCs w:val="22"/>
              </w:rPr>
              <w:t xml:space="preserve">Pasirašius Sutartį bus įgyvendinamas Projektas, kurio </w:t>
            </w:r>
            <w:r w:rsidRPr="00E5342B">
              <w:rPr>
                <w:sz w:val="22"/>
                <w:szCs w:val="22"/>
              </w:rPr>
              <w:t xml:space="preserve">vykdytojas – APVA, administruojančioji institucija – VšĮ Centrinė projektų valdymo agentūra (CPVA), partneriai – 8 Lietuvos </w:t>
            </w:r>
            <w:r>
              <w:rPr>
                <w:sz w:val="22"/>
                <w:szCs w:val="22"/>
              </w:rPr>
              <w:t xml:space="preserve">Respublikos </w:t>
            </w:r>
            <w:r w:rsidRPr="00E5342B">
              <w:rPr>
                <w:sz w:val="22"/>
                <w:szCs w:val="22"/>
              </w:rPr>
              <w:t>savivaldybės</w:t>
            </w:r>
            <w:r>
              <w:rPr>
                <w:sz w:val="22"/>
                <w:szCs w:val="22"/>
              </w:rPr>
              <w:t>.</w:t>
            </w:r>
          </w:p>
          <w:p w14:paraId="0D424F4D" w14:textId="2FB14F2E" w:rsidR="00203756" w:rsidRDefault="00203756" w:rsidP="00203756">
            <w:pPr>
              <w:tabs>
                <w:tab w:val="left" w:pos="0"/>
              </w:tabs>
              <w:jc w:val="both"/>
              <w:rPr>
                <w:sz w:val="22"/>
                <w:szCs w:val="22"/>
              </w:rPr>
            </w:pPr>
            <w:r>
              <w:rPr>
                <w:sz w:val="22"/>
                <w:szCs w:val="22"/>
              </w:rPr>
              <w:t>Projekto tikslas – atkurti upių ekologinį vientisumą „</w:t>
            </w:r>
            <w:proofErr w:type="spellStart"/>
            <w:r>
              <w:rPr>
                <w:sz w:val="22"/>
                <w:szCs w:val="22"/>
              </w:rPr>
              <w:t>Natura</w:t>
            </w:r>
            <w:proofErr w:type="spellEnd"/>
            <w:r>
              <w:rPr>
                <w:sz w:val="22"/>
                <w:szCs w:val="22"/>
              </w:rPr>
              <w:t xml:space="preserve"> 2000“ </w:t>
            </w:r>
            <w:r w:rsidR="00BA1487">
              <w:rPr>
                <w:sz w:val="22"/>
                <w:szCs w:val="22"/>
              </w:rPr>
              <w:t xml:space="preserve">ir kitose žuvų migracijai svarbiose </w:t>
            </w:r>
            <w:r>
              <w:rPr>
                <w:sz w:val="22"/>
                <w:szCs w:val="22"/>
              </w:rPr>
              <w:t>teritorijose ir žuvų migracijai pritaikyti</w:t>
            </w:r>
            <w:r w:rsidR="00BA1487">
              <w:rPr>
                <w:sz w:val="22"/>
                <w:szCs w:val="22"/>
              </w:rPr>
              <w:t xml:space="preserve"> 9 užtvankas įvairiuose Lietuvos regionuose. Vienas iš objektų – Padubysio malūno slenkstinė užtvanka ant Dubysos upės, esanti Jurbarko ir Kauno rajonų teritorijose.</w:t>
            </w:r>
          </w:p>
          <w:p w14:paraId="04C6E908" w14:textId="6D205AA5" w:rsidR="001E28C4" w:rsidRPr="00E5342B" w:rsidRDefault="001E28C4" w:rsidP="00337108">
            <w:pPr>
              <w:tabs>
                <w:tab w:val="left" w:pos="0"/>
              </w:tabs>
              <w:jc w:val="both"/>
              <w:rPr>
                <w:bCs/>
                <w:iCs/>
                <w:sz w:val="22"/>
                <w:szCs w:val="22"/>
              </w:rPr>
            </w:pPr>
            <w:r w:rsidRPr="00E5342B">
              <w:rPr>
                <w:bCs/>
                <w:iCs/>
                <w:sz w:val="22"/>
                <w:szCs w:val="22"/>
              </w:rPr>
              <w:t xml:space="preserve">Visus su projektu susijusius dokumentus rengia </w:t>
            </w:r>
            <w:r w:rsidR="00FD4DD4" w:rsidRPr="00E5342B">
              <w:rPr>
                <w:bCs/>
                <w:iCs/>
                <w:sz w:val="22"/>
                <w:szCs w:val="22"/>
              </w:rPr>
              <w:t xml:space="preserve">ir administruoja </w:t>
            </w:r>
            <w:r w:rsidRPr="00E5342B">
              <w:rPr>
                <w:bCs/>
                <w:iCs/>
                <w:sz w:val="22"/>
                <w:szCs w:val="22"/>
              </w:rPr>
              <w:t xml:space="preserve">APVA. Viešuosius pirkimus </w:t>
            </w:r>
            <w:r w:rsidR="00FD4DD4" w:rsidRPr="00E5342B">
              <w:rPr>
                <w:bCs/>
                <w:iCs/>
                <w:sz w:val="22"/>
                <w:szCs w:val="22"/>
              </w:rPr>
              <w:t>vykdo</w:t>
            </w:r>
            <w:r w:rsidRPr="00E5342B">
              <w:rPr>
                <w:bCs/>
                <w:iCs/>
                <w:sz w:val="22"/>
                <w:szCs w:val="22"/>
              </w:rPr>
              <w:t xml:space="preserve"> ir </w:t>
            </w:r>
            <w:r w:rsidR="00FD4DD4" w:rsidRPr="00E5342B">
              <w:rPr>
                <w:bCs/>
                <w:iCs/>
                <w:sz w:val="22"/>
                <w:szCs w:val="22"/>
              </w:rPr>
              <w:t xml:space="preserve">pasirašytas </w:t>
            </w:r>
            <w:r w:rsidRPr="00E5342B">
              <w:rPr>
                <w:bCs/>
                <w:iCs/>
                <w:sz w:val="22"/>
                <w:szCs w:val="22"/>
              </w:rPr>
              <w:t>paslaug</w:t>
            </w:r>
            <w:r w:rsidR="00FD4DD4" w:rsidRPr="00E5342B">
              <w:rPr>
                <w:bCs/>
                <w:iCs/>
                <w:sz w:val="22"/>
                <w:szCs w:val="22"/>
              </w:rPr>
              <w:t>ų</w:t>
            </w:r>
            <w:r w:rsidRPr="00E5342B">
              <w:rPr>
                <w:bCs/>
                <w:iCs/>
                <w:sz w:val="22"/>
                <w:szCs w:val="22"/>
              </w:rPr>
              <w:t xml:space="preserve"> bei darb</w:t>
            </w:r>
            <w:r w:rsidR="00FD4DD4" w:rsidRPr="00E5342B">
              <w:rPr>
                <w:bCs/>
                <w:iCs/>
                <w:sz w:val="22"/>
                <w:szCs w:val="22"/>
              </w:rPr>
              <w:t>ų sutartis</w:t>
            </w:r>
            <w:r w:rsidRPr="00E5342B">
              <w:rPr>
                <w:bCs/>
                <w:iCs/>
                <w:sz w:val="22"/>
                <w:szCs w:val="22"/>
              </w:rPr>
              <w:t xml:space="preserve"> kontroliuoja APVA.</w:t>
            </w:r>
          </w:p>
          <w:p w14:paraId="6F000CF2" w14:textId="4A27B7EB" w:rsidR="00293DEB" w:rsidRPr="00E5342B" w:rsidRDefault="00E4707E" w:rsidP="00337108">
            <w:pPr>
              <w:tabs>
                <w:tab w:val="left" w:pos="0"/>
              </w:tabs>
              <w:jc w:val="both"/>
              <w:rPr>
                <w:sz w:val="22"/>
                <w:szCs w:val="22"/>
              </w:rPr>
            </w:pPr>
            <w:r w:rsidRPr="00E5342B">
              <w:rPr>
                <w:bCs/>
                <w:iCs/>
                <w:sz w:val="22"/>
                <w:szCs w:val="22"/>
              </w:rPr>
              <w:lastRenderedPageBreak/>
              <w:t>Jurbarko rajono savivaldybės administracijos užduotys</w:t>
            </w:r>
            <w:r w:rsidR="006003DC" w:rsidRPr="00E5342B">
              <w:rPr>
                <w:bCs/>
                <w:iCs/>
                <w:sz w:val="22"/>
                <w:szCs w:val="22"/>
              </w:rPr>
              <w:t>:</w:t>
            </w:r>
            <w:r w:rsidRPr="00E5342B">
              <w:rPr>
                <w:bCs/>
                <w:iCs/>
                <w:sz w:val="22"/>
                <w:szCs w:val="22"/>
              </w:rPr>
              <w:t xml:space="preserve"> dalyvauti kaip partneriui vykdant projektą </w:t>
            </w:r>
            <w:r w:rsidRPr="00E5342B">
              <w:rPr>
                <w:sz w:val="22"/>
                <w:szCs w:val="22"/>
              </w:rPr>
              <w:t>„Upių vientisumo atkūrimas“, įvykdyti reikalingus veiksmus, susijusius su bešeimininkio turto (užtvankos liekanų) įregistravimu, prisidedant prie projekto viešinimo, kreiptis į Kultūros paveldo departamentą prie Kultūros ministerijos dėl kultūros paveldo objekto (hidrotechnikos statinio</w:t>
            </w:r>
            <w:r w:rsidR="001E28C4" w:rsidRPr="00E5342B">
              <w:rPr>
                <w:sz w:val="22"/>
                <w:szCs w:val="22"/>
              </w:rPr>
              <w:t>)</w:t>
            </w:r>
            <w:r w:rsidRPr="00E5342B">
              <w:rPr>
                <w:sz w:val="22"/>
                <w:szCs w:val="22"/>
              </w:rPr>
              <w:t xml:space="preserve"> vertingųjų savybių peržiūros ir ke</w:t>
            </w:r>
            <w:r w:rsidR="001E28C4" w:rsidRPr="00E5342B">
              <w:rPr>
                <w:sz w:val="22"/>
                <w:szCs w:val="22"/>
              </w:rPr>
              <w:t>i</w:t>
            </w:r>
            <w:r w:rsidRPr="00E5342B">
              <w:rPr>
                <w:sz w:val="22"/>
                <w:szCs w:val="22"/>
              </w:rPr>
              <w:t>timo ar tikslinimo</w:t>
            </w:r>
            <w:r w:rsidR="006003DC" w:rsidRPr="00E5342B">
              <w:rPr>
                <w:sz w:val="22"/>
                <w:szCs w:val="22"/>
              </w:rPr>
              <w:t>; v</w:t>
            </w:r>
            <w:r w:rsidRPr="00E5342B">
              <w:rPr>
                <w:sz w:val="22"/>
                <w:szCs w:val="22"/>
              </w:rPr>
              <w:t>ykdyti kita</w:t>
            </w:r>
            <w:r w:rsidR="001E28C4" w:rsidRPr="00E5342B">
              <w:rPr>
                <w:sz w:val="22"/>
                <w:szCs w:val="22"/>
              </w:rPr>
              <w:t>s</w:t>
            </w:r>
            <w:r w:rsidRPr="00E5342B">
              <w:rPr>
                <w:sz w:val="22"/>
                <w:szCs w:val="22"/>
              </w:rPr>
              <w:t xml:space="preserve"> veiklas</w:t>
            </w:r>
            <w:r w:rsidR="006003DC" w:rsidRPr="00E5342B">
              <w:rPr>
                <w:sz w:val="22"/>
                <w:szCs w:val="22"/>
              </w:rPr>
              <w:t>,</w:t>
            </w:r>
            <w:r w:rsidRPr="00E5342B">
              <w:rPr>
                <w:sz w:val="22"/>
                <w:szCs w:val="22"/>
              </w:rPr>
              <w:t xml:space="preserve"> susijusias su projekto vykdymu</w:t>
            </w:r>
            <w:r w:rsidR="001E28C4" w:rsidRPr="00E5342B">
              <w:rPr>
                <w:sz w:val="22"/>
                <w:szCs w:val="22"/>
              </w:rPr>
              <w:t xml:space="preserve">, derinti techninio darbo projekto sprendinius. </w:t>
            </w:r>
          </w:p>
          <w:p w14:paraId="6158F1C7" w14:textId="44E53AD4" w:rsidR="00A25739" w:rsidRPr="00E5342B" w:rsidRDefault="00A25739" w:rsidP="00337108">
            <w:pPr>
              <w:tabs>
                <w:tab w:val="left" w:pos="0"/>
              </w:tabs>
              <w:jc w:val="both"/>
              <w:rPr>
                <w:bCs/>
                <w:iCs/>
                <w:sz w:val="22"/>
                <w:szCs w:val="22"/>
              </w:rPr>
            </w:pPr>
            <w:r w:rsidRPr="00E5342B">
              <w:rPr>
                <w:sz w:val="22"/>
                <w:szCs w:val="22"/>
              </w:rPr>
              <w:t>PRIDEDAMOS: hidrotechnikos statinio liekanų nuotraukos.</w:t>
            </w:r>
          </w:p>
        </w:tc>
      </w:tr>
      <w:tr w:rsidR="00337108" w:rsidRPr="00AA46EB" w14:paraId="65D153F4" w14:textId="77777777" w:rsidTr="007371F4">
        <w:tc>
          <w:tcPr>
            <w:tcW w:w="9854" w:type="dxa"/>
          </w:tcPr>
          <w:p w14:paraId="3A017AD0" w14:textId="77777777" w:rsidR="00337108" w:rsidRPr="001C18AD" w:rsidRDefault="00337108" w:rsidP="00337108">
            <w:pPr>
              <w:tabs>
                <w:tab w:val="left" w:pos="0"/>
              </w:tabs>
              <w:jc w:val="both"/>
              <w:rPr>
                <w:b/>
                <w:i/>
                <w:sz w:val="22"/>
                <w:szCs w:val="22"/>
              </w:rPr>
            </w:pPr>
            <w:r w:rsidRPr="001C18AD">
              <w:rPr>
                <w:b/>
                <w:i/>
                <w:sz w:val="22"/>
                <w:szCs w:val="22"/>
              </w:rPr>
              <w:lastRenderedPageBreak/>
              <w:t>10. Sprendimas įteikiamas (kam ir kiek egz.)</w:t>
            </w:r>
          </w:p>
        </w:tc>
      </w:tr>
      <w:tr w:rsidR="00337108" w:rsidRPr="00AA46EB" w14:paraId="3CEB30C6" w14:textId="77777777" w:rsidTr="007371F4">
        <w:tc>
          <w:tcPr>
            <w:tcW w:w="9854" w:type="dxa"/>
          </w:tcPr>
          <w:p w14:paraId="2A8EA20A" w14:textId="3EFC0EBE" w:rsidR="00337108" w:rsidRPr="00AA46EB" w:rsidRDefault="00FD4DD4" w:rsidP="00337108">
            <w:pPr>
              <w:tabs>
                <w:tab w:val="left" w:pos="0"/>
              </w:tabs>
              <w:jc w:val="both"/>
              <w:rPr>
                <w:sz w:val="22"/>
                <w:szCs w:val="22"/>
              </w:rPr>
            </w:pPr>
            <w:r>
              <w:rPr>
                <w:sz w:val="22"/>
                <w:szCs w:val="22"/>
              </w:rPr>
              <w:t>APVA</w:t>
            </w:r>
            <w:r w:rsidR="00BA1487">
              <w:rPr>
                <w:sz w:val="22"/>
                <w:szCs w:val="22"/>
              </w:rPr>
              <w:t>. Infrastruktūros ir turto skyriui</w:t>
            </w:r>
            <w:r w:rsidR="001E28C4" w:rsidRPr="00AA46EB">
              <w:rPr>
                <w:sz w:val="22"/>
                <w:szCs w:val="22"/>
              </w:rPr>
              <w:t xml:space="preserve"> </w:t>
            </w:r>
            <w:r w:rsidR="001E28C4">
              <w:rPr>
                <w:sz w:val="22"/>
                <w:szCs w:val="22"/>
              </w:rPr>
              <w:t xml:space="preserve">ir Žemės ūkio </w:t>
            </w:r>
            <w:r w:rsidR="00337108" w:rsidRPr="00AA46EB">
              <w:rPr>
                <w:sz w:val="22"/>
                <w:szCs w:val="22"/>
              </w:rPr>
              <w:t>skyriui</w:t>
            </w:r>
            <w:r w:rsidR="001926B3" w:rsidRPr="00AA46EB">
              <w:rPr>
                <w:sz w:val="22"/>
                <w:szCs w:val="22"/>
              </w:rPr>
              <w:t xml:space="preserve"> </w:t>
            </w:r>
          </w:p>
        </w:tc>
      </w:tr>
    </w:tbl>
    <w:p w14:paraId="25BAFF49" w14:textId="1DAB994F" w:rsidR="00B83F9F" w:rsidRDefault="00B83F9F" w:rsidP="001C18AD">
      <w:pPr>
        <w:rPr>
          <w:sz w:val="22"/>
          <w:szCs w:val="22"/>
        </w:rPr>
      </w:pPr>
    </w:p>
    <w:p w14:paraId="3EC45DFF" w14:textId="77777777" w:rsidR="00BA1487" w:rsidRDefault="00BA1487" w:rsidP="001C18AD">
      <w:pPr>
        <w:rPr>
          <w:sz w:val="22"/>
          <w:szCs w:val="22"/>
        </w:rPr>
      </w:pPr>
    </w:p>
    <w:p w14:paraId="3491729D" w14:textId="77777777" w:rsidR="00BA1487" w:rsidRDefault="00BA1487" w:rsidP="001C18AD">
      <w:pPr>
        <w:rPr>
          <w:sz w:val="22"/>
          <w:szCs w:val="22"/>
        </w:rPr>
      </w:pPr>
    </w:p>
    <w:p w14:paraId="12FC054F" w14:textId="77777777" w:rsidR="00BA1487" w:rsidRDefault="00BA1487" w:rsidP="001C18AD">
      <w:pPr>
        <w:rPr>
          <w:sz w:val="22"/>
          <w:szCs w:val="22"/>
        </w:rPr>
      </w:pPr>
    </w:p>
    <w:p w14:paraId="11E067D1" w14:textId="77777777" w:rsidR="008F02C2" w:rsidRDefault="00B668F0" w:rsidP="001C18AD">
      <w:pPr>
        <w:rPr>
          <w:sz w:val="22"/>
          <w:szCs w:val="22"/>
        </w:rPr>
      </w:pPr>
      <w:r w:rsidRPr="00AA46EB">
        <w:rPr>
          <w:sz w:val="22"/>
          <w:szCs w:val="22"/>
        </w:rPr>
        <w:t>Parengė</w:t>
      </w:r>
      <w:r w:rsidR="001C18AD">
        <w:rPr>
          <w:sz w:val="22"/>
          <w:szCs w:val="22"/>
        </w:rPr>
        <w:t xml:space="preserve"> </w:t>
      </w:r>
    </w:p>
    <w:p w14:paraId="68FB7DA9" w14:textId="3F2952A4" w:rsidR="006A29E6" w:rsidRPr="00AA46EB" w:rsidRDefault="001E28C4" w:rsidP="001C18AD">
      <w:pPr>
        <w:rPr>
          <w:sz w:val="22"/>
          <w:szCs w:val="22"/>
        </w:rPr>
      </w:pPr>
      <w:r>
        <w:rPr>
          <w:sz w:val="22"/>
          <w:szCs w:val="22"/>
          <w:lang w:eastAsia="de-DE"/>
        </w:rPr>
        <w:t>Martynas Kursevičius</w:t>
      </w:r>
    </w:p>
    <w:sectPr w:rsidR="006A29E6" w:rsidRPr="00AA46EB" w:rsidSect="00742090">
      <w:headerReference w:type="even" r:id="rId8"/>
      <w:pgSz w:w="11906" w:h="16838" w:code="9"/>
      <w:pgMar w:top="851" w:right="567"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E903" w14:textId="77777777" w:rsidR="00AD47DA" w:rsidRDefault="00AD47DA">
      <w:r>
        <w:separator/>
      </w:r>
    </w:p>
  </w:endnote>
  <w:endnote w:type="continuationSeparator" w:id="0">
    <w:p w14:paraId="53B18346" w14:textId="77777777" w:rsidR="00AD47DA" w:rsidRDefault="00AD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5881F" w14:textId="77777777" w:rsidR="00AD47DA" w:rsidRDefault="00AD47DA">
      <w:r>
        <w:separator/>
      </w:r>
    </w:p>
  </w:footnote>
  <w:footnote w:type="continuationSeparator" w:id="0">
    <w:p w14:paraId="546C5036" w14:textId="77777777" w:rsidR="00AD47DA" w:rsidRDefault="00AD4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8B8B" w14:textId="77777777" w:rsidR="00FC1CD3" w:rsidRDefault="002F6C3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D59034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52D6D"/>
    <w:multiLevelType w:val="hybridMultilevel"/>
    <w:tmpl w:val="CFBA98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ACC5AEC"/>
    <w:multiLevelType w:val="hybridMultilevel"/>
    <w:tmpl w:val="11B837CA"/>
    <w:lvl w:ilvl="0" w:tplc="9D50A374">
      <w:start w:val="1"/>
      <w:numFmt w:val="lowerLetter"/>
      <w:lvlText w:val="%1)"/>
      <w:lvlJc w:val="left"/>
      <w:pPr>
        <w:ind w:left="720" w:hanging="360"/>
      </w:pPr>
      <w:rPr>
        <w:rFonts w:hint="default"/>
        <w:color w:val="EE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D1869"/>
    <w:multiLevelType w:val="multilevel"/>
    <w:tmpl w:val="B71898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1A6D6E94"/>
    <w:multiLevelType w:val="hybridMultilevel"/>
    <w:tmpl w:val="D81E940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1E932E12"/>
    <w:multiLevelType w:val="hybridMultilevel"/>
    <w:tmpl w:val="D790451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9E3CAE"/>
    <w:multiLevelType w:val="multilevel"/>
    <w:tmpl w:val="B71898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297E6E47"/>
    <w:multiLevelType w:val="multilevel"/>
    <w:tmpl w:val="C9BE1B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EE21F8B"/>
    <w:multiLevelType w:val="hybridMultilevel"/>
    <w:tmpl w:val="A614D176"/>
    <w:lvl w:ilvl="0" w:tplc="6E8C4EA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992D49"/>
    <w:multiLevelType w:val="hybridMultilevel"/>
    <w:tmpl w:val="02E42AD6"/>
    <w:lvl w:ilvl="0" w:tplc="B1B05E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3820B81"/>
    <w:multiLevelType w:val="hybridMultilevel"/>
    <w:tmpl w:val="FB4E97B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5F2F53B3"/>
    <w:multiLevelType w:val="multilevel"/>
    <w:tmpl w:val="83A60EF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7B4FAF"/>
    <w:multiLevelType w:val="hybridMultilevel"/>
    <w:tmpl w:val="4784FB84"/>
    <w:lvl w:ilvl="0" w:tplc="2B9668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3260675"/>
    <w:multiLevelType w:val="hybridMultilevel"/>
    <w:tmpl w:val="E61077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6E3F4193"/>
    <w:multiLevelType w:val="hybridMultilevel"/>
    <w:tmpl w:val="C8B8EE9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72EA3C8C"/>
    <w:multiLevelType w:val="hybridMultilevel"/>
    <w:tmpl w:val="0EE01C3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571CB8"/>
    <w:multiLevelType w:val="multilevel"/>
    <w:tmpl w:val="DEEA639A"/>
    <w:lvl w:ilvl="0">
      <w:start w:val="9"/>
      <w:numFmt w:val="decimal"/>
      <w:lvlText w:val="%1."/>
      <w:lvlJc w:val="left"/>
      <w:pPr>
        <w:ind w:left="360" w:hanging="360"/>
      </w:pPr>
    </w:lvl>
    <w:lvl w:ilvl="1">
      <w:start w:val="2"/>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7CC26646"/>
    <w:multiLevelType w:val="multilevel"/>
    <w:tmpl w:val="8428568E"/>
    <w:lvl w:ilvl="0">
      <w:start w:val="1"/>
      <w:numFmt w:val="decimal"/>
      <w:lvlText w:val="%1."/>
      <w:lvlJc w:val="center"/>
      <w:pPr>
        <w:tabs>
          <w:tab w:val="num" w:pos="284"/>
        </w:tabs>
        <w:ind w:left="284" w:hanging="284"/>
      </w:pPr>
      <w:rPr>
        <w:rFonts w:hint="default"/>
      </w:rPr>
    </w:lvl>
    <w:lvl w:ilvl="1">
      <w:start w:val="1"/>
      <w:numFmt w:val="decimal"/>
      <w:lvlText w:val="%1.%2."/>
      <w:lvlJc w:val="left"/>
      <w:pPr>
        <w:tabs>
          <w:tab w:val="num" w:pos="1760"/>
        </w:tabs>
        <w:ind w:left="1760" w:hanging="680"/>
      </w:pPr>
      <w:rPr>
        <w:rFonts w:hint="default"/>
      </w:rPr>
    </w:lvl>
    <w:lvl w:ilvl="2">
      <w:start w:val="1"/>
      <w:numFmt w:val="decimal"/>
      <w:lvlText w:val="%1.%2.%3."/>
      <w:lvlJc w:val="left"/>
      <w:pPr>
        <w:tabs>
          <w:tab w:val="num" w:pos="1247"/>
        </w:tabs>
        <w:ind w:left="1247" w:hanging="737"/>
      </w:pPr>
      <w:rPr>
        <w:rFonts w:hint="default"/>
        <w:color w:val="auto"/>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39218254">
    <w:abstractNumId w:val="12"/>
  </w:num>
  <w:num w:numId="2" w16cid:durableId="1908109010">
    <w:abstractNumId w:val="7"/>
  </w:num>
  <w:num w:numId="3" w16cid:durableId="350956096">
    <w:abstractNumId w:val="15"/>
  </w:num>
  <w:num w:numId="4" w16cid:durableId="2122454950">
    <w:abstractNumId w:val="3"/>
  </w:num>
  <w:num w:numId="5" w16cid:durableId="2082360368">
    <w:abstractNumId w:val="23"/>
  </w:num>
  <w:num w:numId="6" w16cid:durableId="609553290">
    <w:abstractNumId w:val="20"/>
  </w:num>
  <w:num w:numId="7" w16cid:durableId="1209025110">
    <w:abstractNumId w:val="0"/>
  </w:num>
  <w:num w:numId="8" w16cid:durableId="914246817">
    <w:abstractNumId w:val="22"/>
  </w:num>
  <w:num w:numId="9" w16cid:durableId="1582832984">
    <w:abstractNumId w:val="9"/>
  </w:num>
  <w:num w:numId="10" w16cid:durableId="6669828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48142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31224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5485673">
    <w:abstractNumId w:val="2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2928997">
    <w:abstractNumId w:val="5"/>
  </w:num>
  <w:num w:numId="15" w16cid:durableId="1493982137">
    <w:abstractNumId w:val="14"/>
  </w:num>
  <w:num w:numId="16" w16cid:durableId="1553883888">
    <w:abstractNumId w:val="1"/>
  </w:num>
  <w:num w:numId="17" w16cid:durableId="1638606262">
    <w:abstractNumId w:val="18"/>
  </w:num>
  <w:num w:numId="18" w16cid:durableId="384834084">
    <w:abstractNumId w:val="16"/>
  </w:num>
  <w:num w:numId="19" w16cid:durableId="1794321362">
    <w:abstractNumId w:val="17"/>
  </w:num>
  <w:num w:numId="20" w16cid:durableId="1103455510">
    <w:abstractNumId w:val="4"/>
  </w:num>
  <w:num w:numId="21" w16cid:durableId="573206537">
    <w:abstractNumId w:val="10"/>
  </w:num>
  <w:num w:numId="22" w16cid:durableId="1603024461">
    <w:abstractNumId w:val="19"/>
  </w:num>
  <w:num w:numId="23" w16cid:durableId="1191995496">
    <w:abstractNumId w:val="8"/>
  </w:num>
  <w:num w:numId="24" w16cid:durableId="1649624099">
    <w:abstractNumId w:val="13"/>
  </w:num>
  <w:num w:numId="25" w16cid:durableId="1832066188">
    <w:abstractNumId w:val="2"/>
  </w:num>
  <w:num w:numId="26" w16cid:durableId="36972588">
    <w:abstractNumId w:val="6"/>
  </w:num>
  <w:num w:numId="27" w16cid:durableId="7834281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B45"/>
    <w:rsid w:val="00005EF0"/>
    <w:rsid w:val="00010455"/>
    <w:rsid w:val="00011CB1"/>
    <w:rsid w:val="000156F9"/>
    <w:rsid w:val="00015722"/>
    <w:rsid w:val="000175AB"/>
    <w:rsid w:val="00017DBD"/>
    <w:rsid w:val="000258A2"/>
    <w:rsid w:val="00030E07"/>
    <w:rsid w:val="00031B2B"/>
    <w:rsid w:val="00031F8B"/>
    <w:rsid w:val="0003441C"/>
    <w:rsid w:val="0004311A"/>
    <w:rsid w:val="0005053F"/>
    <w:rsid w:val="00051233"/>
    <w:rsid w:val="00056C79"/>
    <w:rsid w:val="000717FC"/>
    <w:rsid w:val="00073ECC"/>
    <w:rsid w:val="00075050"/>
    <w:rsid w:val="00076A1D"/>
    <w:rsid w:val="0007718D"/>
    <w:rsid w:val="000773EB"/>
    <w:rsid w:val="0009261E"/>
    <w:rsid w:val="0009400B"/>
    <w:rsid w:val="000A05EF"/>
    <w:rsid w:val="000A22F0"/>
    <w:rsid w:val="000C074C"/>
    <w:rsid w:val="000C660D"/>
    <w:rsid w:val="000D5517"/>
    <w:rsid w:val="000D604D"/>
    <w:rsid w:val="000E1F44"/>
    <w:rsid w:val="000F60DD"/>
    <w:rsid w:val="000F7D3F"/>
    <w:rsid w:val="00107C26"/>
    <w:rsid w:val="00111B30"/>
    <w:rsid w:val="00112763"/>
    <w:rsid w:val="00115FE4"/>
    <w:rsid w:val="00117349"/>
    <w:rsid w:val="00117C45"/>
    <w:rsid w:val="00117EB2"/>
    <w:rsid w:val="0012059C"/>
    <w:rsid w:val="00124B53"/>
    <w:rsid w:val="00125ABB"/>
    <w:rsid w:val="00127BE0"/>
    <w:rsid w:val="0013367C"/>
    <w:rsid w:val="001356E8"/>
    <w:rsid w:val="00135836"/>
    <w:rsid w:val="0014529F"/>
    <w:rsid w:val="0014666E"/>
    <w:rsid w:val="001479C0"/>
    <w:rsid w:val="0015078A"/>
    <w:rsid w:val="00152F39"/>
    <w:rsid w:val="00155A95"/>
    <w:rsid w:val="00155B73"/>
    <w:rsid w:val="00166860"/>
    <w:rsid w:val="0017131D"/>
    <w:rsid w:val="00172D6E"/>
    <w:rsid w:val="00180881"/>
    <w:rsid w:val="00181E5E"/>
    <w:rsid w:val="00182224"/>
    <w:rsid w:val="001926B3"/>
    <w:rsid w:val="001952BC"/>
    <w:rsid w:val="00196179"/>
    <w:rsid w:val="001A0220"/>
    <w:rsid w:val="001A0592"/>
    <w:rsid w:val="001B7039"/>
    <w:rsid w:val="001C18AD"/>
    <w:rsid w:val="001C4560"/>
    <w:rsid w:val="001C50FC"/>
    <w:rsid w:val="001C6DD4"/>
    <w:rsid w:val="001D4EA6"/>
    <w:rsid w:val="001E28C4"/>
    <w:rsid w:val="001E5589"/>
    <w:rsid w:val="001E75FE"/>
    <w:rsid w:val="001F59F6"/>
    <w:rsid w:val="00200556"/>
    <w:rsid w:val="00203756"/>
    <w:rsid w:val="00203CFC"/>
    <w:rsid w:val="00207E89"/>
    <w:rsid w:val="0021409B"/>
    <w:rsid w:val="00215454"/>
    <w:rsid w:val="00223075"/>
    <w:rsid w:val="00223519"/>
    <w:rsid w:val="00226341"/>
    <w:rsid w:val="002272A5"/>
    <w:rsid w:val="00241299"/>
    <w:rsid w:val="00241BB6"/>
    <w:rsid w:val="00241BF0"/>
    <w:rsid w:val="00243976"/>
    <w:rsid w:val="00251454"/>
    <w:rsid w:val="00251DC7"/>
    <w:rsid w:val="00260097"/>
    <w:rsid w:val="00263E8F"/>
    <w:rsid w:val="00276C55"/>
    <w:rsid w:val="00277669"/>
    <w:rsid w:val="0028127D"/>
    <w:rsid w:val="00281984"/>
    <w:rsid w:val="00283B52"/>
    <w:rsid w:val="00283E82"/>
    <w:rsid w:val="00285942"/>
    <w:rsid w:val="00293DEB"/>
    <w:rsid w:val="00297023"/>
    <w:rsid w:val="002A1394"/>
    <w:rsid w:val="002A1F92"/>
    <w:rsid w:val="002A2D4B"/>
    <w:rsid w:val="002A4B28"/>
    <w:rsid w:val="002A6785"/>
    <w:rsid w:val="002A6FAB"/>
    <w:rsid w:val="002A7584"/>
    <w:rsid w:val="002B0ABE"/>
    <w:rsid w:val="002B4C3F"/>
    <w:rsid w:val="002B62F9"/>
    <w:rsid w:val="002C22E2"/>
    <w:rsid w:val="002C3F3A"/>
    <w:rsid w:val="002C5C67"/>
    <w:rsid w:val="002C7AFC"/>
    <w:rsid w:val="002D1ED5"/>
    <w:rsid w:val="002D23F0"/>
    <w:rsid w:val="002D2BF7"/>
    <w:rsid w:val="002E1F99"/>
    <w:rsid w:val="002E4078"/>
    <w:rsid w:val="002E5233"/>
    <w:rsid w:val="002E5E08"/>
    <w:rsid w:val="002F084E"/>
    <w:rsid w:val="002F6AF3"/>
    <w:rsid w:val="002F6C33"/>
    <w:rsid w:val="0030167B"/>
    <w:rsid w:val="0030762F"/>
    <w:rsid w:val="00307776"/>
    <w:rsid w:val="003101FE"/>
    <w:rsid w:val="0031233F"/>
    <w:rsid w:val="00330FDC"/>
    <w:rsid w:val="00331D07"/>
    <w:rsid w:val="003322C3"/>
    <w:rsid w:val="0033390C"/>
    <w:rsid w:val="00333FD4"/>
    <w:rsid w:val="00336ECF"/>
    <w:rsid w:val="00337108"/>
    <w:rsid w:val="003421EA"/>
    <w:rsid w:val="00343D9E"/>
    <w:rsid w:val="003459E5"/>
    <w:rsid w:val="0034669A"/>
    <w:rsid w:val="0035072D"/>
    <w:rsid w:val="00354E17"/>
    <w:rsid w:val="00372033"/>
    <w:rsid w:val="00372432"/>
    <w:rsid w:val="00374F2D"/>
    <w:rsid w:val="00375094"/>
    <w:rsid w:val="00376143"/>
    <w:rsid w:val="00377BDA"/>
    <w:rsid w:val="00380EB0"/>
    <w:rsid w:val="003813B1"/>
    <w:rsid w:val="003822CB"/>
    <w:rsid w:val="003843F3"/>
    <w:rsid w:val="003859D7"/>
    <w:rsid w:val="00387F8D"/>
    <w:rsid w:val="00394FD0"/>
    <w:rsid w:val="003A1A1D"/>
    <w:rsid w:val="003A1DEB"/>
    <w:rsid w:val="003A4C52"/>
    <w:rsid w:val="003A55E0"/>
    <w:rsid w:val="003A7CCC"/>
    <w:rsid w:val="003A7F59"/>
    <w:rsid w:val="003B2523"/>
    <w:rsid w:val="003B3A75"/>
    <w:rsid w:val="003C01DE"/>
    <w:rsid w:val="003C6732"/>
    <w:rsid w:val="003C7B82"/>
    <w:rsid w:val="003C7D99"/>
    <w:rsid w:val="003D02C1"/>
    <w:rsid w:val="003D04DD"/>
    <w:rsid w:val="003D484F"/>
    <w:rsid w:val="003D5863"/>
    <w:rsid w:val="003D5DF0"/>
    <w:rsid w:val="003E0522"/>
    <w:rsid w:val="003E1492"/>
    <w:rsid w:val="003E49D1"/>
    <w:rsid w:val="003E67AA"/>
    <w:rsid w:val="003F1305"/>
    <w:rsid w:val="003F2573"/>
    <w:rsid w:val="003F613C"/>
    <w:rsid w:val="003F6A34"/>
    <w:rsid w:val="004003BA"/>
    <w:rsid w:val="00413A5E"/>
    <w:rsid w:val="0042096C"/>
    <w:rsid w:val="00421625"/>
    <w:rsid w:val="004230E1"/>
    <w:rsid w:val="0042598E"/>
    <w:rsid w:val="00426890"/>
    <w:rsid w:val="004328C8"/>
    <w:rsid w:val="00433AC3"/>
    <w:rsid w:val="00433D3F"/>
    <w:rsid w:val="00435B30"/>
    <w:rsid w:val="004367D6"/>
    <w:rsid w:val="004435BA"/>
    <w:rsid w:val="004517A9"/>
    <w:rsid w:val="00452BE5"/>
    <w:rsid w:val="00456696"/>
    <w:rsid w:val="004572F3"/>
    <w:rsid w:val="0045781D"/>
    <w:rsid w:val="00457AA9"/>
    <w:rsid w:val="00460718"/>
    <w:rsid w:val="00462605"/>
    <w:rsid w:val="00494E61"/>
    <w:rsid w:val="004B1ADE"/>
    <w:rsid w:val="004B2369"/>
    <w:rsid w:val="004B63B4"/>
    <w:rsid w:val="004B7BDB"/>
    <w:rsid w:val="004C396C"/>
    <w:rsid w:val="004D1C77"/>
    <w:rsid w:val="004D1DB7"/>
    <w:rsid w:val="004D5363"/>
    <w:rsid w:val="004D78EB"/>
    <w:rsid w:val="004E66FA"/>
    <w:rsid w:val="004F163E"/>
    <w:rsid w:val="004F6E5F"/>
    <w:rsid w:val="004F7851"/>
    <w:rsid w:val="004F7CBD"/>
    <w:rsid w:val="0050002A"/>
    <w:rsid w:val="00501C69"/>
    <w:rsid w:val="00506FE7"/>
    <w:rsid w:val="005128EA"/>
    <w:rsid w:val="005163BA"/>
    <w:rsid w:val="005209D1"/>
    <w:rsid w:val="005228B1"/>
    <w:rsid w:val="005231DA"/>
    <w:rsid w:val="00531066"/>
    <w:rsid w:val="00533A68"/>
    <w:rsid w:val="00534022"/>
    <w:rsid w:val="00536A7E"/>
    <w:rsid w:val="00536E15"/>
    <w:rsid w:val="00542B92"/>
    <w:rsid w:val="00543103"/>
    <w:rsid w:val="00550C7F"/>
    <w:rsid w:val="00555AE3"/>
    <w:rsid w:val="00555E0D"/>
    <w:rsid w:val="005609C1"/>
    <w:rsid w:val="00561457"/>
    <w:rsid w:val="00562685"/>
    <w:rsid w:val="0056470D"/>
    <w:rsid w:val="0056476F"/>
    <w:rsid w:val="00565ADE"/>
    <w:rsid w:val="00570C9B"/>
    <w:rsid w:val="00574A2D"/>
    <w:rsid w:val="0058126B"/>
    <w:rsid w:val="005932D5"/>
    <w:rsid w:val="00593FFF"/>
    <w:rsid w:val="00597DB0"/>
    <w:rsid w:val="00597F85"/>
    <w:rsid w:val="005A066F"/>
    <w:rsid w:val="005A0969"/>
    <w:rsid w:val="005A1F6D"/>
    <w:rsid w:val="005B2122"/>
    <w:rsid w:val="005B2DD6"/>
    <w:rsid w:val="005C31CD"/>
    <w:rsid w:val="005C378E"/>
    <w:rsid w:val="005C3A52"/>
    <w:rsid w:val="005C4233"/>
    <w:rsid w:val="005C42F5"/>
    <w:rsid w:val="005D1F24"/>
    <w:rsid w:val="005D5D29"/>
    <w:rsid w:val="005D7FA7"/>
    <w:rsid w:val="005F19C4"/>
    <w:rsid w:val="005F2E9E"/>
    <w:rsid w:val="005F4BA8"/>
    <w:rsid w:val="005F68F0"/>
    <w:rsid w:val="0060026F"/>
    <w:rsid w:val="006003DC"/>
    <w:rsid w:val="006046BD"/>
    <w:rsid w:val="006066DD"/>
    <w:rsid w:val="00607AB3"/>
    <w:rsid w:val="006127B2"/>
    <w:rsid w:val="00613BD1"/>
    <w:rsid w:val="00616DFD"/>
    <w:rsid w:val="00620D68"/>
    <w:rsid w:val="006215AD"/>
    <w:rsid w:val="00623506"/>
    <w:rsid w:val="006239F9"/>
    <w:rsid w:val="00625813"/>
    <w:rsid w:val="00627C1B"/>
    <w:rsid w:val="00636894"/>
    <w:rsid w:val="00637A3B"/>
    <w:rsid w:val="006410AC"/>
    <w:rsid w:val="00641BDB"/>
    <w:rsid w:val="00641E12"/>
    <w:rsid w:val="0064467D"/>
    <w:rsid w:val="00646B51"/>
    <w:rsid w:val="00654723"/>
    <w:rsid w:val="00663538"/>
    <w:rsid w:val="00664EDE"/>
    <w:rsid w:val="006731B7"/>
    <w:rsid w:val="00673C21"/>
    <w:rsid w:val="006811DC"/>
    <w:rsid w:val="006815D2"/>
    <w:rsid w:val="00682519"/>
    <w:rsid w:val="006846DF"/>
    <w:rsid w:val="00686E66"/>
    <w:rsid w:val="006875B2"/>
    <w:rsid w:val="00697D48"/>
    <w:rsid w:val="006A1B03"/>
    <w:rsid w:val="006A1F2E"/>
    <w:rsid w:val="006A29E6"/>
    <w:rsid w:val="006A2ADD"/>
    <w:rsid w:val="006A40DF"/>
    <w:rsid w:val="006B6F1D"/>
    <w:rsid w:val="006C77F8"/>
    <w:rsid w:val="006D23F6"/>
    <w:rsid w:val="006D6C8F"/>
    <w:rsid w:val="006E4301"/>
    <w:rsid w:val="006F0F6F"/>
    <w:rsid w:val="006F2D05"/>
    <w:rsid w:val="006F3D50"/>
    <w:rsid w:val="00701480"/>
    <w:rsid w:val="00702AB9"/>
    <w:rsid w:val="007032F6"/>
    <w:rsid w:val="0070556B"/>
    <w:rsid w:val="00706972"/>
    <w:rsid w:val="00727CD3"/>
    <w:rsid w:val="00727F53"/>
    <w:rsid w:val="0073170A"/>
    <w:rsid w:val="00732616"/>
    <w:rsid w:val="00733126"/>
    <w:rsid w:val="00734333"/>
    <w:rsid w:val="00736000"/>
    <w:rsid w:val="00740B14"/>
    <w:rsid w:val="00742090"/>
    <w:rsid w:val="00761921"/>
    <w:rsid w:val="00764465"/>
    <w:rsid w:val="0076470C"/>
    <w:rsid w:val="007838AF"/>
    <w:rsid w:val="00784860"/>
    <w:rsid w:val="00785D5B"/>
    <w:rsid w:val="007860A8"/>
    <w:rsid w:val="007921CD"/>
    <w:rsid w:val="00793AE1"/>
    <w:rsid w:val="007A4347"/>
    <w:rsid w:val="007B2196"/>
    <w:rsid w:val="007B7126"/>
    <w:rsid w:val="007B789E"/>
    <w:rsid w:val="007C22DF"/>
    <w:rsid w:val="007C4D81"/>
    <w:rsid w:val="007C58AF"/>
    <w:rsid w:val="007C6150"/>
    <w:rsid w:val="007C6205"/>
    <w:rsid w:val="007C7477"/>
    <w:rsid w:val="007E13A9"/>
    <w:rsid w:val="007E1B51"/>
    <w:rsid w:val="007E53AE"/>
    <w:rsid w:val="007E57D4"/>
    <w:rsid w:val="007E7B80"/>
    <w:rsid w:val="007E7EE9"/>
    <w:rsid w:val="007F2CF7"/>
    <w:rsid w:val="007F74AA"/>
    <w:rsid w:val="00802385"/>
    <w:rsid w:val="00812931"/>
    <w:rsid w:val="00814AB4"/>
    <w:rsid w:val="00816172"/>
    <w:rsid w:val="00816406"/>
    <w:rsid w:val="00822471"/>
    <w:rsid w:val="008275EC"/>
    <w:rsid w:val="00832B07"/>
    <w:rsid w:val="008445BC"/>
    <w:rsid w:val="00846C7C"/>
    <w:rsid w:val="008554EA"/>
    <w:rsid w:val="00857A58"/>
    <w:rsid w:val="00860A6F"/>
    <w:rsid w:val="008634EC"/>
    <w:rsid w:val="00865F81"/>
    <w:rsid w:val="00867217"/>
    <w:rsid w:val="008703F7"/>
    <w:rsid w:val="008758B4"/>
    <w:rsid w:val="008802A5"/>
    <w:rsid w:val="008818F7"/>
    <w:rsid w:val="00882679"/>
    <w:rsid w:val="008830F7"/>
    <w:rsid w:val="00884346"/>
    <w:rsid w:val="00885EB5"/>
    <w:rsid w:val="00886BBC"/>
    <w:rsid w:val="00886E2F"/>
    <w:rsid w:val="00890EF0"/>
    <w:rsid w:val="00891580"/>
    <w:rsid w:val="00892223"/>
    <w:rsid w:val="008962CF"/>
    <w:rsid w:val="00896E6B"/>
    <w:rsid w:val="008A0826"/>
    <w:rsid w:val="008A4BEF"/>
    <w:rsid w:val="008A5A02"/>
    <w:rsid w:val="008A7972"/>
    <w:rsid w:val="008B0E36"/>
    <w:rsid w:val="008B7173"/>
    <w:rsid w:val="008C2222"/>
    <w:rsid w:val="008C4BDA"/>
    <w:rsid w:val="008D5A1D"/>
    <w:rsid w:val="008D6A83"/>
    <w:rsid w:val="008E0EED"/>
    <w:rsid w:val="008E4062"/>
    <w:rsid w:val="008E6061"/>
    <w:rsid w:val="008E6D85"/>
    <w:rsid w:val="008E7416"/>
    <w:rsid w:val="008F02C2"/>
    <w:rsid w:val="008F7003"/>
    <w:rsid w:val="00903BE2"/>
    <w:rsid w:val="00903EA3"/>
    <w:rsid w:val="009260DE"/>
    <w:rsid w:val="0092631A"/>
    <w:rsid w:val="0092692B"/>
    <w:rsid w:val="0092782A"/>
    <w:rsid w:val="0093074A"/>
    <w:rsid w:val="00930BCB"/>
    <w:rsid w:val="00931D64"/>
    <w:rsid w:val="00937F04"/>
    <w:rsid w:val="00941A75"/>
    <w:rsid w:val="00941CC8"/>
    <w:rsid w:val="0094577D"/>
    <w:rsid w:val="00950478"/>
    <w:rsid w:val="009505C5"/>
    <w:rsid w:val="0095405C"/>
    <w:rsid w:val="00962167"/>
    <w:rsid w:val="0096266A"/>
    <w:rsid w:val="00965EAC"/>
    <w:rsid w:val="00971AA8"/>
    <w:rsid w:val="00971F6B"/>
    <w:rsid w:val="0098095A"/>
    <w:rsid w:val="009860AF"/>
    <w:rsid w:val="00986E13"/>
    <w:rsid w:val="00992B19"/>
    <w:rsid w:val="0099340F"/>
    <w:rsid w:val="00993A81"/>
    <w:rsid w:val="009A57B2"/>
    <w:rsid w:val="009C6353"/>
    <w:rsid w:val="009C68F2"/>
    <w:rsid w:val="009D308B"/>
    <w:rsid w:val="009E3E20"/>
    <w:rsid w:val="009F0B87"/>
    <w:rsid w:val="009F5A06"/>
    <w:rsid w:val="009F7337"/>
    <w:rsid w:val="00A02FAA"/>
    <w:rsid w:val="00A07C3F"/>
    <w:rsid w:val="00A151E4"/>
    <w:rsid w:val="00A15466"/>
    <w:rsid w:val="00A2119A"/>
    <w:rsid w:val="00A2326C"/>
    <w:rsid w:val="00A235F2"/>
    <w:rsid w:val="00A25739"/>
    <w:rsid w:val="00A275F1"/>
    <w:rsid w:val="00A31AA9"/>
    <w:rsid w:val="00A3227F"/>
    <w:rsid w:val="00A34831"/>
    <w:rsid w:val="00A46274"/>
    <w:rsid w:val="00A4746D"/>
    <w:rsid w:val="00A50840"/>
    <w:rsid w:val="00A53686"/>
    <w:rsid w:val="00A56811"/>
    <w:rsid w:val="00A627FD"/>
    <w:rsid w:val="00A643BF"/>
    <w:rsid w:val="00A705CE"/>
    <w:rsid w:val="00A8463C"/>
    <w:rsid w:val="00A85052"/>
    <w:rsid w:val="00A87C75"/>
    <w:rsid w:val="00A93315"/>
    <w:rsid w:val="00A93FA4"/>
    <w:rsid w:val="00A9792D"/>
    <w:rsid w:val="00AA0177"/>
    <w:rsid w:val="00AA3BDF"/>
    <w:rsid w:val="00AA3D83"/>
    <w:rsid w:val="00AA46EB"/>
    <w:rsid w:val="00AB30C7"/>
    <w:rsid w:val="00AB7015"/>
    <w:rsid w:val="00AC12A3"/>
    <w:rsid w:val="00AD21FE"/>
    <w:rsid w:val="00AD47DA"/>
    <w:rsid w:val="00AD500F"/>
    <w:rsid w:val="00AD73BE"/>
    <w:rsid w:val="00AD7C4E"/>
    <w:rsid w:val="00AE027A"/>
    <w:rsid w:val="00AE072A"/>
    <w:rsid w:val="00AE0B39"/>
    <w:rsid w:val="00AE0E89"/>
    <w:rsid w:val="00AE1124"/>
    <w:rsid w:val="00AE1965"/>
    <w:rsid w:val="00AE32AB"/>
    <w:rsid w:val="00AE3969"/>
    <w:rsid w:val="00AE61D9"/>
    <w:rsid w:val="00AF76AC"/>
    <w:rsid w:val="00B0079B"/>
    <w:rsid w:val="00B023D8"/>
    <w:rsid w:val="00B1145E"/>
    <w:rsid w:val="00B14102"/>
    <w:rsid w:val="00B268CC"/>
    <w:rsid w:val="00B30428"/>
    <w:rsid w:val="00B32CAC"/>
    <w:rsid w:val="00B415DF"/>
    <w:rsid w:val="00B418C7"/>
    <w:rsid w:val="00B42A07"/>
    <w:rsid w:val="00B43A08"/>
    <w:rsid w:val="00B4644A"/>
    <w:rsid w:val="00B5053E"/>
    <w:rsid w:val="00B520C5"/>
    <w:rsid w:val="00B52A8E"/>
    <w:rsid w:val="00B54A3C"/>
    <w:rsid w:val="00B6649F"/>
    <w:rsid w:val="00B668F0"/>
    <w:rsid w:val="00B70585"/>
    <w:rsid w:val="00B741B8"/>
    <w:rsid w:val="00B762FD"/>
    <w:rsid w:val="00B81EF2"/>
    <w:rsid w:val="00B82C13"/>
    <w:rsid w:val="00B83F9F"/>
    <w:rsid w:val="00B854F5"/>
    <w:rsid w:val="00B90C26"/>
    <w:rsid w:val="00B91236"/>
    <w:rsid w:val="00B951B0"/>
    <w:rsid w:val="00BA1487"/>
    <w:rsid w:val="00BA7260"/>
    <w:rsid w:val="00BA7D22"/>
    <w:rsid w:val="00BB4121"/>
    <w:rsid w:val="00BC4CB7"/>
    <w:rsid w:val="00BC6135"/>
    <w:rsid w:val="00BD05F8"/>
    <w:rsid w:val="00BD5EBB"/>
    <w:rsid w:val="00BE6C3E"/>
    <w:rsid w:val="00BE7D84"/>
    <w:rsid w:val="00BF4C4B"/>
    <w:rsid w:val="00C0081B"/>
    <w:rsid w:val="00C02331"/>
    <w:rsid w:val="00C033C4"/>
    <w:rsid w:val="00C04176"/>
    <w:rsid w:val="00C0776C"/>
    <w:rsid w:val="00C07CA5"/>
    <w:rsid w:val="00C13615"/>
    <w:rsid w:val="00C1630A"/>
    <w:rsid w:val="00C21385"/>
    <w:rsid w:val="00C311C3"/>
    <w:rsid w:val="00C37D0C"/>
    <w:rsid w:val="00C40608"/>
    <w:rsid w:val="00C42389"/>
    <w:rsid w:val="00C429E8"/>
    <w:rsid w:val="00C42BD3"/>
    <w:rsid w:val="00C42C77"/>
    <w:rsid w:val="00C43EC0"/>
    <w:rsid w:val="00C531AF"/>
    <w:rsid w:val="00C618F4"/>
    <w:rsid w:val="00C61AD0"/>
    <w:rsid w:val="00C61D7C"/>
    <w:rsid w:val="00C66EDA"/>
    <w:rsid w:val="00C713A2"/>
    <w:rsid w:val="00C7179E"/>
    <w:rsid w:val="00C71F00"/>
    <w:rsid w:val="00C7450B"/>
    <w:rsid w:val="00C76C50"/>
    <w:rsid w:val="00C77ED5"/>
    <w:rsid w:val="00C800F0"/>
    <w:rsid w:val="00C83B11"/>
    <w:rsid w:val="00C878B6"/>
    <w:rsid w:val="00C87CB6"/>
    <w:rsid w:val="00CA6FD0"/>
    <w:rsid w:val="00CB0027"/>
    <w:rsid w:val="00CB1B9F"/>
    <w:rsid w:val="00CB31C9"/>
    <w:rsid w:val="00CB397D"/>
    <w:rsid w:val="00CB471A"/>
    <w:rsid w:val="00CB502E"/>
    <w:rsid w:val="00CB74EF"/>
    <w:rsid w:val="00CC0BB5"/>
    <w:rsid w:val="00CC0C58"/>
    <w:rsid w:val="00CC0FE5"/>
    <w:rsid w:val="00CC6D82"/>
    <w:rsid w:val="00CD08D4"/>
    <w:rsid w:val="00CD4987"/>
    <w:rsid w:val="00CD4BD7"/>
    <w:rsid w:val="00CE349F"/>
    <w:rsid w:val="00CE4181"/>
    <w:rsid w:val="00CF75EA"/>
    <w:rsid w:val="00D05EA3"/>
    <w:rsid w:val="00D119C3"/>
    <w:rsid w:val="00D15EEE"/>
    <w:rsid w:val="00D23BE4"/>
    <w:rsid w:val="00D24BC5"/>
    <w:rsid w:val="00D3509A"/>
    <w:rsid w:val="00D40284"/>
    <w:rsid w:val="00D4413D"/>
    <w:rsid w:val="00D4498E"/>
    <w:rsid w:val="00D475FF"/>
    <w:rsid w:val="00D5000C"/>
    <w:rsid w:val="00D513AA"/>
    <w:rsid w:val="00D53249"/>
    <w:rsid w:val="00D535D9"/>
    <w:rsid w:val="00D62918"/>
    <w:rsid w:val="00D65E39"/>
    <w:rsid w:val="00D66DFD"/>
    <w:rsid w:val="00D70D6B"/>
    <w:rsid w:val="00D72405"/>
    <w:rsid w:val="00D72F38"/>
    <w:rsid w:val="00D7428A"/>
    <w:rsid w:val="00D75F4B"/>
    <w:rsid w:val="00D82C9A"/>
    <w:rsid w:val="00D84373"/>
    <w:rsid w:val="00D8588B"/>
    <w:rsid w:val="00DA0452"/>
    <w:rsid w:val="00DA1B5A"/>
    <w:rsid w:val="00DB4D90"/>
    <w:rsid w:val="00DC09A0"/>
    <w:rsid w:val="00DC38E8"/>
    <w:rsid w:val="00DE13F7"/>
    <w:rsid w:val="00DE3B07"/>
    <w:rsid w:val="00DE426D"/>
    <w:rsid w:val="00DF2F6D"/>
    <w:rsid w:val="00DF3E9C"/>
    <w:rsid w:val="00DF4642"/>
    <w:rsid w:val="00E01F65"/>
    <w:rsid w:val="00E053EB"/>
    <w:rsid w:val="00E13B7C"/>
    <w:rsid w:val="00E15F15"/>
    <w:rsid w:val="00E17836"/>
    <w:rsid w:val="00E178A0"/>
    <w:rsid w:val="00E26630"/>
    <w:rsid w:val="00E2747B"/>
    <w:rsid w:val="00E3136B"/>
    <w:rsid w:val="00E35985"/>
    <w:rsid w:val="00E41CC6"/>
    <w:rsid w:val="00E4303E"/>
    <w:rsid w:val="00E4311F"/>
    <w:rsid w:val="00E43658"/>
    <w:rsid w:val="00E43967"/>
    <w:rsid w:val="00E45621"/>
    <w:rsid w:val="00E46E1F"/>
    <w:rsid w:val="00E4707E"/>
    <w:rsid w:val="00E5342B"/>
    <w:rsid w:val="00E54703"/>
    <w:rsid w:val="00E71BE2"/>
    <w:rsid w:val="00E72754"/>
    <w:rsid w:val="00E72DCF"/>
    <w:rsid w:val="00E75EFA"/>
    <w:rsid w:val="00E848EB"/>
    <w:rsid w:val="00E859C4"/>
    <w:rsid w:val="00E863D7"/>
    <w:rsid w:val="00E9107B"/>
    <w:rsid w:val="00E94669"/>
    <w:rsid w:val="00E946DF"/>
    <w:rsid w:val="00E94B82"/>
    <w:rsid w:val="00EA6026"/>
    <w:rsid w:val="00EA7CC8"/>
    <w:rsid w:val="00EB0AC1"/>
    <w:rsid w:val="00EB7EA4"/>
    <w:rsid w:val="00EC06F3"/>
    <w:rsid w:val="00EC4C63"/>
    <w:rsid w:val="00ED18C9"/>
    <w:rsid w:val="00ED6F74"/>
    <w:rsid w:val="00EE1479"/>
    <w:rsid w:val="00EE2D77"/>
    <w:rsid w:val="00EF7925"/>
    <w:rsid w:val="00F00AF4"/>
    <w:rsid w:val="00F04341"/>
    <w:rsid w:val="00F100ED"/>
    <w:rsid w:val="00F1376B"/>
    <w:rsid w:val="00F16460"/>
    <w:rsid w:val="00F20019"/>
    <w:rsid w:val="00F2348C"/>
    <w:rsid w:val="00F23FEB"/>
    <w:rsid w:val="00F253B6"/>
    <w:rsid w:val="00F26F50"/>
    <w:rsid w:val="00F27C80"/>
    <w:rsid w:val="00F320CA"/>
    <w:rsid w:val="00F32AD8"/>
    <w:rsid w:val="00F37FE5"/>
    <w:rsid w:val="00F41DB7"/>
    <w:rsid w:val="00F4316F"/>
    <w:rsid w:val="00F51431"/>
    <w:rsid w:val="00F54309"/>
    <w:rsid w:val="00F6384B"/>
    <w:rsid w:val="00F71C97"/>
    <w:rsid w:val="00F750FC"/>
    <w:rsid w:val="00F75C89"/>
    <w:rsid w:val="00F7723D"/>
    <w:rsid w:val="00F81CF8"/>
    <w:rsid w:val="00F8390D"/>
    <w:rsid w:val="00F87F40"/>
    <w:rsid w:val="00FA57F9"/>
    <w:rsid w:val="00FB0BBB"/>
    <w:rsid w:val="00FB1FAF"/>
    <w:rsid w:val="00FB2C5B"/>
    <w:rsid w:val="00FB431E"/>
    <w:rsid w:val="00FB4C26"/>
    <w:rsid w:val="00FC0E20"/>
    <w:rsid w:val="00FC1CD3"/>
    <w:rsid w:val="00FC58BB"/>
    <w:rsid w:val="00FC763D"/>
    <w:rsid w:val="00FD2657"/>
    <w:rsid w:val="00FD4DD4"/>
    <w:rsid w:val="00FD6FB6"/>
    <w:rsid w:val="00FD707B"/>
    <w:rsid w:val="00FE5B80"/>
    <w:rsid w:val="00FF19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7F5E8"/>
  <w15:docId w15:val="{B6D6B00B-D922-49DB-9656-3C11C267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prastasiniatinklio">
    <w:name w:val="Normal (Web)"/>
    <w:basedOn w:val="prastasis"/>
    <w:rsid w:val="00B520C5"/>
    <w:pPr>
      <w:spacing w:before="100" w:beforeAutospacing="1" w:after="100" w:afterAutospacing="1"/>
    </w:pPr>
    <w:rPr>
      <w:rFonts w:eastAsia="Calibri"/>
      <w:szCs w:val="24"/>
    </w:rPr>
  </w:style>
  <w:style w:type="paragraph" w:styleId="Sraopastraipa">
    <w:name w:val="List Paragraph"/>
    <w:basedOn w:val="prastasis"/>
    <w:qFormat/>
    <w:rsid w:val="006410AC"/>
    <w:pPr>
      <w:ind w:left="720"/>
      <w:contextualSpacing/>
    </w:pPr>
    <w:rPr>
      <w:szCs w:val="24"/>
    </w:rPr>
  </w:style>
  <w:style w:type="paragraph" w:styleId="Betarp">
    <w:name w:val="No Spacing"/>
    <w:qFormat/>
    <w:rsid w:val="003F2573"/>
    <w:rPr>
      <w:rFonts w:ascii="Calibri" w:hAnsi="Calibri"/>
      <w:sz w:val="22"/>
      <w:szCs w:val="22"/>
    </w:rPr>
  </w:style>
  <w:style w:type="character" w:styleId="Komentaronuoroda">
    <w:name w:val="annotation reference"/>
    <w:basedOn w:val="Numatytasispastraiposriftas"/>
    <w:rsid w:val="000F7D3F"/>
    <w:rPr>
      <w:sz w:val="16"/>
      <w:szCs w:val="16"/>
    </w:rPr>
  </w:style>
  <w:style w:type="paragraph" w:styleId="Komentarotekstas">
    <w:name w:val="annotation text"/>
    <w:basedOn w:val="prastasis"/>
    <w:link w:val="KomentarotekstasDiagrama"/>
    <w:rsid w:val="000F7D3F"/>
    <w:rPr>
      <w:sz w:val="20"/>
    </w:rPr>
  </w:style>
  <w:style w:type="character" w:customStyle="1" w:styleId="KomentarotekstasDiagrama">
    <w:name w:val="Komentaro tekstas Diagrama"/>
    <w:basedOn w:val="Numatytasispastraiposriftas"/>
    <w:link w:val="Komentarotekstas"/>
    <w:rsid w:val="000F7D3F"/>
  </w:style>
  <w:style w:type="paragraph" w:styleId="Komentarotema">
    <w:name w:val="annotation subject"/>
    <w:basedOn w:val="Komentarotekstas"/>
    <w:next w:val="Komentarotekstas"/>
    <w:link w:val="KomentarotemaDiagrama"/>
    <w:rsid w:val="000F7D3F"/>
    <w:rPr>
      <w:b/>
      <w:bCs/>
    </w:rPr>
  </w:style>
  <w:style w:type="character" w:customStyle="1" w:styleId="KomentarotemaDiagrama">
    <w:name w:val="Komentaro tema Diagrama"/>
    <w:basedOn w:val="KomentarotekstasDiagrama"/>
    <w:link w:val="Komentarotema"/>
    <w:rsid w:val="000F7D3F"/>
    <w:rPr>
      <w:b/>
      <w:bCs/>
    </w:rPr>
  </w:style>
  <w:style w:type="paragraph" w:styleId="Pataisymai">
    <w:name w:val="Revision"/>
    <w:hidden/>
    <w:rsid w:val="00E5342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68963020">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45605946">
      <w:bodyDiv w:val="1"/>
      <w:marLeft w:val="0"/>
      <w:marRight w:val="0"/>
      <w:marTop w:val="0"/>
      <w:marBottom w:val="0"/>
      <w:divBdr>
        <w:top w:val="none" w:sz="0" w:space="0" w:color="auto"/>
        <w:left w:val="none" w:sz="0" w:space="0" w:color="auto"/>
        <w:bottom w:val="none" w:sz="0" w:space="0" w:color="auto"/>
        <w:right w:val="none" w:sz="0" w:space="0" w:color="auto"/>
      </w:divBdr>
    </w:div>
    <w:div w:id="190848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2C984-3DC4-4B48-A635-5A1235CCF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4</Pages>
  <Words>6649</Words>
  <Characters>3791</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2023-11-21T12:37:00Z</cp:lastPrinted>
  <dcterms:created xsi:type="dcterms:W3CDTF">2025-11-11T11:46:00Z</dcterms:created>
  <dcterms:modified xsi:type="dcterms:W3CDTF">2025-11-11T11:46:00Z</dcterms:modified>
</cp:coreProperties>
</file>