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770B" w14:textId="608B595D" w:rsidR="00FC1CD3" w:rsidRDefault="002E74D7" w:rsidP="002E74D7">
      <w:pPr>
        <w:jc w:val="right"/>
        <w:rPr>
          <w:lang w:val="en-US"/>
        </w:rPr>
      </w:pPr>
      <w:proofErr w:type="spellStart"/>
      <w:r>
        <w:rPr>
          <w:lang w:val="en-US"/>
        </w:rPr>
        <w:t>Projektas</w:t>
      </w:r>
      <w:proofErr w:type="spellEnd"/>
    </w:p>
    <w:p w14:paraId="52ADF4E5" w14:textId="77777777" w:rsidR="00F320CA" w:rsidRDefault="00F320CA">
      <w:pPr>
        <w:jc w:val="center"/>
        <w:rPr>
          <w:b/>
          <w:bCs/>
          <w:lang w:val="en-US"/>
        </w:rPr>
      </w:pPr>
    </w:p>
    <w:p w14:paraId="7698E475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164A4EE3" w14:textId="77777777" w:rsidR="00A749F9" w:rsidRDefault="00A749F9">
      <w:pPr>
        <w:rPr>
          <w:lang w:val="en-US"/>
        </w:rPr>
      </w:pPr>
    </w:p>
    <w:p w14:paraId="3BC120C0" w14:textId="77777777"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28C3EA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B1227C2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63DFD11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94C6C33" w14:textId="09751B4F" w:rsidR="00FC1CD3" w:rsidRDefault="002E74D7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bookmarkStart w:id="0" w:name="DOC_DATA"/>
            <w:r>
              <w:rPr>
                <w:b/>
              </w:rPr>
              <w:t>DĖL VALSTYBINĖS ŽEMĖS NUOMOS MOKESČIO LENGVATOS PAGAL INDIVIDUALŲ PRAŠYMĄ</w:t>
            </w:r>
            <w:bookmarkEnd w:id="0"/>
            <w:r w:rsidR="006D4091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 w:rsidR="006D4091">
              <w:rPr>
                <w:b/>
              </w:rPr>
            </w:r>
            <w:r w:rsidR="006D4091">
              <w:rPr>
                <w:b/>
              </w:rPr>
              <w:fldChar w:fldCharType="separate"/>
            </w:r>
            <w:r w:rsidR="006D4091">
              <w:rPr>
                <w:b/>
              </w:rPr>
              <w:fldChar w:fldCharType="end"/>
            </w:r>
          </w:p>
        </w:tc>
      </w:tr>
      <w:tr w:rsidR="00FC1CD3" w14:paraId="580113D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C6489A4" w14:textId="77777777"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459A5E7F" w14:textId="77777777" w:rsidTr="0053777E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C63394F" w14:textId="7227A0D1" w:rsidR="00FC1CD3" w:rsidRDefault="00734333" w:rsidP="009A22D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</w:t>
            </w:r>
            <w:r w:rsidR="00E81CB8">
              <w:t>2</w:t>
            </w:r>
            <w:r w:rsidR="002E74D7">
              <w:t>5</w:t>
            </w:r>
            <w:r>
              <w:t xml:space="preserve"> m. </w:t>
            </w:r>
            <w:r w:rsidR="00ED2121">
              <w:t xml:space="preserve">lapkričio </w:t>
            </w:r>
            <w:r w:rsidR="00976870">
              <w:t>1</w:t>
            </w:r>
            <w:r w:rsidR="005C3E80">
              <w:t>1</w:t>
            </w:r>
            <w:r w:rsidR="00ED2121">
              <w:t xml:space="preserve"> </w:t>
            </w:r>
            <w:r>
              <w:t xml:space="preserve">d. </w:t>
            </w:r>
            <w:r w:rsidR="00F20019">
              <w:t xml:space="preserve">Nr. </w:t>
            </w:r>
            <w:r w:rsidR="00BD4342">
              <w:t>T</w:t>
            </w:r>
            <w:r w:rsidR="00361BA2">
              <w:t>SP</w:t>
            </w:r>
            <w:r w:rsidR="005C3E80">
              <w:t>-402</w:t>
            </w:r>
          </w:p>
        </w:tc>
      </w:tr>
      <w:tr w:rsidR="00FC1CD3" w14:paraId="6F20468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E27FCF6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E0757FC" w14:textId="77777777" w:rsidR="00FC1CD3" w:rsidRPr="00892223" w:rsidRDefault="00FC1CD3"/>
    <w:p w14:paraId="0AC7395D" w14:textId="77777777" w:rsidR="00FC1CD3" w:rsidRDefault="00FC1CD3">
      <w:pPr>
        <w:jc w:val="both"/>
      </w:pPr>
    </w:p>
    <w:p w14:paraId="3E8666CF" w14:textId="105CADBF" w:rsidR="00ED2121" w:rsidRDefault="00ED2121" w:rsidP="00ED2121">
      <w:pPr>
        <w:ind w:firstLine="720"/>
        <w:jc w:val="both"/>
      </w:pPr>
      <w:r>
        <w:t xml:space="preserve">Vadovaudamasi Lietuvos Respublikos vietos savivaldos įstatymo 15 straipsnio 2 dalies </w:t>
      </w:r>
      <w:r>
        <w:br/>
        <w:t xml:space="preserve">14 punktu, Lietuvos Respublikos Vyriausybės 2002 m. lapkričio 19 d. nutarimo Nr. 1798 „Dėl nuomos mokesčio už valstybinę žemę“ 1.8 </w:t>
      </w:r>
      <w:r w:rsidRPr="006E3A18">
        <w:t xml:space="preserve">papunkčiu, </w:t>
      </w:r>
      <w:r>
        <w:t>Lietuvos Respublikos Vyriausybės 2003 m. lapkričio 10 d. nutarimo Nr. 1387 ,,Dėl žemės nuomos mokesčio už valstybinės žemės sklypų naudojimą“ 8 punktu</w:t>
      </w:r>
      <w:r w:rsidR="001900DB">
        <w:t xml:space="preserve"> </w:t>
      </w:r>
      <w:r>
        <w:t xml:space="preserve">ir atsižvelgdama </w:t>
      </w:r>
      <w:r w:rsidRPr="00D14F81">
        <w:t xml:space="preserve">į </w:t>
      </w:r>
      <w:r w:rsidR="00FF47AE">
        <w:t>(</w:t>
      </w:r>
      <w:r w:rsidR="00FF47AE" w:rsidRPr="009F6781">
        <w:rPr>
          <w:i/>
          <w:iCs/>
        </w:rPr>
        <w:t>duomenys neskelbtini</w:t>
      </w:r>
      <w:r w:rsidR="00FF47AE">
        <w:t>)</w:t>
      </w:r>
      <w:r w:rsidR="001900DB">
        <w:t xml:space="preserve"> 2</w:t>
      </w:r>
      <w:r w:rsidRPr="00D14F81">
        <w:t>0</w:t>
      </w:r>
      <w:r>
        <w:t>2</w:t>
      </w:r>
      <w:r w:rsidR="001900DB">
        <w:t>5</w:t>
      </w:r>
      <w:r w:rsidRPr="00D14F81">
        <w:t xml:space="preserve"> m. </w:t>
      </w:r>
      <w:r w:rsidR="001900DB">
        <w:t>lapkričio</w:t>
      </w:r>
      <w:r w:rsidRPr="00D14F81">
        <w:t xml:space="preserve"> </w:t>
      </w:r>
      <w:r>
        <w:t>3</w:t>
      </w:r>
      <w:r w:rsidRPr="00D14F81">
        <w:t xml:space="preserve"> d. prašymą, Jurbarko </w:t>
      </w:r>
      <w:r>
        <w:t>rajono savivaldybės taryba</w:t>
      </w:r>
      <w:r w:rsidR="001900DB">
        <w:t xml:space="preserve"> </w:t>
      </w:r>
      <w:r w:rsidR="0059426D">
        <w:t xml:space="preserve"> </w:t>
      </w:r>
      <w:r w:rsidRPr="0045093D">
        <w:rPr>
          <w:spacing w:val="120"/>
        </w:rPr>
        <w:t>nusprendži</w:t>
      </w:r>
      <w:r>
        <w:t>a:</w:t>
      </w:r>
    </w:p>
    <w:p w14:paraId="66B31866" w14:textId="47510BE9" w:rsidR="00ED2121" w:rsidRDefault="000663F0" w:rsidP="0005486A">
      <w:pPr>
        <w:ind w:firstLine="720"/>
        <w:jc w:val="both"/>
      </w:pPr>
      <w:r w:rsidRPr="000663F0">
        <w:t>1.</w:t>
      </w:r>
      <w:r>
        <w:rPr>
          <w:i/>
          <w:iCs/>
        </w:rPr>
        <w:t xml:space="preserve"> </w:t>
      </w:r>
      <w:r w:rsidR="00ED2121" w:rsidRPr="0005486A">
        <w:rPr>
          <w:i/>
          <w:iCs/>
        </w:rPr>
        <w:t>Atleisti nuo</w:t>
      </w:r>
      <w:r w:rsidR="00ED2121" w:rsidRPr="0005486A">
        <w:rPr>
          <w:i/>
        </w:rPr>
        <w:t xml:space="preserve"> 202</w:t>
      </w:r>
      <w:r w:rsidR="0026749A">
        <w:rPr>
          <w:i/>
        </w:rPr>
        <w:t>5</w:t>
      </w:r>
      <w:r w:rsidR="00ED2121" w:rsidRPr="0005486A">
        <w:rPr>
          <w:i/>
        </w:rPr>
        <w:t xml:space="preserve"> metų žemės nuomos mokesčio </w:t>
      </w:r>
      <w:r w:rsidR="00FF47AE">
        <w:t>(</w:t>
      </w:r>
      <w:r w:rsidR="00FF47AE" w:rsidRPr="009F6781">
        <w:rPr>
          <w:i/>
          <w:iCs/>
        </w:rPr>
        <w:t>duomenys neskelbtini</w:t>
      </w:r>
      <w:r w:rsidR="00FF47AE">
        <w:t>)</w:t>
      </w:r>
      <w:r w:rsidR="00ED2121">
        <w:t xml:space="preserve">, </w:t>
      </w:r>
      <w:r w:rsidR="004003E4">
        <w:t xml:space="preserve">gim. </w:t>
      </w:r>
      <w:r w:rsidR="0059426D">
        <w:t>(</w:t>
      </w:r>
      <w:r w:rsidR="0059426D" w:rsidRPr="009F6781">
        <w:rPr>
          <w:i/>
          <w:iCs/>
        </w:rPr>
        <w:t>duomenys neskelbtini</w:t>
      </w:r>
      <w:r w:rsidR="0059426D">
        <w:t>)</w:t>
      </w:r>
      <w:r w:rsidR="00ED2121">
        <w:t>, už išsinuomot</w:t>
      </w:r>
      <w:r w:rsidR="00CA662B">
        <w:t>us</w:t>
      </w:r>
      <w:r w:rsidR="00ED2121">
        <w:t xml:space="preserve"> žemės sklyp</w:t>
      </w:r>
      <w:r w:rsidR="00CA662B">
        <w:t>us</w:t>
      </w:r>
      <w:r w:rsidR="00ED2121">
        <w:t xml:space="preserve"> esan</w:t>
      </w:r>
      <w:r w:rsidR="00CA662B">
        <w:t>čius</w:t>
      </w:r>
      <w:r w:rsidR="00ED2121">
        <w:t xml:space="preserve"> adresu: </w:t>
      </w:r>
      <w:r w:rsidR="001574FC">
        <w:t>(</w:t>
      </w:r>
      <w:r w:rsidR="001574FC" w:rsidRPr="009F6781">
        <w:rPr>
          <w:i/>
          <w:iCs/>
        </w:rPr>
        <w:t>duomenys neskelbtini</w:t>
      </w:r>
      <w:r w:rsidR="001574FC">
        <w:t xml:space="preserve">) </w:t>
      </w:r>
      <w:r w:rsidR="00ED2121">
        <w:t>(apmokestinam</w:t>
      </w:r>
      <w:r w:rsidR="00CA662B">
        <w:t>ų</w:t>
      </w:r>
      <w:r w:rsidR="00ED2121">
        <w:t xml:space="preserve"> sklyp</w:t>
      </w:r>
      <w:r w:rsidR="00CA662B">
        <w:t>ų</w:t>
      </w:r>
      <w:r w:rsidR="00ED2121">
        <w:t xml:space="preserve"> plotas </w:t>
      </w:r>
      <w:r w:rsidR="00CA662B">
        <w:t>24,57</w:t>
      </w:r>
      <w:r w:rsidR="00ED2121">
        <w:t xml:space="preserve"> ha).</w:t>
      </w:r>
    </w:p>
    <w:p w14:paraId="69CC5E7A" w14:textId="38E05657" w:rsidR="000663F0" w:rsidRDefault="000663F0" w:rsidP="000663F0">
      <w:pPr>
        <w:ind w:firstLine="720"/>
        <w:jc w:val="both"/>
      </w:pPr>
      <w:r>
        <w:t>2.</w:t>
      </w:r>
      <w:r>
        <w:rPr>
          <w:i/>
          <w:iCs/>
        </w:rPr>
        <w:t xml:space="preserve"> Sumažinti          proc.</w:t>
      </w:r>
      <w:r w:rsidRPr="0005486A">
        <w:rPr>
          <w:i/>
        </w:rPr>
        <w:t xml:space="preserve"> 202</w:t>
      </w:r>
      <w:r>
        <w:rPr>
          <w:i/>
        </w:rPr>
        <w:t>5</w:t>
      </w:r>
      <w:r w:rsidRPr="0005486A">
        <w:rPr>
          <w:i/>
        </w:rPr>
        <w:t xml:space="preserve"> metų žemės nuomos mokes</w:t>
      </w:r>
      <w:r>
        <w:rPr>
          <w:i/>
        </w:rPr>
        <w:t xml:space="preserve">tį </w:t>
      </w:r>
      <w:r w:rsidR="001574FC">
        <w:t>(</w:t>
      </w:r>
      <w:r w:rsidR="001574FC" w:rsidRPr="009F6781">
        <w:rPr>
          <w:i/>
          <w:iCs/>
        </w:rPr>
        <w:t>duomenys neskelbtini</w:t>
      </w:r>
      <w:r w:rsidR="001574FC">
        <w:t>)</w:t>
      </w:r>
      <w:r>
        <w:t xml:space="preserve">, gim. </w:t>
      </w:r>
      <w:r w:rsidR="004230FF">
        <w:br/>
      </w:r>
      <w:r w:rsidR="0059426D">
        <w:t>(</w:t>
      </w:r>
      <w:r w:rsidR="0059426D" w:rsidRPr="009F6781">
        <w:rPr>
          <w:i/>
          <w:iCs/>
        </w:rPr>
        <w:t>duomenys neskelbtini</w:t>
      </w:r>
      <w:r w:rsidR="0059426D">
        <w:t>)</w:t>
      </w:r>
      <w:r>
        <w:t xml:space="preserve">, už išsinuomotus žemės sklypus esančius adresu: </w:t>
      </w:r>
      <w:r w:rsidR="001574FC">
        <w:t>(</w:t>
      </w:r>
      <w:r w:rsidR="001574FC" w:rsidRPr="009F6781">
        <w:rPr>
          <w:i/>
          <w:iCs/>
        </w:rPr>
        <w:t>duomenys neskelbtini</w:t>
      </w:r>
      <w:r w:rsidR="001574FC">
        <w:t xml:space="preserve">) </w:t>
      </w:r>
      <w:r>
        <w:t>(apmokestinamų sklypų plotas 24,57 ha).</w:t>
      </w:r>
    </w:p>
    <w:p w14:paraId="2AC515E2" w14:textId="1F603397" w:rsidR="000663F0" w:rsidRDefault="000663F0" w:rsidP="000663F0">
      <w:pPr>
        <w:ind w:firstLine="720"/>
        <w:jc w:val="both"/>
      </w:pPr>
      <w:r>
        <w:t>3.</w:t>
      </w:r>
      <w:r>
        <w:rPr>
          <w:i/>
          <w:iCs/>
        </w:rPr>
        <w:t xml:space="preserve"> </w:t>
      </w:r>
      <w:r w:rsidR="004230FF">
        <w:rPr>
          <w:i/>
          <w:iCs/>
        </w:rPr>
        <w:t xml:space="preserve">Neteikti 2025 metais </w:t>
      </w:r>
      <w:r w:rsidR="004230FF" w:rsidRPr="0005486A">
        <w:rPr>
          <w:i/>
        </w:rPr>
        <w:t>žemės nuomos mokes</w:t>
      </w:r>
      <w:r w:rsidR="004230FF">
        <w:rPr>
          <w:i/>
        </w:rPr>
        <w:t>čio</w:t>
      </w:r>
      <w:r w:rsidR="004230FF" w:rsidRPr="0005486A">
        <w:rPr>
          <w:i/>
        </w:rPr>
        <w:t xml:space="preserve"> </w:t>
      </w:r>
      <w:r w:rsidR="004230FF">
        <w:rPr>
          <w:i/>
          <w:iCs/>
        </w:rPr>
        <w:t xml:space="preserve">lengvatos </w:t>
      </w:r>
      <w:r w:rsidR="001574FC">
        <w:t>(</w:t>
      </w:r>
      <w:r w:rsidR="001574FC" w:rsidRPr="009F6781">
        <w:rPr>
          <w:i/>
          <w:iCs/>
        </w:rPr>
        <w:t>duomenys neskelbtini</w:t>
      </w:r>
      <w:r w:rsidR="001574FC">
        <w:t>)</w:t>
      </w:r>
      <w:r>
        <w:t xml:space="preserve">, gim. </w:t>
      </w:r>
      <w:r w:rsidR="004230FF">
        <w:br/>
      </w:r>
      <w:r w:rsidR="0059426D">
        <w:t>(</w:t>
      </w:r>
      <w:r w:rsidR="0059426D" w:rsidRPr="009F6781">
        <w:rPr>
          <w:i/>
          <w:iCs/>
        </w:rPr>
        <w:t>duomenys neskelbtini</w:t>
      </w:r>
      <w:r w:rsidR="0059426D">
        <w:t>)</w:t>
      </w:r>
      <w:r>
        <w:t xml:space="preserve">, už išsinuomotus žemės sklypus esančius adresu: </w:t>
      </w:r>
      <w:r w:rsidR="001574FC">
        <w:t>(</w:t>
      </w:r>
      <w:r w:rsidR="001574FC" w:rsidRPr="009F6781">
        <w:rPr>
          <w:i/>
          <w:iCs/>
        </w:rPr>
        <w:t>duomenys neskelbtini</w:t>
      </w:r>
      <w:r w:rsidR="001574FC">
        <w:t xml:space="preserve">) </w:t>
      </w:r>
      <w:r>
        <w:t>(apmokestinamų sklypų plotas 24,57 ha).</w:t>
      </w:r>
    </w:p>
    <w:p w14:paraId="7FBBF5A4" w14:textId="55F3EED8" w:rsidR="00ED2121" w:rsidRDefault="00ED2121" w:rsidP="00ED2121">
      <w:pPr>
        <w:jc w:val="both"/>
      </w:pPr>
      <w:r>
        <w:tab/>
      </w:r>
      <w:r w:rsidRPr="00944AD8">
        <w:rPr>
          <w:szCs w:val="24"/>
        </w:rPr>
        <w:t>Šis sprendimas per vieną mėnesį nuo paskelbimo arba įteikimo suinteresuotai šaliai dienos gali būti skundžiamas Lietuvos administracinių ginčų komisijos Kauno apygardos skyriui (Laisvės</w:t>
      </w:r>
      <w:r w:rsidR="003B219B">
        <w:rPr>
          <w:szCs w:val="24"/>
        </w:rPr>
        <w:t> </w:t>
      </w:r>
      <w:r w:rsidRPr="00944AD8">
        <w:rPr>
          <w:szCs w:val="24"/>
        </w:rPr>
        <w:t xml:space="preserve"> al. 36, Kaunas) Lietuvos Respublikos ikiteisminio administracinių ginčų nagrinėjimo tvarkos įstatymo nustatyta tvarka arba Regionų apygardos administracinio teismo Kauno rūmams </w:t>
      </w:r>
      <w:r w:rsidR="00345DC0">
        <w:rPr>
          <w:szCs w:val="24"/>
        </w:rPr>
        <w:br/>
      </w:r>
      <w:r w:rsidRPr="00944AD8">
        <w:rPr>
          <w:szCs w:val="24"/>
        </w:rPr>
        <w:t>(A. Mickevičiaus g. 8A, Kaunas) Lietuvos Respublikos administracinių bylų teisenos įstatymo nustatyta tvarka.</w:t>
      </w:r>
    </w:p>
    <w:p w14:paraId="471ED506" w14:textId="77777777" w:rsidR="00FC1CD3" w:rsidRDefault="00FC1CD3">
      <w:pPr>
        <w:jc w:val="both"/>
      </w:pPr>
    </w:p>
    <w:p w14:paraId="04DF1376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E7F13FF" w14:textId="77777777">
        <w:trPr>
          <w:trHeight w:val="180"/>
        </w:trPr>
        <w:tc>
          <w:tcPr>
            <w:tcW w:w="4410" w:type="dxa"/>
          </w:tcPr>
          <w:p w14:paraId="7CFA45E5" w14:textId="204441C6" w:rsidR="00FC1CD3" w:rsidRDefault="00D533A3" w:rsidP="004736D3">
            <w:bookmarkStart w:id="1" w:name="SIGN_OFFICE"/>
            <w:r>
              <w:t>Savivaldybės meras</w:t>
            </w:r>
            <w:bookmarkEnd w:id="1"/>
            <w:r>
              <w:t xml:space="preserve"> </w:t>
            </w:r>
          </w:p>
        </w:tc>
        <w:bookmarkStart w:id="2" w:name="SIGN_SHOWS"/>
        <w:tc>
          <w:tcPr>
            <w:tcW w:w="4410" w:type="dxa"/>
          </w:tcPr>
          <w:p w14:paraId="28584C97" w14:textId="77777777" w:rsidR="00FC1CD3" w:rsidRDefault="006D4091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2"/>
          </w:p>
        </w:tc>
      </w:tr>
    </w:tbl>
    <w:p w14:paraId="6CB651D4" w14:textId="77777777" w:rsidR="00D533A3" w:rsidRDefault="00D533A3" w:rsidP="00D533A3">
      <w:pPr>
        <w:rPr>
          <w:szCs w:val="24"/>
        </w:rPr>
      </w:pPr>
    </w:p>
    <w:p w14:paraId="296E1812" w14:textId="77777777" w:rsidR="00D533A3" w:rsidRDefault="00D533A3" w:rsidP="00D533A3">
      <w:pPr>
        <w:rPr>
          <w:szCs w:val="24"/>
        </w:rPr>
      </w:pPr>
    </w:p>
    <w:p w14:paraId="7F9E2D4C" w14:textId="77777777" w:rsidR="00D533A3" w:rsidRDefault="00D533A3" w:rsidP="00D533A3">
      <w:pPr>
        <w:rPr>
          <w:szCs w:val="24"/>
        </w:rPr>
      </w:pPr>
      <w:r>
        <w:rPr>
          <w:szCs w:val="24"/>
        </w:rPr>
        <w:t>Derino</w:t>
      </w:r>
      <w:r w:rsidRPr="0087269B">
        <w:rPr>
          <w:szCs w:val="24"/>
        </w:rPr>
        <w:t xml:space="preserve">: </w:t>
      </w:r>
    </w:p>
    <w:p w14:paraId="723CB6BD" w14:textId="77777777" w:rsidR="00D533A3" w:rsidRPr="0037738D" w:rsidRDefault="00D533A3" w:rsidP="00D533A3">
      <w:pPr>
        <w:rPr>
          <w:szCs w:val="24"/>
        </w:rPr>
      </w:pPr>
      <w:r w:rsidRPr="0037738D">
        <w:rPr>
          <w:szCs w:val="24"/>
        </w:rPr>
        <w:t xml:space="preserve">Administracijos direktorė R. </w:t>
      </w:r>
      <w:proofErr w:type="spellStart"/>
      <w:r w:rsidRPr="0037738D">
        <w:rPr>
          <w:szCs w:val="24"/>
        </w:rPr>
        <w:t>Vančienė</w:t>
      </w:r>
      <w:proofErr w:type="spellEnd"/>
    </w:p>
    <w:p w14:paraId="1E3B73DD" w14:textId="77777777" w:rsidR="00D533A3" w:rsidRPr="0037738D" w:rsidRDefault="00D533A3" w:rsidP="00D533A3">
      <w:pPr>
        <w:rPr>
          <w:szCs w:val="24"/>
        </w:rPr>
      </w:pPr>
      <w:r w:rsidRPr="0037738D">
        <w:rPr>
          <w:szCs w:val="24"/>
        </w:rPr>
        <w:t xml:space="preserve">Teisės ir civilinės metrikacijos skyriaus vedėja O. Sutkaitienė </w:t>
      </w:r>
    </w:p>
    <w:p w14:paraId="69D89ADB" w14:textId="77777777" w:rsidR="00D533A3" w:rsidRPr="0037738D" w:rsidRDefault="00D533A3" w:rsidP="00D533A3">
      <w:pPr>
        <w:rPr>
          <w:szCs w:val="24"/>
        </w:rPr>
      </w:pPr>
      <w:r w:rsidRPr="0037738D">
        <w:rPr>
          <w:szCs w:val="24"/>
        </w:rPr>
        <w:t>Tarybos posėdžių sekretorė D. Dačkauskaitė</w:t>
      </w:r>
    </w:p>
    <w:p w14:paraId="35B9BEE4" w14:textId="77777777" w:rsidR="00D533A3" w:rsidRPr="0037738D" w:rsidRDefault="00D533A3" w:rsidP="00D533A3">
      <w:pPr>
        <w:rPr>
          <w:szCs w:val="24"/>
        </w:rPr>
      </w:pPr>
      <w:r w:rsidRPr="0037738D">
        <w:rPr>
          <w:szCs w:val="24"/>
        </w:rPr>
        <w:t>Dokumentų ir viešųjų ryšių skyriaus vyr. specialistas A. Gvildys</w:t>
      </w:r>
    </w:p>
    <w:p w14:paraId="31DD09EB" w14:textId="77777777" w:rsidR="00D533A3" w:rsidRPr="0037738D" w:rsidRDefault="00D533A3" w:rsidP="00D533A3">
      <w:pPr>
        <w:rPr>
          <w:szCs w:val="24"/>
        </w:rPr>
      </w:pPr>
      <w:r w:rsidRPr="0037738D">
        <w:rPr>
          <w:szCs w:val="24"/>
        </w:rPr>
        <w:t xml:space="preserve">Finansų skyriaus </w:t>
      </w:r>
      <w:r>
        <w:rPr>
          <w:szCs w:val="24"/>
        </w:rPr>
        <w:t xml:space="preserve">vedėja A. </w:t>
      </w:r>
      <w:proofErr w:type="spellStart"/>
      <w:r>
        <w:rPr>
          <w:szCs w:val="24"/>
        </w:rPr>
        <w:t>Samuilienė</w:t>
      </w:r>
      <w:proofErr w:type="spellEnd"/>
    </w:p>
    <w:p w14:paraId="07D25517" w14:textId="77777777" w:rsidR="00D533A3" w:rsidRDefault="00D533A3" w:rsidP="00D533A3"/>
    <w:p w14:paraId="2B17093B" w14:textId="77777777" w:rsidR="00D533A3" w:rsidRDefault="00D533A3" w:rsidP="00D533A3">
      <w:pPr>
        <w:rPr>
          <w:szCs w:val="24"/>
        </w:rPr>
      </w:pPr>
      <w:r w:rsidRPr="0096480C">
        <w:rPr>
          <w:szCs w:val="24"/>
        </w:rPr>
        <w:t>Parengė</w:t>
      </w:r>
      <w:bookmarkStart w:id="3" w:name="CREATOR_SHOWS"/>
    </w:p>
    <w:p w14:paraId="579AF084" w14:textId="3C2E5C76" w:rsidR="00D10648" w:rsidRDefault="00D533A3" w:rsidP="00D533A3">
      <w:pPr>
        <w:rPr>
          <w:szCs w:val="24"/>
        </w:rPr>
      </w:pPr>
      <w:r>
        <w:rPr>
          <w:szCs w:val="24"/>
        </w:rPr>
        <w:t xml:space="preserve">Gražina </w:t>
      </w:r>
      <w:proofErr w:type="spellStart"/>
      <w:r>
        <w:rPr>
          <w:szCs w:val="24"/>
        </w:rPr>
        <w:t>Ilgevičienė</w:t>
      </w:r>
      <w:proofErr w:type="spellEnd"/>
      <w:r>
        <w:rPr>
          <w:szCs w:val="24"/>
        </w:rPr>
        <w:t xml:space="preserve">, tel. +370 447 70 156, el. p.  </w:t>
      </w:r>
      <w:hyperlink r:id="rId7" w:history="1">
        <w:r w:rsidR="00D10648" w:rsidRPr="00B954AC">
          <w:rPr>
            <w:rStyle w:val="Hipersaitas"/>
            <w:szCs w:val="24"/>
          </w:rPr>
          <w:t>grazina.ilgeviciene@jurbarkas.lt</w:t>
        </w:r>
      </w:hyperlink>
    </w:p>
    <w:bookmarkEnd w:id="3"/>
    <w:p w14:paraId="231B8167" w14:textId="4FF334FA" w:rsidR="00D533A3" w:rsidRDefault="00D533A3" w:rsidP="00D533A3">
      <w:pPr>
        <w:rPr>
          <w:szCs w:val="24"/>
          <w:lang w:eastAsia="de-DE"/>
        </w:rPr>
      </w:pPr>
      <w:r>
        <w:rPr>
          <w:szCs w:val="24"/>
          <w:lang w:eastAsia="de-DE"/>
        </w:rPr>
        <w:t>2025-11-</w:t>
      </w:r>
    </w:p>
    <w:p w14:paraId="71401133" w14:textId="77777777" w:rsidR="00D533A3" w:rsidRPr="0096480C" w:rsidRDefault="00D533A3" w:rsidP="00D533A3">
      <w:pPr>
        <w:rPr>
          <w:szCs w:val="24"/>
          <w:lang w:eastAsia="de-DE"/>
        </w:rPr>
      </w:pPr>
    </w:p>
    <w:p w14:paraId="41E0C7FD" w14:textId="77777777" w:rsidR="00D533A3" w:rsidRPr="0096480C" w:rsidRDefault="00D533A3" w:rsidP="00D533A3">
      <w:pPr>
        <w:pStyle w:val="Antrats"/>
        <w:tabs>
          <w:tab w:val="clear" w:pos="4153"/>
          <w:tab w:val="clear" w:pos="8306"/>
        </w:tabs>
        <w:rPr>
          <w:szCs w:val="24"/>
        </w:rPr>
        <w:sectPr w:rsidR="00D533A3" w:rsidRPr="0096480C" w:rsidSect="00D533A3">
          <w:headerReference w:type="even" r:id="rId8"/>
          <w:pgSz w:w="11906" w:h="16838" w:code="9"/>
          <w:pgMar w:top="1701" w:right="567" w:bottom="1134" w:left="1701" w:header="1134" w:footer="726" w:gutter="0"/>
          <w:cols w:space="1296"/>
          <w:titlePg/>
          <w:docGrid w:linePitch="360"/>
        </w:sectPr>
      </w:pPr>
    </w:p>
    <w:p w14:paraId="2D27D8A1" w14:textId="77777777" w:rsidR="005C71DD" w:rsidRPr="0096480C" w:rsidRDefault="005C71DD" w:rsidP="005C71DD">
      <w:pPr>
        <w:pStyle w:val="Pavadinimas"/>
        <w:pBdr>
          <w:bottom w:val="single" w:sz="12" w:space="1" w:color="auto"/>
        </w:pBdr>
      </w:pPr>
      <w:r w:rsidRPr="0096480C">
        <w:lastRenderedPageBreak/>
        <w:t>JURBARKO RAJONO SAVIVALDYBĖS ADMINISTRACIJOS</w:t>
      </w:r>
    </w:p>
    <w:p w14:paraId="6CAE5541" w14:textId="77777777" w:rsidR="005C71DD" w:rsidRPr="0096480C" w:rsidRDefault="005C71DD" w:rsidP="005C71DD">
      <w:pPr>
        <w:pStyle w:val="Pavadinimas"/>
        <w:pBdr>
          <w:bottom w:val="single" w:sz="12" w:space="1" w:color="auto"/>
        </w:pBdr>
      </w:pPr>
      <w:r w:rsidRPr="0096480C">
        <w:t>FINANSŲ SKYRIUS</w:t>
      </w:r>
    </w:p>
    <w:p w14:paraId="7709845D" w14:textId="30FBEB31" w:rsidR="005C71DD" w:rsidRPr="000233D6" w:rsidRDefault="005C71DD" w:rsidP="005C71DD">
      <w:pPr>
        <w:pStyle w:val="Antrats"/>
        <w:tabs>
          <w:tab w:val="left" w:pos="1296"/>
        </w:tabs>
        <w:jc w:val="center"/>
        <w:rPr>
          <w:b/>
          <w:bCs/>
          <w:caps/>
        </w:rPr>
      </w:pPr>
      <w:r w:rsidRPr="000233D6">
        <w:rPr>
          <w:b/>
          <w:bCs/>
        </w:rPr>
        <w:t xml:space="preserve">AIŠKINAMASIS RAŠTAS </w:t>
      </w:r>
      <w:r w:rsidRPr="000233D6">
        <w:rPr>
          <w:b/>
          <w:bCs/>
          <w:caps/>
        </w:rPr>
        <w:t>PRIE JURBARKO RAJONO SAVIVALDYBĖS TARYBOS SPRENDIMO „</w:t>
      </w:r>
      <w:r>
        <w:rPr>
          <w:b/>
        </w:rPr>
        <w:t>DĖL VALSTYBINĖS ŽEMĖS NUOMOS MOKESČIO LENGVATOS PAGAL INDIVIDUALŲ PRAŠYMĄ</w:t>
      </w:r>
      <w:r w:rsidRPr="000233D6">
        <w:rPr>
          <w:b/>
          <w:bCs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Pr="000233D6">
        <w:rPr>
          <w:b/>
          <w:bCs/>
        </w:rPr>
        <w:instrText xml:space="preserve"> FORMTEXT </w:instrText>
      </w:r>
      <w:r w:rsidRPr="000233D6">
        <w:rPr>
          <w:b/>
          <w:bCs/>
        </w:rPr>
      </w:r>
      <w:r w:rsidRPr="000233D6">
        <w:rPr>
          <w:b/>
          <w:bCs/>
        </w:rPr>
        <w:fldChar w:fldCharType="separate"/>
      </w:r>
      <w:r w:rsidRPr="000233D6">
        <w:rPr>
          <w:b/>
          <w:bCs/>
        </w:rPr>
        <w:fldChar w:fldCharType="end"/>
      </w:r>
      <w:r w:rsidRPr="000233D6">
        <w:rPr>
          <w:b/>
          <w:bCs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Pr="000233D6">
        <w:rPr>
          <w:b/>
          <w:bCs/>
        </w:rPr>
        <w:instrText xml:space="preserve"> FORMTEXT </w:instrText>
      </w:r>
      <w:r w:rsidRPr="000233D6">
        <w:rPr>
          <w:b/>
          <w:bCs/>
        </w:rPr>
      </w:r>
      <w:r w:rsidRPr="000233D6">
        <w:rPr>
          <w:b/>
          <w:bCs/>
        </w:rPr>
        <w:fldChar w:fldCharType="separate"/>
      </w:r>
      <w:r w:rsidRPr="000233D6">
        <w:rPr>
          <w:b/>
          <w:bCs/>
        </w:rPr>
        <w:fldChar w:fldCharType="end"/>
      </w:r>
      <w:r w:rsidRPr="000233D6">
        <w:rPr>
          <w:b/>
          <w:bCs/>
        </w:rPr>
        <w:t xml:space="preserve">“ </w:t>
      </w:r>
      <w:r w:rsidRPr="000233D6">
        <w:rPr>
          <w:b/>
          <w:bCs/>
          <w:caps/>
        </w:rPr>
        <w:t>projekto</w:t>
      </w:r>
    </w:p>
    <w:p w14:paraId="4327D766" w14:textId="77777777" w:rsidR="005C71DD" w:rsidRPr="00B3497F" w:rsidRDefault="005C71DD" w:rsidP="005C71DD">
      <w:pPr>
        <w:tabs>
          <w:tab w:val="left" w:pos="567"/>
        </w:tabs>
        <w:jc w:val="center"/>
        <w:rPr>
          <w:szCs w:val="24"/>
        </w:rPr>
      </w:pPr>
    </w:p>
    <w:p w14:paraId="6A7F4862" w14:textId="708F5E5D" w:rsidR="005C71DD" w:rsidRPr="0087269B" w:rsidRDefault="005C71DD" w:rsidP="005C71DD">
      <w:pPr>
        <w:tabs>
          <w:tab w:val="left" w:pos="567"/>
        </w:tabs>
        <w:jc w:val="center"/>
        <w:rPr>
          <w:szCs w:val="24"/>
        </w:rPr>
      </w:pPr>
      <w:bookmarkStart w:id="4" w:name="_Hlk137130648"/>
      <w:r>
        <w:rPr>
          <w:szCs w:val="24"/>
        </w:rPr>
        <w:t xml:space="preserve">2025 m. lapkričio </w:t>
      </w:r>
      <w:r w:rsidR="005C3E80">
        <w:rPr>
          <w:szCs w:val="24"/>
        </w:rPr>
        <w:t>11</w:t>
      </w:r>
      <w:r w:rsidR="00B83B81">
        <w:rPr>
          <w:szCs w:val="24"/>
        </w:rPr>
        <w:t xml:space="preserve"> </w:t>
      </w:r>
      <w:r>
        <w:rPr>
          <w:szCs w:val="24"/>
        </w:rPr>
        <w:t>d.</w:t>
      </w:r>
    </w:p>
    <w:bookmarkEnd w:id="4"/>
    <w:p w14:paraId="3008B9C2" w14:textId="77777777" w:rsidR="005C71DD" w:rsidRPr="0096480C" w:rsidRDefault="005C71DD" w:rsidP="005C71DD">
      <w:pPr>
        <w:tabs>
          <w:tab w:val="left" w:pos="0"/>
        </w:tabs>
        <w:jc w:val="center"/>
        <w:rPr>
          <w:szCs w:val="24"/>
        </w:rPr>
      </w:pPr>
      <w:r w:rsidRPr="0096480C">
        <w:rPr>
          <w:szCs w:val="24"/>
        </w:rPr>
        <w:t>Jurbarkas</w:t>
      </w:r>
    </w:p>
    <w:p w14:paraId="59CB1F5E" w14:textId="77777777" w:rsidR="005C71DD" w:rsidRPr="0096480C" w:rsidRDefault="005C71DD" w:rsidP="005C71DD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5C71DD" w:rsidRPr="0096480C" w14:paraId="0B32C151" w14:textId="77777777" w:rsidTr="00D62F20">
        <w:tc>
          <w:tcPr>
            <w:tcW w:w="9741" w:type="dxa"/>
          </w:tcPr>
          <w:p w14:paraId="607F3575" w14:textId="77777777" w:rsidR="005C71DD" w:rsidRPr="0096480C" w:rsidRDefault="005C71DD" w:rsidP="00D62F20">
            <w:pPr>
              <w:tabs>
                <w:tab w:val="left" w:pos="0"/>
              </w:tabs>
              <w:jc w:val="both"/>
              <w:rPr>
                <w:b/>
                <w:b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5C71DD" w:rsidRPr="0096480C" w14:paraId="67DC393B" w14:textId="77777777" w:rsidTr="00D62F20">
        <w:tc>
          <w:tcPr>
            <w:tcW w:w="9741" w:type="dxa"/>
          </w:tcPr>
          <w:p w14:paraId="352F04E9" w14:textId="089AF397" w:rsidR="005C71DD" w:rsidRPr="0019106B" w:rsidRDefault="005C71DD" w:rsidP="00D62F20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Sprendimo projektas parengtas gavus </w:t>
            </w:r>
            <w:r w:rsidR="00883ACE">
              <w:t>(</w:t>
            </w:r>
            <w:r w:rsidR="00883ACE" w:rsidRPr="009F6781">
              <w:rPr>
                <w:i/>
                <w:iCs/>
              </w:rPr>
              <w:t>duomenys neskelbtini</w:t>
            </w:r>
            <w:r w:rsidR="00883ACE">
              <w:t>)</w:t>
            </w:r>
            <w:r>
              <w:t xml:space="preserve"> </w:t>
            </w:r>
            <w:r>
              <w:rPr>
                <w:szCs w:val="24"/>
              </w:rPr>
              <w:t>prašymą atleisti nuo valstybinės žemės nuomos mokesčio už 2025 metus.</w:t>
            </w:r>
          </w:p>
        </w:tc>
      </w:tr>
      <w:tr w:rsidR="005C71DD" w:rsidRPr="0096480C" w14:paraId="56B49524" w14:textId="77777777" w:rsidTr="00D62F20">
        <w:tc>
          <w:tcPr>
            <w:tcW w:w="9741" w:type="dxa"/>
          </w:tcPr>
          <w:p w14:paraId="068C7D6E" w14:textId="77777777" w:rsidR="005C71DD" w:rsidRPr="0096480C" w:rsidRDefault="005C71DD" w:rsidP="00D62F20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5C71DD" w:rsidRPr="0096480C" w14:paraId="71FDECDD" w14:textId="77777777" w:rsidTr="00D62F20">
        <w:tc>
          <w:tcPr>
            <w:tcW w:w="9741" w:type="dxa"/>
          </w:tcPr>
          <w:p w14:paraId="68CA580C" w14:textId="77777777" w:rsidR="005C71DD" w:rsidRDefault="005C71DD" w:rsidP="00D62F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Lengvatas reglamentuoja Lietuvos Respublikos vietos savivaldos įstatymo 15 straipsnio 2 dalies 14 punktas, </w:t>
            </w:r>
            <w:r>
              <w:t>Lietuvos Respublikos Vyriausybės 2002 m. lapkričio 19 d. nutarimas Nr. 1798 „Dėl nuomos mokesčio už valstybinę žemę“ ir</w:t>
            </w:r>
            <w:r w:rsidRPr="006E3A18">
              <w:t xml:space="preserve"> </w:t>
            </w:r>
            <w:r>
              <w:t xml:space="preserve">Lietuvos Respublikos Vyriausybės </w:t>
            </w:r>
            <w:r>
              <w:br/>
              <w:t xml:space="preserve">2003 m. lapkričio 10 d. nutarimas Nr. 1387 ,,Dėl žemės nuomos mokesčio už valstybinės žemės sklypų naudojimą“ </w:t>
            </w:r>
            <w:r>
              <w:rPr>
                <w:szCs w:val="24"/>
              </w:rPr>
              <w:t>– savivaldybė savo biudžeto sąskaita gali teikti lengvatas.</w:t>
            </w:r>
          </w:p>
          <w:p w14:paraId="35A0B9A0" w14:textId="3E7E7897" w:rsidR="005C71DD" w:rsidRPr="0096480C" w:rsidRDefault="00883ACE" w:rsidP="00D62F20">
            <w:pPr>
              <w:jc w:val="both"/>
              <w:rPr>
                <w:szCs w:val="24"/>
              </w:rPr>
            </w:pPr>
            <w:r>
              <w:t>(</w:t>
            </w:r>
            <w:r w:rsidRPr="009F6781">
              <w:rPr>
                <w:i/>
                <w:iCs/>
              </w:rPr>
              <w:t>duomenys neskelbtini</w:t>
            </w:r>
            <w:r>
              <w:t>)</w:t>
            </w:r>
            <w:r w:rsidR="005C71DD">
              <w:t xml:space="preserve"> yra</w:t>
            </w:r>
            <w:r w:rsidR="005C71DD">
              <w:rPr>
                <w:szCs w:val="24"/>
              </w:rPr>
              <w:t xml:space="preserve"> senatvės pensininkas, gaunantis 679,47 eurus senatvės pensijos. Pateiktame prašyme </w:t>
            </w:r>
            <w:r>
              <w:t>(</w:t>
            </w:r>
            <w:r w:rsidRPr="009F6781">
              <w:rPr>
                <w:i/>
                <w:iCs/>
              </w:rPr>
              <w:t>duomenys neskelbtini</w:t>
            </w:r>
            <w:r>
              <w:t>)</w:t>
            </w:r>
            <w:r w:rsidR="005C71DD">
              <w:rPr>
                <w:szCs w:val="24"/>
              </w:rPr>
              <w:t xml:space="preserve"> nurodo, kad jokių išmokų už žemę negauna, sumoka Nekilnojamojo turto mokestį – 66 eurus, atliekų tvarkymo mokestį – 212 eurų, prižiūri aplinką </w:t>
            </w:r>
            <w:r w:rsidR="002E3A4D">
              <w:t>(</w:t>
            </w:r>
            <w:r w:rsidR="002E3A4D" w:rsidRPr="009F6781">
              <w:rPr>
                <w:i/>
                <w:iCs/>
              </w:rPr>
              <w:t>duomenys neskelbtini</w:t>
            </w:r>
            <w:r w:rsidR="002E3A4D">
              <w:t>)</w:t>
            </w:r>
            <w:r w:rsidR="005C71DD">
              <w:rPr>
                <w:szCs w:val="24"/>
              </w:rPr>
              <w:t xml:space="preserve">. Apskaičiuotas valstybinės žemės nuomos mokestis už 2025 metus yra </w:t>
            </w:r>
            <w:r w:rsidR="005C71DD">
              <w:rPr>
                <w:szCs w:val="24"/>
              </w:rPr>
              <w:br/>
              <w:t>1 458,00 eurai.</w:t>
            </w:r>
          </w:p>
        </w:tc>
      </w:tr>
      <w:tr w:rsidR="005C71DD" w:rsidRPr="0096480C" w14:paraId="5D0BD4E2" w14:textId="77777777" w:rsidTr="00D62F20">
        <w:tc>
          <w:tcPr>
            <w:tcW w:w="9741" w:type="dxa"/>
          </w:tcPr>
          <w:p w14:paraId="3574CDE7" w14:textId="77777777" w:rsidR="005C71DD" w:rsidRPr="0096480C" w:rsidRDefault="005C71DD" w:rsidP="00D62F20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5C71DD" w:rsidRPr="0096480C" w14:paraId="615FEFDE" w14:textId="77777777" w:rsidTr="00D62F20">
        <w:tc>
          <w:tcPr>
            <w:tcW w:w="9741" w:type="dxa"/>
          </w:tcPr>
          <w:p w14:paraId="29F2C442" w14:textId="6F93DE27" w:rsidR="005C71DD" w:rsidRPr="0096480C" w:rsidRDefault="0088346A" w:rsidP="00D62F2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t>(</w:t>
            </w:r>
            <w:r w:rsidRPr="009F6781">
              <w:rPr>
                <w:i/>
                <w:iCs/>
              </w:rPr>
              <w:t>duomenys neskelbtini</w:t>
            </w:r>
            <w:r>
              <w:t>)</w:t>
            </w:r>
            <w:r w:rsidR="005C71DD">
              <w:rPr>
                <w:szCs w:val="24"/>
              </w:rPr>
              <w:t xml:space="preserve"> bus suteikta finansinė parama</w:t>
            </w:r>
          </w:p>
        </w:tc>
      </w:tr>
      <w:tr w:rsidR="005C71DD" w:rsidRPr="0096480C" w14:paraId="6C78F5D0" w14:textId="77777777" w:rsidTr="00D62F20">
        <w:tc>
          <w:tcPr>
            <w:tcW w:w="9741" w:type="dxa"/>
          </w:tcPr>
          <w:p w14:paraId="3881F3F6" w14:textId="77777777" w:rsidR="005C71DD" w:rsidRPr="0096480C" w:rsidRDefault="005C71DD" w:rsidP="00D62F20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5C71DD" w:rsidRPr="0096480C" w14:paraId="483DF1E2" w14:textId="77777777" w:rsidTr="00D62F20">
        <w:tc>
          <w:tcPr>
            <w:tcW w:w="9741" w:type="dxa"/>
          </w:tcPr>
          <w:p w14:paraId="777B1768" w14:textId="77777777" w:rsidR="005C71DD" w:rsidRPr="0096480C" w:rsidRDefault="005C71DD" w:rsidP="00D62F20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Bus gauta mažiau pajamų į rajono biudžetą</w:t>
            </w:r>
          </w:p>
        </w:tc>
      </w:tr>
      <w:tr w:rsidR="005C71DD" w:rsidRPr="0096480C" w14:paraId="2CB4A54B" w14:textId="77777777" w:rsidTr="00D62F20">
        <w:tc>
          <w:tcPr>
            <w:tcW w:w="9741" w:type="dxa"/>
          </w:tcPr>
          <w:p w14:paraId="0B7543BF" w14:textId="77777777" w:rsidR="005C71DD" w:rsidRPr="0096480C" w:rsidRDefault="005C71DD" w:rsidP="00D62F20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5C71DD" w:rsidRPr="0096480C" w14:paraId="1731D911" w14:textId="77777777" w:rsidTr="00D62F20">
        <w:tc>
          <w:tcPr>
            <w:tcW w:w="9741" w:type="dxa"/>
          </w:tcPr>
          <w:p w14:paraId="2935FCD9" w14:textId="77777777" w:rsidR="005C71DD" w:rsidRPr="0096480C" w:rsidRDefault="005C71DD" w:rsidP="00D62F20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t xml:space="preserve">Šiuo metu galioja Lietuvos Respublikos Vyriausybės 2002 m. lapkričio 19 d. nutarimas </w:t>
            </w:r>
            <w:r>
              <w:br/>
              <w:t>Nr. 1798 „Dėl nuomos mokesčio už valstybinę žemę“,</w:t>
            </w:r>
            <w:r w:rsidRPr="006E3A18">
              <w:t xml:space="preserve"> </w:t>
            </w:r>
            <w:r>
              <w:t xml:space="preserve">Lietuvos Respublikos Vyriausybės </w:t>
            </w:r>
            <w:r>
              <w:br/>
              <w:t xml:space="preserve">2003 m. lapkričio 10 d. nutarimas Nr. 1387 ,,Dėl žemės nuomos mokesčio už valstybinės žemės sklypų naudojimą“ </w:t>
            </w:r>
            <w:r>
              <w:rPr>
                <w:szCs w:val="24"/>
              </w:rPr>
              <w:t xml:space="preserve">ir 2025 m. birželio 27 d. Jurbarko rajono savivaldybės tarybos sprendimas </w:t>
            </w:r>
            <w:r>
              <w:rPr>
                <w:szCs w:val="24"/>
              </w:rPr>
              <w:br/>
              <w:t>Nr. T2-183 „</w:t>
            </w:r>
            <w:r w:rsidRPr="00A12323">
              <w:rPr>
                <w:szCs w:val="24"/>
              </w:rPr>
              <w:t>Dėl 2025 metų žemės nuomos mokesčio tarifų ir lengvatų nustatymo</w:t>
            </w:r>
            <w:r>
              <w:rPr>
                <w:szCs w:val="24"/>
              </w:rPr>
              <w:t>"</w:t>
            </w:r>
            <w:r w:rsidRPr="0096480C">
              <w:rPr>
                <w:szCs w:val="24"/>
              </w:rPr>
              <w:t>.</w:t>
            </w:r>
          </w:p>
        </w:tc>
      </w:tr>
      <w:tr w:rsidR="005C71DD" w:rsidRPr="0096480C" w14:paraId="3E339176" w14:textId="77777777" w:rsidTr="00D62F20">
        <w:tc>
          <w:tcPr>
            <w:tcW w:w="9741" w:type="dxa"/>
          </w:tcPr>
          <w:p w14:paraId="6E61188C" w14:textId="77777777" w:rsidR="005C71DD" w:rsidRPr="0096480C" w:rsidRDefault="005C71DD" w:rsidP="00D62F20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1DF7959E" w14:textId="77777777" w:rsidR="005C71DD" w:rsidRPr="0096480C" w:rsidRDefault="005C71DD" w:rsidP="00D62F20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96480C">
              <w:rPr>
                <w:bCs/>
                <w:iCs/>
                <w:szCs w:val="24"/>
              </w:rPr>
              <w:t>Nėra</w:t>
            </w:r>
          </w:p>
        </w:tc>
      </w:tr>
      <w:tr w:rsidR="005C71DD" w:rsidRPr="0096480C" w14:paraId="0446EF28" w14:textId="77777777" w:rsidTr="00D62F20">
        <w:tc>
          <w:tcPr>
            <w:tcW w:w="9741" w:type="dxa"/>
          </w:tcPr>
          <w:p w14:paraId="5B602525" w14:textId="77777777" w:rsidR="005C71DD" w:rsidRPr="0096480C" w:rsidRDefault="005C71DD" w:rsidP="00D62F20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6480C">
              <w:rPr>
                <w:b/>
                <w:i/>
                <w:szCs w:val="24"/>
              </w:rPr>
              <w:t>7. Ar reikalingas projekto antikorupcinis vertinimas</w:t>
            </w:r>
          </w:p>
          <w:p w14:paraId="127DEF03" w14:textId="1C047C05" w:rsidR="005C71DD" w:rsidRPr="0096480C" w:rsidRDefault="001F1EEE" w:rsidP="00D62F20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5C71DD" w:rsidRPr="0096480C" w14:paraId="3FC20DEB" w14:textId="77777777" w:rsidTr="00D62F20">
        <w:tc>
          <w:tcPr>
            <w:tcW w:w="9741" w:type="dxa"/>
          </w:tcPr>
          <w:p w14:paraId="30517353" w14:textId="77777777" w:rsidR="005C71DD" w:rsidRPr="0096480C" w:rsidRDefault="005C71DD" w:rsidP="00D62F20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6480C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5C71DD" w:rsidRPr="0096480C" w14:paraId="25FA74CA" w14:textId="77777777" w:rsidTr="00D62F20">
        <w:tc>
          <w:tcPr>
            <w:tcW w:w="9741" w:type="dxa"/>
          </w:tcPr>
          <w:p w14:paraId="129CD740" w14:textId="77777777" w:rsidR="005C71DD" w:rsidRPr="0096480C" w:rsidRDefault="005C71DD" w:rsidP="00D62F20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6480C">
              <w:rPr>
                <w:szCs w:val="24"/>
              </w:rPr>
              <w:t xml:space="preserve">Jurbarko rajono savivaldybės Finansų skyriaus vyriausioji specialistė Gražina </w:t>
            </w:r>
            <w:proofErr w:type="spellStart"/>
            <w:r w:rsidRPr="0096480C">
              <w:rPr>
                <w:szCs w:val="24"/>
              </w:rPr>
              <w:t>Ilgevičienė</w:t>
            </w:r>
            <w:proofErr w:type="spellEnd"/>
          </w:p>
        </w:tc>
      </w:tr>
      <w:tr w:rsidR="005C71DD" w:rsidRPr="0096480C" w14:paraId="5AC380FD" w14:textId="77777777" w:rsidTr="00D62F20">
        <w:tc>
          <w:tcPr>
            <w:tcW w:w="9741" w:type="dxa"/>
          </w:tcPr>
          <w:p w14:paraId="145F2840" w14:textId="77777777" w:rsidR="005C71DD" w:rsidRPr="0096480C" w:rsidRDefault="005C71DD" w:rsidP="00D62F20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96480C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2197E1F0" w14:textId="77777777" w:rsidR="005C71DD" w:rsidRPr="0096480C" w:rsidRDefault="005C71DD" w:rsidP="00D62F20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96480C">
              <w:rPr>
                <w:bCs/>
                <w:iCs/>
                <w:szCs w:val="24"/>
              </w:rPr>
              <w:t>Nėra</w:t>
            </w:r>
          </w:p>
        </w:tc>
      </w:tr>
      <w:tr w:rsidR="005C71DD" w:rsidRPr="0096480C" w14:paraId="1F974266" w14:textId="77777777" w:rsidTr="00D62F20">
        <w:tc>
          <w:tcPr>
            <w:tcW w:w="9741" w:type="dxa"/>
          </w:tcPr>
          <w:p w14:paraId="19384AB8" w14:textId="77777777" w:rsidR="005C71DD" w:rsidRPr="0096480C" w:rsidRDefault="005C71DD" w:rsidP="00D62F20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96480C">
              <w:rPr>
                <w:b/>
                <w:i/>
                <w:szCs w:val="24"/>
              </w:rPr>
              <w:t>10. Sprendimas įteikiamas (kam ir kiek egz.)</w:t>
            </w:r>
          </w:p>
        </w:tc>
      </w:tr>
      <w:tr w:rsidR="005C71DD" w:rsidRPr="0096480C" w14:paraId="532DB135" w14:textId="77777777" w:rsidTr="00D62F20">
        <w:tc>
          <w:tcPr>
            <w:tcW w:w="9741" w:type="dxa"/>
          </w:tcPr>
          <w:p w14:paraId="08DAF676" w14:textId="5E9241BF" w:rsidR="005C71DD" w:rsidRPr="0096480C" w:rsidRDefault="005C71DD" w:rsidP="00D62F20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96480C">
              <w:rPr>
                <w:szCs w:val="24"/>
              </w:rPr>
              <w:t>Finansų skyriui 1 egz. per DVS, 1 egz.</w:t>
            </w:r>
          </w:p>
        </w:tc>
      </w:tr>
    </w:tbl>
    <w:p w14:paraId="1AF41BC4" w14:textId="77777777" w:rsidR="005C71DD" w:rsidRPr="0096480C" w:rsidRDefault="005C71DD" w:rsidP="005C71DD">
      <w:pPr>
        <w:tabs>
          <w:tab w:val="left" w:pos="567"/>
        </w:tabs>
        <w:rPr>
          <w:szCs w:val="24"/>
        </w:rPr>
      </w:pPr>
    </w:p>
    <w:p w14:paraId="21D9FC0E" w14:textId="77777777" w:rsidR="005C71DD" w:rsidRPr="0096480C" w:rsidRDefault="005C71DD" w:rsidP="005C71DD">
      <w:pPr>
        <w:rPr>
          <w:szCs w:val="24"/>
        </w:rPr>
      </w:pPr>
      <w:r w:rsidRPr="0096480C">
        <w:rPr>
          <w:szCs w:val="24"/>
        </w:rPr>
        <w:t>Parengė</w:t>
      </w:r>
    </w:p>
    <w:p w14:paraId="42A7745C" w14:textId="77777777" w:rsidR="005C71DD" w:rsidRPr="0096480C" w:rsidRDefault="005C71DD" w:rsidP="005C71DD">
      <w:pPr>
        <w:rPr>
          <w:szCs w:val="24"/>
          <w:lang w:eastAsia="de-DE"/>
        </w:rPr>
      </w:pPr>
    </w:p>
    <w:p w14:paraId="2D27CE02" w14:textId="77777777" w:rsidR="005C71DD" w:rsidRPr="0096480C" w:rsidRDefault="005C71DD" w:rsidP="005C71DD">
      <w:pPr>
        <w:rPr>
          <w:szCs w:val="24"/>
          <w:lang w:eastAsia="de-DE"/>
        </w:rPr>
      </w:pPr>
      <w:r>
        <w:rPr>
          <w:szCs w:val="24"/>
          <w:lang w:eastAsia="de-DE"/>
        </w:rPr>
        <w:t xml:space="preserve">Gražina </w:t>
      </w:r>
      <w:proofErr w:type="spellStart"/>
      <w:r>
        <w:rPr>
          <w:szCs w:val="24"/>
          <w:lang w:eastAsia="de-DE"/>
        </w:rPr>
        <w:t>Ilgevičienė</w:t>
      </w:r>
      <w:proofErr w:type="spellEnd"/>
    </w:p>
    <w:p w14:paraId="5DE35879" w14:textId="4D63E88E" w:rsidR="00F320CA" w:rsidRDefault="005C71DD" w:rsidP="00DF62CF">
      <w:pPr>
        <w:pStyle w:val="Antrats"/>
        <w:tabs>
          <w:tab w:val="clear" w:pos="4153"/>
          <w:tab w:val="clear" w:pos="8306"/>
        </w:tabs>
      </w:pPr>
      <w:bookmarkStart w:id="5" w:name="_Hlk137130672"/>
      <w:r>
        <w:rPr>
          <w:szCs w:val="24"/>
        </w:rPr>
        <w:t>2025-11-</w:t>
      </w:r>
      <w:bookmarkEnd w:id="5"/>
    </w:p>
    <w:sectPr w:rsidR="00F320CA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69A7" w14:textId="77777777" w:rsidR="00527919" w:rsidRDefault="00527919">
      <w:r>
        <w:separator/>
      </w:r>
    </w:p>
  </w:endnote>
  <w:endnote w:type="continuationSeparator" w:id="0">
    <w:p w14:paraId="65172E90" w14:textId="77777777" w:rsidR="00527919" w:rsidRDefault="0052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6E95" w14:textId="77777777" w:rsidR="00527919" w:rsidRDefault="00527919">
      <w:r>
        <w:separator/>
      </w:r>
    </w:p>
  </w:footnote>
  <w:footnote w:type="continuationSeparator" w:id="0">
    <w:p w14:paraId="0444B3B1" w14:textId="77777777" w:rsidR="00527919" w:rsidRDefault="00527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C9CC" w14:textId="77777777" w:rsidR="00D533A3" w:rsidRDefault="00D533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BF77B2" w14:textId="77777777" w:rsidR="00D533A3" w:rsidRDefault="00D533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7D76" w14:textId="77777777" w:rsidR="00FC1CD3" w:rsidRDefault="006D40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04F6BA" w14:textId="77777777" w:rsidR="00FC1CD3" w:rsidRDefault="00FC1CD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23F6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78B45627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970A0"/>
    <w:multiLevelType w:val="hybridMultilevel"/>
    <w:tmpl w:val="122A23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9271C"/>
    <w:multiLevelType w:val="hybridMultilevel"/>
    <w:tmpl w:val="6F9C1972"/>
    <w:lvl w:ilvl="0" w:tplc="276A7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54160668">
    <w:abstractNumId w:val="3"/>
  </w:num>
  <w:num w:numId="2" w16cid:durableId="76484369">
    <w:abstractNumId w:val="2"/>
  </w:num>
  <w:num w:numId="3" w16cid:durableId="803813416">
    <w:abstractNumId w:val="5"/>
  </w:num>
  <w:num w:numId="4" w16cid:durableId="1069427558">
    <w:abstractNumId w:val="1"/>
  </w:num>
  <w:num w:numId="5" w16cid:durableId="1581674715">
    <w:abstractNumId w:val="8"/>
  </w:num>
  <w:num w:numId="6" w16cid:durableId="1703821691">
    <w:abstractNumId w:val="7"/>
  </w:num>
  <w:num w:numId="7" w16cid:durableId="1243687368">
    <w:abstractNumId w:val="0"/>
  </w:num>
  <w:num w:numId="8" w16cid:durableId="1881938562">
    <w:abstractNumId w:val="6"/>
  </w:num>
  <w:num w:numId="9" w16cid:durableId="1574385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6BFC"/>
    <w:rsid w:val="00020613"/>
    <w:rsid w:val="00031B2B"/>
    <w:rsid w:val="000515BE"/>
    <w:rsid w:val="0005486A"/>
    <w:rsid w:val="000663F0"/>
    <w:rsid w:val="00067DE9"/>
    <w:rsid w:val="00076A1D"/>
    <w:rsid w:val="00090406"/>
    <w:rsid w:val="000A55C9"/>
    <w:rsid w:val="000B0953"/>
    <w:rsid w:val="000B1C96"/>
    <w:rsid w:val="000B1FDC"/>
    <w:rsid w:val="000B58D4"/>
    <w:rsid w:val="000C3A8A"/>
    <w:rsid w:val="000D7BB3"/>
    <w:rsid w:val="000E2BAC"/>
    <w:rsid w:val="000E6B72"/>
    <w:rsid w:val="00107C26"/>
    <w:rsid w:val="0012406B"/>
    <w:rsid w:val="0012514A"/>
    <w:rsid w:val="0012695D"/>
    <w:rsid w:val="00137CE1"/>
    <w:rsid w:val="0015041A"/>
    <w:rsid w:val="001574FC"/>
    <w:rsid w:val="00162618"/>
    <w:rsid w:val="001900DB"/>
    <w:rsid w:val="00196C9A"/>
    <w:rsid w:val="001A619A"/>
    <w:rsid w:val="001A7EBB"/>
    <w:rsid w:val="001D2E82"/>
    <w:rsid w:val="001E2AE0"/>
    <w:rsid w:val="001F1EEE"/>
    <w:rsid w:val="0020583B"/>
    <w:rsid w:val="00217A8C"/>
    <w:rsid w:val="00226341"/>
    <w:rsid w:val="00251454"/>
    <w:rsid w:val="0025167C"/>
    <w:rsid w:val="0026749A"/>
    <w:rsid w:val="00281984"/>
    <w:rsid w:val="0029115F"/>
    <w:rsid w:val="002A6329"/>
    <w:rsid w:val="002C34E7"/>
    <w:rsid w:val="002E1F99"/>
    <w:rsid w:val="002E3A4D"/>
    <w:rsid w:val="002E74D7"/>
    <w:rsid w:val="002F084E"/>
    <w:rsid w:val="002F1BCC"/>
    <w:rsid w:val="00315599"/>
    <w:rsid w:val="003156A6"/>
    <w:rsid w:val="00317D02"/>
    <w:rsid w:val="00340614"/>
    <w:rsid w:val="00345DC0"/>
    <w:rsid w:val="00346921"/>
    <w:rsid w:val="00346E67"/>
    <w:rsid w:val="00361BA2"/>
    <w:rsid w:val="0037061D"/>
    <w:rsid w:val="00372033"/>
    <w:rsid w:val="003723C7"/>
    <w:rsid w:val="0037258B"/>
    <w:rsid w:val="003739EE"/>
    <w:rsid w:val="00394FD0"/>
    <w:rsid w:val="003A6384"/>
    <w:rsid w:val="003B219B"/>
    <w:rsid w:val="003B2523"/>
    <w:rsid w:val="003C0377"/>
    <w:rsid w:val="003C0D2B"/>
    <w:rsid w:val="003C5430"/>
    <w:rsid w:val="003D36E7"/>
    <w:rsid w:val="003E72FB"/>
    <w:rsid w:val="003F1712"/>
    <w:rsid w:val="003F40BA"/>
    <w:rsid w:val="003F43DA"/>
    <w:rsid w:val="004003E4"/>
    <w:rsid w:val="0040117E"/>
    <w:rsid w:val="004230FF"/>
    <w:rsid w:val="00433D3F"/>
    <w:rsid w:val="004736D3"/>
    <w:rsid w:val="00477C70"/>
    <w:rsid w:val="004818E0"/>
    <w:rsid w:val="00494CCC"/>
    <w:rsid w:val="004B2369"/>
    <w:rsid w:val="004D5726"/>
    <w:rsid w:val="004E7E03"/>
    <w:rsid w:val="00501A06"/>
    <w:rsid w:val="00501C69"/>
    <w:rsid w:val="00502438"/>
    <w:rsid w:val="005049D0"/>
    <w:rsid w:val="00527919"/>
    <w:rsid w:val="0053677B"/>
    <w:rsid w:val="0053777E"/>
    <w:rsid w:val="00542B92"/>
    <w:rsid w:val="00554E7E"/>
    <w:rsid w:val="005560FA"/>
    <w:rsid w:val="00561E08"/>
    <w:rsid w:val="00583085"/>
    <w:rsid w:val="005902FC"/>
    <w:rsid w:val="0059426D"/>
    <w:rsid w:val="005A679F"/>
    <w:rsid w:val="005A7489"/>
    <w:rsid w:val="005B2122"/>
    <w:rsid w:val="005B5054"/>
    <w:rsid w:val="005B677E"/>
    <w:rsid w:val="005B7CEC"/>
    <w:rsid w:val="005C3E80"/>
    <w:rsid w:val="005C71DD"/>
    <w:rsid w:val="005E38D7"/>
    <w:rsid w:val="005F423D"/>
    <w:rsid w:val="0060121E"/>
    <w:rsid w:val="006042B0"/>
    <w:rsid w:val="006046BD"/>
    <w:rsid w:val="0061124E"/>
    <w:rsid w:val="00611759"/>
    <w:rsid w:val="0063466E"/>
    <w:rsid w:val="006353B7"/>
    <w:rsid w:val="00641E12"/>
    <w:rsid w:val="0065250B"/>
    <w:rsid w:val="00694AE6"/>
    <w:rsid w:val="006A29E6"/>
    <w:rsid w:val="006A3419"/>
    <w:rsid w:val="006A5260"/>
    <w:rsid w:val="006B194D"/>
    <w:rsid w:val="006D4091"/>
    <w:rsid w:val="006F73C6"/>
    <w:rsid w:val="006F79BB"/>
    <w:rsid w:val="00707910"/>
    <w:rsid w:val="0071733F"/>
    <w:rsid w:val="00720C9B"/>
    <w:rsid w:val="00727BC2"/>
    <w:rsid w:val="00733F0E"/>
    <w:rsid w:val="00734333"/>
    <w:rsid w:val="00740725"/>
    <w:rsid w:val="00771B77"/>
    <w:rsid w:val="007775D8"/>
    <w:rsid w:val="007860A8"/>
    <w:rsid w:val="0079142F"/>
    <w:rsid w:val="00795454"/>
    <w:rsid w:val="007B34D9"/>
    <w:rsid w:val="007B7194"/>
    <w:rsid w:val="007B7D9C"/>
    <w:rsid w:val="007E13A9"/>
    <w:rsid w:val="007E46FC"/>
    <w:rsid w:val="007F4542"/>
    <w:rsid w:val="008037D5"/>
    <w:rsid w:val="00815950"/>
    <w:rsid w:val="00815B72"/>
    <w:rsid w:val="00854CEB"/>
    <w:rsid w:val="00863138"/>
    <w:rsid w:val="00863B80"/>
    <w:rsid w:val="00867C4B"/>
    <w:rsid w:val="008758B4"/>
    <w:rsid w:val="0088250C"/>
    <w:rsid w:val="0088346A"/>
    <w:rsid w:val="00883ACE"/>
    <w:rsid w:val="00886E2F"/>
    <w:rsid w:val="00892223"/>
    <w:rsid w:val="008928C1"/>
    <w:rsid w:val="00894D72"/>
    <w:rsid w:val="008962CF"/>
    <w:rsid w:val="008A4BEF"/>
    <w:rsid w:val="008A7972"/>
    <w:rsid w:val="008B2A3E"/>
    <w:rsid w:val="008C2222"/>
    <w:rsid w:val="008C4BDA"/>
    <w:rsid w:val="00931D64"/>
    <w:rsid w:val="00931DA5"/>
    <w:rsid w:val="009517D2"/>
    <w:rsid w:val="00962068"/>
    <w:rsid w:val="00970535"/>
    <w:rsid w:val="00976870"/>
    <w:rsid w:val="00992B19"/>
    <w:rsid w:val="009A22DA"/>
    <w:rsid w:val="009B1E06"/>
    <w:rsid w:val="009B7CA4"/>
    <w:rsid w:val="009C146A"/>
    <w:rsid w:val="009C6353"/>
    <w:rsid w:val="009E78A8"/>
    <w:rsid w:val="00A07C5C"/>
    <w:rsid w:val="00A10B04"/>
    <w:rsid w:val="00A151E4"/>
    <w:rsid w:val="00A15894"/>
    <w:rsid w:val="00A16397"/>
    <w:rsid w:val="00A26946"/>
    <w:rsid w:val="00A26DC6"/>
    <w:rsid w:val="00A35132"/>
    <w:rsid w:val="00A44FD0"/>
    <w:rsid w:val="00A519AD"/>
    <w:rsid w:val="00A531C7"/>
    <w:rsid w:val="00A62A13"/>
    <w:rsid w:val="00A64F5E"/>
    <w:rsid w:val="00A749F9"/>
    <w:rsid w:val="00A85052"/>
    <w:rsid w:val="00A87403"/>
    <w:rsid w:val="00A91AD8"/>
    <w:rsid w:val="00AA1C84"/>
    <w:rsid w:val="00AB13EB"/>
    <w:rsid w:val="00AC0F3F"/>
    <w:rsid w:val="00AC19FF"/>
    <w:rsid w:val="00AC51B4"/>
    <w:rsid w:val="00AC5D4C"/>
    <w:rsid w:val="00AD7C4E"/>
    <w:rsid w:val="00AE27EB"/>
    <w:rsid w:val="00B14102"/>
    <w:rsid w:val="00B26620"/>
    <w:rsid w:val="00B27F26"/>
    <w:rsid w:val="00B341B4"/>
    <w:rsid w:val="00B40845"/>
    <w:rsid w:val="00B418C7"/>
    <w:rsid w:val="00B44E1A"/>
    <w:rsid w:val="00B46291"/>
    <w:rsid w:val="00B61307"/>
    <w:rsid w:val="00B64FCF"/>
    <w:rsid w:val="00B668F0"/>
    <w:rsid w:val="00B82C13"/>
    <w:rsid w:val="00B83B81"/>
    <w:rsid w:val="00B86706"/>
    <w:rsid w:val="00B951B0"/>
    <w:rsid w:val="00BC078C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390A"/>
    <w:rsid w:val="00C1630A"/>
    <w:rsid w:val="00C35EF5"/>
    <w:rsid w:val="00C43EC0"/>
    <w:rsid w:val="00C44784"/>
    <w:rsid w:val="00C55384"/>
    <w:rsid w:val="00C73F5B"/>
    <w:rsid w:val="00C77FC8"/>
    <w:rsid w:val="00C83B36"/>
    <w:rsid w:val="00C8715A"/>
    <w:rsid w:val="00CA58F1"/>
    <w:rsid w:val="00CA662B"/>
    <w:rsid w:val="00CB387C"/>
    <w:rsid w:val="00CD62B1"/>
    <w:rsid w:val="00D06133"/>
    <w:rsid w:val="00D10648"/>
    <w:rsid w:val="00D1406C"/>
    <w:rsid w:val="00D23CCA"/>
    <w:rsid w:val="00D27D0C"/>
    <w:rsid w:val="00D34E4F"/>
    <w:rsid w:val="00D367C9"/>
    <w:rsid w:val="00D513AA"/>
    <w:rsid w:val="00D533A3"/>
    <w:rsid w:val="00D74031"/>
    <w:rsid w:val="00D82C9A"/>
    <w:rsid w:val="00D97375"/>
    <w:rsid w:val="00DA61D2"/>
    <w:rsid w:val="00DF359F"/>
    <w:rsid w:val="00DF4642"/>
    <w:rsid w:val="00DF62CF"/>
    <w:rsid w:val="00E03974"/>
    <w:rsid w:val="00E22D46"/>
    <w:rsid w:val="00E22EC8"/>
    <w:rsid w:val="00E24274"/>
    <w:rsid w:val="00E35431"/>
    <w:rsid w:val="00E405C8"/>
    <w:rsid w:val="00E53280"/>
    <w:rsid w:val="00E63C87"/>
    <w:rsid w:val="00E727C5"/>
    <w:rsid w:val="00E81CB8"/>
    <w:rsid w:val="00E869DA"/>
    <w:rsid w:val="00E87E76"/>
    <w:rsid w:val="00EB3585"/>
    <w:rsid w:val="00EC77B8"/>
    <w:rsid w:val="00EC7E75"/>
    <w:rsid w:val="00ED2121"/>
    <w:rsid w:val="00EF04BB"/>
    <w:rsid w:val="00F06585"/>
    <w:rsid w:val="00F14674"/>
    <w:rsid w:val="00F20019"/>
    <w:rsid w:val="00F27B18"/>
    <w:rsid w:val="00F320CA"/>
    <w:rsid w:val="00F45C3E"/>
    <w:rsid w:val="00F53CED"/>
    <w:rsid w:val="00F6384B"/>
    <w:rsid w:val="00F67F10"/>
    <w:rsid w:val="00F76D9B"/>
    <w:rsid w:val="00F87249"/>
    <w:rsid w:val="00F92D48"/>
    <w:rsid w:val="00F94481"/>
    <w:rsid w:val="00F94EEA"/>
    <w:rsid w:val="00F9661C"/>
    <w:rsid w:val="00FC1CD3"/>
    <w:rsid w:val="00FC530C"/>
    <w:rsid w:val="00FC58BB"/>
    <w:rsid w:val="00FC6665"/>
    <w:rsid w:val="00FD2280"/>
    <w:rsid w:val="00FD3FE2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1F769"/>
  <w15:docId w15:val="{361BAF92-6CF5-4BFC-8FE1-70245067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05486A"/>
    <w:pPr>
      <w:ind w:left="720"/>
      <w:contextualSpacing/>
    </w:pPr>
  </w:style>
  <w:style w:type="character" w:styleId="Neapdorotaspaminjimas">
    <w:name w:val="Unresolved Mention"/>
    <w:basedOn w:val="Numatytasispastraiposriftas"/>
    <w:rsid w:val="00D10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zina.ilgeviciene@jurbarka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3207</Words>
  <Characters>1829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2012-07-30T13:30:00Z</cp:lastPrinted>
  <dcterms:created xsi:type="dcterms:W3CDTF">2025-11-11T11:42:00Z</dcterms:created>
  <dcterms:modified xsi:type="dcterms:W3CDTF">2025-11-11T11:42:00Z</dcterms:modified>
</cp:coreProperties>
</file>