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7E" w:rsidRDefault="0079157E" w:rsidP="0079157E">
      <w:pPr>
        <w:shd w:val="clear" w:color="auto" w:fill="FFFFFF"/>
        <w:spacing w:after="105" w:line="240" w:lineRule="auto"/>
        <w:outlineLvl w:val="0"/>
        <w:rPr>
          <w:rFonts w:ascii="Roboto" w:eastAsia="Times New Roman" w:hAnsi="Roboto" w:cs="Times New Roman"/>
          <w:color w:val="545454"/>
          <w:kern w:val="36"/>
          <w:sz w:val="42"/>
          <w:szCs w:val="42"/>
          <w:lang w:eastAsia="lt-LT"/>
        </w:rPr>
      </w:pPr>
    </w:p>
    <w:p w:rsidR="0079157E" w:rsidRPr="00AA5843" w:rsidRDefault="0079157E" w:rsidP="00AA5843">
      <w:pPr>
        <w:shd w:val="clear" w:color="auto" w:fill="FFFFFF"/>
        <w:spacing w:after="105" w:line="240" w:lineRule="auto"/>
        <w:outlineLvl w:val="0"/>
        <w:rPr>
          <w:rFonts w:eastAsia="Times New Roman" w:cs="Times New Roman"/>
          <w:color w:val="545454"/>
          <w:kern w:val="36"/>
          <w:szCs w:val="24"/>
          <w:lang w:eastAsia="lt-LT"/>
        </w:rPr>
      </w:pPr>
      <w:r w:rsidRPr="0079157E">
        <w:rPr>
          <w:rFonts w:eastAsia="Times New Roman" w:cs="Times New Roman"/>
          <w:color w:val="545454"/>
          <w:kern w:val="36"/>
          <w:szCs w:val="24"/>
          <w:lang w:eastAsia="lt-LT"/>
        </w:rPr>
        <w:t>Kalvis 4CMN</w:t>
      </w:r>
      <w:r w:rsidR="00AA5843">
        <w:rPr>
          <w:rFonts w:eastAsia="Times New Roman" w:cs="Times New Roman"/>
          <w:color w:val="545454"/>
          <w:kern w:val="36"/>
          <w:szCs w:val="24"/>
          <w:lang w:eastAsia="lt-LT"/>
        </w:rPr>
        <w:t xml:space="preserve">, kaina </w:t>
      </w:r>
      <w:r w:rsidRPr="00CF1612">
        <w:rPr>
          <w:rFonts w:eastAsia="Times New Roman" w:cs="Times New Roman"/>
          <w:color w:val="000000" w:themeColor="text1"/>
          <w:szCs w:val="24"/>
          <w:lang w:eastAsia="lt-LT"/>
        </w:rPr>
        <w:t>450.00</w:t>
      </w:r>
      <w:r w:rsidR="00CF1612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bookmarkStart w:id="0" w:name="_GoBack"/>
      <w:bookmarkEnd w:id="0"/>
      <w:r w:rsidRPr="00CF1612">
        <w:rPr>
          <w:rFonts w:eastAsia="Times New Roman" w:cs="Times New Roman"/>
          <w:color w:val="000000" w:themeColor="text1"/>
          <w:szCs w:val="24"/>
          <w:lang w:eastAsia="lt-LT"/>
        </w:rPr>
        <w:t>€</w:t>
      </w:r>
    </w:p>
    <w:tbl>
      <w:tblPr>
        <w:tblW w:w="8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3461"/>
      </w:tblGrid>
      <w:tr w:rsidR="0079157E" w:rsidRPr="00313ABA" w:rsidTr="00106358">
        <w:trPr>
          <w:trHeight w:val="690"/>
          <w:tblCellSpacing w:w="15" w:type="dxa"/>
        </w:trPr>
        <w:tc>
          <w:tcPr>
            <w:tcW w:w="0" w:type="auto"/>
            <w:tcBorders>
              <w:bottom w:val="single" w:sz="6" w:space="0" w:color="D4D4D4"/>
            </w:tcBorders>
            <w:vAlign w:val="center"/>
            <w:hideMark/>
          </w:tcPr>
          <w:p w:rsidR="0079157E" w:rsidRPr="00313ABA" w:rsidRDefault="0079157E" w:rsidP="00106358">
            <w:pPr>
              <w:spacing w:after="0" w:line="240" w:lineRule="auto"/>
              <w:rPr>
                <w:rFonts w:eastAsia="Times New Roman" w:cs="Times New Roman"/>
                <w:color w:val="4D4D4D"/>
                <w:szCs w:val="24"/>
                <w:lang w:eastAsia="lt-LT"/>
              </w:rPr>
            </w:pPr>
            <w:r w:rsidRPr="0079157E">
              <w:rPr>
                <w:rFonts w:eastAsia="Times New Roman" w:cs="Times New Roman"/>
                <w:color w:val="4D4D4D"/>
                <w:szCs w:val="24"/>
                <w:lang w:eastAsia="lt-LT"/>
              </w:rPr>
              <w:t>Apšildomas plotas</w:t>
            </w:r>
          </w:p>
          <w:p w:rsidR="0079157E" w:rsidRPr="0079157E" w:rsidRDefault="0079157E" w:rsidP="00106358">
            <w:pPr>
              <w:spacing w:after="0" w:line="240" w:lineRule="auto"/>
              <w:rPr>
                <w:rFonts w:eastAsia="Times New Roman" w:cs="Times New Roman"/>
                <w:color w:val="4D4D4D"/>
                <w:szCs w:val="24"/>
                <w:lang w:eastAsia="lt-LT"/>
              </w:rPr>
            </w:pPr>
            <w:r w:rsidRPr="0079157E">
              <w:rPr>
                <w:rFonts w:eastAsia="Times New Roman" w:cs="Times New Roman"/>
                <w:color w:val="4D4D4D"/>
                <w:szCs w:val="24"/>
                <w:lang w:eastAsia="lt-LT"/>
              </w:rPr>
              <w:t>Matmenys Aukštis x Plotis x Ilgis</w:t>
            </w:r>
          </w:p>
        </w:tc>
        <w:tc>
          <w:tcPr>
            <w:tcW w:w="0" w:type="auto"/>
            <w:tcBorders>
              <w:bottom w:val="single" w:sz="6" w:space="0" w:color="D4D4D4"/>
            </w:tcBorders>
            <w:vAlign w:val="center"/>
            <w:hideMark/>
          </w:tcPr>
          <w:p w:rsidR="0079157E" w:rsidRPr="00313ABA" w:rsidRDefault="0079157E" w:rsidP="00106358">
            <w:pPr>
              <w:spacing w:after="0" w:line="240" w:lineRule="auto"/>
              <w:rPr>
                <w:rFonts w:eastAsia="Times New Roman" w:cs="Times New Roman"/>
                <w:color w:val="4D4D4D"/>
                <w:szCs w:val="24"/>
                <w:lang w:eastAsia="lt-LT"/>
              </w:rPr>
            </w:pPr>
            <w:r w:rsidRPr="00313ABA">
              <w:rPr>
                <w:rFonts w:eastAsia="Times New Roman" w:cs="Times New Roman"/>
                <w:color w:val="4D4D4D"/>
                <w:szCs w:val="24"/>
                <w:lang w:eastAsia="lt-LT"/>
              </w:rPr>
              <w:t>40-80 kv. m, galia 7 kW</w:t>
            </w:r>
          </w:p>
          <w:p w:rsidR="0079157E" w:rsidRPr="0079157E" w:rsidRDefault="0079157E" w:rsidP="00106358">
            <w:pPr>
              <w:spacing w:after="0" w:line="240" w:lineRule="auto"/>
              <w:rPr>
                <w:rFonts w:eastAsia="Times New Roman" w:cs="Times New Roman"/>
                <w:color w:val="4D4D4D"/>
                <w:szCs w:val="24"/>
                <w:lang w:eastAsia="lt-LT"/>
              </w:rPr>
            </w:pPr>
            <w:r w:rsidRPr="0079157E">
              <w:rPr>
                <w:rFonts w:eastAsia="Times New Roman" w:cs="Times New Roman"/>
                <w:color w:val="4D4D4D"/>
                <w:szCs w:val="24"/>
                <w:lang w:eastAsia="lt-LT"/>
              </w:rPr>
              <w:t>750 x 455 x 740mm</w:t>
            </w:r>
          </w:p>
        </w:tc>
      </w:tr>
    </w:tbl>
    <w:p w:rsidR="0079157E" w:rsidRDefault="0079157E" w:rsidP="0079157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6D6D6D"/>
          <w:sz w:val="26"/>
          <w:szCs w:val="26"/>
          <w:lang w:eastAsia="lt-LT"/>
        </w:rPr>
      </w:pPr>
    </w:p>
    <w:p w:rsidR="00B63681" w:rsidRPr="00AA5843" w:rsidRDefault="00B63681" w:rsidP="0079157E">
      <w:pPr>
        <w:shd w:val="clear" w:color="auto" w:fill="FFFFFF"/>
        <w:spacing w:line="240" w:lineRule="auto"/>
        <w:rPr>
          <w:rFonts w:eastAsia="Times New Roman" w:cs="Times New Roman"/>
          <w:color w:val="6D6D6D"/>
          <w:szCs w:val="24"/>
          <w:lang w:eastAsia="lt-LT"/>
        </w:rPr>
      </w:pPr>
      <w:r w:rsidRPr="00AA5843">
        <w:rPr>
          <w:rFonts w:cs="Times New Roman"/>
          <w:noProof/>
          <w:color w:val="E96656"/>
          <w:szCs w:val="24"/>
        </w:rPr>
        <w:drawing>
          <wp:inline distT="0" distB="0" distL="0" distR="0" wp14:anchorId="6765BD9F" wp14:editId="45CD22C8">
            <wp:extent cx="6120130" cy="2283399"/>
            <wp:effectExtent l="0" t="0" r="0" b="3175"/>
            <wp:docPr id="1" name="Paveikslėlis 1" descr="12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12F" w:rsidRPr="004503D4" w:rsidRDefault="00AA5843" w:rsidP="00CE612F">
      <w:pPr>
        <w:pStyle w:val="prastasiniatinklio"/>
        <w:shd w:val="clear" w:color="auto" w:fill="FFFFFF"/>
        <w:spacing w:line="375" w:lineRule="atLeast"/>
        <w:jc w:val="center"/>
        <w:rPr>
          <w:color w:val="808080"/>
        </w:rPr>
      </w:pPr>
      <w:r w:rsidRPr="004503D4">
        <w:rPr>
          <w:rStyle w:val="Grietas"/>
          <w:b w:val="0"/>
          <w:color w:val="808080"/>
        </w:rPr>
        <w:t>KOMPLEKTE</w:t>
      </w:r>
      <w:r w:rsidR="00CE612F" w:rsidRPr="004503D4">
        <w:rPr>
          <w:rStyle w:val="Grietas"/>
          <w:b w:val="0"/>
          <w:color w:val="808080"/>
        </w:rPr>
        <w:t>:</w:t>
      </w:r>
      <w:r w:rsidR="00CE612F" w:rsidRPr="004503D4">
        <w:rPr>
          <w:color w:val="808080"/>
        </w:rPr>
        <w:t xml:space="preserve"> </w:t>
      </w:r>
      <w:r w:rsidRPr="004503D4">
        <w:rPr>
          <w:color w:val="808080"/>
        </w:rPr>
        <w:t xml:space="preserve">keramzitbetonio blokeliai, kondensato indas, keramikiniai vamzdžiai, kamino izoliacija, </w:t>
      </w:r>
      <w:proofErr w:type="spellStart"/>
      <w:r w:rsidRPr="004503D4">
        <w:rPr>
          <w:color w:val="808080"/>
        </w:rPr>
        <w:t>pravalos</w:t>
      </w:r>
      <w:proofErr w:type="spellEnd"/>
      <w:r w:rsidRPr="004503D4">
        <w:rPr>
          <w:color w:val="808080"/>
        </w:rPr>
        <w:t xml:space="preserve"> trišakis, pajungimo trišakis 90⁰., patikros durelės, dengiančios vatos plokštė, kūginis užbaigimas ventiliacinės grotelės, rūgštims atsparūs klijai</w:t>
      </w:r>
      <w:r w:rsidR="00CE612F" w:rsidRPr="004503D4">
        <w:rPr>
          <w:color w:val="808080"/>
        </w:rPr>
        <w:t xml:space="preserve"> keramikai ir montavimo instrukcija.</w:t>
      </w:r>
    </w:p>
    <w:p w:rsidR="001672CE" w:rsidRPr="001672CE" w:rsidRDefault="001672CE" w:rsidP="004503D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Cs w:val="24"/>
          <w:lang w:eastAsia="lt-LT"/>
        </w:rPr>
      </w:pPr>
      <w:r w:rsidRPr="001672CE">
        <w:rPr>
          <w:rFonts w:eastAsia="Times New Roman" w:cs="Times New Roman"/>
          <w:bCs/>
          <w:kern w:val="36"/>
          <w:szCs w:val="24"/>
          <w:lang w:eastAsia="lt-LT"/>
        </w:rPr>
        <w:t xml:space="preserve">Cirkuliacinis siurblys </w:t>
      </w:r>
      <w:proofErr w:type="spellStart"/>
      <w:r w:rsidRPr="001672CE">
        <w:rPr>
          <w:rFonts w:eastAsia="Times New Roman" w:cs="Times New Roman"/>
          <w:bCs/>
          <w:kern w:val="36"/>
          <w:szCs w:val="24"/>
          <w:lang w:eastAsia="lt-LT"/>
        </w:rPr>
        <w:t>Green</w:t>
      </w:r>
      <w:proofErr w:type="spellEnd"/>
      <w:r w:rsidRPr="001672CE">
        <w:rPr>
          <w:rFonts w:eastAsia="Times New Roman" w:cs="Times New Roman"/>
          <w:bCs/>
          <w:kern w:val="36"/>
          <w:szCs w:val="24"/>
          <w:lang w:eastAsia="lt-LT"/>
        </w:rPr>
        <w:t xml:space="preserve"> Pro RS25/6EA 180 </w:t>
      </w:r>
      <w:r w:rsidR="004503D4" w:rsidRPr="004503D4">
        <w:rPr>
          <w:rFonts w:eastAsia="Times New Roman" w:cs="Times New Roman"/>
          <w:bCs/>
          <w:kern w:val="36"/>
          <w:szCs w:val="24"/>
          <w:lang w:eastAsia="lt-LT"/>
        </w:rPr>
        <w:t xml:space="preserve">, kaina </w:t>
      </w:r>
      <w:r w:rsidRPr="001672CE">
        <w:rPr>
          <w:rFonts w:eastAsia="Times New Roman" w:cs="Times New Roman"/>
          <w:szCs w:val="24"/>
          <w:lang w:eastAsia="lt-LT"/>
        </w:rPr>
        <w:t xml:space="preserve">89,25 € </w:t>
      </w:r>
    </w:p>
    <w:p w:rsidR="00313ABA" w:rsidRPr="00313ABA" w:rsidRDefault="004503D4" w:rsidP="004503D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Cs w:val="24"/>
          <w:lang w:eastAsia="lt-LT"/>
        </w:rPr>
      </w:pPr>
      <w:r>
        <w:rPr>
          <w:rFonts w:eastAsia="Times New Roman" w:cs="Times New Roman"/>
          <w:bCs/>
          <w:kern w:val="36"/>
          <w:szCs w:val="24"/>
          <w:lang w:eastAsia="lt-LT"/>
        </w:rPr>
        <w:t>I</w:t>
      </w:r>
      <w:r w:rsidRPr="00313ABA">
        <w:rPr>
          <w:rFonts w:eastAsia="Times New Roman" w:cs="Times New Roman"/>
          <w:bCs/>
          <w:kern w:val="36"/>
          <w:szCs w:val="24"/>
          <w:lang w:eastAsia="lt-LT"/>
        </w:rPr>
        <w:t>šsiplėtimo</w:t>
      </w:r>
      <w:r>
        <w:rPr>
          <w:rFonts w:eastAsia="Times New Roman" w:cs="Times New Roman"/>
          <w:bCs/>
          <w:kern w:val="36"/>
          <w:szCs w:val="24"/>
          <w:lang w:eastAsia="lt-LT"/>
        </w:rPr>
        <w:t xml:space="preserve"> indas</w:t>
      </w:r>
      <w:r w:rsidRPr="00313ABA">
        <w:rPr>
          <w:rFonts w:eastAsia="Times New Roman" w:cs="Times New Roman"/>
          <w:bCs/>
          <w:kern w:val="36"/>
          <w:szCs w:val="24"/>
          <w:lang w:eastAsia="lt-LT"/>
        </w:rPr>
        <w:t xml:space="preserve"> 18</w:t>
      </w:r>
      <w:r>
        <w:rPr>
          <w:rFonts w:eastAsia="Times New Roman" w:cs="Times New Roman"/>
          <w:bCs/>
          <w:kern w:val="36"/>
          <w:szCs w:val="24"/>
          <w:lang w:eastAsia="lt-LT"/>
        </w:rPr>
        <w:t xml:space="preserve"> </w:t>
      </w:r>
      <w:r w:rsidRPr="00313ABA">
        <w:rPr>
          <w:rFonts w:eastAsia="Times New Roman" w:cs="Times New Roman"/>
          <w:bCs/>
          <w:kern w:val="36"/>
          <w:szCs w:val="24"/>
          <w:lang w:eastAsia="lt-LT"/>
        </w:rPr>
        <w:t>l šildymo sistemoms (</w:t>
      </w:r>
      <w:proofErr w:type="spellStart"/>
      <w:r w:rsidRPr="00313ABA">
        <w:rPr>
          <w:rFonts w:eastAsia="Times New Roman" w:cs="Times New Roman"/>
          <w:bCs/>
          <w:kern w:val="36"/>
          <w:szCs w:val="24"/>
          <w:lang w:eastAsia="lt-LT"/>
        </w:rPr>
        <w:t>varem</w:t>
      </w:r>
      <w:proofErr w:type="spellEnd"/>
      <w:r w:rsidRPr="00313ABA">
        <w:rPr>
          <w:rFonts w:eastAsia="Times New Roman" w:cs="Times New Roman"/>
          <w:bCs/>
          <w:kern w:val="36"/>
          <w:szCs w:val="24"/>
          <w:lang w:eastAsia="lt-LT"/>
        </w:rPr>
        <w:t>)</w:t>
      </w:r>
      <w:r w:rsidRPr="004503D4">
        <w:rPr>
          <w:rFonts w:eastAsia="Times New Roman" w:cs="Times New Roman"/>
          <w:bCs/>
          <w:kern w:val="36"/>
          <w:szCs w:val="24"/>
          <w:lang w:eastAsia="lt-LT"/>
        </w:rPr>
        <w:t xml:space="preserve">, kaina </w:t>
      </w:r>
      <w:r w:rsidR="00313ABA" w:rsidRPr="00313ABA">
        <w:rPr>
          <w:rFonts w:eastAsia="Times New Roman" w:cs="Times New Roman"/>
          <w:szCs w:val="24"/>
          <w:lang w:eastAsia="lt-LT"/>
        </w:rPr>
        <w:t>19,50 €</w:t>
      </w:r>
    </w:p>
    <w:p w:rsidR="00CE612F" w:rsidRPr="0079157E" w:rsidRDefault="004503D4" w:rsidP="0079157E">
      <w:pPr>
        <w:shd w:val="clear" w:color="auto" w:fill="FFFFFF"/>
        <w:spacing w:line="240" w:lineRule="auto"/>
        <w:rPr>
          <w:rFonts w:eastAsia="Times New Roman" w:cs="Times New Roman"/>
          <w:color w:val="6D6D6D"/>
          <w:szCs w:val="24"/>
          <w:lang w:eastAsia="lt-LT"/>
        </w:rPr>
      </w:pPr>
      <w:r>
        <w:rPr>
          <w:rFonts w:eastAsia="Times New Roman" w:cs="Times New Roman"/>
          <w:color w:val="6D6D6D"/>
          <w:szCs w:val="24"/>
          <w:lang w:eastAsia="lt-LT"/>
        </w:rPr>
        <w:t>Katilo aprišimo</w:t>
      </w:r>
      <w:r w:rsidRPr="004503D4">
        <w:rPr>
          <w:rFonts w:eastAsia="Times New Roman" w:cs="Times New Roman"/>
          <w:color w:val="6D6D6D"/>
          <w:szCs w:val="24"/>
          <w:lang w:eastAsia="lt-LT"/>
        </w:rPr>
        <w:t xml:space="preserve"> armatūra, statybos</w:t>
      </w:r>
      <w:r>
        <w:rPr>
          <w:rFonts w:eastAsia="Times New Roman" w:cs="Times New Roman"/>
          <w:color w:val="6D6D6D"/>
          <w:szCs w:val="24"/>
          <w:lang w:eastAsia="lt-LT"/>
        </w:rPr>
        <w:t>, įrengimų montavimo</w:t>
      </w:r>
      <w:r w:rsidRPr="004503D4">
        <w:rPr>
          <w:rFonts w:eastAsia="Times New Roman" w:cs="Times New Roman"/>
          <w:color w:val="6D6D6D"/>
          <w:szCs w:val="24"/>
          <w:lang w:eastAsia="lt-LT"/>
        </w:rPr>
        <w:t xml:space="preserve"> darbai</w:t>
      </w:r>
    </w:p>
    <w:sectPr w:rsidR="00CE612F" w:rsidRPr="007915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2"/>
    <w:rsid w:val="000A5FDD"/>
    <w:rsid w:val="001672CE"/>
    <w:rsid w:val="00313ABA"/>
    <w:rsid w:val="004503D4"/>
    <w:rsid w:val="0079157E"/>
    <w:rsid w:val="00AA5843"/>
    <w:rsid w:val="00B63681"/>
    <w:rsid w:val="00CD7532"/>
    <w:rsid w:val="00CE612F"/>
    <w:rsid w:val="00CF1612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FD64"/>
  <w15:chartTrackingRefBased/>
  <w15:docId w15:val="{55627D9E-DA6B-4F0E-89E3-013DFAEA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E612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CE612F"/>
    <w:pPr>
      <w:spacing w:after="36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48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9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3" w:color="D4D4D4"/>
                    <w:right w:val="none" w:sz="0" w:space="0" w:color="auto"/>
                  </w:divBdr>
                  <w:divsChild>
                    <w:div w:id="11178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401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9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5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3" w:color="D4D4D4"/>
                    <w:right w:val="none" w:sz="0" w:space="0" w:color="auto"/>
                  </w:divBdr>
                  <w:divsChild>
                    <w:div w:id="5132251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4D4D4"/>
                        <w:right w:val="none" w:sz="0" w:space="0" w:color="auto"/>
                      </w:divBdr>
                      <w:divsChild>
                        <w:div w:id="2116997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8" w:color="D4D4D4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11888332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4D4D4"/>
                                <w:right w:val="none" w:sz="0" w:space="0" w:color="auto"/>
                              </w:divBdr>
                              <w:divsChild>
                                <w:div w:id="20143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4680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turbokaminai.lt/wp-content/uploads/2016/06/12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98FA-CC9B-40E3-9AC1-6CB9138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</dc:creator>
  <cp:keywords/>
  <dc:description/>
  <cp:lastModifiedBy>Povilas</cp:lastModifiedBy>
  <cp:revision>2</cp:revision>
  <dcterms:created xsi:type="dcterms:W3CDTF">2017-06-28T09:20:00Z</dcterms:created>
  <dcterms:modified xsi:type="dcterms:W3CDTF">2017-06-28T09:20:00Z</dcterms:modified>
</cp:coreProperties>
</file>