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D3" w:rsidRDefault="00F320CA" w:rsidP="00F320CA">
      <w:pPr>
        <w:jc w:val="right"/>
        <w:rPr>
          <w:lang w:val="en-US"/>
        </w:rPr>
      </w:pPr>
      <w:bookmarkStart w:id="0" w:name="_GoBack"/>
      <w:bookmarkEnd w:id="0"/>
      <w:r>
        <w:t>Projektas</w:t>
      </w:r>
    </w:p>
    <w:p w:rsidR="00FC1CD3" w:rsidRDefault="00FC1CD3">
      <w:pPr>
        <w:jc w:val="center"/>
        <w:rPr>
          <w:b/>
          <w:bCs/>
          <w:lang w:val="en-US"/>
        </w:rPr>
      </w:pPr>
    </w:p>
    <w:p w:rsidR="00F320CA" w:rsidRDefault="00F320CA">
      <w:pPr>
        <w:jc w:val="center"/>
        <w:rPr>
          <w:b/>
          <w:bCs/>
          <w:lang w:val="en-US"/>
        </w:rPr>
      </w:pPr>
    </w:p>
    <w:p w:rsidR="00F320CA" w:rsidRDefault="00F320CA">
      <w:pPr>
        <w:jc w:val="center"/>
        <w:rPr>
          <w:b/>
          <w:bCs/>
          <w:lang w:val="en-US"/>
        </w:rPr>
      </w:pPr>
    </w:p>
    <w:p w:rsidR="00FC1CD3" w:rsidRDefault="00F20019">
      <w:pPr>
        <w:jc w:val="center"/>
        <w:rPr>
          <w:b/>
        </w:rPr>
      </w:pPr>
      <w:r>
        <w:rPr>
          <w:b/>
          <w:lang w:val="en-US"/>
        </w:rPr>
        <w:t xml:space="preserve">JURBARKO RAJONO </w:t>
      </w:r>
      <w:r>
        <w:rPr>
          <w:b/>
        </w:rPr>
        <w:t>SAVIVALDYBĖS TARYBA</w:t>
      </w:r>
    </w:p>
    <w:p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trPr>
          <w:cantSplit/>
        </w:trPr>
        <w:tc>
          <w:tcPr>
            <w:tcW w:w="9654" w:type="dxa"/>
            <w:tcBorders>
              <w:top w:val="nil"/>
              <w:left w:val="nil"/>
              <w:bottom w:val="nil"/>
              <w:right w:val="nil"/>
            </w:tcBorders>
          </w:tcPr>
          <w:p w:rsidR="00FC1CD3" w:rsidRDefault="00F20019">
            <w:pPr>
              <w:pStyle w:val="Antrat1"/>
              <w:rPr>
                <w:caps/>
                <w:szCs w:val="24"/>
                <w:lang w:val="lt-LT"/>
              </w:rPr>
            </w:pPr>
            <w:r>
              <w:rPr>
                <w:szCs w:val="24"/>
                <w:lang w:val="lt-LT"/>
              </w:rPr>
              <w:t>SPRENDIMAS</w:t>
            </w:r>
          </w:p>
        </w:tc>
      </w:tr>
      <w:bookmarkStart w:id="1" w:name="DOC_DATA"/>
      <w:tr w:rsidR="00FC1CD3">
        <w:trPr>
          <w:cantSplit/>
        </w:trPr>
        <w:tc>
          <w:tcPr>
            <w:tcW w:w="9654" w:type="dxa"/>
            <w:tcBorders>
              <w:top w:val="nil"/>
              <w:left w:val="nil"/>
              <w:bottom w:val="nil"/>
              <w:right w:val="nil"/>
            </w:tcBorders>
          </w:tcPr>
          <w:p w:rsidR="00FC1CD3" w:rsidRPr="00AE61D9" w:rsidRDefault="00922E7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2017 METŲ ŽEMĖS NUOMOS MOKESČIO TARIFŲ NUSTATYMO</w:t>
            </w:r>
            <w:r w:rsidRPr="00AE61D9">
              <w:rPr>
                <w:b/>
              </w:rPr>
              <w:fldChar w:fldCharType="end"/>
            </w:r>
            <w:bookmarkEnd w:id="1"/>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trPr>
          <w:cantSplit/>
        </w:trPr>
        <w:tc>
          <w:tcPr>
            <w:tcW w:w="9654" w:type="dxa"/>
            <w:tcBorders>
              <w:top w:val="nil"/>
              <w:left w:val="nil"/>
              <w:bottom w:val="nil"/>
              <w:right w:val="nil"/>
            </w:tcBorders>
          </w:tcPr>
          <w:p w:rsidR="00FC1CD3" w:rsidRPr="00AE61D9" w:rsidRDefault="00FC1CD3">
            <w:pPr>
              <w:pStyle w:val="Antrats"/>
              <w:tabs>
                <w:tab w:val="left" w:pos="1296"/>
              </w:tabs>
              <w:jc w:val="center"/>
              <w:rPr>
                <w:b/>
                <w:caps/>
              </w:rPr>
            </w:pPr>
          </w:p>
        </w:tc>
      </w:tr>
      <w:tr w:rsidR="00FC1CD3">
        <w:trPr>
          <w:cantSplit/>
        </w:trPr>
        <w:tc>
          <w:tcPr>
            <w:tcW w:w="9654" w:type="dxa"/>
            <w:tcBorders>
              <w:top w:val="nil"/>
              <w:left w:val="nil"/>
              <w:bottom w:val="nil"/>
              <w:right w:val="nil"/>
            </w:tcBorders>
          </w:tcPr>
          <w:p w:rsidR="00FC1CD3" w:rsidRPr="00AE61D9" w:rsidRDefault="00734333" w:rsidP="004B0CB9">
            <w:pPr>
              <w:pStyle w:val="Antrats"/>
              <w:tabs>
                <w:tab w:val="left" w:pos="1296"/>
              </w:tabs>
              <w:jc w:val="center"/>
              <w:rPr>
                <w:b/>
                <w:caps/>
              </w:rPr>
            </w:pPr>
            <w:r w:rsidRPr="005231DA">
              <w:t>201</w:t>
            </w:r>
            <w:r w:rsidR="004B0CB9">
              <w:t>7</w:t>
            </w:r>
            <w:r w:rsidRPr="005231DA">
              <w:t xml:space="preserve"> m. </w:t>
            </w:r>
            <w:r w:rsidR="00B2607B">
              <w:t>gegužės</w:t>
            </w:r>
            <w:r w:rsidR="003E54A7">
              <w:t xml:space="preserve"> </w:t>
            </w:r>
            <w:r w:rsidR="004B0CB9">
              <w:t>2</w:t>
            </w:r>
            <w:r w:rsidR="00B2607B">
              <w:t>5</w:t>
            </w:r>
            <w:r w:rsidRPr="005231DA">
              <w:t xml:space="preserve"> d. </w:t>
            </w:r>
            <w:r w:rsidR="00F20019" w:rsidRPr="005231DA">
              <w:t xml:space="preserve">Nr. </w:t>
            </w:r>
            <w:r w:rsidR="00922E7C" w:rsidRPr="00AE61D9">
              <w:fldChar w:fldCharType="begin">
                <w:ffData>
                  <w:name w:val="SHOWS"/>
                  <w:enabled/>
                  <w:calcOnExit w:val="0"/>
                  <w:textInput>
                    <w:default w:val="{$SHOWS}"/>
                  </w:textInput>
                </w:ffData>
              </w:fldChar>
            </w:r>
            <w:r w:rsidR="00F20019" w:rsidRPr="005231DA">
              <w:instrText xml:space="preserve"> FORMTEXT </w:instrText>
            </w:r>
            <w:r w:rsidR="00922E7C" w:rsidRPr="00AE61D9">
              <w:fldChar w:fldCharType="separate"/>
            </w:r>
            <w:r w:rsidR="00F20019" w:rsidRPr="005231DA">
              <w:rPr>
                <w:noProof/>
              </w:rPr>
              <w:t>{$NR}</w:t>
            </w:r>
            <w:r w:rsidR="00922E7C" w:rsidRPr="00AE61D9">
              <w:fldChar w:fldCharType="end"/>
            </w:r>
          </w:p>
        </w:tc>
      </w:tr>
      <w:tr w:rsidR="00FC1CD3">
        <w:trPr>
          <w:cantSplit/>
        </w:trPr>
        <w:tc>
          <w:tcPr>
            <w:tcW w:w="9654" w:type="dxa"/>
            <w:tcBorders>
              <w:top w:val="nil"/>
              <w:left w:val="nil"/>
              <w:bottom w:val="nil"/>
              <w:right w:val="nil"/>
            </w:tcBorders>
          </w:tcPr>
          <w:p w:rsidR="00FC1CD3" w:rsidRDefault="00F20019">
            <w:pPr>
              <w:jc w:val="center"/>
            </w:pPr>
            <w:r>
              <w:t>Jurbarkas</w:t>
            </w:r>
          </w:p>
        </w:tc>
      </w:tr>
    </w:tbl>
    <w:p w:rsidR="00FC1CD3" w:rsidRDefault="00FC1CD3"/>
    <w:p w:rsidR="00FC1CD3" w:rsidRPr="00892223" w:rsidRDefault="00FC1CD3"/>
    <w:p w:rsidR="00FC1CD3" w:rsidRDefault="00FC1CD3">
      <w:pPr>
        <w:jc w:val="both"/>
      </w:pPr>
    </w:p>
    <w:p w:rsidR="00B2607B" w:rsidRDefault="00B2607B" w:rsidP="00B2607B">
      <w:pPr>
        <w:ind w:firstLine="851"/>
        <w:jc w:val="both"/>
      </w:pPr>
      <w:r>
        <w:t xml:space="preserve">Vadovaudamasi Lietuvos Respublikos vietos savivaldos įstatymo 16 straipsnio 2 dalies 18 ir 37 punktais, Lietuvos Respublikos Vyriausybės </w:t>
      </w:r>
      <w:smartTag w:uri="urn:schemas-microsoft-com:office:smarttags" w:element="metricconverter">
        <w:smartTagPr>
          <w:attr w:name="ProductID" w:val="2003 m"/>
        </w:smartTagPr>
        <w:r>
          <w:t>2003 m</w:t>
        </w:r>
      </w:smartTag>
      <w:r>
        <w:t xml:space="preserve">. lapkričio 10 d. nutarimo Nr. 1387 „Dėl žemės nuomos mokesčio už valstybinės žemės sklypų naudojimą“ 2 ir 3 punktais ir Lietuvos Respublikos Vyriausybės </w:t>
      </w:r>
      <w:smartTag w:uri="urn:schemas-microsoft-com:office:smarttags" w:element="metricconverter">
        <w:smartTagPr>
          <w:attr w:name="ProductID" w:val="2002 m"/>
        </w:smartTagPr>
        <w:r>
          <w:t>2002 m</w:t>
        </w:r>
      </w:smartTag>
      <w:r>
        <w:t>. lapkričio 19 d. nutarimo Nr. 1798 „Dėl nuomos mokesčio už valstybinę žemę“ 1.3 ir 1.4 punktais, Jurbarko rajono savivaldybės taryba  n u s p r e n d ž i a:</w:t>
      </w:r>
    </w:p>
    <w:p w:rsidR="00B2607B" w:rsidRDefault="00B2607B" w:rsidP="00B2607B">
      <w:pPr>
        <w:ind w:firstLine="851"/>
        <w:jc w:val="both"/>
      </w:pPr>
    </w:p>
    <w:p w:rsidR="00B2607B" w:rsidRDefault="00B2607B" w:rsidP="00B2607B">
      <w:pPr>
        <w:ind w:firstLine="851"/>
        <w:jc w:val="both"/>
      </w:pPr>
      <w:r w:rsidRPr="00B2607B">
        <w:t>1.</w:t>
      </w:r>
      <w:r>
        <w:t xml:space="preserve"> Nustatyti: </w:t>
      </w:r>
    </w:p>
    <w:p w:rsidR="00B2607B" w:rsidRDefault="00B2607B" w:rsidP="00B2607B">
      <w:pPr>
        <w:ind w:firstLine="851"/>
        <w:jc w:val="both"/>
      </w:pPr>
      <w:r>
        <w:t>1.1. Šiuos 2017 metų žemės nuomos mokesčio tarifus valstybinės žemės sklypų naudotojams</w:t>
      </w:r>
      <w:r w:rsidRPr="007A5B94">
        <w:t xml:space="preserve"> </w:t>
      </w:r>
      <w:r>
        <w:t>Jurbarko rajono savivaldybėje, kuriems žemės sklypai suteikti teisės aktų nustatyta tvarka arba kuriems žemę administruojančių institucijų sprendimais leista žeme naudotis, išskyrus už žemę, perduotą naudotis panaudai (procentais nuo vidutinės rinkos vertės, apskaičiuotos pagal einamųjų metų sausio 1 d. taikytus žemės verčių žemėlapius):</w:t>
      </w:r>
    </w:p>
    <w:p w:rsidR="00B2607B" w:rsidRDefault="00B2607B" w:rsidP="00B2607B">
      <w:pPr>
        <w:ind w:firstLine="851"/>
        <w:jc w:val="both"/>
      </w:pPr>
      <w:r>
        <w:t xml:space="preserve">1.1.1. už išnuomotus ne aukciono būdu žemės ūkio paskirties valstybinės žemės sklypus – </w:t>
      </w:r>
    </w:p>
    <w:p w:rsidR="00B2607B" w:rsidRDefault="00B2607B" w:rsidP="00B2607B">
      <w:pPr>
        <w:jc w:val="both"/>
      </w:pPr>
      <w:r>
        <w:t xml:space="preserve">             (</w:t>
      </w:r>
      <w:r w:rsidRPr="00501C1F">
        <w:rPr>
          <w:b/>
        </w:rPr>
        <w:t>buvo 1,7</w:t>
      </w:r>
      <w:r>
        <w:t>) procento;</w:t>
      </w:r>
    </w:p>
    <w:p w:rsidR="00B2607B" w:rsidRDefault="00B2607B" w:rsidP="00B2607B">
      <w:pPr>
        <w:ind w:firstLine="851"/>
        <w:jc w:val="both"/>
      </w:pPr>
      <w:r>
        <w:t xml:space="preserve">1.1.2. už išnuomotus ne aukciono būdu namų valdų žemės sklypus </w:t>
      </w:r>
      <w:r>
        <w:rPr>
          <w:b/>
        </w:rPr>
        <w:t>–        (buvo 1,5</w:t>
      </w:r>
      <w:r>
        <w:t>) procento;</w:t>
      </w:r>
    </w:p>
    <w:p w:rsidR="00B2607B" w:rsidRDefault="00B2607B" w:rsidP="00B2607B">
      <w:pPr>
        <w:ind w:firstLine="851"/>
        <w:jc w:val="both"/>
      </w:pPr>
      <w:r>
        <w:t>1.1.3. už išnuomotus ne aukciono būdu ne žemės ūkio paskirties valstybinės žemės sklypus –         (</w:t>
      </w:r>
      <w:r w:rsidRPr="001E440B">
        <w:rPr>
          <w:b/>
        </w:rPr>
        <w:t>buvo 2</w:t>
      </w:r>
      <w:r>
        <w:t>) procentus;</w:t>
      </w:r>
    </w:p>
    <w:p w:rsidR="00B2607B" w:rsidRDefault="00B2607B" w:rsidP="00B2607B">
      <w:pPr>
        <w:ind w:firstLine="851"/>
        <w:jc w:val="both"/>
      </w:pPr>
      <w:r>
        <w:t xml:space="preserve">1.1.4. už išnuomotus valstybinio vidaus vandenų fondo vandens telkinius žvejybai ne aukciono būdu </w:t>
      </w:r>
      <w:r w:rsidRPr="000F3F97">
        <w:rPr>
          <w:b/>
        </w:rPr>
        <w:t>–</w:t>
      </w:r>
      <w:r>
        <w:rPr>
          <w:b/>
        </w:rPr>
        <w:t xml:space="preserve">       (buvo 0,1)</w:t>
      </w:r>
      <w:r>
        <w:t xml:space="preserve"> procento nuomos mokesčio tarifą nuo vandens telkinio vertės.</w:t>
      </w:r>
    </w:p>
    <w:p w:rsidR="00B2607B" w:rsidRDefault="00B2607B" w:rsidP="00B2607B">
      <w:pPr>
        <w:ind w:firstLine="851"/>
        <w:jc w:val="both"/>
      </w:pPr>
      <w:r>
        <w:t>1.2. Kad apskaičiuojant žemės nuomos mokestį asmeninio ūkio naudotojams, kuriems nustatyta tvarka ir sąlygomis leista pirkti žemę bei apmokėta pagal mokamuosius pranešimus valstybės vienkartinėmis išmokomis, tačiau dar nėra sudarytų valstybinės žemės pirkimo ir pardavimo sutarčių, žemės kainai taikomas koeficientas – 0,35 (informaciją apie šios žemės turėtojus pateikia Nacionalinės žemės tarnybos prie Žemės ūkio ministerijos Jurbarko skyrius).</w:t>
      </w:r>
    </w:p>
    <w:p w:rsidR="00B2607B" w:rsidRDefault="00B2607B" w:rsidP="00B2607B">
      <w:pPr>
        <w:ind w:firstLine="851"/>
        <w:jc w:val="both"/>
      </w:pPr>
      <w:r>
        <w:t>1.3. Kad valstybinės žemės sklypus naudojantys subjektai savivaldybės teritorijoje žemės nuomos mokesčio nemoka už:</w:t>
      </w:r>
    </w:p>
    <w:p w:rsidR="00B2607B" w:rsidRDefault="00B2607B" w:rsidP="00B2607B">
      <w:pPr>
        <w:ind w:firstLine="851"/>
        <w:jc w:val="both"/>
      </w:pPr>
      <w:r>
        <w:t>1.3.1. bendrojo naudojimo kelius;</w:t>
      </w:r>
    </w:p>
    <w:p w:rsidR="00B2607B" w:rsidRDefault="00B2607B" w:rsidP="00B2607B">
      <w:pPr>
        <w:ind w:firstLine="851"/>
        <w:jc w:val="both"/>
      </w:pPr>
      <w:r>
        <w:t>1.3.2. nacionalinių parkų, regioninių parkų, kraštovaizdžio, kraštovaizdžio-kultūrinių, geologinių, geomorfologinių, botaninių, zoologinių, botaninių-zoologinių, hidrografinių draustinių teritorijų ir jų apsaugos zonų žemę, išskyrus žemės ūkio naudmenas, taip pat pastatų, kiemų, kelių ir tvenkinių užimtą žemę;</w:t>
      </w:r>
    </w:p>
    <w:p w:rsidR="00B2607B" w:rsidRDefault="00B2607B" w:rsidP="00B2607B">
      <w:pPr>
        <w:ind w:firstLine="851"/>
        <w:jc w:val="both"/>
      </w:pPr>
      <w:r>
        <w:t>1.3.3. vandens telkinių pakrančių apsaugos juostų žemę;</w:t>
      </w:r>
    </w:p>
    <w:p w:rsidR="00B2607B" w:rsidRDefault="00B2607B" w:rsidP="00B2607B">
      <w:pPr>
        <w:ind w:firstLine="851"/>
        <w:jc w:val="both"/>
      </w:pPr>
      <w:r>
        <w:t>1.3.4. gamtos paminklų žemę, išskyrus pastatų, kiemų ir kelių užimtą žemę;</w:t>
      </w:r>
    </w:p>
    <w:p w:rsidR="00B2607B" w:rsidRDefault="00B2607B" w:rsidP="00B2607B">
      <w:pPr>
        <w:ind w:firstLine="851"/>
        <w:jc w:val="both"/>
      </w:pPr>
      <w:r>
        <w:t>1.3.5. archeologijos paminklų bei istorijos paminklų (neveikiančių kapinių ir laidojimo vietų) teritorijų ir jų apsaugos zonų žemę (žemės nuomos mokestis imamas už archeologijos ir istorijos paminklų (neveikiančių kapinių ir laidojimo vietų) teritorijoje ir jų apsaugos zonoje esančių namų valdų, kitų pastatų, kiemų, tvenkinių, kelių užimtą žemę;</w:t>
      </w:r>
    </w:p>
    <w:p w:rsidR="00B2607B" w:rsidRDefault="00B2607B" w:rsidP="00B2607B">
      <w:pPr>
        <w:ind w:firstLine="851"/>
        <w:jc w:val="both"/>
      </w:pPr>
      <w:r>
        <w:lastRenderedPageBreak/>
        <w:t>1.3.6. istorijos, architektūros ir dailės paminklų ir jų teritorijų žemę kaimo vietovėse;</w:t>
      </w:r>
    </w:p>
    <w:p w:rsidR="00B2607B" w:rsidRDefault="00B2607B" w:rsidP="00B2607B">
      <w:pPr>
        <w:ind w:firstLine="851"/>
        <w:jc w:val="both"/>
      </w:pPr>
      <w:r>
        <w:t>1.3.7. biudžetinių įstaigų, veikiančių pagal Lietuvos Respublikos biudžetinių įstaigų įstatymą, naudojamą žemę;</w:t>
      </w:r>
    </w:p>
    <w:p w:rsidR="00B2607B" w:rsidRDefault="00B2607B" w:rsidP="00B2607B">
      <w:pPr>
        <w:ind w:firstLine="851"/>
        <w:jc w:val="both"/>
      </w:pPr>
      <w:r>
        <w:t>1.3.8. valstybės ir savivaldybės viešosios sveikatos priežiūros įstaigų naudojamą žemę;</w:t>
      </w:r>
    </w:p>
    <w:p w:rsidR="00B2607B" w:rsidRDefault="00B2607B" w:rsidP="00B2607B">
      <w:pPr>
        <w:ind w:firstLine="851"/>
        <w:jc w:val="both"/>
      </w:pPr>
      <w:r>
        <w:t>1.3.9. mokslo ir studijų institucijų, nurodytų Lietuvos Respublikos mokslo ir studijų įstatyme, naudojamą žemę;</w:t>
      </w:r>
    </w:p>
    <w:p w:rsidR="00B2607B" w:rsidRDefault="00B2607B" w:rsidP="00B2607B">
      <w:pPr>
        <w:ind w:firstLine="851"/>
        <w:jc w:val="both"/>
      </w:pPr>
      <w:r>
        <w:t>1.3.10. valstybinio geležinkelio linijų, jų statinių (įskaitant stotis), specialios paskirties įrenginių, jų sanitarinės apsaugos zonų, valstybinių automobilių kelių juostų, valstybinių telekomunikacijų linijų, jų statinių ir specialios paskirties įrenginių bei jų sanitarinės apsaugos zonų užimtą žemę;</w:t>
      </w:r>
    </w:p>
    <w:p w:rsidR="00B2607B" w:rsidRDefault="00B2607B" w:rsidP="00B2607B">
      <w:pPr>
        <w:ind w:firstLine="851"/>
        <w:jc w:val="both"/>
      </w:pPr>
      <w:r>
        <w:t>1.3.11. krašto apsaugos objektų užimtą žemę;</w:t>
      </w:r>
    </w:p>
    <w:p w:rsidR="00B2607B" w:rsidRDefault="00B2607B" w:rsidP="00B2607B">
      <w:pPr>
        <w:ind w:firstLine="851"/>
        <w:jc w:val="both"/>
      </w:pPr>
      <w:r>
        <w:t>1.3.12. bažnyčių ir šventorių užimtą žemę bei sklypus, priskirtus prie religinėms bendrijoms sugrąžintų pastatų ir statinių (jeigu šie pastatai ir statiniai nenaudojami ūkinei komercinei veiklai), išskyrus žemę, naudojamą žemės ūkio veiklai;</w:t>
      </w:r>
    </w:p>
    <w:p w:rsidR="00B2607B" w:rsidRDefault="00B2607B" w:rsidP="00B2607B">
      <w:pPr>
        <w:ind w:firstLine="851"/>
        <w:jc w:val="both"/>
      </w:pPr>
      <w:r>
        <w:t>1.3.13. daugiabučių gyvenamųjų namų savininkų, daugiabučių gyvenamųjų namų savininkų bendrijų (išskyrus jose esančių įmonių, kurios vykdo kitokią nei sklypo paskirtis veiklą) ir nuomininkų žemę po daugiabučiais namais;</w:t>
      </w:r>
    </w:p>
    <w:p w:rsidR="00B2607B" w:rsidRDefault="00B2607B" w:rsidP="00B2607B">
      <w:pPr>
        <w:ind w:firstLine="851"/>
        <w:jc w:val="both"/>
      </w:pPr>
      <w:r>
        <w:t>1.3.14. vandenviečių sanitarinės apsaugos griežto režimo zonų, miesto ir gyvenviečių nuotekų valymo įrenginių teritorijų su prie jų esančiomis dumblo laikymo aikštelėmis, nuotekų perpumpavimo stočių ir šių objektų sanitarinių zonų užimtą žemę;</w:t>
      </w:r>
    </w:p>
    <w:p w:rsidR="00B2607B" w:rsidRDefault="00B2607B" w:rsidP="00B2607B">
      <w:pPr>
        <w:ind w:firstLine="851"/>
        <w:jc w:val="both"/>
      </w:pPr>
      <w:r>
        <w:t>1.3.15. sporto aikštynų, visuomeniniams poreikiams naudojamų poilsio ir kultūros objektų užimtą žemę;</w:t>
      </w:r>
    </w:p>
    <w:p w:rsidR="00B2607B" w:rsidRDefault="00B2607B" w:rsidP="00B2607B">
      <w:pPr>
        <w:ind w:firstLine="851"/>
        <w:jc w:val="both"/>
      </w:pPr>
      <w:r>
        <w:t>1.3.16. labdaros organizacijų ir fondų, įsteigtų Lietuvos Respublikos labdaros ir paramos įstatymo nustatyta tvarka, naudojamą žemę (išskyrus, jei organizacija ar fondas nevykdo įstatyme nustatytos veiklos).</w:t>
      </w:r>
    </w:p>
    <w:p w:rsidR="00B2607B" w:rsidRDefault="00B2607B" w:rsidP="00B2607B">
      <w:pPr>
        <w:ind w:firstLine="851"/>
        <w:jc w:val="both"/>
      </w:pPr>
      <w:r>
        <w:t>1.4. Kad juridiniai asmenys, naudojantys valstybinės žemės sklypus, patys apskaičiuoja žemės nuomos mokesčio dydį ir mokėjimo pranešimą pateikia Jurbarko rajono savivaldybės administracijos Finansų skyriui iki 2017 m. lapkričio 1 d.</w:t>
      </w:r>
    </w:p>
    <w:p w:rsidR="00B2607B" w:rsidRPr="00B2607B" w:rsidRDefault="00B2607B" w:rsidP="00B2607B">
      <w:pPr>
        <w:ind w:firstLine="720"/>
        <w:jc w:val="both"/>
      </w:pPr>
      <w:r w:rsidRPr="00B2607B">
        <w:t>2. Paskelbti šį sprendimą Teisės aktų registre ir Jurbarko rajono savivaldybės interneto svetainėje.</w:t>
      </w:r>
    </w:p>
    <w:p w:rsidR="00B2607B" w:rsidRDefault="00B2607B" w:rsidP="00B2607B">
      <w:pPr>
        <w:jc w:val="both"/>
      </w:pPr>
    </w:p>
    <w:p w:rsidR="00FC1CD3" w:rsidRDefault="00FC1CD3">
      <w:pPr>
        <w:jc w:val="both"/>
      </w:pPr>
    </w:p>
    <w:p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trPr>
          <w:trHeight w:val="180"/>
        </w:trPr>
        <w:tc>
          <w:tcPr>
            <w:tcW w:w="4410" w:type="dxa"/>
          </w:tcPr>
          <w:p w:rsidR="00FC1CD3" w:rsidRDefault="00F4316F">
            <w:r>
              <w:t>Savivaldybės meras</w:t>
            </w:r>
          </w:p>
        </w:tc>
        <w:tc>
          <w:tcPr>
            <w:tcW w:w="4410" w:type="dxa"/>
          </w:tcPr>
          <w:p w:rsidR="00FC1CD3" w:rsidRDefault="00FC1CD3">
            <w:pPr>
              <w:jc w:val="right"/>
            </w:pPr>
          </w:p>
        </w:tc>
      </w:tr>
    </w:tbl>
    <w:p w:rsidR="00FC1CD3" w:rsidRDefault="00FC1CD3"/>
    <w:p w:rsidR="00FC1CD3" w:rsidRDefault="00FC1CD3"/>
    <w:p w:rsidR="00F320CA" w:rsidRDefault="00F320CA"/>
    <w:p w:rsidR="00F320CA" w:rsidRDefault="00F320CA">
      <w:r>
        <w:t xml:space="preserve">Vizos: </w:t>
      </w:r>
    </w:p>
    <w:p w:rsidR="00F320CA" w:rsidRDefault="00E72754">
      <w:r>
        <w:t xml:space="preserve">Administracijos direktorė </w:t>
      </w:r>
      <w:proofErr w:type="spellStart"/>
      <w:r>
        <w:t>V.Rekešienė</w:t>
      </w:r>
      <w:proofErr w:type="spellEnd"/>
    </w:p>
    <w:p w:rsidR="00F320CA" w:rsidRDefault="00F75C89">
      <w:r>
        <w:t>Teisės ir civilinės metrikacijos</w:t>
      </w:r>
      <w:r w:rsidR="00F320CA">
        <w:t xml:space="preserve"> skyriaus vedėja </w:t>
      </w:r>
      <w:proofErr w:type="spellStart"/>
      <w:r w:rsidR="00F320CA">
        <w:t>R.Va</w:t>
      </w:r>
      <w:r w:rsidR="007E13A9">
        <w:t>nčienė</w:t>
      </w:r>
      <w:proofErr w:type="spellEnd"/>
    </w:p>
    <w:p w:rsidR="00F75C89" w:rsidRDefault="003A7F59">
      <w:r>
        <w:t xml:space="preserve">Tarybos ir mero sekretoriato </w:t>
      </w:r>
      <w:r w:rsidR="00F75C89">
        <w:t xml:space="preserve">vyr. specialistė </w:t>
      </w:r>
      <w:proofErr w:type="spellStart"/>
      <w:r w:rsidR="00F75C89">
        <w:t>I.Gavėnė</w:t>
      </w:r>
      <w:proofErr w:type="spellEnd"/>
    </w:p>
    <w:p w:rsidR="00F320CA" w:rsidRDefault="00F320CA">
      <w:r>
        <w:t xml:space="preserve">Dokumentų ir viešųjų ryšių skyriaus vyr. specialistė (kalbos tvarkytoja) </w:t>
      </w:r>
      <w:proofErr w:type="spellStart"/>
      <w:r>
        <w:t>A.Pauliukaitienė</w:t>
      </w:r>
      <w:proofErr w:type="spellEnd"/>
    </w:p>
    <w:p w:rsidR="00F320CA" w:rsidRDefault="00B2607B">
      <w:r>
        <w:t xml:space="preserve">Finansų skyriaus vedėja </w:t>
      </w:r>
      <w:proofErr w:type="spellStart"/>
      <w:r>
        <w:t>A.Stoškienė</w:t>
      </w:r>
      <w:proofErr w:type="spellEnd"/>
    </w:p>
    <w:p w:rsidR="00F320CA" w:rsidRDefault="00F320CA"/>
    <w:p w:rsidR="00F320CA" w:rsidRDefault="00F320CA"/>
    <w:p w:rsidR="00F320CA" w:rsidRDefault="00F320CA" w:rsidP="00F320CA">
      <w:r>
        <w:t>Parengė</w:t>
      </w:r>
    </w:p>
    <w:p w:rsidR="00F320CA" w:rsidRDefault="00F320CA" w:rsidP="00F320CA"/>
    <w:p w:rsidR="00F27C80" w:rsidRDefault="00F27C80" w:rsidP="00F320CA"/>
    <w:bookmarkStart w:id="2" w:name="CREATOR_SHOWS"/>
    <w:p w:rsidR="00B3497C" w:rsidRDefault="00922E7C"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Gražina Ilgevičienė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70 156</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grazina.ilgeviciene@jurbarkas.lt</w:t>
      </w:r>
      <w:r>
        <w:rPr>
          <w:lang w:eastAsia="de-DE"/>
        </w:rPr>
        <w:fldChar w:fldCharType="end"/>
      </w:r>
      <w:bookmarkEnd w:id="4"/>
    </w:p>
    <w:p w:rsidR="00F320CA" w:rsidRDefault="00F320CA" w:rsidP="00F320CA">
      <w:pPr>
        <w:pStyle w:val="Antrats"/>
        <w:tabs>
          <w:tab w:val="clear" w:pos="4153"/>
          <w:tab w:val="clear" w:pos="8306"/>
        </w:tabs>
        <w:rPr>
          <w:lang w:eastAsia="de-DE"/>
        </w:rPr>
      </w:pPr>
    </w:p>
    <w:bookmarkStart w:id="5" w:name="NOW_DATE1"/>
    <w:p w:rsidR="002E1F99" w:rsidRDefault="00922E7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5"/>
      <w:r w:rsidR="00F7723D">
        <w:t xml:space="preserve"> </w:t>
      </w:r>
    </w:p>
    <w:p w:rsidR="00B2607B" w:rsidRDefault="00B2607B" w:rsidP="00B2607B">
      <w:pPr>
        <w:pStyle w:val="Pavadinimas"/>
        <w:pBdr>
          <w:bottom w:val="single" w:sz="12" w:space="1" w:color="auto"/>
        </w:pBdr>
      </w:pPr>
    </w:p>
    <w:p w:rsidR="00B2607B" w:rsidRDefault="00B2607B" w:rsidP="00B2607B">
      <w:pPr>
        <w:pStyle w:val="Pavadinimas"/>
        <w:pBdr>
          <w:bottom w:val="single" w:sz="12" w:space="1" w:color="auto"/>
        </w:pBdr>
      </w:pPr>
      <w:r>
        <w:t>JURBARKO RAJONO SAVIVALDYBĖS ADMINISTRACIJOS</w:t>
      </w:r>
    </w:p>
    <w:p w:rsidR="00B2607B" w:rsidRDefault="00B2607B" w:rsidP="00B2607B">
      <w:pPr>
        <w:pStyle w:val="Pavadinimas"/>
        <w:pBdr>
          <w:bottom w:val="single" w:sz="12" w:space="1" w:color="auto"/>
        </w:pBdr>
      </w:pPr>
      <w:r>
        <w:t>FINANSŲ SKYRIUS</w:t>
      </w:r>
    </w:p>
    <w:p w:rsidR="00B2607B" w:rsidRDefault="00B2607B" w:rsidP="00B2607B">
      <w:pPr>
        <w:pStyle w:val="Paantrat"/>
      </w:pPr>
      <w:r>
        <w:t>AIŠKINAMASIS RAŠTAS</w:t>
      </w:r>
    </w:p>
    <w:p w:rsidR="00B2607B" w:rsidRDefault="00B2607B" w:rsidP="00B2607B">
      <w:pPr>
        <w:jc w:val="center"/>
        <w:rPr>
          <w:caps/>
        </w:rPr>
      </w:pPr>
    </w:p>
    <w:p w:rsidR="00B2607B" w:rsidRDefault="00B2607B" w:rsidP="00B2607B">
      <w:pPr>
        <w:jc w:val="center"/>
        <w:rPr>
          <w:b/>
          <w:bCs/>
          <w:caps/>
        </w:rPr>
      </w:pPr>
      <w:r>
        <w:rPr>
          <w:b/>
          <w:bCs/>
          <w:caps/>
        </w:rPr>
        <w:t xml:space="preserve">PRIE JURBARKO RAJONO SAVIVALDYBĖS TARYBOS SPRENDIMO </w:t>
      </w:r>
      <w:r w:rsidRPr="00901B70">
        <w:rPr>
          <w:b/>
          <w:bCs/>
          <w:caps/>
        </w:rPr>
        <w:t>„</w:t>
      </w:r>
      <w:r w:rsidR="00922E7C">
        <w:rPr>
          <w:b/>
        </w:rPr>
        <w:fldChar w:fldCharType="begin">
          <w:ffData>
            <w:name w:val="DOC_DATA"/>
            <w:enabled/>
            <w:calcOnExit w:val="0"/>
            <w:textInput>
              <w:default w:val="{$DOC_DATA}"/>
            </w:textInput>
          </w:ffData>
        </w:fldChar>
      </w:r>
      <w:r>
        <w:rPr>
          <w:b/>
        </w:rPr>
        <w:instrText xml:space="preserve"> FORMTEXT </w:instrText>
      </w:r>
      <w:r w:rsidR="00922E7C">
        <w:rPr>
          <w:b/>
        </w:rPr>
      </w:r>
      <w:r w:rsidR="00922E7C">
        <w:rPr>
          <w:b/>
        </w:rPr>
        <w:fldChar w:fldCharType="separate"/>
      </w:r>
      <w:r>
        <w:rPr>
          <w:b/>
          <w:noProof/>
        </w:rPr>
        <w:t>DĖL 2017 METŲ ŽEMĖS NUOMOS MOKESČIO TARIFŲ NUSTATYMO</w:t>
      </w:r>
      <w:r w:rsidR="00922E7C">
        <w:rPr>
          <w:b/>
        </w:rPr>
        <w:fldChar w:fldCharType="end"/>
      </w:r>
      <w:r w:rsidR="00922E7C" w:rsidRPr="00901B70">
        <w:rPr>
          <w:b/>
        </w:rPr>
        <w:fldChar w:fldCharType="begin">
          <w:ffData>
            <w:name w:val="DOC_DATA"/>
            <w:enabled/>
            <w:calcOnExit w:val="0"/>
            <w:textInput>
              <w:default w:val="{$DOC_DATA}"/>
            </w:textInput>
          </w:ffData>
        </w:fldChar>
      </w:r>
      <w:r w:rsidRPr="00901B70">
        <w:rPr>
          <w:b/>
        </w:rPr>
        <w:instrText xml:space="preserve"> FORMTEXT </w:instrText>
      </w:r>
      <w:r w:rsidR="00922E7C">
        <w:rPr>
          <w:b/>
        </w:rPr>
      </w:r>
      <w:r w:rsidR="00922E7C">
        <w:rPr>
          <w:b/>
        </w:rPr>
        <w:fldChar w:fldCharType="separate"/>
      </w:r>
      <w:r w:rsidR="00922E7C" w:rsidRPr="00901B70">
        <w:rPr>
          <w:b/>
        </w:rPr>
        <w:fldChar w:fldCharType="end"/>
      </w:r>
      <w:r w:rsidRPr="00901B70">
        <w:rPr>
          <w:b/>
          <w:szCs w:val="26"/>
        </w:rPr>
        <w:t xml:space="preserve">“ </w:t>
      </w:r>
      <w:r>
        <w:rPr>
          <w:b/>
          <w:bCs/>
          <w:caps/>
        </w:rPr>
        <w:t>projekto</w:t>
      </w:r>
    </w:p>
    <w:p w:rsidR="00B2607B" w:rsidRDefault="00B2607B" w:rsidP="00B2607B">
      <w:pPr>
        <w:tabs>
          <w:tab w:val="left" w:pos="567"/>
        </w:tabs>
        <w:jc w:val="center"/>
      </w:pPr>
    </w:p>
    <w:p w:rsidR="00B2607B" w:rsidRDefault="00922E7C" w:rsidP="00B2607B">
      <w:pPr>
        <w:tabs>
          <w:tab w:val="left" w:pos="567"/>
        </w:tabs>
        <w:jc w:val="center"/>
      </w:pPr>
      <w:r>
        <w:fldChar w:fldCharType="begin">
          <w:ffData>
            <w:name w:val="NOW_WORD_DATE"/>
            <w:enabled/>
            <w:calcOnExit w:val="0"/>
            <w:textInput>
              <w:default w:val="{$NOW_WORD_DATE}"/>
            </w:textInput>
          </w:ffData>
        </w:fldChar>
      </w:r>
      <w:r w:rsidR="00B2607B">
        <w:instrText xml:space="preserve"> FORMTEXT </w:instrText>
      </w:r>
      <w:r>
        <w:fldChar w:fldCharType="separate"/>
      </w:r>
      <w:r w:rsidR="00B2607B">
        <w:rPr>
          <w:noProof/>
        </w:rPr>
        <w:t>{$WDATA}</w:t>
      </w:r>
      <w:r>
        <w:fldChar w:fldCharType="end"/>
      </w:r>
    </w:p>
    <w:p w:rsidR="00B2607B" w:rsidRDefault="00B2607B" w:rsidP="00B2607B">
      <w:pPr>
        <w:tabs>
          <w:tab w:val="left" w:pos="0"/>
        </w:tabs>
        <w:jc w:val="center"/>
      </w:pPr>
      <w:r>
        <w:t>Jurbarkas</w:t>
      </w:r>
    </w:p>
    <w:p w:rsidR="00B2607B" w:rsidRDefault="00B2607B" w:rsidP="00B2607B"/>
    <w:tbl>
      <w:tblPr>
        <w:tblW w:w="0" w:type="auto"/>
        <w:tblLook w:val="0000" w:firstRow="0" w:lastRow="0" w:firstColumn="0" w:lastColumn="0" w:noHBand="0" w:noVBand="0"/>
      </w:tblPr>
      <w:tblGrid>
        <w:gridCol w:w="9741"/>
      </w:tblGrid>
      <w:tr w:rsidR="00B2607B" w:rsidTr="00CD065C">
        <w:tc>
          <w:tcPr>
            <w:tcW w:w="9854" w:type="dxa"/>
          </w:tcPr>
          <w:p w:rsidR="00B2607B" w:rsidRDefault="00B2607B" w:rsidP="00CD065C">
            <w:pPr>
              <w:tabs>
                <w:tab w:val="left" w:pos="0"/>
              </w:tabs>
              <w:rPr>
                <w:b/>
                <w:bCs/>
                <w:sz w:val="22"/>
              </w:rPr>
            </w:pPr>
            <w:r>
              <w:rPr>
                <w:b/>
                <w:bCs/>
                <w:i/>
                <w:iCs/>
                <w:sz w:val="22"/>
              </w:rPr>
              <w:t>1. Parengto projekto tikslai ir uždaviniai.</w:t>
            </w:r>
          </w:p>
        </w:tc>
      </w:tr>
      <w:tr w:rsidR="00B2607B" w:rsidTr="00CD065C">
        <w:tc>
          <w:tcPr>
            <w:tcW w:w="9854" w:type="dxa"/>
          </w:tcPr>
          <w:p w:rsidR="00B2607B" w:rsidRDefault="00B2607B" w:rsidP="00CD065C">
            <w:pPr>
              <w:tabs>
                <w:tab w:val="left" w:pos="0"/>
              </w:tabs>
              <w:jc w:val="both"/>
              <w:rPr>
                <w:sz w:val="22"/>
              </w:rPr>
            </w:pPr>
            <w:r>
              <w:rPr>
                <w:sz w:val="22"/>
              </w:rPr>
              <w:t>Nustatyta tvarka patvirtinti 2017 metų žemės nuomos mokesčio tarifus.</w:t>
            </w:r>
          </w:p>
        </w:tc>
      </w:tr>
      <w:tr w:rsidR="00B2607B" w:rsidTr="00CD065C">
        <w:tc>
          <w:tcPr>
            <w:tcW w:w="9854" w:type="dxa"/>
          </w:tcPr>
          <w:p w:rsidR="00B2607B" w:rsidRDefault="00B2607B" w:rsidP="00CD065C">
            <w:pPr>
              <w:tabs>
                <w:tab w:val="left" w:pos="0"/>
              </w:tabs>
              <w:rPr>
                <w:b/>
                <w:bCs/>
                <w:sz w:val="22"/>
              </w:rPr>
            </w:pPr>
            <w:r>
              <w:rPr>
                <w:b/>
                <w:bCs/>
                <w:i/>
                <w:iCs/>
                <w:sz w:val="22"/>
              </w:rPr>
              <w:t>2. Kaip šiuo metu yra sureguliuoti projekte aptarti klausimai.</w:t>
            </w:r>
          </w:p>
        </w:tc>
      </w:tr>
      <w:tr w:rsidR="00B2607B" w:rsidTr="00CD065C">
        <w:tc>
          <w:tcPr>
            <w:tcW w:w="9854" w:type="dxa"/>
          </w:tcPr>
          <w:p w:rsidR="00B2607B" w:rsidRDefault="00B2607B" w:rsidP="00CD065C">
            <w:pPr>
              <w:jc w:val="both"/>
            </w:pPr>
            <w:r>
              <w:t xml:space="preserve">Lietuvos Respublikos Vyriausybės </w:t>
            </w:r>
            <w:smartTag w:uri="urn:schemas-microsoft-com:office:smarttags" w:element="metricconverter">
              <w:smartTagPr>
                <w:attr w:name="ProductID" w:val="2003 m"/>
              </w:smartTagPr>
              <w:r>
                <w:t>2003 m</w:t>
              </w:r>
            </w:smartTag>
            <w:r>
              <w:t xml:space="preserve">. lapkričio 10 d. nutarime Nr. 1387 „Dėl žemės nuomos mokesčio už valstybinės žemės sklypų naudojimą“ ir Lietuvos Respublikos Vyriausybės </w:t>
            </w:r>
            <w:smartTag w:uri="urn:schemas-microsoft-com:office:smarttags" w:element="metricconverter">
              <w:smartTagPr>
                <w:attr w:name="ProductID" w:val="2002 m"/>
              </w:smartTagPr>
              <w:r>
                <w:t>2002 m</w:t>
              </w:r>
            </w:smartTag>
            <w:r>
              <w:t xml:space="preserve">. lapkričio 19 d. nutarime Nr. 1798 „Dėl nuomos mokesčio už valstybinę žemę“ numatyta, kad </w:t>
            </w:r>
            <w:r>
              <w:rPr>
                <w:color w:val="000000"/>
              </w:rPr>
              <w:t xml:space="preserve">konkretų nuomos mokesčio už valstybinę žemę, išnuomotą ne aukciono būdu, tarifą nustato savivaldybės, kurios teritorijoje yra išnuomojama valstybinė žemė, Taryba. Žemės </w:t>
            </w:r>
            <w:r>
              <w:t>nuomos mokesčio tarifas metams negali būti mažesnis kaip 0,1 procento ir didesnis kaip 4 procentai žemės vertės.</w:t>
            </w:r>
          </w:p>
          <w:p w:rsidR="00B2607B" w:rsidRDefault="00B2607B" w:rsidP="00CD065C">
            <w:pPr>
              <w:pStyle w:val="Betarp"/>
              <w:jc w:val="both"/>
              <w:rPr>
                <w:sz w:val="22"/>
              </w:rPr>
            </w:pPr>
            <w:r>
              <w:t>Mokesčių mokėtojams planuotas surinkti žemės nuomos mokestis 2016 metais – 94 tūkst. Eur, į savivaldybės biudžetą 2016 metais įskaityta 107 tūkst. Eur. Planuotos pajamos viršytos, nes teismo keliu buvo išieškota skola iš UAB „</w:t>
            </w:r>
            <w:proofErr w:type="spellStart"/>
            <w:r>
              <w:t>Sidlita</w:t>
            </w:r>
            <w:proofErr w:type="spellEnd"/>
            <w:r>
              <w:t>“ – 16 tūkst. Eur. (skola su delspinigiais).</w:t>
            </w:r>
          </w:p>
        </w:tc>
      </w:tr>
      <w:tr w:rsidR="00B2607B" w:rsidTr="00CD065C">
        <w:tc>
          <w:tcPr>
            <w:tcW w:w="9854" w:type="dxa"/>
          </w:tcPr>
          <w:p w:rsidR="00B2607B" w:rsidRDefault="00B2607B" w:rsidP="00CD065C">
            <w:pPr>
              <w:tabs>
                <w:tab w:val="left" w:pos="0"/>
              </w:tabs>
              <w:rPr>
                <w:b/>
                <w:bCs/>
                <w:i/>
                <w:iCs/>
                <w:sz w:val="22"/>
              </w:rPr>
            </w:pPr>
            <w:r>
              <w:rPr>
                <w:b/>
                <w:bCs/>
                <w:i/>
                <w:iCs/>
                <w:sz w:val="22"/>
              </w:rPr>
              <w:t>3. Kokių pozityvių rezultatų laukiama.</w:t>
            </w:r>
          </w:p>
        </w:tc>
      </w:tr>
      <w:tr w:rsidR="00B2607B" w:rsidTr="00CD065C">
        <w:tc>
          <w:tcPr>
            <w:tcW w:w="9854" w:type="dxa"/>
          </w:tcPr>
          <w:p w:rsidR="00B2607B" w:rsidRDefault="00B2607B" w:rsidP="00CD065C">
            <w:pPr>
              <w:tabs>
                <w:tab w:val="left" w:pos="0"/>
              </w:tabs>
              <w:jc w:val="both"/>
              <w:rPr>
                <w:sz w:val="22"/>
              </w:rPr>
            </w:pPr>
            <w:r>
              <w:rPr>
                <w:sz w:val="22"/>
              </w:rPr>
              <w:t>Bus įgyvendinti teisės aktų reikalavimai.</w:t>
            </w:r>
          </w:p>
        </w:tc>
      </w:tr>
      <w:tr w:rsidR="00B2607B" w:rsidTr="00CD065C">
        <w:tc>
          <w:tcPr>
            <w:tcW w:w="9854" w:type="dxa"/>
          </w:tcPr>
          <w:p w:rsidR="00B2607B" w:rsidRDefault="00B2607B" w:rsidP="00CD065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2607B" w:rsidTr="00CD065C">
        <w:tc>
          <w:tcPr>
            <w:tcW w:w="9854" w:type="dxa"/>
          </w:tcPr>
          <w:p w:rsidR="00B2607B" w:rsidRDefault="00B2607B" w:rsidP="00CD065C">
            <w:pPr>
              <w:tabs>
                <w:tab w:val="left" w:pos="0"/>
              </w:tabs>
              <w:jc w:val="both"/>
              <w:rPr>
                <w:sz w:val="20"/>
              </w:rPr>
            </w:pPr>
            <w:r>
              <w:rPr>
                <w:sz w:val="20"/>
              </w:rPr>
              <w:t>Nėra</w:t>
            </w:r>
          </w:p>
        </w:tc>
      </w:tr>
      <w:tr w:rsidR="00B2607B" w:rsidTr="00CD065C">
        <w:tc>
          <w:tcPr>
            <w:tcW w:w="9854" w:type="dxa"/>
          </w:tcPr>
          <w:p w:rsidR="00B2607B" w:rsidRDefault="00B2607B" w:rsidP="00CD065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2607B" w:rsidTr="00CD065C">
        <w:tc>
          <w:tcPr>
            <w:tcW w:w="9854" w:type="dxa"/>
          </w:tcPr>
          <w:p w:rsidR="00B2607B" w:rsidRDefault="00B2607B" w:rsidP="00CD065C">
            <w:pPr>
              <w:tabs>
                <w:tab w:val="left" w:pos="0"/>
              </w:tabs>
              <w:jc w:val="both"/>
              <w:rPr>
                <w:sz w:val="22"/>
              </w:rPr>
            </w:pPr>
            <w:r>
              <w:t xml:space="preserve">Lietuvos Respublikos vietos savivaldos įstatymas, Lietuvos Respublikos Vyriausybės </w:t>
            </w:r>
            <w:smartTag w:uri="urn:schemas-microsoft-com:office:smarttags" w:element="metricconverter">
              <w:smartTagPr>
                <w:attr w:name="ProductID" w:val="2003 m"/>
              </w:smartTagPr>
              <w:r>
                <w:t>2003 m</w:t>
              </w:r>
            </w:smartTag>
            <w:r>
              <w:t xml:space="preserve">. lapkričio 10 d. nutarimas Nr. 1387 „Dėl žemės nuomos mokesčio už valstybinės žemės sklypų naudojimą“ ir Lietuvos Respublikos Vyriausybės </w:t>
            </w:r>
            <w:smartTag w:uri="urn:schemas-microsoft-com:office:smarttags" w:element="metricconverter">
              <w:smartTagPr>
                <w:attr w:name="ProductID" w:val="2002 m"/>
              </w:smartTagPr>
              <w:r>
                <w:t>2002 m</w:t>
              </w:r>
            </w:smartTag>
            <w:r>
              <w:t>. lapkričio 19 d. nutarimas Nr. 1798 „Dėl nuomos mokesčio už valstybinę žemę“.</w:t>
            </w:r>
          </w:p>
        </w:tc>
      </w:tr>
      <w:tr w:rsidR="00B2607B" w:rsidTr="00CD065C">
        <w:tc>
          <w:tcPr>
            <w:tcW w:w="9854" w:type="dxa"/>
          </w:tcPr>
          <w:p w:rsidR="00B2607B" w:rsidRDefault="00B2607B" w:rsidP="00CD065C">
            <w:pPr>
              <w:tabs>
                <w:tab w:val="left" w:pos="0"/>
              </w:tabs>
              <w:rPr>
                <w:b/>
                <w:bCs/>
                <w:i/>
                <w:iCs/>
                <w:sz w:val="22"/>
              </w:rPr>
            </w:pPr>
            <w:r>
              <w:rPr>
                <w:b/>
                <w:bCs/>
                <w:i/>
                <w:iCs/>
                <w:sz w:val="22"/>
              </w:rPr>
              <w:t>6. Projekto rengimo metu gauti specialistų vertinimai ir išvados, ekonominiai apskaičiavimai (sąmatos), konkretūs finansavimo šaltiniai.</w:t>
            </w:r>
          </w:p>
          <w:p w:rsidR="00B2607B" w:rsidRPr="00C67459" w:rsidRDefault="00B2607B" w:rsidP="00CD065C">
            <w:pPr>
              <w:tabs>
                <w:tab w:val="left" w:pos="0"/>
              </w:tabs>
              <w:rPr>
                <w:bCs/>
                <w:iCs/>
                <w:sz w:val="22"/>
              </w:rPr>
            </w:pPr>
            <w:r w:rsidRPr="00C67459">
              <w:rPr>
                <w:bCs/>
                <w:iCs/>
                <w:sz w:val="22"/>
              </w:rPr>
              <w:t>Nėra</w:t>
            </w:r>
          </w:p>
        </w:tc>
      </w:tr>
      <w:tr w:rsidR="00B2607B" w:rsidTr="00CD065C">
        <w:tc>
          <w:tcPr>
            <w:tcW w:w="9854" w:type="dxa"/>
          </w:tcPr>
          <w:p w:rsidR="00B2607B" w:rsidRDefault="00B2607B" w:rsidP="00CD065C">
            <w:pPr>
              <w:tabs>
                <w:tab w:val="left" w:pos="0"/>
              </w:tabs>
              <w:jc w:val="both"/>
              <w:rPr>
                <w:b/>
                <w:i/>
                <w:sz w:val="22"/>
              </w:rPr>
            </w:pPr>
            <w:r>
              <w:rPr>
                <w:b/>
                <w:i/>
                <w:sz w:val="22"/>
              </w:rPr>
              <w:t>7. Ar reikalingas projekto antikorupcinis vertinimas</w:t>
            </w:r>
          </w:p>
          <w:p w:rsidR="00B2607B" w:rsidRDefault="00B2607B" w:rsidP="00CD065C">
            <w:pPr>
              <w:tabs>
                <w:tab w:val="left" w:pos="0"/>
              </w:tabs>
              <w:jc w:val="both"/>
              <w:rPr>
                <w:sz w:val="22"/>
              </w:rPr>
            </w:pPr>
            <w:r>
              <w:rPr>
                <w:sz w:val="22"/>
              </w:rPr>
              <w:t>Ne</w:t>
            </w:r>
          </w:p>
        </w:tc>
      </w:tr>
      <w:tr w:rsidR="00B2607B" w:rsidTr="00CD065C">
        <w:tc>
          <w:tcPr>
            <w:tcW w:w="9854" w:type="dxa"/>
          </w:tcPr>
          <w:p w:rsidR="00B2607B" w:rsidRDefault="00B2607B" w:rsidP="00CD065C">
            <w:pPr>
              <w:tabs>
                <w:tab w:val="left" w:pos="0"/>
              </w:tabs>
              <w:jc w:val="both"/>
              <w:rPr>
                <w:b/>
                <w:i/>
                <w:sz w:val="22"/>
              </w:rPr>
            </w:pPr>
            <w:r>
              <w:rPr>
                <w:b/>
                <w:i/>
                <w:sz w:val="22"/>
              </w:rPr>
              <w:t>8. Projekto iniciatorius, autorius ar autorių grupė.</w:t>
            </w:r>
          </w:p>
        </w:tc>
      </w:tr>
      <w:tr w:rsidR="00B2607B" w:rsidTr="00CD065C">
        <w:tc>
          <w:tcPr>
            <w:tcW w:w="9854" w:type="dxa"/>
          </w:tcPr>
          <w:p w:rsidR="00B2607B" w:rsidRDefault="00B2607B" w:rsidP="00CD065C">
            <w:pPr>
              <w:tabs>
                <w:tab w:val="left" w:pos="0"/>
              </w:tabs>
              <w:jc w:val="both"/>
              <w:rPr>
                <w:sz w:val="22"/>
              </w:rPr>
            </w:pPr>
            <w:r>
              <w:rPr>
                <w:sz w:val="22"/>
              </w:rPr>
              <w:t xml:space="preserve">Projekto rengėjas – Finansų skyriaus vyriausioji specialistė G. </w:t>
            </w:r>
            <w:proofErr w:type="spellStart"/>
            <w:r>
              <w:rPr>
                <w:sz w:val="22"/>
              </w:rPr>
              <w:t>Ilgevičienė</w:t>
            </w:r>
            <w:proofErr w:type="spellEnd"/>
            <w:r>
              <w:rPr>
                <w:sz w:val="22"/>
              </w:rPr>
              <w:t>.</w:t>
            </w:r>
          </w:p>
        </w:tc>
      </w:tr>
      <w:tr w:rsidR="00B2607B" w:rsidTr="00CD065C">
        <w:tc>
          <w:tcPr>
            <w:tcW w:w="9854" w:type="dxa"/>
          </w:tcPr>
          <w:p w:rsidR="00B2607B" w:rsidRDefault="00B2607B" w:rsidP="00CD065C">
            <w:pPr>
              <w:tabs>
                <w:tab w:val="left" w:pos="0"/>
              </w:tabs>
              <w:rPr>
                <w:b/>
                <w:bCs/>
                <w:i/>
                <w:iCs/>
                <w:sz w:val="22"/>
              </w:rPr>
            </w:pPr>
            <w:r>
              <w:rPr>
                <w:b/>
                <w:bCs/>
                <w:i/>
                <w:iCs/>
                <w:sz w:val="22"/>
              </w:rPr>
              <w:t>9. Kiti, autorių nuomone, reikalingi pagrindimai ir paaiškinimai.</w:t>
            </w:r>
          </w:p>
          <w:p w:rsidR="00B2607B" w:rsidRPr="00C67459" w:rsidRDefault="00B2607B" w:rsidP="00CD065C">
            <w:pPr>
              <w:tabs>
                <w:tab w:val="left" w:pos="0"/>
              </w:tabs>
              <w:rPr>
                <w:bCs/>
                <w:iCs/>
                <w:sz w:val="22"/>
              </w:rPr>
            </w:pPr>
            <w:r w:rsidRPr="00C67459">
              <w:rPr>
                <w:bCs/>
                <w:iCs/>
                <w:sz w:val="22"/>
              </w:rPr>
              <w:t>Nėra</w:t>
            </w:r>
          </w:p>
        </w:tc>
      </w:tr>
      <w:tr w:rsidR="00B2607B" w:rsidTr="00CD065C">
        <w:tc>
          <w:tcPr>
            <w:tcW w:w="9854" w:type="dxa"/>
          </w:tcPr>
          <w:p w:rsidR="00B2607B" w:rsidRDefault="00B2607B" w:rsidP="00CD065C">
            <w:pPr>
              <w:tabs>
                <w:tab w:val="left" w:pos="0"/>
              </w:tabs>
              <w:jc w:val="both"/>
              <w:rPr>
                <w:b/>
                <w:i/>
                <w:sz w:val="22"/>
              </w:rPr>
            </w:pPr>
            <w:r>
              <w:rPr>
                <w:b/>
                <w:i/>
                <w:sz w:val="22"/>
              </w:rPr>
              <w:t>10. Sprendimas įteikiamas (kam ir kiek egz.)</w:t>
            </w:r>
          </w:p>
        </w:tc>
      </w:tr>
      <w:tr w:rsidR="00B2607B" w:rsidTr="00CD065C">
        <w:tc>
          <w:tcPr>
            <w:tcW w:w="9854" w:type="dxa"/>
          </w:tcPr>
          <w:p w:rsidR="00B2607B" w:rsidRDefault="00B2607B" w:rsidP="00CD065C">
            <w:pPr>
              <w:tabs>
                <w:tab w:val="left" w:pos="0"/>
              </w:tabs>
              <w:jc w:val="both"/>
              <w:rPr>
                <w:b/>
                <w:i/>
                <w:sz w:val="22"/>
              </w:rPr>
            </w:pPr>
            <w:r>
              <w:rPr>
                <w:sz w:val="22"/>
              </w:rPr>
              <w:t>Finansų skyriui 1 egz. per DVS.</w:t>
            </w:r>
          </w:p>
        </w:tc>
      </w:tr>
    </w:tbl>
    <w:p w:rsidR="00B2607B" w:rsidRDefault="00B2607B" w:rsidP="00B2607B"/>
    <w:p w:rsidR="002E1F99" w:rsidRDefault="002E1F99" w:rsidP="002E1F99">
      <w:pPr>
        <w:tabs>
          <w:tab w:val="left" w:pos="567"/>
        </w:tabs>
      </w:pPr>
    </w:p>
    <w:p w:rsidR="00B668F0" w:rsidRDefault="00B668F0" w:rsidP="00B668F0">
      <w:r>
        <w:t>Parengė</w:t>
      </w:r>
    </w:p>
    <w:p w:rsidR="00B668F0" w:rsidRDefault="00B668F0" w:rsidP="00B668F0"/>
    <w:p w:rsidR="00B668F0" w:rsidRDefault="00922E7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Ilgevičienė</w:t>
      </w:r>
      <w:r>
        <w:rPr>
          <w:lang w:eastAsia="de-DE"/>
        </w:rPr>
        <w:fldChar w:fldCharType="end"/>
      </w:r>
    </w:p>
    <w:p w:rsidR="00B668F0" w:rsidRDefault="00B668F0" w:rsidP="00B668F0">
      <w:pPr>
        <w:pStyle w:val="Antrats"/>
        <w:tabs>
          <w:tab w:val="clear" w:pos="4153"/>
          <w:tab w:val="clear" w:pos="8306"/>
        </w:tabs>
        <w:rPr>
          <w:lang w:eastAsia="de-DE"/>
        </w:rPr>
      </w:pPr>
    </w:p>
    <w:p w:rsidR="006A29E6" w:rsidRDefault="00922E7C" w:rsidP="00B2607B">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163" w:rsidRDefault="002C2163">
      <w:r>
        <w:separator/>
      </w:r>
    </w:p>
  </w:endnote>
  <w:endnote w:type="continuationSeparator" w:id="0">
    <w:p w:rsidR="002C2163" w:rsidRDefault="002C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163" w:rsidRDefault="002C2163">
      <w:r>
        <w:separator/>
      </w:r>
    </w:p>
  </w:footnote>
  <w:footnote w:type="continuationSeparator" w:id="0">
    <w:p w:rsidR="002C2163" w:rsidRDefault="002C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3" w:rsidRDefault="00922E7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D3" w:rsidRDefault="00FC1CD3">
    <w:pPr>
      <w:pStyle w:val="Antrats"/>
      <w:framePr w:wrap="around" w:vAnchor="text" w:hAnchor="margin" w:xAlign="center" w:y="1"/>
      <w:rPr>
        <w:rStyle w:val="Puslapionumeris"/>
      </w:rPr>
    </w:pPr>
  </w:p>
  <w:p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D3"/>
    <w:rsid w:val="00015722"/>
    <w:rsid w:val="000258A2"/>
    <w:rsid w:val="00031B2B"/>
    <w:rsid w:val="0003441C"/>
    <w:rsid w:val="00073ECC"/>
    <w:rsid w:val="00076A1D"/>
    <w:rsid w:val="000773EB"/>
    <w:rsid w:val="00085739"/>
    <w:rsid w:val="000E1F44"/>
    <w:rsid w:val="00107C26"/>
    <w:rsid w:val="00117349"/>
    <w:rsid w:val="00124B53"/>
    <w:rsid w:val="0013367C"/>
    <w:rsid w:val="0015078A"/>
    <w:rsid w:val="00152F39"/>
    <w:rsid w:val="00172D6E"/>
    <w:rsid w:val="00181E5E"/>
    <w:rsid w:val="00182224"/>
    <w:rsid w:val="001952BC"/>
    <w:rsid w:val="001D4EA6"/>
    <w:rsid w:val="00203CFC"/>
    <w:rsid w:val="00226341"/>
    <w:rsid w:val="00251454"/>
    <w:rsid w:val="00281984"/>
    <w:rsid w:val="002C2163"/>
    <w:rsid w:val="002E1F99"/>
    <w:rsid w:val="002F084E"/>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29C7"/>
    <w:rsid w:val="00433D3F"/>
    <w:rsid w:val="00435B30"/>
    <w:rsid w:val="00460718"/>
    <w:rsid w:val="004B0CB9"/>
    <w:rsid w:val="004B2369"/>
    <w:rsid w:val="004B7BDB"/>
    <w:rsid w:val="00501C69"/>
    <w:rsid w:val="005209D1"/>
    <w:rsid w:val="005231DA"/>
    <w:rsid w:val="00542B92"/>
    <w:rsid w:val="00593FFF"/>
    <w:rsid w:val="005B2122"/>
    <w:rsid w:val="005C31CD"/>
    <w:rsid w:val="005D1F24"/>
    <w:rsid w:val="005F07C7"/>
    <w:rsid w:val="006046BD"/>
    <w:rsid w:val="00641E12"/>
    <w:rsid w:val="00673C21"/>
    <w:rsid w:val="00686E66"/>
    <w:rsid w:val="00697D48"/>
    <w:rsid w:val="006A29E6"/>
    <w:rsid w:val="0073170A"/>
    <w:rsid w:val="00732616"/>
    <w:rsid w:val="00734333"/>
    <w:rsid w:val="007860A8"/>
    <w:rsid w:val="007D42F1"/>
    <w:rsid w:val="007E13A9"/>
    <w:rsid w:val="007E57D4"/>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922E7C"/>
    <w:rsid w:val="00930BCB"/>
    <w:rsid w:val="00931D64"/>
    <w:rsid w:val="0096266A"/>
    <w:rsid w:val="0098095A"/>
    <w:rsid w:val="00992B19"/>
    <w:rsid w:val="009C68F2"/>
    <w:rsid w:val="00A151E4"/>
    <w:rsid w:val="00A24E33"/>
    <w:rsid w:val="00A31AA9"/>
    <w:rsid w:val="00A50EB5"/>
    <w:rsid w:val="00A85052"/>
    <w:rsid w:val="00A93FA4"/>
    <w:rsid w:val="00AA3BDF"/>
    <w:rsid w:val="00AD73BE"/>
    <w:rsid w:val="00AD7C4E"/>
    <w:rsid w:val="00AE072A"/>
    <w:rsid w:val="00AE1124"/>
    <w:rsid w:val="00AE1965"/>
    <w:rsid w:val="00AE61D9"/>
    <w:rsid w:val="00B137E9"/>
    <w:rsid w:val="00B14102"/>
    <w:rsid w:val="00B2607B"/>
    <w:rsid w:val="00B3497C"/>
    <w:rsid w:val="00B418C7"/>
    <w:rsid w:val="00B42A07"/>
    <w:rsid w:val="00B54A3C"/>
    <w:rsid w:val="00B668F0"/>
    <w:rsid w:val="00B81EF2"/>
    <w:rsid w:val="00B82C13"/>
    <w:rsid w:val="00B8562E"/>
    <w:rsid w:val="00B951B0"/>
    <w:rsid w:val="00BA7260"/>
    <w:rsid w:val="00BA7D22"/>
    <w:rsid w:val="00C0081B"/>
    <w:rsid w:val="00C02331"/>
    <w:rsid w:val="00C13615"/>
    <w:rsid w:val="00C1630A"/>
    <w:rsid w:val="00C42389"/>
    <w:rsid w:val="00C42BD3"/>
    <w:rsid w:val="00C43EC0"/>
    <w:rsid w:val="00C531AF"/>
    <w:rsid w:val="00C61D7C"/>
    <w:rsid w:val="00C7179E"/>
    <w:rsid w:val="00C76C50"/>
    <w:rsid w:val="00C800F0"/>
    <w:rsid w:val="00C83B11"/>
    <w:rsid w:val="00CC0BB5"/>
    <w:rsid w:val="00CE349F"/>
    <w:rsid w:val="00D33C5D"/>
    <w:rsid w:val="00D513AA"/>
    <w:rsid w:val="00D75F4B"/>
    <w:rsid w:val="00D82C9A"/>
    <w:rsid w:val="00DA0452"/>
    <w:rsid w:val="00DC38E8"/>
    <w:rsid w:val="00DF4642"/>
    <w:rsid w:val="00E01F65"/>
    <w:rsid w:val="00E0742E"/>
    <w:rsid w:val="00E15F15"/>
    <w:rsid w:val="00E3136B"/>
    <w:rsid w:val="00E46E1F"/>
    <w:rsid w:val="00E72754"/>
    <w:rsid w:val="00EA6026"/>
    <w:rsid w:val="00ED18C9"/>
    <w:rsid w:val="00F20019"/>
    <w:rsid w:val="00F27C80"/>
    <w:rsid w:val="00F320CA"/>
    <w:rsid w:val="00F40651"/>
    <w:rsid w:val="00F41A98"/>
    <w:rsid w:val="00F4316F"/>
    <w:rsid w:val="00F6384B"/>
    <w:rsid w:val="00F75C89"/>
    <w:rsid w:val="00F7723D"/>
    <w:rsid w:val="00FB0BBB"/>
    <w:rsid w:val="00FC1CD3"/>
    <w:rsid w:val="00FC58BB"/>
    <w:rsid w:val="00FC763D"/>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16CA33E-46FC-4ED9-A78C-6225239A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B2607B"/>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5154</Words>
  <Characters>2938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cp:revision>
  <cp:lastPrinted>2012-07-30T13:30:00Z</cp:lastPrinted>
  <dcterms:created xsi:type="dcterms:W3CDTF">2017-05-12T11:00:00Z</dcterms:created>
  <dcterms:modified xsi:type="dcterms:W3CDTF">2017-05-12T11:00:00Z</dcterms:modified>
</cp:coreProperties>
</file>