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B0" w:rsidRPr="00EE0AAA" w:rsidRDefault="005252B0" w:rsidP="005252B0"/>
    <w:p w:rsidR="005252B0" w:rsidRPr="00EE0AAA" w:rsidRDefault="005252B0" w:rsidP="005252B0">
      <w:pPr>
        <w:jc w:val="center"/>
      </w:pPr>
      <w:r w:rsidRPr="00EE0AAA">
        <w:rPr>
          <w:noProof/>
          <w:lang w:eastAsia="lt-LT"/>
        </w:rPr>
        <w:drawing>
          <wp:inline distT="0" distB="0" distL="0" distR="0">
            <wp:extent cx="539115" cy="645160"/>
            <wp:effectExtent l="0" t="0" r="0" b="2540"/>
            <wp:docPr id="3" name="Paveikslėlis 3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B0" w:rsidRPr="00EE0AAA" w:rsidRDefault="005252B0" w:rsidP="005252B0">
      <w:pPr>
        <w:jc w:val="center"/>
        <w:rPr>
          <w:b/>
          <w:bCs/>
          <w:lang w:val="en-US"/>
        </w:rPr>
      </w:pPr>
    </w:p>
    <w:p w:rsidR="005252B0" w:rsidRPr="00EE0AAA" w:rsidRDefault="005252B0" w:rsidP="005252B0">
      <w:pPr>
        <w:jc w:val="center"/>
        <w:rPr>
          <w:b/>
        </w:rPr>
      </w:pPr>
      <w:r w:rsidRPr="00EE0AAA">
        <w:rPr>
          <w:b/>
        </w:rPr>
        <w:t>VIEŠOJI ĮSTAIGA „JURBARKO SOCIALINĖS PASLAUGOS“</w:t>
      </w:r>
    </w:p>
    <w:p w:rsidR="005252B0" w:rsidRPr="00EE0AAA" w:rsidRDefault="005252B0" w:rsidP="005252B0">
      <w:pPr>
        <w:jc w:val="center"/>
        <w:rPr>
          <w:sz w:val="18"/>
          <w:szCs w:val="18"/>
        </w:rPr>
      </w:pPr>
      <w:r w:rsidRPr="00EE0AAA">
        <w:rPr>
          <w:sz w:val="18"/>
          <w:szCs w:val="18"/>
        </w:rPr>
        <w:t xml:space="preserve"> Viešoji įstaiga, Vydūno g. 56C, LT-74112 Jurbarkas, tel. (8 447) 51245,  (8 447) 70184,</w:t>
      </w:r>
    </w:p>
    <w:p w:rsidR="005252B0" w:rsidRPr="00EE0AAA" w:rsidRDefault="005252B0" w:rsidP="005252B0">
      <w:pPr>
        <w:jc w:val="center"/>
        <w:rPr>
          <w:sz w:val="18"/>
          <w:szCs w:val="18"/>
        </w:rPr>
      </w:pPr>
      <w:r w:rsidRPr="00EE0AAA">
        <w:rPr>
          <w:sz w:val="18"/>
          <w:szCs w:val="18"/>
        </w:rPr>
        <w:t>el. p. info@jurbarkosp.lt</w:t>
      </w:r>
    </w:p>
    <w:p w:rsidR="005252B0" w:rsidRPr="00EE0AAA" w:rsidRDefault="005252B0" w:rsidP="005252B0">
      <w:pPr>
        <w:pStyle w:val="Antrats"/>
        <w:pBdr>
          <w:bottom w:val="single" w:sz="4" w:space="1" w:color="auto"/>
        </w:pBdr>
        <w:spacing w:after="240"/>
        <w:jc w:val="center"/>
        <w:rPr>
          <w:sz w:val="20"/>
        </w:rPr>
      </w:pPr>
      <w:r w:rsidRPr="00EE0AAA">
        <w:rPr>
          <w:sz w:val="20"/>
        </w:rPr>
        <w:t>Duomenys kaupiami ir saugomi Juridinių asmenų registre, kodas 303557121</w:t>
      </w:r>
    </w:p>
    <w:tbl>
      <w:tblPr>
        <w:tblW w:w="9816" w:type="dxa"/>
        <w:tblLayout w:type="fixed"/>
        <w:tblLook w:val="0000"/>
      </w:tblPr>
      <w:tblGrid>
        <w:gridCol w:w="4820"/>
        <w:gridCol w:w="1525"/>
        <w:gridCol w:w="1560"/>
        <w:gridCol w:w="1026"/>
        <w:gridCol w:w="885"/>
      </w:tblGrid>
      <w:tr w:rsidR="005252B0" w:rsidRPr="00EE0AAA" w:rsidTr="008E1A13">
        <w:trPr>
          <w:cantSplit/>
        </w:trPr>
        <w:tc>
          <w:tcPr>
            <w:tcW w:w="4820" w:type="dxa"/>
            <w:vMerge w:val="restart"/>
          </w:tcPr>
          <w:p w:rsidR="005252B0" w:rsidRDefault="005252B0" w:rsidP="008E1A13">
            <w:pPr>
              <w:pStyle w:val="Antrats"/>
            </w:pPr>
            <w:r w:rsidRPr="00D4165C">
              <w:t xml:space="preserve">Jurbarko </w:t>
            </w:r>
            <w:r>
              <w:t>rajono savivaldybės merui</w:t>
            </w:r>
          </w:p>
          <w:p w:rsidR="005252B0" w:rsidRPr="00EE0AAA" w:rsidRDefault="005252B0" w:rsidP="008E1A13">
            <w:pPr>
              <w:pStyle w:val="Antrats"/>
            </w:pPr>
          </w:p>
        </w:tc>
        <w:tc>
          <w:tcPr>
            <w:tcW w:w="1525" w:type="dxa"/>
          </w:tcPr>
          <w:p w:rsidR="005252B0" w:rsidRPr="00EE0AAA" w:rsidRDefault="005252B0" w:rsidP="008E1A13">
            <w:pPr>
              <w:jc w:val="center"/>
            </w:pPr>
          </w:p>
        </w:tc>
        <w:tc>
          <w:tcPr>
            <w:tcW w:w="1560" w:type="dxa"/>
          </w:tcPr>
          <w:p w:rsidR="005252B0" w:rsidRPr="00EE0AAA" w:rsidRDefault="005252B0" w:rsidP="008E1A13">
            <w:r>
              <w:t>2017-03-13</w:t>
            </w:r>
          </w:p>
        </w:tc>
        <w:tc>
          <w:tcPr>
            <w:tcW w:w="1026" w:type="dxa"/>
          </w:tcPr>
          <w:p w:rsidR="005252B0" w:rsidRPr="00EE0AAA" w:rsidRDefault="005252B0" w:rsidP="008E1A13">
            <w:pPr>
              <w:ind w:right="-533"/>
              <w:jc w:val="center"/>
            </w:pPr>
            <w:r w:rsidRPr="00EE0AAA">
              <w:t>Nr. 2-</w:t>
            </w:r>
          </w:p>
        </w:tc>
        <w:tc>
          <w:tcPr>
            <w:tcW w:w="885" w:type="dxa"/>
          </w:tcPr>
          <w:p w:rsidR="005252B0" w:rsidRPr="00EE0AAA" w:rsidRDefault="005252B0" w:rsidP="008E1A13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5252B0" w:rsidRPr="00EE0AAA" w:rsidTr="008E1A13">
        <w:trPr>
          <w:cantSplit/>
        </w:trPr>
        <w:tc>
          <w:tcPr>
            <w:tcW w:w="4820" w:type="dxa"/>
            <w:vMerge/>
          </w:tcPr>
          <w:p w:rsidR="005252B0" w:rsidRPr="00EE0AAA" w:rsidRDefault="005252B0" w:rsidP="008E1A13">
            <w:pPr>
              <w:pStyle w:val="Antrats"/>
            </w:pPr>
          </w:p>
        </w:tc>
        <w:tc>
          <w:tcPr>
            <w:tcW w:w="1525" w:type="dxa"/>
          </w:tcPr>
          <w:p w:rsidR="005252B0" w:rsidRPr="00EE0AAA" w:rsidRDefault="005252B0" w:rsidP="008E1A13">
            <w:pPr>
              <w:jc w:val="right"/>
            </w:pPr>
          </w:p>
        </w:tc>
        <w:tc>
          <w:tcPr>
            <w:tcW w:w="1560" w:type="dxa"/>
          </w:tcPr>
          <w:p w:rsidR="005252B0" w:rsidRPr="00EE0AAA" w:rsidRDefault="005252B0" w:rsidP="008E1A13"/>
        </w:tc>
        <w:tc>
          <w:tcPr>
            <w:tcW w:w="1026" w:type="dxa"/>
          </w:tcPr>
          <w:p w:rsidR="005252B0" w:rsidRPr="00EE0AAA" w:rsidRDefault="005252B0" w:rsidP="008E1A13">
            <w:pPr>
              <w:jc w:val="center"/>
            </w:pPr>
          </w:p>
        </w:tc>
        <w:tc>
          <w:tcPr>
            <w:tcW w:w="885" w:type="dxa"/>
          </w:tcPr>
          <w:p w:rsidR="005252B0" w:rsidRPr="00EE0AAA" w:rsidRDefault="005252B0" w:rsidP="008E1A13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5252B0" w:rsidRPr="00EE0AAA" w:rsidTr="008E1A13">
        <w:trPr>
          <w:cantSplit/>
        </w:trPr>
        <w:tc>
          <w:tcPr>
            <w:tcW w:w="4820" w:type="dxa"/>
            <w:vMerge/>
          </w:tcPr>
          <w:p w:rsidR="005252B0" w:rsidRPr="00EE0AAA" w:rsidRDefault="005252B0" w:rsidP="008E1A13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996" w:type="dxa"/>
            <w:gridSpan w:val="4"/>
          </w:tcPr>
          <w:p w:rsidR="005252B0" w:rsidRPr="00EE0AAA" w:rsidRDefault="005252B0" w:rsidP="008E1A13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B65699" w:rsidRDefault="005252B0" w:rsidP="00B65699">
      <w:pPr>
        <w:jc w:val="both"/>
      </w:pPr>
      <w:r w:rsidRPr="00EE0AAA">
        <w:tab/>
      </w:r>
    </w:p>
    <w:p w:rsidR="005252B0" w:rsidRPr="00B65699" w:rsidRDefault="005252B0" w:rsidP="00B65699">
      <w:pPr>
        <w:jc w:val="both"/>
        <w:rPr>
          <w:b/>
        </w:rPr>
      </w:pPr>
      <w:r w:rsidRPr="00B65699">
        <w:rPr>
          <w:b/>
        </w:rPr>
        <w:t xml:space="preserve">DĖL </w:t>
      </w:r>
      <w:r w:rsidR="008C77D9" w:rsidRPr="00B65699">
        <w:rPr>
          <w:b/>
        </w:rPr>
        <w:t xml:space="preserve">PASTATO – GARAŽO </w:t>
      </w:r>
      <w:r w:rsidRPr="00B65699">
        <w:rPr>
          <w:b/>
        </w:rPr>
        <w:t xml:space="preserve">KEITIMO </w:t>
      </w:r>
    </w:p>
    <w:p w:rsidR="005252B0" w:rsidRPr="00EE0AAA" w:rsidRDefault="005252B0" w:rsidP="005252B0">
      <w:pPr>
        <w:tabs>
          <w:tab w:val="left" w:pos="851"/>
        </w:tabs>
        <w:jc w:val="both"/>
      </w:pPr>
    </w:p>
    <w:p w:rsidR="00AD447E" w:rsidRDefault="005252B0" w:rsidP="005252B0">
      <w:pPr>
        <w:tabs>
          <w:tab w:val="left" w:pos="851"/>
        </w:tabs>
        <w:jc w:val="both"/>
      </w:pPr>
      <w:r w:rsidRPr="00EE0AAA">
        <w:tab/>
      </w:r>
      <w:r>
        <w:t xml:space="preserve">Viešoji įstaiga „Jurbarko socialinės paslaugos“ naudojasi pastatu – garažu (unikalus Nr. 9498-9000-5020), adresu Dariaus ir Girėno g. 120 A Jurbarkas, pagal </w:t>
      </w:r>
      <w:r w:rsidR="00AD447E">
        <w:t xml:space="preserve">2015-02-11 </w:t>
      </w:r>
      <w:r>
        <w:t xml:space="preserve">panaudos sutartį Nr. 15-4/11-02 su Jurbarko Švietimo centru (Jurbarko rajono savivaldybės tarybos </w:t>
      </w:r>
      <w:r w:rsidR="006F08E3">
        <w:t xml:space="preserve">2015-01-29 </w:t>
      </w:r>
      <w:r>
        <w:t>sp</w:t>
      </w:r>
      <w:r w:rsidR="00AD447E">
        <w:t>rendimas Nr. T2-13).</w:t>
      </w:r>
    </w:p>
    <w:p w:rsidR="005252B0" w:rsidRPr="00EE0AAA" w:rsidRDefault="00AD447E" w:rsidP="005252B0">
      <w:pPr>
        <w:tabs>
          <w:tab w:val="left" w:pos="851"/>
        </w:tabs>
        <w:jc w:val="both"/>
      </w:pPr>
      <w:r>
        <w:tab/>
      </w:r>
      <w:r w:rsidR="005252B0">
        <w:t>Atsižvelgiant į darbų organizavimą ir klientų patogesnį aptarnavimą prašome leisti keisti, Jurbarko švietimo centrui patikėjimo teise perduotą, pastato dalį (vieną</w:t>
      </w:r>
      <w:r w:rsidR="00A7783C">
        <w:t xml:space="preserve"> garažo pusę</w:t>
      </w:r>
      <w:r w:rsidR="005252B0">
        <w:t>) į</w:t>
      </w:r>
      <w:r w:rsidR="00486A04">
        <w:t xml:space="preserve"> asociacijai „Jurbarko viltis“, </w:t>
      </w:r>
      <w:r w:rsidR="005252B0">
        <w:t>kodas 1</w:t>
      </w:r>
      <w:r w:rsidR="00486A04">
        <w:t>93109030</w:t>
      </w:r>
      <w:r w:rsidR="005252B0">
        <w:t xml:space="preserve"> </w:t>
      </w:r>
      <w:r w:rsidR="00486A04">
        <w:t xml:space="preserve">(Jurbarko rajono savivaldybės tarybos 2013-10-24 sprendimas Nr. T2-283) </w:t>
      </w:r>
      <w:r w:rsidR="005252B0">
        <w:t xml:space="preserve">perduotą naudotis </w:t>
      </w:r>
      <w:r>
        <w:t>1/2 garažo dalį,</w:t>
      </w:r>
      <w:r w:rsidR="005252B0">
        <w:t xml:space="preserve"> Vydūno g. 56C Jurbarkas (unikalus Nr. </w:t>
      </w:r>
      <w:r>
        <w:t>9491-3000-3306</w:t>
      </w:r>
      <w:r w:rsidR="005252B0">
        <w:t>). Kitą dalį (</w:t>
      </w:r>
      <w:r w:rsidR="00486A04" w:rsidRPr="00FE30E1">
        <w:t>pusę</w:t>
      </w:r>
      <w:r w:rsidR="005252B0">
        <w:t xml:space="preserve"> garaž</w:t>
      </w:r>
      <w:r w:rsidR="00FE30E1">
        <w:t>o</w:t>
      </w:r>
      <w:r w:rsidR="005252B0">
        <w:t>)</w:t>
      </w:r>
      <w:r w:rsidRPr="00AD447E">
        <w:t xml:space="preserve"> </w:t>
      </w:r>
      <w:r>
        <w:t>Dariaus ir Girėno g. 120 A, Jurbarko m.</w:t>
      </w:r>
      <w:r w:rsidR="005252B0">
        <w:t xml:space="preserve"> – perduodame Jurbarko švietimo centrui. </w:t>
      </w:r>
    </w:p>
    <w:p w:rsidR="005252B0" w:rsidRPr="00EE0AAA" w:rsidRDefault="005252B0" w:rsidP="005252B0">
      <w:pPr>
        <w:jc w:val="both"/>
      </w:pPr>
    </w:p>
    <w:p w:rsidR="005252B0" w:rsidRDefault="005252B0" w:rsidP="005252B0">
      <w:pPr>
        <w:jc w:val="both"/>
      </w:pPr>
    </w:p>
    <w:p w:rsidR="005252B0" w:rsidRPr="00EE0AAA" w:rsidRDefault="005252B0" w:rsidP="005252B0">
      <w:pPr>
        <w:jc w:val="both"/>
      </w:pPr>
    </w:p>
    <w:p w:rsidR="005252B0" w:rsidRPr="00EE0AAA" w:rsidRDefault="005252B0" w:rsidP="005252B0">
      <w:pPr>
        <w:jc w:val="both"/>
      </w:pPr>
      <w:r w:rsidRPr="00EE0AAA">
        <w:t>Direktorė</w:t>
      </w:r>
      <w:r w:rsidRPr="00EE0AAA">
        <w:tab/>
      </w:r>
      <w:r w:rsidRPr="00EE0AAA">
        <w:tab/>
      </w:r>
      <w:r w:rsidRPr="00EE0A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5699">
        <w:t xml:space="preserve">      </w:t>
      </w:r>
      <w:bookmarkStart w:id="0" w:name="_GoBack"/>
      <w:bookmarkEnd w:id="0"/>
      <w:r w:rsidRPr="00EE0AAA">
        <w:t>Audronė Balčiūnienė</w:t>
      </w:r>
    </w:p>
    <w:p w:rsidR="005252B0" w:rsidRPr="00EE0AAA" w:rsidRDefault="005252B0" w:rsidP="005252B0">
      <w:pPr>
        <w:jc w:val="both"/>
      </w:pPr>
    </w:p>
    <w:p w:rsidR="005252B0" w:rsidRDefault="005252B0" w:rsidP="005252B0"/>
    <w:p w:rsidR="005252B0" w:rsidRDefault="005252B0" w:rsidP="005252B0"/>
    <w:p w:rsidR="005252B0" w:rsidRDefault="005252B0" w:rsidP="005252B0"/>
    <w:p w:rsidR="005252B0" w:rsidRDefault="005252B0" w:rsidP="005252B0"/>
    <w:p w:rsidR="009F6AF6" w:rsidRDefault="009F6AF6"/>
    <w:sectPr w:rsidR="009F6AF6" w:rsidSect="00966546">
      <w:pgSz w:w="12240" w:h="15840"/>
      <w:pgMar w:top="284" w:right="567" w:bottom="993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/>
  <w:rsids>
    <w:rsidRoot w:val="005252B0"/>
    <w:rsid w:val="004160E3"/>
    <w:rsid w:val="00486A04"/>
    <w:rsid w:val="005252B0"/>
    <w:rsid w:val="006D0004"/>
    <w:rsid w:val="006F08E3"/>
    <w:rsid w:val="00822F88"/>
    <w:rsid w:val="008C77D9"/>
    <w:rsid w:val="0090523A"/>
    <w:rsid w:val="009F6AF6"/>
    <w:rsid w:val="00A7783C"/>
    <w:rsid w:val="00AD447E"/>
    <w:rsid w:val="00B65699"/>
    <w:rsid w:val="00D4165C"/>
    <w:rsid w:val="00EF40EC"/>
    <w:rsid w:val="00FE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00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0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6D00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00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0004"/>
    <w:rPr>
      <w:b/>
      <w:bCs/>
      <w:i/>
      <w:iCs/>
      <w:color w:val="4F81BD" w:themeColor="accent1"/>
      <w:lang w:val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D0004"/>
    <w:pPr>
      <w:outlineLvl w:val="9"/>
    </w:pPr>
    <w:rPr>
      <w:lang w:val="en-US" w:eastAsia="ja-JP"/>
    </w:rPr>
  </w:style>
  <w:style w:type="paragraph" w:styleId="Antrats">
    <w:name w:val="header"/>
    <w:basedOn w:val="prastasis"/>
    <w:link w:val="AntratsDiagrama"/>
    <w:rsid w:val="005252B0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5252B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52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52B0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Jurbarkas2</cp:lastModifiedBy>
  <cp:revision>2</cp:revision>
  <dcterms:created xsi:type="dcterms:W3CDTF">2017-03-20T06:28:00Z</dcterms:created>
  <dcterms:modified xsi:type="dcterms:W3CDTF">2017-03-20T06:28:00Z</dcterms:modified>
</cp:coreProperties>
</file>