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17638" w14:textId="6ECAB850" w:rsidR="00FC1CD3" w:rsidRPr="00DE37A2" w:rsidRDefault="00DE37A2" w:rsidP="00DE37A2">
      <w:pPr>
        <w:jc w:val="right"/>
        <w:rPr>
          <w:b/>
          <w:bCs/>
          <w:lang w:val="en-US"/>
        </w:rPr>
      </w:pPr>
      <w:r w:rsidRPr="00DE37A2">
        <w:rPr>
          <w:b/>
          <w:bCs/>
          <w:lang w:val="en-US"/>
        </w:rPr>
        <w:t>Lyginamasis raštas</w:t>
      </w:r>
    </w:p>
    <w:p w14:paraId="3DB129E5" w14:textId="5A5B16CE" w:rsidR="00FC1CD3" w:rsidRPr="00DE37A2" w:rsidRDefault="00DE37A2">
      <w:pPr>
        <w:jc w:val="center"/>
        <w:rPr>
          <w:b/>
          <w:bCs/>
          <w:lang w:val="en-US"/>
        </w:rPr>
      </w:pPr>
      <w:r w:rsidRPr="00DE37A2">
        <w:rPr>
          <w:b/>
          <w:bCs/>
          <w:noProof/>
        </w:rPr>
        <w:drawing>
          <wp:inline distT="0" distB="0" distL="0" distR="0" wp14:anchorId="0481F515" wp14:editId="7386B3C0">
            <wp:extent cx="542925"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50A11114" w14:textId="77777777" w:rsidR="00F320CA" w:rsidRDefault="00F320CA">
      <w:pPr>
        <w:jc w:val="center"/>
        <w:rPr>
          <w:b/>
          <w:bCs/>
          <w:lang w:val="en-US"/>
        </w:rPr>
      </w:pPr>
    </w:p>
    <w:p w14:paraId="4E1912C4" w14:textId="77777777" w:rsidR="00FC1CD3" w:rsidRDefault="00F20019">
      <w:pPr>
        <w:jc w:val="center"/>
        <w:rPr>
          <w:b/>
        </w:rPr>
      </w:pPr>
      <w:r>
        <w:rPr>
          <w:b/>
          <w:lang w:val="en-US"/>
        </w:rPr>
        <w:t xml:space="preserve">JURBARKO RAJONO </w:t>
      </w:r>
      <w:r>
        <w:rPr>
          <w:b/>
        </w:rPr>
        <w:t>SAVIVALDYBĖS TARYBA</w:t>
      </w:r>
    </w:p>
    <w:p w14:paraId="32F1D5A0" w14:textId="77777777" w:rsidR="00A749F9" w:rsidRDefault="00A749F9">
      <w:pPr>
        <w:rPr>
          <w:lang w:val="en-US"/>
        </w:rPr>
      </w:pPr>
    </w:p>
    <w:p w14:paraId="029D2E99" w14:textId="77777777" w:rsidR="00C56B05" w:rsidRDefault="00C56B05">
      <w:pPr>
        <w:pStyle w:val="Antrat1"/>
        <w:rPr>
          <w:caps/>
          <w:szCs w:val="24"/>
          <w:lang w:val="lt-LT"/>
        </w:rPr>
      </w:pPr>
      <w:r>
        <w:rPr>
          <w:szCs w:val="24"/>
          <w:lang w:val="lt-LT"/>
        </w:rPr>
        <w:t>SPRENDIMAS</w:t>
      </w:r>
    </w:p>
    <w:bookmarkStart w:id="0" w:name="DOC_DATA"/>
    <w:p w14:paraId="63116465" w14:textId="77777777" w:rsidR="00C56B05" w:rsidRPr="00C72CCA" w:rsidRDefault="00C56B05">
      <w:pPr>
        <w:pStyle w:val="Antrats"/>
        <w:tabs>
          <w:tab w:val="left" w:pos="1296"/>
        </w:tabs>
        <w:jc w:val="center"/>
        <w:rPr>
          <w:b/>
          <w:caps/>
          <w:lang w:val="lt-LT"/>
        </w:rPr>
      </w:pPr>
      <w:r w:rsidRPr="00C72CCA">
        <w:rPr>
          <w:b/>
          <w:lang w:val="lt-LT"/>
        </w:rPr>
        <w:fldChar w:fldCharType="begin">
          <w:ffData>
            <w:name w:val="DOC_DATA"/>
            <w:enabled/>
            <w:calcOnExit w:val="0"/>
            <w:textInput>
              <w:default w:val="{$DOC_DATA}"/>
            </w:textInput>
          </w:ffData>
        </w:fldChar>
      </w:r>
      <w:r w:rsidRPr="000A7FEA">
        <w:rPr>
          <w:b/>
          <w:lang w:val="lt-LT"/>
        </w:rPr>
        <w:instrText xml:space="preserve"> FORMTEXT </w:instrText>
      </w:r>
      <w:r w:rsidRPr="00C72CCA">
        <w:rPr>
          <w:b/>
          <w:lang w:val="lt-LT"/>
        </w:rPr>
      </w:r>
      <w:r w:rsidRPr="00C72CCA">
        <w:rPr>
          <w:b/>
          <w:lang w:val="lt-LT"/>
        </w:rPr>
        <w:fldChar w:fldCharType="separate"/>
      </w:r>
      <w:r w:rsidRPr="000A7FEA">
        <w:rPr>
          <w:b/>
          <w:noProof/>
          <w:lang w:val="lt-LT"/>
        </w:rPr>
        <w:t>DĖL MOKYKLŲ MAISTO RUOŠIMO PATALPŲ NUOMOS</w:t>
      </w:r>
      <w:r w:rsidRPr="00C72CCA">
        <w:rPr>
          <w:b/>
          <w:lang w:val="lt-LT"/>
        </w:rPr>
        <w:fldChar w:fldCharType="end"/>
      </w:r>
      <w:bookmarkEnd w:id="0"/>
      <w:r w:rsidRPr="00C72CCA">
        <w:rPr>
          <w:b/>
          <w:lang w:val="lt-LT"/>
        </w:rPr>
        <w:fldChar w:fldCharType="begin">
          <w:ffData>
            <w:name w:val="DOC_DATA"/>
            <w:enabled/>
            <w:calcOnExit w:val="0"/>
            <w:textInput>
              <w:default w:val="{$DOC_DATA}"/>
            </w:textInput>
          </w:ffData>
        </w:fldChar>
      </w:r>
      <w:r w:rsidRPr="000A7FEA">
        <w:rPr>
          <w:b/>
          <w:lang w:val="lt-LT"/>
        </w:rPr>
        <w:instrText xml:space="preserve"> FORMTEXT </w:instrText>
      </w:r>
      <w:r w:rsidRPr="00C72CCA">
        <w:rPr>
          <w:b/>
          <w:lang w:val="lt-LT"/>
        </w:rPr>
      </w:r>
      <w:r w:rsidRPr="00C72CCA">
        <w:rPr>
          <w:b/>
          <w:lang w:val="lt-LT"/>
        </w:rPr>
        <w:fldChar w:fldCharType="separate"/>
      </w:r>
      <w:r w:rsidRPr="00C72CCA">
        <w:rPr>
          <w:b/>
          <w:lang w:val="lt-LT"/>
        </w:rPr>
        <w:fldChar w:fldCharType="end"/>
      </w:r>
    </w:p>
    <w:p w14:paraId="2D45551B" w14:textId="77777777" w:rsidR="00C56B05" w:rsidRPr="00C72CCA" w:rsidRDefault="00C56B05">
      <w:pPr>
        <w:pStyle w:val="Antrats"/>
        <w:tabs>
          <w:tab w:val="left" w:pos="1296"/>
        </w:tabs>
        <w:jc w:val="center"/>
        <w:rPr>
          <w:b/>
          <w:caps/>
          <w:lang w:val="lt-LT"/>
        </w:rPr>
      </w:pPr>
    </w:p>
    <w:p w14:paraId="57DEB231" w14:textId="77777777" w:rsidR="00C56B05" w:rsidRPr="00C72CCA" w:rsidRDefault="00C56B05" w:rsidP="000B1C96">
      <w:pPr>
        <w:pStyle w:val="Antrats"/>
        <w:tabs>
          <w:tab w:val="left" w:pos="1296"/>
        </w:tabs>
        <w:jc w:val="center"/>
        <w:rPr>
          <w:b/>
          <w:caps/>
          <w:lang w:val="lt-LT"/>
        </w:rPr>
      </w:pPr>
      <w:r w:rsidRPr="000A7FEA">
        <w:rPr>
          <w:lang w:val="lt-LT"/>
        </w:rPr>
        <w:t xml:space="preserve">2013 m. birželio 27 d. Nr. </w:t>
      </w:r>
      <w:r w:rsidRPr="00C72CCA">
        <w:rPr>
          <w:lang w:val="lt-LT"/>
        </w:rPr>
        <w:fldChar w:fldCharType="begin">
          <w:ffData>
            <w:name w:val="SHOWS"/>
            <w:enabled/>
            <w:calcOnExit w:val="0"/>
            <w:textInput>
              <w:default w:val="{$SHOWS}"/>
            </w:textInput>
          </w:ffData>
        </w:fldChar>
      </w:r>
      <w:r w:rsidRPr="000A7FEA">
        <w:rPr>
          <w:lang w:val="lt-LT"/>
        </w:rPr>
        <w:instrText xml:space="preserve"> FORMTEXT </w:instrText>
      </w:r>
      <w:r w:rsidRPr="00C72CCA">
        <w:rPr>
          <w:lang w:val="lt-LT"/>
        </w:rPr>
      </w:r>
      <w:r w:rsidRPr="00C72CCA">
        <w:rPr>
          <w:lang w:val="lt-LT"/>
        </w:rPr>
        <w:fldChar w:fldCharType="separate"/>
      </w:r>
      <w:r w:rsidRPr="000A7FEA">
        <w:rPr>
          <w:noProof/>
          <w:lang w:val="lt-LT"/>
        </w:rPr>
        <w:t>T2-205</w:t>
      </w:r>
      <w:r w:rsidRPr="00C72CCA">
        <w:rPr>
          <w:lang w:val="lt-LT"/>
        </w:rPr>
        <w:fldChar w:fldCharType="end"/>
      </w:r>
    </w:p>
    <w:p w14:paraId="1566E349" w14:textId="77777777" w:rsidR="00C56B05" w:rsidRDefault="00C56B05">
      <w:pPr>
        <w:jc w:val="center"/>
      </w:pPr>
      <w:r>
        <w:t>Jurbarkas</w:t>
      </w:r>
    </w:p>
    <w:p w14:paraId="272A2710" w14:textId="77777777" w:rsidR="00FC1CD3" w:rsidRDefault="00FC1CD3">
      <w:pPr>
        <w:jc w:val="both"/>
      </w:pPr>
    </w:p>
    <w:p w14:paraId="1729457D" w14:textId="77777777" w:rsidR="00EF34B7" w:rsidRDefault="00EF34B7" w:rsidP="00EF34B7">
      <w:pPr>
        <w:tabs>
          <w:tab w:val="left" w:pos="851"/>
        </w:tabs>
        <w:jc w:val="both"/>
      </w:pPr>
      <w:r>
        <w:tab/>
        <w:t xml:space="preserve">Vadovaudamasi Lietuvos Respublikos vietos savivaldos įstatymo </w:t>
      </w:r>
      <w:r>
        <w:rPr>
          <w:szCs w:val="24"/>
        </w:rPr>
        <w:t xml:space="preserve">(Žin., 1994, Nr. 55–1049; 2008, Nr. 113–4290) </w:t>
      </w:r>
      <w:r>
        <w:t xml:space="preserve">16 straipsnio 2 dalies 26 punktu ir Jurbarko rajono savivaldybei nuosavybės teise priklausančio turto valdymo, naudojimo ir disponavimo juo tvarkos, patvirtintos Jurbarko rajono savivaldybės tarybos 2006 m. spalio 26 d. sprendimu </w:t>
      </w:r>
      <w:bookmarkStart w:id="1" w:name="n_0"/>
      <w:r w:rsidRPr="001466D6">
        <w:t>Nr. T2-307</w:t>
      </w:r>
      <w:bookmarkEnd w:id="1"/>
      <w:r>
        <w:t>, 23.2 ir 24 punktais, Jurbarko rajono savivaldybės taryba n u s p r e n d ž i a:</w:t>
      </w:r>
    </w:p>
    <w:p w14:paraId="255B9A7D" w14:textId="77777777" w:rsidR="00EF34B7" w:rsidRDefault="00EF34B7" w:rsidP="00EF34B7">
      <w:pPr>
        <w:tabs>
          <w:tab w:val="left" w:pos="851"/>
        </w:tabs>
        <w:jc w:val="both"/>
      </w:pPr>
    </w:p>
    <w:p w14:paraId="46426B3A" w14:textId="1E301E94" w:rsidR="00EF34B7" w:rsidRPr="00DE37A2" w:rsidRDefault="00EF34B7" w:rsidP="00EF34B7">
      <w:pPr>
        <w:pStyle w:val="Pavadinimas"/>
        <w:tabs>
          <w:tab w:val="left" w:pos="851"/>
        </w:tabs>
        <w:jc w:val="both"/>
        <w:rPr>
          <w:b w:val="0"/>
          <w:lang w:val="pt-PT"/>
        </w:rPr>
      </w:pPr>
      <w:r w:rsidRPr="00DE37A2">
        <w:rPr>
          <w:b w:val="0"/>
          <w:lang w:val="pt-PT"/>
        </w:rPr>
        <w:tab/>
        <w:t>1. Leisti Jurbarko Antano Giedraičio-Giedriaus gimnazijai</w:t>
      </w:r>
      <w:r w:rsidRPr="00DE37A2">
        <w:rPr>
          <w:b w:val="0"/>
          <w:color w:val="000000"/>
          <w:lang w:val="pt-PT"/>
        </w:rPr>
        <w:t xml:space="preserve">, </w:t>
      </w:r>
      <w:r w:rsidRPr="00DE37A2">
        <w:rPr>
          <w:b w:val="0"/>
          <w:lang w:val="pt-PT"/>
        </w:rPr>
        <w:t>Skirsnemunės Jurgio Baltrušaičio pagrindinei mokyklai</w:t>
      </w:r>
      <w:r w:rsidRPr="00DE37A2">
        <w:rPr>
          <w:b w:val="0"/>
          <w:color w:val="000000"/>
          <w:lang w:val="pt-PT"/>
        </w:rPr>
        <w:t xml:space="preserve">, </w:t>
      </w:r>
      <w:r w:rsidRPr="00DE37A2">
        <w:rPr>
          <w:b w:val="0"/>
          <w:lang w:val="pt-PT"/>
        </w:rPr>
        <w:t>Eržvilko gimnazijai</w:t>
      </w:r>
      <w:r w:rsidRPr="00DE37A2">
        <w:rPr>
          <w:b w:val="0"/>
          <w:color w:val="000000"/>
          <w:lang w:val="pt-PT"/>
        </w:rPr>
        <w:t xml:space="preserve">, </w:t>
      </w:r>
      <w:r w:rsidRPr="00DE37A2">
        <w:rPr>
          <w:b w:val="0"/>
          <w:lang w:val="pt-PT"/>
        </w:rPr>
        <w:t xml:space="preserve">Veliuonos Antano ir Jono Juškų gimnazijai, </w:t>
      </w:r>
      <w:r w:rsidRPr="00DE37A2">
        <w:rPr>
          <w:b w:val="0"/>
          <w:strike/>
          <w:lang w:val="pt-PT"/>
        </w:rPr>
        <w:t>Gausantiškių Antano Valaičio pagrindinei mokyklai, Juodaičių pagrindinei mokyklai</w:t>
      </w:r>
      <w:r w:rsidRPr="00DE37A2">
        <w:rPr>
          <w:b w:val="0"/>
          <w:lang w:val="pt-PT"/>
        </w:rPr>
        <w:t xml:space="preserve">, Seredžiaus Stasio Šimkaus </w:t>
      </w:r>
      <w:r w:rsidRPr="00DE37A2">
        <w:rPr>
          <w:b w:val="0"/>
          <w:strike/>
          <w:lang w:val="pt-PT"/>
        </w:rPr>
        <w:t>pagrindinei mokyklai</w:t>
      </w:r>
      <w:r w:rsidR="00DE37A2">
        <w:rPr>
          <w:b w:val="0"/>
          <w:strike/>
          <w:lang w:val="pt-PT"/>
        </w:rPr>
        <w:t xml:space="preserve"> </w:t>
      </w:r>
      <w:r w:rsidR="00DE37A2" w:rsidRPr="00DE37A2">
        <w:rPr>
          <w:b w:val="0"/>
          <w:color w:val="C00000"/>
          <w:lang w:val="lt-LT"/>
        </w:rPr>
        <w:t>mokyklai-daugiafunkciui centrui</w:t>
      </w:r>
      <w:r w:rsidRPr="00DE37A2">
        <w:rPr>
          <w:b w:val="0"/>
          <w:lang w:val="pt-PT"/>
        </w:rPr>
        <w:t xml:space="preserve">, Jurbarko Naujamiesčio </w:t>
      </w:r>
      <w:r w:rsidRPr="00DE37A2">
        <w:rPr>
          <w:b w:val="0"/>
          <w:strike/>
          <w:lang w:val="pt-PT"/>
        </w:rPr>
        <w:t>pagrindinei mokyklai</w:t>
      </w:r>
      <w:r w:rsidR="00DE37A2">
        <w:rPr>
          <w:b w:val="0"/>
          <w:lang w:val="pt-PT"/>
        </w:rPr>
        <w:t xml:space="preserve"> </w:t>
      </w:r>
      <w:r w:rsidR="00DE37A2" w:rsidRPr="00DE37A2">
        <w:rPr>
          <w:b w:val="0"/>
          <w:color w:val="C00000"/>
          <w:lang w:val="pt-PT"/>
        </w:rPr>
        <w:t>progimnazijai</w:t>
      </w:r>
      <w:r w:rsidRPr="00DE37A2">
        <w:rPr>
          <w:b w:val="0"/>
          <w:lang w:val="pt-PT"/>
        </w:rPr>
        <w:t xml:space="preserve">, Jurbarko Vytauto Didžiojo </w:t>
      </w:r>
      <w:r w:rsidRPr="00DE37A2">
        <w:rPr>
          <w:b w:val="0"/>
          <w:strike/>
          <w:lang w:val="pt-PT"/>
        </w:rPr>
        <w:t>pagrindinei mokyklai</w:t>
      </w:r>
      <w:r w:rsidR="00DE37A2">
        <w:rPr>
          <w:b w:val="0"/>
          <w:lang w:val="pt-PT"/>
        </w:rPr>
        <w:t xml:space="preserve"> </w:t>
      </w:r>
      <w:r w:rsidR="00DE37A2" w:rsidRPr="00DE37A2">
        <w:rPr>
          <w:b w:val="0"/>
          <w:color w:val="C00000"/>
          <w:lang w:val="pt-PT"/>
        </w:rPr>
        <w:t>progimnazijai,</w:t>
      </w:r>
      <w:r w:rsidRPr="00DE37A2">
        <w:rPr>
          <w:b w:val="0"/>
          <w:lang w:val="pt-PT"/>
        </w:rPr>
        <w:t xml:space="preserve"> </w:t>
      </w:r>
      <w:r w:rsidRPr="00DE37A2">
        <w:rPr>
          <w:b w:val="0"/>
          <w:strike/>
          <w:lang w:val="pt-PT"/>
        </w:rPr>
        <w:t>Girdžių pagrindinei mokyklai, Raudonės pagrindinei mokyklai</w:t>
      </w:r>
      <w:r w:rsidRPr="00DE37A2">
        <w:rPr>
          <w:b w:val="0"/>
          <w:lang w:val="pt-PT"/>
        </w:rPr>
        <w:t xml:space="preserve">, Klausučių Stasio Santvaro pagrindinei mokyklai, Smalininkų Lidijos Meškaitytės pagrindinei mokyklai, Šimkaičių Jono Žemaičio pagrindinei mokyklai, </w:t>
      </w:r>
      <w:r w:rsidRPr="00DE37A2">
        <w:rPr>
          <w:b w:val="0"/>
          <w:strike/>
          <w:lang w:val="pt-PT"/>
        </w:rPr>
        <w:t>Vadžgirio pagrindinei mokyklai</w:t>
      </w:r>
      <w:r w:rsidRPr="00DE37A2">
        <w:rPr>
          <w:b w:val="0"/>
          <w:lang w:val="pt-PT"/>
        </w:rPr>
        <w:t xml:space="preserve">, Viešvilės pagrindinei mokyklai ne konkurso tvarka išnuomoti mokinių maitinimo paslaugos teikėjui, įgyvendinančiam Jurbarko rajono bendrojo ugdymo įstaigų vaikų saugaus ir kokybiško maitinimo 2013–2023 metų programą, patvirtintą Jurbarko rajono savivaldybės tarybos 2013 m. kovo 28 d. sprendimu </w:t>
      </w:r>
      <w:bookmarkStart w:id="2" w:name="n_1"/>
      <w:r w:rsidRPr="00DE37A2">
        <w:rPr>
          <w:b w:val="0"/>
          <w:lang w:val="pt-PT"/>
        </w:rPr>
        <w:t>Nr. T2-68</w:t>
      </w:r>
      <w:bookmarkEnd w:id="2"/>
      <w:r w:rsidRPr="00DE37A2">
        <w:rPr>
          <w:b w:val="0"/>
          <w:lang w:val="pt-PT"/>
        </w:rPr>
        <w:t xml:space="preserve"> (toliau – Programa), joje nurodytas mokyklų valgyklų patalpas.</w:t>
      </w:r>
    </w:p>
    <w:p w14:paraId="7D186449" w14:textId="77777777" w:rsidR="00EF34B7" w:rsidRDefault="00EF34B7" w:rsidP="00EF34B7">
      <w:pPr>
        <w:tabs>
          <w:tab w:val="left" w:pos="709"/>
        </w:tabs>
        <w:jc w:val="both"/>
      </w:pPr>
      <w:r>
        <w:tab/>
        <w:t>2. Nustatyti:</w:t>
      </w:r>
    </w:p>
    <w:p w14:paraId="2BCC4B04" w14:textId="1769701D" w:rsidR="00EF34B7" w:rsidRDefault="00EF34B7" w:rsidP="00EF34B7">
      <w:pPr>
        <w:tabs>
          <w:tab w:val="left" w:pos="709"/>
        </w:tabs>
        <w:jc w:val="both"/>
      </w:pPr>
      <w:r>
        <w:tab/>
        <w:t xml:space="preserve">2.1. nuomos sutarties terminą – Programos įgyvendinimo laikotarpiu, bet ne ilgiau kaip iki </w:t>
      </w:r>
      <w:r w:rsidRPr="00DE37A2">
        <w:rPr>
          <w:strike/>
        </w:rPr>
        <w:t>2023 m. birželio 30 d.</w:t>
      </w:r>
      <w:r w:rsidR="00DE37A2">
        <w:t xml:space="preserve"> </w:t>
      </w:r>
      <w:r w:rsidR="00DE37A2" w:rsidRPr="00DE37A2">
        <w:rPr>
          <w:color w:val="C00000"/>
        </w:rPr>
        <w:t>2024 m. balandžio 30 d.</w:t>
      </w:r>
      <w:r>
        <w:t>;</w:t>
      </w:r>
    </w:p>
    <w:p w14:paraId="5766B417" w14:textId="77777777" w:rsidR="00EF34B7" w:rsidRDefault="00EF34B7" w:rsidP="00EF34B7">
      <w:pPr>
        <w:tabs>
          <w:tab w:val="left" w:pos="709"/>
        </w:tabs>
        <w:jc w:val="both"/>
      </w:pPr>
      <w:r>
        <w:tab/>
        <w:t xml:space="preserve">2.2. </w:t>
      </w:r>
      <w:r w:rsidR="00E96105">
        <w:t>mėnesinį nuomos mokestį – 0,003 Eur už kv. m</w:t>
      </w:r>
      <w:r>
        <w:t>;</w:t>
      </w:r>
    </w:p>
    <w:p w14:paraId="1A17B5D1" w14:textId="77777777" w:rsidR="00E96105" w:rsidRPr="00E96105" w:rsidRDefault="00E96105" w:rsidP="00EF34B7">
      <w:pPr>
        <w:tabs>
          <w:tab w:val="left" w:pos="709"/>
        </w:tabs>
        <w:jc w:val="both"/>
        <w:rPr>
          <w:i/>
          <w:sz w:val="16"/>
        </w:rPr>
      </w:pPr>
      <w:r>
        <w:tab/>
      </w:r>
      <w:r w:rsidRPr="00E96105">
        <w:rPr>
          <w:i/>
          <w:sz w:val="16"/>
        </w:rPr>
        <w:t xml:space="preserve">2014 m. lapkričio 27 d. Jurbarko rajono savivaldybės tarybos sprendimo </w:t>
      </w:r>
      <w:bookmarkStart w:id="3" w:name="n_3"/>
      <w:r w:rsidR="001466D6" w:rsidRPr="001466D6">
        <w:rPr>
          <w:i/>
          <w:sz w:val="16"/>
        </w:rPr>
        <w:t>Nr. T2-366</w:t>
      </w:r>
      <w:bookmarkEnd w:id="3"/>
      <w:r w:rsidRPr="00E96105">
        <w:rPr>
          <w:i/>
          <w:sz w:val="16"/>
        </w:rPr>
        <w:t xml:space="preserve"> redakcija</w:t>
      </w:r>
    </w:p>
    <w:p w14:paraId="1AA6D624" w14:textId="77777777" w:rsidR="00E96105" w:rsidRDefault="00E96105" w:rsidP="00EF34B7">
      <w:pPr>
        <w:tabs>
          <w:tab w:val="left" w:pos="709"/>
        </w:tabs>
        <w:jc w:val="both"/>
      </w:pPr>
    </w:p>
    <w:p w14:paraId="0D71D3EF" w14:textId="77777777" w:rsidR="00EF34B7" w:rsidRDefault="00EF34B7" w:rsidP="00EF34B7">
      <w:pPr>
        <w:tabs>
          <w:tab w:val="left" w:pos="709"/>
        </w:tabs>
        <w:jc w:val="both"/>
      </w:pPr>
      <w:r>
        <w:tab/>
        <w:t>2.3. kad nuomininkui leidžiama pertvarkyti patalpas, pritaikant jas savo veiklai pagal įgyvendinamą Programą;</w:t>
      </w:r>
    </w:p>
    <w:p w14:paraId="62DC3BC8" w14:textId="77777777" w:rsidR="00EF34B7" w:rsidRDefault="00EF34B7" w:rsidP="00EF34B7">
      <w:pPr>
        <w:tabs>
          <w:tab w:val="left" w:pos="709"/>
        </w:tabs>
        <w:jc w:val="both"/>
      </w:pPr>
      <w:r>
        <w:tab/>
        <w:t>2.4. kad už nuomojamų patalpų šildymą moka nuomotojas.</w:t>
      </w:r>
    </w:p>
    <w:p w14:paraId="35EE5E32" w14:textId="77777777" w:rsidR="00EF34B7" w:rsidRDefault="00EF34B7" w:rsidP="00EF34B7">
      <w:pPr>
        <w:tabs>
          <w:tab w:val="left" w:pos="709"/>
        </w:tabs>
        <w:jc w:val="both"/>
      </w:pPr>
      <w:r>
        <w:tab/>
        <w:t>3. Patvirtinti Mokyklų maisto ruošimo patalpų nuomos sutarties formą (pridedama).</w:t>
      </w:r>
    </w:p>
    <w:p w14:paraId="14A06548" w14:textId="77777777" w:rsidR="00EF34B7" w:rsidRDefault="00EF34B7" w:rsidP="00EF34B7">
      <w:pPr>
        <w:tabs>
          <w:tab w:val="left" w:pos="709"/>
        </w:tabs>
        <w:jc w:val="both"/>
      </w:pPr>
      <w:r>
        <w:tab/>
        <w:t>Šis sprendimas gali būti skundžiamas Lietuvos Respublikos administracinių bylų teisenos įstatymo nustatyta tvarka.</w:t>
      </w:r>
    </w:p>
    <w:p w14:paraId="685A28B6" w14:textId="77777777" w:rsidR="00FC1CD3" w:rsidRDefault="00FC1CD3">
      <w:pPr>
        <w:jc w:val="both"/>
      </w:pPr>
    </w:p>
    <w:p w14:paraId="65D8B8BD" w14:textId="77777777" w:rsidR="00FC1CD3" w:rsidRDefault="00FC1CD3">
      <w:pPr>
        <w:jc w:val="both"/>
      </w:pPr>
    </w:p>
    <w:p w14:paraId="463416B5" w14:textId="77777777" w:rsidR="00C56B05" w:rsidRDefault="00C56B05" w:rsidP="00C56B05">
      <w:pPr>
        <w:tabs>
          <w:tab w:val="right" w:pos="9638"/>
        </w:tabs>
      </w:pPr>
      <w:r>
        <w:t>Savivaldybės meras</w:t>
      </w:r>
      <w:r>
        <w:tab/>
        <w:t>Ričardas Juška</w:t>
      </w:r>
    </w:p>
    <w:p w14:paraId="5757F4BF" w14:textId="77777777" w:rsidR="00C56B05" w:rsidRDefault="00C56B05" w:rsidP="00C56B05">
      <w:pPr>
        <w:tabs>
          <w:tab w:val="right" w:pos="9638"/>
        </w:tabs>
        <w:jc w:val="center"/>
      </w:pPr>
      <w:r>
        <w:t>______________</w:t>
      </w:r>
    </w:p>
    <w:p w14:paraId="645518CE" w14:textId="77777777" w:rsidR="00C56B05" w:rsidRDefault="00C56B05" w:rsidP="00C56B05">
      <w:pPr>
        <w:tabs>
          <w:tab w:val="right" w:pos="9638"/>
        </w:tabs>
        <w:jc w:val="center"/>
      </w:pPr>
    </w:p>
    <w:p w14:paraId="2FA57360" w14:textId="77777777" w:rsidR="00C56B05" w:rsidRDefault="00C56B05" w:rsidP="00C56B05">
      <w:pPr>
        <w:tabs>
          <w:tab w:val="right" w:pos="9638"/>
        </w:tabs>
        <w:jc w:val="center"/>
      </w:pPr>
    </w:p>
    <w:p w14:paraId="7947E9DC" w14:textId="77777777" w:rsidR="00FC1CD3" w:rsidRDefault="00FC1CD3"/>
    <w:p w14:paraId="56E3A1C5" w14:textId="77777777" w:rsidR="00F320CA" w:rsidRDefault="00EF34B7">
      <w:r>
        <w:br w:type="page"/>
      </w:r>
    </w:p>
    <w:p w14:paraId="75C1DE5A" w14:textId="77777777" w:rsidR="00EF34B7" w:rsidRDefault="00EF34B7" w:rsidP="00EF34B7">
      <w:pPr>
        <w:pStyle w:val="Betarp"/>
        <w:ind w:left="4962"/>
      </w:pPr>
      <w:r>
        <w:t>PATVIRTINTA</w:t>
      </w:r>
    </w:p>
    <w:p w14:paraId="297C1018" w14:textId="77777777" w:rsidR="00EF34B7" w:rsidRPr="00ED2E9E" w:rsidRDefault="00EF34B7" w:rsidP="00EF34B7">
      <w:pPr>
        <w:pStyle w:val="Betarp"/>
        <w:ind w:left="4962"/>
      </w:pPr>
      <w:r w:rsidRPr="00ED2E9E">
        <w:t xml:space="preserve">Jurbarko rajono savivaldybės tarybos </w:t>
      </w:r>
    </w:p>
    <w:p w14:paraId="178223B1" w14:textId="77777777" w:rsidR="00EF34B7" w:rsidRDefault="00EF34B7" w:rsidP="00EF34B7">
      <w:pPr>
        <w:ind w:left="4962"/>
      </w:pPr>
      <w:r>
        <w:t>2013</w:t>
      </w:r>
      <w:r w:rsidRPr="00ED2E9E">
        <w:t xml:space="preserve"> m. </w:t>
      </w:r>
      <w:r>
        <w:t>birželio 27 d. sprendimu</w:t>
      </w:r>
      <w:r w:rsidRPr="00ED2E9E">
        <w:t xml:space="preserve"> Nr. </w:t>
      </w:r>
      <w:r w:rsidR="00A7793B">
        <w:fldChar w:fldCharType="begin">
          <w:ffData>
            <w:name w:val="SHOWS"/>
            <w:enabled/>
            <w:calcOnExit w:val="0"/>
            <w:textInput>
              <w:default w:val="{$SHOWS}"/>
            </w:textInput>
          </w:ffData>
        </w:fldChar>
      </w:r>
      <w:r>
        <w:instrText xml:space="preserve"> FORMTEXT </w:instrText>
      </w:r>
      <w:r w:rsidR="00A7793B">
        <w:fldChar w:fldCharType="separate"/>
      </w:r>
      <w:r>
        <w:rPr>
          <w:noProof/>
        </w:rPr>
        <w:t>T2-205</w:t>
      </w:r>
      <w:r w:rsidR="00A7793B">
        <w:fldChar w:fldCharType="end"/>
      </w:r>
    </w:p>
    <w:p w14:paraId="769FEEE6" w14:textId="77777777" w:rsidR="00EF34B7" w:rsidRPr="00ED2E9E" w:rsidRDefault="00EF34B7" w:rsidP="00EF34B7">
      <w:pPr>
        <w:ind w:left="4962"/>
      </w:pPr>
      <w:r>
        <w:t>(forma)</w:t>
      </w:r>
    </w:p>
    <w:p w14:paraId="709CF732" w14:textId="77777777" w:rsidR="00EF34B7" w:rsidRDefault="00EF34B7" w:rsidP="00EF34B7">
      <w:pPr>
        <w:pStyle w:val="Pagrindinistekstas"/>
      </w:pPr>
    </w:p>
    <w:p w14:paraId="50C42CED" w14:textId="77777777" w:rsidR="00EF34B7" w:rsidRDefault="00EF34B7" w:rsidP="00EF34B7">
      <w:pPr>
        <w:pStyle w:val="Pagrindinistekstas"/>
        <w:jc w:val="center"/>
        <w:rPr>
          <w:b/>
          <w:bCs/>
        </w:rPr>
      </w:pPr>
      <w:r>
        <w:rPr>
          <w:b/>
          <w:bCs/>
        </w:rPr>
        <w:t>MOKYKLŲ MAISTO RUOŠIMO PATALPŲ NUOMOS SUTARTIS</w:t>
      </w:r>
    </w:p>
    <w:p w14:paraId="10FC725E" w14:textId="77777777" w:rsidR="00EF34B7" w:rsidRDefault="00EF34B7" w:rsidP="00EF34B7"/>
    <w:p w14:paraId="3FBC33B3" w14:textId="77777777" w:rsidR="00EF34B7" w:rsidRDefault="00EF34B7" w:rsidP="00EF34B7">
      <w:pPr>
        <w:jc w:val="center"/>
      </w:pPr>
      <w:r>
        <w:t>_____ m.________    ___ d. Nr. ___</w:t>
      </w:r>
    </w:p>
    <w:p w14:paraId="321832AB" w14:textId="77777777" w:rsidR="00EF34B7" w:rsidRDefault="00EF34B7" w:rsidP="00EF34B7">
      <w:pPr>
        <w:jc w:val="center"/>
      </w:pPr>
      <w:r>
        <w:t>_______________________</w:t>
      </w:r>
    </w:p>
    <w:p w14:paraId="655C9F63" w14:textId="77777777" w:rsidR="00EF34B7" w:rsidRDefault="00EF34B7" w:rsidP="00EF34B7">
      <w:pPr>
        <w:jc w:val="center"/>
        <w:rPr>
          <w:sz w:val="18"/>
        </w:rPr>
      </w:pPr>
      <w:r>
        <w:rPr>
          <w:sz w:val="18"/>
        </w:rPr>
        <w:t>(sudarymo vieta)</w:t>
      </w:r>
    </w:p>
    <w:p w14:paraId="2D5B8DEE" w14:textId="77777777" w:rsidR="00EF34B7" w:rsidRDefault="00EF34B7" w:rsidP="00EF34B7"/>
    <w:p w14:paraId="2C60ABB1" w14:textId="77777777" w:rsidR="00EF34B7" w:rsidRDefault="00EF34B7" w:rsidP="00EF34B7"/>
    <w:p w14:paraId="13A7830A" w14:textId="77777777" w:rsidR="00EF34B7" w:rsidRDefault="00EF34B7" w:rsidP="00EF34B7">
      <w:pPr>
        <w:ind w:firstLine="720"/>
      </w:pPr>
      <w:r>
        <w:t>________________________________________________________________________,</w:t>
      </w:r>
    </w:p>
    <w:p w14:paraId="1C5AD307" w14:textId="77777777" w:rsidR="00EF34B7" w:rsidRDefault="00EF34B7" w:rsidP="00EF34B7">
      <w:pPr>
        <w:ind w:left="1440" w:firstLine="720"/>
        <w:rPr>
          <w:sz w:val="18"/>
        </w:rPr>
      </w:pPr>
      <w:r>
        <w:rPr>
          <w:sz w:val="18"/>
        </w:rPr>
        <w:t>(institucijos, įstaigos, įmonės, organizacijos pavadinimas, kodas)</w:t>
      </w:r>
    </w:p>
    <w:p w14:paraId="635E7674" w14:textId="77777777" w:rsidR="00EF34B7" w:rsidRDefault="00EF34B7" w:rsidP="00EF34B7">
      <w:r>
        <w:t>atstovaujamas (pagal įstatymą, įmonės įstatus (nuostatus), įgaliojimą) _______________________</w:t>
      </w:r>
    </w:p>
    <w:p w14:paraId="39F321D9" w14:textId="77777777" w:rsidR="00EF34B7" w:rsidRDefault="00EF34B7" w:rsidP="00EF34B7">
      <w:pPr>
        <w:ind w:left="6480" w:firstLine="720"/>
        <w:rPr>
          <w:sz w:val="18"/>
        </w:rPr>
      </w:pPr>
      <w:r>
        <w:rPr>
          <w:sz w:val="18"/>
        </w:rPr>
        <w:t xml:space="preserve"> (atstovo vardas, pavardė, </w:t>
      </w:r>
    </w:p>
    <w:p w14:paraId="3F665647" w14:textId="77777777" w:rsidR="00EF34B7" w:rsidRDefault="00EF34B7" w:rsidP="00EF34B7">
      <w:r>
        <w:t>_______________________________________________________, toliau vadinamas nuomotoju,</w:t>
      </w:r>
    </w:p>
    <w:p w14:paraId="5408B077" w14:textId="77777777" w:rsidR="00EF34B7" w:rsidRDefault="00EF34B7" w:rsidP="00EF34B7">
      <w:pPr>
        <w:rPr>
          <w:sz w:val="18"/>
        </w:rPr>
      </w:pPr>
      <w:r>
        <w:rPr>
          <w:sz w:val="18"/>
        </w:rPr>
        <w:t>pareigos, įstatymo, įmonės įstatų (nuostatų) pavadinimas, įgaliojimo data ir numeris )</w:t>
      </w:r>
    </w:p>
    <w:p w14:paraId="6C66BACA" w14:textId="77777777" w:rsidR="00EF34B7" w:rsidRDefault="00EF34B7" w:rsidP="00EF34B7">
      <w:r>
        <w:t>ir______________________________________________________________________________</w:t>
      </w:r>
    </w:p>
    <w:p w14:paraId="3C18D75C" w14:textId="77777777" w:rsidR="00EF34B7" w:rsidRDefault="00EF34B7" w:rsidP="00EF34B7">
      <w:pPr>
        <w:jc w:val="center"/>
        <w:rPr>
          <w:sz w:val="18"/>
        </w:rPr>
      </w:pPr>
      <w:r>
        <w:rPr>
          <w:sz w:val="18"/>
        </w:rPr>
        <w:t>(fizinio asmens vardas, pavardė, asmens kodas,</w:t>
      </w:r>
      <w:r w:rsidRPr="00ED2E9E">
        <w:rPr>
          <w:sz w:val="18"/>
        </w:rPr>
        <w:t xml:space="preserve"> </w:t>
      </w:r>
      <w:r>
        <w:rPr>
          <w:sz w:val="18"/>
        </w:rPr>
        <w:t>įmonės pavadinimas, kodas)</w:t>
      </w:r>
    </w:p>
    <w:p w14:paraId="200AC78E" w14:textId="77777777" w:rsidR="00EF34B7" w:rsidRDefault="00EF34B7" w:rsidP="00EF34B7">
      <w:pPr>
        <w:rPr>
          <w:sz w:val="18"/>
        </w:rPr>
      </w:pPr>
    </w:p>
    <w:p w14:paraId="589651F9" w14:textId="77777777" w:rsidR="00EF34B7" w:rsidRDefault="00EF34B7" w:rsidP="00EF34B7">
      <w:r>
        <w:t>_______________________________________________________________________________</w:t>
      </w:r>
    </w:p>
    <w:p w14:paraId="19D3B0ED" w14:textId="77777777" w:rsidR="00EF34B7" w:rsidRDefault="00EF34B7" w:rsidP="00EF34B7">
      <w:r>
        <w:t>atstovaujamas (pagal įmonės įstatus (nuostatus), įgaliojimą)______________________________,</w:t>
      </w:r>
    </w:p>
    <w:p w14:paraId="6937240D" w14:textId="77777777" w:rsidR="00EF34B7" w:rsidRPr="00ED2E9E" w:rsidRDefault="00EF34B7" w:rsidP="00EF34B7">
      <w:pPr>
        <w:ind w:left="6480" w:firstLine="720"/>
      </w:pPr>
      <w:r>
        <w:rPr>
          <w:sz w:val="18"/>
        </w:rPr>
        <w:t xml:space="preserve"> (atstovo vardas, pavardė, </w:t>
      </w:r>
    </w:p>
    <w:p w14:paraId="036EEA28" w14:textId="77777777" w:rsidR="00EF34B7" w:rsidRDefault="00EF34B7" w:rsidP="00EF34B7">
      <w:r>
        <w:t>______________________________________________________, toliau vadinamas nuomininku,</w:t>
      </w:r>
    </w:p>
    <w:p w14:paraId="5119B56E" w14:textId="77777777" w:rsidR="00EF34B7" w:rsidRDefault="00EF34B7" w:rsidP="00EF34B7">
      <w:pPr>
        <w:rPr>
          <w:sz w:val="18"/>
        </w:rPr>
      </w:pPr>
      <w:r>
        <w:rPr>
          <w:sz w:val="18"/>
        </w:rPr>
        <w:t>pareigos, įmonės įstatų (nuostatų) pavadinimas, įgaliojimo data ir numeris)</w:t>
      </w:r>
    </w:p>
    <w:p w14:paraId="62521FF0" w14:textId="77777777" w:rsidR="00EF34B7" w:rsidRDefault="00EF34B7" w:rsidP="00EF34B7">
      <w:pPr>
        <w:jc w:val="both"/>
      </w:pPr>
      <w:r>
        <w:t>sudarė šią sutartį, pagal kurią:</w:t>
      </w:r>
    </w:p>
    <w:p w14:paraId="03A0385F" w14:textId="77777777" w:rsidR="00EF34B7" w:rsidRDefault="00EF34B7" w:rsidP="00EF34B7"/>
    <w:p w14:paraId="349F437E" w14:textId="77777777" w:rsidR="00EF34B7" w:rsidRDefault="00EF34B7" w:rsidP="00EF34B7">
      <w:pPr>
        <w:pStyle w:val="Antrat1"/>
        <w:rPr>
          <w:bCs/>
          <w:lang w:val="lt-LT"/>
        </w:rPr>
      </w:pPr>
      <w:r>
        <w:rPr>
          <w:bCs/>
          <w:lang w:val="lt-LT"/>
        </w:rPr>
        <w:t>I. SUTARTIES OBJEKTAS</w:t>
      </w:r>
    </w:p>
    <w:p w14:paraId="5CED0E57" w14:textId="77777777" w:rsidR="00EF34B7" w:rsidRDefault="00EF34B7" w:rsidP="00EF34B7">
      <w:pPr>
        <w:rPr>
          <w:b/>
          <w:bCs/>
        </w:rPr>
      </w:pPr>
    </w:p>
    <w:p w14:paraId="0D4C0A15" w14:textId="77777777" w:rsidR="00EF34B7" w:rsidRPr="00ED2E9E" w:rsidRDefault="00EF34B7" w:rsidP="00EF34B7">
      <w:pPr>
        <w:pStyle w:val="Pagrindinistekstas2"/>
        <w:ind w:firstLine="720"/>
        <w:rPr>
          <w:bCs/>
          <w:sz w:val="24"/>
        </w:rPr>
      </w:pPr>
      <w:r w:rsidRPr="00ED2E9E">
        <w:rPr>
          <w:bCs/>
          <w:sz w:val="24"/>
        </w:rPr>
        <w:t xml:space="preserve">1. </w:t>
      </w:r>
      <w:r>
        <w:rPr>
          <w:bCs/>
          <w:sz w:val="24"/>
        </w:rPr>
        <w:t xml:space="preserve">Siekdamas įgyvendinti </w:t>
      </w:r>
      <w:r w:rsidRPr="00ED2E9E">
        <w:t xml:space="preserve">Jurbarko rajono bendrojo ugdymo įstaigų vaikų saugaus ir kokybiško maitinimo 2013–2023 metų programą, patvirtintą Jurbarko rajono savivaldybės tarybos 2013 m. kovo 28 d. sprendimu </w:t>
      </w:r>
      <w:bookmarkStart w:id="4" w:name="n_2"/>
      <w:r w:rsidRPr="001466D6">
        <w:t>Nr. T2-68</w:t>
      </w:r>
      <w:bookmarkEnd w:id="4"/>
      <w:r>
        <w:t xml:space="preserve"> </w:t>
      </w:r>
      <w:r w:rsidRPr="00ED2E9E">
        <w:t>(toliau – Programa)</w:t>
      </w:r>
      <w:r>
        <w:t>,</w:t>
      </w:r>
      <w:r w:rsidRPr="00ED2E9E">
        <w:t xml:space="preserve"> </w:t>
      </w:r>
      <w:r w:rsidRPr="00ED2E9E">
        <w:rPr>
          <w:bCs/>
          <w:sz w:val="24"/>
        </w:rPr>
        <w:t>Nuomotojas įsipareigoja perduoti nuomininkui savivaldybės ilgalaikį materialųjį turtą (toliau vadinama – tur</w:t>
      </w:r>
      <w:r>
        <w:rPr>
          <w:bCs/>
          <w:sz w:val="24"/>
        </w:rPr>
        <w:t>tas) __________________________</w:t>
      </w:r>
    </w:p>
    <w:p w14:paraId="392B7F60" w14:textId="77777777" w:rsidR="00EF34B7" w:rsidRDefault="00EF34B7" w:rsidP="00EF34B7">
      <w:r>
        <w:t>_______________________________________________________________________________</w:t>
      </w:r>
    </w:p>
    <w:p w14:paraId="54C2651C" w14:textId="77777777" w:rsidR="00EF34B7" w:rsidRDefault="00EF34B7" w:rsidP="00EF34B7">
      <w:r>
        <w:t>_______________________________________________________________________________</w:t>
      </w:r>
    </w:p>
    <w:p w14:paraId="40ADB7D7" w14:textId="77777777" w:rsidR="00EF34B7" w:rsidRDefault="00EF34B7" w:rsidP="00EF34B7">
      <w:pPr>
        <w:ind w:left="720" w:firstLine="720"/>
        <w:rPr>
          <w:sz w:val="18"/>
        </w:rPr>
      </w:pPr>
      <w:r>
        <w:rPr>
          <w:sz w:val="18"/>
        </w:rPr>
        <w:t xml:space="preserve"> (nuomojamo objekto adresas ir trumpas apibūdinimas bei turto identifikavimo duomenys)</w:t>
      </w:r>
    </w:p>
    <w:p w14:paraId="637296AF" w14:textId="77777777" w:rsidR="00EF34B7" w:rsidRDefault="00EF34B7" w:rsidP="00EF34B7">
      <w:pPr>
        <w:rPr>
          <w:sz w:val="18"/>
        </w:rPr>
      </w:pPr>
      <w:r w:rsidRPr="00593E01">
        <w:t>mokinių maitinimo paslaugai teikti.</w:t>
      </w:r>
    </w:p>
    <w:p w14:paraId="3E0BA0C6" w14:textId="77777777" w:rsidR="00EF34B7" w:rsidRDefault="00EF34B7" w:rsidP="00EF34B7">
      <w:pPr>
        <w:ind w:firstLine="720"/>
        <w:jc w:val="both"/>
      </w:pPr>
      <w:r>
        <w:t xml:space="preserve">2. Nuomininkas įsipareigoja mokėti nuompinigius – __________________ Lt per mėnesį </w:t>
      </w:r>
    </w:p>
    <w:p w14:paraId="5F23A6AB" w14:textId="77777777" w:rsidR="00EF34B7" w:rsidRDefault="00EF34B7" w:rsidP="00EF34B7">
      <w:pPr>
        <w:ind w:left="5184" w:firstLine="1296"/>
        <w:jc w:val="both"/>
        <w:rPr>
          <w:sz w:val="18"/>
        </w:rPr>
      </w:pPr>
      <w:r>
        <w:rPr>
          <w:sz w:val="18"/>
        </w:rPr>
        <w:t xml:space="preserve"> (įrašyti sumą)</w:t>
      </w:r>
    </w:p>
    <w:p w14:paraId="75BDC6AF" w14:textId="77777777" w:rsidR="00EF34B7" w:rsidRDefault="00EF34B7" w:rsidP="00EF34B7">
      <w:pPr>
        <w:jc w:val="both"/>
      </w:pPr>
      <w:r>
        <w:t>mokestį.</w:t>
      </w:r>
    </w:p>
    <w:p w14:paraId="0C7C1C3E" w14:textId="77777777" w:rsidR="00EF34B7" w:rsidRDefault="00EF34B7" w:rsidP="00EF34B7"/>
    <w:p w14:paraId="105422F6" w14:textId="77777777" w:rsidR="00EF34B7" w:rsidRDefault="00EF34B7" w:rsidP="00EF34B7">
      <w:pPr>
        <w:pStyle w:val="Antrat1"/>
        <w:rPr>
          <w:bCs/>
          <w:lang w:val="lt-LT"/>
        </w:rPr>
      </w:pPr>
      <w:r>
        <w:rPr>
          <w:bCs/>
          <w:lang w:val="lt-LT"/>
        </w:rPr>
        <w:t>II. SUTARTIES SĄLYGOS</w:t>
      </w:r>
    </w:p>
    <w:p w14:paraId="06CDDFD5" w14:textId="77777777" w:rsidR="00EF34B7" w:rsidRDefault="00EF34B7" w:rsidP="00EF34B7"/>
    <w:p w14:paraId="2310A527" w14:textId="77777777" w:rsidR="00EF34B7" w:rsidRDefault="00EF34B7" w:rsidP="00EF34B7">
      <w:pPr>
        <w:ind w:firstLine="720"/>
        <w:jc w:val="both"/>
      </w:pPr>
      <w:r>
        <w:t xml:space="preserve">3. Nuomininkas moka nuompinigius kas mėnesį ne vėliau kaip iki einamojo mėnesio 15 dienos. </w:t>
      </w:r>
    </w:p>
    <w:p w14:paraId="509C9A8A" w14:textId="77777777" w:rsidR="00EF34B7" w:rsidRDefault="00EF34B7" w:rsidP="00EF34B7">
      <w:pPr>
        <w:pStyle w:val="Pagrindinistekstas2"/>
        <w:ind w:firstLine="720"/>
        <w:rPr>
          <w:bCs/>
          <w:sz w:val="24"/>
          <w:szCs w:val="24"/>
        </w:rPr>
      </w:pPr>
      <w:r w:rsidRPr="00801A4F">
        <w:rPr>
          <w:bCs/>
          <w:sz w:val="24"/>
          <w:szCs w:val="24"/>
        </w:rPr>
        <w:t>4. Nuomininkui, pagerinusiam išsinuomotą turtą, už pagerinimą neatlyginama.</w:t>
      </w:r>
    </w:p>
    <w:p w14:paraId="22E18404" w14:textId="77777777" w:rsidR="00EF34B7" w:rsidRPr="00FC622D" w:rsidRDefault="00EF34B7" w:rsidP="00EF34B7">
      <w:pPr>
        <w:pStyle w:val="Betarp"/>
        <w:ind w:firstLine="720"/>
        <w:jc w:val="both"/>
      </w:pPr>
      <w:r w:rsidRPr="00FC622D">
        <w:t xml:space="preserve">5. Nuomininkas, be nuompinigių, kas mėnesį teisės aktų nustatyta tvarka moka visus </w:t>
      </w:r>
      <w:r w:rsidRPr="004F6697">
        <w:t>mokesčius, nurodytus šioje sutartyje, taip pat mokesčius už vandenį, energiją, vi</w:t>
      </w:r>
      <w:r>
        <w:t>e</w:t>
      </w:r>
      <w:r w:rsidRPr="004F6697">
        <w:t>tinę rinkliavą už komunalinių atliekų surinkimą ir kitas komunalines paslaugas (išskyrus mokestį už patalpų šildymą).</w:t>
      </w:r>
    </w:p>
    <w:p w14:paraId="409245CD" w14:textId="77777777" w:rsidR="00EF34B7" w:rsidRPr="00FC622D" w:rsidRDefault="00EF34B7" w:rsidP="00EF34B7">
      <w:pPr>
        <w:pStyle w:val="Betarp"/>
        <w:ind w:firstLine="720"/>
        <w:jc w:val="both"/>
      </w:pPr>
      <w:r w:rsidRPr="00FC622D">
        <w:t xml:space="preserve">6. Nuomos terminas nustatomas </w:t>
      </w:r>
      <w:r>
        <w:t xml:space="preserve">Programos įgyvendinimo laikotarpiu </w:t>
      </w:r>
      <w:r w:rsidRPr="00FC622D">
        <w:t xml:space="preserve">nuo </w:t>
      </w:r>
      <w:r>
        <w:t xml:space="preserve">2013 </w:t>
      </w:r>
      <w:r w:rsidRPr="00FC622D">
        <w:t xml:space="preserve">m._________ ___d. iki </w:t>
      </w:r>
      <w:r>
        <w:t xml:space="preserve">2023 </w:t>
      </w:r>
      <w:r w:rsidRPr="00FC622D">
        <w:t xml:space="preserve">m. </w:t>
      </w:r>
      <w:r>
        <w:t>birželio</w:t>
      </w:r>
      <w:r w:rsidRPr="00FC622D">
        <w:t xml:space="preserve"> </w:t>
      </w:r>
      <w:r>
        <w:t xml:space="preserve">30 </w:t>
      </w:r>
      <w:r w:rsidRPr="00FC622D">
        <w:t>d</w:t>
      </w:r>
      <w:r>
        <w:t>.</w:t>
      </w:r>
    </w:p>
    <w:p w14:paraId="468C93BA" w14:textId="77777777" w:rsidR="00EF34B7" w:rsidRPr="00FC622D" w:rsidRDefault="00EF34B7" w:rsidP="00EF34B7">
      <w:pPr>
        <w:pStyle w:val="Betarp"/>
        <w:ind w:firstLine="720"/>
        <w:jc w:val="both"/>
      </w:pPr>
      <w:r>
        <w:lastRenderedPageBreak/>
        <w:t>7</w:t>
      </w:r>
      <w:r w:rsidRPr="00FC622D">
        <w:t>. Nuomininkas be raštiško nuomotojo sutikimo neturi teisės perleisti savo teisių ir pareigų, atsiradusių iš nuomos sutarties, įkeisti nuomos teisę ar perduoti ją kaip turtinį įnašą ar kitaip ją suvaržyti.</w:t>
      </w:r>
    </w:p>
    <w:p w14:paraId="1A0C20A3" w14:textId="77777777" w:rsidR="00EF34B7" w:rsidRDefault="00EF34B7" w:rsidP="00EF34B7"/>
    <w:p w14:paraId="5E4CCD6D" w14:textId="77777777" w:rsidR="00EF34B7" w:rsidRDefault="00EF34B7" w:rsidP="00EF34B7">
      <w:pPr>
        <w:pStyle w:val="Antrat1"/>
        <w:rPr>
          <w:bCs/>
          <w:lang w:val="lt-LT"/>
        </w:rPr>
      </w:pPr>
    </w:p>
    <w:p w14:paraId="4371C1FD" w14:textId="77777777" w:rsidR="00EF34B7" w:rsidRDefault="00EF34B7" w:rsidP="00EF34B7">
      <w:pPr>
        <w:pStyle w:val="Antrat1"/>
        <w:rPr>
          <w:bCs/>
          <w:lang w:val="lt-LT"/>
        </w:rPr>
      </w:pPr>
      <w:r>
        <w:rPr>
          <w:bCs/>
          <w:lang w:val="lt-LT"/>
        </w:rPr>
        <w:t>III. ŠALIŲ PAREIGOS</w:t>
      </w:r>
    </w:p>
    <w:p w14:paraId="7E2BD641" w14:textId="77777777" w:rsidR="00EF34B7" w:rsidRDefault="00EF34B7" w:rsidP="00EF34B7"/>
    <w:p w14:paraId="72C78986" w14:textId="77777777" w:rsidR="00EF34B7" w:rsidRPr="00FC622D" w:rsidRDefault="00EF34B7" w:rsidP="00EF34B7">
      <w:pPr>
        <w:pStyle w:val="Betarp"/>
        <w:ind w:firstLine="720"/>
        <w:jc w:val="both"/>
      </w:pPr>
      <w:r>
        <w:t>8</w:t>
      </w:r>
      <w:r w:rsidRPr="00FC622D">
        <w:t>. Nuomotojas įsipareigoja:</w:t>
      </w:r>
    </w:p>
    <w:p w14:paraId="6BF3DB14" w14:textId="77777777" w:rsidR="00EF34B7" w:rsidRPr="00FC622D" w:rsidRDefault="00EF34B7" w:rsidP="00EF34B7">
      <w:pPr>
        <w:pStyle w:val="Betarp"/>
        <w:ind w:firstLine="720"/>
        <w:jc w:val="both"/>
      </w:pPr>
      <w:r>
        <w:t>8</w:t>
      </w:r>
      <w:r w:rsidRPr="00FC622D">
        <w:t>.1. per 10 dienų po šios sutarties pasirašymo perduoti nuomininkui nuomojamą turtą pa</w:t>
      </w:r>
      <w:r>
        <w:t>gal perdavimo ir priėmimo aktą</w:t>
      </w:r>
      <w:r w:rsidRPr="00FC622D">
        <w:t>;</w:t>
      </w:r>
    </w:p>
    <w:p w14:paraId="052882C8" w14:textId="77777777" w:rsidR="00EF34B7" w:rsidRPr="00FC622D" w:rsidRDefault="00EF34B7" w:rsidP="00EF34B7">
      <w:pPr>
        <w:pStyle w:val="Betarp"/>
        <w:ind w:firstLine="720"/>
        <w:jc w:val="both"/>
      </w:pPr>
      <w:r>
        <w:t>8.2</w:t>
      </w:r>
      <w:r w:rsidRPr="00FC622D">
        <w:t>. ne vėliau kaip prieš 2 mėnesius raštu informuoti nuomininką apie numatomą turto perleidimą kitam asmeniui.</w:t>
      </w:r>
    </w:p>
    <w:p w14:paraId="7E2DF783" w14:textId="77777777" w:rsidR="00EF34B7" w:rsidRPr="00FC622D" w:rsidRDefault="00EF34B7" w:rsidP="00EF34B7">
      <w:pPr>
        <w:pStyle w:val="Betarp"/>
        <w:ind w:firstLine="720"/>
        <w:jc w:val="both"/>
      </w:pPr>
      <w:r>
        <w:t>9</w:t>
      </w:r>
      <w:r w:rsidRPr="00FC622D">
        <w:t>. Nuomininkas įsipareigoja:</w:t>
      </w:r>
    </w:p>
    <w:p w14:paraId="447D5A05" w14:textId="77777777" w:rsidR="00EF34B7" w:rsidRPr="00FC622D" w:rsidRDefault="00EF34B7" w:rsidP="00EF34B7">
      <w:pPr>
        <w:pStyle w:val="Betarp"/>
        <w:ind w:firstLine="720"/>
        <w:jc w:val="both"/>
      </w:pPr>
      <w:r>
        <w:t>9</w:t>
      </w:r>
      <w:r w:rsidRPr="00FC622D">
        <w:t>.1. naudoti turtą pagal paskirtį, griežtai laikytis šios paskirties turtui keliamų priežiūros, priešgaisrinės saugos ir sanitarijos reikalavimų;</w:t>
      </w:r>
    </w:p>
    <w:p w14:paraId="17F34E5B" w14:textId="77777777" w:rsidR="00EF34B7" w:rsidRPr="0062711D" w:rsidRDefault="00EF34B7" w:rsidP="00EF34B7">
      <w:pPr>
        <w:pStyle w:val="Betarp"/>
        <w:ind w:firstLine="720"/>
        <w:jc w:val="both"/>
      </w:pPr>
      <w:r>
        <w:t>9</w:t>
      </w:r>
      <w:r w:rsidRPr="00FC622D">
        <w:t xml:space="preserve">.2. savo lėšomis parengti turtą pasikeičiantiems metų sezonams ir atlikti nuomojamo turto </w:t>
      </w:r>
      <w:r w:rsidRPr="0062711D">
        <w:t>paprastąjį remontą, kad patalpos atitiktų Programoje ir teisės aktuose nustatytus reikalavimus;</w:t>
      </w:r>
    </w:p>
    <w:p w14:paraId="6C11B90C" w14:textId="77777777" w:rsidR="00EF34B7" w:rsidRPr="0062711D" w:rsidRDefault="00EF34B7" w:rsidP="00EF34B7">
      <w:pPr>
        <w:pStyle w:val="Betarp"/>
        <w:ind w:firstLine="720"/>
        <w:jc w:val="both"/>
      </w:pPr>
      <w:r w:rsidRPr="0062711D">
        <w:t>9.3. su Jurbarko rajono savivaldybės administracijos direktoriumi kiekvienais metais iki vasario 1 d. raštu suderintą grafiką savo lėšomis atlikti kapitalinį remontą ir (ar) rekonstrukciją ar kitus pertvarkymus, kurie yra numatyti įgyvendinant Programą;</w:t>
      </w:r>
    </w:p>
    <w:p w14:paraId="7EF4DFD7" w14:textId="77777777" w:rsidR="00EF34B7" w:rsidRPr="0062711D" w:rsidRDefault="00EF34B7" w:rsidP="00EF34B7">
      <w:pPr>
        <w:pStyle w:val="Betarp"/>
        <w:ind w:firstLine="720"/>
        <w:jc w:val="both"/>
      </w:pPr>
      <w:r w:rsidRPr="0062711D">
        <w:t>9.4. įstatymų nustatyta tvarka savo lėšomis apdrausti patalpas;</w:t>
      </w:r>
    </w:p>
    <w:p w14:paraId="133C3D42" w14:textId="77777777" w:rsidR="00EF34B7" w:rsidRPr="0062711D" w:rsidRDefault="00EF34B7" w:rsidP="00EF34B7">
      <w:pPr>
        <w:pStyle w:val="Betarp"/>
        <w:ind w:firstLine="720"/>
        <w:jc w:val="both"/>
      </w:pPr>
      <w:r w:rsidRPr="0062711D">
        <w:t>9.5. mokėti mokesčius už vandenį, elektros energiją, vietinę rinkliavą už komunalinių atliekų surinkimą ir kitas komunalines paslaugas, susijusius su išnuomotu turtu (išskyrus mokestį už patalpų šildymą);</w:t>
      </w:r>
    </w:p>
    <w:p w14:paraId="0906D416" w14:textId="77777777" w:rsidR="00EF34B7" w:rsidRPr="0062711D" w:rsidRDefault="00EF34B7" w:rsidP="00EF34B7">
      <w:pPr>
        <w:pStyle w:val="Betarp"/>
        <w:ind w:firstLine="720"/>
        <w:jc w:val="both"/>
      </w:pPr>
      <w:r w:rsidRPr="0062711D">
        <w:t>9.6. pasibaigus šios sutarties terminui arba ją nutraukus prieš terminą, perduoti pagal turto perdavimo aktą tvarkingą turtą su visais atliktais pertvarkymais, neatskiriamais nuo turto;</w:t>
      </w:r>
    </w:p>
    <w:p w14:paraId="660311ED" w14:textId="77777777" w:rsidR="00EF34B7" w:rsidRPr="0062711D" w:rsidRDefault="00EF34B7" w:rsidP="00EF34B7">
      <w:pPr>
        <w:pStyle w:val="Betarp"/>
        <w:ind w:firstLine="720"/>
        <w:jc w:val="both"/>
      </w:pPr>
      <w:r w:rsidRPr="0062711D">
        <w:t>9.7. sudaryti su atitinkamomis įmonėmis ir organizacijomis sutartis dėl atsiskaitymo už komunalines, ryšio ir priežiūros paslaugas ir sutartį su nuomotoju dėl atsiskaitymo už centralizuotai teikiamas paslaugas;</w:t>
      </w:r>
    </w:p>
    <w:p w14:paraId="1ED3AB4F" w14:textId="77777777" w:rsidR="00EF34B7" w:rsidRPr="0062711D" w:rsidRDefault="00EF34B7" w:rsidP="00EF34B7">
      <w:pPr>
        <w:pStyle w:val="Betarp"/>
        <w:ind w:firstLine="720"/>
        <w:jc w:val="both"/>
      </w:pPr>
      <w:r w:rsidRPr="0062711D">
        <w:t>9.8. sudaryti nuomotojo įgaliotam atstovui sąlygas tikrinti nuomojamo turto būklę.</w:t>
      </w:r>
    </w:p>
    <w:p w14:paraId="395FB2FE" w14:textId="77777777" w:rsidR="00EF34B7" w:rsidRPr="0062711D" w:rsidRDefault="00EF34B7" w:rsidP="00EF34B7">
      <w:pPr>
        <w:pStyle w:val="Betarp"/>
        <w:ind w:firstLine="720"/>
        <w:jc w:val="both"/>
      </w:pPr>
      <w:r w:rsidRPr="0062711D">
        <w:t>10. Nuomininkui draudžiama be nuomotojo (tais atvejais, kai sprendimą dėl turto nuomos priima steigėjas – be steigėjo arba jo įgalioto asmens) rašytinio sutikimo subnuomoti nuomojamą turtą arba kitaip leisti kitiems asmenims juo naudotis.</w:t>
      </w:r>
    </w:p>
    <w:p w14:paraId="27628414" w14:textId="77777777" w:rsidR="00EF34B7" w:rsidRPr="0062711D" w:rsidRDefault="00EF34B7" w:rsidP="00EF34B7">
      <w:pPr>
        <w:spacing w:line="360" w:lineRule="auto"/>
        <w:jc w:val="both"/>
        <w:rPr>
          <w:b/>
          <w:szCs w:val="24"/>
        </w:rPr>
      </w:pPr>
    </w:p>
    <w:p w14:paraId="0971C9E3" w14:textId="77777777" w:rsidR="00EF34B7" w:rsidRDefault="00EF34B7" w:rsidP="00EF34B7">
      <w:pPr>
        <w:pStyle w:val="Antrat1"/>
        <w:spacing w:line="360" w:lineRule="auto"/>
        <w:rPr>
          <w:lang w:val="lt-LT"/>
        </w:rPr>
      </w:pPr>
      <w:r w:rsidRPr="0062711D">
        <w:rPr>
          <w:lang w:val="lt-LT"/>
        </w:rPr>
        <w:t>IV. ŠALIŲ ATSAKOMYBĖ</w:t>
      </w:r>
    </w:p>
    <w:p w14:paraId="6D5ABC0A" w14:textId="77777777" w:rsidR="00EF34B7" w:rsidRDefault="00EF34B7" w:rsidP="00EF34B7"/>
    <w:p w14:paraId="4CECBCC6" w14:textId="77777777" w:rsidR="00EF34B7" w:rsidRDefault="00EF34B7" w:rsidP="00EF34B7">
      <w:pPr>
        <w:ind w:firstLine="720"/>
        <w:jc w:val="both"/>
      </w:pPr>
      <w:r>
        <w:t>11. Nuomininkas, šioje sutartyje nustatytu laiku nesumokėjęs nuompinigių, moka delspinigius – 0,05 procento nuo nesumokėtos nuompinigių sumos, nustatytos už kiekvieną pavėluotą dieną.</w:t>
      </w:r>
    </w:p>
    <w:p w14:paraId="3112DC8F" w14:textId="77777777" w:rsidR="00EF34B7" w:rsidRDefault="00EF34B7" w:rsidP="00EF34B7">
      <w:pPr>
        <w:pStyle w:val="Pagrindinistekstas2"/>
        <w:ind w:firstLine="720"/>
        <w:rPr>
          <w:bCs/>
          <w:sz w:val="24"/>
        </w:rPr>
      </w:pPr>
      <w:r>
        <w:rPr>
          <w:bCs/>
          <w:sz w:val="24"/>
        </w:rPr>
        <w:t>12</w:t>
      </w:r>
      <w:r w:rsidRPr="00FC622D">
        <w:rPr>
          <w:bCs/>
          <w:sz w:val="24"/>
        </w:rPr>
        <w:t xml:space="preserve">. Už nuomojamo turto pabloginimą nuomininkas atsako Lietuvos Respublikos civilinio kodekso nustatyta tvarka. </w:t>
      </w:r>
    </w:p>
    <w:p w14:paraId="3BA4319E" w14:textId="77777777" w:rsidR="00EF34B7" w:rsidRPr="00FC622D" w:rsidRDefault="00EF34B7" w:rsidP="00EF34B7">
      <w:pPr>
        <w:pStyle w:val="Pagrindinistekstas2"/>
        <w:ind w:firstLine="720"/>
        <w:rPr>
          <w:bCs/>
          <w:sz w:val="24"/>
        </w:rPr>
      </w:pPr>
    </w:p>
    <w:p w14:paraId="251041CF" w14:textId="77777777" w:rsidR="00EF34B7" w:rsidRPr="00DE37A2" w:rsidRDefault="00EF34B7" w:rsidP="00EF34B7">
      <w:pPr>
        <w:pStyle w:val="Antrat1"/>
        <w:spacing w:line="360" w:lineRule="auto"/>
        <w:rPr>
          <w:lang w:val="pt-PT"/>
        </w:rPr>
      </w:pPr>
      <w:r w:rsidRPr="00DE37A2">
        <w:rPr>
          <w:lang w:val="pt-PT"/>
        </w:rPr>
        <w:t>V. SUTARTIES PASIBAIGIMAS</w:t>
      </w:r>
    </w:p>
    <w:p w14:paraId="7BB959A5" w14:textId="77777777" w:rsidR="00EF34B7" w:rsidRDefault="00EF34B7" w:rsidP="00EF34B7"/>
    <w:p w14:paraId="10B0F8AB" w14:textId="77777777" w:rsidR="00EF34B7" w:rsidRPr="00DE37A2" w:rsidRDefault="00EF34B7" w:rsidP="00EF34B7">
      <w:pPr>
        <w:pStyle w:val="Betarp"/>
        <w:ind w:firstLine="720"/>
        <w:rPr>
          <w:lang w:val="pt-PT"/>
        </w:rPr>
      </w:pPr>
      <w:r w:rsidRPr="00DE37A2">
        <w:rPr>
          <w:lang w:val="pt-PT"/>
        </w:rPr>
        <w:t>13. Ši sutartis pasibaigia:</w:t>
      </w:r>
    </w:p>
    <w:p w14:paraId="704076FC" w14:textId="77777777" w:rsidR="00EF34B7" w:rsidRDefault="00EF34B7" w:rsidP="00EF34B7">
      <w:pPr>
        <w:pStyle w:val="Betarp"/>
        <w:ind w:firstLine="720"/>
      </w:pPr>
      <w:r>
        <w:t>12.1. jos terminui pasibaigus;</w:t>
      </w:r>
    </w:p>
    <w:p w14:paraId="74218A98" w14:textId="77777777" w:rsidR="00EF34B7" w:rsidRDefault="00EF34B7" w:rsidP="00EF34B7">
      <w:pPr>
        <w:ind w:firstLine="720"/>
        <w:jc w:val="both"/>
      </w:pPr>
      <w:r>
        <w:t xml:space="preserve">13.2. šalių susitarimu; </w:t>
      </w:r>
    </w:p>
    <w:p w14:paraId="45CEDC89" w14:textId="77777777" w:rsidR="00EF34B7" w:rsidRDefault="00EF34B7" w:rsidP="00EF34B7">
      <w:pPr>
        <w:ind w:firstLine="720"/>
        <w:jc w:val="both"/>
      </w:pPr>
      <w:r>
        <w:t>13.3. nuosavybės teisei į išnuomotą turtą perėjus kitam asmeniui;</w:t>
      </w:r>
    </w:p>
    <w:p w14:paraId="2BEF3C3A" w14:textId="77777777" w:rsidR="00EF34B7" w:rsidRDefault="00EF34B7" w:rsidP="00EF34B7">
      <w:pPr>
        <w:ind w:firstLine="720"/>
        <w:jc w:val="both"/>
      </w:pPr>
      <w:r>
        <w:t>13.4. pasikeitus nuomininko statusui;</w:t>
      </w:r>
    </w:p>
    <w:p w14:paraId="13E6495A" w14:textId="77777777" w:rsidR="00EF34B7" w:rsidRDefault="00EF34B7" w:rsidP="00EF34B7">
      <w:pPr>
        <w:ind w:firstLine="720"/>
        <w:jc w:val="both"/>
      </w:pPr>
      <w:r>
        <w:lastRenderedPageBreak/>
        <w:t>13.5. nuomotojo reikalavimu, kai turto savininkas priima sprendimą dėl išnuomoto savivaldybės turto valdymo, naudojimo ar disponavimo juo;</w:t>
      </w:r>
    </w:p>
    <w:p w14:paraId="0498B1BA" w14:textId="77777777" w:rsidR="00EF34B7" w:rsidRPr="0062711D" w:rsidRDefault="00EF34B7" w:rsidP="00EF34B7">
      <w:pPr>
        <w:ind w:firstLine="720"/>
        <w:jc w:val="both"/>
      </w:pPr>
      <w:r w:rsidRPr="0062711D">
        <w:t>13.6. Nuomininkui nevykdant ar netinkamai vykdant Programą;</w:t>
      </w:r>
    </w:p>
    <w:p w14:paraId="70E6F09A" w14:textId="77777777" w:rsidR="00EF34B7" w:rsidRDefault="00EF34B7" w:rsidP="00EF34B7">
      <w:pPr>
        <w:ind w:firstLine="720"/>
        <w:jc w:val="both"/>
      </w:pPr>
      <w:r>
        <w:t>13.7. kitais Lietuvos Respublikos civilinio kodekso nustatytais atvejais.</w:t>
      </w:r>
    </w:p>
    <w:p w14:paraId="66A94173" w14:textId="77777777" w:rsidR="00EF34B7" w:rsidRDefault="00EF34B7" w:rsidP="00EF34B7">
      <w:pPr>
        <w:spacing w:line="360" w:lineRule="auto"/>
        <w:jc w:val="both"/>
      </w:pPr>
    </w:p>
    <w:p w14:paraId="0640BC36" w14:textId="77777777" w:rsidR="00EF34B7" w:rsidRPr="00655914" w:rsidRDefault="00EF34B7" w:rsidP="00EF34B7">
      <w:pPr>
        <w:spacing w:line="360" w:lineRule="auto"/>
        <w:jc w:val="center"/>
        <w:rPr>
          <w:b/>
        </w:rPr>
      </w:pPr>
      <w:r w:rsidRPr="00655914">
        <w:rPr>
          <w:b/>
        </w:rPr>
        <w:t>VI. PAPILDOMOS SĄLYGOS</w:t>
      </w:r>
    </w:p>
    <w:p w14:paraId="7C811883" w14:textId="77777777" w:rsidR="00EF34B7" w:rsidRDefault="00EF34B7" w:rsidP="00EF34B7">
      <w:pPr>
        <w:ind w:firstLine="720"/>
        <w:jc w:val="both"/>
      </w:pPr>
      <w:r>
        <w:t>14.______________________________________________________________________</w:t>
      </w:r>
    </w:p>
    <w:p w14:paraId="7F9662EE" w14:textId="77777777" w:rsidR="00EF34B7" w:rsidRDefault="00EF34B7" w:rsidP="00EF34B7">
      <w:pPr>
        <w:jc w:val="center"/>
        <w:rPr>
          <w:sz w:val="18"/>
        </w:rPr>
      </w:pPr>
      <w:r>
        <w:rPr>
          <w:sz w:val="18"/>
        </w:rPr>
        <w:t xml:space="preserve">                           (čia šalys gali įrašyti ir kitas, sprendime dėl nuomos numatytas, įstatymams</w:t>
      </w:r>
      <w:r w:rsidRPr="00FC622D">
        <w:rPr>
          <w:sz w:val="18"/>
        </w:rPr>
        <w:t xml:space="preserve"> </w:t>
      </w:r>
      <w:r>
        <w:rPr>
          <w:sz w:val="18"/>
        </w:rPr>
        <w:t>neprieštaraujančias</w:t>
      </w:r>
      <w:r w:rsidRPr="00FC622D">
        <w:rPr>
          <w:sz w:val="18"/>
        </w:rPr>
        <w:t xml:space="preserve"> </w:t>
      </w:r>
      <w:r>
        <w:rPr>
          <w:sz w:val="18"/>
        </w:rPr>
        <w:t>sąlygas)</w:t>
      </w:r>
    </w:p>
    <w:p w14:paraId="475E42B7" w14:textId="77777777" w:rsidR="00EF34B7" w:rsidRDefault="00EF34B7" w:rsidP="00EF34B7">
      <w:pPr>
        <w:jc w:val="center"/>
        <w:rPr>
          <w:sz w:val="18"/>
        </w:rPr>
      </w:pPr>
    </w:p>
    <w:p w14:paraId="063242DF" w14:textId="77777777" w:rsidR="00EF34B7" w:rsidRDefault="00EF34B7" w:rsidP="00EF34B7">
      <w:pPr>
        <w:jc w:val="both"/>
      </w:pPr>
      <w:r>
        <w:t>_______________________________________________________________________________</w:t>
      </w:r>
    </w:p>
    <w:p w14:paraId="513C1710" w14:textId="77777777" w:rsidR="00EF34B7" w:rsidRDefault="00EF34B7" w:rsidP="00EF34B7">
      <w:pPr>
        <w:ind w:firstLine="720"/>
        <w:jc w:val="both"/>
      </w:pPr>
      <w:r w:rsidRPr="0062711D">
        <w:t>15. Šią sutartį įstatymų nustatyta tvarka nuomininkas registruoja Nekilnojamojo turto</w:t>
      </w:r>
      <w:r>
        <w:t xml:space="preserve"> registre.</w:t>
      </w:r>
    </w:p>
    <w:p w14:paraId="094DA78B" w14:textId="77777777" w:rsidR="00EF34B7" w:rsidRDefault="00EF34B7" w:rsidP="00EF34B7">
      <w:pPr>
        <w:ind w:firstLine="720"/>
        <w:jc w:val="both"/>
      </w:pPr>
      <w:r>
        <w:t>16. Ši sutartis surašoma keturiais egzemplioriais – po vieną sutarties šalims, VĮ Registrų centro Tauragės filialui ir Jurbarko rajono savivaldybės administracijai.</w:t>
      </w:r>
    </w:p>
    <w:p w14:paraId="0321341A" w14:textId="77777777" w:rsidR="00EF34B7" w:rsidRDefault="00EF34B7" w:rsidP="00EF34B7">
      <w:pPr>
        <w:ind w:firstLine="720"/>
        <w:jc w:val="both"/>
      </w:pPr>
      <w:r>
        <w:t>17. Ši sutartis įsigalioja nuo jos pasirašymo dienos.</w:t>
      </w:r>
    </w:p>
    <w:p w14:paraId="2BD86A31" w14:textId="77777777" w:rsidR="00EF34B7" w:rsidRDefault="00EF34B7" w:rsidP="00EF34B7">
      <w:pPr>
        <w:ind w:firstLine="720"/>
        <w:jc w:val="both"/>
      </w:pPr>
      <w:r>
        <w:t>18. Prie šios sutarties pridedama:</w:t>
      </w:r>
    </w:p>
    <w:p w14:paraId="286E9BBE" w14:textId="77777777" w:rsidR="00EF34B7" w:rsidRDefault="00EF34B7" w:rsidP="00EF34B7">
      <w:pPr>
        <w:ind w:firstLine="720"/>
        <w:jc w:val="both"/>
      </w:pPr>
      <w:r>
        <w:t>18.1. savivaldybės ilgalaikio materialiojo turto perdavimo ir priėmimo aktas;</w:t>
      </w:r>
    </w:p>
    <w:p w14:paraId="36598C82" w14:textId="77777777" w:rsidR="00EF34B7" w:rsidRDefault="00EF34B7" w:rsidP="00EF34B7">
      <w:pPr>
        <w:ind w:firstLine="720"/>
        <w:jc w:val="both"/>
      </w:pPr>
      <w:r>
        <w:t>18.2. turto realios būklės aktas;</w:t>
      </w:r>
    </w:p>
    <w:p w14:paraId="247031D1" w14:textId="77777777" w:rsidR="00EF34B7" w:rsidRDefault="00EF34B7" w:rsidP="00EF34B7">
      <w:pPr>
        <w:ind w:firstLine="720"/>
        <w:jc w:val="both"/>
      </w:pPr>
      <w:r>
        <w:t>18.3. perduodamo turto kadastro bylos duomenų kopijos (tik nekilnojamajam turtui).</w:t>
      </w:r>
    </w:p>
    <w:p w14:paraId="7F33E98D" w14:textId="77777777" w:rsidR="00EF34B7" w:rsidRDefault="00EF34B7" w:rsidP="00EF34B7">
      <w:pPr>
        <w:ind w:firstLine="720"/>
        <w:jc w:val="both"/>
      </w:pPr>
    </w:p>
    <w:p w14:paraId="0593C322" w14:textId="77777777" w:rsidR="00EF34B7" w:rsidRDefault="00EF34B7" w:rsidP="00EF34B7">
      <w:pPr>
        <w:ind w:firstLine="720"/>
        <w:jc w:val="both"/>
        <w:rPr>
          <w:b/>
          <w:bCs/>
          <w:caps/>
        </w:rPr>
      </w:pPr>
      <w:r>
        <w:rPr>
          <w:b/>
          <w:bCs/>
          <w:caps/>
        </w:rPr>
        <w:t>Šalių juridiniai adresai ir banko rekvizitai:</w:t>
      </w:r>
    </w:p>
    <w:p w14:paraId="10B19B0A" w14:textId="77777777" w:rsidR="00EF34B7" w:rsidRDefault="00EF34B7" w:rsidP="00EF34B7">
      <w:pPr>
        <w:jc w:val="both"/>
      </w:pPr>
    </w:p>
    <w:p w14:paraId="08957E24" w14:textId="77777777" w:rsidR="00EF34B7" w:rsidRDefault="00EF34B7" w:rsidP="00EF34B7">
      <w:pPr>
        <w:jc w:val="both"/>
      </w:pPr>
      <w:r>
        <w:t>Nuomotojas ______________________________________________________________________________</w:t>
      </w:r>
    </w:p>
    <w:p w14:paraId="6A14E4B2" w14:textId="77777777" w:rsidR="00EF34B7" w:rsidRDefault="00EF34B7" w:rsidP="00EF34B7">
      <w:pPr>
        <w:jc w:val="both"/>
      </w:pPr>
      <w:r>
        <w:t>______________________________________________________________________________</w:t>
      </w:r>
    </w:p>
    <w:p w14:paraId="3E9674A7" w14:textId="77777777" w:rsidR="00EF34B7" w:rsidRDefault="00EF34B7" w:rsidP="00EF34B7">
      <w:pPr>
        <w:jc w:val="both"/>
      </w:pPr>
      <w:r>
        <w:t>______________________________________________________________________________</w:t>
      </w:r>
    </w:p>
    <w:p w14:paraId="2D060B67" w14:textId="77777777" w:rsidR="00EF34B7" w:rsidRDefault="00EF34B7" w:rsidP="00EF34B7">
      <w:pPr>
        <w:jc w:val="both"/>
      </w:pPr>
      <w:r>
        <w:t>______________________________________________________________________________</w:t>
      </w:r>
    </w:p>
    <w:p w14:paraId="5BF03500" w14:textId="77777777" w:rsidR="00EF34B7" w:rsidRDefault="00EF34B7" w:rsidP="00EF34B7">
      <w:pPr>
        <w:jc w:val="both"/>
      </w:pPr>
    </w:p>
    <w:p w14:paraId="292E1EE3" w14:textId="77777777" w:rsidR="00EF34B7" w:rsidRDefault="00EF34B7" w:rsidP="00EF34B7">
      <w:pPr>
        <w:jc w:val="both"/>
      </w:pPr>
      <w:r>
        <w:t>Nuomininkas ______________________________________________________________________________</w:t>
      </w:r>
    </w:p>
    <w:p w14:paraId="6963B4CB" w14:textId="77777777" w:rsidR="00EF34B7" w:rsidRDefault="00EF34B7" w:rsidP="00EF34B7">
      <w:pPr>
        <w:jc w:val="both"/>
      </w:pPr>
      <w:r>
        <w:t>______________________________________________________________________________</w:t>
      </w:r>
    </w:p>
    <w:p w14:paraId="311BB0C8" w14:textId="77777777" w:rsidR="00EF34B7" w:rsidRDefault="00EF34B7" w:rsidP="00EF34B7">
      <w:pPr>
        <w:jc w:val="both"/>
      </w:pPr>
      <w:r>
        <w:t>______________________________________________________________________________</w:t>
      </w:r>
    </w:p>
    <w:p w14:paraId="0E59A4C1" w14:textId="77777777" w:rsidR="00EF34B7" w:rsidRDefault="00EF34B7" w:rsidP="00EF34B7">
      <w:pPr>
        <w:jc w:val="both"/>
      </w:pPr>
      <w:r>
        <w:t>______________________________________________________________________________</w:t>
      </w:r>
    </w:p>
    <w:p w14:paraId="20122727" w14:textId="77777777" w:rsidR="00EF34B7" w:rsidRDefault="00EF34B7" w:rsidP="00EF34B7">
      <w:pPr>
        <w:jc w:val="both"/>
      </w:pPr>
    </w:p>
    <w:p w14:paraId="7374CEFE" w14:textId="77777777" w:rsidR="00EF34B7" w:rsidRDefault="00EF34B7" w:rsidP="00EF34B7">
      <w:pPr>
        <w:jc w:val="both"/>
      </w:pPr>
      <w:r>
        <w:tab/>
      </w:r>
      <w:r>
        <w:rPr>
          <w:b/>
          <w:bCs/>
        </w:rPr>
        <w:t>ŠALIŲ PARAŠAI:</w:t>
      </w:r>
    </w:p>
    <w:p w14:paraId="6335DF95" w14:textId="77777777" w:rsidR="00EF34B7" w:rsidRDefault="00EF34B7" w:rsidP="00EF34B7">
      <w:pPr>
        <w:jc w:val="both"/>
      </w:pPr>
    </w:p>
    <w:p w14:paraId="24CF33F8" w14:textId="77777777" w:rsidR="00EF34B7" w:rsidRDefault="00EF34B7" w:rsidP="00EF34B7">
      <w:pPr>
        <w:jc w:val="both"/>
      </w:pPr>
      <w:r>
        <w:t>Nuomotojas</w:t>
      </w:r>
      <w:r>
        <w:tab/>
      </w:r>
      <w:r>
        <w:tab/>
      </w:r>
      <w:r>
        <w:tab/>
      </w:r>
      <w:r>
        <w:tab/>
      </w:r>
      <w:r>
        <w:tab/>
      </w:r>
      <w:r>
        <w:tab/>
        <w:t>Nuomininkas</w:t>
      </w:r>
    </w:p>
    <w:p w14:paraId="3C096698" w14:textId="77777777" w:rsidR="00EF34B7" w:rsidRDefault="00EF34B7" w:rsidP="00EF34B7">
      <w:pPr>
        <w:jc w:val="both"/>
      </w:pPr>
    </w:p>
    <w:p w14:paraId="4FB1A338" w14:textId="77777777" w:rsidR="00EF34B7" w:rsidRDefault="00EF34B7" w:rsidP="00EF34B7">
      <w:pPr>
        <w:jc w:val="both"/>
      </w:pPr>
      <w:r>
        <w:t>___________</w:t>
      </w:r>
      <w:r>
        <w:tab/>
      </w:r>
      <w:r>
        <w:tab/>
        <w:t>___________________</w:t>
      </w:r>
      <w:r>
        <w:tab/>
        <w:t>____________</w:t>
      </w:r>
      <w:r>
        <w:tab/>
        <w:t>___________________</w:t>
      </w:r>
    </w:p>
    <w:p w14:paraId="6CCF788D" w14:textId="77777777" w:rsidR="00EF34B7" w:rsidRDefault="00EF34B7" w:rsidP="00EF34B7">
      <w:pPr>
        <w:jc w:val="both"/>
        <w:rPr>
          <w:sz w:val="18"/>
        </w:rPr>
      </w:pPr>
      <w:r>
        <w:rPr>
          <w:sz w:val="18"/>
        </w:rPr>
        <w:t xml:space="preserve">      (parašas)                                   (vardas ir pavardė)                                 (parašas)</w:t>
      </w:r>
      <w:r>
        <w:rPr>
          <w:sz w:val="18"/>
        </w:rPr>
        <w:tab/>
      </w:r>
      <w:r>
        <w:rPr>
          <w:sz w:val="18"/>
        </w:rPr>
        <w:tab/>
        <w:t xml:space="preserve">        (vardas ir pavardė) </w:t>
      </w:r>
    </w:p>
    <w:p w14:paraId="6E50B7ED" w14:textId="77777777" w:rsidR="00EF34B7" w:rsidRDefault="00EF34B7" w:rsidP="00EF34B7">
      <w:pPr>
        <w:jc w:val="both"/>
      </w:pPr>
    </w:p>
    <w:p w14:paraId="29ACDEEF" w14:textId="77777777" w:rsidR="00EF34B7" w:rsidRDefault="00EF34B7" w:rsidP="00EF34B7">
      <w:pPr>
        <w:jc w:val="both"/>
      </w:pPr>
    </w:p>
    <w:p w14:paraId="67F13696" w14:textId="77777777" w:rsidR="00EF34B7" w:rsidRDefault="00EF34B7" w:rsidP="00EF34B7">
      <w:pPr>
        <w:jc w:val="both"/>
      </w:pPr>
      <w:r>
        <w:t>A. V.</w:t>
      </w:r>
      <w:r>
        <w:tab/>
      </w:r>
      <w:r>
        <w:tab/>
      </w:r>
      <w:r>
        <w:tab/>
      </w:r>
      <w:r>
        <w:tab/>
      </w:r>
      <w:r>
        <w:tab/>
      </w:r>
      <w:r>
        <w:tab/>
      </w:r>
      <w:r>
        <w:tab/>
        <w:t>A. V.</w:t>
      </w:r>
    </w:p>
    <w:p w14:paraId="2BC80870" w14:textId="77777777" w:rsidR="00EF34B7" w:rsidRDefault="00EF34B7" w:rsidP="00EF34B7">
      <w:pPr>
        <w:jc w:val="both"/>
      </w:pPr>
    </w:p>
    <w:p w14:paraId="33F87267" w14:textId="77777777" w:rsidR="00EF34B7" w:rsidRDefault="00EF34B7"/>
    <w:sectPr w:rsidR="00EF34B7"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97EF" w14:textId="77777777" w:rsidR="00DA18B0" w:rsidRDefault="00DA18B0">
      <w:r>
        <w:separator/>
      </w:r>
    </w:p>
  </w:endnote>
  <w:endnote w:type="continuationSeparator" w:id="0">
    <w:p w14:paraId="5C964A78" w14:textId="77777777" w:rsidR="00DA18B0" w:rsidRDefault="00DA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64DE" w14:textId="77777777" w:rsidR="00DA18B0" w:rsidRDefault="00DA18B0">
      <w:r>
        <w:separator/>
      </w:r>
    </w:p>
  </w:footnote>
  <w:footnote w:type="continuationSeparator" w:id="0">
    <w:p w14:paraId="0DB2FC42" w14:textId="77777777" w:rsidR="00DA18B0" w:rsidRDefault="00DA1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15BC" w14:textId="77777777" w:rsidR="00FC1CD3" w:rsidRDefault="00A7793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0F7C4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04E5" w14:textId="77777777" w:rsidR="00FC1CD3" w:rsidRDefault="00FC1CD3">
    <w:pPr>
      <w:pStyle w:val="Antrats"/>
      <w:framePr w:wrap="around" w:vAnchor="text" w:hAnchor="margin" w:xAlign="center" w:y="1"/>
      <w:rPr>
        <w:rStyle w:val="Puslapionumeris"/>
      </w:rPr>
    </w:pPr>
  </w:p>
  <w:p w14:paraId="6364A34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04732035">
    <w:abstractNumId w:val="3"/>
  </w:num>
  <w:num w:numId="2" w16cid:durableId="2005355116">
    <w:abstractNumId w:val="2"/>
  </w:num>
  <w:num w:numId="3" w16cid:durableId="1692147703">
    <w:abstractNumId w:val="4"/>
  </w:num>
  <w:num w:numId="4" w16cid:durableId="1935549764">
    <w:abstractNumId w:val="1"/>
  </w:num>
  <w:num w:numId="5" w16cid:durableId="1601184986">
    <w:abstractNumId w:val="6"/>
  </w:num>
  <w:num w:numId="6" w16cid:durableId="142624964">
    <w:abstractNumId w:val="5"/>
  </w:num>
  <w:num w:numId="7" w16cid:durableId="141624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31B2B"/>
    <w:rsid w:val="00076A1D"/>
    <w:rsid w:val="000A7FEA"/>
    <w:rsid w:val="000B1C96"/>
    <w:rsid w:val="000D7BB3"/>
    <w:rsid w:val="00107C26"/>
    <w:rsid w:val="001466D6"/>
    <w:rsid w:val="001F2BD8"/>
    <w:rsid w:val="00226341"/>
    <w:rsid w:val="00251454"/>
    <w:rsid w:val="00281984"/>
    <w:rsid w:val="002E1F99"/>
    <w:rsid w:val="002F084E"/>
    <w:rsid w:val="002F1BCC"/>
    <w:rsid w:val="00372033"/>
    <w:rsid w:val="00394FD0"/>
    <w:rsid w:val="003B2523"/>
    <w:rsid w:val="00433D3F"/>
    <w:rsid w:val="004B2369"/>
    <w:rsid w:val="00501C69"/>
    <w:rsid w:val="00542B92"/>
    <w:rsid w:val="005B2122"/>
    <w:rsid w:val="005B5054"/>
    <w:rsid w:val="006046BD"/>
    <w:rsid w:val="00641E12"/>
    <w:rsid w:val="006A29E6"/>
    <w:rsid w:val="00734333"/>
    <w:rsid w:val="007860A8"/>
    <w:rsid w:val="007B7194"/>
    <w:rsid w:val="007E13A9"/>
    <w:rsid w:val="008758B4"/>
    <w:rsid w:val="00886E2F"/>
    <w:rsid w:val="00892223"/>
    <w:rsid w:val="008962CF"/>
    <w:rsid w:val="008A4BEF"/>
    <w:rsid w:val="008A7972"/>
    <w:rsid w:val="008C2222"/>
    <w:rsid w:val="008C4BDA"/>
    <w:rsid w:val="00931D64"/>
    <w:rsid w:val="00992B19"/>
    <w:rsid w:val="009B1E06"/>
    <w:rsid w:val="009B5596"/>
    <w:rsid w:val="00A151E4"/>
    <w:rsid w:val="00A575E1"/>
    <w:rsid w:val="00A749F9"/>
    <w:rsid w:val="00A7793B"/>
    <w:rsid w:val="00A85052"/>
    <w:rsid w:val="00AA2B4F"/>
    <w:rsid w:val="00AD6882"/>
    <w:rsid w:val="00AD7C4E"/>
    <w:rsid w:val="00B14102"/>
    <w:rsid w:val="00B418C7"/>
    <w:rsid w:val="00B668F0"/>
    <w:rsid w:val="00B82C13"/>
    <w:rsid w:val="00B951B0"/>
    <w:rsid w:val="00BF0DEF"/>
    <w:rsid w:val="00C0081B"/>
    <w:rsid w:val="00C02331"/>
    <w:rsid w:val="00C1630A"/>
    <w:rsid w:val="00C43EC0"/>
    <w:rsid w:val="00C56B05"/>
    <w:rsid w:val="00C72CCA"/>
    <w:rsid w:val="00CF51DF"/>
    <w:rsid w:val="00D019B7"/>
    <w:rsid w:val="00D513AA"/>
    <w:rsid w:val="00D82C9A"/>
    <w:rsid w:val="00DA18B0"/>
    <w:rsid w:val="00DE37A2"/>
    <w:rsid w:val="00DF359F"/>
    <w:rsid w:val="00DF4642"/>
    <w:rsid w:val="00E22CDF"/>
    <w:rsid w:val="00E96105"/>
    <w:rsid w:val="00EF34B7"/>
    <w:rsid w:val="00F20019"/>
    <w:rsid w:val="00F320CA"/>
    <w:rsid w:val="00F6384B"/>
    <w:rsid w:val="00F94EEA"/>
    <w:rsid w:val="00FC1CD3"/>
    <w:rsid w:val="00FC58BB"/>
    <w:rsid w:val="00FF0005"/>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10/wordprocessingCanvas"/>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65043"/>
  <w15:chartTrackingRefBased/>
  <w15:docId w15:val="{30C5D16B-C3DA-4251-9E9E-84A8887F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rPr>
      <w:lang w:val="x-none"/>
    </w:r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lang w:val="x-none"/>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lang w:val="x-none"/>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EF34B7"/>
    <w:rPr>
      <w:sz w:val="24"/>
      <w:lang w:eastAsia="en-US"/>
    </w:rPr>
  </w:style>
  <w:style w:type="character" w:customStyle="1" w:styleId="Pagrindinistekstas2Diagrama">
    <w:name w:val="Pagrindinis tekstas 2 Diagrama"/>
    <w:link w:val="Pagrindinistekstas2"/>
    <w:rsid w:val="00EF34B7"/>
    <w:rPr>
      <w:sz w:val="22"/>
      <w:lang w:eastAsia="en-US"/>
    </w:rPr>
  </w:style>
  <w:style w:type="paragraph" w:styleId="Betarp">
    <w:name w:val="No Spacing"/>
    <w:qFormat/>
    <w:rsid w:val="00EF34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6226</Words>
  <Characters>3550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DĖL MOKYKLŲ MAISTO RUOŠIMO PATALPŲ NUOMOS</vt:lpstr>
    </vt:vector>
  </TitlesOfParts>
  <Manager>2013-06-27</Manager>
  <Company>Sveikatos apsaugos ministerija</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MOKYKLŲ MAISTO RUOŠIMO PATALPŲ NUOMOS</dc:title>
  <dc:subject>T2-205</dc:subject>
  <dc:creator>JURBARKO RAJONO SAVIVALDYBĖS TARYBA</dc:creator>
  <cp:keywords/>
  <cp:lastModifiedBy>Jolita Matuliene</cp:lastModifiedBy>
  <cp:revision>2</cp:revision>
  <cp:lastPrinted>2013-07-01T08:19:00Z</cp:lastPrinted>
  <dcterms:created xsi:type="dcterms:W3CDTF">2023-10-12T13:48:00Z</dcterms:created>
  <dcterms:modified xsi:type="dcterms:W3CDTF">2023-10-12T13:48:00Z</dcterms:modified>
  <cp:category>SPRENDIMAS</cp:category>
</cp:coreProperties>
</file>