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8E87F" w14:textId="77777777" w:rsidR="000227AC" w:rsidRDefault="000227AC" w:rsidP="000227AC">
      <w:pPr>
        <w:pStyle w:val="Antrat"/>
        <w:rPr>
          <w:sz w:val="24"/>
        </w:rPr>
      </w:pPr>
      <w:r>
        <w:rPr>
          <w:noProof/>
          <w:lang w:eastAsia="lt-LT"/>
        </w:rPr>
        <w:drawing>
          <wp:inline distT="0" distB="0" distL="0" distR="0" wp14:anchorId="1394AC9B" wp14:editId="49AE8296">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4A4C2960" w14:textId="77777777" w:rsidR="000227AC" w:rsidRDefault="000227AC" w:rsidP="000227AC">
      <w:pPr>
        <w:pStyle w:val="Antrat"/>
        <w:rPr>
          <w:sz w:val="24"/>
        </w:rPr>
      </w:pPr>
    </w:p>
    <w:p w14:paraId="66DC2E86" w14:textId="77777777" w:rsidR="000227AC" w:rsidRDefault="000227AC" w:rsidP="000227AC">
      <w:pPr>
        <w:pStyle w:val="Antrat"/>
        <w:rPr>
          <w:sz w:val="24"/>
        </w:rPr>
      </w:pPr>
      <w:r>
        <w:rPr>
          <w:sz w:val="24"/>
        </w:rPr>
        <w:t>LIETUVOS RESPUBLIKOS VIDAUS REIKALŲ MINISTERIJA</w:t>
      </w:r>
    </w:p>
    <w:p w14:paraId="27F1C50A" w14:textId="77777777" w:rsidR="000227AC" w:rsidRDefault="000227AC" w:rsidP="000227AC">
      <w:pPr>
        <w:rPr>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0227AC" w:rsidRPr="003E69E4" w14:paraId="7D9A4BE2" w14:textId="77777777" w:rsidTr="00490A5A">
        <w:trPr>
          <w:trHeight w:val="669"/>
          <w:jc w:val="center"/>
        </w:trPr>
        <w:tc>
          <w:tcPr>
            <w:tcW w:w="9492" w:type="dxa"/>
          </w:tcPr>
          <w:p w14:paraId="0120DBDD" w14:textId="77777777" w:rsidR="000227AC" w:rsidRDefault="000227AC" w:rsidP="00490A5A">
            <w:pPr>
              <w:pStyle w:val="Antrats"/>
              <w:tabs>
                <w:tab w:val="left" w:pos="720"/>
              </w:tabs>
              <w:jc w:val="center"/>
              <w:rPr>
                <w:sz w:val="20"/>
              </w:rPr>
            </w:pPr>
            <w:r>
              <w:rPr>
                <w:sz w:val="20"/>
              </w:rPr>
              <w:t>Biudžetinė įstaiga,  Šventaragio g. 2,  LT-01510  Vilnius,</w:t>
            </w:r>
          </w:p>
          <w:p w14:paraId="649F6ED8" w14:textId="77777777" w:rsidR="000227AC" w:rsidRDefault="000227AC" w:rsidP="00490A5A">
            <w:pPr>
              <w:pStyle w:val="Antrats"/>
              <w:tabs>
                <w:tab w:val="left" w:pos="720"/>
              </w:tabs>
              <w:jc w:val="center"/>
              <w:rPr>
                <w:sz w:val="20"/>
              </w:rPr>
            </w:pPr>
            <w:r>
              <w:rPr>
                <w:sz w:val="20"/>
              </w:rPr>
              <w:t xml:space="preserve">tel.: (8 5)  271 7154 / 271 7178,  faks. (8 5)  271 8551,  el. p. </w:t>
            </w:r>
            <w:hyperlink r:id="rId9" w:history="1">
              <w:r w:rsidRPr="00FC6229">
                <w:rPr>
                  <w:rStyle w:val="Hipersaitas"/>
                  <w:color w:val="000000" w:themeColor="text1"/>
                  <w:sz w:val="20"/>
                  <w:u w:val="none"/>
                </w:rPr>
                <w:t>bendrasisd@vrm.lt</w:t>
              </w:r>
            </w:hyperlink>
            <w:r>
              <w:rPr>
                <w:sz w:val="20"/>
              </w:rPr>
              <w:t xml:space="preserve"> </w:t>
            </w:r>
          </w:p>
          <w:p w14:paraId="536C5233" w14:textId="77777777" w:rsidR="000227AC" w:rsidRDefault="000227AC" w:rsidP="00490A5A">
            <w:pPr>
              <w:pStyle w:val="Antrats"/>
              <w:tabs>
                <w:tab w:val="clear" w:pos="4153"/>
                <w:tab w:val="clear" w:pos="8306"/>
              </w:tabs>
              <w:jc w:val="center"/>
              <w:rPr>
                <w:sz w:val="20"/>
              </w:rPr>
            </w:pPr>
            <w:r>
              <w:rPr>
                <w:sz w:val="20"/>
              </w:rPr>
              <w:t>Duomenys kaupiami ir saugomi Juridinių asmenų registre, kodas 188601464</w:t>
            </w:r>
          </w:p>
        </w:tc>
      </w:tr>
    </w:tbl>
    <w:p w14:paraId="6E74359D" w14:textId="77777777" w:rsidR="000227AC" w:rsidRDefault="000227AC" w:rsidP="000227AC">
      <w:pPr>
        <w:rPr>
          <w:lang w:val="lt-LT"/>
        </w:rPr>
      </w:pPr>
    </w:p>
    <w:tbl>
      <w:tblPr>
        <w:tblW w:w="9639" w:type="dxa"/>
        <w:tblLayout w:type="fixed"/>
        <w:tblLook w:val="0000" w:firstRow="0" w:lastRow="0" w:firstColumn="0" w:lastColumn="0" w:noHBand="0" w:noVBand="0"/>
      </w:tblPr>
      <w:tblGrid>
        <w:gridCol w:w="5812"/>
        <w:gridCol w:w="1701"/>
        <w:gridCol w:w="2126"/>
      </w:tblGrid>
      <w:tr w:rsidR="000227AC" w:rsidRPr="003E69E4" w14:paraId="09854271" w14:textId="77777777" w:rsidTr="00490A5A">
        <w:tc>
          <w:tcPr>
            <w:tcW w:w="5812" w:type="dxa"/>
          </w:tcPr>
          <w:p w14:paraId="6943764C" w14:textId="6E99B4B5" w:rsidR="000227AC" w:rsidRDefault="005B4EA3" w:rsidP="003D2DA0">
            <w:pPr>
              <w:pStyle w:val="Antrats"/>
              <w:tabs>
                <w:tab w:val="clear" w:pos="4153"/>
                <w:tab w:val="clear" w:pos="8306"/>
              </w:tabs>
            </w:pPr>
            <w:r>
              <w:t>Savivaldybių kontrolierių asociacijai</w:t>
            </w:r>
          </w:p>
          <w:p w14:paraId="5C1E2AF5" w14:textId="77777777" w:rsidR="00D632B8" w:rsidRDefault="00D632B8" w:rsidP="003D2DA0">
            <w:pPr>
              <w:pStyle w:val="Antrats"/>
              <w:tabs>
                <w:tab w:val="clear" w:pos="4153"/>
                <w:tab w:val="clear" w:pos="8306"/>
              </w:tabs>
            </w:pPr>
          </w:p>
          <w:p w14:paraId="13B0542B" w14:textId="77777777" w:rsidR="001B65F8" w:rsidRDefault="001B65F8" w:rsidP="003D2DA0">
            <w:pPr>
              <w:pStyle w:val="Antrats"/>
              <w:tabs>
                <w:tab w:val="clear" w:pos="4153"/>
                <w:tab w:val="clear" w:pos="8306"/>
              </w:tabs>
            </w:pPr>
            <w:r>
              <w:t>Kopija</w:t>
            </w:r>
          </w:p>
          <w:p w14:paraId="5419DAFF" w14:textId="77777777" w:rsidR="006B1E55" w:rsidRDefault="00D632B8" w:rsidP="003D2DA0">
            <w:pPr>
              <w:pStyle w:val="Antrats"/>
              <w:tabs>
                <w:tab w:val="clear" w:pos="4153"/>
                <w:tab w:val="clear" w:pos="8306"/>
              </w:tabs>
            </w:pPr>
            <w:r>
              <w:t>Viešojo valdymo agentūrai</w:t>
            </w:r>
          </w:p>
          <w:p w14:paraId="7B39AED5" w14:textId="359334C1" w:rsidR="00D632B8" w:rsidRDefault="006B1E55" w:rsidP="003D2DA0">
            <w:pPr>
              <w:pStyle w:val="Antrats"/>
              <w:tabs>
                <w:tab w:val="clear" w:pos="4153"/>
                <w:tab w:val="clear" w:pos="8306"/>
              </w:tabs>
            </w:pPr>
            <w:r>
              <w:t>Savivaldybėms</w:t>
            </w:r>
            <w:r w:rsidR="00D632B8">
              <w:t xml:space="preserve"> </w:t>
            </w:r>
          </w:p>
        </w:tc>
        <w:tc>
          <w:tcPr>
            <w:tcW w:w="1701" w:type="dxa"/>
          </w:tcPr>
          <w:p w14:paraId="6EF529AC" w14:textId="77777777" w:rsidR="000227AC" w:rsidRDefault="000227AC" w:rsidP="003D2DA0">
            <w:pPr>
              <w:pStyle w:val="Antrats"/>
              <w:tabs>
                <w:tab w:val="clear" w:pos="4153"/>
                <w:tab w:val="clear" w:pos="8306"/>
              </w:tabs>
            </w:pPr>
          </w:p>
          <w:p w14:paraId="4E4C94E8" w14:textId="00D6A261" w:rsidR="000227AC" w:rsidRDefault="000227AC" w:rsidP="00D632B8">
            <w:pPr>
              <w:pStyle w:val="Antrats"/>
              <w:tabs>
                <w:tab w:val="clear" w:pos="4153"/>
                <w:tab w:val="clear" w:pos="8306"/>
              </w:tabs>
            </w:pPr>
            <w:r>
              <w:t>Į</w:t>
            </w:r>
            <w:r w:rsidR="000B5189">
              <w:t xml:space="preserve"> </w:t>
            </w:r>
            <w:r w:rsidR="00D632B8">
              <w:t>2023-07-25</w:t>
            </w:r>
          </w:p>
        </w:tc>
        <w:tc>
          <w:tcPr>
            <w:tcW w:w="2126" w:type="dxa"/>
          </w:tcPr>
          <w:p w14:paraId="6AF977FF" w14:textId="77777777" w:rsidR="000227AC" w:rsidRDefault="000227AC" w:rsidP="003D2DA0">
            <w:pPr>
              <w:pStyle w:val="Antrats"/>
              <w:tabs>
                <w:tab w:val="clear" w:pos="4153"/>
                <w:tab w:val="clear" w:pos="8306"/>
              </w:tabs>
            </w:pPr>
            <w:r>
              <w:t xml:space="preserve">Nr. </w:t>
            </w:r>
          </w:p>
          <w:p w14:paraId="7F7D6B2B" w14:textId="452004BB" w:rsidR="000227AC" w:rsidRDefault="000227AC" w:rsidP="003D2DA0">
            <w:pPr>
              <w:pStyle w:val="Antrats"/>
              <w:tabs>
                <w:tab w:val="clear" w:pos="4153"/>
                <w:tab w:val="clear" w:pos="8306"/>
              </w:tabs>
            </w:pPr>
            <w:r>
              <w:t>Nr.</w:t>
            </w:r>
            <w:r w:rsidR="000B5189">
              <w:t xml:space="preserve"> </w:t>
            </w:r>
            <w:r w:rsidR="00D632B8" w:rsidRPr="00D632B8">
              <w:t>P-16</w:t>
            </w:r>
          </w:p>
        </w:tc>
      </w:tr>
    </w:tbl>
    <w:p w14:paraId="5852993B" w14:textId="77777777" w:rsidR="000227AC" w:rsidRDefault="000227AC" w:rsidP="000227AC">
      <w:pPr>
        <w:pStyle w:val="Antrats"/>
        <w:tabs>
          <w:tab w:val="clear" w:pos="4153"/>
          <w:tab w:val="clear" w:pos="8306"/>
        </w:tabs>
      </w:pPr>
    </w:p>
    <w:p w14:paraId="23DFEAAF" w14:textId="77777777" w:rsidR="000227AC" w:rsidRDefault="000227AC" w:rsidP="000227AC">
      <w:pPr>
        <w:pStyle w:val="Antrats"/>
        <w:tabs>
          <w:tab w:val="clear" w:pos="4153"/>
          <w:tab w:val="clear" w:pos="8306"/>
        </w:tabs>
      </w:pPr>
    </w:p>
    <w:p w14:paraId="603AF963" w14:textId="2DAAB2DE" w:rsidR="000227AC" w:rsidRDefault="000227AC" w:rsidP="000227AC">
      <w:pPr>
        <w:pStyle w:val="Antrats"/>
        <w:tabs>
          <w:tab w:val="clear" w:pos="4153"/>
          <w:tab w:val="clear" w:pos="8306"/>
        </w:tabs>
        <w:jc w:val="both"/>
        <w:rPr>
          <w:b/>
          <w:caps/>
        </w:rPr>
      </w:pPr>
      <w:r>
        <w:rPr>
          <w:b/>
          <w:caps/>
        </w:rPr>
        <w:t xml:space="preserve">DĖL </w:t>
      </w:r>
      <w:r w:rsidR="00D632B8">
        <w:rPr>
          <w:b/>
          <w:caps/>
        </w:rPr>
        <w:t>SAVIVALDYBIŲ KONTROLIERIŲ TAR</w:t>
      </w:r>
      <w:r w:rsidR="00BF3C23">
        <w:rPr>
          <w:b/>
          <w:caps/>
        </w:rPr>
        <w:t>N</w:t>
      </w:r>
      <w:r w:rsidR="00D632B8">
        <w:rPr>
          <w:b/>
          <w:caps/>
        </w:rPr>
        <w:t xml:space="preserve">YBOS SANTYKIŲ </w:t>
      </w:r>
    </w:p>
    <w:p w14:paraId="517E458C" w14:textId="77777777" w:rsidR="005B4EA3" w:rsidRDefault="005B4EA3" w:rsidP="000227AC">
      <w:pPr>
        <w:pStyle w:val="Antrats"/>
        <w:tabs>
          <w:tab w:val="clear" w:pos="4153"/>
          <w:tab w:val="clear" w:pos="8306"/>
        </w:tabs>
        <w:jc w:val="both"/>
        <w:rPr>
          <w:b/>
          <w:caps/>
        </w:rPr>
      </w:pPr>
    </w:p>
    <w:p w14:paraId="743EEBFD" w14:textId="77777777" w:rsidR="005B4EA3" w:rsidRDefault="005B4EA3" w:rsidP="000227AC">
      <w:pPr>
        <w:pStyle w:val="Antrats"/>
        <w:tabs>
          <w:tab w:val="clear" w:pos="4153"/>
          <w:tab w:val="clear" w:pos="8306"/>
        </w:tabs>
        <w:jc w:val="both"/>
        <w:rPr>
          <w:b/>
          <w:caps/>
        </w:rPr>
      </w:pPr>
    </w:p>
    <w:p w14:paraId="2CF04AD6" w14:textId="35ED5972" w:rsidR="005B4EA3" w:rsidRPr="00006C07" w:rsidRDefault="005B4EA3" w:rsidP="008D190D">
      <w:pPr>
        <w:tabs>
          <w:tab w:val="left" w:pos="720"/>
        </w:tabs>
        <w:spacing w:line="276" w:lineRule="auto"/>
        <w:ind w:firstLine="567"/>
        <w:jc w:val="both"/>
        <w:rPr>
          <w:rFonts w:eastAsia="Calibri"/>
          <w:szCs w:val="24"/>
          <w:lang w:val="lt-LT"/>
        </w:rPr>
      </w:pPr>
      <w:r w:rsidRPr="00006C07">
        <w:rPr>
          <w:rFonts w:eastAsia="Calibri"/>
          <w:szCs w:val="24"/>
          <w:lang w:val="lt-LT"/>
        </w:rPr>
        <w:t>Lietuvos Respublikos vidaus reik</w:t>
      </w:r>
      <w:r w:rsidR="00C63108" w:rsidRPr="00006C07">
        <w:rPr>
          <w:rFonts w:eastAsia="Calibri"/>
          <w:szCs w:val="24"/>
          <w:lang w:val="lt-LT"/>
        </w:rPr>
        <w:t>alų ministerija išnagrinėjo Savivaldybių kontrolierių asociacijos</w:t>
      </w:r>
      <w:r w:rsidRPr="00006C07">
        <w:rPr>
          <w:rFonts w:eastAsia="Calibri"/>
          <w:szCs w:val="24"/>
          <w:lang w:val="lt-LT"/>
        </w:rPr>
        <w:t xml:space="preserve"> kreipimąsi dėl </w:t>
      </w:r>
      <w:r w:rsidR="00F2584D">
        <w:rPr>
          <w:rFonts w:eastAsia="Calibri"/>
          <w:szCs w:val="24"/>
          <w:lang w:val="lt-LT"/>
        </w:rPr>
        <w:t xml:space="preserve">teisės aktų nuostatų, reguliuojančių savivaldybių </w:t>
      </w:r>
      <w:r w:rsidR="009B7A62">
        <w:rPr>
          <w:rFonts w:eastAsia="Calibri"/>
          <w:szCs w:val="24"/>
          <w:lang w:val="lt-LT"/>
        </w:rPr>
        <w:t xml:space="preserve">kontrolierių tarnybos santykius, taikymo bei įgyvendinimo </w:t>
      </w:r>
      <w:r w:rsidRPr="00006C07">
        <w:rPr>
          <w:rFonts w:eastAsia="Calibri"/>
          <w:szCs w:val="24"/>
          <w:lang w:val="lt-LT"/>
        </w:rPr>
        <w:t>ir pagal kompetenciją teikia nuomonę</w:t>
      </w:r>
      <w:r w:rsidRPr="00006C07">
        <w:rPr>
          <w:rStyle w:val="Puslapioinaosnuoroda"/>
          <w:rFonts w:eastAsia="Calibri"/>
          <w:szCs w:val="24"/>
          <w:lang w:val="lt-LT"/>
        </w:rPr>
        <w:footnoteReference w:id="1"/>
      </w:r>
      <w:r w:rsidRPr="00006C07">
        <w:rPr>
          <w:rFonts w:eastAsia="Calibri"/>
          <w:szCs w:val="24"/>
          <w:lang w:val="lt-LT"/>
        </w:rPr>
        <w:t>.</w:t>
      </w:r>
    </w:p>
    <w:p w14:paraId="3F51CED4" w14:textId="6CF17D4F" w:rsidR="007F7BC1" w:rsidRDefault="00336980" w:rsidP="0058462A">
      <w:pPr>
        <w:spacing w:line="276" w:lineRule="auto"/>
        <w:ind w:firstLine="567"/>
        <w:jc w:val="both"/>
        <w:rPr>
          <w:color w:val="000000"/>
          <w:szCs w:val="24"/>
          <w:lang w:val="lt-LT" w:eastAsia="lt-LT"/>
        </w:rPr>
      </w:pPr>
      <w:r w:rsidRPr="00336980">
        <w:rPr>
          <w:szCs w:val="24"/>
          <w:lang w:val="lt-LT"/>
        </w:rPr>
        <w:t>Lietuvos Respublikos vietos savivaldos įstatymo 15 straipsnis 2 dalies 7 punkte nustatyta išimtinė savivaldybės tarybos kompetencija – priimti sprendimus dėl savivaldybės kontrolieriaus priėmimo į pareigas ir atleidimo iš jų, o pagal šio įstatymo 67 straipsnio 8 dalį, savivaldybės kontrolierius į pareigas priimamas konkurso būdu ir iš jų atleidžiamas Lietuvos Respublikos valstybės tarnybos įstatymo (toliau – VTĮ) nustatyta tvarka; savivaldybių kontrolierių kadencijų skaičius neribojamas.</w:t>
      </w:r>
      <w:r w:rsidR="007F7BC1" w:rsidRPr="007F7BC1">
        <w:rPr>
          <w:color w:val="000000"/>
          <w:szCs w:val="24"/>
          <w:lang w:val="lt-LT"/>
        </w:rPr>
        <w:t xml:space="preserve"> Lietuvos Respublikos vietos savivaldos įstatymo Nr. I-533 20, 35, 67 ir 68 straipsnių pakeitimo įstatymo Nr. XIV-2006 (toliau – VSĮ pakeitimo įstatymas)</w:t>
      </w:r>
      <w:r w:rsidR="007F7BC1">
        <w:rPr>
          <w:color w:val="000000"/>
          <w:szCs w:val="24"/>
          <w:lang w:val="lt-LT"/>
        </w:rPr>
        <w:t xml:space="preserve"> </w:t>
      </w:r>
      <w:r w:rsidR="007F7BC1" w:rsidRPr="00006C07">
        <w:rPr>
          <w:bCs/>
          <w:caps/>
          <w:color w:val="000000"/>
          <w:szCs w:val="24"/>
          <w:lang w:val="lt-LT" w:eastAsia="lt-LT"/>
        </w:rPr>
        <w:t>3 </w:t>
      </w:r>
      <w:r w:rsidR="007F7BC1" w:rsidRPr="00006C07">
        <w:rPr>
          <w:bCs/>
          <w:color w:val="000000"/>
          <w:szCs w:val="24"/>
          <w:lang w:val="lt-LT" w:eastAsia="lt-LT"/>
        </w:rPr>
        <w:t>straipsniu p</w:t>
      </w:r>
      <w:r w:rsidR="007F7BC1" w:rsidRPr="00006C07">
        <w:rPr>
          <w:color w:val="000000"/>
          <w:szCs w:val="24"/>
          <w:lang w:val="lt-LT" w:eastAsia="lt-LT"/>
        </w:rPr>
        <w:t>akeistoje 67</w:t>
      </w:r>
      <w:r w:rsidR="007F7BC1">
        <w:rPr>
          <w:color w:val="000000"/>
          <w:szCs w:val="24"/>
          <w:lang w:val="lt-LT" w:eastAsia="lt-LT"/>
        </w:rPr>
        <w:t> </w:t>
      </w:r>
      <w:r w:rsidR="007F7BC1" w:rsidRPr="00006C07">
        <w:rPr>
          <w:color w:val="000000"/>
          <w:szCs w:val="24"/>
          <w:lang w:val="lt-LT" w:eastAsia="lt-LT"/>
        </w:rPr>
        <w:t>straipsnio 8</w:t>
      </w:r>
      <w:r w:rsidR="007F7BC1">
        <w:rPr>
          <w:color w:val="000000"/>
          <w:szCs w:val="24"/>
          <w:lang w:val="lt-LT" w:eastAsia="lt-LT"/>
        </w:rPr>
        <w:t> </w:t>
      </w:r>
      <w:r w:rsidR="007F7BC1" w:rsidRPr="00006C07">
        <w:rPr>
          <w:color w:val="000000"/>
          <w:szCs w:val="24"/>
          <w:lang w:val="lt-LT" w:eastAsia="lt-LT"/>
        </w:rPr>
        <w:t xml:space="preserve">dalyje nustatyta, kad </w:t>
      </w:r>
      <w:r w:rsidR="007F7BC1">
        <w:rPr>
          <w:color w:val="000000"/>
          <w:szCs w:val="24"/>
          <w:lang w:val="lt-LT" w:eastAsia="lt-LT"/>
        </w:rPr>
        <w:t>s</w:t>
      </w:r>
      <w:r w:rsidR="007F7BC1" w:rsidRPr="00006C07">
        <w:rPr>
          <w:color w:val="000000"/>
          <w:szCs w:val="24"/>
          <w:lang w:val="lt-LT" w:eastAsia="lt-LT"/>
        </w:rPr>
        <w:t xml:space="preserve">avivaldybės kontrolierius į pareigas priimamas konkurso būdu arba šio įstatymo nustatytu atveju be konkurso ir iš jų atleidžiamas Valstybės tarnybos </w:t>
      </w:r>
      <w:r w:rsidR="007F7BC1">
        <w:rPr>
          <w:color w:val="000000"/>
          <w:szCs w:val="24"/>
          <w:lang w:val="lt-LT" w:eastAsia="lt-LT"/>
        </w:rPr>
        <w:t>įstatymo nustatyta tvarka; j</w:t>
      </w:r>
      <w:r w:rsidR="007F7BC1" w:rsidRPr="00006C07">
        <w:rPr>
          <w:color w:val="000000"/>
          <w:szCs w:val="24"/>
          <w:lang w:val="lt-LT" w:eastAsia="lt-LT"/>
        </w:rPr>
        <w:t>eigu savivaldybės kontrolieriaus pirmosios kadencijos Savivaldybės kontrolės ir audito tarnybos veiklą Kontrolės komitetas įvertina teigiamai, savivaldybės kontrolierius gali būti skiriamas</w:t>
      </w:r>
      <w:r w:rsidR="007F7BC1">
        <w:rPr>
          <w:color w:val="000000"/>
          <w:szCs w:val="24"/>
          <w:lang w:val="lt-LT" w:eastAsia="lt-LT"/>
        </w:rPr>
        <w:t xml:space="preserve"> antrai kadencijai be konkurso.</w:t>
      </w:r>
      <w:r w:rsidR="007F7BC1" w:rsidRPr="00006C07">
        <w:rPr>
          <w:color w:val="000000"/>
          <w:szCs w:val="24"/>
          <w:lang w:val="lt-LT" w:eastAsia="lt-LT"/>
        </w:rPr>
        <w:t xml:space="preserve"> </w:t>
      </w:r>
      <w:r w:rsidR="007F7BC1" w:rsidRPr="00006C07">
        <w:rPr>
          <w:bCs/>
          <w:color w:val="000000"/>
          <w:szCs w:val="24"/>
          <w:lang w:val="lt-LT" w:eastAsia="lt-LT"/>
        </w:rPr>
        <w:t xml:space="preserve">VSĮ pakeitimo </w:t>
      </w:r>
      <w:r w:rsidR="007F7BC1" w:rsidRPr="00006C07">
        <w:rPr>
          <w:szCs w:val="24"/>
          <w:lang w:val="lt-LT"/>
        </w:rPr>
        <w:t xml:space="preserve">įstatymas įsigalioja 2024 </w:t>
      </w:r>
      <w:r w:rsidR="007F7BC1">
        <w:rPr>
          <w:szCs w:val="24"/>
          <w:lang w:val="lt-LT"/>
        </w:rPr>
        <w:t>m. sausio 1 d.</w:t>
      </w:r>
      <w:r w:rsidR="007F7BC1" w:rsidRPr="00006C07">
        <w:rPr>
          <w:szCs w:val="24"/>
          <w:lang w:val="lt-LT"/>
        </w:rPr>
        <w:t xml:space="preserve">, </w:t>
      </w:r>
      <w:r w:rsidR="007F7BC1">
        <w:rPr>
          <w:szCs w:val="24"/>
          <w:lang w:val="lt-LT"/>
        </w:rPr>
        <w:t>o</w:t>
      </w:r>
      <w:r w:rsidR="007F7BC1" w:rsidRPr="00006C07">
        <w:rPr>
          <w:szCs w:val="24"/>
          <w:lang w:val="lt-LT"/>
        </w:rPr>
        <w:t xml:space="preserve"> </w:t>
      </w:r>
      <w:r w:rsidR="007F7BC1" w:rsidRPr="007F7BC1">
        <w:rPr>
          <w:szCs w:val="24"/>
          <w:lang w:val="lt-LT"/>
        </w:rPr>
        <w:t>i</w:t>
      </w:r>
      <w:r w:rsidR="007F7BC1" w:rsidRPr="007F7BC1">
        <w:rPr>
          <w:color w:val="000000"/>
          <w:szCs w:val="24"/>
          <w:lang w:val="lt-LT" w:eastAsia="lt-LT"/>
        </w:rPr>
        <w:t>ki šio įstatymo įsigaliojimo į pareigas priimtų savivaldybės kontrolierių pirmoji kadencija pradedama skaičiuoti nuo šio įstatymo įsigaliojimo</w:t>
      </w:r>
      <w:r w:rsidR="007F7BC1">
        <w:rPr>
          <w:i/>
          <w:color w:val="000000"/>
          <w:szCs w:val="24"/>
          <w:lang w:val="lt-LT" w:eastAsia="lt-LT"/>
        </w:rPr>
        <w:t xml:space="preserve"> </w:t>
      </w:r>
      <w:r w:rsidR="007F7BC1" w:rsidRPr="00E95760">
        <w:rPr>
          <w:color w:val="000000"/>
          <w:szCs w:val="24"/>
          <w:lang w:val="lt-LT" w:eastAsia="lt-LT"/>
        </w:rPr>
        <w:t>(VSĮ pakeitimo įstatymo 5 straipsnio 1 ir 2 dalys)</w:t>
      </w:r>
      <w:r w:rsidR="007F7BC1" w:rsidRPr="00006C07">
        <w:rPr>
          <w:color w:val="000000"/>
          <w:szCs w:val="24"/>
          <w:lang w:val="lt-LT" w:eastAsia="lt-LT"/>
        </w:rPr>
        <w:t>.</w:t>
      </w:r>
      <w:r w:rsidR="00562E32">
        <w:rPr>
          <w:color w:val="000000"/>
          <w:szCs w:val="24"/>
          <w:lang w:val="lt-LT" w:eastAsia="lt-LT"/>
        </w:rPr>
        <w:t xml:space="preserve"> </w:t>
      </w:r>
      <w:r w:rsidR="00196C5E" w:rsidRPr="006106A5">
        <w:rPr>
          <w:color w:val="000000"/>
          <w:szCs w:val="24"/>
          <w:lang w:val="lt-LT" w:eastAsia="lt-LT"/>
        </w:rPr>
        <w:t xml:space="preserve">Vadovaudamiesi tuo, kas išdėstyta, manome, kad </w:t>
      </w:r>
      <w:r w:rsidR="00D84AAE" w:rsidRPr="006106A5">
        <w:rPr>
          <w:color w:val="000000"/>
          <w:szCs w:val="24"/>
          <w:lang w:val="lt-LT" w:eastAsia="lt-LT"/>
        </w:rPr>
        <w:t>pirmąją kadenciją bei jos pradžią savivaldybės kontrolieriams į pareigas priimtiems iki VSĮ pakeitimo įstatymo įsigaliojimo nuo 2024 m. sausio 1 d. nustato įstatymas ir įs</w:t>
      </w:r>
      <w:r w:rsidR="0042690F" w:rsidRPr="006106A5">
        <w:rPr>
          <w:color w:val="000000"/>
          <w:szCs w:val="24"/>
          <w:lang w:val="lt-LT" w:eastAsia="lt-LT"/>
        </w:rPr>
        <w:t xml:space="preserve">tatymas </w:t>
      </w:r>
      <w:r w:rsidR="00D84AAE" w:rsidRPr="006106A5">
        <w:rPr>
          <w:color w:val="000000"/>
          <w:szCs w:val="24"/>
          <w:lang w:val="lt-LT" w:eastAsia="lt-LT"/>
        </w:rPr>
        <w:t>nesieja savivaldybės kontrolieriaus kadencijos pradžios su savivaldybės tarybos sprendimo priėmimu.</w:t>
      </w:r>
      <w:r w:rsidR="00D84AAE">
        <w:rPr>
          <w:color w:val="000000"/>
          <w:szCs w:val="24"/>
          <w:lang w:val="lt-LT" w:eastAsia="lt-LT"/>
        </w:rPr>
        <w:t xml:space="preserve"> </w:t>
      </w:r>
    </w:p>
    <w:p w14:paraId="22EE7AA3" w14:textId="77777777" w:rsidR="00DA473D" w:rsidRDefault="00D03CA8" w:rsidP="0058462A">
      <w:pPr>
        <w:shd w:val="clear" w:color="auto" w:fill="FFFFFF"/>
        <w:spacing w:line="276" w:lineRule="auto"/>
        <w:ind w:firstLine="567"/>
        <w:jc w:val="both"/>
        <w:textAlignment w:val="baseline"/>
        <w:rPr>
          <w:color w:val="000000"/>
        </w:rPr>
      </w:pPr>
      <w:r>
        <w:rPr>
          <w:color w:val="000000"/>
          <w:spacing w:val="4"/>
          <w:szCs w:val="24"/>
          <w:lang w:val="lt-LT"/>
        </w:rPr>
        <w:t>VTĮ</w:t>
      </w:r>
      <w:r w:rsidR="008C3E1E">
        <w:rPr>
          <w:color w:val="000000"/>
          <w:spacing w:val="4"/>
          <w:szCs w:val="24"/>
          <w:lang w:val="lt-LT"/>
        </w:rPr>
        <w:t xml:space="preserve"> </w:t>
      </w:r>
      <w:r w:rsidR="008A6EAA" w:rsidRPr="00006C07">
        <w:rPr>
          <w:color w:val="000000"/>
          <w:spacing w:val="4"/>
          <w:szCs w:val="24"/>
          <w:lang w:val="lt-LT"/>
        </w:rPr>
        <w:t xml:space="preserve">14  straipsnio 1 dalyje nustatyta, kad </w:t>
      </w:r>
      <w:r w:rsidR="008A6EAA" w:rsidRPr="00006C07">
        <w:rPr>
          <w:color w:val="000000"/>
          <w:szCs w:val="24"/>
          <w:lang w:val="lt-LT"/>
        </w:rPr>
        <w:t>į įstaigų vadovų pareigas priimama 5 metų kadencijai konkurso būdu arba įstatymų nustatytais atvejais be konkurso</w:t>
      </w:r>
      <w:r w:rsidR="00B06152">
        <w:rPr>
          <w:color w:val="000000"/>
          <w:szCs w:val="24"/>
          <w:lang w:val="lt-LT"/>
        </w:rPr>
        <w:t>;</w:t>
      </w:r>
      <w:r w:rsidR="00B06152">
        <w:rPr>
          <w:color w:val="000000"/>
          <w:lang w:val="lt-LT"/>
        </w:rPr>
        <w:t xml:space="preserve"> į</w:t>
      </w:r>
      <w:r w:rsidR="00C21C2A" w:rsidRPr="00C21C2A">
        <w:rPr>
          <w:color w:val="000000"/>
          <w:lang w:val="lt-LT"/>
        </w:rPr>
        <w:t xml:space="preserve">staigos vadovas, kurio tarnybinė veikla pareigų eitos kadencijos metu visuose atliktuose tarnybinės veiklos vertinimuose </w:t>
      </w:r>
      <w:r w:rsidR="00C21C2A" w:rsidRPr="00C21C2A">
        <w:rPr>
          <w:color w:val="000000"/>
          <w:lang w:val="lt-LT"/>
        </w:rPr>
        <w:lastRenderedPageBreak/>
        <w:t>buvo įvertinta gerai ir (arba) labai gerai, į tos pačios valstybės ar savivaldybės institucijos ar įstaigos vadovo pareigas antrai kadencijai gali būti skiriamas be konkurso</w:t>
      </w:r>
      <w:r w:rsidR="00B06152">
        <w:rPr>
          <w:color w:val="000000"/>
          <w:lang w:val="lt-LT"/>
        </w:rPr>
        <w:t>; a</w:t>
      </w:r>
      <w:r w:rsidR="00C21C2A" w:rsidRPr="00C21C2A">
        <w:rPr>
          <w:color w:val="000000"/>
          <w:lang w:val="lt-LT"/>
        </w:rPr>
        <w:t>smuo negali eiti tos pačios valstybės ar savivaldybės institucijos ar įstaigos vadovo pareigų daugiau kaip dvi kadencijas iš eilės, jeigu kituose įstatymuose nenustatyta kitaip</w:t>
      </w:r>
      <w:r w:rsidR="00C21C2A">
        <w:rPr>
          <w:color w:val="000000"/>
        </w:rPr>
        <w:t>.</w:t>
      </w:r>
    </w:p>
    <w:p w14:paraId="2DF557D7" w14:textId="6F0472D4" w:rsidR="00317129" w:rsidRPr="0058462A" w:rsidRDefault="002C7796" w:rsidP="0058462A">
      <w:pPr>
        <w:shd w:val="clear" w:color="auto" w:fill="FFFFFF"/>
        <w:spacing w:line="276" w:lineRule="auto"/>
        <w:ind w:firstLine="567"/>
        <w:jc w:val="both"/>
        <w:textAlignment w:val="baseline"/>
        <w:rPr>
          <w:color w:val="000000"/>
          <w:szCs w:val="24"/>
          <w:lang w:val="lt-LT"/>
        </w:rPr>
      </w:pPr>
      <w:r w:rsidRPr="006106A5">
        <w:rPr>
          <w:color w:val="000000"/>
          <w:szCs w:val="24"/>
          <w:lang w:val="lt-LT" w:eastAsia="lt-LT"/>
        </w:rPr>
        <w:t>Dėl s</w:t>
      </w:r>
      <w:r w:rsidR="00CD08C7" w:rsidRPr="006106A5">
        <w:rPr>
          <w:color w:val="000000"/>
          <w:szCs w:val="24"/>
          <w:lang w:val="lt-LT" w:eastAsia="lt-LT"/>
        </w:rPr>
        <w:t>avivaldybių kon</w:t>
      </w:r>
      <w:r w:rsidRPr="006106A5">
        <w:rPr>
          <w:color w:val="000000"/>
          <w:szCs w:val="24"/>
          <w:lang w:val="lt-LT" w:eastAsia="lt-LT"/>
        </w:rPr>
        <w:t>trolierių</w:t>
      </w:r>
      <w:r w:rsidR="006C489D" w:rsidRPr="006106A5">
        <w:rPr>
          <w:color w:val="000000"/>
          <w:szCs w:val="24"/>
          <w:lang w:val="lt-LT" w:eastAsia="lt-LT"/>
        </w:rPr>
        <w:t xml:space="preserve">, kurių kadencija </w:t>
      </w:r>
      <w:r w:rsidR="00111B9F" w:rsidRPr="006106A5">
        <w:rPr>
          <w:color w:val="000000"/>
          <w:szCs w:val="24"/>
          <w:lang w:val="lt-LT" w:eastAsia="lt-LT"/>
        </w:rPr>
        <w:t>prasidėjo</w:t>
      </w:r>
      <w:r w:rsidR="00CD08C7" w:rsidRPr="006106A5">
        <w:rPr>
          <w:color w:val="000000"/>
          <w:szCs w:val="24"/>
          <w:lang w:val="lt-LT" w:eastAsia="lt-LT"/>
        </w:rPr>
        <w:t xml:space="preserve"> i</w:t>
      </w:r>
      <w:r w:rsidR="002E6DA5" w:rsidRPr="006106A5">
        <w:rPr>
          <w:color w:val="000000"/>
          <w:szCs w:val="24"/>
          <w:lang w:val="lt-LT" w:eastAsia="lt-LT"/>
        </w:rPr>
        <w:t>ki</w:t>
      </w:r>
      <w:r w:rsidR="00283F40" w:rsidRPr="006106A5">
        <w:rPr>
          <w:color w:val="000000"/>
          <w:szCs w:val="24"/>
          <w:lang w:val="lt-LT" w:eastAsia="lt-LT"/>
        </w:rPr>
        <w:t xml:space="preserve"> 2019 m. sausio 1 d.</w:t>
      </w:r>
      <w:r w:rsidR="00B64A1C" w:rsidRPr="006106A5">
        <w:rPr>
          <w:color w:val="000000"/>
          <w:szCs w:val="24"/>
          <w:lang w:val="lt-LT"/>
        </w:rPr>
        <w:t xml:space="preserve"> </w:t>
      </w:r>
      <w:r w:rsidRPr="006106A5">
        <w:rPr>
          <w:color w:val="000000"/>
          <w:szCs w:val="24"/>
          <w:lang w:val="lt-LT"/>
        </w:rPr>
        <w:t xml:space="preserve">ir </w:t>
      </w:r>
      <w:r w:rsidRPr="006106A5">
        <w:rPr>
          <w:color w:val="000000"/>
          <w:spacing w:val="4"/>
          <w:szCs w:val="24"/>
          <w:lang w:val="lt-LT"/>
        </w:rPr>
        <w:t xml:space="preserve">baigsis iki VSĮ pakeitimo įstatymo įsigaliojimo 2024 m. sausio 1 d., </w:t>
      </w:r>
      <w:r w:rsidR="00A30FD0" w:rsidRPr="006106A5">
        <w:rPr>
          <w:color w:val="000000"/>
          <w:spacing w:val="4"/>
          <w:szCs w:val="24"/>
          <w:lang w:val="lt-LT"/>
        </w:rPr>
        <w:t xml:space="preserve">savivaldybės taryba, atsižvelgdama į konkretų savivaldybės kontrolieriaus kadencijos pabaigos terminą, vadovaudamasi VTĮ 14 straipsnio 1 dalimi </w:t>
      </w:r>
      <w:r w:rsidR="001E0F22" w:rsidRPr="006106A5">
        <w:rPr>
          <w:color w:val="000000"/>
          <w:spacing w:val="4"/>
          <w:szCs w:val="24"/>
          <w:lang w:val="lt-LT"/>
        </w:rPr>
        <w:t>(jei t</w:t>
      </w:r>
      <w:r w:rsidR="001E0F22" w:rsidRPr="006106A5">
        <w:rPr>
          <w:color w:val="000000"/>
          <w:lang w:val="lt-LT"/>
        </w:rPr>
        <w:t>arnybinė veikla pareigų eitos kadencijos metu visuose atliktuose tarnybinės veiklos vertinimuose buvo įvertinta gerai ir (arba) labai gerai</w:t>
      </w:r>
      <w:r w:rsidR="001E0F22" w:rsidRPr="006106A5">
        <w:rPr>
          <w:color w:val="000000"/>
        </w:rPr>
        <w:t>)</w:t>
      </w:r>
      <w:r w:rsidR="002A2FD3" w:rsidRPr="006106A5">
        <w:rPr>
          <w:color w:val="000000"/>
        </w:rPr>
        <w:t>,</w:t>
      </w:r>
      <w:r w:rsidR="001E0F22" w:rsidRPr="006106A5">
        <w:rPr>
          <w:color w:val="000000"/>
        </w:rPr>
        <w:t xml:space="preserve"> </w:t>
      </w:r>
      <w:r w:rsidR="00F86EBF" w:rsidRPr="006106A5">
        <w:rPr>
          <w:color w:val="000000"/>
          <w:spacing w:val="4"/>
          <w:szCs w:val="24"/>
          <w:lang w:val="lt-LT"/>
        </w:rPr>
        <w:t>gali</w:t>
      </w:r>
      <w:r w:rsidR="00A30FD0" w:rsidRPr="006106A5">
        <w:rPr>
          <w:color w:val="000000"/>
          <w:spacing w:val="4"/>
          <w:szCs w:val="24"/>
          <w:lang w:val="lt-LT"/>
        </w:rPr>
        <w:t xml:space="preserve"> priimti sprendimą </w:t>
      </w:r>
      <w:r w:rsidR="001E0F22" w:rsidRPr="006106A5">
        <w:rPr>
          <w:color w:val="000000"/>
          <w:spacing w:val="4"/>
          <w:szCs w:val="24"/>
          <w:lang w:val="lt-LT"/>
        </w:rPr>
        <w:t xml:space="preserve">dėl savivaldybės kontrolieriaus </w:t>
      </w:r>
      <w:r w:rsidR="002A2FD3" w:rsidRPr="006106A5">
        <w:rPr>
          <w:color w:val="000000"/>
          <w:spacing w:val="4"/>
          <w:szCs w:val="24"/>
          <w:lang w:val="lt-LT"/>
        </w:rPr>
        <w:t>–</w:t>
      </w:r>
      <w:r w:rsidR="001E0F22" w:rsidRPr="006106A5">
        <w:rPr>
          <w:color w:val="000000"/>
          <w:spacing w:val="4"/>
          <w:szCs w:val="24"/>
          <w:lang w:val="lt-LT"/>
        </w:rPr>
        <w:t xml:space="preserve"> į</w:t>
      </w:r>
      <w:r w:rsidR="001E0F22" w:rsidRPr="006106A5">
        <w:rPr>
          <w:color w:val="000000"/>
          <w:lang w:val="lt-LT"/>
        </w:rPr>
        <w:t>staigos</w:t>
      </w:r>
      <w:r w:rsidR="002A2FD3" w:rsidRPr="006106A5">
        <w:rPr>
          <w:color w:val="000000"/>
          <w:lang w:val="lt-LT"/>
        </w:rPr>
        <w:t xml:space="preserve"> </w:t>
      </w:r>
      <w:r w:rsidR="001E0F22" w:rsidRPr="006106A5">
        <w:rPr>
          <w:color w:val="000000"/>
          <w:lang w:val="lt-LT"/>
        </w:rPr>
        <w:t xml:space="preserve">vadovo skyrimo į </w:t>
      </w:r>
      <w:r w:rsidR="001446F7" w:rsidRPr="006106A5">
        <w:rPr>
          <w:color w:val="000000"/>
          <w:lang w:val="lt-LT"/>
        </w:rPr>
        <w:t>pareigas kitai</w:t>
      </w:r>
      <w:r w:rsidR="00F64C0C" w:rsidRPr="006106A5">
        <w:rPr>
          <w:color w:val="000000"/>
          <w:lang w:val="lt-LT"/>
        </w:rPr>
        <w:t xml:space="preserve"> kadencijai.</w:t>
      </w:r>
      <w:r w:rsidR="00B20E76" w:rsidRPr="006106A5">
        <w:rPr>
          <w:color w:val="000000"/>
          <w:lang w:val="lt-LT"/>
        </w:rPr>
        <w:t xml:space="preserve"> Atsižvelgdami į tai, kas išdėstyta, manome, kad kiekvienu konkrečiu atveju savivaldybės taryba</w:t>
      </w:r>
      <w:r w:rsidR="00336980" w:rsidRPr="006106A5">
        <w:rPr>
          <w:color w:val="000000"/>
          <w:lang w:val="lt-LT"/>
        </w:rPr>
        <w:t>,</w:t>
      </w:r>
      <w:r w:rsidR="00B20E76" w:rsidRPr="006106A5">
        <w:rPr>
          <w:color w:val="000000"/>
          <w:lang w:val="lt-LT"/>
        </w:rPr>
        <w:t xml:space="preserve"> įvertinusi </w:t>
      </w:r>
      <w:r w:rsidR="0058462A" w:rsidRPr="006106A5">
        <w:rPr>
          <w:color w:val="000000"/>
          <w:lang w:val="lt-LT"/>
        </w:rPr>
        <w:t xml:space="preserve">savivaldybės kontrolieriaus paskyrimo bei numatomą kadencijos pabaigos datą, veiklos vertinimą bei kitas aplinkybes, </w:t>
      </w:r>
      <w:r w:rsidR="00336980" w:rsidRPr="006106A5">
        <w:rPr>
          <w:color w:val="000000"/>
          <w:lang w:val="lt-LT"/>
        </w:rPr>
        <w:t xml:space="preserve">ir atsižvelgdama į teisės aktų reikalavimus, turėtų apsispręsti dėl savivaldybės kontrolieriaus </w:t>
      </w:r>
      <w:r w:rsidR="001B65F8" w:rsidRPr="006106A5">
        <w:rPr>
          <w:color w:val="000000"/>
          <w:lang w:val="lt-LT"/>
        </w:rPr>
        <w:t>tolimesnio pareigų ėjimo</w:t>
      </w:r>
      <w:r w:rsidR="00336980" w:rsidRPr="006106A5">
        <w:rPr>
          <w:color w:val="000000"/>
          <w:lang w:val="lt-LT"/>
        </w:rPr>
        <w:t>.</w:t>
      </w:r>
      <w:r w:rsidR="00336980">
        <w:rPr>
          <w:color w:val="000000"/>
          <w:lang w:val="lt-LT"/>
        </w:rPr>
        <w:t xml:space="preserve"> </w:t>
      </w:r>
    </w:p>
    <w:p w14:paraId="4BB328EC" w14:textId="1504CB49" w:rsidR="00317129" w:rsidRPr="00B1256E" w:rsidRDefault="0058462A" w:rsidP="00336980">
      <w:pPr>
        <w:shd w:val="clear" w:color="auto" w:fill="FFFFFF"/>
        <w:spacing w:line="276" w:lineRule="auto"/>
        <w:ind w:firstLine="567"/>
        <w:jc w:val="both"/>
        <w:textAlignment w:val="baseline"/>
        <w:rPr>
          <w:color w:val="000000"/>
          <w:spacing w:val="4"/>
          <w:szCs w:val="24"/>
          <w:lang w:val="lt-LT"/>
        </w:rPr>
      </w:pPr>
      <w:r>
        <w:rPr>
          <w:color w:val="000000"/>
          <w:lang w:val="lt-LT"/>
        </w:rPr>
        <w:t>Atkreipiame dėmesį, kad va</w:t>
      </w:r>
      <w:r w:rsidR="00F64C0C" w:rsidRPr="00F64C0C">
        <w:rPr>
          <w:color w:val="000000"/>
          <w:lang w:val="lt-LT"/>
        </w:rPr>
        <w:t xml:space="preserve">dovaujantis VTĮ 14 straipsnio </w:t>
      </w:r>
      <w:r w:rsidR="00F64C0C">
        <w:rPr>
          <w:color w:val="000000"/>
          <w:lang w:val="lt-LT"/>
        </w:rPr>
        <w:t xml:space="preserve">3 dalimi </w:t>
      </w:r>
      <w:r w:rsidR="00F64C0C" w:rsidRPr="00F64C0C">
        <w:rPr>
          <w:color w:val="000000"/>
          <w:lang w:val="lt-LT"/>
        </w:rPr>
        <w:t>k</w:t>
      </w:r>
      <w:r w:rsidR="00F64C0C" w:rsidRPr="00F64C0C">
        <w:rPr>
          <w:color w:val="000000"/>
          <w:spacing w:val="2"/>
          <w:lang w:val="lt-LT"/>
        </w:rPr>
        <w:t xml:space="preserve">onkursas į įstaigos vadovo pareigas </w:t>
      </w:r>
      <w:r w:rsidR="00F64C0C">
        <w:rPr>
          <w:color w:val="000000"/>
          <w:spacing w:val="2"/>
          <w:lang w:val="lt-LT"/>
        </w:rPr>
        <w:t xml:space="preserve">turi būti </w:t>
      </w:r>
      <w:r w:rsidR="00F64C0C" w:rsidRPr="00F64C0C">
        <w:rPr>
          <w:color w:val="000000"/>
          <w:spacing w:val="2"/>
          <w:lang w:val="lt-LT"/>
        </w:rPr>
        <w:t>skelbiamas ne vėliau kaip likus 6 mėnesiams iki įstaigos vadovo kadencijo</w:t>
      </w:r>
      <w:r w:rsidR="00F64C0C">
        <w:rPr>
          <w:color w:val="000000"/>
          <w:spacing w:val="2"/>
          <w:lang w:val="lt-LT"/>
        </w:rPr>
        <w:t>s pabaigos, k</w:t>
      </w:r>
      <w:r w:rsidR="00F64C0C" w:rsidRPr="00F64C0C">
        <w:rPr>
          <w:color w:val="000000"/>
          <w:spacing w:val="2"/>
          <w:lang w:val="lt-LT"/>
        </w:rPr>
        <w:t>onkursas turi būti baigtas ir jo rezultatai skelbiami ne vėliau kaip likus vienam mėnesiui iki įstaigos vadovo kadencijos pabaigos.</w:t>
      </w:r>
      <w:r w:rsidR="00B1256E" w:rsidRPr="00B1256E">
        <w:t xml:space="preserve"> </w:t>
      </w:r>
      <w:r w:rsidR="00B1256E" w:rsidRPr="00185211">
        <w:rPr>
          <w:lang w:val="lt-LT"/>
        </w:rPr>
        <w:t>Tuo atveju, j</w:t>
      </w:r>
      <w:r w:rsidR="00B1256E" w:rsidRPr="00185211">
        <w:rPr>
          <w:color w:val="000000"/>
          <w:spacing w:val="2"/>
          <w:lang w:val="lt-LT"/>
        </w:rPr>
        <w:t>eigu nebuvo laikomasi įstatymo nustatytų konkurso paskelbimo terminų, konkursas vis tiek turi būti skelbiamas ir įstaigos vadovas priimamas į pareigas, nes įstaigos vadovo pareigos negali likti neužimtos neterminuotą laiką.</w:t>
      </w:r>
      <w:r w:rsidR="00B1256E">
        <w:rPr>
          <w:color w:val="000000"/>
          <w:spacing w:val="2"/>
          <w:lang w:val="lt-LT"/>
        </w:rPr>
        <w:t xml:space="preserve"> </w:t>
      </w:r>
    </w:p>
    <w:p w14:paraId="2BC15E26" w14:textId="471EF0AF" w:rsidR="00BA37D7" w:rsidRPr="00BA37D7" w:rsidRDefault="0058462A" w:rsidP="00BA37D7">
      <w:pPr>
        <w:shd w:val="clear" w:color="auto" w:fill="FFFFFF"/>
        <w:spacing w:line="276" w:lineRule="auto"/>
        <w:ind w:firstLine="567"/>
        <w:jc w:val="both"/>
        <w:textAlignment w:val="baseline"/>
        <w:rPr>
          <w:color w:val="000000"/>
          <w:spacing w:val="4"/>
          <w:szCs w:val="24"/>
          <w:lang w:val="lt-LT"/>
        </w:rPr>
      </w:pPr>
      <w:r>
        <w:rPr>
          <w:color w:val="000000"/>
          <w:spacing w:val="4"/>
          <w:szCs w:val="24"/>
          <w:lang w:val="lt-LT"/>
        </w:rPr>
        <w:t xml:space="preserve">Pažymime, kad </w:t>
      </w:r>
      <w:r w:rsidR="00BA37D7" w:rsidRPr="00BA37D7">
        <w:rPr>
          <w:color w:val="000000"/>
          <w:spacing w:val="4"/>
          <w:szCs w:val="24"/>
          <w:lang w:val="lt-LT"/>
        </w:rPr>
        <w:t>VTĮ 9 straipsnio 1 dalyje nustatyta, kokius bendruosius reikalavimus turi atitikti asmuo, priimamas į valstybės tarnautojo pareigas, 3 punkte nustatyta, kad asmuo turi būti ne jaunesnis kaip 18 metų ir ne vyresnis kaip 65 metų. Reikalavimas būti ne vyresniam kaip 65 metų netaikomas politinio (asmeninio) pasitikėjimo ir pakaitiniams valstybės tarnautojams. VTĮ 51 straipsnyje nustatytas baigtinis Valstybės tarnautojų atleidimo iš pareigų sąrašas. Šio straipsnio 1 dalies 6 punkte nustatyta, kad valstybės tarnautojas atleidžiamas iš pareigų, kai jam sukanka 65 metai, išskyrus šio įstatymo 49 straipsnio 8 dalyje ir 51 straipsnio 8 dalyje numatytus atvejus.</w:t>
      </w:r>
    </w:p>
    <w:p w14:paraId="3335B78F" w14:textId="18B6318B" w:rsidR="00317129" w:rsidRDefault="00BA37D7" w:rsidP="00BA37D7">
      <w:pPr>
        <w:shd w:val="clear" w:color="auto" w:fill="FFFFFF"/>
        <w:spacing w:line="276" w:lineRule="auto"/>
        <w:ind w:firstLine="567"/>
        <w:jc w:val="both"/>
        <w:textAlignment w:val="baseline"/>
        <w:rPr>
          <w:color w:val="000000"/>
          <w:spacing w:val="4"/>
          <w:szCs w:val="24"/>
          <w:lang w:val="lt-LT"/>
        </w:rPr>
      </w:pPr>
      <w:r w:rsidRPr="00BA37D7">
        <w:rPr>
          <w:color w:val="000000"/>
          <w:spacing w:val="4"/>
          <w:szCs w:val="24"/>
          <w:lang w:val="lt-LT"/>
        </w:rPr>
        <w:t>VTĮ 51</w:t>
      </w:r>
      <w:r>
        <w:rPr>
          <w:color w:val="000000"/>
          <w:spacing w:val="4"/>
          <w:szCs w:val="24"/>
          <w:lang w:val="lt-LT"/>
        </w:rPr>
        <w:t xml:space="preserve"> </w:t>
      </w:r>
      <w:r w:rsidRPr="00BA37D7">
        <w:rPr>
          <w:color w:val="000000"/>
          <w:spacing w:val="4"/>
          <w:szCs w:val="24"/>
          <w:lang w:val="lt-LT"/>
        </w:rPr>
        <w:t>straipsnio 8 dalyje (nuo 2024-01-01 įsigaliosiančios naujos redakcijos VTĮ 34 straipsnio 5 dalis) nustatyta, kad į pareigas įstatymų nustatytai kadencijai priimtas įstaigos vadovas arba karjeros valstybės tarnautojas, kuriam kadencijos laikotarpiu sukanka 65 metai, gali savo noru būti atleidžiamas iš pareigų suėjus 65 metams arba gali eiti pareigas iki kadencijos, kuriai jis buvo priimtas, pabaigos, jeigu šios kadencijos metu jo tarnybinė veikla buvo vertinta tik gerai arba labai gerai ir jis neturi galiojančių tarnybinių nuobaudų.</w:t>
      </w:r>
      <w:r>
        <w:rPr>
          <w:color w:val="000000"/>
          <w:spacing w:val="4"/>
          <w:szCs w:val="24"/>
          <w:lang w:val="lt-LT"/>
        </w:rPr>
        <w:t xml:space="preserve"> Manome, kad savivaldybių kontrolieriams, kuriems šiuo metu einamos kadencijos laikotarpiu sukako 65 metai savivaldybės tarybos sprendimu nauja, t. y. pirmoji 5 metų kadencija nuo 2024 m. sausio 1 d. neturėtų būti nustatoma, nes tai būtų ne kadencijos užbaigimas sulaukus įstatyme nustatyto amžiaus, o naujos kadencijos nustatymas nesilaikant VTĮ 9 straipsnio reikalavimų. </w:t>
      </w:r>
    </w:p>
    <w:p w14:paraId="3D284BC7" w14:textId="77777777" w:rsidR="00317129" w:rsidRDefault="00317129" w:rsidP="008D190D">
      <w:pPr>
        <w:shd w:val="clear" w:color="auto" w:fill="FFFFFF"/>
        <w:spacing w:line="276" w:lineRule="auto"/>
        <w:ind w:firstLine="567"/>
        <w:jc w:val="both"/>
        <w:textAlignment w:val="baseline"/>
        <w:rPr>
          <w:color w:val="000000"/>
          <w:spacing w:val="4"/>
          <w:szCs w:val="24"/>
          <w:lang w:val="lt-LT"/>
        </w:rPr>
      </w:pPr>
    </w:p>
    <w:p w14:paraId="47170BB2" w14:textId="77777777" w:rsidR="000227AC" w:rsidRPr="00006C07" w:rsidRDefault="000227AC" w:rsidP="00006C07">
      <w:pPr>
        <w:pStyle w:val="Antrats"/>
        <w:tabs>
          <w:tab w:val="clear" w:pos="4153"/>
          <w:tab w:val="clear" w:pos="8306"/>
        </w:tabs>
        <w:spacing w:line="276" w:lineRule="auto"/>
        <w:rPr>
          <w:szCs w:val="24"/>
        </w:rPr>
      </w:pPr>
    </w:p>
    <w:tbl>
      <w:tblPr>
        <w:tblW w:w="9639" w:type="dxa"/>
        <w:tblLayout w:type="fixed"/>
        <w:tblLook w:val="0000" w:firstRow="0" w:lastRow="0" w:firstColumn="0" w:lastColumn="0" w:noHBand="0" w:noVBand="0"/>
      </w:tblPr>
      <w:tblGrid>
        <w:gridCol w:w="5637"/>
        <w:gridCol w:w="4002"/>
      </w:tblGrid>
      <w:tr w:rsidR="000227AC" w:rsidRPr="00256418" w14:paraId="31FD298D" w14:textId="77777777" w:rsidTr="00490A5A">
        <w:tc>
          <w:tcPr>
            <w:tcW w:w="5637" w:type="dxa"/>
          </w:tcPr>
          <w:p w14:paraId="00EECDB4" w14:textId="77777777" w:rsidR="003529E7" w:rsidRPr="00342B9F" w:rsidRDefault="003529E7" w:rsidP="003529E7">
            <w:pPr>
              <w:jc w:val="both"/>
              <w:rPr>
                <w:szCs w:val="24"/>
              </w:rPr>
            </w:pPr>
            <w:proofErr w:type="spellStart"/>
            <w:r w:rsidRPr="00342B9F">
              <w:rPr>
                <w:szCs w:val="24"/>
              </w:rPr>
              <w:t>Vidaus</w:t>
            </w:r>
            <w:proofErr w:type="spellEnd"/>
            <w:r w:rsidRPr="00342B9F">
              <w:rPr>
                <w:szCs w:val="24"/>
              </w:rPr>
              <w:t xml:space="preserve"> </w:t>
            </w:r>
            <w:proofErr w:type="spellStart"/>
            <w:r w:rsidRPr="00342B9F">
              <w:rPr>
                <w:szCs w:val="24"/>
              </w:rPr>
              <w:t>reikalų</w:t>
            </w:r>
            <w:proofErr w:type="spellEnd"/>
            <w:r w:rsidRPr="00342B9F">
              <w:rPr>
                <w:szCs w:val="24"/>
              </w:rPr>
              <w:t xml:space="preserve"> </w:t>
            </w:r>
            <w:proofErr w:type="spellStart"/>
            <w:r w:rsidRPr="00342B9F">
              <w:rPr>
                <w:szCs w:val="24"/>
              </w:rPr>
              <w:t>viceministras</w:t>
            </w:r>
            <w:proofErr w:type="spellEnd"/>
            <w:r w:rsidRPr="00342B9F">
              <w:rPr>
                <w:szCs w:val="24"/>
              </w:rPr>
              <w:t xml:space="preserve"> (-ė)</w:t>
            </w:r>
          </w:p>
          <w:p w14:paraId="7ADF1159" w14:textId="28668AFD" w:rsidR="000227AC" w:rsidRPr="00256418" w:rsidRDefault="000227AC" w:rsidP="00A0730A">
            <w:pPr>
              <w:ind w:left="-108"/>
              <w:rPr>
                <w:szCs w:val="24"/>
                <w:lang w:val="lt-LT"/>
              </w:rPr>
            </w:pPr>
          </w:p>
        </w:tc>
        <w:tc>
          <w:tcPr>
            <w:tcW w:w="4002" w:type="dxa"/>
          </w:tcPr>
          <w:p w14:paraId="5AA97512" w14:textId="2757239E" w:rsidR="000227AC" w:rsidRPr="00256418" w:rsidRDefault="000227AC" w:rsidP="00490A5A">
            <w:pPr>
              <w:ind w:right="-108"/>
              <w:jc w:val="right"/>
              <w:rPr>
                <w:szCs w:val="24"/>
                <w:lang w:val="lt-LT"/>
              </w:rPr>
            </w:pPr>
          </w:p>
        </w:tc>
      </w:tr>
    </w:tbl>
    <w:p w14:paraId="5592EC2A" w14:textId="77777777" w:rsidR="00185211" w:rsidRDefault="00185211" w:rsidP="000227AC">
      <w:pPr>
        <w:rPr>
          <w:szCs w:val="24"/>
          <w:lang w:val="lt-LT"/>
        </w:rPr>
      </w:pPr>
    </w:p>
    <w:p w14:paraId="2F6017F7" w14:textId="77777777" w:rsidR="001B65F8" w:rsidRDefault="001B65F8" w:rsidP="000227AC">
      <w:pPr>
        <w:rPr>
          <w:szCs w:val="24"/>
          <w:lang w:val="lt-LT"/>
        </w:rPr>
      </w:pPr>
    </w:p>
    <w:p w14:paraId="56A623C9" w14:textId="77777777" w:rsidR="000227AC" w:rsidRDefault="000227AC" w:rsidP="000227AC">
      <w:pPr>
        <w:rPr>
          <w:szCs w:val="24"/>
          <w:lang w:val="lt-LT"/>
        </w:rPr>
      </w:pPr>
    </w:p>
    <w:p w14:paraId="5CB52B0F" w14:textId="749271C2" w:rsidR="00A66550" w:rsidRDefault="001B65F8" w:rsidP="00E16CF7">
      <w:pPr>
        <w:pStyle w:val="Betarp"/>
        <w:jc w:val="both"/>
        <w:rPr>
          <w:rStyle w:val="Hipersaitas"/>
          <w:rFonts w:ascii="Times New Roman" w:hAnsi="Times New Roman" w:cs="Times New Roman"/>
          <w:noProof/>
          <w:color w:val="auto"/>
          <w:sz w:val="24"/>
          <w:szCs w:val="24"/>
          <w:u w:val="none"/>
        </w:rPr>
      </w:pPr>
      <w:r>
        <w:rPr>
          <w:rFonts w:ascii="Times New Roman" w:hAnsi="Times New Roman" w:cs="Times New Roman"/>
          <w:noProof/>
          <w:sz w:val="24"/>
          <w:szCs w:val="24"/>
        </w:rPr>
        <w:t>J.</w:t>
      </w:r>
      <w:r w:rsidR="00374615">
        <w:rPr>
          <w:rFonts w:ascii="Times New Roman" w:hAnsi="Times New Roman" w:cs="Times New Roman"/>
          <w:noProof/>
          <w:sz w:val="24"/>
          <w:szCs w:val="24"/>
        </w:rPr>
        <w:t xml:space="preserve"> </w:t>
      </w:r>
      <w:r w:rsidR="007F7BC1">
        <w:rPr>
          <w:rFonts w:ascii="Times New Roman" w:hAnsi="Times New Roman" w:cs="Times New Roman"/>
          <w:noProof/>
          <w:sz w:val="24"/>
          <w:szCs w:val="24"/>
        </w:rPr>
        <w:t>Ronkaitienė</w:t>
      </w:r>
      <w:r w:rsidR="00374615">
        <w:rPr>
          <w:rFonts w:ascii="Times New Roman" w:hAnsi="Times New Roman" w:cs="Times New Roman"/>
          <w:noProof/>
          <w:sz w:val="24"/>
          <w:szCs w:val="24"/>
        </w:rPr>
        <w:t>, tel. (8 5) 271 8661</w:t>
      </w:r>
      <w:r w:rsidR="00374615" w:rsidRPr="00342B9F">
        <w:rPr>
          <w:rFonts w:ascii="Times New Roman" w:hAnsi="Times New Roman" w:cs="Times New Roman"/>
          <w:noProof/>
          <w:sz w:val="24"/>
          <w:szCs w:val="24"/>
        </w:rPr>
        <w:t xml:space="preserve">, el. p. </w:t>
      </w:r>
      <w:hyperlink r:id="rId10" w:history="1">
        <w:r w:rsidR="00374615" w:rsidRPr="00374615">
          <w:rPr>
            <w:rStyle w:val="Hipersaitas"/>
            <w:rFonts w:ascii="Times New Roman" w:hAnsi="Times New Roman" w:cs="Times New Roman"/>
            <w:noProof/>
            <w:color w:val="auto"/>
            <w:sz w:val="24"/>
            <w:szCs w:val="24"/>
            <w:u w:val="none"/>
          </w:rPr>
          <w:t>justina.</w:t>
        </w:r>
        <w:r w:rsidR="007F7BC1">
          <w:rPr>
            <w:rStyle w:val="Hipersaitas"/>
            <w:rFonts w:ascii="Times New Roman" w:hAnsi="Times New Roman" w:cs="Times New Roman"/>
            <w:noProof/>
            <w:color w:val="auto"/>
            <w:sz w:val="24"/>
            <w:szCs w:val="24"/>
            <w:u w:val="none"/>
          </w:rPr>
          <w:t>ronkaitiene</w:t>
        </w:r>
        <w:r w:rsidR="00374615" w:rsidRPr="00374615">
          <w:rPr>
            <w:rStyle w:val="Hipersaitas"/>
            <w:rFonts w:ascii="Times New Roman" w:hAnsi="Times New Roman" w:cs="Times New Roman"/>
            <w:noProof/>
            <w:color w:val="auto"/>
            <w:sz w:val="24"/>
            <w:szCs w:val="24"/>
            <w:u w:val="none"/>
          </w:rPr>
          <w:t>@vrm.lt</w:t>
        </w:r>
      </w:hyperlink>
    </w:p>
    <w:p w14:paraId="20976529" w14:textId="4E222A6B" w:rsidR="001B65F8" w:rsidRPr="001B65F8" w:rsidRDefault="001B65F8" w:rsidP="00E16CF7">
      <w:pPr>
        <w:pStyle w:val="Betarp"/>
        <w:jc w:val="both"/>
        <w:rPr>
          <w:rFonts w:ascii="Times New Roman" w:hAnsi="Times New Roman" w:cs="Times New Roman"/>
          <w:noProof/>
          <w:sz w:val="24"/>
          <w:szCs w:val="24"/>
          <w:lang w:val="en-US"/>
        </w:rPr>
      </w:pPr>
      <w:r>
        <w:rPr>
          <w:rFonts w:ascii="Times New Roman" w:hAnsi="Times New Roman" w:cs="Times New Roman"/>
          <w:noProof/>
          <w:sz w:val="24"/>
          <w:szCs w:val="24"/>
        </w:rPr>
        <w:t>A. Kasinskas, tel. (8 5) 271 8982, el. p. audrius.kasinskas</w:t>
      </w:r>
      <w:r>
        <w:rPr>
          <w:rFonts w:ascii="Times New Roman" w:hAnsi="Times New Roman" w:cs="Times New Roman"/>
          <w:noProof/>
          <w:sz w:val="24"/>
          <w:szCs w:val="24"/>
          <w:lang w:val="en-US"/>
        </w:rPr>
        <w:t>@vrm.lt</w:t>
      </w:r>
    </w:p>
    <w:sectPr w:rsidR="001B65F8" w:rsidRPr="001B65F8" w:rsidSect="001B65F8">
      <w:headerReference w:type="even" r:id="rId11"/>
      <w:headerReference w:type="default" r:id="rId12"/>
      <w:pgSz w:w="11906" w:h="16838" w:code="9"/>
      <w:pgMar w:top="1134" w:right="567" w:bottom="993"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B0B01" w14:textId="77777777" w:rsidR="00D443B8" w:rsidRDefault="00D443B8" w:rsidP="000227AC">
      <w:r>
        <w:separator/>
      </w:r>
    </w:p>
  </w:endnote>
  <w:endnote w:type="continuationSeparator" w:id="0">
    <w:p w14:paraId="11A2E13F" w14:textId="77777777" w:rsidR="00D443B8" w:rsidRDefault="00D443B8" w:rsidP="0002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9470" w14:textId="77777777" w:rsidR="00D443B8" w:rsidRDefault="00D443B8" w:rsidP="000227AC">
      <w:r>
        <w:separator/>
      </w:r>
    </w:p>
  </w:footnote>
  <w:footnote w:type="continuationSeparator" w:id="0">
    <w:p w14:paraId="70769F50" w14:textId="77777777" w:rsidR="00D443B8" w:rsidRDefault="00D443B8" w:rsidP="000227AC">
      <w:r>
        <w:continuationSeparator/>
      </w:r>
    </w:p>
  </w:footnote>
  <w:footnote w:id="1">
    <w:p w14:paraId="36F6BFE7" w14:textId="77777777" w:rsidR="005B4EA3" w:rsidRDefault="005B4EA3" w:rsidP="005B4EA3">
      <w:pPr>
        <w:pStyle w:val="Puslapioinaostekstas"/>
        <w:jc w:val="both"/>
      </w:pPr>
      <w:r>
        <w:rPr>
          <w:rStyle w:val="Puslapioinaosnuoroda"/>
        </w:rPr>
        <w:footnoteRef/>
      </w:r>
      <w:r w:rsidRPr="00F85D86">
        <w:t xml:space="preserve"> Vidaus reikalų ministerijos nuostatai, patvirtinti Lietuvos Respublikos Vyriausybės 2001 m. kovo 14 d. nutarimu Nr. 291</w:t>
      </w:r>
      <w:r>
        <w:t>,</w:t>
      </w:r>
      <w:r w:rsidRPr="00F85D86">
        <w:t xml:space="preserve"> ir kiti Vidaus reikalų ministerijos veiklą reglamentuojantys teisės aktai nesuteikta jai teisė</w:t>
      </w:r>
      <w:r>
        <w:t xml:space="preserve">s oficialiai aiškinti įstatymų </w:t>
      </w:r>
      <w:r w:rsidRPr="00F85D86">
        <w:t>ir jų taikymo klausimų, todėl šiame rašte yra pateikiama ministerijos specialistų nuomonė, kuri negali būti laikoma oficialiu teisės aiškinimu ir teismams, valstybės ar savivaldybių institucijoms ir įstaigoms, fiziniams ar juridiniams asmenims nėra privaloma.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EC9D" w14:textId="77777777" w:rsidR="00000000" w:rsidRDefault="00E31079" w:rsidP="00BA5C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75935FB" w14:textId="77777777" w:rsidR="00000000" w:rsidRDefault="0000000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247309"/>
      <w:docPartObj>
        <w:docPartGallery w:val="Page Numbers (Top of Page)"/>
        <w:docPartUnique/>
      </w:docPartObj>
    </w:sdtPr>
    <w:sdtContent>
      <w:p w14:paraId="7E80D88D" w14:textId="228376EA" w:rsidR="00330C9F" w:rsidRDefault="00330C9F">
        <w:pPr>
          <w:pStyle w:val="Antrats"/>
          <w:jc w:val="center"/>
        </w:pPr>
        <w:r>
          <w:fldChar w:fldCharType="begin"/>
        </w:r>
        <w:r>
          <w:instrText>PAGE   \* MERGEFORMAT</w:instrText>
        </w:r>
        <w:r>
          <w:fldChar w:fldCharType="separate"/>
        </w:r>
        <w:r w:rsidR="006106A5">
          <w:rPr>
            <w:noProof/>
          </w:rPr>
          <w:t>2</w:t>
        </w:r>
        <w:r>
          <w:fldChar w:fldCharType="end"/>
        </w:r>
      </w:p>
    </w:sdtContent>
  </w:sdt>
  <w:p w14:paraId="3BF916C6" w14:textId="77777777" w:rsidR="00330C9F" w:rsidRDefault="00330C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1F47"/>
    <w:multiLevelType w:val="hybridMultilevel"/>
    <w:tmpl w:val="3ECC72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711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AC"/>
    <w:rsid w:val="00000AC6"/>
    <w:rsid w:val="00006C07"/>
    <w:rsid w:val="00014685"/>
    <w:rsid w:val="000227AC"/>
    <w:rsid w:val="00027B7C"/>
    <w:rsid w:val="00057572"/>
    <w:rsid w:val="0006330D"/>
    <w:rsid w:val="00064038"/>
    <w:rsid w:val="0007045F"/>
    <w:rsid w:val="00073488"/>
    <w:rsid w:val="000A2B12"/>
    <w:rsid w:val="000B5189"/>
    <w:rsid w:val="000B5BC5"/>
    <w:rsid w:val="000C3988"/>
    <w:rsid w:val="000C52F0"/>
    <w:rsid w:val="000D3503"/>
    <w:rsid w:val="00100393"/>
    <w:rsid w:val="00111B9F"/>
    <w:rsid w:val="00134558"/>
    <w:rsid w:val="00144502"/>
    <w:rsid w:val="001446F7"/>
    <w:rsid w:val="00162ACE"/>
    <w:rsid w:val="001772D9"/>
    <w:rsid w:val="00185211"/>
    <w:rsid w:val="00196C5E"/>
    <w:rsid w:val="00197066"/>
    <w:rsid w:val="00197538"/>
    <w:rsid w:val="001A098C"/>
    <w:rsid w:val="001B3410"/>
    <w:rsid w:val="001B5CAE"/>
    <w:rsid w:val="001B65F8"/>
    <w:rsid w:val="001C50A0"/>
    <w:rsid w:val="001D2CD7"/>
    <w:rsid w:val="001D38FD"/>
    <w:rsid w:val="001E0F22"/>
    <w:rsid w:val="001F379F"/>
    <w:rsid w:val="00200330"/>
    <w:rsid w:val="0020485C"/>
    <w:rsid w:val="002062A8"/>
    <w:rsid w:val="002102CA"/>
    <w:rsid w:val="002270D4"/>
    <w:rsid w:val="00242E9C"/>
    <w:rsid w:val="0024719F"/>
    <w:rsid w:val="0026485D"/>
    <w:rsid w:val="0026733B"/>
    <w:rsid w:val="00283F40"/>
    <w:rsid w:val="002A1DD7"/>
    <w:rsid w:val="002A2FD3"/>
    <w:rsid w:val="002A73A3"/>
    <w:rsid w:val="002B09E5"/>
    <w:rsid w:val="002C7796"/>
    <w:rsid w:val="002D53BD"/>
    <w:rsid w:val="002E0548"/>
    <w:rsid w:val="002E6DA5"/>
    <w:rsid w:val="002E7D9C"/>
    <w:rsid w:val="002F56EE"/>
    <w:rsid w:val="003016C2"/>
    <w:rsid w:val="00317129"/>
    <w:rsid w:val="0032300C"/>
    <w:rsid w:val="00327752"/>
    <w:rsid w:val="00327A79"/>
    <w:rsid w:val="00330AC5"/>
    <w:rsid w:val="00330C9F"/>
    <w:rsid w:val="00336980"/>
    <w:rsid w:val="00352574"/>
    <w:rsid w:val="00352682"/>
    <w:rsid w:val="003529E7"/>
    <w:rsid w:val="00353490"/>
    <w:rsid w:val="00356C79"/>
    <w:rsid w:val="003605B4"/>
    <w:rsid w:val="00374615"/>
    <w:rsid w:val="00386691"/>
    <w:rsid w:val="003A3CE1"/>
    <w:rsid w:val="003D2DA0"/>
    <w:rsid w:val="003D4108"/>
    <w:rsid w:val="00422199"/>
    <w:rsid w:val="0042690F"/>
    <w:rsid w:val="00427037"/>
    <w:rsid w:val="0044133D"/>
    <w:rsid w:val="004548CF"/>
    <w:rsid w:val="0045685D"/>
    <w:rsid w:val="00473A6A"/>
    <w:rsid w:val="0049426A"/>
    <w:rsid w:val="004E5170"/>
    <w:rsid w:val="004F6F1F"/>
    <w:rsid w:val="004F7851"/>
    <w:rsid w:val="005324F9"/>
    <w:rsid w:val="00542CDE"/>
    <w:rsid w:val="00552E90"/>
    <w:rsid w:val="00561A25"/>
    <w:rsid w:val="00562E32"/>
    <w:rsid w:val="0057132B"/>
    <w:rsid w:val="005731C3"/>
    <w:rsid w:val="00575968"/>
    <w:rsid w:val="0058462A"/>
    <w:rsid w:val="005923EF"/>
    <w:rsid w:val="005A2861"/>
    <w:rsid w:val="005B3266"/>
    <w:rsid w:val="005B4EA3"/>
    <w:rsid w:val="005B7B99"/>
    <w:rsid w:val="005C136F"/>
    <w:rsid w:val="005C240C"/>
    <w:rsid w:val="005E2BDA"/>
    <w:rsid w:val="00607F31"/>
    <w:rsid w:val="006106A5"/>
    <w:rsid w:val="006179CB"/>
    <w:rsid w:val="006229C9"/>
    <w:rsid w:val="00626BF5"/>
    <w:rsid w:val="00651F6B"/>
    <w:rsid w:val="00655909"/>
    <w:rsid w:val="00661637"/>
    <w:rsid w:val="0066553A"/>
    <w:rsid w:val="006752AC"/>
    <w:rsid w:val="00681229"/>
    <w:rsid w:val="0068534D"/>
    <w:rsid w:val="00685EA6"/>
    <w:rsid w:val="006B1E55"/>
    <w:rsid w:val="006B4E9F"/>
    <w:rsid w:val="006C12DC"/>
    <w:rsid w:val="006C489D"/>
    <w:rsid w:val="006D1B0C"/>
    <w:rsid w:val="006D706C"/>
    <w:rsid w:val="006D786E"/>
    <w:rsid w:val="006E31B7"/>
    <w:rsid w:val="006E329A"/>
    <w:rsid w:val="006F5F6D"/>
    <w:rsid w:val="006F5F88"/>
    <w:rsid w:val="006F7E8C"/>
    <w:rsid w:val="00702B33"/>
    <w:rsid w:val="007039A5"/>
    <w:rsid w:val="0071072C"/>
    <w:rsid w:val="007135CA"/>
    <w:rsid w:val="007204F2"/>
    <w:rsid w:val="00720961"/>
    <w:rsid w:val="007257B0"/>
    <w:rsid w:val="00731208"/>
    <w:rsid w:val="0073294C"/>
    <w:rsid w:val="007374E0"/>
    <w:rsid w:val="00752C7F"/>
    <w:rsid w:val="0076517C"/>
    <w:rsid w:val="00766AAB"/>
    <w:rsid w:val="007746C9"/>
    <w:rsid w:val="007805F2"/>
    <w:rsid w:val="00786B25"/>
    <w:rsid w:val="00791092"/>
    <w:rsid w:val="007B0512"/>
    <w:rsid w:val="007C64B8"/>
    <w:rsid w:val="007D2810"/>
    <w:rsid w:val="007F6C88"/>
    <w:rsid w:val="007F7BC1"/>
    <w:rsid w:val="008052CA"/>
    <w:rsid w:val="00805B21"/>
    <w:rsid w:val="00807660"/>
    <w:rsid w:val="0081652E"/>
    <w:rsid w:val="0082068E"/>
    <w:rsid w:val="00835497"/>
    <w:rsid w:val="0085605C"/>
    <w:rsid w:val="0086340A"/>
    <w:rsid w:val="008644C2"/>
    <w:rsid w:val="00886BA3"/>
    <w:rsid w:val="008A2F44"/>
    <w:rsid w:val="008A6EAA"/>
    <w:rsid w:val="008A76D3"/>
    <w:rsid w:val="008B6D45"/>
    <w:rsid w:val="008C3E1E"/>
    <w:rsid w:val="008D190D"/>
    <w:rsid w:val="008D35EC"/>
    <w:rsid w:val="008E72EC"/>
    <w:rsid w:val="008F147C"/>
    <w:rsid w:val="008F4170"/>
    <w:rsid w:val="0090086C"/>
    <w:rsid w:val="009119C3"/>
    <w:rsid w:val="00917011"/>
    <w:rsid w:val="009215BA"/>
    <w:rsid w:val="00925CF0"/>
    <w:rsid w:val="00931C83"/>
    <w:rsid w:val="0095081E"/>
    <w:rsid w:val="00987E08"/>
    <w:rsid w:val="009A23E1"/>
    <w:rsid w:val="009A2CE0"/>
    <w:rsid w:val="009A3705"/>
    <w:rsid w:val="009A522C"/>
    <w:rsid w:val="009A6619"/>
    <w:rsid w:val="009B2C86"/>
    <w:rsid w:val="009B7A62"/>
    <w:rsid w:val="00A06652"/>
    <w:rsid w:val="00A0730A"/>
    <w:rsid w:val="00A24BCC"/>
    <w:rsid w:val="00A25D2D"/>
    <w:rsid w:val="00A30FD0"/>
    <w:rsid w:val="00A47580"/>
    <w:rsid w:val="00A640D8"/>
    <w:rsid w:val="00A64525"/>
    <w:rsid w:val="00A6506F"/>
    <w:rsid w:val="00A650CF"/>
    <w:rsid w:val="00A66550"/>
    <w:rsid w:val="00A73A49"/>
    <w:rsid w:val="00A81201"/>
    <w:rsid w:val="00A83F27"/>
    <w:rsid w:val="00AA0454"/>
    <w:rsid w:val="00AA0EAF"/>
    <w:rsid w:val="00AA69D6"/>
    <w:rsid w:val="00AB3437"/>
    <w:rsid w:val="00AB6C04"/>
    <w:rsid w:val="00AE5449"/>
    <w:rsid w:val="00AE7317"/>
    <w:rsid w:val="00B06152"/>
    <w:rsid w:val="00B1256E"/>
    <w:rsid w:val="00B20E76"/>
    <w:rsid w:val="00B373D7"/>
    <w:rsid w:val="00B41F49"/>
    <w:rsid w:val="00B64A1C"/>
    <w:rsid w:val="00B7643B"/>
    <w:rsid w:val="00B77190"/>
    <w:rsid w:val="00B77807"/>
    <w:rsid w:val="00BA37D7"/>
    <w:rsid w:val="00BB06DF"/>
    <w:rsid w:val="00BB1720"/>
    <w:rsid w:val="00BC55AF"/>
    <w:rsid w:val="00BD3347"/>
    <w:rsid w:val="00BE01D3"/>
    <w:rsid w:val="00BE3645"/>
    <w:rsid w:val="00BE3FD9"/>
    <w:rsid w:val="00BF3051"/>
    <w:rsid w:val="00BF3C23"/>
    <w:rsid w:val="00C1099A"/>
    <w:rsid w:val="00C21C2A"/>
    <w:rsid w:val="00C279B3"/>
    <w:rsid w:val="00C31964"/>
    <w:rsid w:val="00C33040"/>
    <w:rsid w:val="00C4508A"/>
    <w:rsid w:val="00C54A0F"/>
    <w:rsid w:val="00C54F95"/>
    <w:rsid w:val="00C5770F"/>
    <w:rsid w:val="00C63108"/>
    <w:rsid w:val="00C64004"/>
    <w:rsid w:val="00C65C44"/>
    <w:rsid w:val="00C6798E"/>
    <w:rsid w:val="00C7345E"/>
    <w:rsid w:val="00C84D9B"/>
    <w:rsid w:val="00C861F4"/>
    <w:rsid w:val="00C90B0A"/>
    <w:rsid w:val="00C952C4"/>
    <w:rsid w:val="00CA1A3C"/>
    <w:rsid w:val="00CA54FA"/>
    <w:rsid w:val="00CB7DEE"/>
    <w:rsid w:val="00CC4389"/>
    <w:rsid w:val="00CC7645"/>
    <w:rsid w:val="00CD08C7"/>
    <w:rsid w:val="00CD2E52"/>
    <w:rsid w:val="00CF1F7D"/>
    <w:rsid w:val="00D03CA8"/>
    <w:rsid w:val="00D1099A"/>
    <w:rsid w:val="00D1111A"/>
    <w:rsid w:val="00D11681"/>
    <w:rsid w:val="00D132F8"/>
    <w:rsid w:val="00D1417D"/>
    <w:rsid w:val="00D15866"/>
    <w:rsid w:val="00D33DCD"/>
    <w:rsid w:val="00D34CB2"/>
    <w:rsid w:val="00D443B8"/>
    <w:rsid w:val="00D502A1"/>
    <w:rsid w:val="00D605E5"/>
    <w:rsid w:val="00D632B8"/>
    <w:rsid w:val="00D638E1"/>
    <w:rsid w:val="00D75729"/>
    <w:rsid w:val="00D84AAE"/>
    <w:rsid w:val="00D8643A"/>
    <w:rsid w:val="00D905E7"/>
    <w:rsid w:val="00DA473D"/>
    <w:rsid w:val="00DB6BD0"/>
    <w:rsid w:val="00DD337E"/>
    <w:rsid w:val="00DD79D6"/>
    <w:rsid w:val="00DE63EF"/>
    <w:rsid w:val="00DF47F9"/>
    <w:rsid w:val="00E14B6A"/>
    <w:rsid w:val="00E16CF7"/>
    <w:rsid w:val="00E22166"/>
    <w:rsid w:val="00E31079"/>
    <w:rsid w:val="00E34865"/>
    <w:rsid w:val="00E3711F"/>
    <w:rsid w:val="00E379E2"/>
    <w:rsid w:val="00E644ED"/>
    <w:rsid w:val="00E95760"/>
    <w:rsid w:val="00EA0382"/>
    <w:rsid w:val="00EA1A4D"/>
    <w:rsid w:val="00EA207E"/>
    <w:rsid w:val="00EB3987"/>
    <w:rsid w:val="00EC6034"/>
    <w:rsid w:val="00ED0CD1"/>
    <w:rsid w:val="00ED6636"/>
    <w:rsid w:val="00F02BCE"/>
    <w:rsid w:val="00F22E7A"/>
    <w:rsid w:val="00F2584D"/>
    <w:rsid w:val="00F30145"/>
    <w:rsid w:val="00F35A0C"/>
    <w:rsid w:val="00F43A74"/>
    <w:rsid w:val="00F46587"/>
    <w:rsid w:val="00F52968"/>
    <w:rsid w:val="00F54DD3"/>
    <w:rsid w:val="00F56B11"/>
    <w:rsid w:val="00F64C0C"/>
    <w:rsid w:val="00F65FF3"/>
    <w:rsid w:val="00F74AE5"/>
    <w:rsid w:val="00F80A1A"/>
    <w:rsid w:val="00F86EBF"/>
    <w:rsid w:val="00FA5F5A"/>
    <w:rsid w:val="00FB61B5"/>
    <w:rsid w:val="00FB6B90"/>
    <w:rsid w:val="00FE0439"/>
    <w:rsid w:val="00FE2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43272"/>
  <w15:chartTrackingRefBased/>
  <w15:docId w15:val="{56504FB4-F1EA-401F-A886-28C99E99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7AC"/>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227AC"/>
    <w:pPr>
      <w:tabs>
        <w:tab w:val="center" w:pos="4153"/>
        <w:tab w:val="right" w:pos="8306"/>
      </w:tabs>
    </w:pPr>
    <w:rPr>
      <w:lang w:val="lt-LT"/>
    </w:rPr>
  </w:style>
  <w:style w:type="character" w:customStyle="1" w:styleId="AntratsDiagrama">
    <w:name w:val="Antraštės Diagrama"/>
    <w:basedOn w:val="Numatytasispastraiposriftas"/>
    <w:link w:val="Antrats"/>
    <w:uiPriority w:val="99"/>
    <w:rsid w:val="000227AC"/>
    <w:rPr>
      <w:rFonts w:ascii="Times New Roman" w:eastAsia="Times New Roman" w:hAnsi="Times New Roman" w:cs="Times New Roman"/>
      <w:sz w:val="24"/>
      <w:szCs w:val="20"/>
      <w:lang w:val="lt-LT"/>
    </w:rPr>
  </w:style>
  <w:style w:type="paragraph" w:styleId="Antrat">
    <w:name w:val="caption"/>
    <w:basedOn w:val="prastasis"/>
    <w:next w:val="prastasis"/>
    <w:qFormat/>
    <w:rsid w:val="000227AC"/>
    <w:pPr>
      <w:jc w:val="center"/>
    </w:pPr>
    <w:rPr>
      <w:b/>
      <w:sz w:val="28"/>
      <w:lang w:val="lt-LT"/>
    </w:rPr>
  </w:style>
  <w:style w:type="character" w:styleId="Puslapionumeris">
    <w:name w:val="page number"/>
    <w:basedOn w:val="Numatytasispastraiposriftas"/>
    <w:rsid w:val="000227AC"/>
  </w:style>
  <w:style w:type="character" w:styleId="Hipersaitas">
    <w:name w:val="Hyperlink"/>
    <w:basedOn w:val="Numatytasispastraiposriftas"/>
    <w:rsid w:val="000227AC"/>
    <w:rPr>
      <w:color w:val="0000FF"/>
      <w:u w:val="single"/>
    </w:rPr>
  </w:style>
  <w:style w:type="paragraph" w:styleId="Porat">
    <w:name w:val="footer"/>
    <w:basedOn w:val="prastasis"/>
    <w:link w:val="PoratDiagrama"/>
    <w:uiPriority w:val="99"/>
    <w:unhideWhenUsed/>
    <w:rsid w:val="000227AC"/>
    <w:pPr>
      <w:tabs>
        <w:tab w:val="center" w:pos="4680"/>
        <w:tab w:val="right" w:pos="9360"/>
      </w:tabs>
    </w:pPr>
  </w:style>
  <w:style w:type="character" w:customStyle="1" w:styleId="PoratDiagrama">
    <w:name w:val="Poraštė Diagrama"/>
    <w:basedOn w:val="Numatytasispastraiposriftas"/>
    <w:link w:val="Porat"/>
    <w:uiPriority w:val="99"/>
    <w:rsid w:val="000227AC"/>
    <w:rPr>
      <w:rFonts w:ascii="Times New Roman" w:eastAsia="Times New Roman" w:hAnsi="Times New Roman" w:cs="Times New Roman"/>
      <w:sz w:val="24"/>
      <w:szCs w:val="20"/>
      <w:lang w:val="en-GB"/>
    </w:rPr>
  </w:style>
  <w:style w:type="table" w:styleId="Lentelstinklelis">
    <w:name w:val="Table Grid"/>
    <w:basedOn w:val="prastojilentel"/>
    <w:uiPriority w:val="59"/>
    <w:rsid w:val="000227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5B4EA3"/>
    <w:rPr>
      <w:sz w:val="20"/>
      <w:lang w:val="lt-LT"/>
    </w:rPr>
  </w:style>
  <w:style w:type="character" w:customStyle="1" w:styleId="PuslapioinaostekstasDiagrama">
    <w:name w:val="Puslapio išnašos tekstas Diagrama"/>
    <w:basedOn w:val="Numatytasispastraiposriftas"/>
    <w:link w:val="Puslapioinaostekstas"/>
    <w:uiPriority w:val="99"/>
    <w:rsid w:val="005B4EA3"/>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B4EA3"/>
    <w:rPr>
      <w:vertAlign w:val="superscript"/>
    </w:rPr>
  </w:style>
  <w:style w:type="character" w:styleId="Komentaronuoroda">
    <w:name w:val="annotation reference"/>
    <w:basedOn w:val="Numatytasispastraiposriftas"/>
    <w:uiPriority w:val="99"/>
    <w:semiHidden/>
    <w:unhideWhenUsed/>
    <w:rsid w:val="00B77190"/>
    <w:rPr>
      <w:sz w:val="16"/>
      <w:szCs w:val="16"/>
    </w:rPr>
  </w:style>
  <w:style w:type="paragraph" w:styleId="Komentarotekstas">
    <w:name w:val="annotation text"/>
    <w:basedOn w:val="prastasis"/>
    <w:link w:val="KomentarotekstasDiagrama"/>
    <w:uiPriority w:val="99"/>
    <w:semiHidden/>
    <w:unhideWhenUsed/>
    <w:rsid w:val="00B77190"/>
    <w:rPr>
      <w:sz w:val="20"/>
      <w:lang w:val="lt-LT"/>
    </w:rPr>
  </w:style>
  <w:style w:type="character" w:customStyle="1" w:styleId="KomentarotekstasDiagrama">
    <w:name w:val="Komentaro tekstas Diagrama"/>
    <w:basedOn w:val="Numatytasispastraiposriftas"/>
    <w:link w:val="Komentarotekstas"/>
    <w:uiPriority w:val="99"/>
    <w:semiHidden/>
    <w:rsid w:val="00B77190"/>
    <w:rPr>
      <w:rFonts w:ascii="Times New Roman" w:eastAsia="Times New Roman" w:hAnsi="Times New Roman" w:cs="Times New Roman"/>
      <w:sz w:val="20"/>
      <w:szCs w:val="20"/>
      <w:lang w:val="lt-LT"/>
    </w:rPr>
  </w:style>
  <w:style w:type="paragraph" w:styleId="Debesliotekstas">
    <w:name w:val="Balloon Text"/>
    <w:basedOn w:val="prastasis"/>
    <w:link w:val="DebesliotekstasDiagrama"/>
    <w:uiPriority w:val="99"/>
    <w:semiHidden/>
    <w:unhideWhenUsed/>
    <w:rsid w:val="00B771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7190"/>
    <w:rPr>
      <w:rFonts w:ascii="Segoe UI" w:eastAsia="Times New Roman" w:hAnsi="Segoe UI" w:cs="Segoe UI"/>
      <w:sz w:val="18"/>
      <w:szCs w:val="18"/>
      <w:lang w:val="en-GB"/>
    </w:rPr>
  </w:style>
  <w:style w:type="paragraph" w:styleId="Komentarotema">
    <w:name w:val="annotation subject"/>
    <w:basedOn w:val="Komentarotekstas"/>
    <w:next w:val="Komentarotekstas"/>
    <w:link w:val="KomentarotemaDiagrama"/>
    <w:uiPriority w:val="99"/>
    <w:semiHidden/>
    <w:unhideWhenUsed/>
    <w:rsid w:val="00702B33"/>
    <w:rPr>
      <w:b/>
      <w:bCs/>
      <w:lang w:val="en-GB"/>
    </w:rPr>
  </w:style>
  <w:style w:type="character" w:customStyle="1" w:styleId="KomentarotemaDiagrama">
    <w:name w:val="Komentaro tema Diagrama"/>
    <w:basedOn w:val="KomentarotekstasDiagrama"/>
    <w:link w:val="Komentarotema"/>
    <w:uiPriority w:val="99"/>
    <w:semiHidden/>
    <w:rsid w:val="00702B33"/>
    <w:rPr>
      <w:rFonts w:ascii="Times New Roman" w:eastAsia="Times New Roman" w:hAnsi="Times New Roman" w:cs="Times New Roman"/>
      <w:b/>
      <w:bCs/>
      <w:sz w:val="20"/>
      <w:szCs w:val="20"/>
      <w:lang w:val="en-GB"/>
    </w:rPr>
  </w:style>
  <w:style w:type="paragraph" w:styleId="Betarp">
    <w:name w:val="No Spacing"/>
    <w:uiPriority w:val="1"/>
    <w:qFormat/>
    <w:rsid w:val="00374615"/>
    <w:pPr>
      <w:spacing w:after="0" w:line="240" w:lineRule="auto"/>
    </w:pPr>
    <w:rPr>
      <w:lang w:val="lt-LT"/>
    </w:rPr>
  </w:style>
  <w:style w:type="paragraph" w:styleId="Sraopastraipa">
    <w:name w:val="List Paragraph"/>
    <w:basedOn w:val="prastasis"/>
    <w:uiPriority w:val="34"/>
    <w:qFormat/>
    <w:rsid w:val="00D34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64624">
      <w:bodyDiv w:val="1"/>
      <w:marLeft w:val="0"/>
      <w:marRight w:val="0"/>
      <w:marTop w:val="0"/>
      <w:marBottom w:val="0"/>
      <w:divBdr>
        <w:top w:val="none" w:sz="0" w:space="0" w:color="auto"/>
        <w:left w:val="none" w:sz="0" w:space="0" w:color="auto"/>
        <w:bottom w:val="none" w:sz="0" w:space="0" w:color="auto"/>
        <w:right w:val="none" w:sz="0" w:space="0" w:color="auto"/>
      </w:divBdr>
      <w:divsChild>
        <w:div w:id="384640691">
          <w:marLeft w:val="0"/>
          <w:marRight w:val="0"/>
          <w:marTop w:val="0"/>
          <w:marBottom w:val="0"/>
          <w:divBdr>
            <w:top w:val="none" w:sz="0" w:space="0" w:color="auto"/>
            <w:left w:val="none" w:sz="0" w:space="0" w:color="auto"/>
            <w:bottom w:val="none" w:sz="0" w:space="0" w:color="auto"/>
            <w:right w:val="none" w:sz="0" w:space="0" w:color="auto"/>
          </w:divBdr>
        </w:div>
      </w:divsChild>
    </w:div>
    <w:div w:id="2035036525">
      <w:bodyDiv w:val="1"/>
      <w:marLeft w:val="0"/>
      <w:marRight w:val="0"/>
      <w:marTop w:val="0"/>
      <w:marBottom w:val="0"/>
      <w:divBdr>
        <w:top w:val="none" w:sz="0" w:space="0" w:color="auto"/>
        <w:left w:val="none" w:sz="0" w:space="0" w:color="auto"/>
        <w:bottom w:val="none" w:sz="0" w:space="0" w:color="auto"/>
        <w:right w:val="none" w:sz="0" w:space="0" w:color="auto"/>
      </w:divBdr>
      <w:divsChild>
        <w:div w:id="1501115574">
          <w:marLeft w:val="0"/>
          <w:marRight w:val="0"/>
          <w:marTop w:val="0"/>
          <w:marBottom w:val="0"/>
          <w:divBdr>
            <w:top w:val="none" w:sz="0" w:space="0" w:color="auto"/>
            <w:left w:val="none" w:sz="0" w:space="0" w:color="auto"/>
            <w:bottom w:val="none" w:sz="0" w:space="0" w:color="auto"/>
            <w:right w:val="none" w:sz="0" w:space="0" w:color="auto"/>
          </w:divBdr>
        </w:div>
        <w:div w:id="920797903">
          <w:marLeft w:val="0"/>
          <w:marRight w:val="0"/>
          <w:marTop w:val="0"/>
          <w:marBottom w:val="0"/>
          <w:divBdr>
            <w:top w:val="none" w:sz="0" w:space="0" w:color="auto"/>
            <w:left w:val="none" w:sz="0" w:space="0" w:color="auto"/>
            <w:bottom w:val="none" w:sz="0" w:space="0" w:color="auto"/>
            <w:right w:val="none" w:sz="0" w:space="0" w:color="auto"/>
          </w:divBdr>
        </w:div>
        <w:div w:id="674380196">
          <w:marLeft w:val="0"/>
          <w:marRight w:val="0"/>
          <w:marTop w:val="0"/>
          <w:marBottom w:val="0"/>
          <w:divBdr>
            <w:top w:val="none" w:sz="0" w:space="0" w:color="auto"/>
            <w:left w:val="none" w:sz="0" w:space="0" w:color="auto"/>
            <w:bottom w:val="none" w:sz="0" w:space="0" w:color="auto"/>
            <w:right w:val="none" w:sz="0" w:space="0" w:color="auto"/>
          </w:divBdr>
        </w:div>
        <w:div w:id="1806972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stina.stankevic@vrm.lt" TargetMode="Externa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0EA40-8521-4DE7-A755-A9BAD084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4044</Words>
  <Characters>2306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Tranylienė</dc:creator>
  <cp:lastModifiedBy>Augenija Tamosaityte</cp:lastModifiedBy>
  <cp:revision>2</cp:revision>
  <cp:lastPrinted>2023-08-09T05:22:00Z</cp:lastPrinted>
  <dcterms:created xsi:type="dcterms:W3CDTF">2023-09-19T13:20:00Z</dcterms:created>
  <dcterms:modified xsi:type="dcterms:W3CDTF">2023-09-19T13:20:00Z</dcterms:modified>
</cp:coreProperties>
</file>