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drawings/drawing1.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5.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6.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7.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drawings/drawing2.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8.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9ECD7C" w14:textId="1B4C32CF" w:rsidR="00DF61BA" w:rsidRPr="00332F63" w:rsidRDefault="009504D9" w:rsidP="009504D9">
      <w:pPr>
        <w:jc w:val="center"/>
        <w:rPr>
          <w:rFonts w:cstheme="minorHAnsi"/>
          <w:color w:val="BFBFBF" w:themeColor="background1" w:themeShade="BF"/>
          <w:highlight w:val="yellow"/>
        </w:rPr>
      </w:pPr>
      <w:r>
        <w:rPr>
          <w:color w:val="BFBFBF" w:themeColor="background1" w:themeShade="BF"/>
        </w:rPr>
        <w:t xml:space="preserve">                                                                                                                  </w:t>
      </w:r>
      <w:r w:rsidRPr="00332F63">
        <w:rPr>
          <w:color w:val="BFBFBF" w:themeColor="background1" w:themeShade="BF"/>
          <w:highlight w:val="yellow"/>
        </w:rPr>
        <w:t>projektas</w:t>
      </w:r>
      <w:r w:rsidR="00391FF8" w:rsidRPr="00332F63">
        <w:rPr>
          <w:rFonts w:cstheme="minorHAnsi"/>
          <w:noProof/>
          <w:color w:val="BFBFBF" w:themeColor="background1" w:themeShade="BF"/>
          <w:highlight w:val="yellow"/>
        </w:rPr>
        <mc:AlternateContent>
          <mc:Choice Requires="wps">
            <w:drawing>
              <wp:anchor distT="0" distB="0" distL="114300" distR="114300" simplePos="0" relativeHeight="251660288" behindDoc="0" locked="0" layoutInCell="1" allowOverlap="1" wp14:anchorId="0BF17D47" wp14:editId="16A526BE">
                <wp:simplePos x="0" y="0"/>
                <wp:positionH relativeFrom="margin">
                  <wp:posOffset>-297815</wp:posOffset>
                </wp:positionH>
                <wp:positionV relativeFrom="paragraph">
                  <wp:posOffset>-690880</wp:posOffset>
                </wp:positionV>
                <wp:extent cx="6675120" cy="9988550"/>
                <wp:effectExtent l="19050" t="19050" r="11430" b="12700"/>
                <wp:wrapNone/>
                <wp:docPr id="2" name="Stačiakampis 2"/>
                <wp:cNvGraphicFramePr/>
                <a:graphic xmlns:a="http://schemas.openxmlformats.org/drawingml/2006/main">
                  <a:graphicData uri="http://schemas.microsoft.com/office/word/2010/wordprocessingShape">
                    <wps:wsp>
                      <wps:cNvSpPr/>
                      <wps:spPr>
                        <a:xfrm>
                          <a:off x="0" y="0"/>
                          <a:ext cx="6675120" cy="9988550"/>
                        </a:xfrm>
                        <a:prstGeom prst="rect">
                          <a:avLst/>
                        </a:prstGeom>
                        <a:noFill/>
                        <a:ln w="38100">
                          <a:solidFill>
                            <a:srgbClr val="072A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F89C73F" id="Stačiakampis 2" o:spid="_x0000_s1026" style="position:absolute;margin-left:-23.45pt;margin-top:-54.4pt;width:525.6pt;height:786.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GlRiQIAAGoFAAAOAAAAZHJzL2Uyb0RvYy54bWysVEtvGyEQvlfqf0Dcm911Y8exso4sR6kq&#10;RWnUpMoZs+BFYhkK2Gv313dgH7bSqIeqe2CBmfmG+eZxc3toNNkL5xWYkhYXOSXCcKiU2Zb0x8v9&#10;pzklPjBTMQ1GlPQoPL1dfvxw09qFmEANuhKOIIjxi9aWtA7BLrLM81o0zF+AFQaFElzDAh7dNqsc&#10;axG90dkkz2dZC66yDrjwHm/vOiFdJnwpBQ/fpPQiEF1SfFtIq0vrJq7Z8oYtto7ZWvH+GewfXtEw&#10;ZdDpCHXHAiM7p/6AahR34EGGCw5NBlIqLlIMGE2Rv4nmuWZWpFiQHG9Hmvz/g+WP+2f75JCG1vqF&#10;x22M4iBdE//4PnJIZB1HssQhEI6Xs9nVtJggpxxl19fz+XSa6MxO5tb58EVAQ+KmpA6zkUhi+wcf&#10;0CWqDirRm4F7pXXKiDakLenneZHnycKDVlWURj3vtpu1dmTPYlKvJqvZOuYR0c7U8KQNXp7CSrtw&#10;1CJiaPNdSKIqDGTSeYgVJ0ZYxrkwoehENatE522a4zc4GyyS6wQYkSW+csTuAQbNDmTA7t7c60dT&#10;kQp2NO5D/5vxaJE8gwmjcaMMuPci0xhV77nTH0jqqIksbaA6PjnioGsXb/m9wgw+MB+emMP+wKxj&#10;z4dvuEgNmCnod5TU4H69dx/1sWxRSkmL/VZS/3PHnKBEfzVY0NfF5WVs0HS4nF7FynLnks25xOya&#10;NWD2C5wulqdt1A962EoHzSuOhlX0iiJmOPouKQ9uOKxDNwdwuHCxWiU1bErLwoN5tjyCR1Zjhb4c&#10;XpmzfRkH7IBHGHqTLd5Uc6cbLQ2sdgGkSqV+4rXnGxs6FU4/fOLEOD8nrdOIXP4GAAD//wMAUEsD&#10;BBQABgAIAAAAIQBc/bS+4QAAAA4BAAAPAAAAZHJzL2Rvd25yZXYueG1sTI/NTsMwEITvSLyDtUjc&#10;WrslCmkap0JIcEOCAhJHJ3bjqPE6it38vD3bE9xmtJ9mZ4rD7Do2miG0HiVs1gKYwdrrFhsJX58v&#10;qwxYiAq16jwaCYsJcChvbwqVaz/hhxmPsWEUgiFXEmyMfc55qK1xKqx9b5BuJz84FckODdeDmijc&#10;dXwrRMqdapE+WNWbZ2vq8/HiJGRvYzWdg15+qm75nh5fbbN7t1Le381Pe2DRzPEPhmt9qg4ldar8&#10;BXVgnYRVku4IJbERGY24IkIkD8AqUkmabIGXBf8/o/wFAAD//wMAUEsBAi0AFAAGAAgAAAAhALaD&#10;OJL+AAAA4QEAABMAAAAAAAAAAAAAAAAAAAAAAFtDb250ZW50X1R5cGVzXS54bWxQSwECLQAUAAYA&#10;CAAAACEAOP0h/9YAAACUAQAACwAAAAAAAAAAAAAAAAAvAQAAX3JlbHMvLnJlbHNQSwECLQAUAAYA&#10;CAAAACEAt9xpUYkCAABqBQAADgAAAAAAAAAAAAAAAAAuAgAAZHJzL2Uyb0RvYy54bWxQSwECLQAU&#10;AAYACAAAACEAXP20vuEAAAAOAQAADwAAAAAAAAAAAAAAAADjBAAAZHJzL2Rvd25yZXYueG1sUEsF&#10;BgAAAAAEAAQA8wAAAPEFAAAAAA==&#10;" filled="f" strokecolor="#072a6c" strokeweight="3pt">
                <w10:wrap anchorx="margin"/>
              </v:rect>
            </w:pict>
          </mc:Fallback>
        </mc:AlternateContent>
      </w:r>
      <w:r w:rsidR="00391FF8" w:rsidRPr="00332F63">
        <w:rPr>
          <w:rFonts w:cstheme="minorHAnsi"/>
          <w:noProof/>
          <w:color w:val="BFBFBF" w:themeColor="background1" w:themeShade="BF"/>
          <w:highlight w:val="yellow"/>
        </w:rPr>
        <mc:AlternateContent>
          <mc:Choice Requires="wps">
            <w:drawing>
              <wp:anchor distT="0" distB="0" distL="114300" distR="114300" simplePos="0" relativeHeight="251661312" behindDoc="0" locked="0" layoutInCell="1" allowOverlap="1" wp14:anchorId="54FB78C6" wp14:editId="7AF5EEB2">
                <wp:simplePos x="0" y="0"/>
                <wp:positionH relativeFrom="column">
                  <wp:posOffset>778510</wp:posOffset>
                </wp:positionH>
                <wp:positionV relativeFrom="paragraph">
                  <wp:posOffset>-1068705</wp:posOffset>
                </wp:positionV>
                <wp:extent cx="4991100" cy="10738485"/>
                <wp:effectExtent l="0" t="0" r="0" b="5715"/>
                <wp:wrapNone/>
                <wp:docPr id="3" name="Stačiakampis 3"/>
                <wp:cNvGraphicFramePr/>
                <a:graphic xmlns:a="http://schemas.openxmlformats.org/drawingml/2006/main">
                  <a:graphicData uri="http://schemas.microsoft.com/office/word/2010/wordprocessingShape">
                    <wps:wsp>
                      <wps:cNvSpPr/>
                      <wps:spPr>
                        <a:xfrm>
                          <a:off x="0" y="0"/>
                          <a:ext cx="4991100" cy="10738485"/>
                        </a:xfrm>
                        <a:prstGeom prst="rect">
                          <a:avLst/>
                        </a:prstGeom>
                        <a:solidFill>
                          <a:srgbClr val="04724D">
                            <a:alpha val="24706"/>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D04D33" w14:textId="77777777" w:rsidR="00720423" w:rsidRPr="006B6C14" w:rsidRDefault="00720423" w:rsidP="00DF61BA">
                            <w:pPr>
                              <w:jc w:val="center"/>
                              <w:rPr>
                                <w:color w:val="46C66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FB78C6" id="Stačiakampis 3" o:spid="_x0000_s1026" style="position:absolute;left:0;text-align:left;margin-left:61.3pt;margin-top:-84.15pt;width:393pt;height:845.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q4lgIAAI0FAAAOAAAAZHJzL2Uyb0RvYy54bWysVMFu2zAMvQ/YPwi6r7Yzt2mDOkXQosOA&#10;oi3WDj0rshQbkEVNUhJnXz9Ksp2uK3YYloNCieQj+Uzy8qrvFNkJ61rQFS1OckqE5lC3elPR78+3&#10;n84pcZ7pminQoqIH4ejV8uOHy71ZiBk0oGphCYJot9ibijbem0WWOd6IjrkTMEKjUoLtmMer3WS1&#10;ZXtE71Q2y/OzbA+2Nha4cA5fb5KSLiO+lIL7Bymd8ERVFHPz8bTxXIczW16yxcYy07R8SIP9QxYd&#10;azUGnaBumGdka9s/oLqWW3Ag/QmHLgMpWy5iDVhNkb+p5qlhRsRakBxnJprc/4Pl97sn82iRhr1x&#10;C4diqKKXtgv/mB/pI1mHiSzRe8Lxsby4KIocOeWoK/L55/Py/DTwmR39jXX+i4COBKGiFj9HZInt&#10;7pxPpqNJCOdAtfVtq1S82M36WlmyY+HTlfNZeZN8lWlYep2V8/xsCOmSeQz/G47SAU1DwE0hw0t2&#10;LDdK/qBEsFP6m5CkrbHAWQwXO1FMiTDOhfZFUjWsFimT0xx/Yyahd4NHzCUCBmSJ8SfsAWC0TCAj&#10;dspysA+uIjby5Jz/LbHkPHnEyKD95Ny1Gux7AAqrGiIn+5GkRE1gyffrHk2CuIb68GiJhTRRzvDb&#10;Fr/xHXP+kVkcIWwMXAv+AQ+pYF9RGCRKGrA/33sP9tjZqKVkjyNZUfdjy6ygRH3V2PMXRVmGGY6X&#10;8nQ+w4t9rVm/1uhtdw3YOgUuIMOjGOy9GkVpoXvB7bEKUVHFNMfYFeXejpdrn1YF7h8uVqtohnNr&#10;mL/TT4YH8EBw6OHn/oVZMzS6xyG5h3F82eJNvyfb4KlhtfUg2zgMR14H6nHmYw8N+yksldf3aHXc&#10;ostfAAAA//8DAFBLAwQUAAYACAAAACEAf3F+Z+IAAAANAQAADwAAAGRycy9kb3ducmV2LnhtbEyP&#10;zWrDMBCE74W+g9hCLyWRo1DjOpZDKRQayKF1felNsRTLRD9GUmLn7bs9NcfZGWa+rbazNeSiQhy8&#10;47BaZkCU67wcXM+h/X5fFEBiEk4K453icFURtvX9XSVK6Sf3pS5N6gmWuFgKDjqlsaQ0dlpZEZd+&#10;VA69ow9WJJShpzKICcutoSzLcmrF4HBBi1G9adWdmrPFkb257j9+pqHXT03YmVO7W3+2nD8+zK8b&#10;IEnN6T8Mf/iIDjUyHfzZyUgMasZyjHJYrPJiDQQjL1mBpwN6z4wVQOuK3n5R/wIAAP//AwBQSwEC&#10;LQAUAAYACAAAACEAtoM4kv4AAADhAQAAEwAAAAAAAAAAAAAAAAAAAAAAW0NvbnRlbnRfVHlwZXNd&#10;LnhtbFBLAQItABQABgAIAAAAIQA4/SH/1gAAAJQBAAALAAAAAAAAAAAAAAAAAC8BAABfcmVscy8u&#10;cmVsc1BLAQItABQABgAIAAAAIQD/z8q4lgIAAI0FAAAOAAAAAAAAAAAAAAAAAC4CAABkcnMvZTJv&#10;RG9jLnhtbFBLAQItABQABgAIAAAAIQB/cX5n4gAAAA0BAAAPAAAAAAAAAAAAAAAAAPAEAABkcnMv&#10;ZG93bnJldi54bWxQSwUGAAAAAAQABADzAAAA/wUAAAAA&#10;" fillcolor="#04724d" stroked="f" strokeweight="1pt">
                <v:fill opacity="16191f"/>
                <v:textbox>
                  <w:txbxContent>
                    <w:p w14:paraId="14D04D33" w14:textId="77777777" w:rsidR="00720423" w:rsidRPr="006B6C14" w:rsidRDefault="00720423" w:rsidP="00DF61BA">
                      <w:pPr>
                        <w:jc w:val="center"/>
                        <w:rPr>
                          <w:color w:val="46C66B"/>
                        </w:rPr>
                      </w:pPr>
                    </w:p>
                  </w:txbxContent>
                </v:textbox>
              </v:rect>
            </w:pict>
          </mc:Fallback>
        </mc:AlternateContent>
      </w:r>
      <w:r w:rsidR="00DF61BA" w:rsidRPr="00332F63">
        <w:rPr>
          <w:rFonts w:cstheme="minorHAnsi"/>
          <w:noProof/>
          <w:color w:val="BFBFBF" w:themeColor="background1" w:themeShade="BF"/>
          <w:highlight w:val="yellow"/>
        </w:rPr>
        <mc:AlternateContent>
          <mc:Choice Requires="wps">
            <w:drawing>
              <wp:anchor distT="0" distB="0" distL="114300" distR="114300" simplePos="0" relativeHeight="251663360" behindDoc="0" locked="0" layoutInCell="1" allowOverlap="1" wp14:anchorId="2B91387D" wp14:editId="55EB4377">
                <wp:simplePos x="0" y="0"/>
                <wp:positionH relativeFrom="column">
                  <wp:posOffset>1167765</wp:posOffset>
                </wp:positionH>
                <wp:positionV relativeFrom="paragraph">
                  <wp:posOffset>2466975</wp:posOffset>
                </wp:positionV>
                <wp:extent cx="12700" cy="3308350"/>
                <wp:effectExtent l="38100" t="19050" r="44450" b="44450"/>
                <wp:wrapNone/>
                <wp:docPr id="5" name="Tiesioji jungtis 5"/>
                <wp:cNvGraphicFramePr/>
                <a:graphic xmlns:a="http://schemas.openxmlformats.org/drawingml/2006/main">
                  <a:graphicData uri="http://schemas.microsoft.com/office/word/2010/wordprocessingShape">
                    <wps:wsp>
                      <wps:cNvCnPr/>
                      <wps:spPr>
                        <a:xfrm flipH="1">
                          <a:off x="0" y="0"/>
                          <a:ext cx="12700" cy="3308350"/>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60721D" id="Tiesioji jungtis 5"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95pt,194.25pt" to="92.95pt,45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4f2ygEAAOwDAAAOAAAAZHJzL2Uyb0RvYy54bWysU01v2zAMvQ/YfxB0X+wkWFsYcXpo0e4w&#10;dMU+foAiU7EASRQkNXb+fSk5cYptGLBhF8GiyMf3HunN7WgNO0CIGl3Ll4uaM3ASO+32Lf/x/eHD&#10;DWcxCdcJgw5afoTIb7fv320G38AKezQdBEYgLjaDb3mfkm+qKsoerIgL9ODoUWGwItE17KsuiIHQ&#10;ralWdX1VDRg6H1BCjBS9nx75tuArBTJ9USpCYqblxC2VM5Rzl89quxHNPgjfa3miIf6BhRXaUdMZ&#10;6l4kwV6C/gXKahkwokoLibZCpbSEooHULOuf1HzrhYeihcyJfrYp/j9Y+XS4c8+BbBh8bKJ/DlnF&#10;qIJlymj/iWZadBFTNhbbjrNtMCYmKbhcXdfkraSX9bq+WX8stlYTTIbzIaZHQMvyR8uNdlmVaMTh&#10;c0zUmlLPKTlsHBtafn1F8y1pEY3uHrQx+bFsBtyZwA6CZrrbL/MMCeFNFt2Mo+BFUvlKRwMT/ldQ&#10;THeZ+tQgb9sFU0gJLp1xjaPsXKaIwVx4YvanwlN+LoWyiX9TPFeUzujSXGy1w/A72mk8U1ZT/tmB&#10;SXe2YIfdsQy7WEMrVZw7rX/e2bf3Un75SbevAAAA//8DAFBLAwQUAAYACAAAACEAW5YeQ94AAAAL&#10;AQAADwAAAGRycy9kb3ducmV2LnhtbEyPwU7DMAyG70i8Q2QkLoilMIrS0nSaEDtxYtthx7QxbUXj&#10;VE3Wdm+Pd4Ljb//6/LnYLK4XE46h86ThaZWAQKq97ajRcDzsHhWIEA1Z03tCDRcMsClvbwqTWz/T&#10;F0772AiGUMiNhjbGIZcy1C06E1Z+QOLdtx+diRzHRtrRzAx3vXxOklfpTEd8oTUDvrdY/+zPTsP6&#10;YzrNx7QZXi47NXUPn7HanqzW93fL9g1ExCX+leGqz+pQslPlz2SD6DmrdcZVhimVgrg2VMqTSkOW&#10;ZCnIspD/fyh/AQAA//8DAFBLAQItABQABgAIAAAAIQC2gziS/gAAAOEBAAATAAAAAAAAAAAAAAAA&#10;AAAAAABbQ29udGVudF9UeXBlc10ueG1sUEsBAi0AFAAGAAgAAAAhADj9If/WAAAAlAEAAAsAAAAA&#10;AAAAAAAAAAAALwEAAF9yZWxzLy5yZWxzUEsBAi0AFAAGAAgAAAAhAMR/h/bKAQAA7AMAAA4AAAAA&#10;AAAAAAAAAAAALgIAAGRycy9lMm9Eb2MueG1sUEsBAi0AFAAGAAgAAAAhAFuWHkPeAAAACwEAAA8A&#10;AAAAAAAAAAAAAAAAJAQAAGRycy9kb3ducmV2LnhtbFBLBQYAAAAABAAEAPMAAAAvBQAAAAA=&#10;" strokecolor="white [3212]" strokeweight="6pt">
                <v:stroke joinstyle="miter"/>
              </v:line>
            </w:pict>
          </mc:Fallback>
        </mc:AlternateContent>
      </w:r>
    </w:p>
    <w:p w14:paraId="4DFE9EE4" w14:textId="208A7C98" w:rsidR="009504D9" w:rsidRPr="00332F63" w:rsidRDefault="009504D9" w:rsidP="009504D9">
      <w:pPr>
        <w:spacing w:after="0"/>
        <w:rPr>
          <w:rFonts w:cstheme="minorHAnsi"/>
          <w:b/>
          <w:bCs/>
          <w:highlight w:val="yellow"/>
        </w:rPr>
      </w:pPr>
      <w:r w:rsidRPr="00332F63">
        <w:rPr>
          <w:rFonts w:cstheme="minorHAnsi"/>
          <w:b/>
          <w:bCs/>
          <w:highlight w:val="yellow"/>
        </w:rPr>
        <w:t xml:space="preserve">                                                                                                    PATVIRTINTA</w:t>
      </w:r>
    </w:p>
    <w:p w14:paraId="23639C96" w14:textId="1ECCE755" w:rsidR="009504D9" w:rsidRPr="00332F63" w:rsidRDefault="009504D9" w:rsidP="009504D9">
      <w:pPr>
        <w:spacing w:after="0"/>
        <w:rPr>
          <w:rFonts w:cstheme="minorHAnsi"/>
          <w:highlight w:val="yellow"/>
        </w:rPr>
      </w:pPr>
      <w:r w:rsidRPr="00332F63">
        <w:rPr>
          <w:rFonts w:cstheme="minorHAnsi"/>
          <w:highlight w:val="yellow"/>
        </w:rPr>
        <w:t xml:space="preserve">                                                                                                    Jurbarko rajono savivaldybės tarybos </w:t>
      </w:r>
    </w:p>
    <w:p w14:paraId="3F7AEBBA" w14:textId="7ABAFB84" w:rsidR="009504D9" w:rsidRPr="009504D9" w:rsidRDefault="009504D9" w:rsidP="009504D9">
      <w:pPr>
        <w:spacing w:after="0"/>
        <w:rPr>
          <w:rFonts w:cstheme="minorHAnsi"/>
        </w:rPr>
      </w:pPr>
      <w:r w:rsidRPr="00332F63">
        <w:rPr>
          <w:rFonts w:cstheme="minorHAnsi"/>
          <w:highlight w:val="yellow"/>
        </w:rPr>
        <w:t xml:space="preserve">                                                                                                    2023 m. ______________ __ d.</w:t>
      </w:r>
      <w:r w:rsidRPr="009504D9">
        <w:rPr>
          <w:rFonts w:cstheme="minorHAnsi"/>
        </w:rPr>
        <w:t xml:space="preserve"> </w:t>
      </w:r>
    </w:p>
    <w:p w14:paraId="732BF76F" w14:textId="7CD3B292" w:rsidR="00DF61BA" w:rsidRPr="00A44C73" w:rsidRDefault="009504D9" w:rsidP="009504D9">
      <w:pPr>
        <w:spacing w:after="0"/>
        <w:rPr>
          <w:rFonts w:cstheme="minorHAnsi"/>
        </w:rPr>
      </w:pPr>
      <w:r>
        <w:rPr>
          <w:rFonts w:cstheme="minorHAnsi"/>
        </w:rPr>
        <w:t xml:space="preserve">                                                                                                    </w:t>
      </w:r>
      <w:r w:rsidRPr="009504D9">
        <w:rPr>
          <w:rFonts w:cstheme="minorHAnsi"/>
        </w:rPr>
        <w:t>sprendimu Nr.</w:t>
      </w:r>
      <w:r w:rsidR="006D0B38" w:rsidRPr="00A44C73">
        <w:rPr>
          <w:rFonts w:cstheme="minorHAnsi"/>
          <w:noProof/>
        </w:rPr>
        <mc:AlternateContent>
          <mc:Choice Requires="wps">
            <w:drawing>
              <wp:anchor distT="0" distB="0" distL="114300" distR="114300" simplePos="0" relativeHeight="251662336" behindDoc="0" locked="0" layoutInCell="1" allowOverlap="1" wp14:anchorId="342A0BCE" wp14:editId="264C82AA">
                <wp:simplePos x="0" y="0"/>
                <wp:positionH relativeFrom="column">
                  <wp:posOffset>1245870</wp:posOffset>
                </wp:positionH>
                <wp:positionV relativeFrom="paragraph">
                  <wp:posOffset>1564005</wp:posOffset>
                </wp:positionV>
                <wp:extent cx="4438650" cy="4419600"/>
                <wp:effectExtent l="0" t="0" r="0" b="0"/>
                <wp:wrapNone/>
                <wp:docPr id="4" name="Teksto laukas 4"/>
                <wp:cNvGraphicFramePr/>
                <a:graphic xmlns:a="http://schemas.openxmlformats.org/drawingml/2006/main">
                  <a:graphicData uri="http://schemas.microsoft.com/office/word/2010/wordprocessingShape">
                    <wps:wsp>
                      <wps:cNvSpPr txBox="1"/>
                      <wps:spPr>
                        <a:xfrm>
                          <a:off x="0" y="0"/>
                          <a:ext cx="4438650" cy="4419600"/>
                        </a:xfrm>
                        <a:prstGeom prst="rect">
                          <a:avLst/>
                        </a:prstGeom>
                        <a:noFill/>
                        <a:ln w="6350">
                          <a:noFill/>
                        </a:ln>
                      </wps:spPr>
                      <wps:txbx>
                        <w:txbxContent>
                          <w:p w14:paraId="0D393EC2" w14:textId="1705A6AD" w:rsidR="00720423" w:rsidRPr="00DC0F44" w:rsidRDefault="00155BCE" w:rsidP="00DF61BA">
                            <w:pPr>
                              <w:pStyle w:val="Pavadinimas"/>
                              <w:rPr>
                                <w:rFonts w:asciiTheme="minorHAnsi" w:hAnsiTheme="minorHAnsi" w:cstheme="minorHAnsi"/>
                                <w:szCs w:val="96"/>
                                <w14:textOutline w14:w="9525" w14:cap="rnd" w14:cmpd="sng" w14:algn="ctr">
                                  <w14:noFill/>
                                  <w14:prstDash w14:val="solid"/>
                                  <w14:bevel/>
                                </w14:textOutline>
                              </w:rPr>
                            </w:pPr>
                            <w:r>
                              <w:rPr>
                                <w:rFonts w:asciiTheme="minorHAnsi" w:hAnsiTheme="minorHAnsi" w:cstheme="minorHAnsi"/>
                                <w:szCs w:val="96"/>
                                <w14:textOutline w14:w="9525" w14:cap="rnd" w14:cmpd="sng" w14:algn="ctr">
                                  <w14:noFill/>
                                  <w14:prstDash w14:val="solid"/>
                                  <w14:bevel/>
                                </w14:textOutline>
                              </w:rPr>
                              <w:t>JURBARKO RAJONO</w:t>
                            </w:r>
                            <w:r w:rsidR="00720423" w:rsidRPr="00DC0F44">
                              <w:rPr>
                                <w:rFonts w:asciiTheme="minorHAnsi" w:hAnsiTheme="minorHAnsi" w:cstheme="minorHAnsi"/>
                                <w:szCs w:val="96"/>
                                <w14:textOutline w14:w="9525" w14:cap="rnd" w14:cmpd="sng" w14:algn="ctr">
                                  <w14:noFill/>
                                  <w14:prstDash w14:val="solid"/>
                                  <w14:bevel/>
                                </w14:textOutline>
                              </w:rPr>
                              <w:t xml:space="preserve"> </w:t>
                            </w:r>
                            <w:r w:rsidR="003C7F60">
                              <w:rPr>
                                <w:rFonts w:asciiTheme="minorHAnsi" w:hAnsiTheme="minorHAnsi" w:cstheme="minorHAnsi"/>
                                <w:szCs w:val="96"/>
                                <w14:textOutline w14:w="9525" w14:cap="rnd" w14:cmpd="sng" w14:algn="ctr">
                                  <w14:noFill/>
                                  <w14:prstDash w14:val="solid"/>
                                  <w14:bevel/>
                                </w14:textOutline>
                              </w:rPr>
                              <w:t>SAVIVALDYBĖS</w:t>
                            </w:r>
                            <w:r w:rsidR="00720423" w:rsidRPr="00DC0F44">
                              <w:rPr>
                                <w:rFonts w:asciiTheme="minorHAnsi" w:hAnsiTheme="minorHAnsi" w:cstheme="minorHAnsi"/>
                                <w:szCs w:val="96"/>
                                <w14:textOutline w14:w="9525" w14:cap="rnd" w14:cmpd="sng" w14:algn="ctr">
                                  <w14:noFill/>
                                  <w14:prstDash w14:val="solid"/>
                                  <w14:bevel/>
                                </w14:textOutline>
                              </w:rPr>
                              <w:br/>
                              <w:t xml:space="preserve">ATLIEKŲ PREVENCIJOS IR TVARKYMO </w:t>
                            </w:r>
                            <w:r w:rsidR="00720423" w:rsidRPr="00DC0F44">
                              <w:rPr>
                                <w:rFonts w:asciiTheme="minorHAnsi" w:hAnsiTheme="minorHAnsi" w:cstheme="minorHAnsi"/>
                                <w:szCs w:val="96"/>
                                <w14:textOutline w14:w="9525" w14:cap="rnd" w14:cmpd="sng" w14:algn="ctr">
                                  <w14:noFill/>
                                  <w14:prstDash w14:val="solid"/>
                                  <w14:bevel/>
                                </w14:textOutline>
                              </w:rPr>
                              <w:br/>
                              <w:t xml:space="preserve">2021–2027 METŲ </w:t>
                            </w:r>
                            <w:r w:rsidR="00720423" w:rsidRPr="00DC0F44">
                              <w:rPr>
                                <w:rFonts w:asciiTheme="minorHAnsi" w:hAnsiTheme="minorHAnsi" w:cstheme="minorHAnsi"/>
                                <w:szCs w:val="96"/>
                                <w14:textOutline w14:w="9525" w14:cap="rnd" w14:cmpd="sng" w14:algn="ctr">
                                  <w14:noFill/>
                                  <w14:prstDash w14:val="solid"/>
                                  <w14:bevel/>
                                </w14:textOutline>
                              </w:rPr>
                              <w:br/>
                              <w:t>PLANAS</w:t>
                            </w:r>
                          </w:p>
                          <w:p w14:paraId="6829534B" w14:textId="77777777" w:rsidR="00720423" w:rsidRPr="00DC0F44" w:rsidRDefault="00720423" w:rsidP="00DF61BA">
                            <w:pPr>
                              <w:rPr>
                                <w:color w:val="FFFFFF" w:themeColor="background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2A0BCE" id="_x0000_t202" coordsize="21600,21600" o:spt="202" path="m,l,21600r21600,l21600,xe">
                <v:stroke joinstyle="miter"/>
                <v:path gradientshapeok="t" o:connecttype="rect"/>
              </v:shapetype>
              <v:shape id="Teksto laukas 4" o:spid="_x0000_s1027" type="#_x0000_t202" style="position:absolute;margin-left:98.1pt;margin-top:123.15pt;width:349.5pt;height:34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PwWGQIAADQEAAAOAAAAZHJzL2Uyb0RvYy54bWysU01vGyEQvVfKf0Dc47WdjZusvI7cRK4q&#10;WUkkp8oZs+BFYhkK2Lvur+/A+qtpT1UvMDDDfLz3mD50jSY74bwCU9LRYEiJMBwqZTYl/f62uL6j&#10;xAdmKqbBiJLuhacPs6tP09YWYgw16Eo4gkmML1pb0joEW2SZ57VomB+AFQadElzDAh7dJqscazF7&#10;o7PxcDjJWnCVdcCF93j71DvpLOWXUvDwIqUXgeiSYm8hrS6t67hmsykrNo7ZWvFDG+wfumiYMlj0&#10;lOqJBUa2Tv2RqlHcgQcZBhyaDKRUXKQZcJrR8MM0q5pZkWZBcLw9weT/X1r+vFvZV0dC9wU6JDAC&#10;0lpfeLyM83TSNXHHTgn6EcL9CTbRBcLxMs9v7ia36OLoy/PR/WSYgM3Oz63z4auAhkSjpA55SXCx&#10;3dIHLImhx5BYzcBCaZ240Ya0JZ3cYP7fPPhCG3x4bjZaoVt3RFUXg6yh2uN8DnrqveULhT0smQ+v&#10;zCHX2DfqN7zgIjVgLThYlNTgfv7tPsYjBeilpEXtlNT/2DInKNHfDJJzP8rzKLZ0yG8/j/HgLj3r&#10;S4/ZNo+A8hzhT7E8mTE+6KMpHTTvKPN5rIouZjjWLmk4mo+hVzR+Ey7m8xSE8rIsLM3K8pg6YhcR&#10;fuvembMHGgIy+AxHlbHiAxt9bI/6fBtAqkRVxLlH9QA/SjMxePhGUfuX5xR1/uyzXwAAAP//AwBQ&#10;SwMEFAAGAAgAAAAhAGNnboDiAAAACwEAAA8AAABkcnMvZG93bnJldi54bWxMj8FOwzAMhu9IvENk&#10;JG4sXbZVbWk6TZUmJASHjV24pU3WVmuc0mRb4ekxp3H87U+/P+fryfbsYkbfOZQwn0XADNZOd9hI&#10;OHxsnxJgPijUqndoJHwbD+vi/i5XmXZX3JnLPjSMStBnSkIbwpBx7uvWWOVnbjBIu6MbrQoUx4br&#10;UV2p3PZcRFHMreqQLrRqMGVr6tP+bCW8ltt3tauETX768uXtuBm+Dp8rKR8fps0zsGCmcIPhT5/U&#10;oSCnyp1Re9ZTTmNBqASxjBfAiEjSFU0qCelSLIAXOf//Q/ELAAD//wMAUEsBAi0AFAAGAAgAAAAh&#10;ALaDOJL+AAAA4QEAABMAAAAAAAAAAAAAAAAAAAAAAFtDb250ZW50X1R5cGVzXS54bWxQSwECLQAU&#10;AAYACAAAACEAOP0h/9YAAACUAQAACwAAAAAAAAAAAAAAAAAvAQAAX3JlbHMvLnJlbHNQSwECLQAU&#10;AAYACAAAACEAnlz8FhkCAAA0BAAADgAAAAAAAAAAAAAAAAAuAgAAZHJzL2Uyb0RvYy54bWxQSwEC&#10;LQAUAAYACAAAACEAY2dugOIAAAALAQAADwAAAAAAAAAAAAAAAABzBAAAZHJzL2Rvd25yZXYueG1s&#10;UEsFBgAAAAAEAAQA8wAAAIIFAAAAAA==&#10;" filled="f" stroked="f" strokeweight=".5pt">
                <v:textbox>
                  <w:txbxContent>
                    <w:p w14:paraId="0D393EC2" w14:textId="1705A6AD" w:rsidR="00720423" w:rsidRPr="00DC0F44" w:rsidRDefault="00155BCE" w:rsidP="00DF61BA">
                      <w:pPr>
                        <w:pStyle w:val="Pavadinimas"/>
                        <w:rPr>
                          <w:rFonts w:asciiTheme="minorHAnsi" w:hAnsiTheme="minorHAnsi" w:cstheme="minorHAnsi"/>
                          <w:szCs w:val="96"/>
                          <w14:textOutline w14:w="9525" w14:cap="rnd" w14:cmpd="sng" w14:algn="ctr">
                            <w14:noFill/>
                            <w14:prstDash w14:val="solid"/>
                            <w14:bevel/>
                          </w14:textOutline>
                        </w:rPr>
                      </w:pPr>
                      <w:r>
                        <w:rPr>
                          <w:rFonts w:asciiTheme="minorHAnsi" w:hAnsiTheme="minorHAnsi" w:cstheme="minorHAnsi"/>
                          <w:szCs w:val="96"/>
                          <w14:textOutline w14:w="9525" w14:cap="rnd" w14:cmpd="sng" w14:algn="ctr">
                            <w14:noFill/>
                            <w14:prstDash w14:val="solid"/>
                            <w14:bevel/>
                          </w14:textOutline>
                        </w:rPr>
                        <w:t>JURBARKO RAJONO</w:t>
                      </w:r>
                      <w:r w:rsidR="00720423" w:rsidRPr="00DC0F44">
                        <w:rPr>
                          <w:rFonts w:asciiTheme="minorHAnsi" w:hAnsiTheme="minorHAnsi" w:cstheme="minorHAnsi"/>
                          <w:szCs w:val="96"/>
                          <w14:textOutline w14:w="9525" w14:cap="rnd" w14:cmpd="sng" w14:algn="ctr">
                            <w14:noFill/>
                            <w14:prstDash w14:val="solid"/>
                            <w14:bevel/>
                          </w14:textOutline>
                        </w:rPr>
                        <w:t xml:space="preserve"> </w:t>
                      </w:r>
                      <w:r w:rsidR="003C7F60">
                        <w:rPr>
                          <w:rFonts w:asciiTheme="minorHAnsi" w:hAnsiTheme="minorHAnsi" w:cstheme="minorHAnsi"/>
                          <w:szCs w:val="96"/>
                          <w14:textOutline w14:w="9525" w14:cap="rnd" w14:cmpd="sng" w14:algn="ctr">
                            <w14:noFill/>
                            <w14:prstDash w14:val="solid"/>
                            <w14:bevel/>
                          </w14:textOutline>
                        </w:rPr>
                        <w:t>SAVIVALDYBĖS</w:t>
                      </w:r>
                      <w:r w:rsidR="00720423" w:rsidRPr="00DC0F44">
                        <w:rPr>
                          <w:rFonts w:asciiTheme="minorHAnsi" w:hAnsiTheme="minorHAnsi" w:cstheme="minorHAnsi"/>
                          <w:szCs w:val="96"/>
                          <w14:textOutline w14:w="9525" w14:cap="rnd" w14:cmpd="sng" w14:algn="ctr">
                            <w14:noFill/>
                            <w14:prstDash w14:val="solid"/>
                            <w14:bevel/>
                          </w14:textOutline>
                        </w:rPr>
                        <w:br/>
                        <w:t xml:space="preserve">ATLIEKŲ PREVENCIJOS IR TVARKYMO </w:t>
                      </w:r>
                      <w:r w:rsidR="00720423" w:rsidRPr="00DC0F44">
                        <w:rPr>
                          <w:rFonts w:asciiTheme="minorHAnsi" w:hAnsiTheme="minorHAnsi" w:cstheme="minorHAnsi"/>
                          <w:szCs w:val="96"/>
                          <w14:textOutline w14:w="9525" w14:cap="rnd" w14:cmpd="sng" w14:algn="ctr">
                            <w14:noFill/>
                            <w14:prstDash w14:val="solid"/>
                            <w14:bevel/>
                          </w14:textOutline>
                        </w:rPr>
                        <w:br/>
                        <w:t xml:space="preserve">2021–2027 METŲ </w:t>
                      </w:r>
                      <w:r w:rsidR="00720423" w:rsidRPr="00DC0F44">
                        <w:rPr>
                          <w:rFonts w:asciiTheme="minorHAnsi" w:hAnsiTheme="minorHAnsi" w:cstheme="minorHAnsi"/>
                          <w:szCs w:val="96"/>
                          <w14:textOutline w14:w="9525" w14:cap="rnd" w14:cmpd="sng" w14:algn="ctr">
                            <w14:noFill/>
                            <w14:prstDash w14:val="solid"/>
                            <w14:bevel/>
                          </w14:textOutline>
                        </w:rPr>
                        <w:br/>
                        <w:t>PLANAS</w:t>
                      </w:r>
                    </w:p>
                    <w:p w14:paraId="6829534B" w14:textId="77777777" w:rsidR="00720423" w:rsidRPr="00DC0F44" w:rsidRDefault="00720423" w:rsidP="00DF61BA">
                      <w:pPr>
                        <w:rPr>
                          <w:color w:val="FFFFFF" w:themeColor="background1"/>
                          <w:sz w:val="32"/>
                          <w:szCs w:val="32"/>
                        </w:rPr>
                      </w:pPr>
                    </w:p>
                  </w:txbxContent>
                </v:textbox>
              </v:shape>
            </w:pict>
          </mc:Fallback>
        </mc:AlternateContent>
      </w:r>
      <w:r w:rsidR="005149D5" w:rsidRPr="00A44C73">
        <w:rPr>
          <w:rFonts w:cstheme="minorHAnsi"/>
          <w:noProof/>
        </w:rPr>
        <w:drawing>
          <wp:anchor distT="0" distB="0" distL="114300" distR="114300" simplePos="0" relativeHeight="251659264" behindDoc="1" locked="0" layoutInCell="1" allowOverlap="1" wp14:anchorId="54087B9A" wp14:editId="647A98E3">
            <wp:simplePos x="0" y="0"/>
            <wp:positionH relativeFrom="page">
              <wp:align>right</wp:align>
            </wp:positionH>
            <wp:positionV relativeFrom="paragraph">
              <wp:posOffset>190456</wp:posOffset>
            </wp:positionV>
            <wp:extent cx="7569835" cy="6657975"/>
            <wp:effectExtent l="0" t="0" r="0" b="9525"/>
            <wp:wrapTight wrapText="bothSides">
              <wp:wrapPolygon edited="0">
                <wp:start x="0" y="0"/>
                <wp:lineTo x="0" y="21569"/>
                <wp:lineTo x="21526" y="21569"/>
                <wp:lineTo x="21526" y="0"/>
                <wp:lineTo x="0" y="0"/>
              </wp:wrapPolygon>
            </wp:wrapTight>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duotone>
                        <a:prstClr val="black"/>
                        <a:srgbClr val="072A6C">
                          <a:tint val="45000"/>
                          <a:satMod val="400000"/>
                        </a:srgbClr>
                      </a:duotone>
                      <a:extLst>
                        <a:ext uri="{28A0092B-C50C-407E-A947-70E740481C1C}">
                          <a14:useLocalDpi xmlns:a14="http://schemas.microsoft.com/office/drawing/2010/main" val="0"/>
                        </a:ext>
                      </a:extLst>
                    </a:blip>
                    <a:srcRect l="27656" r="10251" b="18053"/>
                    <a:stretch/>
                  </pic:blipFill>
                  <pic:spPr bwMode="auto">
                    <a:xfrm>
                      <a:off x="0" y="0"/>
                      <a:ext cx="7569835" cy="6657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C0416D" w14:textId="780F61F7" w:rsidR="00DF61BA" w:rsidRPr="00A44C73" w:rsidRDefault="002E78FE">
      <w:pPr>
        <w:rPr>
          <w:rFonts w:cstheme="minorHAnsi"/>
        </w:rPr>
      </w:pPr>
      <w:r w:rsidRPr="00A44C73">
        <w:rPr>
          <w:rFonts w:cstheme="minorHAnsi"/>
          <w:noProof/>
        </w:rPr>
        <w:drawing>
          <wp:anchor distT="0" distB="0" distL="114300" distR="114300" simplePos="0" relativeHeight="251665408" behindDoc="0" locked="0" layoutInCell="1" allowOverlap="1" wp14:anchorId="52DB1FF3" wp14:editId="0B3DB194">
            <wp:simplePos x="0" y="0"/>
            <wp:positionH relativeFrom="margin">
              <wp:posOffset>2383790</wp:posOffset>
            </wp:positionH>
            <wp:positionV relativeFrom="paragraph">
              <wp:posOffset>7226300</wp:posOffset>
            </wp:positionV>
            <wp:extent cx="800100" cy="350921"/>
            <wp:effectExtent l="0" t="0" r="0" b="0"/>
            <wp:wrapNone/>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pic:cNvPicPr>
                      <a:picLocks noChangeAspect="1" noChangeArrowheads="1"/>
                    </pic:cNvPicPr>
                  </pic:nvPicPr>
                  <pic:blipFill>
                    <a:blip r:embed="rId11"/>
                    <a:stretch>
                      <a:fillRect/>
                    </a:stretch>
                  </pic:blipFill>
                  <pic:spPr bwMode="auto">
                    <a:xfrm>
                      <a:off x="0" y="0"/>
                      <a:ext cx="800100" cy="350921"/>
                    </a:xfrm>
                    <a:prstGeom prst="rect">
                      <a:avLst/>
                    </a:prstGeom>
                    <a:noFill/>
                  </pic:spPr>
                </pic:pic>
              </a:graphicData>
            </a:graphic>
            <wp14:sizeRelH relativeFrom="page">
              <wp14:pctWidth>0</wp14:pctWidth>
            </wp14:sizeRelH>
            <wp14:sizeRelV relativeFrom="page">
              <wp14:pctHeight>0</wp14:pctHeight>
            </wp14:sizeRelV>
          </wp:anchor>
        </w:drawing>
      </w:r>
      <w:r w:rsidR="00155BCE" w:rsidRPr="00A44C73">
        <w:rPr>
          <w:rFonts w:cstheme="minorHAnsi"/>
          <w:noProof/>
        </w:rPr>
        <w:drawing>
          <wp:anchor distT="0" distB="0" distL="114300" distR="114300" simplePos="0" relativeHeight="251678720" behindDoc="0" locked="0" layoutInCell="1" allowOverlap="1" wp14:anchorId="4E48236A" wp14:editId="67FA5C4B">
            <wp:simplePos x="0" y="0"/>
            <wp:positionH relativeFrom="margin">
              <wp:posOffset>4431030</wp:posOffset>
            </wp:positionH>
            <wp:positionV relativeFrom="paragraph">
              <wp:posOffset>7087870</wp:posOffset>
            </wp:positionV>
            <wp:extent cx="540065" cy="647700"/>
            <wp:effectExtent l="0" t="0" r="0" b="0"/>
            <wp:wrapNone/>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65" cy="647700"/>
                    </a:xfrm>
                    <a:prstGeom prst="rect">
                      <a:avLst/>
                    </a:prstGeom>
                    <a:noFill/>
                  </pic:spPr>
                </pic:pic>
              </a:graphicData>
            </a:graphic>
            <wp14:sizeRelH relativeFrom="page">
              <wp14:pctWidth>0</wp14:pctWidth>
            </wp14:sizeRelH>
            <wp14:sizeRelV relativeFrom="page">
              <wp14:pctHeight>0</wp14:pctHeight>
            </wp14:sizeRelV>
          </wp:anchor>
        </w:drawing>
      </w:r>
      <w:r w:rsidR="00155BCE" w:rsidRPr="00155BCE">
        <w:rPr>
          <w:rFonts w:cstheme="minorHAnsi"/>
          <w:noProof/>
        </w:rPr>
        <w:drawing>
          <wp:inline distT="0" distB="0" distL="0" distR="0" wp14:anchorId="3CE0199A" wp14:editId="7C42FD16">
            <wp:extent cx="1136650" cy="1136650"/>
            <wp:effectExtent l="0" t="0" r="6350" b="6350"/>
            <wp:docPr id="1820141232" name="Paveikslėlis 1" descr="Jurbarko rajono savivaldyb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rbarko rajono savivaldybė"/>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36740" cy="1136740"/>
                    </a:xfrm>
                    <a:prstGeom prst="rect">
                      <a:avLst/>
                    </a:prstGeom>
                    <a:noFill/>
                    <a:ln>
                      <a:noFill/>
                    </a:ln>
                  </pic:spPr>
                </pic:pic>
              </a:graphicData>
            </a:graphic>
          </wp:inline>
        </w:drawing>
      </w:r>
    </w:p>
    <w:sdt>
      <w:sdtPr>
        <w:rPr>
          <w:rFonts w:asciiTheme="minorHAnsi" w:eastAsiaTheme="minorHAnsi" w:hAnsiTheme="minorHAnsi" w:cstheme="minorHAnsi"/>
          <w:color w:val="auto"/>
          <w:sz w:val="24"/>
          <w:szCs w:val="22"/>
          <w:lang w:eastAsia="en-US"/>
        </w:rPr>
        <w:id w:val="-1038047626"/>
        <w:docPartObj>
          <w:docPartGallery w:val="Table of Contents"/>
          <w:docPartUnique/>
        </w:docPartObj>
      </w:sdtPr>
      <w:sdtContent>
        <w:p w14:paraId="107EEB13" w14:textId="77777777" w:rsidR="00164524" w:rsidRPr="003A209F" w:rsidRDefault="00164524" w:rsidP="003E7830">
          <w:pPr>
            <w:pStyle w:val="Turinioantrat"/>
            <w:spacing w:before="0"/>
            <w:rPr>
              <w:rFonts w:asciiTheme="minorHAnsi" w:hAnsiTheme="minorHAnsi" w:cstheme="minorHAnsi"/>
              <w:b/>
              <w:bCs/>
              <w:color w:val="002060"/>
            </w:rPr>
          </w:pPr>
          <w:r w:rsidRPr="003A209F">
            <w:rPr>
              <w:rFonts w:asciiTheme="minorHAnsi" w:hAnsiTheme="minorHAnsi" w:cstheme="minorHAnsi"/>
              <w:b/>
              <w:bCs/>
              <w:color w:val="002060"/>
            </w:rPr>
            <w:t>T</w:t>
          </w:r>
          <w:r w:rsidR="002639D9" w:rsidRPr="003A209F">
            <w:rPr>
              <w:rFonts w:asciiTheme="minorHAnsi" w:hAnsiTheme="minorHAnsi" w:cstheme="minorHAnsi"/>
              <w:b/>
              <w:bCs/>
              <w:color w:val="002060"/>
            </w:rPr>
            <w:t>URINYS</w:t>
          </w:r>
        </w:p>
        <w:p w14:paraId="4DECFE15" w14:textId="1203AA97" w:rsidR="003E7830" w:rsidRPr="003E7830" w:rsidRDefault="00164524" w:rsidP="003E7830">
          <w:pPr>
            <w:pStyle w:val="Turinys1"/>
            <w:rPr>
              <w:rFonts w:eastAsiaTheme="minorEastAsia" w:cstheme="minorBidi"/>
              <w:color w:val="auto"/>
              <w:kern w:val="2"/>
              <w:sz w:val="22"/>
              <w:lang w:eastAsia="lt-LT"/>
              <w14:ligatures w14:val="standardContextual"/>
            </w:rPr>
          </w:pPr>
          <w:r w:rsidRPr="003E7830">
            <w:rPr>
              <w:color w:val="auto"/>
            </w:rPr>
            <w:fldChar w:fldCharType="begin"/>
          </w:r>
          <w:r w:rsidRPr="003E7830">
            <w:rPr>
              <w:color w:val="auto"/>
            </w:rPr>
            <w:instrText xml:space="preserve"> TOC \o "1-3" \h \z \u </w:instrText>
          </w:r>
          <w:r w:rsidRPr="003E7830">
            <w:rPr>
              <w:color w:val="auto"/>
            </w:rPr>
            <w:fldChar w:fldCharType="separate"/>
          </w:r>
          <w:hyperlink w:anchor="_Toc135841245" w:history="1">
            <w:r w:rsidR="003E7830" w:rsidRPr="003E7830">
              <w:rPr>
                <w:rStyle w:val="Hipersaitas"/>
                <w:color w:val="auto"/>
              </w:rPr>
              <w:t>1.</w:t>
            </w:r>
            <w:r w:rsidR="003E7830" w:rsidRPr="003E7830">
              <w:rPr>
                <w:rFonts w:eastAsiaTheme="minorEastAsia" w:cstheme="minorBidi"/>
                <w:color w:val="auto"/>
                <w:kern w:val="2"/>
                <w:sz w:val="22"/>
                <w:lang w:eastAsia="lt-LT"/>
                <w14:ligatures w14:val="standardContextual"/>
              </w:rPr>
              <w:tab/>
            </w:r>
            <w:r w:rsidR="003E7830" w:rsidRPr="003E7830">
              <w:rPr>
                <w:rStyle w:val="Hipersaitas"/>
                <w:color w:val="auto"/>
              </w:rPr>
              <w:t>ĮVADAS</w:t>
            </w:r>
            <w:r w:rsidR="003E7830" w:rsidRPr="003E7830">
              <w:rPr>
                <w:webHidden/>
                <w:color w:val="auto"/>
              </w:rPr>
              <w:tab/>
            </w:r>
            <w:r w:rsidR="003E7830" w:rsidRPr="003E7830">
              <w:rPr>
                <w:webHidden/>
                <w:color w:val="auto"/>
              </w:rPr>
              <w:fldChar w:fldCharType="begin"/>
            </w:r>
            <w:r w:rsidR="003E7830" w:rsidRPr="003E7830">
              <w:rPr>
                <w:webHidden/>
                <w:color w:val="auto"/>
              </w:rPr>
              <w:instrText xml:space="preserve"> PAGEREF _Toc135841245 \h </w:instrText>
            </w:r>
            <w:r w:rsidR="003E7830" w:rsidRPr="003E7830">
              <w:rPr>
                <w:webHidden/>
                <w:color w:val="auto"/>
              </w:rPr>
            </w:r>
            <w:r w:rsidR="003E7830" w:rsidRPr="003E7830">
              <w:rPr>
                <w:webHidden/>
                <w:color w:val="auto"/>
              </w:rPr>
              <w:fldChar w:fldCharType="separate"/>
            </w:r>
            <w:r w:rsidR="006D0B38">
              <w:rPr>
                <w:webHidden/>
                <w:color w:val="auto"/>
              </w:rPr>
              <w:t>7</w:t>
            </w:r>
            <w:r w:rsidR="003E7830" w:rsidRPr="003E7830">
              <w:rPr>
                <w:webHidden/>
                <w:color w:val="auto"/>
              </w:rPr>
              <w:fldChar w:fldCharType="end"/>
            </w:r>
          </w:hyperlink>
        </w:p>
        <w:p w14:paraId="17DC5940" w14:textId="6E1803DE" w:rsidR="003E7830" w:rsidRPr="003E7830" w:rsidRDefault="00000000" w:rsidP="003E7830">
          <w:pPr>
            <w:pStyle w:val="Turinys1"/>
            <w:rPr>
              <w:rFonts w:eastAsiaTheme="minorEastAsia" w:cstheme="minorBidi"/>
              <w:color w:val="auto"/>
              <w:kern w:val="2"/>
              <w:sz w:val="22"/>
              <w:lang w:eastAsia="lt-LT"/>
              <w14:ligatures w14:val="standardContextual"/>
            </w:rPr>
          </w:pPr>
          <w:hyperlink w:anchor="_Toc135841246" w:history="1">
            <w:r w:rsidR="003E7830" w:rsidRPr="003E7830">
              <w:rPr>
                <w:rStyle w:val="Hipersaitas"/>
                <w:color w:val="auto"/>
              </w:rPr>
              <w:t>2.</w:t>
            </w:r>
            <w:r w:rsidR="003E7830" w:rsidRPr="003E7830">
              <w:rPr>
                <w:rFonts w:eastAsiaTheme="minorEastAsia" w:cstheme="minorBidi"/>
                <w:color w:val="auto"/>
                <w:kern w:val="2"/>
                <w:sz w:val="22"/>
                <w:lang w:eastAsia="lt-LT"/>
                <w14:ligatures w14:val="standardContextual"/>
              </w:rPr>
              <w:tab/>
            </w:r>
            <w:r w:rsidR="003E7830" w:rsidRPr="003E7830">
              <w:rPr>
                <w:rStyle w:val="Hipersaitas"/>
                <w:color w:val="auto"/>
              </w:rPr>
              <w:t>ATLIEKŲ TVARKYMO TEISINIS REGLAMENTAVIMAS</w:t>
            </w:r>
            <w:r w:rsidR="003E7830" w:rsidRPr="003E7830">
              <w:rPr>
                <w:webHidden/>
                <w:color w:val="auto"/>
              </w:rPr>
              <w:tab/>
            </w:r>
            <w:r w:rsidR="003E7830" w:rsidRPr="003E7830">
              <w:rPr>
                <w:webHidden/>
                <w:color w:val="auto"/>
              </w:rPr>
              <w:fldChar w:fldCharType="begin"/>
            </w:r>
            <w:r w:rsidR="003E7830" w:rsidRPr="003E7830">
              <w:rPr>
                <w:webHidden/>
                <w:color w:val="auto"/>
              </w:rPr>
              <w:instrText xml:space="preserve"> PAGEREF _Toc135841246 \h </w:instrText>
            </w:r>
            <w:r w:rsidR="003E7830" w:rsidRPr="003E7830">
              <w:rPr>
                <w:webHidden/>
                <w:color w:val="auto"/>
              </w:rPr>
            </w:r>
            <w:r w:rsidR="003E7830" w:rsidRPr="003E7830">
              <w:rPr>
                <w:webHidden/>
                <w:color w:val="auto"/>
              </w:rPr>
              <w:fldChar w:fldCharType="separate"/>
            </w:r>
            <w:r w:rsidR="006D0B38">
              <w:rPr>
                <w:webHidden/>
                <w:color w:val="auto"/>
              </w:rPr>
              <w:t>9</w:t>
            </w:r>
            <w:r w:rsidR="003E7830" w:rsidRPr="003E7830">
              <w:rPr>
                <w:webHidden/>
                <w:color w:val="auto"/>
              </w:rPr>
              <w:fldChar w:fldCharType="end"/>
            </w:r>
          </w:hyperlink>
        </w:p>
        <w:p w14:paraId="7B58BC1F" w14:textId="3D76B65D" w:rsidR="003E7830" w:rsidRPr="003E7830" w:rsidRDefault="00000000" w:rsidP="003E7830">
          <w:pPr>
            <w:pStyle w:val="Turinys1"/>
            <w:rPr>
              <w:rFonts w:eastAsiaTheme="minorEastAsia" w:cstheme="minorBidi"/>
              <w:color w:val="auto"/>
              <w:kern w:val="2"/>
              <w:sz w:val="22"/>
              <w:lang w:eastAsia="lt-LT"/>
              <w14:ligatures w14:val="standardContextual"/>
            </w:rPr>
          </w:pPr>
          <w:hyperlink w:anchor="_Toc135841247" w:history="1">
            <w:r w:rsidR="003E7830" w:rsidRPr="003E7830">
              <w:rPr>
                <w:rStyle w:val="Hipersaitas"/>
                <w:color w:val="auto"/>
              </w:rPr>
              <w:t>3.</w:t>
            </w:r>
            <w:r w:rsidR="003E7830" w:rsidRPr="003E7830">
              <w:rPr>
                <w:rFonts w:eastAsiaTheme="minorEastAsia" w:cstheme="minorBidi"/>
                <w:color w:val="auto"/>
                <w:kern w:val="2"/>
                <w:sz w:val="22"/>
                <w:lang w:eastAsia="lt-LT"/>
                <w14:ligatures w14:val="standardContextual"/>
              </w:rPr>
              <w:tab/>
            </w:r>
            <w:r w:rsidR="003E7830" w:rsidRPr="003E7830">
              <w:rPr>
                <w:rStyle w:val="Hipersaitas"/>
                <w:color w:val="auto"/>
              </w:rPr>
              <w:t>ESAMOS KOMUNALINIŲ ATLIEKŲ TVARKYMO BŪKLĖS APŽVALGA</w:t>
            </w:r>
            <w:r w:rsidR="003E7830" w:rsidRPr="003E7830">
              <w:rPr>
                <w:webHidden/>
                <w:color w:val="auto"/>
              </w:rPr>
              <w:tab/>
            </w:r>
            <w:r w:rsidR="003E7830" w:rsidRPr="003E7830">
              <w:rPr>
                <w:webHidden/>
                <w:color w:val="auto"/>
              </w:rPr>
              <w:fldChar w:fldCharType="begin"/>
            </w:r>
            <w:r w:rsidR="003E7830" w:rsidRPr="003E7830">
              <w:rPr>
                <w:webHidden/>
                <w:color w:val="auto"/>
              </w:rPr>
              <w:instrText xml:space="preserve"> PAGEREF _Toc135841247 \h </w:instrText>
            </w:r>
            <w:r w:rsidR="003E7830" w:rsidRPr="003E7830">
              <w:rPr>
                <w:webHidden/>
                <w:color w:val="auto"/>
              </w:rPr>
            </w:r>
            <w:r w:rsidR="003E7830" w:rsidRPr="003E7830">
              <w:rPr>
                <w:webHidden/>
                <w:color w:val="auto"/>
              </w:rPr>
              <w:fldChar w:fldCharType="separate"/>
            </w:r>
            <w:r w:rsidR="006D0B38">
              <w:rPr>
                <w:webHidden/>
                <w:color w:val="auto"/>
              </w:rPr>
              <w:t>11</w:t>
            </w:r>
            <w:r w:rsidR="003E7830" w:rsidRPr="003E7830">
              <w:rPr>
                <w:webHidden/>
                <w:color w:val="auto"/>
              </w:rPr>
              <w:fldChar w:fldCharType="end"/>
            </w:r>
          </w:hyperlink>
        </w:p>
        <w:p w14:paraId="1635E33B" w14:textId="1ADBFE3E" w:rsidR="003E7830" w:rsidRPr="003E7830" w:rsidRDefault="00000000" w:rsidP="003E7830">
          <w:pPr>
            <w:pStyle w:val="Turinys2"/>
            <w:tabs>
              <w:tab w:val="left" w:pos="960"/>
              <w:tab w:val="right" w:leader="dot" w:pos="9061"/>
            </w:tabs>
            <w:spacing w:after="0"/>
            <w:rPr>
              <w:rFonts w:eastAsiaTheme="minorEastAsia"/>
              <w:noProof/>
              <w:kern w:val="2"/>
              <w:sz w:val="22"/>
              <w:lang w:eastAsia="lt-LT"/>
              <w14:ligatures w14:val="standardContextual"/>
            </w:rPr>
          </w:pPr>
          <w:hyperlink w:anchor="_Toc135841248" w:history="1">
            <w:r w:rsidR="003E7830" w:rsidRPr="003E7830">
              <w:rPr>
                <w:rStyle w:val="Hipersaitas"/>
                <w:rFonts w:cstheme="minorHAnsi"/>
                <w:noProof/>
                <w:color w:val="auto"/>
              </w:rPr>
              <w:t>3.1.</w:t>
            </w:r>
            <w:r w:rsidR="003E7830" w:rsidRPr="003E7830">
              <w:rPr>
                <w:rFonts w:eastAsiaTheme="minorEastAsia"/>
                <w:noProof/>
                <w:kern w:val="2"/>
                <w:sz w:val="22"/>
                <w:lang w:eastAsia="lt-LT"/>
                <w14:ligatures w14:val="standardContextual"/>
              </w:rPr>
              <w:tab/>
            </w:r>
            <w:r w:rsidR="003E7830" w:rsidRPr="003E7830">
              <w:rPr>
                <w:rStyle w:val="Hipersaitas"/>
                <w:rFonts w:cstheme="minorHAnsi"/>
                <w:noProof/>
                <w:color w:val="auto"/>
              </w:rPr>
              <w:t>Jurbarko rajono savivaldybė</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_Toc135841248 \h </w:instrText>
            </w:r>
            <w:r w:rsidR="003E7830" w:rsidRPr="003E7830">
              <w:rPr>
                <w:noProof/>
                <w:webHidden/>
              </w:rPr>
            </w:r>
            <w:r w:rsidR="003E7830" w:rsidRPr="003E7830">
              <w:rPr>
                <w:noProof/>
                <w:webHidden/>
              </w:rPr>
              <w:fldChar w:fldCharType="separate"/>
            </w:r>
            <w:r w:rsidR="006D0B38">
              <w:rPr>
                <w:noProof/>
                <w:webHidden/>
              </w:rPr>
              <w:t>11</w:t>
            </w:r>
            <w:r w:rsidR="003E7830" w:rsidRPr="003E7830">
              <w:rPr>
                <w:noProof/>
                <w:webHidden/>
              </w:rPr>
              <w:fldChar w:fldCharType="end"/>
            </w:r>
          </w:hyperlink>
        </w:p>
        <w:p w14:paraId="2C5B0C8D" w14:textId="3D5133E2" w:rsidR="003E7830" w:rsidRPr="003E7830" w:rsidRDefault="00000000" w:rsidP="003E7830">
          <w:pPr>
            <w:pStyle w:val="Turinys2"/>
            <w:tabs>
              <w:tab w:val="left" w:pos="960"/>
              <w:tab w:val="right" w:leader="dot" w:pos="9061"/>
            </w:tabs>
            <w:spacing w:after="0"/>
            <w:rPr>
              <w:rFonts w:eastAsiaTheme="minorEastAsia"/>
              <w:noProof/>
              <w:kern w:val="2"/>
              <w:sz w:val="22"/>
              <w:lang w:eastAsia="lt-LT"/>
              <w14:ligatures w14:val="standardContextual"/>
            </w:rPr>
          </w:pPr>
          <w:hyperlink w:anchor="_Toc135841249" w:history="1">
            <w:r w:rsidR="003E7830" w:rsidRPr="003E7830">
              <w:rPr>
                <w:rStyle w:val="Hipersaitas"/>
                <w:rFonts w:cstheme="minorHAnsi"/>
                <w:noProof/>
                <w:color w:val="auto"/>
              </w:rPr>
              <w:t>3.2.</w:t>
            </w:r>
            <w:r w:rsidR="003E7830" w:rsidRPr="003E7830">
              <w:rPr>
                <w:rFonts w:eastAsiaTheme="minorEastAsia"/>
                <w:noProof/>
                <w:kern w:val="2"/>
                <w:sz w:val="22"/>
                <w:lang w:eastAsia="lt-LT"/>
                <w14:ligatures w14:val="standardContextual"/>
              </w:rPr>
              <w:tab/>
            </w:r>
            <w:r w:rsidR="003E7830" w:rsidRPr="003E7830">
              <w:rPr>
                <w:rStyle w:val="Hipersaitas"/>
                <w:rFonts w:cstheme="minorHAnsi"/>
                <w:noProof/>
                <w:color w:val="auto"/>
              </w:rPr>
              <w:t>Komunalinių atliekų tvarkymo sistemos organizacinė struktūra</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_Toc135841249 \h </w:instrText>
            </w:r>
            <w:r w:rsidR="003E7830" w:rsidRPr="003E7830">
              <w:rPr>
                <w:noProof/>
                <w:webHidden/>
              </w:rPr>
            </w:r>
            <w:r w:rsidR="003E7830" w:rsidRPr="003E7830">
              <w:rPr>
                <w:noProof/>
                <w:webHidden/>
              </w:rPr>
              <w:fldChar w:fldCharType="separate"/>
            </w:r>
            <w:r w:rsidR="006D0B38">
              <w:rPr>
                <w:noProof/>
                <w:webHidden/>
              </w:rPr>
              <w:t>11</w:t>
            </w:r>
            <w:r w:rsidR="003E7830" w:rsidRPr="003E7830">
              <w:rPr>
                <w:noProof/>
                <w:webHidden/>
              </w:rPr>
              <w:fldChar w:fldCharType="end"/>
            </w:r>
          </w:hyperlink>
        </w:p>
        <w:p w14:paraId="3BFD46F4" w14:textId="0C9C2DAB" w:rsidR="003E7830" w:rsidRPr="003E7830" w:rsidRDefault="00000000" w:rsidP="003E7830">
          <w:pPr>
            <w:pStyle w:val="Turinys2"/>
            <w:tabs>
              <w:tab w:val="left" w:pos="960"/>
              <w:tab w:val="right" w:leader="dot" w:pos="9061"/>
            </w:tabs>
            <w:spacing w:after="0"/>
            <w:rPr>
              <w:rFonts w:eastAsiaTheme="minorEastAsia"/>
              <w:noProof/>
              <w:kern w:val="2"/>
              <w:sz w:val="22"/>
              <w:lang w:eastAsia="lt-LT"/>
              <w14:ligatures w14:val="standardContextual"/>
            </w:rPr>
          </w:pPr>
          <w:hyperlink w:anchor="_Toc135841250" w:history="1">
            <w:r w:rsidR="003E7830" w:rsidRPr="003E7830">
              <w:rPr>
                <w:rStyle w:val="Hipersaitas"/>
                <w:rFonts w:cstheme="minorHAnsi"/>
                <w:noProof/>
                <w:color w:val="auto"/>
              </w:rPr>
              <w:t>3.3.</w:t>
            </w:r>
            <w:r w:rsidR="003E7830" w:rsidRPr="003E7830">
              <w:rPr>
                <w:rFonts w:eastAsiaTheme="minorEastAsia"/>
                <w:noProof/>
                <w:kern w:val="2"/>
                <w:sz w:val="22"/>
                <w:lang w:eastAsia="lt-LT"/>
                <w14:ligatures w14:val="standardContextual"/>
              </w:rPr>
              <w:tab/>
            </w:r>
            <w:r w:rsidR="003E7830" w:rsidRPr="003E7830">
              <w:rPr>
                <w:rStyle w:val="Hipersaitas"/>
                <w:rFonts w:cstheme="minorHAnsi"/>
                <w:noProof/>
                <w:color w:val="auto"/>
              </w:rPr>
              <w:t>Komunalinių atliekų tvarkymo sistemos finansavimas</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_Toc135841250 \h </w:instrText>
            </w:r>
            <w:r w:rsidR="003E7830" w:rsidRPr="003E7830">
              <w:rPr>
                <w:noProof/>
                <w:webHidden/>
              </w:rPr>
            </w:r>
            <w:r w:rsidR="003E7830" w:rsidRPr="003E7830">
              <w:rPr>
                <w:noProof/>
                <w:webHidden/>
              </w:rPr>
              <w:fldChar w:fldCharType="separate"/>
            </w:r>
            <w:r w:rsidR="006D0B38">
              <w:rPr>
                <w:noProof/>
                <w:webHidden/>
              </w:rPr>
              <w:t>14</w:t>
            </w:r>
            <w:r w:rsidR="003E7830" w:rsidRPr="003E7830">
              <w:rPr>
                <w:noProof/>
                <w:webHidden/>
              </w:rPr>
              <w:fldChar w:fldCharType="end"/>
            </w:r>
          </w:hyperlink>
        </w:p>
        <w:p w14:paraId="7E97CE49" w14:textId="70E967DA" w:rsidR="003E7830" w:rsidRPr="003E7830" w:rsidRDefault="00000000" w:rsidP="003E7830">
          <w:pPr>
            <w:pStyle w:val="Turinys3"/>
            <w:spacing w:after="0"/>
            <w:rPr>
              <w:rFonts w:eastAsiaTheme="minorEastAsia"/>
              <w:noProof/>
              <w:kern w:val="2"/>
              <w:sz w:val="22"/>
              <w:lang w:eastAsia="lt-LT"/>
              <w14:ligatures w14:val="standardContextual"/>
            </w:rPr>
          </w:pPr>
          <w:hyperlink w:anchor="_Toc135841251" w:history="1">
            <w:r w:rsidR="003E7830" w:rsidRPr="003E7830">
              <w:rPr>
                <w:rStyle w:val="Hipersaitas"/>
                <w:rFonts w:cstheme="minorHAnsi"/>
                <w:noProof/>
                <w:color w:val="auto"/>
              </w:rPr>
              <w:t>3.3.1.</w:t>
            </w:r>
            <w:r w:rsidR="003E7830" w:rsidRPr="003E7830">
              <w:rPr>
                <w:rFonts w:eastAsiaTheme="minorEastAsia"/>
                <w:noProof/>
                <w:kern w:val="2"/>
                <w:sz w:val="22"/>
                <w:lang w:eastAsia="lt-LT"/>
                <w14:ligatures w14:val="standardContextual"/>
              </w:rPr>
              <w:tab/>
            </w:r>
            <w:r w:rsidR="003E7830" w:rsidRPr="003E7830">
              <w:rPr>
                <w:rStyle w:val="Hipersaitas"/>
                <w:rFonts w:cstheme="minorHAnsi"/>
                <w:noProof/>
                <w:color w:val="auto"/>
              </w:rPr>
              <w:t>Investicinių projektų įgyvendinimas</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_Toc135841251 \h </w:instrText>
            </w:r>
            <w:r w:rsidR="003E7830" w:rsidRPr="003E7830">
              <w:rPr>
                <w:noProof/>
                <w:webHidden/>
              </w:rPr>
            </w:r>
            <w:r w:rsidR="003E7830" w:rsidRPr="003E7830">
              <w:rPr>
                <w:noProof/>
                <w:webHidden/>
              </w:rPr>
              <w:fldChar w:fldCharType="separate"/>
            </w:r>
            <w:r w:rsidR="006D0B38">
              <w:rPr>
                <w:noProof/>
                <w:webHidden/>
              </w:rPr>
              <w:t>14</w:t>
            </w:r>
            <w:r w:rsidR="003E7830" w:rsidRPr="003E7830">
              <w:rPr>
                <w:noProof/>
                <w:webHidden/>
              </w:rPr>
              <w:fldChar w:fldCharType="end"/>
            </w:r>
          </w:hyperlink>
        </w:p>
        <w:p w14:paraId="20D1C9F2" w14:textId="12AA2115" w:rsidR="003E7830" w:rsidRPr="003E7830" w:rsidRDefault="00000000" w:rsidP="003E7830">
          <w:pPr>
            <w:pStyle w:val="Turinys3"/>
            <w:spacing w:after="0"/>
            <w:rPr>
              <w:rFonts w:eastAsiaTheme="minorEastAsia"/>
              <w:noProof/>
              <w:kern w:val="2"/>
              <w:sz w:val="22"/>
              <w:lang w:eastAsia="lt-LT"/>
              <w14:ligatures w14:val="standardContextual"/>
            </w:rPr>
          </w:pPr>
          <w:hyperlink w:anchor="_Toc135841252" w:history="1">
            <w:r w:rsidR="003E7830" w:rsidRPr="003E7830">
              <w:rPr>
                <w:rStyle w:val="Hipersaitas"/>
                <w:rFonts w:cstheme="minorHAnsi"/>
                <w:noProof/>
                <w:color w:val="auto"/>
              </w:rPr>
              <w:t>3.3.2.</w:t>
            </w:r>
            <w:r w:rsidR="003E7830" w:rsidRPr="003E7830">
              <w:rPr>
                <w:rFonts w:eastAsiaTheme="minorEastAsia"/>
                <w:noProof/>
                <w:kern w:val="2"/>
                <w:sz w:val="22"/>
                <w:lang w:eastAsia="lt-LT"/>
                <w14:ligatures w14:val="standardContextual"/>
              </w:rPr>
              <w:tab/>
            </w:r>
            <w:r w:rsidR="003E7830" w:rsidRPr="003E7830">
              <w:rPr>
                <w:rStyle w:val="Hipersaitas"/>
                <w:rFonts w:cstheme="minorHAnsi"/>
                <w:noProof/>
                <w:color w:val="auto"/>
              </w:rPr>
              <w:t>Komunalinių atliekų tvarkymo sistemos finansavimas</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_Toc135841252 \h </w:instrText>
            </w:r>
            <w:r w:rsidR="003E7830" w:rsidRPr="003E7830">
              <w:rPr>
                <w:noProof/>
                <w:webHidden/>
              </w:rPr>
            </w:r>
            <w:r w:rsidR="003E7830" w:rsidRPr="003E7830">
              <w:rPr>
                <w:noProof/>
                <w:webHidden/>
              </w:rPr>
              <w:fldChar w:fldCharType="separate"/>
            </w:r>
            <w:r w:rsidR="006D0B38">
              <w:rPr>
                <w:noProof/>
                <w:webHidden/>
              </w:rPr>
              <w:t>15</w:t>
            </w:r>
            <w:r w:rsidR="003E7830" w:rsidRPr="003E7830">
              <w:rPr>
                <w:noProof/>
                <w:webHidden/>
              </w:rPr>
              <w:fldChar w:fldCharType="end"/>
            </w:r>
          </w:hyperlink>
        </w:p>
        <w:p w14:paraId="2B3D1378" w14:textId="2B3BB882" w:rsidR="003E7830" w:rsidRPr="003E7830" w:rsidRDefault="00000000" w:rsidP="003E7830">
          <w:pPr>
            <w:pStyle w:val="Turinys3"/>
            <w:spacing w:after="0"/>
            <w:rPr>
              <w:rFonts w:eastAsiaTheme="minorEastAsia"/>
              <w:noProof/>
              <w:kern w:val="2"/>
              <w:sz w:val="22"/>
              <w:lang w:eastAsia="lt-LT"/>
              <w14:ligatures w14:val="standardContextual"/>
            </w:rPr>
          </w:pPr>
          <w:hyperlink w:anchor="_Toc135841253" w:history="1">
            <w:r w:rsidR="003E7830" w:rsidRPr="003E7830">
              <w:rPr>
                <w:rStyle w:val="Hipersaitas"/>
                <w:rFonts w:cstheme="minorHAnsi"/>
                <w:noProof/>
                <w:color w:val="auto"/>
              </w:rPr>
              <w:t>3.3.3.</w:t>
            </w:r>
            <w:r w:rsidR="003E7830" w:rsidRPr="003E7830">
              <w:rPr>
                <w:rFonts w:eastAsiaTheme="minorEastAsia"/>
                <w:noProof/>
                <w:kern w:val="2"/>
                <w:sz w:val="22"/>
                <w:lang w:eastAsia="lt-LT"/>
                <w14:ligatures w14:val="standardContextual"/>
              </w:rPr>
              <w:tab/>
            </w:r>
            <w:r w:rsidR="003E7830" w:rsidRPr="003E7830">
              <w:rPr>
                <w:rStyle w:val="Hipersaitas"/>
                <w:rFonts w:cstheme="minorHAnsi"/>
                <w:noProof/>
                <w:color w:val="auto"/>
              </w:rPr>
              <w:t>„Teršėjas moka“ principo įgyvendinimas</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_Toc135841253 \h </w:instrText>
            </w:r>
            <w:r w:rsidR="003E7830" w:rsidRPr="003E7830">
              <w:rPr>
                <w:noProof/>
                <w:webHidden/>
              </w:rPr>
            </w:r>
            <w:r w:rsidR="003E7830" w:rsidRPr="003E7830">
              <w:rPr>
                <w:noProof/>
                <w:webHidden/>
              </w:rPr>
              <w:fldChar w:fldCharType="separate"/>
            </w:r>
            <w:r w:rsidR="006D0B38">
              <w:rPr>
                <w:noProof/>
                <w:webHidden/>
              </w:rPr>
              <w:t>16</w:t>
            </w:r>
            <w:r w:rsidR="003E7830" w:rsidRPr="003E7830">
              <w:rPr>
                <w:noProof/>
                <w:webHidden/>
              </w:rPr>
              <w:fldChar w:fldCharType="end"/>
            </w:r>
          </w:hyperlink>
        </w:p>
        <w:p w14:paraId="6120B22A" w14:textId="1061B6CB" w:rsidR="003E7830" w:rsidRPr="003E7830" w:rsidRDefault="00000000" w:rsidP="003E7830">
          <w:pPr>
            <w:pStyle w:val="Turinys2"/>
            <w:tabs>
              <w:tab w:val="left" w:pos="960"/>
              <w:tab w:val="right" w:leader="dot" w:pos="9061"/>
            </w:tabs>
            <w:spacing w:after="0"/>
            <w:rPr>
              <w:rFonts w:eastAsiaTheme="minorEastAsia"/>
              <w:noProof/>
              <w:kern w:val="2"/>
              <w:sz w:val="22"/>
              <w:lang w:eastAsia="lt-LT"/>
              <w14:ligatures w14:val="standardContextual"/>
            </w:rPr>
          </w:pPr>
          <w:hyperlink w:anchor="_Toc135841254" w:history="1">
            <w:r w:rsidR="003E7830" w:rsidRPr="003E7830">
              <w:rPr>
                <w:rStyle w:val="Hipersaitas"/>
                <w:rFonts w:cstheme="minorHAnsi"/>
                <w:noProof/>
                <w:color w:val="auto"/>
              </w:rPr>
              <w:t>3.4.</w:t>
            </w:r>
            <w:r w:rsidR="003E7830" w:rsidRPr="003E7830">
              <w:rPr>
                <w:rFonts w:eastAsiaTheme="minorEastAsia"/>
                <w:noProof/>
                <w:kern w:val="2"/>
                <w:sz w:val="22"/>
                <w:lang w:eastAsia="lt-LT"/>
                <w14:ligatures w14:val="standardContextual"/>
              </w:rPr>
              <w:tab/>
            </w:r>
            <w:r w:rsidR="003E7830" w:rsidRPr="003E7830">
              <w:rPr>
                <w:rStyle w:val="Hipersaitas"/>
                <w:rFonts w:cstheme="minorHAnsi"/>
                <w:noProof/>
                <w:color w:val="auto"/>
              </w:rPr>
              <w:t>Komunalinių atliekų tvarkymo infrastruktūra</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_Toc135841254 \h </w:instrText>
            </w:r>
            <w:r w:rsidR="003E7830" w:rsidRPr="003E7830">
              <w:rPr>
                <w:noProof/>
                <w:webHidden/>
              </w:rPr>
            </w:r>
            <w:r w:rsidR="003E7830" w:rsidRPr="003E7830">
              <w:rPr>
                <w:noProof/>
                <w:webHidden/>
              </w:rPr>
              <w:fldChar w:fldCharType="separate"/>
            </w:r>
            <w:r w:rsidR="006D0B38">
              <w:rPr>
                <w:noProof/>
                <w:webHidden/>
              </w:rPr>
              <w:t>17</w:t>
            </w:r>
            <w:r w:rsidR="003E7830" w:rsidRPr="003E7830">
              <w:rPr>
                <w:noProof/>
                <w:webHidden/>
              </w:rPr>
              <w:fldChar w:fldCharType="end"/>
            </w:r>
          </w:hyperlink>
        </w:p>
        <w:p w14:paraId="3E5FF1B7" w14:textId="2D6F02DA" w:rsidR="003E7830" w:rsidRPr="003E7830" w:rsidRDefault="00000000" w:rsidP="003E7830">
          <w:pPr>
            <w:pStyle w:val="Turinys3"/>
            <w:spacing w:after="0"/>
            <w:rPr>
              <w:rFonts w:eastAsiaTheme="minorEastAsia"/>
              <w:noProof/>
              <w:kern w:val="2"/>
              <w:sz w:val="22"/>
              <w:lang w:eastAsia="lt-LT"/>
              <w14:ligatures w14:val="standardContextual"/>
            </w:rPr>
          </w:pPr>
          <w:hyperlink w:anchor="_Toc135841255" w:history="1">
            <w:r w:rsidR="003E7830" w:rsidRPr="003E7830">
              <w:rPr>
                <w:rStyle w:val="Hipersaitas"/>
                <w:rFonts w:cstheme="minorHAnsi"/>
                <w:noProof/>
                <w:color w:val="auto"/>
              </w:rPr>
              <w:t>3.4.1.</w:t>
            </w:r>
            <w:r w:rsidR="003E7830" w:rsidRPr="003E7830">
              <w:rPr>
                <w:rFonts w:eastAsiaTheme="minorEastAsia"/>
                <w:noProof/>
                <w:kern w:val="2"/>
                <w:sz w:val="22"/>
                <w:lang w:eastAsia="lt-LT"/>
                <w14:ligatures w14:val="standardContextual"/>
              </w:rPr>
              <w:tab/>
            </w:r>
            <w:r w:rsidR="003E7830" w:rsidRPr="003E7830">
              <w:rPr>
                <w:rStyle w:val="Hipersaitas"/>
                <w:rFonts w:cstheme="minorHAnsi"/>
                <w:noProof/>
                <w:color w:val="auto"/>
              </w:rPr>
              <w:t>MKA  surinkimas ir surinkimo konteineriai</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_Toc135841255 \h </w:instrText>
            </w:r>
            <w:r w:rsidR="003E7830" w:rsidRPr="003E7830">
              <w:rPr>
                <w:noProof/>
                <w:webHidden/>
              </w:rPr>
            </w:r>
            <w:r w:rsidR="003E7830" w:rsidRPr="003E7830">
              <w:rPr>
                <w:noProof/>
                <w:webHidden/>
              </w:rPr>
              <w:fldChar w:fldCharType="separate"/>
            </w:r>
            <w:r w:rsidR="006D0B38">
              <w:rPr>
                <w:noProof/>
                <w:webHidden/>
              </w:rPr>
              <w:t>17</w:t>
            </w:r>
            <w:r w:rsidR="003E7830" w:rsidRPr="003E7830">
              <w:rPr>
                <w:noProof/>
                <w:webHidden/>
              </w:rPr>
              <w:fldChar w:fldCharType="end"/>
            </w:r>
          </w:hyperlink>
        </w:p>
        <w:p w14:paraId="01C8C802" w14:textId="56FB9BDA" w:rsidR="003E7830" w:rsidRPr="003E7830" w:rsidRDefault="00000000" w:rsidP="003E7830">
          <w:pPr>
            <w:pStyle w:val="Turinys3"/>
            <w:spacing w:after="0"/>
            <w:rPr>
              <w:rFonts w:eastAsiaTheme="minorEastAsia"/>
              <w:noProof/>
              <w:kern w:val="2"/>
              <w:sz w:val="22"/>
              <w:lang w:eastAsia="lt-LT"/>
              <w14:ligatures w14:val="standardContextual"/>
            </w:rPr>
          </w:pPr>
          <w:hyperlink w:anchor="_Toc135841256" w:history="1">
            <w:r w:rsidR="003E7830" w:rsidRPr="003E7830">
              <w:rPr>
                <w:rStyle w:val="Hipersaitas"/>
                <w:rFonts w:cstheme="minorHAnsi"/>
                <w:noProof/>
                <w:color w:val="auto"/>
              </w:rPr>
              <w:t>3.4.2.</w:t>
            </w:r>
            <w:r w:rsidR="003E7830" w:rsidRPr="003E7830">
              <w:rPr>
                <w:rFonts w:eastAsiaTheme="minorEastAsia"/>
                <w:noProof/>
                <w:kern w:val="2"/>
                <w:sz w:val="22"/>
                <w:lang w:eastAsia="lt-LT"/>
                <w14:ligatures w14:val="standardContextual"/>
              </w:rPr>
              <w:tab/>
            </w:r>
            <w:r w:rsidR="003E7830" w:rsidRPr="003E7830">
              <w:rPr>
                <w:rStyle w:val="Hipersaitas"/>
                <w:rFonts w:cstheme="minorHAnsi"/>
                <w:noProof/>
                <w:color w:val="auto"/>
              </w:rPr>
              <w:t>Antrinių žaliavų surinkimo konteineriai</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_Toc135841256 \h </w:instrText>
            </w:r>
            <w:r w:rsidR="003E7830" w:rsidRPr="003E7830">
              <w:rPr>
                <w:noProof/>
                <w:webHidden/>
              </w:rPr>
            </w:r>
            <w:r w:rsidR="003E7830" w:rsidRPr="003E7830">
              <w:rPr>
                <w:noProof/>
                <w:webHidden/>
              </w:rPr>
              <w:fldChar w:fldCharType="separate"/>
            </w:r>
            <w:r w:rsidR="006D0B38">
              <w:rPr>
                <w:noProof/>
                <w:webHidden/>
              </w:rPr>
              <w:t>18</w:t>
            </w:r>
            <w:r w:rsidR="003E7830" w:rsidRPr="003E7830">
              <w:rPr>
                <w:noProof/>
                <w:webHidden/>
              </w:rPr>
              <w:fldChar w:fldCharType="end"/>
            </w:r>
          </w:hyperlink>
        </w:p>
        <w:p w14:paraId="0EADB5FE" w14:textId="6F0646CB" w:rsidR="003E7830" w:rsidRPr="003E7830" w:rsidRDefault="00000000" w:rsidP="003E7830">
          <w:pPr>
            <w:pStyle w:val="Turinys3"/>
            <w:spacing w:after="0"/>
            <w:rPr>
              <w:rFonts w:eastAsiaTheme="minorEastAsia"/>
              <w:noProof/>
              <w:kern w:val="2"/>
              <w:sz w:val="22"/>
              <w:lang w:eastAsia="lt-LT"/>
              <w14:ligatures w14:val="standardContextual"/>
            </w:rPr>
          </w:pPr>
          <w:hyperlink w:anchor="_Toc135841257" w:history="1">
            <w:r w:rsidR="003E7830" w:rsidRPr="003E7830">
              <w:rPr>
                <w:rStyle w:val="Hipersaitas"/>
                <w:rFonts w:cstheme="minorHAnsi"/>
                <w:noProof/>
                <w:color w:val="auto"/>
              </w:rPr>
              <w:t>3.4.3.</w:t>
            </w:r>
            <w:r w:rsidR="003E7830" w:rsidRPr="003E7830">
              <w:rPr>
                <w:rFonts w:eastAsiaTheme="minorEastAsia"/>
                <w:noProof/>
                <w:kern w:val="2"/>
                <w:sz w:val="22"/>
                <w:lang w:eastAsia="lt-LT"/>
                <w14:ligatures w14:val="standardContextual"/>
              </w:rPr>
              <w:tab/>
            </w:r>
            <w:r w:rsidR="003E7830" w:rsidRPr="003E7830">
              <w:rPr>
                <w:rStyle w:val="Hipersaitas"/>
                <w:rFonts w:cstheme="minorHAnsi"/>
                <w:noProof/>
                <w:color w:val="auto"/>
              </w:rPr>
              <w:t>Didžiųjų atliekų surinkimo aikštelės (DASA)</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_Toc135841257 \h </w:instrText>
            </w:r>
            <w:r w:rsidR="003E7830" w:rsidRPr="003E7830">
              <w:rPr>
                <w:noProof/>
                <w:webHidden/>
              </w:rPr>
            </w:r>
            <w:r w:rsidR="003E7830" w:rsidRPr="003E7830">
              <w:rPr>
                <w:noProof/>
                <w:webHidden/>
              </w:rPr>
              <w:fldChar w:fldCharType="separate"/>
            </w:r>
            <w:r w:rsidR="006D0B38">
              <w:rPr>
                <w:noProof/>
                <w:webHidden/>
              </w:rPr>
              <w:t>19</w:t>
            </w:r>
            <w:r w:rsidR="003E7830" w:rsidRPr="003E7830">
              <w:rPr>
                <w:noProof/>
                <w:webHidden/>
              </w:rPr>
              <w:fldChar w:fldCharType="end"/>
            </w:r>
          </w:hyperlink>
        </w:p>
        <w:p w14:paraId="392B8CC5" w14:textId="6EF9248C" w:rsidR="003E7830" w:rsidRPr="003E7830" w:rsidRDefault="00000000" w:rsidP="003E7830">
          <w:pPr>
            <w:pStyle w:val="Turinys3"/>
            <w:spacing w:after="0"/>
            <w:rPr>
              <w:rFonts w:eastAsiaTheme="minorEastAsia"/>
              <w:noProof/>
              <w:kern w:val="2"/>
              <w:sz w:val="22"/>
              <w:lang w:eastAsia="lt-LT"/>
              <w14:ligatures w14:val="standardContextual"/>
            </w:rPr>
          </w:pPr>
          <w:hyperlink w:anchor="_Toc135841258" w:history="1">
            <w:r w:rsidR="003E7830" w:rsidRPr="003E7830">
              <w:rPr>
                <w:rStyle w:val="Hipersaitas"/>
                <w:rFonts w:cstheme="minorHAnsi"/>
                <w:noProof/>
                <w:color w:val="auto"/>
              </w:rPr>
              <w:t>3.4.4.</w:t>
            </w:r>
            <w:r w:rsidR="003E7830" w:rsidRPr="003E7830">
              <w:rPr>
                <w:rFonts w:eastAsiaTheme="minorEastAsia"/>
                <w:noProof/>
                <w:kern w:val="2"/>
                <w:sz w:val="22"/>
                <w:lang w:eastAsia="lt-LT"/>
                <w14:ligatures w14:val="standardContextual"/>
              </w:rPr>
              <w:tab/>
            </w:r>
            <w:r w:rsidR="003E7830" w:rsidRPr="003E7830">
              <w:rPr>
                <w:rStyle w:val="Hipersaitas"/>
                <w:rFonts w:cstheme="minorHAnsi"/>
                <w:noProof/>
                <w:color w:val="auto"/>
              </w:rPr>
              <w:t>Biologiškai skaidžių atliekų tvarkymo infrastruktūra</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_Toc135841258 \h </w:instrText>
            </w:r>
            <w:r w:rsidR="003E7830" w:rsidRPr="003E7830">
              <w:rPr>
                <w:noProof/>
                <w:webHidden/>
              </w:rPr>
            </w:r>
            <w:r w:rsidR="003E7830" w:rsidRPr="003E7830">
              <w:rPr>
                <w:noProof/>
                <w:webHidden/>
              </w:rPr>
              <w:fldChar w:fldCharType="separate"/>
            </w:r>
            <w:r w:rsidR="006D0B38">
              <w:rPr>
                <w:noProof/>
                <w:webHidden/>
              </w:rPr>
              <w:t>20</w:t>
            </w:r>
            <w:r w:rsidR="003E7830" w:rsidRPr="003E7830">
              <w:rPr>
                <w:noProof/>
                <w:webHidden/>
              </w:rPr>
              <w:fldChar w:fldCharType="end"/>
            </w:r>
          </w:hyperlink>
        </w:p>
        <w:p w14:paraId="56C43496" w14:textId="6DFD5497" w:rsidR="003E7830" w:rsidRPr="003E7830" w:rsidRDefault="00000000" w:rsidP="003E7830">
          <w:pPr>
            <w:pStyle w:val="Turinys2"/>
            <w:tabs>
              <w:tab w:val="left" w:pos="960"/>
              <w:tab w:val="right" w:leader="dot" w:pos="9061"/>
            </w:tabs>
            <w:spacing w:after="0"/>
            <w:rPr>
              <w:rFonts w:eastAsiaTheme="minorEastAsia"/>
              <w:noProof/>
              <w:kern w:val="2"/>
              <w:sz w:val="22"/>
              <w:lang w:eastAsia="lt-LT"/>
              <w14:ligatures w14:val="standardContextual"/>
            </w:rPr>
          </w:pPr>
          <w:hyperlink w:anchor="_Toc135841259" w:history="1">
            <w:r w:rsidR="003E7830" w:rsidRPr="003E7830">
              <w:rPr>
                <w:rStyle w:val="Hipersaitas"/>
                <w:rFonts w:cstheme="minorHAnsi"/>
                <w:noProof/>
                <w:color w:val="auto"/>
              </w:rPr>
              <w:t>3.5.</w:t>
            </w:r>
            <w:r w:rsidR="003E7830" w:rsidRPr="003E7830">
              <w:rPr>
                <w:rFonts w:eastAsiaTheme="minorEastAsia"/>
                <w:noProof/>
                <w:kern w:val="2"/>
                <w:sz w:val="22"/>
                <w:lang w:eastAsia="lt-LT"/>
                <w14:ligatures w14:val="standardContextual"/>
              </w:rPr>
              <w:tab/>
            </w:r>
            <w:r w:rsidR="003E7830" w:rsidRPr="003E7830">
              <w:rPr>
                <w:rStyle w:val="Hipersaitas"/>
                <w:rFonts w:cstheme="minorHAnsi"/>
                <w:noProof/>
                <w:color w:val="auto"/>
              </w:rPr>
              <w:t>Viešųjų komunalinių atliekų tvarkymo paslaugų teikimo lygis</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_Toc135841259 \h </w:instrText>
            </w:r>
            <w:r w:rsidR="003E7830" w:rsidRPr="003E7830">
              <w:rPr>
                <w:noProof/>
                <w:webHidden/>
              </w:rPr>
            </w:r>
            <w:r w:rsidR="003E7830" w:rsidRPr="003E7830">
              <w:rPr>
                <w:noProof/>
                <w:webHidden/>
              </w:rPr>
              <w:fldChar w:fldCharType="separate"/>
            </w:r>
            <w:r w:rsidR="006D0B38">
              <w:rPr>
                <w:noProof/>
                <w:webHidden/>
              </w:rPr>
              <w:t>20</w:t>
            </w:r>
            <w:r w:rsidR="003E7830" w:rsidRPr="003E7830">
              <w:rPr>
                <w:noProof/>
                <w:webHidden/>
              </w:rPr>
              <w:fldChar w:fldCharType="end"/>
            </w:r>
          </w:hyperlink>
        </w:p>
        <w:p w14:paraId="7D53557A" w14:textId="4DA6BB3B" w:rsidR="003E7830" w:rsidRPr="003E7830" w:rsidRDefault="00000000" w:rsidP="003E7830">
          <w:pPr>
            <w:pStyle w:val="Turinys2"/>
            <w:tabs>
              <w:tab w:val="left" w:pos="960"/>
              <w:tab w:val="right" w:leader="dot" w:pos="9061"/>
            </w:tabs>
            <w:spacing w:after="0"/>
            <w:rPr>
              <w:rFonts w:eastAsiaTheme="minorEastAsia"/>
              <w:noProof/>
              <w:kern w:val="2"/>
              <w:sz w:val="22"/>
              <w:lang w:eastAsia="lt-LT"/>
              <w14:ligatures w14:val="standardContextual"/>
            </w:rPr>
          </w:pPr>
          <w:hyperlink w:anchor="_Toc135841260" w:history="1">
            <w:r w:rsidR="003E7830" w:rsidRPr="003E7830">
              <w:rPr>
                <w:rStyle w:val="Hipersaitas"/>
                <w:rFonts w:cstheme="minorHAnsi"/>
                <w:noProof/>
                <w:color w:val="auto"/>
              </w:rPr>
              <w:t>3.6.</w:t>
            </w:r>
            <w:r w:rsidR="003E7830" w:rsidRPr="003E7830">
              <w:rPr>
                <w:rFonts w:eastAsiaTheme="minorEastAsia"/>
                <w:noProof/>
                <w:kern w:val="2"/>
                <w:sz w:val="22"/>
                <w:lang w:eastAsia="lt-LT"/>
                <w14:ligatures w14:val="standardContextual"/>
              </w:rPr>
              <w:tab/>
            </w:r>
            <w:r w:rsidR="003E7830" w:rsidRPr="003E7830">
              <w:rPr>
                <w:rStyle w:val="Hipersaitas"/>
                <w:rFonts w:cstheme="minorHAnsi"/>
                <w:noProof/>
                <w:color w:val="auto"/>
              </w:rPr>
              <w:t>Komunalinių atliekų susidarymas</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_Toc135841260 \h </w:instrText>
            </w:r>
            <w:r w:rsidR="003E7830" w:rsidRPr="003E7830">
              <w:rPr>
                <w:noProof/>
                <w:webHidden/>
              </w:rPr>
            </w:r>
            <w:r w:rsidR="003E7830" w:rsidRPr="003E7830">
              <w:rPr>
                <w:noProof/>
                <w:webHidden/>
              </w:rPr>
              <w:fldChar w:fldCharType="separate"/>
            </w:r>
            <w:r w:rsidR="006D0B38">
              <w:rPr>
                <w:noProof/>
                <w:webHidden/>
              </w:rPr>
              <w:t>21</w:t>
            </w:r>
            <w:r w:rsidR="003E7830" w:rsidRPr="003E7830">
              <w:rPr>
                <w:noProof/>
                <w:webHidden/>
              </w:rPr>
              <w:fldChar w:fldCharType="end"/>
            </w:r>
          </w:hyperlink>
        </w:p>
        <w:p w14:paraId="0103222F" w14:textId="3FB2098A" w:rsidR="003E7830" w:rsidRPr="003E7830" w:rsidRDefault="00000000" w:rsidP="003E7830">
          <w:pPr>
            <w:pStyle w:val="Turinys2"/>
            <w:tabs>
              <w:tab w:val="left" w:pos="960"/>
              <w:tab w:val="right" w:leader="dot" w:pos="9061"/>
            </w:tabs>
            <w:spacing w:after="0"/>
            <w:rPr>
              <w:rFonts w:eastAsiaTheme="minorEastAsia"/>
              <w:noProof/>
              <w:kern w:val="2"/>
              <w:sz w:val="22"/>
              <w:lang w:eastAsia="lt-LT"/>
              <w14:ligatures w14:val="standardContextual"/>
            </w:rPr>
          </w:pPr>
          <w:hyperlink w:anchor="_Toc135841262" w:history="1">
            <w:r w:rsidR="003E7830" w:rsidRPr="003E7830">
              <w:rPr>
                <w:rStyle w:val="Hipersaitas"/>
                <w:rFonts w:cstheme="minorHAnsi"/>
                <w:noProof/>
                <w:color w:val="auto"/>
              </w:rPr>
              <w:t>3.7.</w:t>
            </w:r>
            <w:r w:rsidR="003E7830" w:rsidRPr="003E7830">
              <w:rPr>
                <w:rFonts w:eastAsiaTheme="minorEastAsia"/>
                <w:noProof/>
                <w:kern w:val="2"/>
                <w:sz w:val="22"/>
                <w:lang w:eastAsia="lt-LT"/>
                <w14:ligatures w14:val="standardContextual"/>
              </w:rPr>
              <w:tab/>
            </w:r>
            <w:r w:rsidR="003E7830" w:rsidRPr="003E7830">
              <w:rPr>
                <w:rStyle w:val="Hipersaitas"/>
                <w:rFonts w:cstheme="minorHAnsi"/>
                <w:noProof/>
                <w:color w:val="auto"/>
              </w:rPr>
              <w:t>MKA surinkimas ir rūšiavimas</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_Toc135841262 \h </w:instrText>
            </w:r>
            <w:r w:rsidR="003E7830" w:rsidRPr="003E7830">
              <w:rPr>
                <w:noProof/>
                <w:webHidden/>
              </w:rPr>
            </w:r>
            <w:r w:rsidR="003E7830" w:rsidRPr="003E7830">
              <w:rPr>
                <w:noProof/>
                <w:webHidden/>
              </w:rPr>
              <w:fldChar w:fldCharType="separate"/>
            </w:r>
            <w:r w:rsidR="006D0B38">
              <w:rPr>
                <w:noProof/>
                <w:webHidden/>
              </w:rPr>
              <w:t>23</w:t>
            </w:r>
            <w:r w:rsidR="003E7830" w:rsidRPr="003E7830">
              <w:rPr>
                <w:noProof/>
                <w:webHidden/>
              </w:rPr>
              <w:fldChar w:fldCharType="end"/>
            </w:r>
          </w:hyperlink>
        </w:p>
        <w:p w14:paraId="70431819" w14:textId="1CF785B0" w:rsidR="003E7830" w:rsidRPr="003E7830" w:rsidRDefault="00000000" w:rsidP="003E7830">
          <w:pPr>
            <w:pStyle w:val="Turinys2"/>
            <w:tabs>
              <w:tab w:val="left" w:pos="960"/>
              <w:tab w:val="right" w:leader="dot" w:pos="9061"/>
            </w:tabs>
            <w:spacing w:after="0"/>
            <w:rPr>
              <w:rFonts w:eastAsiaTheme="minorEastAsia"/>
              <w:noProof/>
              <w:kern w:val="2"/>
              <w:sz w:val="22"/>
              <w:lang w:eastAsia="lt-LT"/>
              <w14:ligatures w14:val="standardContextual"/>
            </w:rPr>
          </w:pPr>
          <w:hyperlink w:anchor="_Toc135841263" w:history="1">
            <w:r w:rsidR="003E7830" w:rsidRPr="003E7830">
              <w:rPr>
                <w:rStyle w:val="Hipersaitas"/>
                <w:rFonts w:cstheme="minorHAnsi"/>
                <w:noProof/>
                <w:color w:val="auto"/>
              </w:rPr>
              <w:t>3.8.</w:t>
            </w:r>
            <w:r w:rsidR="003E7830" w:rsidRPr="003E7830">
              <w:rPr>
                <w:rFonts w:eastAsiaTheme="minorEastAsia"/>
                <w:noProof/>
                <w:kern w:val="2"/>
                <w:sz w:val="22"/>
                <w:lang w:eastAsia="lt-LT"/>
                <w14:ligatures w14:val="standardContextual"/>
              </w:rPr>
              <w:tab/>
            </w:r>
            <w:r w:rsidR="003E7830" w:rsidRPr="003E7830">
              <w:rPr>
                <w:rStyle w:val="Hipersaitas"/>
                <w:rFonts w:cstheme="minorHAnsi"/>
                <w:noProof/>
                <w:color w:val="auto"/>
              </w:rPr>
              <w:t>Komunalinių atliekų šalinimas sąvartyne</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_Toc135841263 \h </w:instrText>
            </w:r>
            <w:r w:rsidR="003E7830" w:rsidRPr="003E7830">
              <w:rPr>
                <w:noProof/>
                <w:webHidden/>
              </w:rPr>
            </w:r>
            <w:r w:rsidR="003E7830" w:rsidRPr="003E7830">
              <w:rPr>
                <w:noProof/>
                <w:webHidden/>
              </w:rPr>
              <w:fldChar w:fldCharType="separate"/>
            </w:r>
            <w:r w:rsidR="006D0B38">
              <w:rPr>
                <w:noProof/>
                <w:webHidden/>
              </w:rPr>
              <w:t>25</w:t>
            </w:r>
            <w:r w:rsidR="003E7830" w:rsidRPr="003E7830">
              <w:rPr>
                <w:noProof/>
                <w:webHidden/>
              </w:rPr>
              <w:fldChar w:fldCharType="end"/>
            </w:r>
          </w:hyperlink>
        </w:p>
        <w:p w14:paraId="59006BAC" w14:textId="7F99FAC8" w:rsidR="003E7830" w:rsidRPr="003E7830" w:rsidRDefault="00000000" w:rsidP="003E7830">
          <w:pPr>
            <w:pStyle w:val="Turinys2"/>
            <w:tabs>
              <w:tab w:val="left" w:pos="960"/>
              <w:tab w:val="right" w:leader="dot" w:pos="9061"/>
            </w:tabs>
            <w:spacing w:after="0"/>
            <w:rPr>
              <w:rFonts w:eastAsiaTheme="minorEastAsia"/>
              <w:noProof/>
              <w:kern w:val="2"/>
              <w:sz w:val="22"/>
              <w:lang w:eastAsia="lt-LT"/>
              <w14:ligatures w14:val="standardContextual"/>
            </w:rPr>
          </w:pPr>
          <w:hyperlink w:anchor="_Toc135841264" w:history="1">
            <w:r w:rsidR="003E7830" w:rsidRPr="003E7830">
              <w:rPr>
                <w:rStyle w:val="Hipersaitas"/>
                <w:rFonts w:cstheme="minorHAnsi"/>
                <w:noProof/>
                <w:color w:val="auto"/>
              </w:rPr>
              <w:t>3.9.</w:t>
            </w:r>
            <w:r w:rsidR="003E7830" w:rsidRPr="003E7830">
              <w:rPr>
                <w:rFonts w:eastAsiaTheme="minorEastAsia"/>
                <w:noProof/>
                <w:kern w:val="2"/>
                <w:sz w:val="22"/>
                <w:lang w:eastAsia="lt-LT"/>
                <w14:ligatures w14:val="standardContextual"/>
              </w:rPr>
              <w:tab/>
            </w:r>
            <w:r w:rsidR="003E7830" w:rsidRPr="003E7830">
              <w:rPr>
                <w:rStyle w:val="Hipersaitas"/>
                <w:rFonts w:cstheme="minorHAnsi"/>
                <w:noProof/>
                <w:color w:val="auto"/>
              </w:rPr>
              <w:t>Antrinių žaliavų, įskaitant pakuočių atliekas, tvarkymas</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_Toc135841264 \h </w:instrText>
            </w:r>
            <w:r w:rsidR="003E7830" w:rsidRPr="003E7830">
              <w:rPr>
                <w:noProof/>
                <w:webHidden/>
              </w:rPr>
            </w:r>
            <w:r w:rsidR="003E7830" w:rsidRPr="003E7830">
              <w:rPr>
                <w:noProof/>
                <w:webHidden/>
              </w:rPr>
              <w:fldChar w:fldCharType="separate"/>
            </w:r>
            <w:r w:rsidR="006D0B38">
              <w:rPr>
                <w:noProof/>
                <w:webHidden/>
              </w:rPr>
              <w:t>26</w:t>
            </w:r>
            <w:r w:rsidR="003E7830" w:rsidRPr="003E7830">
              <w:rPr>
                <w:noProof/>
                <w:webHidden/>
              </w:rPr>
              <w:fldChar w:fldCharType="end"/>
            </w:r>
          </w:hyperlink>
        </w:p>
        <w:p w14:paraId="002F7CC8" w14:textId="3FB1F8D8" w:rsidR="003E7830" w:rsidRPr="003E7830" w:rsidRDefault="00000000" w:rsidP="003E7830">
          <w:pPr>
            <w:pStyle w:val="Turinys2"/>
            <w:tabs>
              <w:tab w:val="left" w:pos="960"/>
              <w:tab w:val="right" w:leader="dot" w:pos="9061"/>
            </w:tabs>
            <w:spacing w:after="0"/>
            <w:rPr>
              <w:rFonts w:eastAsiaTheme="minorEastAsia"/>
              <w:noProof/>
              <w:kern w:val="2"/>
              <w:sz w:val="22"/>
              <w:lang w:eastAsia="lt-LT"/>
              <w14:ligatures w14:val="standardContextual"/>
            </w:rPr>
          </w:pPr>
          <w:hyperlink w:anchor="_Toc135841265" w:history="1">
            <w:r w:rsidR="003E7830" w:rsidRPr="003E7830">
              <w:rPr>
                <w:rStyle w:val="Hipersaitas"/>
                <w:rFonts w:cstheme="minorHAnsi"/>
                <w:noProof/>
                <w:color w:val="auto"/>
              </w:rPr>
              <w:t>3.10.</w:t>
            </w:r>
            <w:r w:rsidR="003E7830" w:rsidRPr="003E7830">
              <w:rPr>
                <w:rFonts w:eastAsiaTheme="minorEastAsia"/>
                <w:noProof/>
                <w:kern w:val="2"/>
                <w:sz w:val="22"/>
                <w:lang w:eastAsia="lt-LT"/>
                <w14:ligatures w14:val="standardContextual"/>
              </w:rPr>
              <w:tab/>
            </w:r>
            <w:r w:rsidR="003E7830" w:rsidRPr="003E7830">
              <w:rPr>
                <w:rStyle w:val="Hipersaitas"/>
                <w:rFonts w:cstheme="minorHAnsi"/>
                <w:noProof/>
                <w:color w:val="auto"/>
              </w:rPr>
              <w:t>Biologiškai skaidžių atliekų tvarkymas</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_Toc135841265 \h </w:instrText>
            </w:r>
            <w:r w:rsidR="003E7830" w:rsidRPr="003E7830">
              <w:rPr>
                <w:noProof/>
                <w:webHidden/>
              </w:rPr>
            </w:r>
            <w:r w:rsidR="003E7830" w:rsidRPr="003E7830">
              <w:rPr>
                <w:noProof/>
                <w:webHidden/>
              </w:rPr>
              <w:fldChar w:fldCharType="separate"/>
            </w:r>
            <w:r w:rsidR="006D0B38">
              <w:rPr>
                <w:noProof/>
                <w:webHidden/>
              </w:rPr>
              <w:t>28</w:t>
            </w:r>
            <w:r w:rsidR="003E7830" w:rsidRPr="003E7830">
              <w:rPr>
                <w:noProof/>
                <w:webHidden/>
              </w:rPr>
              <w:fldChar w:fldCharType="end"/>
            </w:r>
          </w:hyperlink>
        </w:p>
        <w:p w14:paraId="38D2A939" w14:textId="1C487F4D" w:rsidR="003E7830" w:rsidRPr="003E7830" w:rsidRDefault="00000000" w:rsidP="003E7830">
          <w:pPr>
            <w:pStyle w:val="Turinys2"/>
            <w:tabs>
              <w:tab w:val="left" w:pos="960"/>
              <w:tab w:val="right" w:leader="dot" w:pos="9061"/>
            </w:tabs>
            <w:spacing w:after="0"/>
            <w:rPr>
              <w:rFonts w:eastAsiaTheme="minorEastAsia"/>
              <w:noProof/>
              <w:kern w:val="2"/>
              <w:sz w:val="22"/>
              <w:lang w:eastAsia="lt-LT"/>
              <w14:ligatures w14:val="standardContextual"/>
            </w:rPr>
          </w:pPr>
          <w:hyperlink w:anchor="_Toc135841266" w:history="1">
            <w:r w:rsidR="003E7830" w:rsidRPr="003E7830">
              <w:rPr>
                <w:rStyle w:val="Hipersaitas"/>
                <w:rFonts w:cstheme="minorHAnsi"/>
                <w:noProof/>
                <w:color w:val="auto"/>
              </w:rPr>
              <w:t>3.11.</w:t>
            </w:r>
            <w:r w:rsidR="003E7830" w:rsidRPr="003E7830">
              <w:rPr>
                <w:rFonts w:eastAsiaTheme="minorEastAsia"/>
                <w:noProof/>
                <w:kern w:val="2"/>
                <w:sz w:val="22"/>
                <w:lang w:eastAsia="lt-LT"/>
                <w14:ligatures w14:val="standardContextual"/>
              </w:rPr>
              <w:tab/>
            </w:r>
            <w:r w:rsidR="003E7830" w:rsidRPr="003E7830">
              <w:rPr>
                <w:rStyle w:val="Hipersaitas"/>
                <w:rFonts w:cstheme="minorHAnsi"/>
                <w:noProof/>
                <w:color w:val="auto"/>
              </w:rPr>
              <w:t>Statybos ir griovimo, elektros ir elektroninių  bei kitų atliekų tvarkymas</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_Toc135841266 \h </w:instrText>
            </w:r>
            <w:r w:rsidR="003E7830" w:rsidRPr="003E7830">
              <w:rPr>
                <w:noProof/>
                <w:webHidden/>
              </w:rPr>
            </w:r>
            <w:r w:rsidR="003E7830" w:rsidRPr="003E7830">
              <w:rPr>
                <w:noProof/>
                <w:webHidden/>
              </w:rPr>
              <w:fldChar w:fldCharType="separate"/>
            </w:r>
            <w:r w:rsidR="006D0B38">
              <w:rPr>
                <w:noProof/>
                <w:webHidden/>
              </w:rPr>
              <w:t>31</w:t>
            </w:r>
            <w:r w:rsidR="003E7830" w:rsidRPr="003E7830">
              <w:rPr>
                <w:noProof/>
                <w:webHidden/>
              </w:rPr>
              <w:fldChar w:fldCharType="end"/>
            </w:r>
          </w:hyperlink>
        </w:p>
        <w:p w14:paraId="04B2BBC4" w14:textId="0983381D" w:rsidR="003E7830" w:rsidRPr="003E7830" w:rsidRDefault="00000000" w:rsidP="003E7830">
          <w:pPr>
            <w:pStyle w:val="Turinys2"/>
            <w:tabs>
              <w:tab w:val="left" w:pos="960"/>
              <w:tab w:val="right" w:leader="dot" w:pos="9061"/>
            </w:tabs>
            <w:spacing w:after="0"/>
            <w:rPr>
              <w:rFonts w:eastAsiaTheme="minorEastAsia"/>
              <w:noProof/>
              <w:kern w:val="2"/>
              <w:sz w:val="22"/>
              <w:lang w:eastAsia="lt-LT"/>
              <w14:ligatures w14:val="standardContextual"/>
            </w:rPr>
          </w:pPr>
          <w:hyperlink w:anchor="_Toc135841267" w:history="1">
            <w:r w:rsidR="003E7830" w:rsidRPr="003E7830">
              <w:rPr>
                <w:rStyle w:val="Hipersaitas"/>
                <w:rFonts w:cstheme="minorHAnsi"/>
                <w:noProof/>
                <w:color w:val="auto"/>
              </w:rPr>
              <w:t>3.12.</w:t>
            </w:r>
            <w:r w:rsidR="003E7830" w:rsidRPr="003E7830">
              <w:rPr>
                <w:rFonts w:eastAsiaTheme="minorEastAsia"/>
                <w:noProof/>
                <w:kern w:val="2"/>
                <w:sz w:val="22"/>
                <w:lang w:eastAsia="lt-LT"/>
                <w14:ligatures w14:val="standardContextual"/>
              </w:rPr>
              <w:tab/>
            </w:r>
            <w:r w:rsidR="003E7830" w:rsidRPr="003E7830">
              <w:rPr>
                <w:rStyle w:val="Hipersaitas"/>
                <w:rFonts w:cstheme="minorHAnsi"/>
                <w:noProof/>
                <w:color w:val="auto"/>
              </w:rPr>
              <w:t>Bešeimininkių atliekų tvarkymas</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_Toc135841267 \h </w:instrText>
            </w:r>
            <w:r w:rsidR="003E7830" w:rsidRPr="003E7830">
              <w:rPr>
                <w:noProof/>
                <w:webHidden/>
              </w:rPr>
            </w:r>
            <w:r w:rsidR="003E7830" w:rsidRPr="003E7830">
              <w:rPr>
                <w:noProof/>
                <w:webHidden/>
              </w:rPr>
              <w:fldChar w:fldCharType="separate"/>
            </w:r>
            <w:r w:rsidR="006D0B38">
              <w:rPr>
                <w:noProof/>
                <w:webHidden/>
              </w:rPr>
              <w:t>33</w:t>
            </w:r>
            <w:r w:rsidR="003E7830" w:rsidRPr="003E7830">
              <w:rPr>
                <w:noProof/>
                <w:webHidden/>
              </w:rPr>
              <w:fldChar w:fldCharType="end"/>
            </w:r>
          </w:hyperlink>
        </w:p>
        <w:p w14:paraId="57D9F7B6" w14:textId="19E9A74E" w:rsidR="003E7830" w:rsidRPr="003E7830" w:rsidRDefault="00000000" w:rsidP="003E7830">
          <w:pPr>
            <w:pStyle w:val="Turinys2"/>
            <w:tabs>
              <w:tab w:val="left" w:pos="960"/>
              <w:tab w:val="right" w:leader="dot" w:pos="9061"/>
            </w:tabs>
            <w:spacing w:after="0"/>
            <w:rPr>
              <w:rFonts w:eastAsiaTheme="minorEastAsia"/>
              <w:noProof/>
              <w:kern w:val="2"/>
              <w:sz w:val="22"/>
              <w:lang w:eastAsia="lt-LT"/>
              <w14:ligatures w14:val="standardContextual"/>
            </w:rPr>
          </w:pPr>
          <w:hyperlink w:anchor="_Toc135841268" w:history="1">
            <w:r w:rsidR="003E7830" w:rsidRPr="003E7830">
              <w:rPr>
                <w:rStyle w:val="Hipersaitas"/>
                <w:rFonts w:cstheme="minorHAnsi"/>
                <w:noProof/>
                <w:color w:val="auto"/>
              </w:rPr>
              <w:t>3.13.</w:t>
            </w:r>
            <w:r w:rsidR="003E7830" w:rsidRPr="003E7830">
              <w:rPr>
                <w:rFonts w:eastAsiaTheme="minorEastAsia"/>
                <w:noProof/>
                <w:kern w:val="2"/>
                <w:sz w:val="22"/>
                <w:lang w:eastAsia="lt-LT"/>
                <w14:ligatures w14:val="standardContextual"/>
              </w:rPr>
              <w:tab/>
            </w:r>
            <w:r w:rsidR="003E7830" w:rsidRPr="003E7830">
              <w:rPr>
                <w:rStyle w:val="Hipersaitas"/>
                <w:rFonts w:cstheme="minorHAnsi"/>
                <w:noProof/>
                <w:color w:val="auto"/>
              </w:rPr>
              <w:t>Visuomenės švietimas ir informavimas</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_Toc135841268 \h </w:instrText>
            </w:r>
            <w:r w:rsidR="003E7830" w:rsidRPr="003E7830">
              <w:rPr>
                <w:noProof/>
                <w:webHidden/>
              </w:rPr>
            </w:r>
            <w:r w:rsidR="003E7830" w:rsidRPr="003E7830">
              <w:rPr>
                <w:noProof/>
                <w:webHidden/>
              </w:rPr>
              <w:fldChar w:fldCharType="separate"/>
            </w:r>
            <w:r w:rsidR="006D0B38">
              <w:rPr>
                <w:noProof/>
                <w:webHidden/>
              </w:rPr>
              <w:t>33</w:t>
            </w:r>
            <w:r w:rsidR="003E7830" w:rsidRPr="003E7830">
              <w:rPr>
                <w:noProof/>
                <w:webHidden/>
              </w:rPr>
              <w:fldChar w:fldCharType="end"/>
            </w:r>
          </w:hyperlink>
        </w:p>
        <w:p w14:paraId="6000F315" w14:textId="0644D309" w:rsidR="003E7830" w:rsidRPr="003E7830" w:rsidRDefault="00000000" w:rsidP="003E7830">
          <w:pPr>
            <w:pStyle w:val="Turinys1"/>
            <w:rPr>
              <w:rFonts w:eastAsiaTheme="minorEastAsia" w:cstheme="minorBidi"/>
              <w:color w:val="auto"/>
              <w:kern w:val="2"/>
              <w:sz w:val="22"/>
              <w:lang w:eastAsia="lt-LT"/>
              <w14:ligatures w14:val="standardContextual"/>
            </w:rPr>
          </w:pPr>
          <w:hyperlink w:anchor="_Toc135841269" w:history="1">
            <w:r w:rsidR="003E7830" w:rsidRPr="003E7830">
              <w:rPr>
                <w:rStyle w:val="Hipersaitas"/>
                <w:color w:val="auto"/>
              </w:rPr>
              <w:t>4.</w:t>
            </w:r>
            <w:r w:rsidR="003E7830" w:rsidRPr="003E7830">
              <w:rPr>
                <w:rFonts w:eastAsiaTheme="minorEastAsia" w:cstheme="minorBidi"/>
                <w:color w:val="auto"/>
                <w:kern w:val="2"/>
                <w:sz w:val="22"/>
                <w:lang w:eastAsia="lt-LT"/>
                <w14:ligatures w14:val="standardContextual"/>
              </w:rPr>
              <w:tab/>
            </w:r>
            <w:r w:rsidR="003E7830" w:rsidRPr="003E7830">
              <w:rPr>
                <w:rStyle w:val="Hipersaitas"/>
                <w:color w:val="auto"/>
              </w:rPr>
              <w:t>ANKSTESNIŲ ATLIEKŲ TVARKYMO PLANŲ UŽDUOČIŲ VYKDYMAS</w:t>
            </w:r>
            <w:r w:rsidR="003E7830" w:rsidRPr="003E7830">
              <w:rPr>
                <w:webHidden/>
                <w:color w:val="auto"/>
              </w:rPr>
              <w:tab/>
            </w:r>
            <w:r w:rsidR="003E7830" w:rsidRPr="003E7830">
              <w:rPr>
                <w:webHidden/>
                <w:color w:val="auto"/>
              </w:rPr>
              <w:fldChar w:fldCharType="begin"/>
            </w:r>
            <w:r w:rsidR="003E7830" w:rsidRPr="003E7830">
              <w:rPr>
                <w:webHidden/>
                <w:color w:val="auto"/>
              </w:rPr>
              <w:instrText xml:space="preserve"> PAGEREF _Toc135841269 \h </w:instrText>
            </w:r>
            <w:r w:rsidR="003E7830" w:rsidRPr="003E7830">
              <w:rPr>
                <w:webHidden/>
                <w:color w:val="auto"/>
              </w:rPr>
            </w:r>
            <w:r w:rsidR="003E7830" w:rsidRPr="003E7830">
              <w:rPr>
                <w:webHidden/>
                <w:color w:val="auto"/>
              </w:rPr>
              <w:fldChar w:fldCharType="separate"/>
            </w:r>
            <w:r w:rsidR="006D0B38">
              <w:rPr>
                <w:webHidden/>
                <w:color w:val="auto"/>
              </w:rPr>
              <w:t>35</w:t>
            </w:r>
            <w:r w:rsidR="003E7830" w:rsidRPr="003E7830">
              <w:rPr>
                <w:webHidden/>
                <w:color w:val="auto"/>
              </w:rPr>
              <w:fldChar w:fldCharType="end"/>
            </w:r>
          </w:hyperlink>
        </w:p>
        <w:p w14:paraId="1F7A5109" w14:textId="2F3E0827" w:rsidR="003E7830" w:rsidRPr="003E7830" w:rsidRDefault="00000000" w:rsidP="003E7830">
          <w:pPr>
            <w:pStyle w:val="Turinys1"/>
            <w:rPr>
              <w:rFonts w:eastAsiaTheme="minorEastAsia" w:cstheme="minorBidi"/>
              <w:color w:val="auto"/>
              <w:kern w:val="2"/>
              <w:sz w:val="22"/>
              <w:lang w:eastAsia="lt-LT"/>
              <w14:ligatures w14:val="standardContextual"/>
            </w:rPr>
          </w:pPr>
          <w:hyperlink r:id="rId14" w:anchor="_Toc135841270" w:history="1">
            <w:r w:rsidR="003E7830" w:rsidRPr="003E7830">
              <w:rPr>
                <w:rStyle w:val="Hipersaitas"/>
                <w:color w:val="auto"/>
                <w:lang w:eastAsia="lt-LT"/>
              </w:rPr>
              <w:t>ATLIEKŲ PREVENCIJOS IR TVARKYMO STRATEGIJA</w:t>
            </w:r>
            <w:r w:rsidR="003E7830" w:rsidRPr="003E7830">
              <w:rPr>
                <w:webHidden/>
                <w:color w:val="auto"/>
              </w:rPr>
              <w:tab/>
            </w:r>
            <w:r w:rsidR="003E7830" w:rsidRPr="003E7830">
              <w:rPr>
                <w:webHidden/>
                <w:color w:val="auto"/>
              </w:rPr>
              <w:fldChar w:fldCharType="begin"/>
            </w:r>
            <w:r w:rsidR="003E7830" w:rsidRPr="003E7830">
              <w:rPr>
                <w:webHidden/>
                <w:color w:val="auto"/>
              </w:rPr>
              <w:instrText xml:space="preserve"> PAGEREF _Toc135841270 \h </w:instrText>
            </w:r>
            <w:r w:rsidR="003E7830" w:rsidRPr="003E7830">
              <w:rPr>
                <w:webHidden/>
                <w:color w:val="auto"/>
              </w:rPr>
            </w:r>
            <w:r w:rsidR="003E7830" w:rsidRPr="003E7830">
              <w:rPr>
                <w:webHidden/>
                <w:color w:val="auto"/>
              </w:rPr>
              <w:fldChar w:fldCharType="separate"/>
            </w:r>
            <w:r w:rsidR="006D0B38">
              <w:rPr>
                <w:webHidden/>
                <w:color w:val="auto"/>
              </w:rPr>
              <w:t>45</w:t>
            </w:r>
            <w:r w:rsidR="003E7830" w:rsidRPr="003E7830">
              <w:rPr>
                <w:webHidden/>
                <w:color w:val="auto"/>
              </w:rPr>
              <w:fldChar w:fldCharType="end"/>
            </w:r>
          </w:hyperlink>
        </w:p>
        <w:p w14:paraId="32838908" w14:textId="11957F46" w:rsidR="003E7830" w:rsidRPr="003E7830" w:rsidRDefault="00000000" w:rsidP="003E7830">
          <w:pPr>
            <w:pStyle w:val="Turinys1"/>
            <w:rPr>
              <w:rFonts w:eastAsiaTheme="minorEastAsia" w:cstheme="minorBidi"/>
              <w:color w:val="auto"/>
              <w:kern w:val="2"/>
              <w:sz w:val="22"/>
              <w:lang w:eastAsia="lt-LT"/>
              <w14:ligatures w14:val="standardContextual"/>
            </w:rPr>
          </w:pPr>
          <w:hyperlink w:anchor="_Toc135841271" w:history="1">
            <w:r w:rsidR="003E7830" w:rsidRPr="003E7830">
              <w:rPr>
                <w:rStyle w:val="Hipersaitas"/>
                <w:rFonts w:ascii="Calibri" w:eastAsiaTheme="majorEastAsia" w:hAnsi="Calibri" w:cstheme="majorBidi"/>
                <w:color w:val="auto"/>
              </w:rPr>
              <w:t>5.</w:t>
            </w:r>
            <w:r w:rsidR="003E7830" w:rsidRPr="003E7830">
              <w:rPr>
                <w:rFonts w:eastAsiaTheme="minorEastAsia" w:cstheme="minorBidi"/>
                <w:color w:val="auto"/>
                <w:kern w:val="2"/>
                <w:sz w:val="22"/>
                <w:lang w:eastAsia="lt-LT"/>
                <w14:ligatures w14:val="standardContextual"/>
              </w:rPr>
              <w:tab/>
            </w:r>
            <w:r w:rsidR="003E7830" w:rsidRPr="003E7830">
              <w:rPr>
                <w:rStyle w:val="Hipersaitas"/>
                <w:rFonts w:ascii="Calibri" w:eastAsiaTheme="majorEastAsia" w:hAnsi="Calibri" w:cstheme="majorBidi"/>
                <w:color w:val="auto"/>
              </w:rPr>
              <w:t>JURBARKO RAJONO SAVIVALDYBĖS ATLIEKŲ PREVENCIJOS IR TVARKYMO 2021–2027 METŲ PLANAS</w:t>
            </w:r>
            <w:r w:rsidR="003E7830" w:rsidRPr="003E7830">
              <w:rPr>
                <w:webHidden/>
                <w:color w:val="auto"/>
              </w:rPr>
              <w:tab/>
            </w:r>
            <w:r w:rsidR="003E7830" w:rsidRPr="003E7830">
              <w:rPr>
                <w:webHidden/>
                <w:color w:val="auto"/>
              </w:rPr>
              <w:fldChar w:fldCharType="begin"/>
            </w:r>
            <w:r w:rsidR="003E7830" w:rsidRPr="003E7830">
              <w:rPr>
                <w:webHidden/>
                <w:color w:val="auto"/>
              </w:rPr>
              <w:instrText xml:space="preserve"> PAGEREF _Toc135841271 \h </w:instrText>
            </w:r>
            <w:r w:rsidR="003E7830" w:rsidRPr="003E7830">
              <w:rPr>
                <w:webHidden/>
                <w:color w:val="auto"/>
              </w:rPr>
            </w:r>
            <w:r w:rsidR="003E7830" w:rsidRPr="003E7830">
              <w:rPr>
                <w:webHidden/>
                <w:color w:val="auto"/>
              </w:rPr>
              <w:fldChar w:fldCharType="separate"/>
            </w:r>
            <w:r w:rsidR="006D0B38">
              <w:rPr>
                <w:webHidden/>
                <w:color w:val="auto"/>
              </w:rPr>
              <w:t>46</w:t>
            </w:r>
            <w:r w:rsidR="003E7830" w:rsidRPr="003E7830">
              <w:rPr>
                <w:webHidden/>
                <w:color w:val="auto"/>
              </w:rPr>
              <w:fldChar w:fldCharType="end"/>
            </w:r>
          </w:hyperlink>
        </w:p>
        <w:p w14:paraId="7B2CCBAC" w14:textId="53D9A631" w:rsidR="003E7830" w:rsidRPr="003E7830" w:rsidRDefault="00000000" w:rsidP="003E7830">
          <w:pPr>
            <w:pStyle w:val="Turinys2"/>
            <w:tabs>
              <w:tab w:val="left" w:pos="960"/>
              <w:tab w:val="right" w:leader="dot" w:pos="9061"/>
            </w:tabs>
            <w:spacing w:after="0"/>
            <w:rPr>
              <w:rFonts w:eastAsiaTheme="minorEastAsia"/>
              <w:noProof/>
              <w:kern w:val="2"/>
              <w:sz w:val="22"/>
              <w:lang w:eastAsia="lt-LT"/>
              <w14:ligatures w14:val="standardContextual"/>
            </w:rPr>
          </w:pPr>
          <w:hyperlink w:anchor="_Toc135841272" w:history="1">
            <w:r w:rsidR="003E7830" w:rsidRPr="003E7830">
              <w:rPr>
                <w:rStyle w:val="Hipersaitas"/>
                <w:rFonts w:ascii="Calibri" w:eastAsiaTheme="majorEastAsia" w:hAnsi="Calibri" w:cstheme="majorBidi"/>
                <w:noProof/>
                <w:color w:val="auto"/>
              </w:rPr>
              <w:t>5.1.</w:t>
            </w:r>
            <w:r w:rsidR="003E7830" w:rsidRPr="003E7830">
              <w:rPr>
                <w:rFonts w:eastAsiaTheme="minorEastAsia"/>
                <w:noProof/>
                <w:kern w:val="2"/>
                <w:sz w:val="22"/>
                <w:lang w:eastAsia="lt-LT"/>
                <w14:ligatures w14:val="standardContextual"/>
              </w:rPr>
              <w:tab/>
            </w:r>
            <w:r w:rsidR="003E7830" w:rsidRPr="003E7830">
              <w:rPr>
                <w:rStyle w:val="Hipersaitas"/>
                <w:rFonts w:ascii="Calibri" w:eastAsiaTheme="majorEastAsia" w:hAnsi="Calibri" w:cstheme="majorBidi"/>
                <w:noProof/>
                <w:color w:val="auto"/>
              </w:rPr>
              <w:t>Nacionaliniai atliekų prevencijos ir tvarkymo tikslai ir uždaviniai</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_Toc135841272 \h </w:instrText>
            </w:r>
            <w:r w:rsidR="003E7830" w:rsidRPr="003E7830">
              <w:rPr>
                <w:noProof/>
                <w:webHidden/>
              </w:rPr>
            </w:r>
            <w:r w:rsidR="003E7830" w:rsidRPr="003E7830">
              <w:rPr>
                <w:noProof/>
                <w:webHidden/>
              </w:rPr>
              <w:fldChar w:fldCharType="separate"/>
            </w:r>
            <w:r w:rsidR="006D0B38">
              <w:rPr>
                <w:noProof/>
                <w:webHidden/>
              </w:rPr>
              <w:t>47</w:t>
            </w:r>
            <w:r w:rsidR="003E7830" w:rsidRPr="003E7830">
              <w:rPr>
                <w:noProof/>
                <w:webHidden/>
              </w:rPr>
              <w:fldChar w:fldCharType="end"/>
            </w:r>
          </w:hyperlink>
        </w:p>
        <w:p w14:paraId="008E888A" w14:textId="50AB42D1" w:rsidR="003E7830" w:rsidRPr="003E7830" w:rsidRDefault="00000000" w:rsidP="003E7830">
          <w:pPr>
            <w:pStyle w:val="Turinys2"/>
            <w:tabs>
              <w:tab w:val="left" w:pos="960"/>
              <w:tab w:val="right" w:leader="dot" w:pos="9061"/>
            </w:tabs>
            <w:spacing w:after="0"/>
            <w:rPr>
              <w:rFonts w:eastAsiaTheme="minorEastAsia"/>
              <w:noProof/>
              <w:kern w:val="2"/>
              <w:sz w:val="22"/>
              <w:lang w:eastAsia="lt-LT"/>
              <w14:ligatures w14:val="standardContextual"/>
            </w:rPr>
          </w:pPr>
          <w:hyperlink w:anchor="_Toc135841273" w:history="1">
            <w:r w:rsidR="003E7830" w:rsidRPr="003E7830">
              <w:rPr>
                <w:rStyle w:val="Hipersaitas"/>
                <w:rFonts w:ascii="Calibri" w:eastAsiaTheme="majorEastAsia" w:hAnsi="Calibri" w:cstheme="majorBidi"/>
                <w:noProof/>
                <w:color w:val="auto"/>
              </w:rPr>
              <w:t>5.2.</w:t>
            </w:r>
            <w:r w:rsidR="003E7830" w:rsidRPr="003E7830">
              <w:rPr>
                <w:rFonts w:eastAsiaTheme="minorEastAsia"/>
                <w:noProof/>
                <w:kern w:val="2"/>
                <w:sz w:val="22"/>
                <w:lang w:eastAsia="lt-LT"/>
                <w14:ligatures w14:val="standardContextual"/>
              </w:rPr>
              <w:tab/>
            </w:r>
            <w:r w:rsidR="003E7830" w:rsidRPr="003E7830">
              <w:rPr>
                <w:rStyle w:val="Hipersaitas"/>
                <w:rFonts w:ascii="Calibri" w:eastAsiaTheme="majorEastAsia" w:hAnsi="Calibri" w:cstheme="majorBidi"/>
                <w:noProof/>
                <w:color w:val="auto"/>
              </w:rPr>
              <w:t>Jurbarko rajono savivaldybės atliekų prevencijos ir tvarkymo tikslai, uždaviniai ir priemonės</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_Toc135841273 \h </w:instrText>
            </w:r>
            <w:r w:rsidR="003E7830" w:rsidRPr="003E7830">
              <w:rPr>
                <w:noProof/>
                <w:webHidden/>
              </w:rPr>
            </w:r>
            <w:r w:rsidR="003E7830" w:rsidRPr="003E7830">
              <w:rPr>
                <w:noProof/>
                <w:webHidden/>
              </w:rPr>
              <w:fldChar w:fldCharType="separate"/>
            </w:r>
            <w:r w:rsidR="006D0B38">
              <w:rPr>
                <w:noProof/>
                <w:webHidden/>
              </w:rPr>
              <w:t>49</w:t>
            </w:r>
            <w:r w:rsidR="003E7830" w:rsidRPr="003E7830">
              <w:rPr>
                <w:noProof/>
                <w:webHidden/>
              </w:rPr>
              <w:fldChar w:fldCharType="end"/>
            </w:r>
          </w:hyperlink>
        </w:p>
        <w:p w14:paraId="7718BDC4" w14:textId="0F860253" w:rsidR="003E7830" w:rsidRPr="003E7830" w:rsidRDefault="00000000" w:rsidP="003E7830">
          <w:pPr>
            <w:pStyle w:val="Turinys1"/>
            <w:rPr>
              <w:rFonts w:eastAsiaTheme="minorEastAsia" w:cstheme="minorBidi"/>
              <w:color w:val="auto"/>
              <w:kern w:val="2"/>
              <w:sz w:val="22"/>
              <w:lang w:eastAsia="lt-LT"/>
              <w14:ligatures w14:val="standardContextual"/>
            </w:rPr>
          </w:pPr>
          <w:hyperlink w:anchor="_Toc135841274" w:history="1">
            <w:r w:rsidR="003E7830" w:rsidRPr="003E7830">
              <w:rPr>
                <w:rStyle w:val="Hipersaitas"/>
                <w:rFonts w:ascii="Calibri" w:eastAsiaTheme="majorEastAsia" w:hAnsi="Calibri" w:cstheme="majorBidi"/>
                <w:color w:val="auto"/>
              </w:rPr>
              <w:t>6.</w:t>
            </w:r>
            <w:r w:rsidR="003E7830" w:rsidRPr="003E7830">
              <w:rPr>
                <w:rFonts w:eastAsiaTheme="minorEastAsia" w:cstheme="minorBidi"/>
                <w:color w:val="auto"/>
                <w:kern w:val="2"/>
                <w:sz w:val="22"/>
                <w:lang w:eastAsia="lt-LT"/>
                <w14:ligatures w14:val="standardContextual"/>
              </w:rPr>
              <w:tab/>
            </w:r>
            <w:r w:rsidR="003E7830" w:rsidRPr="003E7830">
              <w:rPr>
                <w:rStyle w:val="Hipersaitas"/>
                <w:rFonts w:ascii="Calibri" w:eastAsiaTheme="majorEastAsia" w:hAnsi="Calibri" w:cstheme="majorBidi"/>
                <w:color w:val="auto"/>
              </w:rPr>
              <w:t>KOMUNALINIŲ ATLIEKŲ SUSIDARYMAS IR INFRASTRUKTŪROS POREIKIS</w:t>
            </w:r>
            <w:r w:rsidR="003E7830" w:rsidRPr="003E7830">
              <w:rPr>
                <w:webHidden/>
                <w:color w:val="auto"/>
              </w:rPr>
              <w:tab/>
            </w:r>
            <w:r w:rsidR="003E7830" w:rsidRPr="003E7830">
              <w:rPr>
                <w:webHidden/>
                <w:color w:val="auto"/>
              </w:rPr>
              <w:fldChar w:fldCharType="begin"/>
            </w:r>
            <w:r w:rsidR="003E7830" w:rsidRPr="003E7830">
              <w:rPr>
                <w:webHidden/>
                <w:color w:val="auto"/>
              </w:rPr>
              <w:instrText xml:space="preserve"> PAGEREF _Toc135841274 \h </w:instrText>
            </w:r>
            <w:r w:rsidR="003E7830" w:rsidRPr="003E7830">
              <w:rPr>
                <w:webHidden/>
                <w:color w:val="auto"/>
              </w:rPr>
            </w:r>
            <w:r w:rsidR="003E7830" w:rsidRPr="003E7830">
              <w:rPr>
                <w:webHidden/>
                <w:color w:val="auto"/>
              </w:rPr>
              <w:fldChar w:fldCharType="separate"/>
            </w:r>
            <w:r w:rsidR="006D0B38">
              <w:rPr>
                <w:webHidden/>
                <w:color w:val="auto"/>
              </w:rPr>
              <w:t>73</w:t>
            </w:r>
            <w:r w:rsidR="003E7830" w:rsidRPr="003E7830">
              <w:rPr>
                <w:webHidden/>
                <w:color w:val="auto"/>
              </w:rPr>
              <w:fldChar w:fldCharType="end"/>
            </w:r>
          </w:hyperlink>
        </w:p>
        <w:p w14:paraId="0B350BC8" w14:textId="4AE289E7" w:rsidR="003E7830" w:rsidRPr="003E7830" w:rsidRDefault="00000000" w:rsidP="003E7830">
          <w:pPr>
            <w:pStyle w:val="Turinys2"/>
            <w:tabs>
              <w:tab w:val="left" w:pos="960"/>
              <w:tab w:val="right" w:leader="dot" w:pos="9061"/>
            </w:tabs>
            <w:spacing w:after="0"/>
            <w:rPr>
              <w:rFonts w:eastAsiaTheme="minorEastAsia"/>
              <w:noProof/>
              <w:kern w:val="2"/>
              <w:sz w:val="22"/>
              <w:lang w:eastAsia="lt-LT"/>
              <w14:ligatures w14:val="standardContextual"/>
            </w:rPr>
          </w:pPr>
          <w:hyperlink w:anchor="_Toc135841275" w:history="1">
            <w:r w:rsidR="003E7830" w:rsidRPr="003E7830">
              <w:rPr>
                <w:rStyle w:val="Hipersaitas"/>
                <w:rFonts w:ascii="Calibri" w:eastAsiaTheme="majorEastAsia" w:hAnsi="Calibri" w:cstheme="majorBidi"/>
                <w:noProof/>
                <w:color w:val="auto"/>
              </w:rPr>
              <w:t>6.1.</w:t>
            </w:r>
            <w:r w:rsidR="003E7830" w:rsidRPr="003E7830">
              <w:rPr>
                <w:rFonts w:eastAsiaTheme="minorEastAsia"/>
                <w:noProof/>
                <w:kern w:val="2"/>
                <w:sz w:val="22"/>
                <w:lang w:eastAsia="lt-LT"/>
                <w14:ligatures w14:val="standardContextual"/>
              </w:rPr>
              <w:tab/>
            </w:r>
            <w:r w:rsidR="003E7830" w:rsidRPr="003E7830">
              <w:rPr>
                <w:rStyle w:val="Hipersaitas"/>
                <w:rFonts w:ascii="Calibri" w:eastAsiaTheme="majorEastAsia" w:hAnsi="Calibri" w:cstheme="majorBidi"/>
                <w:noProof/>
                <w:color w:val="auto"/>
              </w:rPr>
              <w:t>Komunalinių atliekų susidarymo prognozė</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_Toc135841275 \h </w:instrText>
            </w:r>
            <w:r w:rsidR="003E7830" w:rsidRPr="003E7830">
              <w:rPr>
                <w:noProof/>
                <w:webHidden/>
              </w:rPr>
            </w:r>
            <w:r w:rsidR="003E7830" w:rsidRPr="003E7830">
              <w:rPr>
                <w:noProof/>
                <w:webHidden/>
              </w:rPr>
              <w:fldChar w:fldCharType="separate"/>
            </w:r>
            <w:r w:rsidR="006D0B38">
              <w:rPr>
                <w:noProof/>
                <w:webHidden/>
              </w:rPr>
              <w:t>73</w:t>
            </w:r>
            <w:r w:rsidR="003E7830" w:rsidRPr="003E7830">
              <w:rPr>
                <w:noProof/>
                <w:webHidden/>
              </w:rPr>
              <w:fldChar w:fldCharType="end"/>
            </w:r>
          </w:hyperlink>
        </w:p>
        <w:p w14:paraId="0D11B52D" w14:textId="4A6DA0A1" w:rsidR="003E7830" w:rsidRPr="003E7830" w:rsidRDefault="00000000" w:rsidP="003E7830">
          <w:pPr>
            <w:pStyle w:val="Turinys2"/>
            <w:tabs>
              <w:tab w:val="left" w:pos="960"/>
              <w:tab w:val="right" w:leader="dot" w:pos="9061"/>
            </w:tabs>
            <w:spacing w:after="0"/>
            <w:rPr>
              <w:rFonts w:eastAsiaTheme="minorEastAsia"/>
              <w:noProof/>
              <w:kern w:val="2"/>
              <w:sz w:val="22"/>
              <w:lang w:eastAsia="lt-LT"/>
              <w14:ligatures w14:val="standardContextual"/>
            </w:rPr>
          </w:pPr>
          <w:hyperlink w:anchor="_Toc135841276" w:history="1">
            <w:r w:rsidR="003E7830" w:rsidRPr="003E7830">
              <w:rPr>
                <w:rStyle w:val="Hipersaitas"/>
                <w:rFonts w:ascii="Calibri" w:eastAsiaTheme="majorEastAsia" w:hAnsi="Calibri" w:cstheme="majorBidi"/>
                <w:noProof/>
                <w:color w:val="auto"/>
              </w:rPr>
              <w:t>6.2.</w:t>
            </w:r>
            <w:r w:rsidR="003E7830" w:rsidRPr="003E7830">
              <w:rPr>
                <w:rFonts w:eastAsiaTheme="minorEastAsia"/>
                <w:noProof/>
                <w:kern w:val="2"/>
                <w:sz w:val="22"/>
                <w:lang w:eastAsia="lt-LT"/>
                <w14:ligatures w14:val="standardContextual"/>
              </w:rPr>
              <w:tab/>
            </w:r>
            <w:r w:rsidR="003E7830" w:rsidRPr="003E7830">
              <w:rPr>
                <w:rStyle w:val="Hipersaitas"/>
                <w:rFonts w:ascii="Calibri" w:eastAsiaTheme="majorEastAsia" w:hAnsi="Calibri" w:cstheme="majorBidi"/>
                <w:noProof/>
                <w:color w:val="auto"/>
              </w:rPr>
              <w:t>Infrastruktūros plėtra</w:t>
            </w:r>
            <w:r w:rsidR="003E7830" w:rsidRPr="003E7830">
              <w:rPr>
                <w:noProof/>
                <w:webHidden/>
              </w:rPr>
              <w:tab/>
            </w:r>
            <w:r w:rsidR="003E7830" w:rsidRPr="003E7830">
              <w:rPr>
                <w:noProof/>
                <w:webHidden/>
              </w:rPr>
              <w:fldChar w:fldCharType="begin"/>
            </w:r>
            <w:r w:rsidR="003E7830" w:rsidRPr="003E7830">
              <w:rPr>
                <w:noProof/>
                <w:webHidden/>
              </w:rPr>
              <w:instrText xml:space="preserve"> PAGEREF _Toc135841276 \h </w:instrText>
            </w:r>
            <w:r w:rsidR="003E7830" w:rsidRPr="003E7830">
              <w:rPr>
                <w:noProof/>
                <w:webHidden/>
              </w:rPr>
            </w:r>
            <w:r w:rsidR="003E7830" w:rsidRPr="003E7830">
              <w:rPr>
                <w:noProof/>
                <w:webHidden/>
              </w:rPr>
              <w:fldChar w:fldCharType="separate"/>
            </w:r>
            <w:r w:rsidR="006D0B38">
              <w:rPr>
                <w:noProof/>
                <w:webHidden/>
              </w:rPr>
              <w:t>75</w:t>
            </w:r>
            <w:r w:rsidR="003E7830" w:rsidRPr="003E7830">
              <w:rPr>
                <w:noProof/>
                <w:webHidden/>
              </w:rPr>
              <w:fldChar w:fldCharType="end"/>
            </w:r>
          </w:hyperlink>
        </w:p>
        <w:p w14:paraId="7B6037B1" w14:textId="346C5377" w:rsidR="003E7830" w:rsidRPr="003E7830" w:rsidRDefault="00000000" w:rsidP="003E7830">
          <w:pPr>
            <w:pStyle w:val="Turinys1"/>
            <w:rPr>
              <w:rFonts w:eastAsiaTheme="minorEastAsia" w:cstheme="minorBidi"/>
              <w:color w:val="auto"/>
              <w:kern w:val="2"/>
              <w:sz w:val="22"/>
              <w:lang w:eastAsia="lt-LT"/>
              <w14:ligatures w14:val="standardContextual"/>
            </w:rPr>
          </w:pPr>
          <w:hyperlink w:anchor="_Toc135841277" w:history="1">
            <w:r w:rsidR="003E7830" w:rsidRPr="003E7830">
              <w:rPr>
                <w:rStyle w:val="Hipersaitas"/>
                <w:rFonts w:ascii="Calibri" w:eastAsiaTheme="majorEastAsia" w:hAnsi="Calibri" w:cstheme="majorBidi"/>
                <w:color w:val="auto"/>
              </w:rPr>
              <w:t>7.</w:t>
            </w:r>
            <w:r w:rsidR="003E7830" w:rsidRPr="003E7830">
              <w:rPr>
                <w:rFonts w:eastAsiaTheme="minorEastAsia" w:cstheme="minorBidi"/>
                <w:color w:val="auto"/>
                <w:kern w:val="2"/>
                <w:sz w:val="22"/>
                <w:lang w:eastAsia="lt-LT"/>
                <w14:ligatures w14:val="standardContextual"/>
              </w:rPr>
              <w:tab/>
            </w:r>
            <w:r w:rsidR="003E7830" w:rsidRPr="003E7830">
              <w:rPr>
                <w:rStyle w:val="Hipersaitas"/>
                <w:rFonts w:ascii="Calibri" w:eastAsiaTheme="majorEastAsia" w:hAnsi="Calibri" w:cstheme="majorBidi"/>
                <w:color w:val="auto"/>
              </w:rPr>
              <w:t>PLANO ĮGYVENDINIMO POVEIKIO ĮMOKŲ DYDŽIUI UŽ ATLIEKŲ TVARKYMĄ VERTINIMAS</w:t>
            </w:r>
            <w:r w:rsidR="003E7830" w:rsidRPr="003E7830">
              <w:rPr>
                <w:webHidden/>
                <w:color w:val="auto"/>
              </w:rPr>
              <w:tab/>
            </w:r>
            <w:r w:rsidR="003E7830">
              <w:rPr>
                <w:webHidden/>
                <w:color w:val="auto"/>
              </w:rPr>
              <w:t>.........................................................................................................................................</w:t>
            </w:r>
            <w:r w:rsidR="003E7830" w:rsidRPr="003E7830">
              <w:rPr>
                <w:webHidden/>
                <w:color w:val="auto"/>
              </w:rPr>
              <w:fldChar w:fldCharType="begin"/>
            </w:r>
            <w:r w:rsidR="003E7830" w:rsidRPr="003E7830">
              <w:rPr>
                <w:webHidden/>
                <w:color w:val="auto"/>
              </w:rPr>
              <w:instrText xml:space="preserve"> PAGEREF _Toc135841277 \h </w:instrText>
            </w:r>
            <w:r w:rsidR="003E7830" w:rsidRPr="003E7830">
              <w:rPr>
                <w:webHidden/>
                <w:color w:val="auto"/>
              </w:rPr>
            </w:r>
            <w:r w:rsidR="003E7830" w:rsidRPr="003E7830">
              <w:rPr>
                <w:webHidden/>
                <w:color w:val="auto"/>
              </w:rPr>
              <w:fldChar w:fldCharType="separate"/>
            </w:r>
            <w:r w:rsidR="006D0B38">
              <w:rPr>
                <w:webHidden/>
                <w:color w:val="auto"/>
              </w:rPr>
              <w:t>81</w:t>
            </w:r>
            <w:r w:rsidR="003E7830" w:rsidRPr="003E7830">
              <w:rPr>
                <w:webHidden/>
                <w:color w:val="auto"/>
              </w:rPr>
              <w:fldChar w:fldCharType="end"/>
            </w:r>
          </w:hyperlink>
        </w:p>
        <w:p w14:paraId="354571EB" w14:textId="0F13A9CA" w:rsidR="003E7830" w:rsidRPr="003E7830" w:rsidRDefault="00000000" w:rsidP="003E7830">
          <w:pPr>
            <w:pStyle w:val="Turinys1"/>
            <w:rPr>
              <w:rFonts w:eastAsiaTheme="minorEastAsia" w:cstheme="minorBidi"/>
              <w:color w:val="auto"/>
              <w:kern w:val="2"/>
              <w:sz w:val="22"/>
              <w:lang w:eastAsia="lt-LT"/>
              <w14:ligatures w14:val="standardContextual"/>
            </w:rPr>
          </w:pPr>
          <w:hyperlink w:anchor="_Toc135841278" w:history="1">
            <w:r w:rsidR="003E7830" w:rsidRPr="003E7830">
              <w:rPr>
                <w:rStyle w:val="Hipersaitas"/>
                <w:rFonts w:ascii="Calibri" w:eastAsiaTheme="majorEastAsia" w:hAnsi="Calibri" w:cstheme="majorBidi"/>
                <w:color w:val="auto"/>
              </w:rPr>
              <w:t>8.</w:t>
            </w:r>
            <w:r w:rsidR="003E7830" w:rsidRPr="003E7830">
              <w:rPr>
                <w:rFonts w:eastAsiaTheme="minorEastAsia" w:cstheme="minorBidi"/>
                <w:color w:val="auto"/>
                <w:kern w:val="2"/>
                <w:sz w:val="22"/>
                <w:lang w:eastAsia="lt-LT"/>
                <w14:ligatures w14:val="standardContextual"/>
              </w:rPr>
              <w:tab/>
            </w:r>
            <w:r w:rsidR="003E7830" w:rsidRPr="003E7830">
              <w:rPr>
                <w:rStyle w:val="Hipersaitas"/>
                <w:rFonts w:ascii="Calibri" w:eastAsiaTheme="majorEastAsia" w:hAnsi="Calibri" w:cstheme="majorBidi"/>
                <w:color w:val="auto"/>
              </w:rPr>
              <w:t>PLANO ĮGYVENDINIMO VERTINIMO KRITERIJAI</w:t>
            </w:r>
            <w:r w:rsidR="003E7830" w:rsidRPr="003E7830">
              <w:rPr>
                <w:webHidden/>
                <w:color w:val="auto"/>
              </w:rPr>
              <w:tab/>
            </w:r>
            <w:r w:rsidR="003E7830" w:rsidRPr="003E7830">
              <w:rPr>
                <w:webHidden/>
                <w:color w:val="auto"/>
              </w:rPr>
              <w:fldChar w:fldCharType="begin"/>
            </w:r>
            <w:r w:rsidR="003E7830" w:rsidRPr="003E7830">
              <w:rPr>
                <w:webHidden/>
                <w:color w:val="auto"/>
              </w:rPr>
              <w:instrText xml:space="preserve"> PAGEREF _Toc135841278 \h </w:instrText>
            </w:r>
            <w:r w:rsidR="003E7830" w:rsidRPr="003E7830">
              <w:rPr>
                <w:webHidden/>
                <w:color w:val="auto"/>
              </w:rPr>
            </w:r>
            <w:r w:rsidR="003E7830" w:rsidRPr="003E7830">
              <w:rPr>
                <w:webHidden/>
                <w:color w:val="auto"/>
              </w:rPr>
              <w:fldChar w:fldCharType="separate"/>
            </w:r>
            <w:r w:rsidR="006D0B38">
              <w:rPr>
                <w:webHidden/>
                <w:color w:val="auto"/>
              </w:rPr>
              <w:t>83</w:t>
            </w:r>
            <w:r w:rsidR="003E7830" w:rsidRPr="003E7830">
              <w:rPr>
                <w:webHidden/>
                <w:color w:val="auto"/>
              </w:rPr>
              <w:fldChar w:fldCharType="end"/>
            </w:r>
          </w:hyperlink>
        </w:p>
        <w:p w14:paraId="450A128D" w14:textId="44301E83" w:rsidR="00164524" w:rsidRPr="003E7830" w:rsidRDefault="00164524" w:rsidP="003E7830">
          <w:pPr>
            <w:spacing w:after="0" w:line="240" w:lineRule="auto"/>
            <w:rPr>
              <w:rFonts w:cstheme="minorHAnsi"/>
            </w:rPr>
          </w:pPr>
          <w:r w:rsidRPr="003E7830">
            <w:rPr>
              <w:rFonts w:cstheme="minorHAnsi"/>
            </w:rPr>
            <w:fldChar w:fldCharType="end"/>
          </w:r>
        </w:p>
      </w:sdtContent>
    </w:sdt>
    <w:p w14:paraId="253F7BE3" w14:textId="77777777" w:rsidR="00552D60" w:rsidRPr="003E7830" w:rsidRDefault="00552D60" w:rsidP="003A209F">
      <w:pPr>
        <w:pStyle w:val="Iliustracijsraas"/>
        <w:tabs>
          <w:tab w:val="right" w:leader="dot" w:pos="9628"/>
        </w:tabs>
        <w:rPr>
          <w:rFonts w:cstheme="minorHAnsi"/>
          <w:sz w:val="32"/>
          <w:szCs w:val="28"/>
        </w:rPr>
      </w:pPr>
    </w:p>
    <w:p w14:paraId="511022A3" w14:textId="77777777" w:rsidR="00552D60" w:rsidRDefault="00552D60" w:rsidP="003A209F">
      <w:pPr>
        <w:pStyle w:val="Iliustracijsraas"/>
        <w:tabs>
          <w:tab w:val="right" w:leader="dot" w:pos="9628"/>
        </w:tabs>
        <w:rPr>
          <w:rFonts w:cstheme="minorHAnsi"/>
          <w:b/>
          <w:bCs/>
          <w:color w:val="072A6C"/>
          <w:sz w:val="32"/>
          <w:szCs w:val="28"/>
        </w:rPr>
      </w:pPr>
    </w:p>
    <w:p w14:paraId="6EC87228" w14:textId="77777777" w:rsidR="00552D60" w:rsidRDefault="00552D60" w:rsidP="003F4AF9">
      <w:pPr>
        <w:pStyle w:val="Iliustracijsraas"/>
        <w:tabs>
          <w:tab w:val="right" w:leader="dot" w:pos="9628"/>
        </w:tabs>
        <w:spacing w:after="160"/>
        <w:rPr>
          <w:rFonts w:cstheme="minorHAnsi"/>
          <w:b/>
          <w:bCs/>
          <w:color w:val="072A6C"/>
          <w:sz w:val="32"/>
          <w:szCs w:val="28"/>
        </w:rPr>
      </w:pPr>
    </w:p>
    <w:p w14:paraId="489982AE" w14:textId="77777777" w:rsidR="00552D60" w:rsidRDefault="00552D60" w:rsidP="003F4AF9">
      <w:pPr>
        <w:pStyle w:val="Iliustracijsraas"/>
        <w:tabs>
          <w:tab w:val="right" w:leader="dot" w:pos="9628"/>
        </w:tabs>
        <w:spacing w:after="160"/>
        <w:rPr>
          <w:rFonts w:cstheme="minorHAnsi"/>
          <w:b/>
          <w:bCs/>
          <w:color w:val="072A6C"/>
          <w:sz w:val="32"/>
          <w:szCs w:val="28"/>
        </w:rPr>
      </w:pPr>
    </w:p>
    <w:p w14:paraId="2CC6B8B3" w14:textId="08DDBCD7" w:rsidR="003F4AF9" w:rsidRPr="00A44C73" w:rsidRDefault="003F4AF9" w:rsidP="003F4AF9">
      <w:pPr>
        <w:pStyle w:val="Iliustracijsraas"/>
        <w:tabs>
          <w:tab w:val="right" w:leader="dot" w:pos="9628"/>
        </w:tabs>
        <w:spacing w:after="160"/>
        <w:rPr>
          <w:rFonts w:cstheme="minorHAnsi"/>
          <w:b/>
          <w:bCs/>
          <w:color w:val="072A6C"/>
          <w:sz w:val="32"/>
          <w:szCs w:val="28"/>
        </w:rPr>
      </w:pPr>
      <w:r w:rsidRPr="00A44C73">
        <w:rPr>
          <w:rFonts w:cstheme="minorHAnsi"/>
          <w:b/>
          <w:bCs/>
          <w:color w:val="072A6C"/>
          <w:sz w:val="32"/>
          <w:szCs w:val="28"/>
        </w:rPr>
        <w:lastRenderedPageBreak/>
        <w:t>PAVEIKSLŲ SĄRAŠAS</w:t>
      </w:r>
    </w:p>
    <w:p w14:paraId="686996D2" w14:textId="2BB6036C" w:rsidR="00EA09FC" w:rsidRDefault="003F4AF9">
      <w:pPr>
        <w:pStyle w:val="Iliustracijsraas"/>
        <w:tabs>
          <w:tab w:val="right" w:leader="dot" w:pos="9061"/>
        </w:tabs>
        <w:rPr>
          <w:rFonts w:eastAsiaTheme="minorEastAsia"/>
          <w:noProof/>
          <w:kern w:val="2"/>
          <w:sz w:val="22"/>
          <w:lang w:eastAsia="lt-LT"/>
          <w14:ligatures w14:val="standardContextual"/>
        </w:rPr>
      </w:pPr>
      <w:r w:rsidRPr="003A49C3">
        <w:rPr>
          <w:rFonts w:cstheme="minorHAnsi"/>
        </w:rPr>
        <w:fldChar w:fldCharType="begin"/>
      </w:r>
      <w:r w:rsidRPr="003A49C3">
        <w:rPr>
          <w:rFonts w:cstheme="minorHAnsi"/>
        </w:rPr>
        <w:instrText xml:space="preserve"> TOC \h \z \c "pav." </w:instrText>
      </w:r>
      <w:r w:rsidRPr="003A49C3">
        <w:rPr>
          <w:rFonts w:cstheme="minorHAnsi"/>
        </w:rPr>
        <w:fldChar w:fldCharType="separate"/>
      </w:r>
      <w:hyperlink w:anchor="_Toc135841318" w:history="1">
        <w:r w:rsidR="00EA09FC" w:rsidRPr="00533F15">
          <w:rPr>
            <w:rStyle w:val="Hipersaitas"/>
            <w:noProof/>
          </w:rPr>
          <w:t>Pav. 1 Tauragės regionas ir Jurbarko rajono savivaldybė</w:t>
        </w:r>
        <w:r w:rsidR="00EA09FC">
          <w:rPr>
            <w:noProof/>
            <w:webHidden/>
          </w:rPr>
          <w:tab/>
        </w:r>
        <w:r w:rsidR="00EA09FC">
          <w:rPr>
            <w:noProof/>
            <w:webHidden/>
          </w:rPr>
          <w:fldChar w:fldCharType="begin"/>
        </w:r>
        <w:r w:rsidR="00EA09FC">
          <w:rPr>
            <w:noProof/>
            <w:webHidden/>
          </w:rPr>
          <w:instrText xml:space="preserve"> PAGEREF _Toc135841318 \h </w:instrText>
        </w:r>
        <w:r w:rsidR="00EA09FC">
          <w:rPr>
            <w:noProof/>
            <w:webHidden/>
          </w:rPr>
        </w:r>
        <w:r w:rsidR="00EA09FC">
          <w:rPr>
            <w:noProof/>
            <w:webHidden/>
          </w:rPr>
          <w:fldChar w:fldCharType="separate"/>
        </w:r>
        <w:r w:rsidR="006D0B38">
          <w:rPr>
            <w:noProof/>
            <w:webHidden/>
          </w:rPr>
          <w:t>11</w:t>
        </w:r>
        <w:r w:rsidR="00EA09FC">
          <w:rPr>
            <w:noProof/>
            <w:webHidden/>
          </w:rPr>
          <w:fldChar w:fldCharType="end"/>
        </w:r>
      </w:hyperlink>
    </w:p>
    <w:p w14:paraId="35CBEE7A" w14:textId="3070A8D6"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19" w:history="1">
        <w:r w:rsidR="00EA09FC" w:rsidRPr="00533F15">
          <w:rPr>
            <w:rStyle w:val="Hipersaitas"/>
            <w:noProof/>
          </w:rPr>
          <w:t>Pav. 2 Gyventojų pokytis ir pasiskirstymas Jurbarko rajono savivaldybėje tarp miesto ir kaimo</w:t>
        </w:r>
        <w:r w:rsidR="00EA09FC">
          <w:rPr>
            <w:noProof/>
            <w:webHidden/>
          </w:rPr>
          <w:tab/>
        </w:r>
        <w:r w:rsidR="00EA09FC">
          <w:rPr>
            <w:noProof/>
            <w:webHidden/>
          </w:rPr>
          <w:fldChar w:fldCharType="begin"/>
        </w:r>
        <w:r w:rsidR="00EA09FC">
          <w:rPr>
            <w:noProof/>
            <w:webHidden/>
          </w:rPr>
          <w:instrText xml:space="preserve"> PAGEREF _Toc135841319 \h </w:instrText>
        </w:r>
        <w:r w:rsidR="00EA09FC">
          <w:rPr>
            <w:noProof/>
            <w:webHidden/>
          </w:rPr>
        </w:r>
        <w:r w:rsidR="00EA09FC">
          <w:rPr>
            <w:noProof/>
            <w:webHidden/>
          </w:rPr>
          <w:fldChar w:fldCharType="separate"/>
        </w:r>
        <w:r w:rsidR="006D0B38">
          <w:rPr>
            <w:noProof/>
            <w:webHidden/>
          </w:rPr>
          <w:t>11</w:t>
        </w:r>
        <w:r w:rsidR="00EA09FC">
          <w:rPr>
            <w:noProof/>
            <w:webHidden/>
          </w:rPr>
          <w:fldChar w:fldCharType="end"/>
        </w:r>
      </w:hyperlink>
    </w:p>
    <w:p w14:paraId="6B887F48" w14:textId="328A7007"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20" w:history="1">
        <w:r w:rsidR="00EA09FC" w:rsidRPr="00533F15">
          <w:rPr>
            <w:rStyle w:val="Hipersaitas"/>
            <w:noProof/>
          </w:rPr>
          <w:t>Pav. 3 Komunalinių atliekų susidarymas Jurbarko rajono savivaldybėje</w:t>
        </w:r>
        <w:r w:rsidR="00EA09FC">
          <w:rPr>
            <w:noProof/>
            <w:webHidden/>
          </w:rPr>
          <w:tab/>
        </w:r>
        <w:r w:rsidR="00EA09FC">
          <w:rPr>
            <w:noProof/>
            <w:webHidden/>
          </w:rPr>
          <w:fldChar w:fldCharType="begin"/>
        </w:r>
        <w:r w:rsidR="00EA09FC">
          <w:rPr>
            <w:noProof/>
            <w:webHidden/>
          </w:rPr>
          <w:instrText xml:space="preserve"> PAGEREF _Toc135841320 \h </w:instrText>
        </w:r>
        <w:r w:rsidR="00EA09FC">
          <w:rPr>
            <w:noProof/>
            <w:webHidden/>
          </w:rPr>
        </w:r>
        <w:r w:rsidR="00EA09FC">
          <w:rPr>
            <w:noProof/>
            <w:webHidden/>
          </w:rPr>
          <w:fldChar w:fldCharType="separate"/>
        </w:r>
        <w:r w:rsidR="006D0B38">
          <w:rPr>
            <w:noProof/>
            <w:webHidden/>
          </w:rPr>
          <w:t>22</w:t>
        </w:r>
        <w:r w:rsidR="00EA09FC">
          <w:rPr>
            <w:noProof/>
            <w:webHidden/>
          </w:rPr>
          <w:fldChar w:fldCharType="end"/>
        </w:r>
      </w:hyperlink>
    </w:p>
    <w:p w14:paraId="6E87D980" w14:textId="6FC860A3"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21" w:history="1">
        <w:r w:rsidR="00EA09FC" w:rsidRPr="00533F15">
          <w:rPr>
            <w:rStyle w:val="Hipersaitas"/>
            <w:noProof/>
          </w:rPr>
          <w:t>Pav. 4 Komunalinių atliekų susidarymas vienam gyventojui Jurbarko rajono savivaldybėje, t/metus</w:t>
        </w:r>
        <w:r w:rsidR="00EA09FC">
          <w:rPr>
            <w:noProof/>
            <w:webHidden/>
          </w:rPr>
          <w:tab/>
        </w:r>
        <w:r w:rsidR="00EA09FC">
          <w:rPr>
            <w:noProof/>
            <w:webHidden/>
          </w:rPr>
          <w:fldChar w:fldCharType="begin"/>
        </w:r>
        <w:r w:rsidR="00EA09FC">
          <w:rPr>
            <w:noProof/>
            <w:webHidden/>
          </w:rPr>
          <w:instrText xml:space="preserve"> PAGEREF _Toc135841321 \h </w:instrText>
        </w:r>
        <w:r w:rsidR="00EA09FC">
          <w:rPr>
            <w:noProof/>
            <w:webHidden/>
          </w:rPr>
        </w:r>
        <w:r w:rsidR="00EA09FC">
          <w:rPr>
            <w:noProof/>
            <w:webHidden/>
          </w:rPr>
          <w:fldChar w:fldCharType="separate"/>
        </w:r>
        <w:r w:rsidR="006D0B38">
          <w:rPr>
            <w:noProof/>
            <w:webHidden/>
          </w:rPr>
          <w:t>22</w:t>
        </w:r>
        <w:r w:rsidR="00EA09FC">
          <w:rPr>
            <w:noProof/>
            <w:webHidden/>
          </w:rPr>
          <w:fldChar w:fldCharType="end"/>
        </w:r>
      </w:hyperlink>
    </w:p>
    <w:p w14:paraId="6CAFF683" w14:textId="5761E746"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22" w:history="1">
        <w:r w:rsidR="00EA09FC" w:rsidRPr="00533F15">
          <w:rPr>
            <w:rStyle w:val="Hipersaitas"/>
            <w:noProof/>
          </w:rPr>
          <w:t>Pav. 5 Komunalinių atliekų tvarkymas Jurbarko rajono savivaldybėje</w:t>
        </w:r>
        <w:r w:rsidR="00EA09FC">
          <w:rPr>
            <w:noProof/>
            <w:webHidden/>
          </w:rPr>
          <w:tab/>
        </w:r>
        <w:r w:rsidR="00EA09FC">
          <w:rPr>
            <w:noProof/>
            <w:webHidden/>
          </w:rPr>
          <w:fldChar w:fldCharType="begin"/>
        </w:r>
        <w:r w:rsidR="00EA09FC">
          <w:rPr>
            <w:noProof/>
            <w:webHidden/>
          </w:rPr>
          <w:instrText xml:space="preserve"> PAGEREF _Toc135841322 \h </w:instrText>
        </w:r>
        <w:r w:rsidR="00EA09FC">
          <w:rPr>
            <w:noProof/>
            <w:webHidden/>
          </w:rPr>
        </w:r>
        <w:r w:rsidR="00EA09FC">
          <w:rPr>
            <w:noProof/>
            <w:webHidden/>
          </w:rPr>
          <w:fldChar w:fldCharType="separate"/>
        </w:r>
        <w:r w:rsidR="006D0B38">
          <w:rPr>
            <w:noProof/>
            <w:webHidden/>
          </w:rPr>
          <w:t>23</w:t>
        </w:r>
        <w:r w:rsidR="00EA09FC">
          <w:rPr>
            <w:noProof/>
            <w:webHidden/>
          </w:rPr>
          <w:fldChar w:fldCharType="end"/>
        </w:r>
      </w:hyperlink>
    </w:p>
    <w:p w14:paraId="3590F8E6" w14:textId="28C501A2"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23" w:history="1">
        <w:r w:rsidR="00EA09FC" w:rsidRPr="00533F15">
          <w:rPr>
            <w:rStyle w:val="Hipersaitas"/>
            <w:noProof/>
          </w:rPr>
          <w:t>Pav. 6 Tvarkomų rūšiavimo įmonėje atliekų kiekiai</w:t>
        </w:r>
        <w:r w:rsidR="00EA09FC">
          <w:rPr>
            <w:noProof/>
            <w:webHidden/>
          </w:rPr>
          <w:tab/>
        </w:r>
        <w:r w:rsidR="00EA09FC">
          <w:rPr>
            <w:noProof/>
            <w:webHidden/>
          </w:rPr>
          <w:fldChar w:fldCharType="begin"/>
        </w:r>
        <w:r w:rsidR="00EA09FC">
          <w:rPr>
            <w:noProof/>
            <w:webHidden/>
          </w:rPr>
          <w:instrText xml:space="preserve"> PAGEREF _Toc135841323 \h </w:instrText>
        </w:r>
        <w:r w:rsidR="00EA09FC">
          <w:rPr>
            <w:noProof/>
            <w:webHidden/>
          </w:rPr>
        </w:r>
        <w:r w:rsidR="00EA09FC">
          <w:rPr>
            <w:noProof/>
            <w:webHidden/>
          </w:rPr>
          <w:fldChar w:fldCharType="separate"/>
        </w:r>
        <w:r w:rsidR="006D0B38">
          <w:rPr>
            <w:noProof/>
            <w:webHidden/>
          </w:rPr>
          <w:t>24</w:t>
        </w:r>
        <w:r w:rsidR="00EA09FC">
          <w:rPr>
            <w:noProof/>
            <w:webHidden/>
          </w:rPr>
          <w:fldChar w:fldCharType="end"/>
        </w:r>
      </w:hyperlink>
    </w:p>
    <w:p w14:paraId="15A96C65" w14:textId="2ADDA2DC"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24" w:history="1">
        <w:r w:rsidR="00EA09FC" w:rsidRPr="00533F15">
          <w:rPr>
            <w:rStyle w:val="Hipersaitas"/>
            <w:noProof/>
          </w:rPr>
          <w:t>Pav. 7 MKA morfologijos tyrimų rezultatai</w:t>
        </w:r>
        <w:r w:rsidR="00EA09FC">
          <w:rPr>
            <w:noProof/>
            <w:webHidden/>
          </w:rPr>
          <w:tab/>
        </w:r>
        <w:r w:rsidR="00EA09FC">
          <w:rPr>
            <w:noProof/>
            <w:webHidden/>
          </w:rPr>
          <w:fldChar w:fldCharType="begin"/>
        </w:r>
        <w:r w:rsidR="00EA09FC">
          <w:rPr>
            <w:noProof/>
            <w:webHidden/>
          </w:rPr>
          <w:instrText xml:space="preserve"> PAGEREF _Toc135841324 \h </w:instrText>
        </w:r>
        <w:r w:rsidR="00EA09FC">
          <w:rPr>
            <w:noProof/>
            <w:webHidden/>
          </w:rPr>
        </w:r>
        <w:r w:rsidR="00EA09FC">
          <w:rPr>
            <w:noProof/>
            <w:webHidden/>
          </w:rPr>
          <w:fldChar w:fldCharType="separate"/>
        </w:r>
        <w:r w:rsidR="006D0B38">
          <w:rPr>
            <w:noProof/>
            <w:webHidden/>
          </w:rPr>
          <w:t>24</w:t>
        </w:r>
        <w:r w:rsidR="00EA09FC">
          <w:rPr>
            <w:noProof/>
            <w:webHidden/>
          </w:rPr>
          <w:fldChar w:fldCharType="end"/>
        </w:r>
      </w:hyperlink>
    </w:p>
    <w:p w14:paraId="1FB01431" w14:textId="6976E2EE"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25" w:history="1">
        <w:r w:rsidR="00EA09FC" w:rsidRPr="00533F15">
          <w:rPr>
            <w:rStyle w:val="Hipersaitas"/>
            <w:noProof/>
          </w:rPr>
          <w:t>Pav. 8 Tekstilės atliekų dalies MKA pokytis Jurbarko rajono savivaldybėje</w:t>
        </w:r>
        <w:r w:rsidR="00EA09FC">
          <w:rPr>
            <w:noProof/>
            <w:webHidden/>
          </w:rPr>
          <w:tab/>
        </w:r>
        <w:r w:rsidR="00EA09FC">
          <w:rPr>
            <w:noProof/>
            <w:webHidden/>
          </w:rPr>
          <w:fldChar w:fldCharType="begin"/>
        </w:r>
        <w:r w:rsidR="00EA09FC">
          <w:rPr>
            <w:noProof/>
            <w:webHidden/>
          </w:rPr>
          <w:instrText xml:space="preserve"> PAGEREF _Toc135841325 \h </w:instrText>
        </w:r>
        <w:r w:rsidR="00EA09FC">
          <w:rPr>
            <w:noProof/>
            <w:webHidden/>
          </w:rPr>
        </w:r>
        <w:r w:rsidR="00EA09FC">
          <w:rPr>
            <w:noProof/>
            <w:webHidden/>
          </w:rPr>
          <w:fldChar w:fldCharType="separate"/>
        </w:r>
        <w:r w:rsidR="006D0B38">
          <w:rPr>
            <w:noProof/>
            <w:webHidden/>
          </w:rPr>
          <w:t>28</w:t>
        </w:r>
        <w:r w:rsidR="00EA09FC">
          <w:rPr>
            <w:noProof/>
            <w:webHidden/>
          </w:rPr>
          <w:fldChar w:fldCharType="end"/>
        </w:r>
      </w:hyperlink>
    </w:p>
    <w:p w14:paraId="410369CD" w14:textId="646FD461"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26" w:history="1">
        <w:r w:rsidR="00EA09FC" w:rsidRPr="00533F15">
          <w:rPr>
            <w:rStyle w:val="Hipersaitas"/>
            <w:noProof/>
          </w:rPr>
          <w:t>Pav. 9 Tvarkomų DASA atliekų kiekiai 2016–2020 m. Jurbarko rajono savivaldybėje</w:t>
        </w:r>
        <w:r w:rsidR="00EA09FC">
          <w:rPr>
            <w:noProof/>
            <w:webHidden/>
          </w:rPr>
          <w:tab/>
        </w:r>
        <w:r w:rsidR="00EA09FC">
          <w:rPr>
            <w:noProof/>
            <w:webHidden/>
          </w:rPr>
          <w:fldChar w:fldCharType="begin"/>
        </w:r>
        <w:r w:rsidR="00EA09FC">
          <w:rPr>
            <w:noProof/>
            <w:webHidden/>
          </w:rPr>
          <w:instrText xml:space="preserve"> PAGEREF _Toc135841326 \h </w:instrText>
        </w:r>
        <w:r w:rsidR="00EA09FC">
          <w:rPr>
            <w:noProof/>
            <w:webHidden/>
          </w:rPr>
        </w:r>
        <w:r w:rsidR="00EA09FC">
          <w:rPr>
            <w:noProof/>
            <w:webHidden/>
          </w:rPr>
          <w:fldChar w:fldCharType="separate"/>
        </w:r>
        <w:r w:rsidR="006D0B38">
          <w:rPr>
            <w:noProof/>
            <w:webHidden/>
          </w:rPr>
          <w:t>32</w:t>
        </w:r>
        <w:r w:rsidR="00EA09FC">
          <w:rPr>
            <w:noProof/>
            <w:webHidden/>
          </w:rPr>
          <w:fldChar w:fldCharType="end"/>
        </w:r>
      </w:hyperlink>
    </w:p>
    <w:p w14:paraId="3AFEBAAF" w14:textId="1E452213"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27" w:history="1">
        <w:r w:rsidR="00EA09FC" w:rsidRPr="00533F15">
          <w:rPr>
            <w:rStyle w:val="Hipersaitas"/>
            <w:noProof/>
          </w:rPr>
          <w:t>Pav. 10 Vienam gyventojui surenkamų DASA atliekų kiekio pokytis Jurbarko rajono savivaldybėje</w:t>
        </w:r>
        <w:r w:rsidR="00EA09FC">
          <w:rPr>
            <w:noProof/>
            <w:webHidden/>
          </w:rPr>
          <w:tab/>
        </w:r>
        <w:r w:rsidR="00EA09FC">
          <w:rPr>
            <w:noProof/>
            <w:webHidden/>
          </w:rPr>
          <w:fldChar w:fldCharType="begin"/>
        </w:r>
        <w:r w:rsidR="00EA09FC">
          <w:rPr>
            <w:noProof/>
            <w:webHidden/>
          </w:rPr>
          <w:instrText xml:space="preserve"> PAGEREF _Toc135841327 \h </w:instrText>
        </w:r>
        <w:r w:rsidR="00EA09FC">
          <w:rPr>
            <w:noProof/>
            <w:webHidden/>
          </w:rPr>
        </w:r>
        <w:r w:rsidR="00EA09FC">
          <w:rPr>
            <w:noProof/>
            <w:webHidden/>
          </w:rPr>
          <w:fldChar w:fldCharType="separate"/>
        </w:r>
        <w:r w:rsidR="006D0B38">
          <w:rPr>
            <w:noProof/>
            <w:webHidden/>
          </w:rPr>
          <w:t>32</w:t>
        </w:r>
        <w:r w:rsidR="00EA09FC">
          <w:rPr>
            <w:noProof/>
            <w:webHidden/>
          </w:rPr>
          <w:fldChar w:fldCharType="end"/>
        </w:r>
      </w:hyperlink>
    </w:p>
    <w:p w14:paraId="594CA3EA" w14:textId="6DD0878B"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28" w:history="1">
        <w:r w:rsidR="00EA09FC" w:rsidRPr="00533F15">
          <w:rPr>
            <w:rStyle w:val="Hipersaitas"/>
            <w:noProof/>
          </w:rPr>
          <w:t>Pav. 11 Bešeimininkių atliekų susidarymas Jurbarko rajono savivaldybėje</w:t>
        </w:r>
        <w:r w:rsidR="00EA09FC">
          <w:rPr>
            <w:noProof/>
            <w:webHidden/>
          </w:rPr>
          <w:tab/>
        </w:r>
        <w:r w:rsidR="00EA09FC">
          <w:rPr>
            <w:noProof/>
            <w:webHidden/>
          </w:rPr>
          <w:fldChar w:fldCharType="begin"/>
        </w:r>
        <w:r w:rsidR="00EA09FC">
          <w:rPr>
            <w:noProof/>
            <w:webHidden/>
          </w:rPr>
          <w:instrText xml:space="preserve"> PAGEREF _Toc135841328 \h </w:instrText>
        </w:r>
        <w:r w:rsidR="00EA09FC">
          <w:rPr>
            <w:noProof/>
            <w:webHidden/>
          </w:rPr>
        </w:r>
        <w:r w:rsidR="00EA09FC">
          <w:rPr>
            <w:noProof/>
            <w:webHidden/>
          </w:rPr>
          <w:fldChar w:fldCharType="separate"/>
        </w:r>
        <w:r w:rsidR="006D0B38">
          <w:rPr>
            <w:noProof/>
            <w:webHidden/>
          </w:rPr>
          <w:t>33</w:t>
        </w:r>
        <w:r w:rsidR="00EA09FC">
          <w:rPr>
            <w:noProof/>
            <w:webHidden/>
          </w:rPr>
          <w:fldChar w:fldCharType="end"/>
        </w:r>
      </w:hyperlink>
    </w:p>
    <w:p w14:paraId="6C3927C4" w14:textId="5D2157E2"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29" w:history="1">
        <w:r w:rsidR="00EA09FC" w:rsidRPr="00533F15">
          <w:rPr>
            <w:rStyle w:val="Hipersaitas"/>
            <w:noProof/>
          </w:rPr>
          <w:t>Pav. 12 Komunalinių atliekų tvarkymas  Jurbarko rajono savivaldybėje</w:t>
        </w:r>
        <w:r w:rsidR="00EA09FC">
          <w:rPr>
            <w:noProof/>
            <w:webHidden/>
          </w:rPr>
          <w:tab/>
        </w:r>
        <w:r w:rsidR="00EA09FC">
          <w:rPr>
            <w:noProof/>
            <w:webHidden/>
          </w:rPr>
          <w:fldChar w:fldCharType="begin"/>
        </w:r>
        <w:r w:rsidR="00EA09FC">
          <w:rPr>
            <w:noProof/>
            <w:webHidden/>
          </w:rPr>
          <w:instrText xml:space="preserve"> PAGEREF _Toc135841329 \h </w:instrText>
        </w:r>
        <w:r w:rsidR="00EA09FC">
          <w:rPr>
            <w:noProof/>
            <w:webHidden/>
          </w:rPr>
        </w:r>
        <w:r w:rsidR="00EA09FC">
          <w:rPr>
            <w:noProof/>
            <w:webHidden/>
          </w:rPr>
          <w:fldChar w:fldCharType="separate"/>
        </w:r>
        <w:r w:rsidR="006D0B38">
          <w:rPr>
            <w:noProof/>
            <w:webHidden/>
          </w:rPr>
          <w:t>36</w:t>
        </w:r>
        <w:r w:rsidR="00EA09FC">
          <w:rPr>
            <w:noProof/>
            <w:webHidden/>
          </w:rPr>
          <w:fldChar w:fldCharType="end"/>
        </w:r>
      </w:hyperlink>
    </w:p>
    <w:p w14:paraId="67B76949" w14:textId="107F306F"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30" w:history="1">
        <w:r w:rsidR="00EA09FC" w:rsidRPr="00533F15">
          <w:rPr>
            <w:rStyle w:val="Hipersaitas"/>
            <w:noProof/>
          </w:rPr>
          <w:t>Pav. 13 Valstybinis ilgalaikis atliekų prevencijos ir tvarkymo tikslas</w:t>
        </w:r>
        <w:r w:rsidR="00EA09FC">
          <w:rPr>
            <w:noProof/>
            <w:webHidden/>
          </w:rPr>
          <w:tab/>
        </w:r>
        <w:r w:rsidR="00EA09FC">
          <w:rPr>
            <w:noProof/>
            <w:webHidden/>
          </w:rPr>
          <w:fldChar w:fldCharType="begin"/>
        </w:r>
        <w:r w:rsidR="00EA09FC">
          <w:rPr>
            <w:noProof/>
            <w:webHidden/>
          </w:rPr>
          <w:instrText xml:space="preserve"> PAGEREF _Toc135841330 \h </w:instrText>
        </w:r>
        <w:r w:rsidR="00EA09FC">
          <w:rPr>
            <w:noProof/>
            <w:webHidden/>
          </w:rPr>
        </w:r>
        <w:r w:rsidR="00EA09FC">
          <w:rPr>
            <w:noProof/>
            <w:webHidden/>
          </w:rPr>
          <w:fldChar w:fldCharType="separate"/>
        </w:r>
        <w:r w:rsidR="006D0B38">
          <w:rPr>
            <w:noProof/>
            <w:webHidden/>
          </w:rPr>
          <w:t>49</w:t>
        </w:r>
        <w:r w:rsidR="00EA09FC">
          <w:rPr>
            <w:noProof/>
            <w:webHidden/>
          </w:rPr>
          <w:fldChar w:fldCharType="end"/>
        </w:r>
      </w:hyperlink>
    </w:p>
    <w:p w14:paraId="024F02B2" w14:textId="77EC7018"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31" w:history="1">
        <w:r w:rsidR="00EA09FC" w:rsidRPr="00533F15">
          <w:rPr>
            <w:rStyle w:val="Hipersaitas"/>
            <w:noProof/>
          </w:rPr>
          <w:t>Pav. 14 Tauragės regiono ilgalaikis atliekų prevencijos ir tvarkymo tikslas</w:t>
        </w:r>
        <w:r w:rsidR="00EA09FC">
          <w:rPr>
            <w:noProof/>
            <w:webHidden/>
          </w:rPr>
          <w:tab/>
        </w:r>
        <w:r w:rsidR="00EA09FC">
          <w:rPr>
            <w:noProof/>
            <w:webHidden/>
          </w:rPr>
          <w:fldChar w:fldCharType="begin"/>
        </w:r>
        <w:r w:rsidR="00EA09FC">
          <w:rPr>
            <w:noProof/>
            <w:webHidden/>
          </w:rPr>
          <w:instrText xml:space="preserve"> PAGEREF _Toc135841331 \h </w:instrText>
        </w:r>
        <w:r w:rsidR="00EA09FC">
          <w:rPr>
            <w:noProof/>
            <w:webHidden/>
          </w:rPr>
        </w:r>
        <w:r w:rsidR="00EA09FC">
          <w:rPr>
            <w:noProof/>
            <w:webHidden/>
          </w:rPr>
          <w:fldChar w:fldCharType="separate"/>
        </w:r>
        <w:r w:rsidR="006D0B38">
          <w:rPr>
            <w:noProof/>
            <w:webHidden/>
          </w:rPr>
          <w:t>49</w:t>
        </w:r>
        <w:r w:rsidR="00EA09FC">
          <w:rPr>
            <w:noProof/>
            <w:webHidden/>
          </w:rPr>
          <w:fldChar w:fldCharType="end"/>
        </w:r>
      </w:hyperlink>
    </w:p>
    <w:p w14:paraId="2C270CBB" w14:textId="2A9A7FD5"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32" w:history="1">
        <w:r w:rsidR="00EA09FC" w:rsidRPr="00533F15">
          <w:rPr>
            <w:rStyle w:val="Hipersaitas"/>
            <w:noProof/>
          </w:rPr>
          <w:t xml:space="preserve">Pav. 15 Jurbarko rajono savivaldybės </w:t>
        </w:r>
        <w:r w:rsidR="00EA09FC" w:rsidRPr="00533F15">
          <w:rPr>
            <w:rStyle w:val="Hipersaitas"/>
            <w:noProof/>
            <w:lang w:val="en-US"/>
          </w:rPr>
          <w:t>2016-2026 m. strateginio pl</w:t>
        </w:r>
        <w:r w:rsidR="00EA09FC" w:rsidRPr="00533F15">
          <w:rPr>
            <w:rStyle w:val="Hipersaitas"/>
            <w:noProof/>
          </w:rPr>
          <w:t>ėtros plano tikslas ir rodikliai</w:t>
        </w:r>
        <w:r w:rsidR="00EA09FC">
          <w:rPr>
            <w:noProof/>
            <w:webHidden/>
          </w:rPr>
          <w:tab/>
        </w:r>
        <w:r w:rsidR="00EA09FC">
          <w:rPr>
            <w:noProof/>
            <w:webHidden/>
          </w:rPr>
          <w:fldChar w:fldCharType="begin"/>
        </w:r>
        <w:r w:rsidR="00EA09FC">
          <w:rPr>
            <w:noProof/>
            <w:webHidden/>
          </w:rPr>
          <w:instrText xml:space="preserve"> PAGEREF _Toc135841332 \h </w:instrText>
        </w:r>
        <w:r w:rsidR="00EA09FC">
          <w:rPr>
            <w:noProof/>
            <w:webHidden/>
          </w:rPr>
        </w:r>
        <w:r w:rsidR="00EA09FC">
          <w:rPr>
            <w:noProof/>
            <w:webHidden/>
          </w:rPr>
          <w:fldChar w:fldCharType="separate"/>
        </w:r>
        <w:r w:rsidR="006D0B38">
          <w:rPr>
            <w:noProof/>
            <w:webHidden/>
          </w:rPr>
          <w:t>49</w:t>
        </w:r>
        <w:r w:rsidR="00EA09FC">
          <w:rPr>
            <w:noProof/>
            <w:webHidden/>
          </w:rPr>
          <w:fldChar w:fldCharType="end"/>
        </w:r>
      </w:hyperlink>
    </w:p>
    <w:p w14:paraId="71201FE6" w14:textId="61D8B2D6"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33" w:history="1">
        <w:r w:rsidR="00EA09FC" w:rsidRPr="00533F15">
          <w:rPr>
            <w:rStyle w:val="Hipersaitas"/>
            <w:noProof/>
          </w:rPr>
          <w:t>Pav. 16 Jurbarko rajono savivaldybės atliekų prevencijos ir tvarkymo tikslai</w:t>
        </w:r>
        <w:r w:rsidR="00EA09FC">
          <w:rPr>
            <w:noProof/>
            <w:webHidden/>
          </w:rPr>
          <w:tab/>
        </w:r>
        <w:r w:rsidR="00EA09FC">
          <w:rPr>
            <w:noProof/>
            <w:webHidden/>
          </w:rPr>
          <w:fldChar w:fldCharType="begin"/>
        </w:r>
        <w:r w:rsidR="00EA09FC">
          <w:rPr>
            <w:noProof/>
            <w:webHidden/>
          </w:rPr>
          <w:instrText xml:space="preserve"> PAGEREF _Toc135841333 \h </w:instrText>
        </w:r>
        <w:r w:rsidR="00EA09FC">
          <w:rPr>
            <w:noProof/>
            <w:webHidden/>
          </w:rPr>
        </w:r>
        <w:r w:rsidR="00EA09FC">
          <w:rPr>
            <w:noProof/>
            <w:webHidden/>
          </w:rPr>
          <w:fldChar w:fldCharType="separate"/>
        </w:r>
        <w:r w:rsidR="006D0B38">
          <w:rPr>
            <w:noProof/>
            <w:webHidden/>
          </w:rPr>
          <w:t>50</w:t>
        </w:r>
        <w:r w:rsidR="00EA09FC">
          <w:rPr>
            <w:noProof/>
            <w:webHidden/>
          </w:rPr>
          <w:fldChar w:fldCharType="end"/>
        </w:r>
      </w:hyperlink>
    </w:p>
    <w:p w14:paraId="7874B3B6" w14:textId="4385140C"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34" w:history="1">
        <w:r w:rsidR="00EA09FC" w:rsidRPr="00533F15">
          <w:rPr>
            <w:rStyle w:val="Hipersaitas"/>
            <w:noProof/>
          </w:rPr>
          <w:t>Pav. 17 Jurbarko rajono savivaldybės atliekų prevencijos ir tvarkymo tikslų uždaviniai.</w:t>
        </w:r>
        <w:r w:rsidR="00EA09FC">
          <w:rPr>
            <w:noProof/>
            <w:webHidden/>
          </w:rPr>
          <w:tab/>
        </w:r>
        <w:r w:rsidR="00EA09FC">
          <w:rPr>
            <w:noProof/>
            <w:webHidden/>
          </w:rPr>
          <w:fldChar w:fldCharType="begin"/>
        </w:r>
        <w:r w:rsidR="00EA09FC">
          <w:rPr>
            <w:noProof/>
            <w:webHidden/>
          </w:rPr>
          <w:instrText xml:space="preserve"> PAGEREF _Toc135841334 \h </w:instrText>
        </w:r>
        <w:r w:rsidR="00EA09FC">
          <w:rPr>
            <w:noProof/>
            <w:webHidden/>
          </w:rPr>
        </w:r>
        <w:r w:rsidR="00EA09FC">
          <w:rPr>
            <w:noProof/>
            <w:webHidden/>
          </w:rPr>
          <w:fldChar w:fldCharType="separate"/>
        </w:r>
        <w:r w:rsidR="006D0B38">
          <w:rPr>
            <w:noProof/>
            <w:webHidden/>
          </w:rPr>
          <w:t>50</w:t>
        </w:r>
        <w:r w:rsidR="00EA09FC">
          <w:rPr>
            <w:noProof/>
            <w:webHidden/>
          </w:rPr>
          <w:fldChar w:fldCharType="end"/>
        </w:r>
      </w:hyperlink>
    </w:p>
    <w:p w14:paraId="301F4262" w14:textId="4DA9FCE9"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35" w:history="1">
        <w:r w:rsidR="00EA09FC" w:rsidRPr="00533F15">
          <w:rPr>
            <w:rStyle w:val="Hipersaitas"/>
            <w:noProof/>
          </w:rPr>
          <w:t>Pav. 18 DASA aikštelė</w:t>
        </w:r>
        <w:r w:rsidR="00EA09FC">
          <w:rPr>
            <w:noProof/>
            <w:webHidden/>
          </w:rPr>
          <w:tab/>
        </w:r>
        <w:r w:rsidR="00EA09FC">
          <w:rPr>
            <w:noProof/>
            <w:webHidden/>
          </w:rPr>
          <w:fldChar w:fldCharType="begin"/>
        </w:r>
        <w:r w:rsidR="00EA09FC">
          <w:rPr>
            <w:noProof/>
            <w:webHidden/>
          </w:rPr>
          <w:instrText xml:space="preserve"> PAGEREF _Toc135841335 \h </w:instrText>
        </w:r>
        <w:r w:rsidR="00EA09FC">
          <w:rPr>
            <w:noProof/>
            <w:webHidden/>
          </w:rPr>
        </w:r>
        <w:r w:rsidR="00EA09FC">
          <w:rPr>
            <w:noProof/>
            <w:webHidden/>
          </w:rPr>
          <w:fldChar w:fldCharType="separate"/>
        </w:r>
        <w:r w:rsidR="006D0B38">
          <w:rPr>
            <w:noProof/>
            <w:webHidden/>
          </w:rPr>
          <w:t>78</w:t>
        </w:r>
        <w:r w:rsidR="00EA09FC">
          <w:rPr>
            <w:noProof/>
            <w:webHidden/>
          </w:rPr>
          <w:fldChar w:fldCharType="end"/>
        </w:r>
      </w:hyperlink>
    </w:p>
    <w:p w14:paraId="3A42676B" w14:textId="11EEC162"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36" w:history="1">
        <w:r w:rsidR="00EA09FC" w:rsidRPr="00533F15">
          <w:rPr>
            <w:rStyle w:val="Hipersaitas"/>
            <w:noProof/>
          </w:rPr>
          <w:t>Pav. 19 Dalijimosi daiktais stotelė</w:t>
        </w:r>
        <w:r w:rsidR="00EA09FC">
          <w:rPr>
            <w:noProof/>
            <w:webHidden/>
          </w:rPr>
          <w:tab/>
        </w:r>
        <w:r w:rsidR="00EA09FC">
          <w:rPr>
            <w:noProof/>
            <w:webHidden/>
          </w:rPr>
          <w:fldChar w:fldCharType="begin"/>
        </w:r>
        <w:r w:rsidR="00EA09FC">
          <w:rPr>
            <w:noProof/>
            <w:webHidden/>
          </w:rPr>
          <w:instrText xml:space="preserve"> PAGEREF _Toc135841336 \h </w:instrText>
        </w:r>
        <w:r w:rsidR="00EA09FC">
          <w:rPr>
            <w:noProof/>
            <w:webHidden/>
          </w:rPr>
        </w:r>
        <w:r w:rsidR="00EA09FC">
          <w:rPr>
            <w:noProof/>
            <w:webHidden/>
          </w:rPr>
          <w:fldChar w:fldCharType="separate"/>
        </w:r>
        <w:r w:rsidR="006D0B38">
          <w:rPr>
            <w:noProof/>
            <w:webHidden/>
          </w:rPr>
          <w:t>78</w:t>
        </w:r>
        <w:r w:rsidR="00EA09FC">
          <w:rPr>
            <w:noProof/>
            <w:webHidden/>
          </w:rPr>
          <w:fldChar w:fldCharType="end"/>
        </w:r>
      </w:hyperlink>
    </w:p>
    <w:p w14:paraId="20864818" w14:textId="5E2B5F7A"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37" w:history="1">
        <w:r w:rsidR="00EA09FC" w:rsidRPr="00533F15">
          <w:rPr>
            <w:rStyle w:val="Hipersaitas"/>
            <w:noProof/>
          </w:rPr>
          <w:t>Pav. 20 ŽAKA aikštelė</w:t>
        </w:r>
        <w:r w:rsidR="00EA09FC">
          <w:rPr>
            <w:noProof/>
            <w:webHidden/>
          </w:rPr>
          <w:tab/>
        </w:r>
        <w:r w:rsidR="00EA09FC">
          <w:rPr>
            <w:noProof/>
            <w:webHidden/>
          </w:rPr>
          <w:fldChar w:fldCharType="begin"/>
        </w:r>
        <w:r w:rsidR="00EA09FC">
          <w:rPr>
            <w:noProof/>
            <w:webHidden/>
          </w:rPr>
          <w:instrText xml:space="preserve"> PAGEREF _Toc135841337 \h </w:instrText>
        </w:r>
        <w:r w:rsidR="00EA09FC">
          <w:rPr>
            <w:noProof/>
            <w:webHidden/>
          </w:rPr>
        </w:r>
        <w:r w:rsidR="00EA09FC">
          <w:rPr>
            <w:noProof/>
            <w:webHidden/>
          </w:rPr>
          <w:fldChar w:fldCharType="separate"/>
        </w:r>
        <w:r w:rsidR="006D0B38">
          <w:rPr>
            <w:noProof/>
            <w:webHidden/>
          </w:rPr>
          <w:t>79</w:t>
        </w:r>
        <w:r w:rsidR="00EA09FC">
          <w:rPr>
            <w:noProof/>
            <w:webHidden/>
          </w:rPr>
          <w:fldChar w:fldCharType="end"/>
        </w:r>
      </w:hyperlink>
    </w:p>
    <w:p w14:paraId="5A887A7D" w14:textId="6D6AA75D"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38" w:history="1">
        <w:r w:rsidR="00EA09FC" w:rsidRPr="00533F15">
          <w:rPr>
            <w:rStyle w:val="Hipersaitas"/>
            <w:noProof/>
          </w:rPr>
          <w:t>Pav. 21 Komunalinių atliekų naudojimas / šalinimas</w:t>
        </w:r>
        <w:r w:rsidR="00EA09FC">
          <w:rPr>
            <w:noProof/>
            <w:webHidden/>
          </w:rPr>
          <w:tab/>
        </w:r>
        <w:r w:rsidR="00EA09FC">
          <w:rPr>
            <w:noProof/>
            <w:webHidden/>
          </w:rPr>
          <w:fldChar w:fldCharType="begin"/>
        </w:r>
        <w:r w:rsidR="00EA09FC">
          <w:rPr>
            <w:noProof/>
            <w:webHidden/>
          </w:rPr>
          <w:instrText xml:space="preserve"> PAGEREF _Toc135841338 \h </w:instrText>
        </w:r>
        <w:r w:rsidR="00EA09FC">
          <w:rPr>
            <w:noProof/>
            <w:webHidden/>
          </w:rPr>
        </w:r>
        <w:r w:rsidR="00EA09FC">
          <w:rPr>
            <w:noProof/>
            <w:webHidden/>
          </w:rPr>
          <w:fldChar w:fldCharType="separate"/>
        </w:r>
        <w:r w:rsidR="006D0B38">
          <w:rPr>
            <w:noProof/>
            <w:webHidden/>
          </w:rPr>
          <w:t>81</w:t>
        </w:r>
        <w:r w:rsidR="00EA09FC">
          <w:rPr>
            <w:noProof/>
            <w:webHidden/>
          </w:rPr>
          <w:fldChar w:fldCharType="end"/>
        </w:r>
      </w:hyperlink>
    </w:p>
    <w:p w14:paraId="43D2387D" w14:textId="40CFE8F9" w:rsidR="00C844D7" w:rsidRPr="003A49C3" w:rsidRDefault="003F4AF9">
      <w:pPr>
        <w:rPr>
          <w:rFonts w:cstheme="minorHAnsi"/>
        </w:rPr>
      </w:pPr>
      <w:r w:rsidRPr="003A49C3">
        <w:rPr>
          <w:rFonts w:cstheme="minorHAnsi"/>
        </w:rPr>
        <w:fldChar w:fldCharType="end"/>
      </w:r>
    </w:p>
    <w:p w14:paraId="2E58C3F9" w14:textId="77777777" w:rsidR="003A49C3" w:rsidRDefault="003A49C3">
      <w:pPr>
        <w:rPr>
          <w:rFonts w:cstheme="minorHAnsi"/>
        </w:rPr>
      </w:pPr>
    </w:p>
    <w:p w14:paraId="5663BBB9" w14:textId="77777777" w:rsidR="003A49C3" w:rsidRDefault="003A49C3">
      <w:pPr>
        <w:rPr>
          <w:rFonts w:cstheme="minorHAnsi"/>
        </w:rPr>
      </w:pPr>
    </w:p>
    <w:p w14:paraId="7800C348" w14:textId="77777777" w:rsidR="003A49C3" w:rsidRDefault="003A49C3">
      <w:pPr>
        <w:rPr>
          <w:rFonts w:cstheme="minorHAnsi"/>
        </w:rPr>
      </w:pPr>
    </w:p>
    <w:p w14:paraId="3C76E458" w14:textId="77777777" w:rsidR="003A49C3" w:rsidRDefault="003A49C3">
      <w:pPr>
        <w:rPr>
          <w:rFonts w:cstheme="minorHAnsi"/>
        </w:rPr>
      </w:pPr>
    </w:p>
    <w:p w14:paraId="265A1949" w14:textId="77777777" w:rsidR="00673A46" w:rsidRDefault="00673A46">
      <w:pPr>
        <w:rPr>
          <w:rFonts w:cstheme="minorHAnsi"/>
        </w:rPr>
      </w:pPr>
    </w:p>
    <w:p w14:paraId="2C8A4109" w14:textId="77777777" w:rsidR="003A49C3" w:rsidRDefault="003A49C3">
      <w:pPr>
        <w:rPr>
          <w:rFonts w:cstheme="minorHAnsi"/>
        </w:rPr>
      </w:pPr>
    </w:p>
    <w:p w14:paraId="173C7D89" w14:textId="77777777" w:rsidR="003C7F60" w:rsidRDefault="003C7F60">
      <w:pPr>
        <w:rPr>
          <w:rFonts w:cstheme="minorHAnsi"/>
        </w:rPr>
      </w:pPr>
    </w:p>
    <w:p w14:paraId="10B73F48" w14:textId="77777777" w:rsidR="003C7F60" w:rsidRDefault="003C7F60">
      <w:pPr>
        <w:rPr>
          <w:rFonts w:cstheme="minorHAnsi"/>
        </w:rPr>
      </w:pPr>
    </w:p>
    <w:p w14:paraId="5D5F0D54" w14:textId="77777777" w:rsidR="003C7F60" w:rsidRDefault="003C7F60">
      <w:pPr>
        <w:rPr>
          <w:rFonts w:cstheme="minorHAnsi"/>
        </w:rPr>
      </w:pPr>
    </w:p>
    <w:p w14:paraId="69D3527C" w14:textId="77777777" w:rsidR="003C7F60" w:rsidRDefault="003C7F60">
      <w:pPr>
        <w:rPr>
          <w:rFonts w:cstheme="minorHAnsi"/>
        </w:rPr>
      </w:pPr>
    </w:p>
    <w:p w14:paraId="7B497367" w14:textId="43ADCFEF" w:rsidR="003A49C3" w:rsidRDefault="003F4AF9" w:rsidP="004B46DA">
      <w:pPr>
        <w:pStyle w:val="Iliustracijsraas"/>
        <w:tabs>
          <w:tab w:val="right" w:leader="dot" w:pos="9628"/>
        </w:tabs>
        <w:spacing w:after="160"/>
        <w:rPr>
          <w:rFonts w:cstheme="minorHAnsi"/>
          <w:b/>
          <w:bCs/>
          <w:color w:val="072A6C"/>
          <w:sz w:val="32"/>
          <w:szCs w:val="28"/>
        </w:rPr>
      </w:pPr>
      <w:r w:rsidRPr="00A44C73">
        <w:rPr>
          <w:rFonts w:cstheme="minorHAnsi"/>
          <w:b/>
          <w:bCs/>
          <w:color w:val="072A6C"/>
          <w:sz w:val="32"/>
          <w:szCs w:val="28"/>
        </w:rPr>
        <w:lastRenderedPageBreak/>
        <w:t>LENTELIŲ SĄRAŠAS</w:t>
      </w:r>
    </w:p>
    <w:p w14:paraId="50525C21" w14:textId="2E1F800B" w:rsidR="00EA09FC" w:rsidRDefault="004B46DA">
      <w:pPr>
        <w:pStyle w:val="Iliustracijsraas"/>
        <w:tabs>
          <w:tab w:val="right" w:leader="dot" w:pos="9061"/>
        </w:tabs>
        <w:rPr>
          <w:rFonts w:eastAsiaTheme="minorEastAsia"/>
          <w:noProof/>
          <w:kern w:val="2"/>
          <w:sz w:val="22"/>
          <w:lang w:eastAsia="lt-LT"/>
          <w14:ligatures w14:val="standardContextual"/>
        </w:rPr>
      </w:pPr>
      <w:r>
        <w:fldChar w:fldCharType="begin"/>
      </w:r>
      <w:r>
        <w:instrText xml:space="preserve"> TOC \h \z \c "Lentelė " </w:instrText>
      </w:r>
      <w:r>
        <w:fldChar w:fldCharType="separate"/>
      </w:r>
      <w:hyperlink w:anchor="_Toc135841339" w:history="1">
        <w:r w:rsidR="00EA09FC" w:rsidRPr="00CE7F06">
          <w:rPr>
            <w:rStyle w:val="Hipersaitas"/>
            <w:noProof/>
          </w:rPr>
          <w:t>Lentelė  1 Komunalinių atliekų tvarkytojų sąnaudų pasiskirstymas pagal veiklas 2020 m., proc.</w:t>
        </w:r>
        <w:r w:rsidR="00EA09FC">
          <w:rPr>
            <w:noProof/>
            <w:webHidden/>
          </w:rPr>
          <w:tab/>
        </w:r>
        <w:r w:rsidR="00EA09FC">
          <w:rPr>
            <w:noProof/>
            <w:webHidden/>
          </w:rPr>
          <w:fldChar w:fldCharType="begin"/>
        </w:r>
        <w:r w:rsidR="00EA09FC">
          <w:rPr>
            <w:noProof/>
            <w:webHidden/>
          </w:rPr>
          <w:instrText xml:space="preserve"> PAGEREF _Toc135841339 \h </w:instrText>
        </w:r>
        <w:r w:rsidR="00EA09FC">
          <w:rPr>
            <w:noProof/>
            <w:webHidden/>
          </w:rPr>
        </w:r>
        <w:r w:rsidR="00EA09FC">
          <w:rPr>
            <w:noProof/>
            <w:webHidden/>
          </w:rPr>
          <w:fldChar w:fldCharType="separate"/>
        </w:r>
        <w:r w:rsidR="006D0B38">
          <w:rPr>
            <w:noProof/>
            <w:webHidden/>
          </w:rPr>
          <w:t>15</w:t>
        </w:r>
        <w:r w:rsidR="00EA09FC">
          <w:rPr>
            <w:noProof/>
            <w:webHidden/>
          </w:rPr>
          <w:fldChar w:fldCharType="end"/>
        </w:r>
      </w:hyperlink>
    </w:p>
    <w:p w14:paraId="02A54DC9" w14:textId="0992DF73"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40" w:history="1">
        <w:r w:rsidR="00EA09FC" w:rsidRPr="00CE7F06">
          <w:rPr>
            <w:rStyle w:val="Hipersaitas"/>
            <w:noProof/>
          </w:rPr>
          <w:t>Lentelė  2 MKA surinkimo konteineriai Jurbarko rajono savivaldybėje, 2020</w:t>
        </w:r>
        <w:r w:rsidR="00EA09FC">
          <w:rPr>
            <w:noProof/>
            <w:webHidden/>
          </w:rPr>
          <w:tab/>
        </w:r>
        <w:r w:rsidR="00EA09FC">
          <w:rPr>
            <w:noProof/>
            <w:webHidden/>
          </w:rPr>
          <w:fldChar w:fldCharType="begin"/>
        </w:r>
        <w:r w:rsidR="00EA09FC">
          <w:rPr>
            <w:noProof/>
            <w:webHidden/>
          </w:rPr>
          <w:instrText xml:space="preserve"> PAGEREF _Toc135841340 \h </w:instrText>
        </w:r>
        <w:r w:rsidR="00EA09FC">
          <w:rPr>
            <w:noProof/>
            <w:webHidden/>
          </w:rPr>
        </w:r>
        <w:r w:rsidR="00EA09FC">
          <w:rPr>
            <w:noProof/>
            <w:webHidden/>
          </w:rPr>
          <w:fldChar w:fldCharType="separate"/>
        </w:r>
        <w:r w:rsidR="006D0B38">
          <w:rPr>
            <w:noProof/>
            <w:webHidden/>
          </w:rPr>
          <w:t>18</w:t>
        </w:r>
        <w:r w:rsidR="00EA09FC">
          <w:rPr>
            <w:noProof/>
            <w:webHidden/>
          </w:rPr>
          <w:fldChar w:fldCharType="end"/>
        </w:r>
      </w:hyperlink>
    </w:p>
    <w:p w14:paraId="1AA5CBCC" w14:textId="3C78415C"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41" w:history="1">
        <w:r w:rsidR="00EA09FC" w:rsidRPr="00CE7F06">
          <w:rPr>
            <w:rStyle w:val="Hipersaitas"/>
            <w:noProof/>
          </w:rPr>
          <w:t>Lentelė  3 Individualus antrinių žaliavų surinkimo konteinerių kiekis Jurbarko rajono savivaldybėje, 2020 m.</w:t>
        </w:r>
        <w:r w:rsidR="00EA09FC">
          <w:rPr>
            <w:noProof/>
            <w:webHidden/>
          </w:rPr>
          <w:tab/>
        </w:r>
        <w:r w:rsidR="00EA09FC">
          <w:rPr>
            <w:noProof/>
            <w:webHidden/>
          </w:rPr>
          <w:fldChar w:fldCharType="begin"/>
        </w:r>
        <w:r w:rsidR="00EA09FC">
          <w:rPr>
            <w:noProof/>
            <w:webHidden/>
          </w:rPr>
          <w:instrText xml:space="preserve"> PAGEREF _Toc135841341 \h </w:instrText>
        </w:r>
        <w:r w:rsidR="00EA09FC">
          <w:rPr>
            <w:noProof/>
            <w:webHidden/>
          </w:rPr>
        </w:r>
        <w:r w:rsidR="00EA09FC">
          <w:rPr>
            <w:noProof/>
            <w:webHidden/>
          </w:rPr>
          <w:fldChar w:fldCharType="separate"/>
        </w:r>
        <w:r w:rsidR="006D0B38">
          <w:rPr>
            <w:noProof/>
            <w:webHidden/>
          </w:rPr>
          <w:t>19</w:t>
        </w:r>
        <w:r w:rsidR="00EA09FC">
          <w:rPr>
            <w:noProof/>
            <w:webHidden/>
          </w:rPr>
          <w:fldChar w:fldCharType="end"/>
        </w:r>
      </w:hyperlink>
    </w:p>
    <w:p w14:paraId="6588184B" w14:textId="2A07B462"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42" w:history="1">
        <w:r w:rsidR="00EA09FC" w:rsidRPr="00CE7F06">
          <w:rPr>
            <w:rStyle w:val="Hipersaitas"/>
            <w:noProof/>
          </w:rPr>
          <w:t>Lentelė  4 Žaliųjų atliekų tvarkymo priemonių skaičius Jurbarko rajono savivaldybėje</w:t>
        </w:r>
        <w:r w:rsidR="00EA09FC">
          <w:rPr>
            <w:noProof/>
            <w:webHidden/>
          </w:rPr>
          <w:tab/>
        </w:r>
        <w:r w:rsidR="00EA09FC">
          <w:rPr>
            <w:noProof/>
            <w:webHidden/>
          </w:rPr>
          <w:fldChar w:fldCharType="begin"/>
        </w:r>
        <w:r w:rsidR="00EA09FC">
          <w:rPr>
            <w:noProof/>
            <w:webHidden/>
          </w:rPr>
          <w:instrText xml:space="preserve"> PAGEREF _Toc135841342 \h </w:instrText>
        </w:r>
        <w:r w:rsidR="00EA09FC">
          <w:rPr>
            <w:noProof/>
            <w:webHidden/>
          </w:rPr>
        </w:r>
        <w:r w:rsidR="00EA09FC">
          <w:rPr>
            <w:noProof/>
            <w:webHidden/>
          </w:rPr>
          <w:fldChar w:fldCharType="separate"/>
        </w:r>
        <w:r w:rsidR="006D0B38">
          <w:rPr>
            <w:noProof/>
            <w:webHidden/>
          </w:rPr>
          <w:t>20</w:t>
        </w:r>
        <w:r w:rsidR="00EA09FC">
          <w:rPr>
            <w:noProof/>
            <w:webHidden/>
          </w:rPr>
          <w:fldChar w:fldCharType="end"/>
        </w:r>
      </w:hyperlink>
    </w:p>
    <w:p w14:paraId="3118D528" w14:textId="046530BF"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43" w:history="1">
        <w:r w:rsidR="00EA09FC" w:rsidRPr="00CE7F06">
          <w:rPr>
            <w:rStyle w:val="Hipersaitas"/>
            <w:noProof/>
          </w:rPr>
          <w:t>Lentelė  5 Komunalinių atliekų tvarkymo paslaugų teikimas Jurbarko rajono savivaldybėje, 2020 m.</w:t>
        </w:r>
        <w:r w:rsidR="00EA09FC">
          <w:rPr>
            <w:noProof/>
            <w:webHidden/>
          </w:rPr>
          <w:tab/>
        </w:r>
        <w:r w:rsidR="00EA09FC">
          <w:rPr>
            <w:noProof/>
            <w:webHidden/>
          </w:rPr>
          <w:fldChar w:fldCharType="begin"/>
        </w:r>
        <w:r w:rsidR="00EA09FC">
          <w:rPr>
            <w:noProof/>
            <w:webHidden/>
          </w:rPr>
          <w:instrText xml:space="preserve"> PAGEREF _Toc135841343 \h </w:instrText>
        </w:r>
        <w:r w:rsidR="00EA09FC">
          <w:rPr>
            <w:noProof/>
            <w:webHidden/>
          </w:rPr>
        </w:r>
        <w:r w:rsidR="00EA09FC">
          <w:rPr>
            <w:noProof/>
            <w:webHidden/>
          </w:rPr>
          <w:fldChar w:fldCharType="separate"/>
        </w:r>
        <w:r w:rsidR="006D0B38">
          <w:rPr>
            <w:noProof/>
            <w:webHidden/>
          </w:rPr>
          <w:t>21</w:t>
        </w:r>
        <w:r w:rsidR="00EA09FC">
          <w:rPr>
            <w:noProof/>
            <w:webHidden/>
          </w:rPr>
          <w:fldChar w:fldCharType="end"/>
        </w:r>
      </w:hyperlink>
    </w:p>
    <w:p w14:paraId="20B62631" w14:textId="13E062B8"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44" w:history="1">
        <w:r w:rsidR="00EA09FC" w:rsidRPr="00CE7F06">
          <w:rPr>
            <w:rStyle w:val="Hipersaitas"/>
            <w:noProof/>
          </w:rPr>
          <w:t>Lentelė  6 Tvarkomų MBA  atliekų pagal frakcijas kiekiai 1 gyventojui kg/metus, 2020 m.</w:t>
        </w:r>
        <w:r w:rsidR="00EA09FC">
          <w:rPr>
            <w:noProof/>
            <w:webHidden/>
          </w:rPr>
          <w:tab/>
        </w:r>
        <w:r w:rsidR="00EA09FC">
          <w:rPr>
            <w:noProof/>
            <w:webHidden/>
          </w:rPr>
          <w:fldChar w:fldCharType="begin"/>
        </w:r>
        <w:r w:rsidR="00EA09FC">
          <w:rPr>
            <w:noProof/>
            <w:webHidden/>
          </w:rPr>
          <w:instrText xml:space="preserve"> PAGEREF _Toc135841344 \h </w:instrText>
        </w:r>
        <w:r w:rsidR="00EA09FC">
          <w:rPr>
            <w:noProof/>
            <w:webHidden/>
          </w:rPr>
        </w:r>
        <w:r w:rsidR="00EA09FC">
          <w:rPr>
            <w:noProof/>
            <w:webHidden/>
          </w:rPr>
          <w:fldChar w:fldCharType="separate"/>
        </w:r>
        <w:r w:rsidR="006D0B38">
          <w:rPr>
            <w:noProof/>
            <w:webHidden/>
          </w:rPr>
          <w:t>25</w:t>
        </w:r>
        <w:r w:rsidR="00EA09FC">
          <w:rPr>
            <w:noProof/>
            <w:webHidden/>
          </w:rPr>
          <w:fldChar w:fldCharType="end"/>
        </w:r>
      </w:hyperlink>
    </w:p>
    <w:p w14:paraId="06E3E44B" w14:textId="547D3D45"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45" w:history="1">
        <w:r w:rsidR="00EA09FC" w:rsidRPr="00CE7F06">
          <w:rPr>
            <w:rStyle w:val="Hipersaitas"/>
            <w:noProof/>
          </w:rPr>
          <w:t>Lentelė  7 Regioniname sąvartyne šalinamų atliekų kiekiai, t/metus</w:t>
        </w:r>
        <w:r w:rsidR="00EA09FC">
          <w:rPr>
            <w:noProof/>
            <w:webHidden/>
          </w:rPr>
          <w:tab/>
        </w:r>
        <w:r w:rsidR="00EA09FC">
          <w:rPr>
            <w:noProof/>
            <w:webHidden/>
          </w:rPr>
          <w:fldChar w:fldCharType="begin"/>
        </w:r>
        <w:r w:rsidR="00EA09FC">
          <w:rPr>
            <w:noProof/>
            <w:webHidden/>
          </w:rPr>
          <w:instrText xml:space="preserve"> PAGEREF _Toc135841345 \h </w:instrText>
        </w:r>
        <w:r w:rsidR="00EA09FC">
          <w:rPr>
            <w:noProof/>
            <w:webHidden/>
          </w:rPr>
        </w:r>
        <w:r w:rsidR="00EA09FC">
          <w:rPr>
            <w:noProof/>
            <w:webHidden/>
          </w:rPr>
          <w:fldChar w:fldCharType="separate"/>
        </w:r>
        <w:r w:rsidR="006D0B38">
          <w:rPr>
            <w:noProof/>
            <w:webHidden/>
          </w:rPr>
          <w:t>25</w:t>
        </w:r>
        <w:r w:rsidR="00EA09FC">
          <w:rPr>
            <w:noProof/>
            <w:webHidden/>
          </w:rPr>
          <w:fldChar w:fldCharType="end"/>
        </w:r>
      </w:hyperlink>
    </w:p>
    <w:p w14:paraId="6FB9D774" w14:textId="35EE4A5D"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46" w:history="1">
        <w:r w:rsidR="00EA09FC" w:rsidRPr="00CE7F06">
          <w:rPr>
            <w:rStyle w:val="Hipersaitas"/>
            <w:noProof/>
          </w:rPr>
          <w:t>Lentelė  8 Antrinių žaliavų, įskaitant pakuočių atliekas, surinkimas Jurbarko rajono  savivaldybėje</w:t>
        </w:r>
        <w:r w:rsidR="00EA09FC">
          <w:rPr>
            <w:noProof/>
            <w:webHidden/>
          </w:rPr>
          <w:tab/>
        </w:r>
        <w:r w:rsidR="00EA09FC">
          <w:rPr>
            <w:noProof/>
            <w:webHidden/>
          </w:rPr>
          <w:fldChar w:fldCharType="begin"/>
        </w:r>
        <w:r w:rsidR="00EA09FC">
          <w:rPr>
            <w:noProof/>
            <w:webHidden/>
          </w:rPr>
          <w:instrText xml:space="preserve"> PAGEREF _Toc135841346 \h </w:instrText>
        </w:r>
        <w:r w:rsidR="00EA09FC">
          <w:rPr>
            <w:noProof/>
            <w:webHidden/>
          </w:rPr>
        </w:r>
        <w:r w:rsidR="00EA09FC">
          <w:rPr>
            <w:noProof/>
            <w:webHidden/>
          </w:rPr>
          <w:fldChar w:fldCharType="separate"/>
        </w:r>
        <w:r w:rsidR="006D0B38">
          <w:rPr>
            <w:noProof/>
            <w:webHidden/>
          </w:rPr>
          <w:t>26</w:t>
        </w:r>
        <w:r w:rsidR="00EA09FC">
          <w:rPr>
            <w:noProof/>
            <w:webHidden/>
          </w:rPr>
          <w:fldChar w:fldCharType="end"/>
        </w:r>
      </w:hyperlink>
    </w:p>
    <w:p w14:paraId="478B5E8C" w14:textId="67F7303A"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47" w:history="1">
        <w:r w:rsidR="00EA09FC" w:rsidRPr="00CE7F06">
          <w:rPr>
            <w:rStyle w:val="Hipersaitas"/>
            <w:noProof/>
          </w:rPr>
          <w:t>Lentelė  9 Surinktų ir sutvarkytų užstato administratoriaus pavedimo davėjų pakuočių atliekų kiekis pagal savivaldybes (tonomis)</w:t>
        </w:r>
        <w:r w:rsidR="00EA09FC">
          <w:rPr>
            <w:noProof/>
            <w:webHidden/>
          </w:rPr>
          <w:tab/>
        </w:r>
        <w:r w:rsidR="00EA09FC">
          <w:rPr>
            <w:noProof/>
            <w:webHidden/>
          </w:rPr>
          <w:fldChar w:fldCharType="begin"/>
        </w:r>
        <w:r w:rsidR="00EA09FC">
          <w:rPr>
            <w:noProof/>
            <w:webHidden/>
          </w:rPr>
          <w:instrText xml:space="preserve"> PAGEREF _Toc135841347 \h </w:instrText>
        </w:r>
        <w:r w:rsidR="00EA09FC">
          <w:rPr>
            <w:noProof/>
            <w:webHidden/>
          </w:rPr>
        </w:r>
        <w:r w:rsidR="00EA09FC">
          <w:rPr>
            <w:noProof/>
            <w:webHidden/>
          </w:rPr>
          <w:fldChar w:fldCharType="separate"/>
        </w:r>
        <w:r w:rsidR="006D0B38">
          <w:rPr>
            <w:noProof/>
            <w:webHidden/>
          </w:rPr>
          <w:t>27</w:t>
        </w:r>
        <w:r w:rsidR="00EA09FC">
          <w:rPr>
            <w:noProof/>
            <w:webHidden/>
          </w:rPr>
          <w:fldChar w:fldCharType="end"/>
        </w:r>
      </w:hyperlink>
    </w:p>
    <w:p w14:paraId="48B6FFCB" w14:textId="16E36D36"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48" w:history="1">
        <w:r w:rsidR="00EA09FC" w:rsidRPr="00CE7F06">
          <w:rPr>
            <w:rStyle w:val="Hipersaitas"/>
            <w:noProof/>
          </w:rPr>
          <w:t>Lentelė  10 Juridinių asmenų (ne per savivaldybių komunalinių atliekų sistemas) surenkamos antrinės žaliavos, įskaitant pakuočių atliekas (tonomis), 2020 m.</w:t>
        </w:r>
        <w:r w:rsidR="00EA09FC">
          <w:rPr>
            <w:noProof/>
            <w:webHidden/>
          </w:rPr>
          <w:tab/>
        </w:r>
        <w:r w:rsidR="00EA09FC">
          <w:rPr>
            <w:noProof/>
            <w:webHidden/>
          </w:rPr>
          <w:fldChar w:fldCharType="begin"/>
        </w:r>
        <w:r w:rsidR="00EA09FC">
          <w:rPr>
            <w:noProof/>
            <w:webHidden/>
          </w:rPr>
          <w:instrText xml:space="preserve"> PAGEREF _Toc135841348 \h </w:instrText>
        </w:r>
        <w:r w:rsidR="00EA09FC">
          <w:rPr>
            <w:noProof/>
            <w:webHidden/>
          </w:rPr>
        </w:r>
        <w:r w:rsidR="00EA09FC">
          <w:rPr>
            <w:noProof/>
            <w:webHidden/>
          </w:rPr>
          <w:fldChar w:fldCharType="separate"/>
        </w:r>
        <w:r w:rsidR="006D0B38">
          <w:rPr>
            <w:noProof/>
            <w:webHidden/>
          </w:rPr>
          <w:t>27</w:t>
        </w:r>
        <w:r w:rsidR="00EA09FC">
          <w:rPr>
            <w:noProof/>
            <w:webHidden/>
          </w:rPr>
          <w:fldChar w:fldCharType="end"/>
        </w:r>
      </w:hyperlink>
    </w:p>
    <w:p w14:paraId="2F7FEDE8" w14:textId="3D985E0F"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49" w:history="1">
        <w:r w:rsidR="00EA09FC" w:rsidRPr="00CE7F06">
          <w:rPr>
            <w:rStyle w:val="Hipersaitas"/>
            <w:noProof/>
          </w:rPr>
          <w:t>Lentelė  11 Surinktos antrinės žaliavos, įskaitant pakuočių atliekas, 2020 m.</w:t>
        </w:r>
        <w:r w:rsidR="00EA09FC">
          <w:rPr>
            <w:noProof/>
            <w:webHidden/>
          </w:rPr>
          <w:tab/>
        </w:r>
        <w:r w:rsidR="00EA09FC">
          <w:rPr>
            <w:noProof/>
            <w:webHidden/>
          </w:rPr>
          <w:fldChar w:fldCharType="begin"/>
        </w:r>
        <w:r w:rsidR="00EA09FC">
          <w:rPr>
            <w:noProof/>
            <w:webHidden/>
          </w:rPr>
          <w:instrText xml:space="preserve"> PAGEREF _Toc135841349 \h </w:instrText>
        </w:r>
        <w:r w:rsidR="00EA09FC">
          <w:rPr>
            <w:noProof/>
            <w:webHidden/>
          </w:rPr>
        </w:r>
        <w:r w:rsidR="00EA09FC">
          <w:rPr>
            <w:noProof/>
            <w:webHidden/>
          </w:rPr>
          <w:fldChar w:fldCharType="separate"/>
        </w:r>
        <w:r w:rsidR="006D0B38">
          <w:rPr>
            <w:noProof/>
            <w:webHidden/>
          </w:rPr>
          <w:t>27</w:t>
        </w:r>
        <w:r w:rsidR="00EA09FC">
          <w:rPr>
            <w:noProof/>
            <w:webHidden/>
          </w:rPr>
          <w:fldChar w:fldCharType="end"/>
        </w:r>
      </w:hyperlink>
    </w:p>
    <w:p w14:paraId="59D6AAFB" w14:textId="2A1542C3"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50" w:history="1">
        <w:r w:rsidR="00EA09FC" w:rsidRPr="00CE7F06">
          <w:rPr>
            <w:rStyle w:val="Hipersaitas"/>
            <w:noProof/>
          </w:rPr>
          <w:t>Lentelė  12 Žaliųjų atliekų tvarkymas Jurbarko rajono savivaldybėje</w:t>
        </w:r>
        <w:r w:rsidR="00EA09FC">
          <w:rPr>
            <w:noProof/>
            <w:webHidden/>
          </w:rPr>
          <w:tab/>
        </w:r>
        <w:r w:rsidR="00EA09FC">
          <w:rPr>
            <w:noProof/>
            <w:webHidden/>
          </w:rPr>
          <w:fldChar w:fldCharType="begin"/>
        </w:r>
        <w:r w:rsidR="00EA09FC">
          <w:rPr>
            <w:noProof/>
            <w:webHidden/>
          </w:rPr>
          <w:instrText xml:space="preserve"> PAGEREF _Toc135841350 \h </w:instrText>
        </w:r>
        <w:r w:rsidR="00EA09FC">
          <w:rPr>
            <w:noProof/>
            <w:webHidden/>
          </w:rPr>
        </w:r>
        <w:r w:rsidR="00EA09FC">
          <w:rPr>
            <w:noProof/>
            <w:webHidden/>
          </w:rPr>
          <w:fldChar w:fldCharType="separate"/>
        </w:r>
        <w:r w:rsidR="006D0B38">
          <w:rPr>
            <w:noProof/>
            <w:webHidden/>
          </w:rPr>
          <w:t>29</w:t>
        </w:r>
        <w:r w:rsidR="00EA09FC">
          <w:rPr>
            <w:noProof/>
            <w:webHidden/>
          </w:rPr>
          <w:fldChar w:fldCharType="end"/>
        </w:r>
      </w:hyperlink>
    </w:p>
    <w:p w14:paraId="1B6A46E3" w14:textId="30B495D6"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51" w:history="1">
        <w:r w:rsidR="00EA09FC" w:rsidRPr="00CE7F06">
          <w:rPr>
            <w:rStyle w:val="Hipersaitas"/>
            <w:noProof/>
          </w:rPr>
          <w:t>Lentelė  13 Kompostavimo dėžių skaičius ir prognozinis sukompostuojamų atliekų kiekis Jurbarko rajono savivaldybėje</w:t>
        </w:r>
        <w:r w:rsidR="00EA09FC">
          <w:rPr>
            <w:noProof/>
            <w:webHidden/>
          </w:rPr>
          <w:tab/>
        </w:r>
        <w:r w:rsidR="00EA09FC">
          <w:rPr>
            <w:noProof/>
            <w:webHidden/>
          </w:rPr>
          <w:fldChar w:fldCharType="begin"/>
        </w:r>
        <w:r w:rsidR="00EA09FC">
          <w:rPr>
            <w:noProof/>
            <w:webHidden/>
          </w:rPr>
          <w:instrText xml:space="preserve"> PAGEREF _Toc135841351 \h </w:instrText>
        </w:r>
        <w:r w:rsidR="00EA09FC">
          <w:rPr>
            <w:noProof/>
            <w:webHidden/>
          </w:rPr>
        </w:r>
        <w:r w:rsidR="00EA09FC">
          <w:rPr>
            <w:noProof/>
            <w:webHidden/>
          </w:rPr>
          <w:fldChar w:fldCharType="separate"/>
        </w:r>
        <w:r w:rsidR="006D0B38">
          <w:rPr>
            <w:noProof/>
            <w:webHidden/>
          </w:rPr>
          <w:t>29</w:t>
        </w:r>
        <w:r w:rsidR="00EA09FC">
          <w:rPr>
            <w:noProof/>
            <w:webHidden/>
          </w:rPr>
          <w:fldChar w:fldCharType="end"/>
        </w:r>
      </w:hyperlink>
    </w:p>
    <w:p w14:paraId="572E34ED" w14:textId="5C9FAA26"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52" w:history="1">
        <w:r w:rsidR="00EA09FC" w:rsidRPr="00CE7F06">
          <w:rPr>
            <w:rStyle w:val="Hipersaitas"/>
            <w:noProof/>
          </w:rPr>
          <w:t>Lentelė  14 Valstybiniame atliekų tvarkymo 2014–2020 m. plane nustatytos komunalinių biologiškai skaidžių atliekų šalinimo sąvartyne mažinimo užduotis</w:t>
        </w:r>
        <w:r w:rsidR="00EA09FC">
          <w:rPr>
            <w:noProof/>
            <w:webHidden/>
          </w:rPr>
          <w:tab/>
        </w:r>
        <w:r w:rsidR="00EA09FC">
          <w:rPr>
            <w:noProof/>
            <w:webHidden/>
          </w:rPr>
          <w:fldChar w:fldCharType="begin"/>
        </w:r>
        <w:r w:rsidR="00EA09FC">
          <w:rPr>
            <w:noProof/>
            <w:webHidden/>
          </w:rPr>
          <w:instrText xml:space="preserve"> PAGEREF _Toc135841352 \h </w:instrText>
        </w:r>
        <w:r w:rsidR="00EA09FC">
          <w:rPr>
            <w:noProof/>
            <w:webHidden/>
          </w:rPr>
        </w:r>
        <w:r w:rsidR="00EA09FC">
          <w:rPr>
            <w:noProof/>
            <w:webHidden/>
          </w:rPr>
          <w:fldChar w:fldCharType="separate"/>
        </w:r>
        <w:r w:rsidR="006D0B38">
          <w:rPr>
            <w:noProof/>
            <w:webHidden/>
          </w:rPr>
          <w:t>31</w:t>
        </w:r>
        <w:r w:rsidR="00EA09FC">
          <w:rPr>
            <w:noProof/>
            <w:webHidden/>
          </w:rPr>
          <w:fldChar w:fldCharType="end"/>
        </w:r>
      </w:hyperlink>
    </w:p>
    <w:p w14:paraId="22B1465C" w14:textId="24482340"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53" w:history="1">
        <w:r w:rsidR="00EA09FC" w:rsidRPr="00CE7F06">
          <w:rPr>
            <w:rStyle w:val="Hipersaitas"/>
            <w:noProof/>
          </w:rPr>
          <w:t>Lentelė  15 Valstybinio atliekų tvarkymo 2014–2020 m. plano įgyvendinimas</w:t>
        </w:r>
        <w:r w:rsidR="00EA09FC">
          <w:rPr>
            <w:noProof/>
            <w:webHidden/>
          </w:rPr>
          <w:tab/>
        </w:r>
        <w:r w:rsidR="00EA09FC">
          <w:rPr>
            <w:noProof/>
            <w:webHidden/>
          </w:rPr>
          <w:fldChar w:fldCharType="begin"/>
        </w:r>
        <w:r w:rsidR="00EA09FC">
          <w:rPr>
            <w:noProof/>
            <w:webHidden/>
          </w:rPr>
          <w:instrText xml:space="preserve"> PAGEREF _Toc135841353 \h </w:instrText>
        </w:r>
        <w:r w:rsidR="00EA09FC">
          <w:rPr>
            <w:noProof/>
            <w:webHidden/>
          </w:rPr>
        </w:r>
        <w:r w:rsidR="00EA09FC">
          <w:rPr>
            <w:noProof/>
            <w:webHidden/>
          </w:rPr>
          <w:fldChar w:fldCharType="separate"/>
        </w:r>
        <w:r w:rsidR="006D0B38">
          <w:rPr>
            <w:noProof/>
            <w:webHidden/>
          </w:rPr>
          <w:t>37</w:t>
        </w:r>
        <w:r w:rsidR="00EA09FC">
          <w:rPr>
            <w:noProof/>
            <w:webHidden/>
          </w:rPr>
          <w:fldChar w:fldCharType="end"/>
        </w:r>
      </w:hyperlink>
    </w:p>
    <w:p w14:paraId="05E4FE3C" w14:textId="1E4A7C24"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54" w:history="1">
        <w:r w:rsidR="00EA09FC" w:rsidRPr="00CE7F06">
          <w:rPr>
            <w:rStyle w:val="Hipersaitas"/>
            <w:noProof/>
          </w:rPr>
          <w:t>Lentelė  16 Jurbarko rajono savivaldybės  komunalinių atliekų tvarkymo plano vertinimo kriterijai</w:t>
        </w:r>
        <w:r w:rsidR="00EA09FC">
          <w:rPr>
            <w:noProof/>
            <w:webHidden/>
          </w:rPr>
          <w:tab/>
        </w:r>
        <w:r w:rsidR="00EA09FC">
          <w:rPr>
            <w:noProof/>
            <w:webHidden/>
          </w:rPr>
          <w:fldChar w:fldCharType="begin"/>
        </w:r>
        <w:r w:rsidR="00EA09FC">
          <w:rPr>
            <w:noProof/>
            <w:webHidden/>
          </w:rPr>
          <w:instrText xml:space="preserve"> PAGEREF _Toc135841354 \h </w:instrText>
        </w:r>
        <w:r w:rsidR="00EA09FC">
          <w:rPr>
            <w:noProof/>
            <w:webHidden/>
          </w:rPr>
        </w:r>
        <w:r w:rsidR="00EA09FC">
          <w:rPr>
            <w:noProof/>
            <w:webHidden/>
          </w:rPr>
          <w:fldChar w:fldCharType="separate"/>
        </w:r>
        <w:r w:rsidR="006D0B38">
          <w:rPr>
            <w:noProof/>
            <w:webHidden/>
          </w:rPr>
          <w:t>41</w:t>
        </w:r>
        <w:r w:rsidR="00EA09FC">
          <w:rPr>
            <w:noProof/>
            <w:webHidden/>
          </w:rPr>
          <w:fldChar w:fldCharType="end"/>
        </w:r>
      </w:hyperlink>
    </w:p>
    <w:p w14:paraId="3CF9E9DC" w14:textId="6A07305C"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55" w:history="1">
        <w:r w:rsidR="00EA09FC" w:rsidRPr="00CE7F06">
          <w:rPr>
            <w:rStyle w:val="Hipersaitas"/>
            <w:noProof/>
          </w:rPr>
          <w:t>Lentelė  17 Jurbarko rajono savivaldybės  komunalinių atliekų tvarkymo sistemos  stiprybių, silpnybių, galimybių ir grėsmių analizė</w:t>
        </w:r>
        <w:r w:rsidR="00EA09FC">
          <w:rPr>
            <w:noProof/>
            <w:webHidden/>
          </w:rPr>
          <w:tab/>
        </w:r>
        <w:r w:rsidR="00EA09FC">
          <w:rPr>
            <w:noProof/>
            <w:webHidden/>
          </w:rPr>
          <w:fldChar w:fldCharType="begin"/>
        </w:r>
        <w:r w:rsidR="00EA09FC">
          <w:rPr>
            <w:noProof/>
            <w:webHidden/>
          </w:rPr>
          <w:instrText xml:space="preserve"> PAGEREF _Toc135841355 \h </w:instrText>
        </w:r>
        <w:r w:rsidR="00EA09FC">
          <w:rPr>
            <w:noProof/>
            <w:webHidden/>
          </w:rPr>
        </w:r>
        <w:r w:rsidR="00EA09FC">
          <w:rPr>
            <w:noProof/>
            <w:webHidden/>
          </w:rPr>
          <w:fldChar w:fldCharType="separate"/>
        </w:r>
        <w:r w:rsidR="006D0B38">
          <w:rPr>
            <w:noProof/>
            <w:webHidden/>
          </w:rPr>
          <w:t>42</w:t>
        </w:r>
        <w:r w:rsidR="00EA09FC">
          <w:rPr>
            <w:noProof/>
            <w:webHidden/>
          </w:rPr>
          <w:fldChar w:fldCharType="end"/>
        </w:r>
      </w:hyperlink>
    </w:p>
    <w:p w14:paraId="5A8D8140" w14:textId="494C5D82"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56" w:history="1">
        <w:r w:rsidR="00EA09FC" w:rsidRPr="00CE7F06">
          <w:rPr>
            <w:rStyle w:val="Hipersaitas"/>
            <w:noProof/>
          </w:rPr>
          <w:t>Lentelė  18 Nacionaliniai atliekų prevencijos ir tvarkymo tikslai ir uždaviniai</w:t>
        </w:r>
        <w:r w:rsidR="00EA09FC">
          <w:rPr>
            <w:noProof/>
            <w:webHidden/>
          </w:rPr>
          <w:tab/>
        </w:r>
        <w:r w:rsidR="00EA09FC">
          <w:rPr>
            <w:noProof/>
            <w:webHidden/>
          </w:rPr>
          <w:fldChar w:fldCharType="begin"/>
        </w:r>
        <w:r w:rsidR="00EA09FC">
          <w:rPr>
            <w:noProof/>
            <w:webHidden/>
          </w:rPr>
          <w:instrText xml:space="preserve"> PAGEREF _Toc135841356 \h </w:instrText>
        </w:r>
        <w:r w:rsidR="00EA09FC">
          <w:rPr>
            <w:noProof/>
            <w:webHidden/>
          </w:rPr>
        </w:r>
        <w:r w:rsidR="00EA09FC">
          <w:rPr>
            <w:noProof/>
            <w:webHidden/>
          </w:rPr>
          <w:fldChar w:fldCharType="separate"/>
        </w:r>
        <w:r w:rsidR="006D0B38">
          <w:rPr>
            <w:noProof/>
            <w:webHidden/>
          </w:rPr>
          <w:t>47</w:t>
        </w:r>
        <w:r w:rsidR="00EA09FC">
          <w:rPr>
            <w:noProof/>
            <w:webHidden/>
          </w:rPr>
          <w:fldChar w:fldCharType="end"/>
        </w:r>
      </w:hyperlink>
    </w:p>
    <w:p w14:paraId="01A45669" w14:textId="1218CEB7"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57" w:history="1">
        <w:r w:rsidR="00EA09FC" w:rsidRPr="00CE7F06">
          <w:rPr>
            <w:rStyle w:val="Hipersaitas"/>
            <w:noProof/>
          </w:rPr>
          <w:t>Lentelė  19 VAPTP uždaviniai</w:t>
        </w:r>
        <w:r w:rsidR="00EA09FC">
          <w:rPr>
            <w:noProof/>
            <w:webHidden/>
          </w:rPr>
          <w:tab/>
        </w:r>
        <w:r w:rsidR="00EA09FC">
          <w:rPr>
            <w:noProof/>
            <w:webHidden/>
          </w:rPr>
          <w:fldChar w:fldCharType="begin"/>
        </w:r>
        <w:r w:rsidR="00EA09FC">
          <w:rPr>
            <w:noProof/>
            <w:webHidden/>
          </w:rPr>
          <w:instrText xml:space="preserve"> PAGEREF _Toc135841357 \h </w:instrText>
        </w:r>
        <w:r w:rsidR="00EA09FC">
          <w:rPr>
            <w:noProof/>
            <w:webHidden/>
          </w:rPr>
        </w:r>
        <w:r w:rsidR="00EA09FC">
          <w:rPr>
            <w:noProof/>
            <w:webHidden/>
          </w:rPr>
          <w:fldChar w:fldCharType="separate"/>
        </w:r>
        <w:r w:rsidR="006D0B38">
          <w:rPr>
            <w:noProof/>
            <w:webHidden/>
          </w:rPr>
          <w:t>48</w:t>
        </w:r>
        <w:r w:rsidR="00EA09FC">
          <w:rPr>
            <w:noProof/>
            <w:webHidden/>
          </w:rPr>
          <w:fldChar w:fldCharType="end"/>
        </w:r>
      </w:hyperlink>
    </w:p>
    <w:p w14:paraId="1893ABAD" w14:textId="24FFC8E7"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58" w:history="1">
        <w:r w:rsidR="00EA09FC" w:rsidRPr="00CE7F06">
          <w:rPr>
            <w:rStyle w:val="Hipersaitas"/>
            <w:noProof/>
          </w:rPr>
          <w:t>Lentelė  20 Antrinių žaliavų, tame tarpe pakuočių surinkimo sistemos efektyvumas Jurbarko rajono savivaldybėje.</w:t>
        </w:r>
        <w:r w:rsidR="00EA09FC">
          <w:rPr>
            <w:noProof/>
            <w:webHidden/>
          </w:rPr>
          <w:tab/>
        </w:r>
        <w:r w:rsidR="00EA09FC">
          <w:rPr>
            <w:noProof/>
            <w:webHidden/>
          </w:rPr>
          <w:fldChar w:fldCharType="begin"/>
        </w:r>
        <w:r w:rsidR="00EA09FC">
          <w:rPr>
            <w:noProof/>
            <w:webHidden/>
          </w:rPr>
          <w:instrText xml:space="preserve"> PAGEREF _Toc135841358 \h </w:instrText>
        </w:r>
        <w:r w:rsidR="00EA09FC">
          <w:rPr>
            <w:noProof/>
            <w:webHidden/>
          </w:rPr>
        </w:r>
        <w:r w:rsidR="00EA09FC">
          <w:rPr>
            <w:noProof/>
            <w:webHidden/>
          </w:rPr>
          <w:fldChar w:fldCharType="separate"/>
        </w:r>
        <w:r w:rsidR="006D0B38">
          <w:rPr>
            <w:noProof/>
            <w:webHidden/>
          </w:rPr>
          <w:t>74</w:t>
        </w:r>
        <w:r w:rsidR="00EA09FC">
          <w:rPr>
            <w:noProof/>
            <w:webHidden/>
          </w:rPr>
          <w:fldChar w:fldCharType="end"/>
        </w:r>
      </w:hyperlink>
    </w:p>
    <w:p w14:paraId="742DC1CB" w14:textId="1EC8529B"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59" w:history="1">
        <w:r w:rsidR="00EA09FC" w:rsidRPr="00CE7F06">
          <w:rPr>
            <w:rStyle w:val="Hipersaitas"/>
            <w:noProof/>
          </w:rPr>
          <w:t>Lentelė  21 Jurbarko rajono savivaldybės komunalinių atliekų kiekio susidarymo prognozė 2021–2027 m., t.</w:t>
        </w:r>
        <w:r w:rsidR="00EA09FC">
          <w:rPr>
            <w:noProof/>
            <w:webHidden/>
          </w:rPr>
          <w:tab/>
        </w:r>
        <w:r w:rsidR="00EA09FC">
          <w:rPr>
            <w:noProof/>
            <w:webHidden/>
          </w:rPr>
          <w:fldChar w:fldCharType="begin"/>
        </w:r>
        <w:r w:rsidR="00EA09FC">
          <w:rPr>
            <w:noProof/>
            <w:webHidden/>
          </w:rPr>
          <w:instrText xml:space="preserve"> PAGEREF _Toc135841359 \h </w:instrText>
        </w:r>
        <w:r w:rsidR="00EA09FC">
          <w:rPr>
            <w:noProof/>
            <w:webHidden/>
          </w:rPr>
        </w:r>
        <w:r w:rsidR="00EA09FC">
          <w:rPr>
            <w:noProof/>
            <w:webHidden/>
          </w:rPr>
          <w:fldChar w:fldCharType="separate"/>
        </w:r>
        <w:r w:rsidR="006D0B38">
          <w:rPr>
            <w:noProof/>
            <w:webHidden/>
          </w:rPr>
          <w:t>74</w:t>
        </w:r>
        <w:r w:rsidR="00EA09FC">
          <w:rPr>
            <w:noProof/>
            <w:webHidden/>
          </w:rPr>
          <w:fldChar w:fldCharType="end"/>
        </w:r>
      </w:hyperlink>
    </w:p>
    <w:p w14:paraId="1A708C10" w14:textId="0AB12643"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60" w:history="1">
        <w:r w:rsidR="00EA09FC" w:rsidRPr="00CE7F06">
          <w:rPr>
            <w:rStyle w:val="Hipersaitas"/>
            <w:noProof/>
          </w:rPr>
          <w:t xml:space="preserve">Lentelė  22 </w:t>
        </w:r>
        <w:r w:rsidR="00EA09FC" w:rsidRPr="00CE7F06">
          <w:rPr>
            <w:rStyle w:val="Hipersaitas"/>
            <w:rFonts w:eastAsiaTheme="majorEastAsia" w:cstheme="majorBidi"/>
            <w:noProof/>
          </w:rPr>
          <w:t xml:space="preserve">Komunalinių atliekų tvarkymas Jurbarko rajono savivaldybėje </w:t>
        </w:r>
        <w:r w:rsidR="00EA09FC" w:rsidRPr="00CE7F06">
          <w:rPr>
            <w:rStyle w:val="Hipersaitas"/>
            <w:rFonts w:eastAsiaTheme="majorEastAsia" w:cstheme="majorBidi"/>
            <w:noProof/>
            <w:lang w:val="en-US"/>
          </w:rPr>
          <w:t>2022–2027 m.</w:t>
        </w:r>
        <w:r w:rsidR="00EA09FC" w:rsidRPr="00CE7F06">
          <w:rPr>
            <w:rStyle w:val="Hipersaitas"/>
            <w:rFonts w:eastAsiaTheme="majorEastAsia" w:cstheme="majorBidi"/>
            <w:noProof/>
          </w:rPr>
          <w:t>, t</w:t>
        </w:r>
        <w:r w:rsidR="00EA09FC">
          <w:rPr>
            <w:noProof/>
            <w:webHidden/>
          </w:rPr>
          <w:tab/>
        </w:r>
        <w:r w:rsidR="00EA09FC">
          <w:rPr>
            <w:noProof/>
            <w:webHidden/>
          </w:rPr>
          <w:fldChar w:fldCharType="begin"/>
        </w:r>
        <w:r w:rsidR="00EA09FC">
          <w:rPr>
            <w:noProof/>
            <w:webHidden/>
          </w:rPr>
          <w:instrText xml:space="preserve"> PAGEREF _Toc135841360 \h </w:instrText>
        </w:r>
        <w:r w:rsidR="00EA09FC">
          <w:rPr>
            <w:noProof/>
            <w:webHidden/>
          </w:rPr>
        </w:r>
        <w:r w:rsidR="00EA09FC">
          <w:rPr>
            <w:noProof/>
            <w:webHidden/>
          </w:rPr>
          <w:fldChar w:fldCharType="separate"/>
        </w:r>
        <w:r w:rsidR="006D0B38">
          <w:rPr>
            <w:noProof/>
            <w:webHidden/>
          </w:rPr>
          <w:t>74</w:t>
        </w:r>
        <w:r w:rsidR="00EA09FC">
          <w:rPr>
            <w:noProof/>
            <w:webHidden/>
          </w:rPr>
          <w:fldChar w:fldCharType="end"/>
        </w:r>
      </w:hyperlink>
    </w:p>
    <w:p w14:paraId="6AB9EEB1" w14:textId="5D5F030A"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61" w:history="1">
        <w:r w:rsidR="00EA09FC" w:rsidRPr="00CE7F06">
          <w:rPr>
            <w:rStyle w:val="Hipersaitas"/>
            <w:noProof/>
          </w:rPr>
          <w:t>Lentelė  23 Maisto (virtuvės) atliekų infrastruktūros plėtros poreikis Jurbarko rajono savivaldybėje</w:t>
        </w:r>
        <w:r w:rsidR="00EA09FC">
          <w:rPr>
            <w:noProof/>
            <w:webHidden/>
          </w:rPr>
          <w:tab/>
        </w:r>
        <w:r w:rsidR="00EA09FC">
          <w:rPr>
            <w:noProof/>
            <w:webHidden/>
          </w:rPr>
          <w:fldChar w:fldCharType="begin"/>
        </w:r>
        <w:r w:rsidR="00EA09FC">
          <w:rPr>
            <w:noProof/>
            <w:webHidden/>
          </w:rPr>
          <w:instrText xml:space="preserve"> PAGEREF _Toc135841361 \h </w:instrText>
        </w:r>
        <w:r w:rsidR="00EA09FC">
          <w:rPr>
            <w:noProof/>
            <w:webHidden/>
          </w:rPr>
        </w:r>
        <w:r w:rsidR="00EA09FC">
          <w:rPr>
            <w:noProof/>
            <w:webHidden/>
          </w:rPr>
          <w:fldChar w:fldCharType="separate"/>
        </w:r>
        <w:r w:rsidR="006D0B38">
          <w:rPr>
            <w:noProof/>
            <w:webHidden/>
          </w:rPr>
          <w:t>75</w:t>
        </w:r>
        <w:r w:rsidR="00EA09FC">
          <w:rPr>
            <w:noProof/>
            <w:webHidden/>
          </w:rPr>
          <w:fldChar w:fldCharType="end"/>
        </w:r>
      </w:hyperlink>
    </w:p>
    <w:p w14:paraId="7A06F4EF" w14:textId="46D3B028"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62" w:history="1">
        <w:r w:rsidR="00EA09FC" w:rsidRPr="00CE7F06">
          <w:rPr>
            <w:rStyle w:val="Hipersaitas"/>
            <w:noProof/>
          </w:rPr>
          <w:t>Lentelė  24 Antrinių žaliavų surinkimo konteinerių poreikis Jurbarko rajono savivaldybėje</w:t>
        </w:r>
        <w:r w:rsidR="00EA09FC">
          <w:rPr>
            <w:noProof/>
            <w:webHidden/>
          </w:rPr>
          <w:tab/>
        </w:r>
        <w:r w:rsidR="00EA09FC">
          <w:rPr>
            <w:noProof/>
            <w:webHidden/>
          </w:rPr>
          <w:fldChar w:fldCharType="begin"/>
        </w:r>
        <w:r w:rsidR="00EA09FC">
          <w:rPr>
            <w:noProof/>
            <w:webHidden/>
          </w:rPr>
          <w:instrText xml:space="preserve"> PAGEREF _Toc135841362 \h </w:instrText>
        </w:r>
        <w:r w:rsidR="00EA09FC">
          <w:rPr>
            <w:noProof/>
            <w:webHidden/>
          </w:rPr>
        </w:r>
        <w:r w:rsidR="00EA09FC">
          <w:rPr>
            <w:noProof/>
            <w:webHidden/>
          </w:rPr>
          <w:fldChar w:fldCharType="separate"/>
        </w:r>
        <w:r w:rsidR="006D0B38">
          <w:rPr>
            <w:noProof/>
            <w:webHidden/>
          </w:rPr>
          <w:t>76</w:t>
        </w:r>
        <w:r w:rsidR="00EA09FC">
          <w:rPr>
            <w:noProof/>
            <w:webHidden/>
          </w:rPr>
          <w:fldChar w:fldCharType="end"/>
        </w:r>
      </w:hyperlink>
    </w:p>
    <w:p w14:paraId="77EF5F98" w14:textId="7381A6A9"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63" w:history="1">
        <w:r w:rsidR="00EA09FC" w:rsidRPr="00CE7F06">
          <w:rPr>
            <w:rStyle w:val="Hipersaitas"/>
            <w:noProof/>
          </w:rPr>
          <w:t>Lentelė  25 Individualių kompostavimo dėžių poreikis Jurbarko rajono savivaldybėje</w:t>
        </w:r>
        <w:r w:rsidR="00EA09FC">
          <w:rPr>
            <w:noProof/>
            <w:webHidden/>
          </w:rPr>
          <w:tab/>
        </w:r>
        <w:r w:rsidR="00EA09FC">
          <w:rPr>
            <w:noProof/>
            <w:webHidden/>
          </w:rPr>
          <w:fldChar w:fldCharType="begin"/>
        </w:r>
        <w:r w:rsidR="00EA09FC">
          <w:rPr>
            <w:noProof/>
            <w:webHidden/>
          </w:rPr>
          <w:instrText xml:space="preserve"> PAGEREF _Toc135841363 \h </w:instrText>
        </w:r>
        <w:r w:rsidR="00EA09FC">
          <w:rPr>
            <w:noProof/>
            <w:webHidden/>
          </w:rPr>
        </w:r>
        <w:r w:rsidR="00EA09FC">
          <w:rPr>
            <w:noProof/>
            <w:webHidden/>
          </w:rPr>
          <w:fldChar w:fldCharType="separate"/>
        </w:r>
        <w:r w:rsidR="006D0B38">
          <w:rPr>
            <w:noProof/>
            <w:webHidden/>
          </w:rPr>
          <w:t>77</w:t>
        </w:r>
        <w:r w:rsidR="00EA09FC">
          <w:rPr>
            <w:noProof/>
            <w:webHidden/>
          </w:rPr>
          <w:fldChar w:fldCharType="end"/>
        </w:r>
      </w:hyperlink>
    </w:p>
    <w:p w14:paraId="35334447" w14:textId="6B4AF5DC"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64" w:history="1">
        <w:r w:rsidR="00EA09FC" w:rsidRPr="00CE7F06">
          <w:rPr>
            <w:rStyle w:val="Hipersaitas"/>
            <w:noProof/>
          </w:rPr>
          <w:t>Lentelė  26 Tekstilės atliekų surinkimo konteinerių poreikis Jurbarko rajono savivaldybėje</w:t>
        </w:r>
        <w:r w:rsidR="00EA09FC">
          <w:rPr>
            <w:noProof/>
            <w:webHidden/>
          </w:rPr>
          <w:tab/>
        </w:r>
        <w:r w:rsidR="00EA09FC">
          <w:rPr>
            <w:noProof/>
            <w:webHidden/>
          </w:rPr>
          <w:fldChar w:fldCharType="begin"/>
        </w:r>
        <w:r w:rsidR="00EA09FC">
          <w:rPr>
            <w:noProof/>
            <w:webHidden/>
          </w:rPr>
          <w:instrText xml:space="preserve"> PAGEREF _Toc135841364 \h </w:instrText>
        </w:r>
        <w:r w:rsidR="00EA09FC">
          <w:rPr>
            <w:noProof/>
            <w:webHidden/>
          </w:rPr>
        </w:r>
        <w:r w:rsidR="00EA09FC">
          <w:rPr>
            <w:noProof/>
            <w:webHidden/>
          </w:rPr>
          <w:fldChar w:fldCharType="separate"/>
        </w:r>
        <w:r w:rsidR="006D0B38">
          <w:rPr>
            <w:noProof/>
            <w:webHidden/>
          </w:rPr>
          <w:t>77</w:t>
        </w:r>
        <w:r w:rsidR="00EA09FC">
          <w:rPr>
            <w:noProof/>
            <w:webHidden/>
          </w:rPr>
          <w:fldChar w:fldCharType="end"/>
        </w:r>
      </w:hyperlink>
    </w:p>
    <w:p w14:paraId="0ACF2D97" w14:textId="2C27FF9E"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65" w:history="1">
        <w:r w:rsidR="00EA09FC" w:rsidRPr="00CE7F06">
          <w:rPr>
            <w:rStyle w:val="Hipersaitas"/>
            <w:noProof/>
          </w:rPr>
          <w:t>Lentelė  27 Komunalinių atliekų tvarkymo išlaidos Tauragės regiono savivaldybėse, kuriose įvesta rinkliava</w:t>
        </w:r>
        <w:r w:rsidR="00EA09FC">
          <w:rPr>
            <w:noProof/>
            <w:webHidden/>
          </w:rPr>
          <w:tab/>
        </w:r>
        <w:r w:rsidR="00EA09FC">
          <w:rPr>
            <w:noProof/>
            <w:webHidden/>
          </w:rPr>
          <w:fldChar w:fldCharType="begin"/>
        </w:r>
        <w:r w:rsidR="00EA09FC">
          <w:rPr>
            <w:noProof/>
            <w:webHidden/>
          </w:rPr>
          <w:instrText xml:space="preserve"> PAGEREF _Toc135841365 \h </w:instrText>
        </w:r>
        <w:r w:rsidR="00EA09FC">
          <w:rPr>
            <w:noProof/>
            <w:webHidden/>
          </w:rPr>
        </w:r>
        <w:r w:rsidR="00EA09FC">
          <w:rPr>
            <w:noProof/>
            <w:webHidden/>
          </w:rPr>
          <w:fldChar w:fldCharType="separate"/>
        </w:r>
        <w:r w:rsidR="006D0B38">
          <w:rPr>
            <w:noProof/>
            <w:webHidden/>
          </w:rPr>
          <w:t>81</w:t>
        </w:r>
        <w:r w:rsidR="00EA09FC">
          <w:rPr>
            <w:noProof/>
            <w:webHidden/>
          </w:rPr>
          <w:fldChar w:fldCharType="end"/>
        </w:r>
      </w:hyperlink>
    </w:p>
    <w:p w14:paraId="4914AC82" w14:textId="575CD457"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66" w:history="1">
        <w:r w:rsidR="00EA09FC" w:rsidRPr="00CE7F06">
          <w:rPr>
            <w:rStyle w:val="Hipersaitas"/>
            <w:noProof/>
          </w:rPr>
          <w:t>Lentelė  28 Valstybinio atliekų prevencijos ir tvarkymo 2021–2027 m. plano priemonių stebėsena</w:t>
        </w:r>
        <w:r w:rsidR="00EA09FC">
          <w:rPr>
            <w:noProof/>
            <w:webHidden/>
          </w:rPr>
          <w:tab/>
        </w:r>
        <w:r w:rsidR="00EA09FC">
          <w:rPr>
            <w:noProof/>
            <w:webHidden/>
          </w:rPr>
          <w:fldChar w:fldCharType="begin"/>
        </w:r>
        <w:r w:rsidR="00EA09FC">
          <w:rPr>
            <w:noProof/>
            <w:webHidden/>
          </w:rPr>
          <w:instrText xml:space="preserve"> PAGEREF _Toc135841366 \h </w:instrText>
        </w:r>
        <w:r w:rsidR="00EA09FC">
          <w:rPr>
            <w:noProof/>
            <w:webHidden/>
          </w:rPr>
        </w:r>
        <w:r w:rsidR="00EA09FC">
          <w:rPr>
            <w:noProof/>
            <w:webHidden/>
          </w:rPr>
          <w:fldChar w:fldCharType="separate"/>
        </w:r>
        <w:r w:rsidR="006D0B38">
          <w:rPr>
            <w:noProof/>
            <w:webHidden/>
          </w:rPr>
          <w:t>83</w:t>
        </w:r>
        <w:r w:rsidR="00EA09FC">
          <w:rPr>
            <w:noProof/>
            <w:webHidden/>
          </w:rPr>
          <w:fldChar w:fldCharType="end"/>
        </w:r>
      </w:hyperlink>
    </w:p>
    <w:p w14:paraId="392AC8F9" w14:textId="181F2C45" w:rsidR="00EA09FC" w:rsidRDefault="00000000">
      <w:pPr>
        <w:pStyle w:val="Iliustracijsraas"/>
        <w:tabs>
          <w:tab w:val="right" w:leader="dot" w:pos="9061"/>
        </w:tabs>
        <w:rPr>
          <w:rFonts w:eastAsiaTheme="minorEastAsia"/>
          <w:noProof/>
          <w:kern w:val="2"/>
          <w:sz w:val="22"/>
          <w:lang w:eastAsia="lt-LT"/>
          <w14:ligatures w14:val="standardContextual"/>
        </w:rPr>
      </w:pPr>
      <w:hyperlink w:anchor="_Toc135841367" w:history="1">
        <w:r w:rsidR="00EA09FC" w:rsidRPr="00CE7F06">
          <w:rPr>
            <w:rStyle w:val="Hipersaitas"/>
            <w:noProof/>
          </w:rPr>
          <w:t>Lentelė  29 Jurbarko rajono savivaldybės atliekų prevencijos ir tvarkymo 2021–2027 m. plano priemonių stebėsena</w:t>
        </w:r>
        <w:r w:rsidR="00EA09FC">
          <w:rPr>
            <w:noProof/>
            <w:webHidden/>
          </w:rPr>
          <w:tab/>
        </w:r>
        <w:r w:rsidR="00EA09FC">
          <w:rPr>
            <w:noProof/>
            <w:webHidden/>
          </w:rPr>
          <w:fldChar w:fldCharType="begin"/>
        </w:r>
        <w:r w:rsidR="00EA09FC">
          <w:rPr>
            <w:noProof/>
            <w:webHidden/>
          </w:rPr>
          <w:instrText xml:space="preserve"> PAGEREF _Toc135841367 \h </w:instrText>
        </w:r>
        <w:r w:rsidR="00EA09FC">
          <w:rPr>
            <w:noProof/>
            <w:webHidden/>
          </w:rPr>
        </w:r>
        <w:r w:rsidR="00EA09FC">
          <w:rPr>
            <w:noProof/>
            <w:webHidden/>
          </w:rPr>
          <w:fldChar w:fldCharType="separate"/>
        </w:r>
        <w:r w:rsidR="006D0B38">
          <w:rPr>
            <w:noProof/>
            <w:webHidden/>
          </w:rPr>
          <w:t>86</w:t>
        </w:r>
        <w:r w:rsidR="00EA09FC">
          <w:rPr>
            <w:noProof/>
            <w:webHidden/>
          </w:rPr>
          <w:fldChar w:fldCharType="end"/>
        </w:r>
      </w:hyperlink>
    </w:p>
    <w:p w14:paraId="1D855B79" w14:textId="396CD8D1" w:rsidR="004B46DA" w:rsidRPr="004B46DA" w:rsidRDefault="004B46DA" w:rsidP="004B46DA">
      <w:r>
        <w:fldChar w:fldCharType="end"/>
      </w:r>
    </w:p>
    <w:p w14:paraId="7F5A50F4" w14:textId="77777777" w:rsidR="003A49C3" w:rsidRDefault="003A49C3">
      <w:pPr>
        <w:rPr>
          <w:rFonts w:cstheme="minorHAnsi"/>
          <w:b/>
          <w:bCs/>
          <w:color w:val="072A6C"/>
          <w:sz w:val="32"/>
          <w:szCs w:val="28"/>
        </w:rPr>
      </w:pPr>
    </w:p>
    <w:p w14:paraId="347E59A9" w14:textId="77777777" w:rsidR="003A49C3" w:rsidRDefault="003A49C3">
      <w:pPr>
        <w:rPr>
          <w:rFonts w:cstheme="minorHAnsi"/>
          <w:b/>
          <w:bCs/>
          <w:color w:val="072A6C"/>
          <w:sz w:val="32"/>
          <w:szCs w:val="28"/>
        </w:rPr>
      </w:pPr>
    </w:p>
    <w:p w14:paraId="05F8C717" w14:textId="77777777" w:rsidR="003A49C3" w:rsidRDefault="003A49C3">
      <w:pPr>
        <w:rPr>
          <w:rFonts w:cstheme="minorHAnsi"/>
          <w:b/>
          <w:bCs/>
          <w:color w:val="072A6C"/>
          <w:sz w:val="32"/>
          <w:szCs w:val="28"/>
        </w:rPr>
      </w:pPr>
    </w:p>
    <w:p w14:paraId="77A5E474" w14:textId="77777777" w:rsidR="003C7F60" w:rsidRDefault="003C7F60">
      <w:pPr>
        <w:rPr>
          <w:rFonts w:cstheme="minorHAnsi"/>
          <w:b/>
          <w:bCs/>
          <w:color w:val="072A6C"/>
          <w:sz w:val="32"/>
          <w:szCs w:val="28"/>
        </w:rPr>
      </w:pPr>
    </w:p>
    <w:p w14:paraId="7B722019" w14:textId="77777777" w:rsidR="003C7F60" w:rsidRDefault="003C7F60">
      <w:pPr>
        <w:rPr>
          <w:rFonts w:cstheme="minorHAnsi"/>
          <w:b/>
          <w:bCs/>
          <w:color w:val="072A6C"/>
          <w:sz w:val="32"/>
          <w:szCs w:val="28"/>
        </w:rPr>
      </w:pPr>
    </w:p>
    <w:p w14:paraId="7A7A6892" w14:textId="77777777" w:rsidR="003C7F60" w:rsidRDefault="003C7F60">
      <w:pPr>
        <w:rPr>
          <w:rFonts w:cstheme="minorHAnsi"/>
          <w:b/>
          <w:bCs/>
          <w:color w:val="072A6C"/>
          <w:sz w:val="32"/>
          <w:szCs w:val="28"/>
        </w:rPr>
      </w:pPr>
    </w:p>
    <w:p w14:paraId="45421EE3" w14:textId="77777777" w:rsidR="003C7F60" w:rsidRDefault="003C7F60">
      <w:pPr>
        <w:rPr>
          <w:rFonts w:cstheme="minorHAnsi"/>
          <w:b/>
          <w:bCs/>
          <w:color w:val="072A6C"/>
          <w:sz w:val="32"/>
          <w:szCs w:val="28"/>
        </w:rPr>
      </w:pPr>
    </w:p>
    <w:p w14:paraId="04EBC173" w14:textId="77777777" w:rsidR="003C7F60" w:rsidRDefault="003C7F60">
      <w:pPr>
        <w:rPr>
          <w:rFonts w:cstheme="minorHAnsi"/>
          <w:b/>
          <w:bCs/>
          <w:color w:val="072A6C"/>
          <w:sz w:val="32"/>
          <w:szCs w:val="28"/>
        </w:rPr>
      </w:pPr>
    </w:p>
    <w:p w14:paraId="4F80D15D" w14:textId="77777777" w:rsidR="003C7F60" w:rsidRDefault="003C7F60">
      <w:pPr>
        <w:rPr>
          <w:rFonts w:cstheme="minorHAnsi"/>
          <w:b/>
          <w:bCs/>
          <w:color w:val="072A6C"/>
          <w:sz w:val="32"/>
          <w:szCs w:val="28"/>
        </w:rPr>
      </w:pPr>
    </w:p>
    <w:p w14:paraId="635D8756" w14:textId="77777777" w:rsidR="003C7F60" w:rsidRDefault="003C7F60">
      <w:pPr>
        <w:rPr>
          <w:rFonts w:cstheme="minorHAnsi"/>
          <w:b/>
          <w:bCs/>
          <w:color w:val="072A6C"/>
          <w:sz w:val="32"/>
          <w:szCs w:val="28"/>
        </w:rPr>
      </w:pPr>
    </w:p>
    <w:p w14:paraId="1503C095" w14:textId="77777777" w:rsidR="003C7F60" w:rsidRDefault="003C7F60">
      <w:pPr>
        <w:rPr>
          <w:rFonts w:cstheme="minorHAnsi"/>
          <w:b/>
          <w:bCs/>
          <w:color w:val="072A6C"/>
          <w:sz w:val="32"/>
          <w:szCs w:val="28"/>
        </w:rPr>
      </w:pPr>
    </w:p>
    <w:p w14:paraId="2DF57E5A" w14:textId="77777777" w:rsidR="003C7F60" w:rsidRDefault="003C7F60">
      <w:pPr>
        <w:rPr>
          <w:rFonts w:cstheme="minorHAnsi"/>
          <w:b/>
          <w:bCs/>
          <w:color w:val="072A6C"/>
          <w:sz w:val="32"/>
          <w:szCs w:val="28"/>
        </w:rPr>
      </w:pPr>
    </w:p>
    <w:p w14:paraId="32E05E12" w14:textId="77777777" w:rsidR="003C7F60" w:rsidRDefault="003C7F60">
      <w:pPr>
        <w:rPr>
          <w:rFonts w:cstheme="minorHAnsi"/>
          <w:b/>
          <w:bCs/>
          <w:color w:val="072A6C"/>
          <w:sz w:val="32"/>
          <w:szCs w:val="28"/>
        </w:rPr>
      </w:pPr>
    </w:p>
    <w:p w14:paraId="7752ADD5" w14:textId="77777777" w:rsidR="003C7F60" w:rsidRDefault="003C7F60">
      <w:pPr>
        <w:rPr>
          <w:rFonts w:cstheme="minorHAnsi"/>
          <w:b/>
          <w:bCs/>
          <w:color w:val="072A6C"/>
          <w:sz w:val="32"/>
          <w:szCs w:val="28"/>
        </w:rPr>
      </w:pPr>
    </w:p>
    <w:p w14:paraId="6E86E180" w14:textId="77777777" w:rsidR="003C7F60" w:rsidRDefault="003C7F60">
      <w:pPr>
        <w:rPr>
          <w:rFonts w:cstheme="minorHAnsi"/>
          <w:b/>
          <w:bCs/>
          <w:color w:val="072A6C"/>
          <w:sz w:val="32"/>
          <w:szCs w:val="28"/>
        </w:rPr>
      </w:pPr>
    </w:p>
    <w:p w14:paraId="777F4C68" w14:textId="77777777" w:rsidR="003C7F60" w:rsidRDefault="003C7F60">
      <w:pPr>
        <w:rPr>
          <w:rFonts w:cstheme="minorHAnsi"/>
          <w:b/>
          <w:bCs/>
          <w:color w:val="072A6C"/>
          <w:sz w:val="32"/>
          <w:szCs w:val="28"/>
        </w:rPr>
      </w:pPr>
    </w:p>
    <w:p w14:paraId="35C6F69A" w14:textId="77777777" w:rsidR="003C7F60" w:rsidRDefault="003C7F60">
      <w:pPr>
        <w:rPr>
          <w:rFonts w:cstheme="minorHAnsi"/>
          <w:b/>
          <w:bCs/>
          <w:color w:val="072A6C"/>
          <w:sz w:val="32"/>
          <w:szCs w:val="28"/>
        </w:rPr>
      </w:pPr>
    </w:p>
    <w:p w14:paraId="70CB6BC1" w14:textId="77777777" w:rsidR="003C7F60" w:rsidRDefault="003C7F60">
      <w:pPr>
        <w:rPr>
          <w:rFonts w:cstheme="minorHAnsi"/>
          <w:b/>
          <w:bCs/>
          <w:color w:val="072A6C"/>
          <w:sz w:val="32"/>
          <w:szCs w:val="28"/>
        </w:rPr>
      </w:pPr>
    </w:p>
    <w:p w14:paraId="2EB4D442" w14:textId="77777777" w:rsidR="000B65D7" w:rsidRDefault="000B65D7">
      <w:pPr>
        <w:rPr>
          <w:rFonts w:cstheme="minorHAnsi"/>
          <w:b/>
          <w:bCs/>
          <w:color w:val="072A6C"/>
          <w:sz w:val="32"/>
          <w:szCs w:val="28"/>
        </w:rPr>
      </w:pPr>
    </w:p>
    <w:p w14:paraId="4109C287" w14:textId="77777777" w:rsidR="003C7F60" w:rsidRDefault="003C7F60">
      <w:pPr>
        <w:rPr>
          <w:rFonts w:cstheme="minorHAnsi"/>
          <w:b/>
          <w:bCs/>
          <w:color w:val="072A6C"/>
          <w:sz w:val="32"/>
          <w:szCs w:val="28"/>
        </w:rPr>
      </w:pPr>
    </w:p>
    <w:p w14:paraId="5F7C0363" w14:textId="77777777" w:rsidR="003C7F60" w:rsidRDefault="003C7F60">
      <w:pPr>
        <w:rPr>
          <w:rFonts w:cstheme="minorHAnsi"/>
          <w:b/>
          <w:bCs/>
          <w:color w:val="072A6C"/>
          <w:sz w:val="32"/>
          <w:szCs w:val="28"/>
        </w:rPr>
      </w:pPr>
    </w:p>
    <w:p w14:paraId="60431E92" w14:textId="38E07982" w:rsidR="00AD5CC8" w:rsidRPr="00A44C73" w:rsidRDefault="00DD26FF">
      <w:pPr>
        <w:rPr>
          <w:rFonts w:cstheme="minorHAnsi"/>
          <w:b/>
          <w:bCs/>
          <w:color w:val="072A6C"/>
          <w:sz w:val="32"/>
          <w:szCs w:val="28"/>
        </w:rPr>
      </w:pPr>
      <w:r w:rsidRPr="00A44C73">
        <w:rPr>
          <w:rFonts w:cstheme="minorHAnsi"/>
          <w:b/>
          <w:bCs/>
          <w:color w:val="072A6C"/>
          <w:sz w:val="32"/>
          <w:szCs w:val="28"/>
        </w:rPr>
        <w:lastRenderedPageBreak/>
        <w:t>VARTOJAMOS</w:t>
      </w:r>
      <w:r w:rsidR="00AD5CC8" w:rsidRPr="00A44C73">
        <w:rPr>
          <w:rFonts w:cstheme="minorHAnsi"/>
          <w:b/>
          <w:bCs/>
          <w:color w:val="072A6C"/>
          <w:sz w:val="32"/>
          <w:szCs w:val="28"/>
        </w:rPr>
        <w:t xml:space="preserve"> SANTRUMPOS</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
        <w:gridCol w:w="6657"/>
      </w:tblGrid>
      <w:tr w:rsidR="00AD5CC8" w:rsidRPr="00A44C73" w14:paraId="64401413" w14:textId="77777777" w:rsidTr="0099583D">
        <w:tc>
          <w:tcPr>
            <w:tcW w:w="864" w:type="dxa"/>
            <w:tcBorders>
              <w:right w:val="single" w:sz="18" w:space="0" w:color="04724D"/>
            </w:tcBorders>
          </w:tcPr>
          <w:p w14:paraId="09F8B304" w14:textId="77777777" w:rsidR="00AD5CC8" w:rsidRPr="00A44C73" w:rsidRDefault="00AD5CC8" w:rsidP="00AD5CC8">
            <w:pPr>
              <w:spacing w:before="100" w:after="100"/>
              <w:rPr>
                <w:rFonts w:cstheme="minorHAnsi"/>
                <w:b/>
                <w:bCs/>
                <w:color w:val="072A6C"/>
                <w:sz w:val="32"/>
                <w:szCs w:val="28"/>
              </w:rPr>
            </w:pPr>
            <w:r w:rsidRPr="00A44C73">
              <w:rPr>
                <w:rFonts w:cstheme="minorHAnsi"/>
                <w:b/>
                <w:bCs/>
                <w:noProof/>
                <w:color w:val="072A6C"/>
              </w:rPr>
              <w:t>AAA</w:t>
            </w:r>
          </w:p>
        </w:tc>
        <w:tc>
          <w:tcPr>
            <w:tcW w:w="6657" w:type="dxa"/>
            <w:tcBorders>
              <w:left w:val="single" w:sz="18" w:space="0" w:color="04724D"/>
            </w:tcBorders>
          </w:tcPr>
          <w:p w14:paraId="24F84A1E" w14:textId="77777777" w:rsidR="00AD5CC8" w:rsidRPr="00A44C73" w:rsidRDefault="00AD5CC8" w:rsidP="00AD5CC8">
            <w:pPr>
              <w:spacing w:before="100" w:after="100"/>
              <w:rPr>
                <w:rFonts w:cstheme="minorHAnsi"/>
                <w:b/>
                <w:bCs/>
                <w:color w:val="297390"/>
                <w:sz w:val="32"/>
                <w:szCs w:val="28"/>
              </w:rPr>
            </w:pPr>
            <w:r w:rsidRPr="00A44C73">
              <w:rPr>
                <w:rFonts w:cstheme="minorHAnsi"/>
                <w:noProof/>
              </w:rPr>
              <w:t>Aplinkos apsaugos agentūra</w:t>
            </w:r>
          </w:p>
        </w:tc>
      </w:tr>
      <w:tr w:rsidR="00AD5CC8" w:rsidRPr="00A44C73" w14:paraId="194760AB" w14:textId="77777777" w:rsidTr="0099583D">
        <w:tc>
          <w:tcPr>
            <w:tcW w:w="864" w:type="dxa"/>
            <w:tcBorders>
              <w:right w:val="single" w:sz="18" w:space="0" w:color="04724D"/>
            </w:tcBorders>
          </w:tcPr>
          <w:p w14:paraId="094EF911" w14:textId="77777777" w:rsidR="00AD5CC8" w:rsidRPr="00A44C73" w:rsidRDefault="00AD5CC8" w:rsidP="00AD5CC8">
            <w:pPr>
              <w:spacing w:before="100" w:after="100"/>
              <w:rPr>
                <w:rFonts w:cstheme="minorHAnsi"/>
                <w:b/>
                <w:bCs/>
                <w:color w:val="072A6C"/>
                <w:sz w:val="32"/>
                <w:szCs w:val="28"/>
              </w:rPr>
            </w:pPr>
            <w:r w:rsidRPr="00A44C73">
              <w:rPr>
                <w:rFonts w:cstheme="minorHAnsi"/>
                <w:b/>
                <w:bCs/>
                <w:noProof/>
                <w:color w:val="072A6C"/>
              </w:rPr>
              <w:t>AM</w:t>
            </w:r>
          </w:p>
        </w:tc>
        <w:tc>
          <w:tcPr>
            <w:tcW w:w="6657" w:type="dxa"/>
            <w:tcBorders>
              <w:left w:val="single" w:sz="18" w:space="0" w:color="04724D"/>
            </w:tcBorders>
          </w:tcPr>
          <w:p w14:paraId="35B5C4B0" w14:textId="77777777" w:rsidR="00AD5CC8" w:rsidRPr="00A44C73" w:rsidRDefault="00AD5CC8" w:rsidP="00AD5CC8">
            <w:pPr>
              <w:spacing w:before="100" w:after="100"/>
              <w:rPr>
                <w:rFonts w:cstheme="minorHAnsi"/>
                <w:b/>
                <w:bCs/>
                <w:color w:val="297390"/>
                <w:sz w:val="32"/>
                <w:szCs w:val="28"/>
              </w:rPr>
            </w:pPr>
            <w:r w:rsidRPr="00A44C73">
              <w:rPr>
                <w:rFonts w:cstheme="minorHAnsi"/>
                <w:noProof/>
              </w:rPr>
              <w:t>Aplinkos ministerija</w:t>
            </w:r>
          </w:p>
        </w:tc>
      </w:tr>
      <w:tr w:rsidR="00AD5CC8" w:rsidRPr="00A44C73" w14:paraId="263215A7" w14:textId="77777777" w:rsidTr="0099583D">
        <w:tc>
          <w:tcPr>
            <w:tcW w:w="864" w:type="dxa"/>
            <w:tcBorders>
              <w:right w:val="single" w:sz="18" w:space="0" w:color="04724D"/>
            </w:tcBorders>
          </w:tcPr>
          <w:p w14:paraId="3D3CC597" w14:textId="77777777" w:rsidR="00AD5CC8" w:rsidRPr="00A44C73" w:rsidRDefault="00AD5CC8" w:rsidP="00AD5CC8">
            <w:pPr>
              <w:spacing w:before="100" w:after="100"/>
              <w:rPr>
                <w:rFonts w:cstheme="minorHAnsi"/>
                <w:b/>
                <w:bCs/>
                <w:color w:val="072A6C"/>
                <w:sz w:val="32"/>
                <w:szCs w:val="28"/>
              </w:rPr>
            </w:pPr>
            <w:r w:rsidRPr="00A44C73">
              <w:rPr>
                <w:rFonts w:cstheme="minorHAnsi"/>
                <w:b/>
                <w:bCs/>
                <w:noProof/>
                <w:color w:val="072A6C"/>
              </w:rPr>
              <w:t>ATP</w:t>
            </w:r>
          </w:p>
        </w:tc>
        <w:tc>
          <w:tcPr>
            <w:tcW w:w="6657" w:type="dxa"/>
            <w:tcBorders>
              <w:left w:val="single" w:sz="18" w:space="0" w:color="04724D"/>
            </w:tcBorders>
          </w:tcPr>
          <w:p w14:paraId="5F74FD9B" w14:textId="77777777" w:rsidR="00AD5CC8" w:rsidRPr="00A44C73" w:rsidRDefault="00AD5CC8" w:rsidP="00AD5CC8">
            <w:pPr>
              <w:spacing w:before="100" w:after="100"/>
              <w:rPr>
                <w:rFonts w:cstheme="minorHAnsi"/>
                <w:b/>
                <w:bCs/>
                <w:color w:val="297390"/>
                <w:sz w:val="32"/>
                <w:szCs w:val="28"/>
              </w:rPr>
            </w:pPr>
            <w:r w:rsidRPr="00A44C73">
              <w:rPr>
                <w:rFonts w:cstheme="minorHAnsi"/>
                <w:noProof/>
              </w:rPr>
              <w:t>Atliekų tvarkymo planas</w:t>
            </w:r>
          </w:p>
        </w:tc>
      </w:tr>
      <w:tr w:rsidR="00AD5CC8" w:rsidRPr="00A44C73" w14:paraId="47B94FA6" w14:textId="77777777" w:rsidTr="0099583D">
        <w:tc>
          <w:tcPr>
            <w:tcW w:w="864" w:type="dxa"/>
            <w:tcBorders>
              <w:right w:val="single" w:sz="18" w:space="0" w:color="04724D"/>
            </w:tcBorders>
          </w:tcPr>
          <w:p w14:paraId="6A75622F" w14:textId="77777777" w:rsidR="00AD5CC8" w:rsidRPr="00A44C73" w:rsidRDefault="00AD5CC8" w:rsidP="00AD5CC8">
            <w:pPr>
              <w:spacing w:before="100" w:after="100"/>
              <w:rPr>
                <w:rFonts w:cstheme="minorHAnsi"/>
                <w:b/>
                <w:bCs/>
                <w:color w:val="072A6C"/>
                <w:sz w:val="32"/>
                <w:szCs w:val="28"/>
              </w:rPr>
            </w:pPr>
            <w:r w:rsidRPr="00A44C73">
              <w:rPr>
                <w:rFonts w:cstheme="minorHAnsi"/>
                <w:b/>
                <w:bCs/>
                <w:noProof/>
                <w:color w:val="072A6C"/>
              </w:rPr>
              <w:t>AŽ</w:t>
            </w:r>
          </w:p>
        </w:tc>
        <w:tc>
          <w:tcPr>
            <w:tcW w:w="6657" w:type="dxa"/>
            <w:tcBorders>
              <w:left w:val="single" w:sz="18" w:space="0" w:color="04724D"/>
            </w:tcBorders>
          </w:tcPr>
          <w:p w14:paraId="34449FF5" w14:textId="77777777" w:rsidR="00AD5CC8" w:rsidRPr="00A44C73" w:rsidRDefault="00AD5CC8" w:rsidP="00AD5CC8">
            <w:pPr>
              <w:spacing w:before="100" w:after="100"/>
              <w:rPr>
                <w:rFonts w:cstheme="minorHAnsi"/>
                <w:b/>
                <w:bCs/>
                <w:color w:val="297390"/>
                <w:sz w:val="32"/>
                <w:szCs w:val="28"/>
              </w:rPr>
            </w:pPr>
            <w:r w:rsidRPr="00A44C73">
              <w:rPr>
                <w:rFonts w:cstheme="minorHAnsi"/>
                <w:noProof/>
              </w:rPr>
              <w:t>Antrinės žaliavos</w:t>
            </w:r>
          </w:p>
        </w:tc>
      </w:tr>
      <w:tr w:rsidR="00AD5CC8" w:rsidRPr="00A44C73" w14:paraId="08A31378" w14:textId="77777777" w:rsidTr="0099583D">
        <w:tc>
          <w:tcPr>
            <w:tcW w:w="864" w:type="dxa"/>
            <w:tcBorders>
              <w:right w:val="single" w:sz="18" w:space="0" w:color="04724D"/>
            </w:tcBorders>
          </w:tcPr>
          <w:p w14:paraId="1C36B1F3" w14:textId="77777777" w:rsidR="00AD5CC8" w:rsidRPr="00A44C73" w:rsidRDefault="00AD5CC8" w:rsidP="00AD5CC8">
            <w:pPr>
              <w:spacing w:before="100" w:after="100"/>
              <w:rPr>
                <w:rFonts w:cstheme="minorHAnsi"/>
                <w:b/>
                <w:bCs/>
                <w:noProof/>
                <w:color w:val="072A6C"/>
              </w:rPr>
            </w:pPr>
            <w:r w:rsidRPr="00A44C73">
              <w:rPr>
                <w:rFonts w:cstheme="minorHAnsi"/>
                <w:b/>
                <w:bCs/>
                <w:noProof/>
                <w:color w:val="072A6C"/>
              </w:rPr>
              <w:t>BSA</w:t>
            </w:r>
          </w:p>
          <w:p w14:paraId="2B315E62" w14:textId="52CB80AE" w:rsidR="008E1E40" w:rsidRPr="00A44C73" w:rsidRDefault="008E1E40" w:rsidP="00AD5CC8">
            <w:pPr>
              <w:spacing w:before="100" w:after="100"/>
              <w:rPr>
                <w:rFonts w:cstheme="minorHAnsi"/>
                <w:b/>
                <w:bCs/>
                <w:color w:val="072A6C"/>
                <w:sz w:val="32"/>
                <w:szCs w:val="28"/>
              </w:rPr>
            </w:pPr>
            <w:r w:rsidRPr="00A44C73">
              <w:rPr>
                <w:rFonts w:cstheme="minorHAnsi"/>
                <w:b/>
                <w:bCs/>
                <w:noProof/>
                <w:color w:val="072A6C"/>
                <w:szCs w:val="28"/>
              </w:rPr>
              <w:t>DASA</w:t>
            </w:r>
          </w:p>
        </w:tc>
        <w:tc>
          <w:tcPr>
            <w:tcW w:w="6657" w:type="dxa"/>
            <w:tcBorders>
              <w:left w:val="single" w:sz="18" w:space="0" w:color="04724D"/>
            </w:tcBorders>
          </w:tcPr>
          <w:p w14:paraId="3AE1C113" w14:textId="77777777" w:rsidR="00AD5CC8" w:rsidRPr="00A44C73" w:rsidRDefault="00AD5CC8" w:rsidP="00AD5CC8">
            <w:pPr>
              <w:spacing w:before="100" w:after="100"/>
              <w:rPr>
                <w:rFonts w:cstheme="minorHAnsi"/>
                <w:noProof/>
              </w:rPr>
            </w:pPr>
            <w:r w:rsidRPr="00A44C73">
              <w:rPr>
                <w:rFonts w:cstheme="minorHAnsi"/>
                <w:noProof/>
              </w:rPr>
              <w:t>Biologiškai skaidžios atliekos</w:t>
            </w:r>
          </w:p>
          <w:p w14:paraId="1FFEAF98" w14:textId="583FF72A" w:rsidR="008E1E40" w:rsidRPr="00A44C73" w:rsidRDefault="008E1E40" w:rsidP="00AD5CC8">
            <w:pPr>
              <w:spacing w:before="100" w:after="100"/>
              <w:rPr>
                <w:rFonts w:cstheme="minorHAnsi"/>
                <w:b/>
                <w:bCs/>
                <w:color w:val="297390"/>
                <w:sz w:val="32"/>
                <w:szCs w:val="28"/>
              </w:rPr>
            </w:pPr>
            <w:r w:rsidRPr="00A44C73">
              <w:rPr>
                <w:rFonts w:cstheme="minorHAnsi"/>
                <w:noProof/>
              </w:rPr>
              <w:t>didžiųjų atliekų surinkimo aikštelės</w:t>
            </w:r>
          </w:p>
        </w:tc>
      </w:tr>
      <w:tr w:rsidR="00AD5CC8" w:rsidRPr="00A44C73" w14:paraId="03B9AFD8" w14:textId="77777777" w:rsidTr="0099583D">
        <w:tc>
          <w:tcPr>
            <w:tcW w:w="864" w:type="dxa"/>
            <w:tcBorders>
              <w:right w:val="single" w:sz="18" w:space="0" w:color="04724D"/>
            </w:tcBorders>
          </w:tcPr>
          <w:p w14:paraId="732E8D60" w14:textId="77777777" w:rsidR="00AD5CC8" w:rsidRPr="00A44C73" w:rsidRDefault="00AD5CC8" w:rsidP="00AD5CC8">
            <w:pPr>
              <w:spacing w:before="100" w:after="100"/>
              <w:rPr>
                <w:rFonts w:cstheme="minorHAnsi"/>
                <w:b/>
                <w:bCs/>
                <w:color w:val="072A6C"/>
                <w:sz w:val="32"/>
                <w:szCs w:val="28"/>
              </w:rPr>
            </w:pPr>
            <w:r w:rsidRPr="00A44C73">
              <w:rPr>
                <w:rFonts w:cstheme="minorHAnsi"/>
                <w:b/>
                <w:bCs/>
                <w:noProof/>
                <w:color w:val="072A6C"/>
              </w:rPr>
              <w:t>EEĮA</w:t>
            </w:r>
          </w:p>
        </w:tc>
        <w:tc>
          <w:tcPr>
            <w:tcW w:w="6657" w:type="dxa"/>
            <w:tcBorders>
              <w:left w:val="single" w:sz="18" w:space="0" w:color="04724D"/>
            </w:tcBorders>
          </w:tcPr>
          <w:p w14:paraId="5BF29136" w14:textId="77777777" w:rsidR="00AD5CC8" w:rsidRPr="00A44C73" w:rsidRDefault="00AD5CC8" w:rsidP="00AD5CC8">
            <w:pPr>
              <w:spacing w:before="100" w:after="100"/>
              <w:rPr>
                <w:rFonts w:cstheme="minorHAnsi"/>
                <w:b/>
                <w:bCs/>
                <w:color w:val="297390"/>
                <w:sz w:val="32"/>
                <w:szCs w:val="28"/>
              </w:rPr>
            </w:pPr>
            <w:r w:rsidRPr="00A44C73">
              <w:rPr>
                <w:rFonts w:cstheme="minorHAnsi"/>
                <w:noProof/>
              </w:rPr>
              <w:t>Elektros ir elektroninės įrangos atliekos</w:t>
            </w:r>
          </w:p>
        </w:tc>
      </w:tr>
      <w:tr w:rsidR="00AD5CC8" w:rsidRPr="00A44C73" w14:paraId="00306AEE" w14:textId="77777777" w:rsidTr="0099583D">
        <w:tc>
          <w:tcPr>
            <w:tcW w:w="864" w:type="dxa"/>
            <w:tcBorders>
              <w:right w:val="single" w:sz="18" w:space="0" w:color="04724D"/>
            </w:tcBorders>
          </w:tcPr>
          <w:p w14:paraId="059BA22D" w14:textId="77777777" w:rsidR="00AD5CC8" w:rsidRPr="00A44C73" w:rsidRDefault="00AD5CC8" w:rsidP="00AD5CC8">
            <w:pPr>
              <w:spacing w:before="100" w:after="100"/>
              <w:rPr>
                <w:rFonts w:cstheme="minorHAnsi"/>
                <w:b/>
                <w:bCs/>
                <w:color w:val="072A6C"/>
                <w:sz w:val="32"/>
                <w:szCs w:val="28"/>
              </w:rPr>
            </w:pPr>
            <w:r w:rsidRPr="00A44C73">
              <w:rPr>
                <w:rFonts w:cstheme="minorHAnsi"/>
                <w:b/>
                <w:bCs/>
                <w:noProof/>
                <w:color w:val="072A6C"/>
              </w:rPr>
              <w:t>ENTP</w:t>
            </w:r>
          </w:p>
        </w:tc>
        <w:tc>
          <w:tcPr>
            <w:tcW w:w="6657" w:type="dxa"/>
            <w:tcBorders>
              <w:left w:val="single" w:sz="18" w:space="0" w:color="04724D"/>
            </w:tcBorders>
          </w:tcPr>
          <w:p w14:paraId="3EA94E5F" w14:textId="77777777" w:rsidR="00AD5CC8" w:rsidRPr="00A44C73" w:rsidRDefault="00AD5CC8" w:rsidP="00AD5CC8">
            <w:pPr>
              <w:spacing w:before="100" w:after="100"/>
              <w:rPr>
                <w:rFonts w:cstheme="minorHAnsi"/>
                <w:b/>
                <w:bCs/>
                <w:color w:val="297390"/>
                <w:sz w:val="32"/>
                <w:szCs w:val="28"/>
              </w:rPr>
            </w:pPr>
            <w:r w:rsidRPr="00A44C73">
              <w:rPr>
                <w:rFonts w:cstheme="minorHAnsi"/>
                <w:noProof/>
              </w:rPr>
              <w:t>Eksploatuoti netinkamos transporto priemonės</w:t>
            </w:r>
          </w:p>
        </w:tc>
      </w:tr>
      <w:tr w:rsidR="00AD5CC8" w:rsidRPr="00A44C73" w14:paraId="7349C3E4" w14:textId="77777777" w:rsidTr="0099583D">
        <w:tc>
          <w:tcPr>
            <w:tcW w:w="864" w:type="dxa"/>
            <w:tcBorders>
              <w:right w:val="single" w:sz="18" w:space="0" w:color="04724D"/>
            </w:tcBorders>
          </w:tcPr>
          <w:p w14:paraId="5C82ECD3" w14:textId="77777777" w:rsidR="00AD5CC8" w:rsidRPr="00A44C73" w:rsidRDefault="00AD5CC8" w:rsidP="00AD5CC8">
            <w:pPr>
              <w:spacing w:before="100" w:after="100"/>
              <w:rPr>
                <w:rFonts w:cstheme="minorHAnsi"/>
                <w:b/>
                <w:bCs/>
                <w:color w:val="072A6C"/>
                <w:sz w:val="32"/>
                <w:szCs w:val="28"/>
              </w:rPr>
            </w:pPr>
            <w:r w:rsidRPr="00A44C73">
              <w:rPr>
                <w:rFonts w:cstheme="minorHAnsi"/>
                <w:b/>
                <w:bCs/>
                <w:noProof/>
                <w:color w:val="072A6C"/>
              </w:rPr>
              <w:t>ES</w:t>
            </w:r>
          </w:p>
        </w:tc>
        <w:tc>
          <w:tcPr>
            <w:tcW w:w="6657" w:type="dxa"/>
            <w:tcBorders>
              <w:left w:val="single" w:sz="18" w:space="0" w:color="04724D"/>
            </w:tcBorders>
          </w:tcPr>
          <w:p w14:paraId="25C4359E" w14:textId="77777777" w:rsidR="00AD5CC8" w:rsidRPr="00A44C73" w:rsidRDefault="00AD5CC8" w:rsidP="00AD5CC8">
            <w:pPr>
              <w:spacing w:before="100" w:after="100"/>
              <w:ind w:right="-7"/>
              <w:rPr>
                <w:rFonts w:cstheme="minorHAnsi"/>
                <w:noProof/>
              </w:rPr>
            </w:pPr>
            <w:r w:rsidRPr="00A44C73">
              <w:rPr>
                <w:rFonts w:cstheme="minorHAnsi"/>
                <w:noProof/>
              </w:rPr>
              <w:t>Europos Sąjunga</w:t>
            </w:r>
          </w:p>
        </w:tc>
      </w:tr>
      <w:tr w:rsidR="00AD5CC8" w:rsidRPr="00A44C73" w14:paraId="620AA11B" w14:textId="77777777" w:rsidTr="0099583D">
        <w:tc>
          <w:tcPr>
            <w:tcW w:w="864" w:type="dxa"/>
            <w:tcBorders>
              <w:right w:val="single" w:sz="18" w:space="0" w:color="04724D"/>
            </w:tcBorders>
          </w:tcPr>
          <w:p w14:paraId="6FECE555" w14:textId="77777777" w:rsidR="00AD5CC8" w:rsidRPr="00A44C73" w:rsidRDefault="00AD5CC8" w:rsidP="00AD5CC8">
            <w:pPr>
              <w:spacing w:before="100" w:after="100"/>
              <w:rPr>
                <w:rFonts w:cstheme="minorHAnsi"/>
                <w:b/>
                <w:bCs/>
                <w:color w:val="072A6C"/>
                <w:sz w:val="32"/>
                <w:szCs w:val="28"/>
              </w:rPr>
            </w:pPr>
            <w:r w:rsidRPr="00A44C73">
              <w:rPr>
                <w:rFonts w:cstheme="minorHAnsi"/>
                <w:b/>
                <w:bCs/>
                <w:noProof/>
                <w:color w:val="072A6C"/>
              </w:rPr>
              <w:t>GIA</w:t>
            </w:r>
          </w:p>
        </w:tc>
        <w:tc>
          <w:tcPr>
            <w:tcW w:w="6657" w:type="dxa"/>
            <w:tcBorders>
              <w:left w:val="single" w:sz="18" w:space="0" w:color="04724D"/>
            </w:tcBorders>
          </w:tcPr>
          <w:p w14:paraId="6E26D01B" w14:textId="77777777" w:rsidR="00AD5CC8" w:rsidRPr="00A44C73" w:rsidRDefault="00AD5CC8" w:rsidP="00AD5CC8">
            <w:pPr>
              <w:spacing w:before="100" w:after="100"/>
              <w:rPr>
                <w:rFonts w:cstheme="minorHAnsi"/>
                <w:b/>
                <w:bCs/>
                <w:color w:val="297390"/>
                <w:sz w:val="32"/>
                <w:szCs w:val="28"/>
              </w:rPr>
            </w:pPr>
            <w:r w:rsidRPr="00A44C73">
              <w:rPr>
                <w:rFonts w:cstheme="minorHAnsi"/>
                <w:noProof/>
              </w:rPr>
              <w:t>Gamintojų ir importuotojų asociacija</w:t>
            </w:r>
          </w:p>
        </w:tc>
      </w:tr>
      <w:tr w:rsidR="00AD5CC8" w:rsidRPr="00A44C73" w14:paraId="13495757" w14:textId="77777777" w:rsidTr="0099583D">
        <w:tc>
          <w:tcPr>
            <w:tcW w:w="864" w:type="dxa"/>
            <w:tcBorders>
              <w:right w:val="single" w:sz="18" w:space="0" w:color="04724D"/>
            </w:tcBorders>
          </w:tcPr>
          <w:p w14:paraId="4CD3680B" w14:textId="77777777" w:rsidR="00AD5CC8" w:rsidRPr="00A44C73" w:rsidRDefault="00AD5CC8" w:rsidP="00AD5CC8">
            <w:pPr>
              <w:spacing w:before="100" w:after="100"/>
              <w:rPr>
                <w:rFonts w:cstheme="minorHAnsi"/>
                <w:b/>
                <w:bCs/>
                <w:color w:val="072A6C"/>
                <w:sz w:val="32"/>
                <w:szCs w:val="28"/>
              </w:rPr>
            </w:pPr>
            <w:r w:rsidRPr="00A44C73">
              <w:rPr>
                <w:rFonts w:cstheme="minorHAnsi"/>
                <w:b/>
                <w:bCs/>
                <w:noProof/>
                <w:color w:val="072A6C"/>
              </w:rPr>
              <w:t>KA</w:t>
            </w:r>
          </w:p>
        </w:tc>
        <w:tc>
          <w:tcPr>
            <w:tcW w:w="6657" w:type="dxa"/>
            <w:tcBorders>
              <w:left w:val="single" w:sz="18" w:space="0" w:color="04724D"/>
            </w:tcBorders>
          </w:tcPr>
          <w:p w14:paraId="654B42AA" w14:textId="77777777" w:rsidR="00AD5CC8" w:rsidRPr="00A44C73" w:rsidRDefault="00AD5CC8" w:rsidP="00AD5CC8">
            <w:pPr>
              <w:spacing w:before="100" w:after="100"/>
              <w:rPr>
                <w:rFonts w:cstheme="minorHAnsi"/>
                <w:b/>
                <w:bCs/>
                <w:color w:val="297390"/>
                <w:sz w:val="32"/>
                <w:szCs w:val="28"/>
              </w:rPr>
            </w:pPr>
            <w:r w:rsidRPr="00A44C73">
              <w:rPr>
                <w:rFonts w:cstheme="minorHAnsi"/>
                <w:noProof/>
              </w:rPr>
              <w:t>Komunalinės atliekos</w:t>
            </w:r>
          </w:p>
        </w:tc>
      </w:tr>
      <w:tr w:rsidR="00AD5CC8" w:rsidRPr="00A44C73" w14:paraId="49170206" w14:textId="77777777" w:rsidTr="0099583D">
        <w:tc>
          <w:tcPr>
            <w:tcW w:w="864" w:type="dxa"/>
            <w:tcBorders>
              <w:right w:val="single" w:sz="18" w:space="0" w:color="04724D"/>
            </w:tcBorders>
          </w:tcPr>
          <w:p w14:paraId="7FA86770" w14:textId="77777777" w:rsidR="00AD5CC8" w:rsidRPr="00A44C73" w:rsidRDefault="00AD5CC8" w:rsidP="00AD5CC8">
            <w:pPr>
              <w:spacing w:before="100" w:after="100"/>
              <w:rPr>
                <w:rFonts w:cstheme="minorHAnsi"/>
                <w:b/>
                <w:bCs/>
                <w:color w:val="072A6C"/>
                <w:sz w:val="32"/>
                <w:szCs w:val="28"/>
              </w:rPr>
            </w:pPr>
            <w:r w:rsidRPr="00A44C73">
              <w:rPr>
                <w:rFonts w:cstheme="minorHAnsi"/>
                <w:b/>
                <w:bCs/>
                <w:noProof/>
                <w:color w:val="072A6C"/>
              </w:rPr>
              <w:t>KAK</w:t>
            </w:r>
          </w:p>
        </w:tc>
        <w:tc>
          <w:tcPr>
            <w:tcW w:w="6657" w:type="dxa"/>
            <w:tcBorders>
              <w:left w:val="single" w:sz="18" w:space="0" w:color="04724D"/>
            </w:tcBorders>
          </w:tcPr>
          <w:p w14:paraId="7A9534C9" w14:textId="77777777" w:rsidR="00AD5CC8" w:rsidRPr="00A44C73" w:rsidRDefault="00AD5CC8" w:rsidP="00AD5CC8">
            <w:pPr>
              <w:spacing w:before="100" w:after="100"/>
              <w:rPr>
                <w:rFonts w:cstheme="minorHAnsi"/>
                <w:b/>
                <w:bCs/>
                <w:color w:val="297390"/>
                <w:sz w:val="32"/>
                <w:szCs w:val="28"/>
              </w:rPr>
            </w:pPr>
            <w:r w:rsidRPr="00A44C73">
              <w:rPr>
                <w:rFonts w:cstheme="minorHAnsi"/>
                <w:noProof/>
              </w:rPr>
              <w:t>Kietasis atgautasis kuras</w:t>
            </w:r>
          </w:p>
        </w:tc>
      </w:tr>
      <w:tr w:rsidR="00AD5CC8" w:rsidRPr="00A44C73" w14:paraId="4BA13A5C" w14:textId="77777777" w:rsidTr="0099583D">
        <w:tc>
          <w:tcPr>
            <w:tcW w:w="864" w:type="dxa"/>
            <w:tcBorders>
              <w:right w:val="single" w:sz="18" w:space="0" w:color="04724D"/>
            </w:tcBorders>
          </w:tcPr>
          <w:p w14:paraId="12B57587" w14:textId="77777777" w:rsidR="00AD5CC8" w:rsidRPr="00A44C73" w:rsidRDefault="00AD5CC8" w:rsidP="00AD5CC8">
            <w:pPr>
              <w:spacing w:before="100" w:after="100"/>
              <w:rPr>
                <w:rFonts w:cstheme="minorHAnsi"/>
                <w:b/>
                <w:bCs/>
                <w:color w:val="072A6C"/>
                <w:sz w:val="32"/>
                <w:szCs w:val="28"/>
              </w:rPr>
            </w:pPr>
            <w:r w:rsidRPr="00A44C73">
              <w:rPr>
                <w:rFonts w:cstheme="minorHAnsi"/>
                <w:b/>
                <w:bCs/>
                <w:noProof/>
                <w:color w:val="072A6C"/>
              </w:rPr>
              <w:t>LAAIF</w:t>
            </w:r>
          </w:p>
        </w:tc>
        <w:tc>
          <w:tcPr>
            <w:tcW w:w="6657" w:type="dxa"/>
            <w:tcBorders>
              <w:left w:val="single" w:sz="18" w:space="0" w:color="04724D"/>
            </w:tcBorders>
          </w:tcPr>
          <w:p w14:paraId="566A6B3F" w14:textId="77777777" w:rsidR="00AD5CC8" w:rsidRPr="00A44C73" w:rsidRDefault="00AD5CC8" w:rsidP="00AD5CC8">
            <w:pPr>
              <w:spacing w:before="100" w:after="100"/>
              <w:rPr>
                <w:rFonts w:cstheme="minorHAnsi"/>
                <w:b/>
                <w:bCs/>
                <w:color w:val="297390"/>
                <w:sz w:val="32"/>
                <w:szCs w:val="28"/>
              </w:rPr>
            </w:pPr>
            <w:r w:rsidRPr="00A44C73">
              <w:rPr>
                <w:rFonts w:cstheme="minorHAnsi"/>
                <w:noProof/>
              </w:rPr>
              <w:t>Lietuvos aplinkos apsaugos investicijų fondas</w:t>
            </w:r>
          </w:p>
        </w:tc>
      </w:tr>
      <w:tr w:rsidR="00AD5CC8" w:rsidRPr="00A44C73" w14:paraId="3167E940" w14:textId="77777777" w:rsidTr="0099583D">
        <w:tc>
          <w:tcPr>
            <w:tcW w:w="864" w:type="dxa"/>
            <w:tcBorders>
              <w:right w:val="single" w:sz="18" w:space="0" w:color="04724D"/>
            </w:tcBorders>
          </w:tcPr>
          <w:p w14:paraId="0348B989" w14:textId="77777777" w:rsidR="00AD5CC8" w:rsidRPr="00A44C73" w:rsidRDefault="00AD5CC8" w:rsidP="00AD5CC8">
            <w:pPr>
              <w:spacing w:before="100" w:after="100"/>
              <w:rPr>
                <w:rFonts w:cstheme="minorHAnsi"/>
                <w:b/>
                <w:bCs/>
                <w:color w:val="072A6C"/>
                <w:sz w:val="32"/>
                <w:szCs w:val="28"/>
              </w:rPr>
            </w:pPr>
            <w:r w:rsidRPr="00A44C73">
              <w:rPr>
                <w:rFonts w:cstheme="minorHAnsi"/>
                <w:b/>
                <w:bCs/>
                <w:noProof/>
                <w:color w:val="072A6C"/>
              </w:rPr>
              <w:t>LR</w:t>
            </w:r>
          </w:p>
        </w:tc>
        <w:tc>
          <w:tcPr>
            <w:tcW w:w="6657" w:type="dxa"/>
            <w:tcBorders>
              <w:left w:val="single" w:sz="18" w:space="0" w:color="04724D"/>
            </w:tcBorders>
          </w:tcPr>
          <w:p w14:paraId="180275A5" w14:textId="77777777" w:rsidR="00AD5CC8" w:rsidRPr="00A44C73" w:rsidRDefault="00AD5CC8" w:rsidP="00AD5CC8">
            <w:pPr>
              <w:spacing w:before="100" w:after="100"/>
              <w:rPr>
                <w:rFonts w:cstheme="minorHAnsi"/>
                <w:b/>
                <w:bCs/>
                <w:color w:val="297390"/>
                <w:sz w:val="32"/>
                <w:szCs w:val="28"/>
              </w:rPr>
            </w:pPr>
            <w:r w:rsidRPr="00A44C73">
              <w:rPr>
                <w:rFonts w:cstheme="minorHAnsi"/>
                <w:noProof/>
              </w:rPr>
              <w:t>Lietuvos Respublika</w:t>
            </w:r>
          </w:p>
        </w:tc>
      </w:tr>
      <w:tr w:rsidR="00AD5CC8" w:rsidRPr="00A44C73" w14:paraId="3B9E0298" w14:textId="77777777" w:rsidTr="0099583D">
        <w:tc>
          <w:tcPr>
            <w:tcW w:w="864" w:type="dxa"/>
            <w:tcBorders>
              <w:right w:val="single" w:sz="18" w:space="0" w:color="04724D"/>
            </w:tcBorders>
          </w:tcPr>
          <w:p w14:paraId="7D2802B6" w14:textId="77777777" w:rsidR="00AD5CC8" w:rsidRPr="00A44C73" w:rsidRDefault="00AD5CC8" w:rsidP="00AD5CC8">
            <w:pPr>
              <w:spacing w:before="100" w:after="100"/>
              <w:rPr>
                <w:rFonts w:cstheme="minorHAnsi"/>
                <w:b/>
                <w:bCs/>
                <w:color w:val="072A6C"/>
                <w:sz w:val="32"/>
                <w:szCs w:val="28"/>
              </w:rPr>
            </w:pPr>
            <w:r w:rsidRPr="00A44C73">
              <w:rPr>
                <w:rFonts w:cstheme="minorHAnsi"/>
                <w:b/>
                <w:bCs/>
                <w:noProof/>
                <w:color w:val="072A6C"/>
              </w:rPr>
              <w:t>MKA</w:t>
            </w:r>
          </w:p>
        </w:tc>
        <w:tc>
          <w:tcPr>
            <w:tcW w:w="6657" w:type="dxa"/>
            <w:tcBorders>
              <w:left w:val="single" w:sz="18" w:space="0" w:color="04724D"/>
            </w:tcBorders>
          </w:tcPr>
          <w:p w14:paraId="02FCE9B2" w14:textId="77777777" w:rsidR="00AD5CC8" w:rsidRPr="00A44C73" w:rsidRDefault="00AD5CC8" w:rsidP="00AD5CC8">
            <w:pPr>
              <w:spacing w:before="100" w:after="100"/>
              <w:rPr>
                <w:rFonts w:cstheme="minorHAnsi"/>
                <w:b/>
                <w:bCs/>
                <w:color w:val="297390"/>
                <w:sz w:val="32"/>
                <w:szCs w:val="28"/>
              </w:rPr>
            </w:pPr>
            <w:r w:rsidRPr="00A44C73">
              <w:rPr>
                <w:rFonts w:cstheme="minorHAnsi"/>
                <w:noProof/>
              </w:rPr>
              <w:t>Mišrios komunalinės atliekos</w:t>
            </w:r>
          </w:p>
        </w:tc>
      </w:tr>
      <w:tr w:rsidR="00AD5CC8" w:rsidRPr="00A44C73" w14:paraId="744346B4" w14:textId="77777777" w:rsidTr="0099583D">
        <w:tc>
          <w:tcPr>
            <w:tcW w:w="864" w:type="dxa"/>
            <w:tcBorders>
              <w:right w:val="single" w:sz="18" w:space="0" w:color="04724D"/>
            </w:tcBorders>
          </w:tcPr>
          <w:p w14:paraId="37D64C26" w14:textId="297C2716" w:rsidR="00AD5CC8" w:rsidRPr="00A44C73" w:rsidRDefault="00AD5CC8" w:rsidP="00AD5CC8">
            <w:pPr>
              <w:spacing w:before="100" w:after="100"/>
              <w:rPr>
                <w:rFonts w:cstheme="minorHAnsi"/>
                <w:b/>
                <w:bCs/>
                <w:color w:val="072A6C"/>
                <w:sz w:val="32"/>
                <w:szCs w:val="28"/>
              </w:rPr>
            </w:pPr>
            <w:r w:rsidRPr="00A44C73">
              <w:rPr>
                <w:rFonts w:cstheme="minorHAnsi"/>
                <w:b/>
                <w:bCs/>
                <w:noProof/>
                <w:color w:val="072A6C"/>
              </w:rPr>
              <w:t>AAD</w:t>
            </w:r>
          </w:p>
        </w:tc>
        <w:tc>
          <w:tcPr>
            <w:tcW w:w="6657" w:type="dxa"/>
            <w:tcBorders>
              <w:left w:val="single" w:sz="18" w:space="0" w:color="04724D"/>
            </w:tcBorders>
          </w:tcPr>
          <w:p w14:paraId="333430DC" w14:textId="28919B47" w:rsidR="00AD5CC8" w:rsidRPr="00A44C73" w:rsidRDefault="008E1E40" w:rsidP="00AD5CC8">
            <w:pPr>
              <w:spacing w:before="100" w:after="100"/>
              <w:rPr>
                <w:rFonts w:cstheme="minorHAnsi"/>
                <w:b/>
                <w:bCs/>
                <w:color w:val="297390"/>
                <w:sz w:val="32"/>
                <w:szCs w:val="28"/>
              </w:rPr>
            </w:pPr>
            <w:r w:rsidRPr="00A44C73">
              <w:rPr>
                <w:rFonts w:cstheme="minorHAnsi"/>
                <w:noProof/>
              </w:rPr>
              <w:t>A</w:t>
            </w:r>
            <w:r w:rsidR="00AD5CC8" w:rsidRPr="00A44C73">
              <w:rPr>
                <w:rFonts w:cstheme="minorHAnsi"/>
                <w:noProof/>
              </w:rPr>
              <w:t>plinkos apsaugos departamentas</w:t>
            </w:r>
          </w:p>
        </w:tc>
      </w:tr>
      <w:tr w:rsidR="00AD5CC8" w:rsidRPr="00A44C73" w14:paraId="584389CA" w14:textId="77777777" w:rsidTr="0099583D">
        <w:tc>
          <w:tcPr>
            <w:tcW w:w="864" w:type="dxa"/>
            <w:tcBorders>
              <w:right w:val="single" w:sz="18" w:space="0" w:color="04724D"/>
            </w:tcBorders>
          </w:tcPr>
          <w:p w14:paraId="53FC5EFA" w14:textId="77777777" w:rsidR="00AD5CC8" w:rsidRPr="00A44C73" w:rsidRDefault="00AD5CC8" w:rsidP="00AD5CC8">
            <w:pPr>
              <w:spacing w:before="100" w:after="100"/>
              <w:rPr>
                <w:rFonts w:cstheme="minorHAnsi"/>
                <w:b/>
                <w:bCs/>
                <w:color w:val="072A6C"/>
                <w:sz w:val="32"/>
                <w:szCs w:val="28"/>
              </w:rPr>
            </w:pPr>
            <w:r w:rsidRPr="00A44C73">
              <w:rPr>
                <w:rFonts w:cstheme="minorHAnsi"/>
                <w:b/>
                <w:bCs/>
                <w:noProof/>
                <w:color w:val="072A6C"/>
              </w:rPr>
              <w:t>SA</w:t>
            </w:r>
          </w:p>
        </w:tc>
        <w:tc>
          <w:tcPr>
            <w:tcW w:w="6657" w:type="dxa"/>
            <w:tcBorders>
              <w:left w:val="single" w:sz="18" w:space="0" w:color="04724D"/>
            </w:tcBorders>
          </w:tcPr>
          <w:p w14:paraId="13D472C4" w14:textId="77777777" w:rsidR="00AD5CC8" w:rsidRPr="00A44C73" w:rsidRDefault="00AD5CC8" w:rsidP="00AD5CC8">
            <w:pPr>
              <w:spacing w:before="100" w:after="100"/>
              <w:rPr>
                <w:rFonts w:cstheme="minorHAnsi"/>
                <w:b/>
                <w:bCs/>
                <w:color w:val="297390"/>
                <w:sz w:val="32"/>
                <w:szCs w:val="28"/>
              </w:rPr>
            </w:pPr>
            <w:r w:rsidRPr="00A44C73">
              <w:rPr>
                <w:rFonts w:cstheme="minorHAnsi"/>
                <w:noProof/>
              </w:rPr>
              <w:t>Savivaldybių administracijos</w:t>
            </w:r>
          </w:p>
        </w:tc>
      </w:tr>
      <w:tr w:rsidR="00AD5CC8" w:rsidRPr="00A44C73" w14:paraId="757B6E7B" w14:textId="77777777" w:rsidTr="0099583D">
        <w:tc>
          <w:tcPr>
            <w:tcW w:w="864" w:type="dxa"/>
            <w:tcBorders>
              <w:right w:val="single" w:sz="18" w:space="0" w:color="04724D"/>
            </w:tcBorders>
          </w:tcPr>
          <w:p w14:paraId="3209FA40" w14:textId="77777777" w:rsidR="00AD5CC8" w:rsidRPr="00A44C73" w:rsidRDefault="00AD5CC8" w:rsidP="00AD5CC8">
            <w:pPr>
              <w:spacing w:before="100" w:after="100"/>
              <w:rPr>
                <w:rFonts w:cstheme="minorHAnsi"/>
                <w:b/>
                <w:bCs/>
                <w:color w:val="072A6C"/>
                <w:sz w:val="32"/>
                <w:szCs w:val="28"/>
              </w:rPr>
            </w:pPr>
            <w:r w:rsidRPr="00A44C73">
              <w:rPr>
                <w:rFonts w:cstheme="minorHAnsi"/>
                <w:b/>
                <w:bCs/>
                <w:noProof/>
                <w:color w:val="072A6C"/>
              </w:rPr>
              <w:t>SiGA</w:t>
            </w:r>
          </w:p>
        </w:tc>
        <w:tc>
          <w:tcPr>
            <w:tcW w:w="6657" w:type="dxa"/>
            <w:tcBorders>
              <w:left w:val="single" w:sz="18" w:space="0" w:color="04724D"/>
            </w:tcBorders>
          </w:tcPr>
          <w:p w14:paraId="43D24A5B" w14:textId="77777777" w:rsidR="00AD5CC8" w:rsidRPr="00A44C73" w:rsidRDefault="00AD5CC8" w:rsidP="00AD5CC8">
            <w:pPr>
              <w:spacing w:before="100" w:after="100"/>
              <w:rPr>
                <w:rFonts w:cstheme="minorHAnsi"/>
                <w:b/>
                <w:bCs/>
                <w:color w:val="297390"/>
                <w:sz w:val="32"/>
                <w:szCs w:val="28"/>
              </w:rPr>
            </w:pPr>
            <w:r w:rsidRPr="00A44C73">
              <w:rPr>
                <w:rFonts w:cstheme="minorHAnsi"/>
                <w:noProof/>
              </w:rPr>
              <w:t>Statybos ir griovimo atliekos</w:t>
            </w:r>
          </w:p>
        </w:tc>
      </w:tr>
      <w:tr w:rsidR="00AD5CC8" w:rsidRPr="00A44C73" w14:paraId="3152B003" w14:textId="77777777" w:rsidTr="0099583D">
        <w:tc>
          <w:tcPr>
            <w:tcW w:w="864" w:type="dxa"/>
            <w:tcBorders>
              <w:right w:val="single" w:sz="18" w:space="0" w:color="04724D"/>
            </w:tcBorders>
          </w:tcPr>
          <w:p w14:paraId="1B4A5454" w14:textId="77777777" w:rsidR="00AD5CC8" w:rsidRPr="00A44C73" w:rsidRDefault="00AD5CC8" w:rsidP="00AD5CC8">
            <w:pPr>
              <w:spacing w:before="100" w:after="100"/>
              <w:rPr>
                <w:rFonts w:cstheme="minorHAnsi"/>
                <w:b/>
                <w:bCs/>
                <w:color w:val="072A6C"/>
                <w:sz w:val="32"/>
                <w:szCs w:val="28"/>
              </w:rPr>
            </w:pPr>
            <w:r w:rsidRPr="00A44C73">
              <w:rPr>
                <w:rFonts w:cstheme="minorHAnsi"/>
                <w:b/>
                <w:bCs/>
                <w:noProof/>
                <w:color w:val="072A6C"/>
              </w:rPr>
              <w:t>SPAV</w:t>
            </w:r>
          </w:p>
        </w:tc>
        <w:tc>
          <w:tcPr>
            <w:tcW w:w="6657" w:type="dxa"/>
            <w:tcBorders>
              <w:left w:val="single" w:sz="18" w:space="0" w:color="04724D"/>
            </w:tcBorders>
          </w:tcPr>
          <w:p w14:paraId="0D91E6DF" w14:textId="77777777" w:rsidR="00AD5CC8" w:rsidRPr="00A44C73" w:rsidRDefault="00AD5CC8" w:rsidP="00AD5CC8">
            <w:pPr>
              <w:spacing w:before="100" w:after="100"/>
              <w:rPr>
                <w:rFonts w:cstheme="minorHAnsi"/>
                <w:b/>
                <w:bCs/>
                <w:color w:val="297390"/>
                <w:sz w:val="32"/>
                <w:szCs w:val="28"/>
              </w:rPr>
            </w:pPr>
            <w:r w:rsidRPr="00A44C73">
              <w:rPr>
                <w:rFonts w:cstheme="minorHAnsi"/>
                <w:noProof/>
              </w:rPr>
              <w:t>Strateginis pasekmių aplinkai vertinimas</w:t>
            </w:r>
          </w:p>
        </w:tc>
      </w:tr>
      <w:tr w:rsidR="00AD5CC8" w:rsidRPr="00A44C73" w14:paraId="0595FB93" w14:textId="77777777" w:rsidTr="0099583D">
        <w:tc>
          <w:tcPr>
            <w:tcW w:w="864" w:type="dxa"/>
            <w:tcBorders>
              <w:right w:val="single" w:sz="18" w:space="0" w:color="04724D"/>
            </w:tcBorders>
          </w:tcPr>
          <w:p w14:paraId="4C372301" w14:textId="77777777" w:rsidR="00AD5CC8" w:rsidRPr="00A44C73" w:rsidRDefault="00AD5CC8" w:rsidP="00AD5CC8">
            <w:pPr>
              <w:spacing w:before="100" w:after="100"/>
              <w:rPr>
                <w:rFonts w:cstheme="minorHAnsi"/>
                <w:b/>
                <w:bCs/>
                <w:color w:val="072A6C"/>
                <w:sz w:val="32"/>
                <w:szCs w:val="28"/>
              </w:rPr>
            </w:pPr>
            <w:r w:rsidRPr="00A44C73">
              <w:rPr>
                <w:rFonts w:cstheme="minorHAnsi"/>
                <w:b/>
                <w:bCs/>
                <w:noProof/>
                <w:color w:val="072A6C"/>
              </w:rPr>
              <w:t>TIPK</w:t>
            </w:r>
          </w:p>
        </w:tc>
        <w:tc>
          <w:tcPr>
            <w:tcW w:w="6657" w:type="dxa"/>
            <w:tcBorders>
              <w:left w:val="single" w:sz="18" w:space="0" w:color="04724D"/>
            </w:tcBorders>
          </w:tcPr>
          <w:p w14:paraId="7A46B4E0" w14:textId="77777777" w:rsidR="00AD5CC8" w:rsidRPr="00A44C73" w:rsidRDefault="00AD5CC8" w:rsidP="00AD5CC8">
            <w:pPr>
              <w:spacing w:before="100" w:after="100"/>
              <w:rPr>
                <w:rFonts w:cstheme="minorHAnsi"/>
                <w:b/>
                <w:bCs/>
                <w:color w:val="297390"/>
                <w:sz w:val="32"/>
                <w:szCs w:val="28"/>
              </w:rPr>
            </w:pPr>
            <w:r w:rsidRPr="00A44C73">
              <w:rPr>
                <w:rFonts w:cstheme="minorHAnsi"/>
                <w:noProof/>
              </w:rPr>
              <w:t>Taršos integruota prevencija ir kontrolė</w:t>
            </w:r>
          </w:p>
        </w:tc>
      </w:tr>
      <w:tr w:rsidR="00AD5CC8" w:rsidRPr="00A44C73" w14:paraId="6912219A" w14:textId="77777777" w:rsidTr="0099583D">
        <w:tc>
          <w:tcPr>
            <w:tcW w:w="864" w:type="dxa"/>
            <w:tcBorders>
              <w:right w:val="single" w:sz="18" w:space="0" w:color="04724D"/>
            </w:tcBorders>
          </w:tcPr>
          <w:p w14:paraId="65E0F62A" w14:textId="77777777" w:rsidR="00AD5CC8" w:rsidRPr="00A44C73" w:rsidRDefault="00AD5CC8" w:rsidP="00AD5CC8">
            <w:pPr>
              <w:spacing w:before="100" w:after="100"/>
              <w:rPr>
                <w:rFonts w:cstheme="minorHAnsi"/>
                <w:b/>
                <w:bCs/>
                <w:color w:val="072A6C"/>
              </w:rPr>
            </w:pPr>
            <w:r w:rsidRPr="00A44C73">
              <w:rPr>
                <w:rFonts w:cstheme="minorHAnsi"/>
                <w:b/>
                <w:bCs/>
                <w:color w:val="072A6C"/>
              </w:rPr>
              <w:t>TRATC</w:t>
            </w:r>
          </w:p>
        </w:tc>
        <w:tc>
          <w:tcPr>
            <w:tcW w:w="6657" w:type="dxa"/>
            <w:tcBorders>
              <w:left w:val="single" w:sz="18" w:space="0" w:color="04724D"/>
            </w:tcBorders>
          </w:tcPr>
          <w:p w14:paraId="02509934" w14:textId="77777777" w:rsidR="00AD5CC8" w:rsidRPr="00A44C73" w:rsidRDefault="00AD5CC8" w:rsidP="00AD5CC8">
            <w:pPr>
              <w:spacing w:before="100" w:after="100"/>
              <w:rPr>
                <w:rFonts w:cstheme="minorHAnsi"/>
                <w:b/>
                <w:bCs/>
                <w:color w:val="297390"/>
                <w:sz w:val="32"/>
                <w:szCs w:val="28"/>
              </w:rPr>
            </w:pPr>
            <w:r w:rsidRPr="00A44C73">
              <w:rPr>
                <w:rFonts w:cstheme="minorHAnsi"/>
                <w:noProof/>
              </w:rPr>
              <w:t>UAB „TRATC“ (</w:t>
            </w:r>
            <w:r w:rsidR="00182150" w:rsidRPr="00A44C73">
              <w:rPr>
                <w:rFonts w:cstheme="minorHAnsi"/>
                <w:noProof/>
              </w:rPr>
              <w:t>Tauragės</w:t>
            </w:r>
            <w:r w:rsidRPr="00A44C73">
              <w:rPr>
                <w:rFonts w:cstheme="minorHAnsi"/>
                <w:noProof/>
              </w:rPr>
              <w:t xml:space="preserve"> regiono atliekų tvarkymo centras)</w:t>
            </w:r>
          </w:p>
        </w:tc>
      </w:tr>
      <w:tr w:rsidR="00AD5CC8" w:rsidRPr="00A44C73" w14:paraId="57390B68" w14:textId="77777777" w:rsidTr="0099583D">
        <w:tc>
          <w:tcPr>
            <w:tcW w:w="864" w:type="dxa"/>
            <w:tcBorders>
              <w:right w:val="single" w:sz="18" w:space="0" w:color="04724D"/>
            </w:tcBorders>
          </w:tcPr>
          <w:p w14:paraId="779FF63F" w14:textId="77777777" w:rsidR="00AD5CC8" w:rsidRPr="00A44C73" w:rsidRDefault="00AD5CC8" w:rsidP="00AD5CC8">
            <w:pPr>
              <w:spacing w:before="100" w:after="100"/>
              <w:rPr>
                <w:rFonts w:cstheme="minorHAnsi"/>
                <w:b/>
                <w:bCs/>
                <w:noProof/>
                <w:color w:val="072A6C"/>
              </w:rPr>
            </w:pPr>
            <w:r w:rsidRPr="00A44C73">
              <w:rPr>
                <w:rFonts w:cstheme="minorHAnsi"/>
                <w:b/>
                <w:bCs/>
                <w:noProof/>
                <w:color w:val="072A6C"/>
              </w:rPr>
              <w:t>VATP</w:t>
            </w:r>
          </w:p>
        </w:tc>
        <w:tc>
          <w:tcPr>
            <w:tcW w:w="6657" w:type="dxa"/>
            <w:tcBorders>
              <w:left w:val="single" w:sz="18" w:space="0" w:color="04724D"/>
            </w:tcBorders>
          </w:tcPr>
          <w:p w14:paraId="4EB6D5E8" w14:textId="29DB23F1" w:rsidR="00AD5CC8" w:rsidRPr="00A44C73" w:rsidRDefault="00AD5CC8" w:rsidP="00AD5CC8">
            <w:pPr>
              <w:spacing w:before="100" w:after="100"/>
              <w:rPr>
                <w:rFonts w:cstheme="minorHAnsi"/>
                <w:noProof/>
              </w:rPr>
            </w:pPr>
            <w:r w:rsidRPr="00A44C73">
              <w:rPr>
                <w:rFonts w:cstheme="minorHAnsi"/>
                <w:noProof/>
              </w:rPr>
              <w:t>Valstybinis atliekų tvarkymo 2014</w:t>
            </w:r>
            <w:r w:rsidR="00DD26FF" w:rsidRPr="00A44C73">
              <w:rPr>
                <w:rFonts w:cstheme="minorHAnsi"/>
                <w:noProof/>
              </w:rPr>
              <w:t>–</w:t>
            </w:r>
            <w:r w:rsidRPr="00A44C73">
              <w:rPr>
                <w:rFonts w:cstheme="minorHAnsi"/>
                <w:noProof/>
              </w:rPr>
              <w:t>2020 m. planas</w:t>
            </w:r>
          </w:p>
        </w:tc>
      </w:tr>
      <w:tr w:rsidR="00AD5CC8" w:rsidRPr="00A44C73" w14:paraId="690AD075" w14:textId="77777777" w:rsidTr="0099583D">
        <w:tc>
          <w:tcPr>
            <w:tcW w:w="864" w:type="dxa"/>
            <w:tcBorders>
              <w:right w:val="single" w:sz="18" w:space="0" w:color="04724D"/>
            </w:tcBorders>
          </w:tcPr>
          <w:p w14:paraId="427784B9" w14:textId="77777777" w:rsidR="00AD5CC8" w:rsidRPr="00A44C73" w:rsidRDefault="00AD5CC8" w:rsidP="00AD5CC8">
            <w:pPr>
              <w:spacing w:before="100" w:after="100"/>
              <w:rPr>
                <w:rFonts w:cstheme="minorHAnsi"/>
                <w:b/>
                <w:bCs/>
                <w:noProof/>
                <w:color w:val="072A6C"/>
              </w:rPr>
            </w:pPr>
            <w:r w:rsidRPr="00A44C73">
              <w:rPr>
                <w:rFonts w:cstheme="minorHAnsi"/>
                <w:b/>
                <w:bCs/>
                <w:noProof/>
                <w:color w:val="072A6C"/>
              </w:rPr>
              <w:t>VSATP</w:t>
            </w:r>
          </w:p>
        </w:tc>
        <w:tc>
          <w:tcPr>
            <w:tcW w:w="6657" w:type="dxa"/>
            <w:tcBorders>
              <w:left w:val="single" w:sz="18" w:space="0" w:color="04724D"/>
            </w:tcBorders>
          </w:tcPr>
          <w:p w14:paraId="7E2B9547" w14:textId="7FA0E097" w:rsidR="00AD5CC8" w:rsidRPr="00A44C73" w:rsidRDefault="00AD5CC8" w:rsidP="00AD5CC8">
            <w:pPr>
              <w:spacing w:before="100" w:after="100"/>
              <w:rPr>
                <w:rFonts w:cstheme="minorHAnsi"/>
                <w:noProof/>
              </w:rPr>
            </w:pPr>
            <w:r w:rsidRPr="00A44C73">
              <w:rPr>
                <w:rFonts w:cstheme="minorHAnsi"/>
                <w:noProof/>
              </w:rPr>
              <w:t>Valstybinis strateginis atliekų tvarkymo planas 2007</w:t>
            </w:r>
            <w:r w:rsidR="00DD26FF" w:rsidRPr="00A44C73">
              <w:rPr>
                <w:rFonts w:cstheme="minorHAnsi"/>
                <w:noProof/>
              </w:rPr>
              <w:t>–</w:t>
            </w:r>
            <w:r w:rsidRPr="00A44C73">
              <w:rPr>
                <w:rFonts w:cstheme="minorHAnsi"/>
                <w:noProof/>
              </w:rPr>
              <w:t>2013 m.</w:t>
            </w:r>
          </w:p>
        </w:tc>
      </w:tr>
      <w:tr w:rsidR="00AD5CC8" w:rsidRPr="00A44C73" w14:paraId="18133B9B" w14:textId="77777777" w:rsidTr="0099583D">
        <w:tc>
          <w:tcPr>
            <w:tcW w:w="864" w:type="dxa"/>
            <w:tcBorders>
              <w:right w:val="single" w:sz="18" w:space="0" w:color="04724D"/>
            </w:tcBorders>
          </w:tcPr>
          <w:p w14:paraId="291D3AEB" w14:textId="77777777" w:rsidR="008E1E40" w:rsidRPr="00A44C73" w:rsidRDefault="00AD5CC8" w:rsidP="008E1E40">
            <w:pPr>
              <w:spacing w:before="100" w:after="100"/>
              <w:rPr>
                <w:rFonts w:cstheme="minorHAnsi"/>
                <w:b/>
                <w:bCs/>
                <w:noProof/>
                <w:color w:val="072A6C"/>
              </w:rPr>
            </w:pPr>
            <w:r w:rsidRPr="00A44C73">
              <w:rPr>
                <w:rFonts w:cstheme="minorHAnsi"/>
                <w:b/>
                <w:bCs/>
                <w:noProof/>
                <w:color w:val="072A6C"/>
              </w:rPr>
              <w:t>ŽA</w:t>
            </w:r>
          </w:p>
          <w:p w14:paraId="5EEC0885" w14:textId="5078107C" w:rsidR="008E1E40" w:rsidRPr="00A44C73" w:rsidRDefault="008E1E40" w:rsidP="008E1E40">
            <w:pPr>
              <w:spacing w:before="100" w:after="100"/>
              <w:rPr>
                <w:rFonts w:cstheme="minorHAnsi"/>
                <w:b/>
                <w:bCs/>
                <w:noProof/>
                <w:color w:val="072A6C"/>
              </w:rPr>
            </w:pPr>
            <w:r w:rsidRPr="00A44C73">
              <w:rPr>
                <w:rFonts w:cstheme="minorHAnsi"/>
                <w:b/>
                <w:bCs/>
                <w:noProof/>
                <w:color w:val="072A6C"/>
              </w:rPr>
              <w:t>ŽAKA –</w:t>
            </w:r>
          </w:p>
        </w:tc>
        <w:tc>
          <w:tcPr>
            <w:tcW w:w="6657" w:type="dxa"/>
            <w:tcBorders>
              <w:left w:val="single" w:sz="18" w:space="0" w:color="04724D"/>
            </w:tcBorders>
          </w:tcPr>
          <w:p w14:paraId="15DCEAC9" w14:textId="77777777" w:rsidR="00AD5CC8" w:rsidRPr="00A44C73" w:rsidRDefault="00AD5CC8" w:rsidP="00AD5CC8">
            <w:pPr>
              <w:spacing w:before="100" w:after="100"/>
              <w:rPr>
                <w:rFonts w:cstheme="minorHAnsi"/>
                <w:noProof/>
              </w:rPr>
            </w:pPr>
            <w:r w:rsidRPr="00A44C73">
              <w:rPr>
                <w:rFonts w:cstheme="minorHAnsi"/>
                <w:noProof/>
              </w:rPr>
              <w:t>Žaliosios atliekos</w:t>
            </w:r>
          </w:p>
          <w:p w14:paraId="2A34E986" w14:textId="77777777" w:rsidR="008E1E40" w:rsidRDefault="008E1E40" w:rsidP="00AD5CC8">
            <w:pPr>
              <w:spacing w:before="100" w:after="100"/>
              <w:rPr>
                <w:rFonts w:cstheme="minorHAnsi"/>
                <w:noProof/>
              </w:rPr>
            </w:pPr>
            <w:r w:rsidRPr="00A44C73">
              <w:rPr>
                <w:rFonts w:cstheme="minorHAnsi"/>
                <w:noProof/>
              </w:rPr>
              <w:t>Žaliųjų atliekų kompostavimo aikštelės</w:t>
            </w:r>
          </w:p>
          <w:p w14:paraId="200FC55D" w14:textId="53B57344" w:rsidR="000B65D7" w:rsidRPr="00A44C73" w:rsidRDefault="000B65D7" w:rsidP="00AD5CC8">
            <w:pPr>
              <w:spacing w:before="100" w:after="100"/>
              <w:rPr>
                <w:rFonts w:cstheme="minorHAnsi"/>
                <w:noProof/>
              </w:rPr>
            </w:pPr>
          </w:p>
        </w:tc>
      </w:tr>
    </w:tbl>
    <w:p w14:paraId="49D14CC8" w14:textId="095CE923" w:rsidR="005C24B2" w:rsidRPr="00A44C73" w:rsidRDefault="005C24B2" w:rsidP="005C24B2">
      <w:pPr>
        <w:pStyle w:val="Antrat1"/>
        <w:rPr>
          <w:rFonts w:asciiTheme="minorHAnsi" w:hAnsiTheme="minorHAnsi" w:cstheme="minorHAnsi"/>
        </w:rPr>
      </w:pPr>
      <w:bookmarkStart w:id="0" w:name="_Toc135841245"/>
      <w:r w:rsidRPr="00A44C73">
        <w:rPr>
          <w:rFonts w:asciiTheme="minorHAnsi" w:hAnsiTheme="minorHAnsi" w:cstheme="minorHAnsi"/>
        </w:rPr>
        <w:lastRenderedPageBreak/>
        <w:t>ĮVADAS</w:t>
      </w:r>
      <w:bookmarkEnd w:id="0"/>
    </w:p>
    <w:p w14:paraId="5F07EE33" w14:textId="77777777" w:rsidR="009F3AA6" w:rsidRPr="00A44C73" w:rsidRDefault="009F3AA6" w:rsidP="00F2006E">
      <w:pPr>
        <w:jc w:val="both"/>
        <w:rPr>
          <w:rFonts w:cstheme="minorHAnsi"/>
        </w:rPr>
      </w:pPr>
    </w:p>
    <w:p w14:paraId="7D7B60B4" w14:textId="327C20ED" w:rsidR="00C97C12" w:rsidRPr="00A44C73" w:rsidRDefault="00C97C12" w:rsidP="00F2006E">
      <w:pPr>
        <w:jc w:val="both"/>
        <w:rPr>
          <w:rFonts w:cstheme="minorHAnsi"/>
        </w:rPr>
      </w:pPr>
      <w:r w:rsidRPr="00A44C73">
        <w:rPr>
          <w:rFonts w:cstheme="minorHAnsi"/>
        </w:rPr>
        <w:t>Komunalinių atliekų tvarkymo sistema – nuolatos besivystanti sistema</w:t>
      </w:r>
      <w:r w:rsidR="00DD26FF" w:rsidRPr="00A44C73">
        <w:rPr>
          <w:rFonts w:cstheme="minorHAnsi"/>
        </w:rPr>
        <w:t>, kurios</w:t>
      </w:r>
      <w:r w:rsidRPr="00A44C73">
        <w:rPr>
          <w:rFonts w:cstheme="minorHAnsi"/>
        </w:rPr>
        <w:t xml:space="preserve"> sąlygas užtikrina ES direktyvose nustatyti reikalavimai </w:t>
      </w:r>
      <w:r w:rsidR="00DD26FF" w:rsidRPr="00A44C73">
        <w:rPr>
          <w:rFonts w:cstheme="minorHAnsi"/>
        </w:rPr>
        <w:t>ir</w:t>
      </w:r>
      <w:r w:rsidRPr="00A44C73">
        <w:rPr>
          <w:rFonts w:cstheme="minorHAnsi"/>
        </w:rPr>
        <w:t xml:space="preserve"> Valstybės mastu numatyti uždaviniai, priimti </w:t>
      </w:r>
      <w:r w:rsidR="00DD26FF" w:rsidRPr="00A44C73">
        <w:rPr>
          <w:rFonts w:cstheme="minorHAnsi"/>
        </w:rPr>
        <w:t>ir</w:t>
      </w:r>
      <w:r w:rsidRPr="00A44C73">
        <w:rPr>
          <w:rFonts w:cstheme="minorHAnsi"/>
        </w:rPr>
        <w:t xml:space="preserve"> patvirtinti Valstybiniame atliekų prevencijos ir tvarkymo 2021–2027 metų plane ir skirti šiems reikalavimams įgyvendinti. Tokių reikalavimų, uždavinių nustatymas iš dalies užtikrina darnią sistemos plėtrą, tačiau kartu iškelia ir sudėting</w:t>
      </w:r>
      <w:r w:rsidR="00DD26FF" w:rsidRPr="00A44C73">
        <w:rPr>
          <w:rFonts w:cstheme="minorHAnsi"/>
        </w:rPr>
        <w:t>ų</w:t>
      </w:r>
      <w:r w:rsidRPr="00A44C73">
        <w:rPr>
          <w:rFonts w:cstheme="minorHAnsi"/>
        </w:rPr>
        <w:t xml:space="preserve"> iššūki</w:t>
      </w:r>
      <w:r w:rsidR="00DD26FF" w:rsidRPr="00A44C73">
        <w:rPr>
          <w:rFonts w:cstheme="minorHAnsi"/>
        </w:rPr>
        <w:t>ų</w:t>
      </w:r>
      <w:r w:rsidRPr="00A44C73">
        <w:rPr>
          <w:rFonts w:cstheme="minorHAnsi"/>
        </w:rPr>
        <w:t xml:space="preserve"> atliekų tvarkymo sektorių reguliuojančioms </w:t>
      </w:r>
      <w:r w:rsidR="00DD26FF" w:rsidRPr="00A44C73">
        <w:rPr>
          <w:rFonts w:cstheme="minorHAnsi"/>
        </w:rPr>
        <w:t>ir</w:t>
      </w:r>
      <w:r w:rsidRPr="00A44C73">
        <w:rPr>
          <w:rFonts w:cstheme="minorHAnsi"/>
        </w:rPr>
        <w:t xml:space="preserve"> šiuos uždavinius įgyvendinančioms organizacijoms. </w:t>
      </w:r>
      <w:r w:rsidR="00DD26FF" w:rsidRPr="00A44C73">
        <w:rPr>
          <w:rFonts w:cstheme="minorHAnsi"/>
        </w:rPr>
        <w:t>Jos</w:t>
      </w:r>
      <w:r w:rsidRPr="00A44C73">
        <w:rPr>
          <w:rFonts w:cstheme="minorHAnsi"/>
        </w:rPr>
        <w:t xml:space="preserve"> susiduria su iškeltų uždavinių įgyvendinimo sudėtingumo </w:t>
      </w:r>
      <w:r w:rsidR="00DD26FF" w:rsidRPr="00A44C73">
        <w:rPr>
          <w:rFonts w:cstheme="minorHAnsi"/>
        </w:rPr>
        <w:t xml:space="preserve">ir </w:t>
      </w:r>
      <w:r w:rsidRPr="00A44C73">
        <w:rPr>
          <w:rFonts w:cstheme="minorHAnsi"/>
        </w:rPr>
        <w:t>nuolatos kintančios dinamiškos teisinės aplinkos keliamomis problemomis.</w:t>
      </w:r>
    </w:p>
    <w:p w14:paraId="0139E79C" w14:textId="44534D75" w:rsidR="00C97C12" w:rsidRPr="00A44C73" w:rsidRDefault="00C97C12" w:rsidP="00F2006E">
      <w:pPr>
        <w:jc w:val="both"/>
        <w:rPr>
          <w:rFonts w:cstheme="minorHAnsi"/>
        </w:rPr>
      </w:pPr>
      <w:r w:rsidRPr="00A44C73">
        <w:rPr>
          <w:rFonts w:cstheme="minorHAnsi"/>
        </w:rPr>
        <w:t>Siekiant tinkamai suplanuoti Tauragės regiono</w:t>
      </w:r>
      <w:r w:rsidR="00155BCE">
        <w:rPr>
          <w:rFonts w:cstheme="minorHAnsi"/>
        </w:rPr>
        <w:t xml:space="preserve">  bei Jurbarko rajono savivaldybės</w:t>
      </w:r>
      <w:r w:rsidR="00B367D4">
        <w:rPr>
          <w:rFonts w:cstheme="minorHAnsi"/>
        </w:rPr>
        <w:t xml:space="preserve"> </w:t>
      </w:r>
      <w:r w:rsidRPr="00A44C73">
        <w:rPr>
          <w:rFonts w:cstheme="minorHAnsi"/>
        </w:rPr>
        <w:t xml:space="preserve">atliekų tvarkymo sistemos plėtrą, išspręsti kylančias problemas </w:t>
      </w:r>
      <w:r w:rsidR="00DD26FF" w:rsidRPr="00A44C73">
        <w:rPr>
          <w:rFonts w:cstheme="minorHAnsi"/>
        </w:rPr>
        <w:t>ir</w:t>
      </w:r>
      <w:r w:rsidRPr="00A44C73">
        <w:rPr>
          <w:rFonts w:cstheme="minorHAnsi"/>
        </w:rPr>
        <w:t xml:space="preserve"> įgyvendinti ES</w:t>
      </w:r>
      <w:r w:rsidR="00143197" w:rsidRPr="00A44C73">
        <w:rPr>
          <w:rFonts w:cstheme="minorHAnsi"/>
        </w:rPr>
        <w:t xml:space="preserve"> </w:t>
      </w:r>
      <w:r w:rsidRPr="00A44C73">
        <w:rPr>
          <w:rFonts w:cstheme="minorHAnsi"/>
        </w:rPr>
        <w:t xml:space="preserve">reglamentuotus uždavinius, kurie patvirtinti Valstybiniame atliekų prevencijos ir tvarkymo 2021–2027 metų plane (toliau – VAPTP), prisitaikyti prie teisinės aplinkos ir užtikrinti tinkamą, tvarų komunalinių atliekų tvarkymą regione, buvo parengtas </w:t>
      </w:r>
      <w:r w:rsidR="00155BCE">
        <w:rPr>
          <w:rFonts w:cstheme="minorHAnsi"/>
        </w:rPr>
        <w:t>Jurbarko rajono savivaldybės</w:t>
      </w:r>
      <w:r w:rsidRPr="00A44C73">
        <w:rPr>
          <w:rFonts w:cstheme="minorHAnsi"/>
        </w:rPr>
        <w:t xml:space="preserve"> atliekų prevencijos ir tvarkymo 2021–2027 metais planas.</w:t>
      </w:r>
    </w:p>
    <w:p w14:paraId="2576F5DC" w14:textId="20EB5B2A" w:rsidR="00C97C12" w:rsidRPr="00A44C73" w:rsidRDefault="00C97C12" w:rsidP="00F2006E">
      <w:pPr>
        <w:jc w:val="both"/>
        <w:rPr>
          <w:rFonts w:cstheme="minorHAnsi"/>
        </w:rPr>
      </w:pPr>
      <w:r w:rsidRPr="00A44C73">
        <w:rPr>
          <w:rFonts w:cstheme="minorHAnsi"/>
        </w:rPr>
        <w:t xml:space="preserve">Pagrindinis </w:t>
      </w:r>
      <w:r w:rsidR="00B367D4" w:rsidRPr="00B367D4">
        <w:rPr>
          <w:rFonts w:cstheme="minorHAnsi"/>
        </w:rPr>
        <w:t xml:space="preserve">Jurbarko rajono savivaldybės  </w:t>
      </w:r>
      <w:r w:rsidRPr="00A44C73">
        <w:rPr>
          <w:rFonts w:cstheme="minorHAnsi"/>
        </w:rPr>
        <w:t xml:space="preserve">atliekų prevencijos ir tvarkymo 2021–2027 m. plano tikslas – suderinti </w:t>
      </w:r>
      <w:bookmarkStart w:id="1" w:name="_Hlk134421173"/>
      <w:r w:rsidR="00B367D4">
        <w:rPr>
          <w:rFonts w:cstheme="minorHAnsi"/>
        </w:rPr>
        <w:t xml:space="preserve">Jurbarko rajono savivaldybės </w:t>
      </w:r>
      <w:bookmarkEnd w:id="1"/>
      <w:r w:rsidR="00B367D4">
        <w:rPr>
          <w:rFonts w:cstheme="minorHAnsi"/>
        </w:rPr>
        <w:t xml:space="preserve">bei kitų </w:t>
      </w:r>
      <w:r w:rsidRPr="00A44C73">
        <w:rPr>
          <w:rFonts w:cstheme="minorHAnsi"/>
        </w:rPr>
        <w:t xml:space="preserve">Tauragės regiono savivaldybių veiksmus, organizuojant savivaldybių komunalinių atliekų tvarkymo sistemas ir steigiant bendrus atliekų naudojimo ar šalinimo įrenginius regione. </w:t>
      </w:r>
      <w:r w:rsidR="00B367D4">
        <w:rPr>
          <w:rFonts w:cstheme="minorHAnsi"/>
        </w:rPr>
        <w:t xml:space="preserve">Jurbarko rajono savivaldybės </w:t>
      </w:r>
      <w:r w:rsidR="00B367D4" w:rsidRPr="00A44C73">
        <w:rPr>
          <w:rFonts w:cstheme="minorHAnsi"/>
        </w:rPr>
        <w:t xml:space="preserve"> </w:t>
      </w:r>
      <w:r w:rsidRPr="00A44C73">
        <w:rPr>
          <w:rFonts w:cstheme="minorHAnsi"/>
        </w:rPr>
        <w:t xml:space="preserve"> atliekų prevencijos ir tvarkymo 2021–2027 m. plane nustatytos priemonės, užtikrinančios aplinkosaugos, techninius</w:t>
      </w:r>
      <w:r w:rsidR="00DD26FF" w:rsidRPr="00A44C73">
        <w:rPr>
          <w:rFonts w:cstheme="minorHAnsi"/>
        </w:rPr>
        <w:t>-</w:t>
      </w:r>
      <w:r w:rsidRPr="00A44C73">
        <w:rPr>
          <w:rFonts w:cstheme="minorHAnsi"/>
        </w:rPr>
        <w:t>ekonominius ir higienos reikalavimus</w:t>
      </w:r>
      <w:r w:rsidR="00DD26FF" w:rsidRPr="00A44C73">
        <w:rPr>
          <w:rFonts w:cstheme="minorHAnsi"/>
        </w:rPr>
        <w:t>,</w:t>
      </w:r>
      <w:r w:rsidRPr="00A44C73">
        <w:rPr>
          <w:rFonts w:cstheme="minorHAnsi"/>
        </w:rPr>
        <w:t xml:space="preserve"> atitinka komunalinių atliekų tvarkymo paslaugos pasiūlą visiems teritorijos gyventojams. </w:t>
      </w:r>
      <w:r w:rsidR="00B367D4">
        <w:rPr>
          <w:rFonts w:cstheme="minorHAnsi"/>
        </w:rPr>
        <w:t xml:space="preserve">Jurbarko rajono savivaldybės </w:t>
      </w:r>
      <w:r w:rsidR="00B367D4" w:rsidRPr="00A44C73">
        <w:rPr>
          <w:rFonts w:cstheme="minorHAnsi"/>
        </w:rPr>
        <w:t xml:space="preserve"> </w:t>
      </w:r>
      <w:r w:rsidRPr="00A44C73">
        <w:rPr>
          <w:rFonts w:cstheme="minorHAnsi"/>
        </w:rPr>
        <w:t xml:space="preserve">komunalinių atliekų tvarkymo sistemos tolimesnė plėtra numatyta vystyti laikantis atliekų tvarkymo prioritetų, kurių svarbiausias – atliekų prevencija (susidarymo vengimas). </w:t>
      </w:r>
      <w:r w:rsidR="00DD26FF" w:rsidRPr="00A44C73">
        <w:rPr>
          <w:rFonts w:cstheme="minorHAnsi"/>
        </w:rPr>
        <w:t>Kitas</w:t>
      </w:r>
      <w:r w:rsidRPr="00A44C73">
        <w:rPr>
          <w:rFonts w:cstheme="minorHAnsi"/>
        </w:rPr>
        <w:t xml:space="preserve"> prioritetas </w:t>
      </w:r>
      <w:r w:rsidR="00DD26FF" w:rsidRPr="00A44C73">
        <w:rPr>
          <w:rFonts w:cstheme="minorHAnsi"/>
        </w:rPr>
        <w:t>–</w:t>
      </w:r>
      <w:r w:rsidRPr="00A44C73">
        <w:rPr>
          <w:rFonts w:cstheme="minorHAnsi"/>
        </w:rPr>
        <w:t xml:space="preserve"> paruošimo naudoti pakartotinai, atliekų perdirbimo ir naudojimo kitais būdais sprendimų taikymas ir</w:t>
      </w:r>
      <w:r w:rsidR="00DD26FF" w:rsidRPr="00A44C73">
        <w:rPr>
          <w:rFonts w:cstheme="minorHAnsi"/>
        </w:rPr>
        <w:t>,</w:t>
      </w:r>
      <w:r w:rsidRPr="00A44C73">
        <w:rPr>
          <w:rFonts w:cstheme="minorHAnsi"/>
        </w:rPr>
        <w:t xml:space="preserve"> tik blogiausiu atveju, galimas atliekų šalinimas sąvartynuose ir kituose atliekų šalinimo įrenginiuose.</w:t>
      </w:r>
    </w:p>
    <w:p w14:paraId="5FC2B683" w14:textId="57F08BF0" w:rsidR="00C97C12" w:rsidRPr="00A44C73" w:rsidRDefault="00B367D4" w:rsidP="00F2006E">
      <w:pPr>
        <w:jc w:val="both"/>
        <w:rPr>
          <w:rFonts w:cstheme="minorHAnsi"/>
        </w:rPr>
      </w:pPr>
      <w:r w:rsidRPr="00B367D4">
        <w:rPr>
          <w:rFonts w:cstheme="minorHAnsi"/>
        </w:rPr>
        <w:t xml:space="preserve">Jurbarko rajono savivaldybės </w:t>
      </w:r>
      <w:r w:rsidR="00C97C12" w:rsidRPr="00A44C73">
        <w:rPr>
          <w:rFonts w:cstheme="minorHAnsi"/>
        </w:rPr>
        <w:t>atliekų prevencijos ir tvarkymo 2021–2027 m. plane nustatyti atliekų tvarkymo tikslai, užduotys ir uždaviniai jiems įgyvendinti atitinka</w:t>
      </w:r>
      <w:r w:rsidRPr="00B367D4">
        <w:rPr>
          <w:rFonts w:cstheme="minorHAnsi"/>
        </w:rPr>
        <w:t xml:space="preserve"> </w:t>
      </w:r>
      <w:r w:rsidRPr="00A44C73">
        <w:rPr>
          <w:rFonts w:cstheme="minorHAnsi"/>
        </w:rPr>
        <w:t>Tauragės regiono atliekų prevencijos ir tvarkymo 2021–2027 m. plane</w:t>
      </w:r>
      <w:r>
        <w:rPr>
          <w:rFonts w:cstheme="minorHAnsi"/>
        </w:rPr>
        <w:t xml:space="preserve"> bei </w:t>
      </w:r>
      <w:r w:rsidR="00C97C12" w:rsidRPr="00A44C73">
        <w:rPr>
          <w:rFonts w:cstheme="minorHAnsi"/>
        </w:rPr>
        <w:t xml:space="preserve"> VAPTP nustatytus tikslus ir uždavinius.</w:t>
      </w:r>
    </w:p>
    <w:p w14:paraId="4BE0B0C5" w14:textId="049A70EF" w:rsidR="00C97C12" w:rsidRPr="00A44C73" w:rsidRDefault="00B367D4" w:rsidP="00F2006E">
      <w:pPr>
        <w:jc w:val="both"/>
        <w:rPr>
          <w:rFonts w:cstheme="minorHAnsi"/>
        </w:rPr>
      </w:pPr>
      <w:r>
        <w:rPr>
          <w:rFonts w:cstheme="minorHAnsi"/>
        </w:rPr>
        <w:t xml:space="preserve">Jurbarko rajono savivaldybės </w:t>
      </w:r>
      <w:r w:rsidR="00C97C12" w:rsidRPr="00A44C73">
        <w:rPr>
          <w:rFonts w:cstheme="minorHAnsi"/>
        </w:rPr>
        <w:t xml:space="preserve">atliekų prevencijos ir tvarkymo 2021–2027 m. planas pakeičia šiuo metu galiojantį </w:t>
      </w:r>
      <w:r w:rsidRPr="00B367D4">
        <w:rPr>
          <w:rFonts w:cstheme="minorHAnsi"/>
        </w:rPr>
        <w:t xml:space="preserve">Jurbarko rajono savivaldybės </w:t>
      </w:r>
      <w:r w:rsidR="00C97C12" w:rsidRPr="00A44C73">
        <w:rPr>
          <w:rFonts w:cstheme="minorHAnsi"/>
        </w:rPr>
        <w:t>atliekų tvarkymo planą ir kartu nustato naujas</w:t>
      </w:r>
      <w:r w:rsidRPr="00B367D4">
        <w:rPr>
          <w:rFonts w:cstheme="minorHAnsi"/>
        </w:rPr>
        <w:t xml:space="preserve"> </w:t>
      </w:r>
      <w:r w:rsidRPr="00A44C73">
        <w:rPr>
          <w:rFonts w:cstheme="minorHAnsi"/>
        </w:rPr>
        <w:t>Tauragės regiono atliekų prevencijos ir tvarkymo 2021–2027 m. plane</w:t>
      </w:r>
      <w:r>
        <w:rPr>
          <w:rFonts w:cstheme="minorHAnsi"/>
        </w:rPr>
        <w:t xml:space="preserve"> bei </w:t>
      </w:r>
      <w:r w:rsidR="00C97C12" w:rsidRPr="00A44C73">
        <w:rPr>
          <w:rFonts w:cstheme="minorHAnsi"/>
        </w:rPr>
        <w:t>VAPTP numatytų užduo</w:t>
      </w:r>
      <w:r w:rsidR="00DD26FF" w:rsidRPr="00A44C73">
        <w:rPr>
          <w:rFonts w:cstheme="minorHAnsi"/>
        </w:rPr>
        <w:t>tims</w:t>
      </w:r>
      <w:r w:rsidR="00C97C12" w:rsidRPr="00A44C73">
        <w:rPr>
          <w:rFonts w:cstheme="minorHAnsi"/>
        </w:rPr>
        <w:t xml:space="preserve"> įgyvendin</w:t>
      </w:r>
      <w:r w:rsidR="00DD26FF" w:rsidRPr="00A44C73">
        <w:rPr>
          <w:rFonts w:cstheme="minorHAnsi"/>
        </w:rPr>
        <w:t>ti</w:t>
      </w:r>
      <w:r w:rsidR="00C97C12" w:rsidRPr="00A44C73">
        <w:rPr>
          <w:rFonts w:cstheme="minorHAnsi"/>
        </w:rPr>
        <w:t xml:space="preserve"> reikalingas priemones bei uždavinius ateinančiam 2021</w:t>
      </w:r>
      <w:r w:rsidR="00DD26FF" w:rsidRPr="00A44C73">
        <w:rPr>
          <w:rFonts w:cstheme="minorHAnsi"/>
        </w:rPr>
        <w:t>–</w:t>
      </w:r>
      <w:r w:rsidR="00C97C12" w:rsidRPr="00A44C73">
        <w:rPr>
          <w:rFonts w:cstheme="minorHAnsi"/>
        </w:rPr>
        <w:t>2027 m. periodui.</w:t>
      </w:r>
    </w:p>
    <w:p w14:paraId="05EA4A64" w14:textId="24B776D7" w:rsidR="00C97C12" w:rsidRPr="00A44C73" w:rsidRDefault="00B367D4" w:rsidP="00F2006E">
      <w:pPr>
        <w:jc w:val="both"/>
        <w:rPr>
          <w:rFonts w:cstheme="minorHAnsi"/>
        </w:rPr>
      </w:pPr>
      <w:r w:rsidRPr="00B367D4">
        <w:rPr>
          <w:rFonts w:cstheme="minorHAnsi"/>
        </w:rPr>
        <w:t xml:space="preserve">Jurbarko rajono savivaldybės </w:t>
      </w:r>
      <w:r w:rsidR="00C97C12" w:rsidRPr="00A44C73">
        <w:rPr>
          <w:rFonts w:cstheme="minorHAnsi"/>
        </w:rPr>
        <w:t xml:space="preserve">atliekų prevencijos ir tvarkymo 2021–2027 m. planas parengtas pagal Lietuvos Respublikos aplinkos ministro 2022 m. rugpjūčio 19 d. įsakymu Nr. D1-274 patvirtintus reikalavimus regioniniams ir savivaldybių atliekų tvarkymo planams. </w:t>
      </w:r>
    </w:p>
    <w:p w14:paraId="0834831F" w14:textId="765AA0F8" w:rsidR="00C97C12" w:rsidRPr="00A6220C" w:rsidRDefault="00B367D4" w:rsidP="00F2006E">
      <w:pPr>
        <w:jc w:val="both"/>
        <w:rPr>
          <w:rFonts w:cstheme="minorHAnsi"/>
        </w:rPr>
      </w:pPr>
      <w:r w:rsidRPr="00B367D4">
        <w:rPr>
          <w:rFonts w:cstheme="minorHAnsi"/>
        </w:rPr>
        <w:lastRenderedPageBreak/>
        <w:t xml:space="preserve">Jurbarko rajono savivaldybės </w:t>
      </w:r>
      <w:r w:rsidR="00C97C12" w:rsidRPr="00A44C73">
        <w:rPr>
          <w:rFonts w:cstheme="minorHAnsi"/>
        </w:rPr>
        <w:t>atliekų prevencijos ir tvarkymo 2021−2027 m. plano sudėtinės dalys:</w:t>
      </w:r>
    </w:p>
    <w:p w14:paraId="6196F6DB" w14:textId="77777777" w:rsidR="00C97C12" w:rsidRPr="00A6220C" w:rsidRDefault="00C97C12" w:rsidP="003E6474">
      <w:pPr>
        <w:pStyle w:val="Sraopastraipa"/>
        <w:rPr>
          <w:b w:val="0"/>
          <w:bCs w:val="0"/>
        </w:rPr>
      </w:pPr>
      <w:r w:rsidRPr="00A6220C">
        <w:rPr>
          <w:b w:val="0"/>
          <w:bCs w:val="0"/>
        </w:rPr>
        <w:t>atliekų prevencijos ir tvarkymo būklės analizė;</w:t>
      </w:r>
    </w:p>
    <w:p w14:paraId="77890B0B" w14:textId="77777777" w:rsidR="00C97C12" w:rsidRPr="00A6220C" w:rsidRDefault="00C97C12" w:rsidP="003E6474">
      <w:pPr>
        <w:pStyle w:val="Sraopastraipa"/>
        <w:rPr>
          <w:b w:val="0"/>
          <w:bCs w:val="0"/>
        </w:rPr>
      </w:pPr>
      <w:r w:rsidRPr="00A6220C">
        <w:rPr>
          <w:b w:val="0"/>
          <w:bCs w:val="0"/>
        </w:rPr>
        <w:t>atliekų prevencijos ir tvarkymo strategija;</w:t>
      </w:r>
    </w:p>
    <w:p w14:paraId="5F799CE1" w14:textId="77777777" w:rsidR="00C97C12" w:rsidRPr="00A6220C" w:rsidRDefault="00C97C12" w:rsidP="003E6474">
      <w:pPr>
        <w:pStyle w:val="Sraopastraipa"/>
        <w:rPr>
          <w:b w:val="0"/>
          <w:bCs w:val="0"/>
        </w:rPr>
      </w:pPr>
      <w:r w:rsidRPr="00A6220C">
        <w:rPr>
          <w:b w:val="0"/>
          <w:bCs w:val="0"/>
        </w:rPr>
        <w:t>atliekų prevencijos ir tvarkymo priemonių planas.</w:t>
      </w:r>
    </w:p>
    <w:p w14:paraId="5784558E" w14:textId="64AD1726" w:rsidR="00C97C12" w:rsidRPr="00A6220C" w:rsidRDefault="00C97C12" w:rsidP="00F2006E">
      <w:pPr>
        <w:jc w:val="both"/>
        <w:rPr>
          <w:rFonts w:cstheme="minorHAnsi"/>
        </w:rPr>
      </w:pPr>
      <w:r w:rsidRPr="00A6220C">
        <w:rPr>
          <w:rFonts w:cstheme="minorHAnsi"/>
        </w:rPr>
        <w:t>Rengiant planą buvo naudotasi įvairiais informacijos šaltiniais:</w:t>
      </w:r>
    </w:p>
    <w:p w14:paraId="0AD2FF0F" w14:textId="77777777" w:rsidR="00C97C12" w:rsidRPr="00A6220C" w:rsidRDefault="00C97C12" w:rsidP="003E6474">
      <w:pPr>
        <w:pStyle w:val="Sraopastraipa"/>
        <w:rPr>
          <w:b w:val="0"/>
          <w:bCs w:val="0"/>
        </w:rPr>
      </w:pPr>
      <w:r w:rsidRPr="00A6220C">
        <w:rPr>
          <w:b w:val="0"/>
          <w:bCs w:val="0"/>
        </w:rPr>
        <w:t>Aplinkos apsaugos agentūros duomenimis už 201</w:t>
      </w:r>
      <w:r w:rsidR="0053396D" w:rsidRPr="00A6220C">
        <w:rPr>
          <w:b w:val="0"/>
          <w:bCs w:val="0"/>
        </w:rPr>
        <w:t>8</w:t>
      </w:r>
      <w:r w:rsidRPr="00A6220C">
        <w:rPr>
          <w:b w:val="0"/>
          <w:bCs w:val="0"/>
        </w:rPr>
        <w:t>–</w:t>
      </w:r>
      <w:r w:rsidR="0053396D" w:rsidRPr="00A6220C">
        <w:rPr>
          <w:b w:val="0"/>
          <w:bCs w:val="0"/>
        </w:rPr>
        <w:t xml:space="preserve"> 2020 (</w:t>
      </w:r>
      <w:r w:rsidRPr="00A6220C">
        <w:rPr>
          <w:b w:val="0"/>
          <w:bCs w:val="0"/>
        </w:rPr>
        <w:t>2021</w:t>
      </w:r>
      <w:r w:rsidR="0053396D" w:rsidRPr="00A6220C">
        <w:rPr>
          <w:b w:val="0"/>
          <w:bCs w:val="0"/>
        </w:rPr>
        <w:t>)</w:t>
      </w:r>
      <w:r w:rsidRPr="00A6220C">
        <w:rPr>
          <w:b w:val="0"/>
          <w:bCs w:val="0"/>
        </w:rPr>
        <w:t xml:space="preserve"> metus;</w:t>
      </w:r>
    </w:p>
    <w:p w14:paraId="5B8F8716" w14:textId="3DC32890" w:rsidR="00C97C12" w:rsidRPr="00A6220C" w:rsidRDefault="00C97C12" w:rsidP="003E6474">
      <w:pPr>
        <w:pStyle w:val="Sraopastraipa"/>
        <w:rPr>
          <w:b w:val="0"/>
          <w:bCs w:val="0"/>
        </w:rPr>
      </w:pPr>
      <w:r w:rsidRPr="00A6220C">
        <w:rPr>
          <w:b w:val="0"/>
          <w:bCs w:val="0"/>
        </w:rPr>
        <w:t>UAB „TRATC“ pateiktais ir viešoje erdvėje publikuojamais duomenimis (atliekų surinkimo ir tvarkymo rodiklių metiniai suvestiniai rodikliai, esam</w:t>
      </w:r>
      <w:r w:rsidR="00B367D4" w:rsidRPr="00A6220C">
        <w:rPr>
          <w:b w:val="0"/>
          <w:bCs w:val="0"/>
        </w:rPr>
        <w:t>as</w:t>
      </w:r>
      <w:r w:rsidRPr="00A6220C">
        <w:rPr>
          <w:b w:val="0"/>
          <w:bCs w:val="0"/>
        </w:rPr>
        <w:t xml:space="preserve"> </w:t>
      </w:r>
      <w:r w:rsidR="00B367D4" w:rsidRPr="00A6220C">
        <w:rPr>
          <w:rFonts w:cstheme="minorHAnsi"/>
          <w:b w:val="0"/>
          <w:bCs w:val="0"/>
        </w:rPr>
        <w:t xml:space="preserve">Jurbarko rajono savivaldybės </w:t>
      </w:r>
      <w:r w:rsidRPr="00A6220C">
        <w:rPr>
          <w:b w:val="0"/>
          <w:bCs w:val="0"/>
        </w:rPr>
        <w:t>atliekų tvarkymo plana</w:t>
      </w:r>
      <w:r w:rsidR="00B367D4" w:rsidRPr="00A6220C">
        <w:rPr>
          <w:b w:val="0"/>
          <w:bCs w:val="0"/>
        </w:rPr>
        <w:t>s</w:t>
      </w:r>
      <w:r w:rsidRPr="00A6220C">
        <w:rPr>
          <w:b w:val="0"/>
          <w:bCs w:val="0"/>
        </w:rPr>
        <w:t>, ir kt.);</w:t>
      </w:r>
    </w:p>
    <w:p w14:paraId="2C3E5061" w14:textId="1F96EF3F" w:rsidR="00C97C12" w:rsidRPr="00A6220C" w:rsidRDefault="00C97C12" w:rsidP="003E6474">
      <w:pPr>
        <w:pStyle w:val="Sraopastraipa"/>
        <w:rPr>
          <w:b w:val="0"/>
          <w:bCs w:val="0"/>
        </w:rPr>
      </w:pPr>
      <w:r w:rsidRPr="00A6220C">
        <w:rPr>
          <w:b w:val="0"/>
          <w:bCs w:val="0"/>
        </w:rPr>
        <w:t>Duomenimis</w:t>
      </w:r>
      <w:r w:rsidR="00DD26FF" w:rsidRPr="00A6220C">
        <w:rPr>
          <w:b w:val="0"/>
          <w:bCs w:val="0"/>
        </w:rPr>
        <w:t>,</w:t>
      </w:r>
      <w:r w:rsidRPr="00A6220C">
        <w:rPr>
          <w:b w:val="0"/>
          <w:bCs w:val="0"/>
        </w:rPr>
        <w:t xml:space="preserve"> surinktais darbinių </w:t>
      </w:r>
      <w:r w:rsidR="00125ECD" w:rsidRPr="00A6220C">
        <w:rPr>
          <w:b w:val="0"/>
          <w:bCs w:val="0"/>
        </w:rPr>
        <w:t>susitikim</w:t>
      </w:r>
      <w:r w:rsidR="00365FD7" w:rsidRPr="00A6220C">
        <w:rPr>
          <w:b w:val="0"/>
          <w:bCs w:val="0"/>
        </w:rPr>
        <w:t xml:space="preserve">ų </w:t>
      </w:r>
      <w:r w:rsidR="00125ECD" w:rsidRPr="00A6220C">
        <w:rPr>
          <w:b w:val="0"/>
          <w:bCs w:val="0"/>
        </w:rPr>
        <w:t xml:space="preserve">su visomis savivaldybėmis metu. </w:t>
      </w:r>
      <w:r w:rsidRPr="00A6220C">
        <w:rPr>
          <w:b w:val="0"/>
          <w:bCs w:val="0"/>
        </w:rPr>
        <w:t xml:space="preserve"> </w:t>
      </w:r>
    </w:p>
    <w:p w14:paraId="6D9E569A" w14:textId="4AFE4F20" w:rsidR="00C97C12" w:rsidRPr="00A44C73" w:rsidRDefault="00C97C12" w:rsidP="00F2006E">
      <w:pPr>
        <w:jc w:val="both"/>
        <w:rPr>
          <w:rFonts w:cstheme="minorHAnsi"/>
        </w:rPr>
      </w:pPr>
      <w:r w:rsidRPr="00A44C73">
        <w:rPr>
          <w:rFonts w:cstheme="minorHAnsi"/>
        </w:rPr>
        <w:t xml:space="preserve">Ataskaitoje analizuojami duomenys už 2018–2020 (2021) metus, o prieduose pateikiami visi skelbiami statistiniai duomenys. Atkreiptinas dėmėsis, kad iš skirtingų informacijos šaltinių surinkti statistiniai duomenys ne visada sutapo, taip pat net to paties šaltinio, tačiau skirtingų metų informacija labai varijuoja, </w:t>
      </w:r>
      <w:r w:rsidR="00DD26FF" w:rsidRPr="00A44C73">
        <w:rPr>
          <w:rFonts w:cstheme="minorHAnsi"/>
        </w:rPr>
        <w:t>o tai</w:t>
      </w:r>
      <w:r w:rsidRPr="00A44C73">
        <w:rPr>
          <w:rFonts w:cstheme="minorHAnsi"/>
        </w:rPr>
        <w:t xml:space="preserve"> neleidžia daryti vienareikšmiškų išvadų dėl atliekų susidarymo ir tvarkymo tendencijų regione. Viena pagrindinių duomenų nepatikimumo priežasčių – nesisteminis skirtingų atliekų srautų priskyrimas komunalinių atliekų srautui. Siekiant išvengti galimo duomenų nepagrįstumo darant prielaidas </w:t>
      </w:r>
      <w:r w:rsidR="00DD26FF" w:rsidRPr="00A44C73">
        <w:rPr>
          <w:rFonts w:cstheme="minorHAnsi"/>
        </w:rPr>
        <w:t>ir</w:t>
      </w:r>
      <w:r w:rsidRPr="00A44C73">
        <w:rPr>
          <w:rFonts w:cstheme="minorHAnsi"/>
        </w:rPr>
        <w:t xml:space="preserve"> pagrindines išvadas, Plane daugiausia buvo remtasi Aplinkos apsaugos agentūros pateiktais duomenimis. Taip pat atkreipiamas dėmesys, kad nuo 2018 metų sausio 1 dienos  buvo pakeista atliekų apskaitos tvarka. </w:t>
      </w:r>
    </w:p>
    <w:p w14:paraId="6E6D4914" w14:textId="0DFB38E0" w:rsidR="00C97C12" w:rsidRPr="00A44C73" w:rsidRDefault="00C97C12" w:rsidP="00F2006E">
      <w:pPr>
        <w:jc w:val="both"/>
        <w:rPr>
          <w:rFonts w:cstheme="minorHAnsi"/>
        </w:rPr>
      </w:pPr>
      <w:r w:rsidRPr="00A44C73">
        <w:rPr>
          <w:rFonts w:cstheme="minorHAnsi"/>
        </w:rPr>
        <w:t xml:space="preserve">Sprendimą dėl </w:t>
      </w:r>
      <w:r w:rsidR="00B367D4" w:rsidRPr="00B367D4">
        <w:rPr>
          <w:rFonts w:cstheme="minorHAnsi"/>
        </w:rPr>
        <w:t xml:space="preserve">Jurbarko rajono savivaldybės </w:t>
      </w:r>
      <w:r w:rsidRPr="00A44C73">
        <w:rPr>
          <w:rFonts w:cstheme="minorHAnsi"/>
        </w:rPr>
        <w:t xml:space="preserve">atliekų prevencijos ir tvarkymo 2021−2027 m. plano patvirtinimo priima </w:t>
      </w:r>
      <w:r w:rsidR="00B367D4" w:rsidRPr="00B367D4">
        <w:rPr>
          <w:rFonts w:cstheme="minorHAnsi"/>
        </w:rPr>
        <w:t xml:space="preserve">Jurbarko rajono savivaldybės </w:t>
      </w:r>
      <w:r w:rsidRPr="00A44C73">
        <w:rPr>
          <w:rFonts w:cstheme="minorHAnsi"/>
        </w:rPr>
        <w:t>taryba, atsižvelgdama į UAB „TRATC“</w:t>
      </w:r>
      <w:r w:rsidR="00DD26FF" w:rsidRPr="00A44C73">
        <w:rPr>
          <w:rFonts w:cstheme="minorHAnsi"/>
        </w:rPr>
        <w:t xml:space="preserve">, </w:t>
      </w:r>
      <w:r w:rsidRPr="00A44C73">
        <w:rPr>
          <w:rFonts w:cstheme="minorHAnsi"/>
        </w:rPr>
        <w:t xml:space="preserve">gyventojų </w:t>
      </w:r>
      <w:r w:rsidR="0053396D" w:rsidRPr="00A44C73">
        <w:rPr>
          <w:rFonts w:cstheme="minorHAnsi"/>
        </w:rPr>
        <w:t xml:space="preserve">ir įmonių </w:t>
      </w:r>
      <w:r w:rsidRPr="00A44C73">
        <w:rPr>
          <w:rFonts w:cstheme="minorHAnsi"/>
        </w:rPr>
        <w:t xml:space="preserve">siūlymus. </w:t>
      </w:r>
    </w:p>
    <w:p w14:paraId="71997D46" w14:textId="129A1528" w:rsidR="0013589B" w:rsidRPr="00A44C73" w:rsidRDefault="00C97C12" w:rsidP="00F2006E">
      <w:pPr>
        <w:jc w:val="both"/>
        <w:rPr>
          <w:rFonts w:cstheme="minorHAnsi"/>
        </w:rPr>
      </w:pPr>
      <w:r w:rsidRPr="00A44C73">
        <w:rPr>
          <w:rFonts w:cstheme="minorHAnsi"/>
        </w:rPr>
        <w:t xml:space="preserve">Vadovaujantis LR Vyriausybės 2004 m. rugpjūčio 18 d. nutarimu Nr. 967 patvirtintame Planų ir programų strateginio pasekmių aplinkai vertinimo tvarkos apraše numatyta tvarka, parengtam </w:t>
      </w:r>
      <w:r w:rsidR="00B367D4" w:rsidRPr="00B367D4">
        <w:rPr>
          <w:rFonts w:cstheme="minorHAnsi"/>
        </w:rPr>
        <w:t xml:space="preserve">Jurbarko rajono savivaldybės </w:t>
      </w:r>
      <w:r w:rsidRPr="00A44C73">
        <w:rPr>
          <w:rFonts w:cstheme="minorHAnsi"/>
        </w:rPr>
        <w:t>atliekų prevencijos ir tvarkymo 2021−2027 m. planui, buvo atliktas strateginis pasekmių aplinkai vertinimas (SPAV). Visuomenės informavimo procedūros atliktos vadovaujantis 2004 m. rugpjūčio 27 d. Aplinkos ministro įsakymu Nr. D1 – 455, patvirtintu Visuomenės dalyvavimo planų ir programų strateginio pasekmių aplinkai vertinimo procedūrose</w:t>
      </w:r>
      <w:r w:rsidR="00DD26FF" w:rsidRPr="00A44C73">
        <w:rPr>
          <w:rFonts w:cstheme="minorHAnsi"/>
        </w:rPr>
        <w:t>,</w:t>
      </w:r>
      <w:r w:rsidRPr="00A44C73">
        <w:rPr>
          <w:rFonts w:cstheme="minorHAnsi"/>
        </w:rPr>
        <w:t xml:space="preserve"> vertinimo subjektų ir Europos Sąjungos valstybių narių informavimo aprašu ir jo 2010 m. gegužės 4 d. Aplinkos ministro įsakymu Nr. D1-357 patvirtintu pakeitimu.</w:t>
      </w:r>
      <w:r w:rsidR="005C24B2" w:rsidRPr="00A44C73">
        <w:rPr>
          <w:rFonts w:cstheme="minorHAnsi"/>
        </w:rPr>
        <w:br w:type="page"/>
      </w:r>
    </w:p>
    <w:p w14:paraId="2867CDC2" w14:textId="77777777" w:rsidR="005C24B2" w:rsidRPr="00A44C73" w:rsidRDefault="00B13684" w:rsidP="005C24B2">
      <w:pPr>
        <w:pStyle w:val="Antrat1"/>
        <w:rPr>
          <w:rFonts w:asciiTheme="minorHAnsi" w:hAnsiTheme="minorHAnsi" w:cstheme="minorHAnsi"/>
        </w:rPr>
      </w:pPr>
      <w:bookmarkStart w:id="2" w:name="_Toc135841246"/>
      <w:r w:rsidRPr="00A44C73">
        <w:rPr>
          <w:rFonts w:asciiTheme="minorHAnsi" w:hAnsiTheme="minorHAnsi" w:cstheme="minorHAnsi"/>
        </w:rPr>
        <w:lastRenderedPageBreak/>
        <w:t>ATLIEKŲ TVARKYMO TEISINIS REGLAMENTAVIMAS</w:t>
      </w:r>
      <w:bookmarkEnd w:id="2"/>
    </w:p>
    <w:p w14:paraId="09E24147" w14:textId="77777777" w:rsidR="009F3AA6" w:rsidRPr="00A44C73" w:rsidRDefault="009F3AA6" w:rsidP="00D05C74">
      <w:pPr>
        <w:ind w:right="-7"/>
        <w:rPr>
          <w:rFonts w:cstheme="minorHAnsi"/>
        </w:rPr>
      </w:pPr>
    </w:p>
    <w:p w14:paraId="314D5189" w14:textId="4E4A0D04" w:rsidR="00D05C74" w:rsidRPr="00A44C73" w:rsidRDefault="00D05C74" w:rsidP="00D05C74">
      <w:pPr>
        <w:ind w:right="-7"/>
        <w:rPr>
          <w:rFonts w:cstheme="minorHAnsi"/>
        </w:rPr>
      </w:pPr>
      <w:r w:rsidRPr="00A44C73">
        <w:rPr>
          <w:rFonts w:cstheme="minorHAnsi"/>
        </w:rPr>
        <w:t>Svarbiausios ES direktyvos, reglamentuojančios komunalinių atliekų tvarkymą:</w:t>
      </w:r>
    </w:p>
    <w:p w14:paraId="7E3DC83C" w14:textId="77777777" w:rsidR="00D05C74" w:rsidRPr="00A121F0" w:rsidRDefault="00D05C74" w:rsidP="003E6474">
      <w:pPr>
        <w:pStyle w:val="Sraopastraipa"/>
        <w:rPr>
          <w:b w:val="0"/>
          <w:bCs w:val="0"/>
        </w:rPr>
      </w:pPr>
      <w:r w:rsidRPr="00A121F0">
        <w:rPr>
          <w:b w:val="0"/>
          <w:bCs w:val="0"/>
        </w:rPr>
        <w:t>2008 m. lapkričio 19 d. Europos Parlamento ir Tarybos direktyva 2008/98/EB dėl atliekų ir panaikinanti kai kurias direktyvas;</w:t>
      </w:r>
    </w:p>
    <w:p w14:paraId="2337B357" w14:textId="77777777" w:rsidR="00D05C74" w:rsidRPr="00A121F0" w:rsidRDefault="00D05C74" w:rsidP="003E6474">
      <w:pPr>
        <w:pStyle w:val="Sraopastraipa"/>
        <w:rPr>
          <w:b w:val="0"/>
          <w:bCs w:val="0"/>
        </w:rPr>
      </w:pPr>
      <w:r w:rsidRPr="00A121F0">
        <w:rPr>
          <w:b w:val="0"/>
          <w:bCs w:val="0"/>
        </w:rPr>
        <w:t>1999 m. balandžio 26 d. Tarybos direktyva 1999/31/EB dėl atliekų sąvartynų;</w:t>
      </w:r>
    </w:p>
    <w:p w14:paraId="2AE7C8BA" w14:textId="77777777" w:rsidR="00A33B50" w:rsidRPr="00A121F0" w:rsidRDefault="00D05C74" w:rsidP="003E6474">
      <w:pPr>
        <w:pStyle w:val="Sraopastraipa"/>
        <w:rPr>
          <w:b w:val="0"/>
          <w:bCs w:val="0"/>
        </w:rPr>
      </w:pPr>
      <w:r w:rsidRPr="00A121F0">
        <w:rPr>
          <w:b w:val="0"/>
          <w:bCs w:val="0"/>
        </w:rPr>
        <w:t>2002 m. lapkričio 25 d. Europos Parlamento ir Tarybos reglamentas (EB) Nr. 2150/2002 dėl atliekų su 2010 m. rugsėjo 27 d. pakeitimais;</w:t>
      </w:r>
    </w:p>
    <w:p w14:paraId="190C6349" w14:textId="77777777" w:rsidR="00A33B50" w:rsidRPr="00A121F0" w:rsidRDefault="00D05C74" w:rsidP="003E6474">
      <w:pPr>
        <w:pStyle w:val="Sraopastraipa"/>
        <w:rPr>
          <w:b w:val="0"/>
          <w:bCs w:val="0"/>
        </w:rPr>
      </w:pPr>
      <w:r w:rsidRPr="00A121F0">
        <w:rPr>
          <w:b w:val="0"/>
          <w:bCs w:val="0"/>
        </w:rPr>
        <w:t>2000 m. gruodžio 4 d. Europos Parlamento ir Tarybos Direktyva 2000/76/EB dėl atliekų deginimo;</w:t>
      </w:r>
    </w:p>
    <w:p w14:paraId="0B49A796" w14:textId="77777777" w:rsidR="00A33B50" w:rsidRPr="00A121F0" w:rsidRDefault="00D05C74" w:rsidP="003E6474">
      <w:pPr>
        <w:pStyle w:val="Sraopastraipa"/>
        <w:rPr>
          <w:b w:val="0"/>
          <w:bCs w:val="0"/>
        </w:rPr>
      </w:pPr>
      <w:r w:rsidRPr="00A121F0">
        <w:rPr>
          <w:b w:val="0"/>
          <w:bCs w:val="0"/>
        </w:rPr>
        <w:t>2006 m. birželio 14 d. Europos Parlamento ir Tarybos reglamentas (EB) Nr. 1013/2006 dėl atliekų vežimo su 2010 m. gegužės 12 d. Komisijos sprendimu 413/2010 padarytais  pakeitimais;</w:t>
      </w:r>
    </w:p>
    <w:p w14:paraId="23AEE495" w14:textId="1C4AC592" w:rsidR="00A33B50" w:rsidRPr="00A121F0" w:rsidRDefault="00D05C74" w:rsidP="003E6474">
      <w:pPr>
        <w:pStyle w:val="Sraopastraipa"/>
        <w:rPr>
          <w:b w:val="0"/>
          <w:bCs w:val="0"/>
        </w:rPr>
      </w:pPr>
      <w:r w:rsidRPr="00A121F0">
        <w:rPr>
          <w:b w:val="0"/>
          <w:bCs w:val="0"/>
        </w:rPr>
        <w:t>1994 m. gruodžio 20 d. Europos Parlamento ir Tarybos direktyva 94/62/EB dėl pakuočių ir pakuočių atliekų su 2009 m. kovo 11 d., 2008 m. spalio 22 d. ir 2013 m vasario 7 d. pakeitimais;</w:t>
      </w:r>
    </w:p>
    <w:p w14:paraId="0783FFB9" w14:textId="77777777" w:rsidR="00A33B50" w:rsidRPr="00A121F0" w:rsidRDefault="00D05C74" w:rsidP="003E6474">
      <w:pPr>
        <w:pStyle w:val="Sraopastraipa"/>
        <w:rPr>
          <w:b w:val="0"/>
          <w:bCs w:val="0"/>
        </w:rPr>
      </w:pPr>
      <w:r w:rsidRPr="00A121F0">
        <w:rPr>
          <w:b w:val="0"/>
          <w:bCs w:val="0"/>
        </w:rPr>
        <w:t>2012 m. liepos 4 d. Europos Parlamento ir Tarybos direktyva 2012/19/ES dėl elektros ir elektroninės įrangos atliekų;</w:t>
      </w:r>
    </w:p>
    <w:p w14:paraId="6DF61CA5" w14:textId="77777777" w:rsidR="00A33B50" w:rsidRPr="00A121F0" w:rsidRDefault="00D05C74" w:rsidP="003E6474">
      <w:pPr>
        <w:pStyle w:val="Sraopastraipa"/>
        <w:rPr>
          <w:b w:val="0"/>
          <w:bCs w:val="0"/>
        </w:rPr>
      </w:pPr>
      <w:r w:rsidRPr="00A121F0">
        <w:rPr>
          <w:b w:val="0"/>
          <w:bCs w:val="0"/>
        </w:rPr>
        <w:t>2000 m. rugsėjo 18 d. Europos Parlamento ir Tarybos direktyva 2000/53/EB dėl eksploatuoti netinkamų transporto priemonių (ENTP) su 2010 m. vasario 23 d. pakeitimais;</w:t>
      </w:r>
    </w:p>
    <w:p w14:paraId="15B5C7E0" w14:textId="1E1F6922" w:rsidR="00A33B50" w:rsidRPr="00A121F0" w:rsidRDefault="00D05C74" w:rsidP="003E6474">
      <w:pPr>
        <w:pStyle w:val="Sraopastraipa"/>
        <w:rPr>
          <w:b w:val="0"/>
          <w:bCs w:val="0"/>
        </w:rPr>
      </w:pPr>
      <w:r w:rsidRPr="00A121F0">
        <w:rPr>
          <w:b w:val="0"/>
          <w:bCs w:val="0"/>
        </w:rPr>
        <w:t>2006 m. rugsėjo 6 d. Europos Parlamento ir Tarybos direktyva 2006/66/EB dėl baterijų ir akumuliatorių bei baterijų ir akumuliatorių atliekų ir direktyvos 91/157/EEB panaikinimo su 2008 m. lapkričio 19 d. Europos Parlamento ir Tarybos direktyvos 2008/103/EB pakeitimais</w:t>
      </w:r>
      <w:r w:rsidR="00B367D4" w:rsidRPr="00A121F0">
        <w:rPr>
          <w:b w:val="0"/>
          <w:bCs w:val="0"/>
        </w:rPr>
        <w:t>;</w:t>
      </w:r>
    </w:p>
    <w:p w14:paraId="79C19F6F" w14:textId="77777777" w:rsidR="00A33B50" w:rsidRPr="00A121F0" w:rsidRDefault="00D05C74" w:rsidP="003E6474">
      <w:pPr>
        <w:pStyle w:val="Sraopastraipa"/>
        <w:rPr>
          <w:b w:val="0"/>
          <w:bCs w:val="0"/>
        </w:rPr>
      </w:pPr>
      <w:r w:rsidRPr="00A121F0">
        <w:rPr>
          <w:b w:val="0"/>
          <w:bCs w:val="0"/>
        </w:rPr>
        <w:t>2008 m. sausio 15 d. Europos Parlamento ir Tarybos direktyva 2008/1/EB dėl taršos integruotos prevencijos ir kontrolės;</w:t>
      </w:r>
    </w:p>
    <w:p w14:paraId="140E54F8" w14:textId="77777777" w:rsidR="00D05C74" w:rsidRPr="00A121F0" w:rsidRDefault="00D05C74" w:rsidP="003E6474">
      <w:pPr>
        <w:pStyle w:val="Sraopastraipa"/>
        <w:rPr>
          <w:b w:val="0"/>
          <w:bCs w:val="0"/>
        </w:rPr>
      </w:pPr>
      <w:r w:rsidRPr="00A121F0">
        <w:rPr>
          <w:b w:val="0"/>
          <w:bCs w:val="0"/>
        </w:rPr>
        <w:t>2010 m. lapkričio 24 d. Europos Parlamento ir Tarybos direktyva 2010/75/ES dėl pramoninių išmetamų teršalų (taršos integruotos prevencijos ir kontrolės).</w:t>
      </w:r>
    </w:p>
    <w:p w14:paraId="04DE7A73" w14:textId="77777777" w:rsidR="00D05C74" w:rsidRPr="00A121F0" w:rsidRDefault="00D05C74" w:rsidP="00D05C74">
      <w:pPr>
        <w:ind w:right="-7"/>
        <w:rPr>
          <w:rFonts w:cstheme="minorHAnsi"/>
        </w:rPr>
      </w:pPr>
      <w:r w:rsidRPr="00A121F0">
        <w:rPr>
          <w:rFonts w:cstheme="minorHAnsi"/>
        </w:rPr>
        <w:t>Nacionaliniai teisės aktai ir kiti dokumentai, kuriais vadovaujantis plėtojamos komunalinių atliekų tvarkymo sistemos ir rengiami bei atnaujinami komunalinių atliekų tvarkymo planai:</w:t>
      </w:r>
    </w:p>
    <w:p w14:paraId="660C44C6" w14:textId="77777777" w:rsidR="00D05C74" w:rsidRPr="00A121F0" w:rsidRDefault="00D05C74" w:rsidP="003E6474">
      <w:pPr>
        <w:pStyle w:val="Sraopastraipa"/>
        <w:rPr>
          <w:b w:val="0"/>
          <w:bCs w:val="0"/>
        </w:rPr>
      </w:pPr>
      <w:r w:rsidRPr="00A121F0">
        <w:rPr>
          <w:b w:val="0"/>
          <w:bCs w:val="0"/>
        </w:rPr>
        <w:t>Lietuvos Respublikos Aplinkos apsaugos įstatymas;</w:t>
      </w:r>
    </w:p>
    <w:p w14:paraId="7FB74634" w14:textId="77777777" w:rsidR="00D05C74" w:rsidRPr="00A121F0" w:rsidRDefault="00D05C74" w:rsidP="003E6474">
      <w:pPr>
        <w:pStyle w:val="Sraopastraipa"/>
        <w:rPr>
          <w:b w:val="0"/>
          <w:bCs w:val="0"/>
        </w:rPr>
      </w:pPr>
      <w:r w:rsidRPr="00A121F0">
        <w:rPr>
          <w:b w:val="0"/>
          <w:bCs w:val="0"/>
        </w:rPr>
        <w:t>Lietuvos Respublikos atliekų tvarkymo įstatymas;</w:t>
      </w:r>
    </w:p>
    <w:p w14:paraId="350D36C5" w14:textId="77777777" w:rsidR="00D05C74" w:rsidRPr="00A121F0" w:rsidRDefault="00D05C74" w:rsidP="003E6474">
      <w:pPr>
        <w:pStyle w:val="Sraopastraipa"/>
        <w:rPr>
          <w:b w:val="0"/>
          <w:bCs w:val="0"/>
        </w:rPr>
      </w:pPr>
      <w:r w:rsidRPr="00A121F0">
        <w:rPr>
          <w:b w:val="0"/>
          <w:bCs w:val="0"/>
        </w:rPr>
        <w:t xml:space="preserve">2022 m. birželio 1 d. LR Vyriausybės nutarimu Nr. 573 patvirtintas Valstybinis atliekų prevencijos ir tvarkymo 2021–2027 metų planas; </w:t>
      </w:r>
    </w:p>
    <w:p w14:paraId="56FB0366" w14:textId="77777777" w:rsidR="00D05C74" w:rsidRPr="00A121F0" w:rsidRDefault="00D05C74" w:rsidP="003E6474">
      <w:pPr>
        <w:pStyle w:val="Sraopastraipa"/>
        <w:rPr>
          <w:b w:val="0"/>
          <w:bCs w:val="0"/>
        </w:rPr>
      </w:pPr>
      <w:r w:rsidRPr="00A121F0">
        <w:rPr>
          <w:b w:val="0"/>
          <w:bCs w:val="0"/>
        </w:rPr>
        <w:t xml:space="preserve">Atliekų tvarkymo taisyklės (Lietuvos Respublikos aplinkos ministro 1999 m. liepos 14 d. nutarimas Nr. 217; </w:t>
      </w:r>
    </w:p>
    <w:p w14:paraId="76BE461B" w14:textId="77777777" w:rsidR="00D05C74" w:rsidRPr="00A121F0" w:rsidRDefault="00D05C74" w:rsidP="003E6474">
      <w:pPr>
        <w:pStyle w:val="Sraopastraipa"/>
        <w:rPr>
          <w:b w:val="0"/>
          <w:bCs w:val="0"/>
        </w:rPr>
      </w:pPr>
      <w:r w:rsidRPr="00A121F0">
        <w:rPr>
          <w:b w:val="0"/>
          <w:bCs w:val="0"/>
        </w:rPr>
        <w:t>Nacionalinė darnaus vystymosi strategija;</w:t>
      </w:r>
    </w:p>
    <w:p w14:paraId="7C9462C8" w14:textId="77777777" w:rsidR="00D05C74" w:rsidRPr="00A121F0" w:rsidRDefault="00D05C74" w:rsidP="003E6474">
      <w:pPr>
        <w:pStyle w:val="Sraopastraipa"/>
        <w:rPr>
          <w:b w:val="0"/>
          <w:bCs w:val="0"/>
        </w:rPr>
      </w:pPr>
      <w:r w:rsidRPr="00A121F0">
        <w:rPr>
          <w:b w:val="0"/>
          <w:bCs w:val="0"/>
        </w:rPr>
        <w:t>Valstybės ilgalaikės raidos strategija;</w:t>
      </w:r>
    </w:p>
    <w:p w14:paraId="639E7EED" w14:textId="77777777" w:rsidR="00D05C74" w:rsidRPr="00A121F0" w:rsidRDefault="00D05C74" w:rsidP="003E6474">
      <w:pPr>
        <w:pStyle w:val="Sraopastraipa"/>
        <w:rPr>
          <w:b w:val="0"/>
          <w:bCs w:val="0"/>
        </w:rPr>
      </w:pPr>
      <w:r w:rsidRPr="00A121F0">
        <w:rPr>
          <w:b w:val="0"/>
          <w:bCs w:val="0"/>
        </w:rPr>
        <w:t>Nacionalinė energetinės nepriklausomybės</w:t>
      </w:r>
      <w:r w:rsidR="003F79B3" w:rsidRPr="00A121F0">
        <w:rPr>
          <w:b w:val="0"/>
          <w:bCs w:val="0"/>
        </w:rPr>
        <w:t xml:space="preserve"> strategija</w:t>
      </w:r>
      <w:r w:rsidRPr="00A121F0">
        <w:rPr>
          <w:b w:val="0"/>
          <w:bCs w:val="0"/>
        </w:rPr>
        <w:t>;</w:t>
      </w:r>
    </w:p>
    <w:p w14:paraId="52783612" w14:textId="77777777" w:rsidR="00D05C74" w:rsidRPr="00A121F0" w:rsidRDefault="00D05C74" w:rsidP="003E6474">
      <w:pPr>
        <w:pStyle w:val="Sraopastraipa"/>
        <w:rPr>
          <w:b w:val="0"/>
          <w:bCs w:val="0"/>
        </w:rPr>
      </w:pPr>
      <w:r w:rsidRPr="00A121F0">
        <w:rPr>
          <w:b w:val="0"/>
          <w:bCs w:val="0"/>
        </w:rPr>
        <w:lastRenderedPageBreak/>
        <w:t>Mokesčio už aplinkos teršimą įstatymo Nr. VIII</w:t>
      </w:r>
      <w:r w:rsidRPr="00A121F0">
        <w:rPr>
          <w:rFonts w:ascii="Cambria Math" w:hAnsi="Cambria Math" w:cs="Cambria Math"/>
          <w:b w:val="0"/>
          <w:bCs w:val="0"/>
        </w:rPr>
        <w:t>‑</w:t>
      </w:r>
      <w:r w:rsidRPr="00A121F0">
        <w:rPr>
          <w:b w:val="0"/>
          <w:bCs w:val="0"/>
        </w:rPr>
        <w:t>1183 pakeitimo Įstatymas;</w:t>
      </w:r>
    </w:p>
    <w:p w14:paraId="68BF208F" w14:textId="77777777" w:rsidR="00D05C74" w:rsidRPr="00A121F0" w:rsidRDefault="00D05C74" w:rsidP="003E6474">
      <w:pPr>
        <w:pStyle w:val="Sraopastraipa"/>
        <w:rPr>
          <w:b w:val="0"/>
          <w:bCs w:val="0"/>
        </w:rPr>
      </w:pPr>
      <w:r w:rsidRPr="00A121F0">
        <w:rPr>
          <w:b w:val="0"/>
          <w:bCs w:val="0"/>
        </w:rPr>
        <w:t>Reikalavimai regioniniams ir savivaldybių atliekų tvarkymo planams, patvirtinti Lietuvos Respublikos aplinkos ministro 2022 m. rugpjūčio 19 d. įsakymu Nr. D1-274;</w:t>
      </w:r>
    </w:p>
    <w:p w14:paraId="07510DDB" w14:textId="77777777" w:rsidR="00D05C74" w:rsidRPr="00A121F0" w:rsidRDefault="00D05C74" w:rsidP="003E6474">
      <w:pPr>
        <w:pStyle w:val="Sraopastraipa"/>
        <w:rPr>
          <w:b w:val="0"/>
          <w:bCs w:val="0"/>
        </w:rPr>
      </w:pPr>
      <w:r w:rsidRPr="00A121F0">
        <w:rPr>
          <w:b w:val="0"/>
          <w:bCs w:val="0"/>
        </w:rPr>
        <w:t xml:space="preserve">Planų ir programų strateginio pasekmių aplinkai vertinimo tvarkos aprašas, patvirtintas </w:t>
      </w:r>
      <w:r w:rsidR="003F79B3" w:rsidRPr="00A121F0">
        <w:rPr>
          <w:b w:val="0"/>
          <w:bCs w:val="0"/>
        </w:rPr>
        <w:t xml:space="preserve">LR Vyriausybės </w:t>
      </w:r>
      <w:r w:rsidRPr="00A121F0">
        <w:rPr>
          <w:b w:val="0"/>
          <w:bCs w:val="0"/>
        </w:rPr>
        <w:t>2004 m. rugpjūčio 18 d. nutarimu Nr. Nr. 967;</w:t>
      </w:r>
    </w:p>
    <w:p w14:paraId="4B8D405B" w14:textId="77777777" w:rsidR="00D05C74" w:rsidRPr="00A121F0" w:rsidRDefault="00D05C74" w:rsidP="003E6474">
      <w:pPr>
        <w:pStyle w:val="Sraopastraipa"/>
        <w:rPr>
          <w:b w:val="0"/>
          <w:bCs w:val="0"/>
        </w:rPr>
      </w:pPr>
      <w:r w:rsidRPr="00A121F0">
        <w:rPr>
          <w:b w:val="0"/>
          <w:bCs w:val="0"/>
        </w:rPr>
        <w:t>Visuomenės dalyvavimo planų ir programų strateginio pasekmių aplinkai vertinimo procedūrose bei vertinimo subjektų ir Europos Sąjungos valstybių narių informavimo tvarkos aprašas, patvirtintas Lietuvos Respublikos aplinkos ministro 2004 m. rugpjūčio 27 d. įsakymu Nr. D1-455;</w:t>
      </w:r>
    </w:p>
    <w:p w14:paraId="04EACCF0" w14:textId="77777777" w:rsidR="00D05C74" w:rsidRPr="00A121F0" w:rsidRDefault="00D05C74" w:rsidP="003E6474">
      <w:pPr>
        <w:pStyle w:val="Sraopastraipa"/>
        <w:rPr>
          <w:b w:val="0"/>
          <w:bCs w:val="0"/>
        </w:rPr>
      </w:pPr>
      <w:r w:rsidRPr="00A121F0">
        <w:rPr>
          <w:b w:val="0"/>
          <w:bCs w:val="0"/>
        </w:rPr>
        <w:t xml:space="preserve">2021−2030 metų Nacionalinis pažangos planas, patvirtintas Lietuvos Respublikos Vyriausybės 2020 m. rugsėjo 9 d. nutarimu Nr. 998 „Dėl 2021–2030 metų Nacionalinio pažangos plano patvirtinimo“; </w:t>
      </w:r>
    </w:p>
    <w:p w14:paraId="3EC4B98D" w14:textId="1E4A5656" w:rsidR="00D05C74" w:rsidRPr="00A121F0" w:rsidRDefault="00D05C74" w:rsidP="003E6474">
      <w:pPr>
        <w:pStyle w:val="Sraopastraipa"/>
        <w:rPr>
          <w:b w:val="0"/>
          <w:bCs w:val="0"/>
        </w:rPr>
      </w:pPr>
      <w:r w:rsidRPr="00A121F0">
        <w:rPr>
          <w:b w:val="0"/>
          <w:bCs w:val="0"/>
        </w:rPr>
        <w:t>2022–2030 metų Regionų plėtros programa, patvirtinta Lietuvos Respublikos Vyriausybės 2022 m. birželio 29 d. nutarimu Nr. 713 „Dėl 2022–2030 metų regionų plėtros programos patvirtinimo“</w:t>
      </w:r>
      <w:r w:rsidR="00B367D4" w:rsidRPr="00A121F0">
        <w:rPr>
          <w:b w:val="0"/>
          <w:bCs w:val="0"/>
        </w:rPr>
        <w:t>;</w:t>
      </w:r>
    </w:p>
    <w:p w14:paraId="1C0F3010" w14:textId="13B8C6D6" w:rsidR="00040DC6" w:rsidRPr="00A121F0" w:rsidRDefault="00040DC6" w:rsidP="003E6474">
      <w:pPr>
        <w:pStyle w:val="Sraopastraipa"/>
        <w:rPr>
          <w:b w:val="0"/>
          <w:bCs w:val="0"/>
        </w:rPr>
      </w:pPr>
      <w:r w:rsidRPr="00A121F0">
        <w:rPr>
          <w:b w:val="0"/>
          <w:bCs w:val="0"/>
        </w:rPr>
        <w:t>Tauragės regiono 2014-2020 m. plėtros planas, patvirtintas 2015 m. spalio 19 d. Tauragės regiono plėtros tarybos sprendimu Nr. 51/9S-26 „Dėl Tauragės regiono plėtros plano 2014–2020 metams patvirtinimo“</w:t>
      </w:r>
      <w:r w:rsidR="00B367D4" w:rsidRPr="00A121F0">
        <w:rPr>
          <w:b w:val="0"/>
          <w:bCs w:val="0"/>
        </w:rPr>
        <w:t>;</w:t>
      </w:r>
    </w:p>
    <w:p w14:paraId="604FBEEA" w14:textId="433F35D4" w:rsidR="00B367D4" w:rsidRPr="00A121F0" w:rsidRDefault="008920AE" w:rsidP="003E6474">
      <w:pPr>
        <w:pStyle w:val="Sraopastraipa"/>
        <w:rPr>
          <w:rFonts w:eastAsiaTheme="majorEastAsia"/>
          <w:b w:val="0"/>
          <w:bCs w:val="0"/>
          <w:color w:val="297390"/>
          <w:sz w:val="32"/>
          <w:szCs w:val="32"/>
        </w:rPr>
      </w:pPr>
      <w:r w:rsidRPr="00A121F0">
        <w:rPr>
          <w:b w:val="0"/>
          <w:bCs w:val="0"/>
        </w:rPr>
        <w:t xml:space="preserve">2022–2030 </w:t>
      </w:r>
      <w:r w:rsidR="00D50BC3" w:rsidRPr="00A121F0">
        <w:rPr>
          <w:b w:val="0"/>
          <w:bCs w:val="0"/>
        </w:rPr>
        <w:t>m</w:t>
      </w:r>
      <w:r w:rsidRPr="00A121F0">
        <w:rPr>
          <w:b w:val="0"/>
          <w:bCs w:val="0"/>
        </w:rPr>
        <w:t>. Tauragės regiono plėtros planas, patvirtintas</w:t>
      </w:r>
      <w:r w:rsidR="00D50BC3" w:rsidRPr="00A121F0">
        <w:rPr>
          <w:b w:val="0"/>
          <w:bCs w:val="0"/>
        </w:rPr>
        <w:t xml:space="preserve"> 2023 m. vasario 3 d</w:t>
      </w:r>
      <w:r w:rsidRPr="00A121F0">
        <w:rPr>
          <w:b w:val="0"/>
          <w:bCs w:val="0"/>
        </w:rPr>
        <w:t xml:space="preserve"> Tauragės regiono plėtros tarybos</w:t>
      </w:r>
      <w:r w:rsidR="00D50BC3" w:rsidRPr="00A121F0">
        <w:rPr>
          <w:b w:val="0"/>
          <w:bCs w:val="0"/>
        </w:rPr>
        <w:t xml:space="preserve"> </w:t>
      </w:r>
      <w:r w:rsidRPr="00A121F0">
        <w:rPr>
          <w:b w:val="0"/>
          <w:bCs w:val="0"/>
        </w:rPr>
        <w:t>sprendimu Nr. TS-1</w:t>
      </w:r>
      <w:r w:rsidR="00D50BC3" w:rsidRPr="00A121F0">
        <w:rPr>
          <w:b w:val="0"/>
          <w:bCs w:val="0"/>
        </w:rPr>
        <w:t xml:space="preserve"> „Dėl 2022–2030 m. Tauragės regiono plėtros plano patvirtinimo“</w:t>
      </w:r>
      <w:r w:rsidR="00B367D4" w:rsidRPr="00A121F0">
        <w:rPr>
          <w:b w:val="0"/>
          <w:bCs w:val="0"/>
        </w:rPr>
        <w:t>;</w:t>
      </w:r>
    </w:p>
    <w:p w14:paraId="0DB3A77D" w14:textId="6B00F0B6" w:rsidR="005C24B2" w:rsidRPr="00A121F0" w:rsidRDefault="00B367D4" w:rsidP="003E6474">
      <w:pPr>
        <w:pStyle w:val="Sraopastraipa"/>
        <w:rPr>
          <w:rFonts w:eastAsiaTheme="majorEastAsia"/>
          <w:b w:val="0"/>
          <w:bCs w:val="0"/>
          <w:color w:val="297390"/>
          <w:sz w:val="32"/>
          <w:szCs w:val="32"/>
        </w:rPr>
      </w:pPr>
      <w:r w:rsidRPr="00A121F0">
        <w:rPr>
          <w:b w:val="0"/>
          <w:bCs w:val="0"/>
        </w:rPr>
        <w:t>Jurbarko rajono savivaldybės atliekų tvarkymo 2014 – 2020 m planas , patvirtintas Jurbarko rajono savivaldybės tarybos 2015 m. gegužės 28 d. sprendimu  Nr. T2-132.</w:t>
      </w:r>
      <w:r w:rsidR="005C24B2" w:rsidRPr="00A121F0">
        <w:rPr>
          <w:b w:val="0"/>
          <w:bCs w:val="0"/>
        </w:rPr>
        <w:br w:type="page"/>
      </w:r>
    </w:p>
    <w:p w14:paraId="402D1970" w14:textId="612B44A5" w:rsidR="005C24B2" w:rsidRPr="00A44C73" w:rsidRDefault="00B13684" w:rsidP="005C24B2">
      <w:pPr>
        <w:pStyle w:val="Antrat1"/>
        <w:rPr>
          <w:rFonts w:asciiTheme="minorHAnsi" w:hAnsiTheme="minorHAnsi" w:cstheme="minorHAnsi"/>
        </w:rPr>
      </w:pPr>
      <w:bookmarkStart w:id="3" w:name="_Hlk126660148"/>
      <w:bookmarkStart w:id="4" w:name="_Toc135841247"/>
      <w:r w:rsidRPr="00A44C73">
        <w:rPr>
          <w:rFonts w:asciiTheme="minorHAnsi" w:hAnsiTheme="minorHAnsi" w:cstheme="minorHAnsi"/>
        </w:rPr>
        <w:lastRenderedPageBreak/>
        <w:t>ESAMOS KOMUNALINIŲ ATLIEKŲ TVARKYMO BŪKLĖS APŽVALGA</w:t>
      </w:r>
      <w:bookmarkEnd w:id="3"/>
      <w:bookmarkEnd w:id="4"/>
    </w:p>
    <w:p w14:paraId="1D35ABEA" w14:textId="77777777" w:rsidR="005C24B2" w:rsidRPr="00A44C73" w:rsidRDefault="005C24B2" w:rsidP="005C24B2">
      <w:pPr>
        <w:rPr>
          <w:rFonts w:cstheme="minorHAnsi"/>
        </w:rPr>
      </w:pPr>
    </w:p>
    <w:p w14:paraId="2F10FBC3" w14:textId="50A2695E" w:rsidR="00DF61BA" w:rsidRDefault="00B367D4" w:rsidP="005C24B2">
      <w:pPr>
        <w:pStyle w:val="Antrat2"/>
        <w:rPr>
          <w:rFonts w:asciiTheme="minorHAnsi" w:hAnsiTheme="minorHAnsi" w:cstheme="minorHAnsi"/>
        </w:rPr>
      </w:pPr>
      <w:bookmarkStart w:id="5" w:name="_Toc135841248"/>
      <w:r>
        <w:rPr>
          <w:rFonts w:asciiTheme="minorHAnsi" w:hAnsiTheme="minorHAnsi" w:cstheme="minorHAnsi"/>
        </w:rPr>
        <w:t>Jurbarko rajono savivaldybė</w:t>
      </w:r>
      <w:bookmarkEnd w:id="5"/>
    </w:p>
    <w:p w14:paraId="2D200743" w14:textId="77777777" w:rsidR="00B367D4" w:rsidRPr="00A44C73" w:rsidRDefault="00B367D4" w:rsidP="00B367D4">
      <w:pPr>
        <w:pStyle w:val="Pagrindinistekstas"/>
      </w:pPr>
    </w:p>
    <w:p w14:paraId="441564B6" w14:textId="77777777" w:rsidR="00B367D4" w:rsidRPr="00A44C73" w:rsidRDefault="00B367D4" w:rsidP="00B367D4">
      <w:pPr>
        <w:jc w:val="both"/>
        <w:rPr>
          <w:rFonts w:cstheme="minorHAnsi"/>
        </w:rPr>
      </w:pPr>
      <w:r w:rsidRPr="00A44C73">
        <w:rPr>
          <w:rFonts w:cstheme="minorHAnsi"/>
          <w:b/>
          <w:bCs/>
          <w:lang w:eastAsia="en-GB"/>
        </w:rPr>
        <w:t>Jurbarko rajono savivaldybė</w:t>
      </w:r>
      <w:r w:rsidRPr="00A44C73">
        <w:rPr>
          <w:rFonts w:cstheme="minorHAnsi"/>
          <w:lang w:eastAsia="en-GB"/>
        </w:rPr>
        <w:t xml:space="preserve"> – </w:t>
      </w:r>
      <w:r w:rsidRPr="00B367D4">
        <w:t>administracinis-teritorinis vienetas pietvakarinėje Lietuvos dalyje, dešiniajame Nemuno krante. Rajono centras  – Jurbarko miestas, įsikūręs prie Nemuno ir Mituvos upių, Kauno–Klaipėdos plento. Rajonas ribojasi su Kauno, Raseinių, Tauragės rajonais, Pagėgių savivaldybe, o Nemuno upe turi bendrą sieną su Šakių rajonu. Per rajono teritoriją teka Mituvos upė. Rajono plotas – 1507 km². Savivaldybė suskirstyta į 12 seniūnijų – Eržvilko, Girdžių, Juodaičių, Jurbarkų, Jurbarko miesto, Raudonės, Seredžiaus, Skirsnemunės, Smalininkų, Šimkaičių, Veliuonos, Viešvilės.</w:t>
      </w:r>
    </w:p>
    <w:p w14:paraId="399733D1" w14:textId="77777777" w:rsidR="0019144A" w:rsidRPr="00A44C73" w:rsidRDefault="0019144A" w:rsidP="0019144A">
      <w:pPr>
        <w:pStyle w:val="Antrat2"/>
        <w:numPr>
          <w:ilvl w:val="0"/>
          <w:numId w:val="0"/>
        </w:numPr>
        <w:rPr>
          <w:rFonts w:asciiTheme="minorHAnsi" w:hAnsiTheme="minorHAnsi" w:cstheme="minorHAnsi"/>
        </w:rPr>
      </w:pPr>
    </w:p>
    <w:p w14:paraId="02DCC450" w14:textId="6F8E7AAE" w:rsidR="00155BCE" w:rsidRPr="00A44C73" w:rsidRDefault="008920AE" w:rsidP="00BD21D2">
      <w:pPr>
        <w:jc w:val="both"/>
        <w:rPr>
          <w:rFonts w:cstheme="minorHAnsi"/>
        </w:rPr>
      </w:pPr>
      <w:r w:rsidRPr="00A44C73">
        <w:rPr>
          <w:rFonts w:cstheme="minorHAnsi"/>
          <w:noProof/>
        </w:rPr>
        <w:drawing>
          <wp:inline distT="0" distB="0" distL="0" distR="0" wp14:anchorId="2691C1F8" wp14:editId="7E0BD382">
            <wp:extent cx="2195195" cy="1385793"/>
            <wp:effectExtent l="0" t="0" r="0" b="5080"/>
            <wp:docPr id="466" name="Paveikslėlis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32347" cy="1409247"/>
                    </a:xfrm>
                    <a:prstGeom prst="rect">
                      <a:avLst/>
                    </a:prstGeom>
                    <a:noFill/>
                  </pic:spPr>
                </pic:pic>
              </a:graphicData>
            </a:graphic>
          </wp:inline>
        </w:drawing>
      </w:r>
      <w:r w:rsidR="00155BCE">
        <w:rPr>
          <w:rFonts w:cstheme="minorHAnsi"/>
          <w:noProof/>
        </w:rPr>
        <w:drawing>
          <wp:inline distT="0" distB="0" distL="0" distR="0" wp14:anchorId="291A1040" wp14:editId="40FD82EC">
            <wp:extent cx="2731722" cy="1371600"/>
            <wp:effectExtent l="0" t="0" r="0" b="0"/>
            <wp:docPr id="439178956" name="Paveikslėlis 439178956" descr="Jurbarko rajono savivaldybė – Vikiped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rbarko rajono savivaldybė – Vikipedij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46965" cy="1379254"/>
                    </a:xfrm>
                    <a:prstGeom prst="rect">
                      <a:avLst/>
                    </a:prstGeom>
                    <a:noFill/>
                    <a:ln>
                      <a:noFill/>
                    </a:ln>
                  </pic:spPr>
                </pic:pic>
              </a:graphicData>
            </a:graphic>
          </wp:inline>
        </w:drawing>
      </w:r>
    </w:p>
    <w:p w14:paraId="1A700C69" w14:textId="53249434" w:rsidR="004C4628" w:rsidRDefault="004C4628" w:rsidP="0099794A">
      <w:pPr>
        <w:pStyle w:val="Antrat"/>
        <w:rPr>
          <w:rFonts w:cstheme="minorHAnsi"/>
        </w:rPr>
      </w:pPr>
      <w:bookmarkStart w:id="6" w:name="_Toc135841318"/>
      <w:r>
        <w:t xml:space="preserve">Pav. </w:t>
      </w:r>
      <w:r>
        <w:fldChar w:fldCharType="begin"/>
      </w:r>
      <w:r>
        <w:instrText xml:space="preserve"> SEQ Pav. \* ARABIC </w:instrText>
      </w:r>
      <w:r>
        <w:fldChar w:fldCharType="separate"/>
      </w:r>
      <w:r w:rsidR="006D0B38">
        <w:t>1</w:t>
      </w:r>
      <w:r>
        <w:fldChar w:fldCharType="end"/>
      </w:r>
      <w:r>
        <w:t xml:space="preserve"> </w:t>
      </w:r>
      <w:r w:rsidRPr="003033BF">
        <w:t>Tauragės regionas</w:t>
      </w:r>
      <w:r w:rsidR="00155BCE">
        <w:t xml:space="preserve"> ir Jurbarko rajono savivaldybė</w:t>
      </w:r>
      <w:bookmarkEnd w:id="6"/>
    </w:p>
    <w:p w14:paraId="460A04BA" w14:textId="519D7E92" w:rsidR="00BD41B7" w:rsidRPr="00A44C73" w:rsidRDefault="003F79B3" w:rsidP="00F2006E">
      <w:pPr>
        <w:jc w:val="both"/>
        <w:rPr>
          <w:rFonts w:cstheme="minorHAnsi"/>
        </w:rPr>
      </w:pPr>
      <w:r w:rsidRPr="00A44C73">
        <w:rPr>
          <w:rFonts w:cstheme="minorHAnsi"/>
        </w:rPr>
        <w:t xml:space="preserve">Jurbarko rajono savivaldybėje </w:t>
      </w:r>
      <w:r w:rsidR="001A6D36" w:rsidRPr="00A44C73">
        <w:rPr>
          <w:rFonts w:cstheme="minorHAnsi"/>
        </w:rPr>
        <w:t xml:space="preserve">2020 m. sausio 1 d. </w:t>
      </w:r>
      <w:r w:rsidRPr="00A44C73">
        <w:rPr>
          <w:rFonts w:cstheme="minorHAnsi"/>
        </w:rPr>
        <w:t>gyven</w:t>
      </w:r>
      <w:r w:rsidR="001A6D36" w:rsidRPr="00A44C73">
        <w:rPr>
          <w:rFonts w:cstheme="minorHAnsi"/>
        </w:rPr>
        <w:t>o</w:t>
      </w:r>
      <w:r w:rsidR="00BD41B7" w:rsidRPr="00A44C73">
        <w:rPr>
          <w:rFonts w:cstheme="minorHAnsi"/>
        </w:rPr>
        <w:t xml:space="preserve"> 27 583</w:t>
      </w:r>
      <w:r w:rsidRPr="00A44C73">
        <w:rPr>
          <w:rFonts w:cstheme="minorHAnsi"/>
        </w:rPr>
        <w:t xml:space="preserve"> gyventoj</w:t>
      </w:r>
      <w:r w:rsidR="00BD41B7" w:rsidRPr="00A44C73">
        <w:rPr>
          <w:rFonts w:cstheme="minorHAnsi"/>
        </w:rPr>
        <w:t>ai</w:t>
      </w:r>
      <w:r w:rsidRPr="00A44C73">
        <w:rPr>
          <w:rFonts w:cstheme="minorHAnsi"/>
        </w:rPr>
        <w:t xml:space="preserve"> (apie 27</w:t>
      </w:r>
      <w:r w:rsidR="002A079C" w:rsidRPr="00A44C73">
        <w:rPr>
          <w:rFonts w:cstheme="minorHAnsi"/>
          <w:lang w:eastAsia="en-GB"/>
        </w:rPr>
        <w:t> </w:t>
      </w:r>
      <w:r w:rsidRPr="00A44C73">
        <w:rPr>
          <w:rFonts w:cstheme="minorHAnsi"/>
        </w:rPr>
        <w:t xml:space="preserve">proc. </w:t>
      </w:r>
      <w:r w:rsidR="00BD41B7" w:rsidRPr="00A44C73">
        <w:rPr>
          <w:rFonts w:cstheme="minorHAnsi"/>
        </w:rPr>
        <w:t xml:space="preserve">regiono </w:t>
      </w:r>
      <w:r w:rsidRPr="00A44C73">
        <w:rPr>
          <w:rFonts w:cstheme="minorHAnsi"/>
        </w:rPr>
        <w:t>gyventojų)</w:t>
      </w:r>
      <w:r w:rsidR="001A6D36" w:rsidRPr="00A44C73">
        <w:rPr>
          <w:rFonts w:cstheme="minorHAnsi"/>
        </w:rPr>
        <w:t>, tai yra nuo 2016 metų gyventojų skaičius sumažėjo beveik 10</w:t>
      </w:r>
      <w:r w:rsidR="002A079C" w:rsidRPr="00A44C73">
        <w:rPr>
          <w:rFonts w:cstheme="minorHAnsi"/>
          <w:lang w:eastAsia="en-GB"/>
        </w:rPr>
        <w:t> </w:t>
      </w:r>
      <w:r w:rsidR="001A6D36" w:rsidRPr="00A44C73">
        <w:rPr>
          <w:rFonts w:cstheme="minorHAnsi"/>
        </w:rPr>
        <w:t>pro</w:t>
      </w:r>
      <w:r w:rsidR="00A933E9" w:rsidRPr="00A44C73">
        <w:rPr>
          <w:rFonts w:cstheme="minorHAnsi"/>
        </w:rPr>
        <w:t>c</w:t>
      </w:r>
      <w:r w:rsidR="00BD41B7" w:rsidRPr="00A44C73">
        <w:rPr>
          <w:rFonts w:cstheme="minorHAnsi"/>
        </w:rPr>
        <w:t>. (2016</w:t>
      </w:r>
      <w:r w:rsidR="002A079C" w:rsidRPr="00A44C73">
        <w:rPr>
          <w:rFonts w:cstheme="minorHAnsi"/>
          <w:lang w:eastAsia="en-GB"/>
        </w:rPr>
        <w:t> </w:t>
      </w:r>
      <w:r w:rsidR="00BD41B7" w:rsidRPr="00A44C73">
        <w:rPr>
          <w:rFonts w:cstheme="minorHAnsi"/>
        </w:rPr>
        <w:t>m</w:t>
      </w:r>
      <w:r w:rsidR="00A933E9" w:rsidRPr="00A44C73">
        <w:rPr>
          <w:rFonts w:cstheme="minorHAnsi"/>
        </w:rPr>
        <w:t>.</w:t>
      </w:r>
      <w:r w:rsidR="00BD41B7" w:rsidRPr="00A44C73">
        <w:rPr>
          <w:rFonts w:cstheme="minorHAnsi"/>
        </w:rPr>
        <w:t xml:space="preserve"> gyventojų skaičius siekė 30 078 ). 60</w:t>
      </w:r>
      <w:r w:rsidR="00A933E9" w:rsidRPr="00A44C73">
        <w:rPr>
          <w:rFonts w:cstheme="minorHAnsi"/>
        </w:rPr>
        <w:t xml:space="preserve"> proc.</w:t>
      </w:r>
      <w:r w:rsidR="00BD41B7" w:rsidRPr="00A44C73">
        <w:rPr>
          <w:rFonts w:cstheme="minorHAnsi"/>
        </w:rPr>
        <w:t xml:space="preserve"> rajono gyventojų gyvena kaimo vietovėse</w:t>
      </w:r>
      <w:r w:rsidR="00330490" w:rsidRPr="00A44C73">
        <w:rPr>
          <w:rFonts w:cstheme="minorHAnsi"/>
        </w:rPr>
        <w:t>.</w:t>
      </w:r>
      <w:r w:rsidR="00BD41B7" w:rsidRPr="00A44C73">
        <w:rPr>
          <w:rFonts w:cstheme="minorHAnsi"/>
        </w:rPr>
        <w:t xml:space="preserve"> </w:t>
      </w:r>
    </w:p>
    <w:p w14:paraId="407EA94A" w14:textId="77777777" w:rsidR="00F2006E" w:rsidRPr="00A44C73" w:rsidRDefault="00AB01DF" w:rsidP="00F2006E">
      <w:pPr>
        <w:keepNext/>
        <w:jc w:val="center"/>
        <w:rPr>
          <w:rFonts w:cstheme="minorHAnsi"/>
        </w:rPr>
      </w:pPr>
      <w:r w:rsidRPr="00A44C73">
        <w:rPr>
          <w:rFonts w:cstheme="minorHAnsi"/>
          <w:noProof/>
        </w:rPr>
        <w:drawing>
          <wp:inline distT="0" distB="0" distL="0" distR="0" wp14:anchorId="4AC24C29" wp14:editId="1635AFAB">
            <wp:extent cx="2614706" cy="1680882"/>
            <wp:effectExtent l="0" t="0" r="14605" b="14605"/>
            <wp:docPr id="27" name="Diagrama 27">
              <a:extLst xmlns:a="http://schemas.openxmlformats.org/drawingml/2006/main">
                <a:ext uri="{FF2B5EF4-FFF2-40B4-BE49-F238E27FC236}">
                  <a16:creationId xmlns:a16="http://schemas.microsoft.com/office/drawing/2014/main" id="{FD212B67-1C91-4A40-BCB1-757C36E969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004101F2" w:rsidRPr="00A44C73">
        <w:rPr>
          <w:rFonts w:cstheme="minorHAnsi"/>
          <w:noProof/>
        </w:rPr>
        <w:drawing>
          <wp:inline distT="0" distB="0" distL="0" distR="0" wp14:anchorId="7F7B2191" wp14:editId="5B77B29A">
            <wp:extent cx="2439035" cy="1687830"/>
            <wp:effectExtent l="0" t="0" r="18415" b="7620"/>
            <wp:docPr id="462" name="Diagrama 462">
              <a:extLst xmlns:a="http://schemas.openxmlformats.org/drawingml/2006/main">
                <a:ext uri="{FF2B5EF4-FFF2-40B4-BE49-F238E27FC236}">
                  <a16:creationId xmlns:a16="http://schemas.microsoft.com/office/drawing/2014/main" id="{33B6C524-BE46-476E-AC50-A7714E5672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F32483D" w14:textId="57B174DF" w:rsidR="004C4628" w:rsidRDefault="004C4628" w:rsidP="0099794A">
      <w:pPr>
        <w:pStyle w:val="Antrat"/>
        <w:rPr>
          <w:rFonts w:cstheme="minorHAnsi"/>
        </w:rPr>
      </w:pPr>
      <w:bookmarkStart w:id="7" w:name="_Toc135841319"/>
      <w:r>
        <w:t xml:space="preserve">Pav. </w:t>
      </w:r>
      <w:r>
        <w:fldChar w:fldCharType="begin"/>
      </w:r>
      <w:r>
        <w:instrText xml:space="preserve"> SEQ Pav. \* ARABIC </w:instrText>
      </w:r>
      <w:r>
        <w:fldChar w:fldCharType="separate"/>
      </w:r>
      <w:r w:rsidR="006D0B38">
        <w:t>2</w:t>
      </w:r>
      <w:r>
        <w:fldChar w:fldCharType="end"/>
      </w:r>
      <w:r>
        <w:t xml:space="preserve"> </w:t>
      </w:r>
      <w:r w:rsidRPr="008D2E75">
        <w:t>Gyventojų pokytis ir pasiskirstymas Jurbarko rajono savivaldybėje tarp miesto ir kaimo</w:t>
      </w:r>
      <w:bookmarkEnd w:id="7"/>
    </w:p>
    <w:p w14:paraId="75A852E1" w14:textId="2C41B10F" w:rsidR="006B75DD" w:rsidRPr="00A44C73" w:rsidRDefault="006B75DD" w:rsidP="00807AF5">
      <w:pPr>
        <w:pStyle w:val="Paantrat"/>
        <w:rPr>
          <w:rFonts w:cstheme="minorHAnsi"/>
        </w:rPr>
      </w:pPr>
      <w:r w:rsidRPr="00A44C73">
        <w:rPr>
          <w:rFonts w:cstheme="minorHAnsi"/>
        </w:rPr>
        <w:t>Šaltinis: Lietuvos statistikos departamentas</w:t>
      </w:r>
    </w:p>
    <w:p w14:paraId="172C35A1" w14:textId="77777777" w:rsidR="005C24B2" w:rsidRDefault="005C24B2" w:rsidP="005C24B2">
      <w:pPr>
        <w:pStyle w:val="Antrat2"/>
        <w:rPr>
          <w:rFonts w:asciiTheme="minorHAnsi" w:hAnsiTheme="minorHAnsi" w:cstheme="minorHAnsi"/>
        </w:rPr>
      </w:pPr>
      <w:bookmarkStart w:id="8" w:name="_Toc135841249"/>
      <w:r w:rsidRPr="00A44C73">
        <w:rPr>
          <w:rFonts w:asciiTheme="minorHAnsi" w:hAnsiTheme="minorHAnsi" w:cstheme="minorHAnsi"/>
        </w:rPr>
        <w:t>Komunalinių atliekų tvarkymo sistemos organizacinė struktūra</w:t>
      </w:r>
      <w:bookmarkEnd w:id="8"/>
    </w:p>
    <w:p w14:paraId="7AA77B00" w14:textId="77777777" w:rsidR="0012638D" w:rsidRPr="00A44C73" w:rsidRDefault="0012638D" w:rsidP="0012638D">
      <w:pPr>
        <w:pStyle w:val="Antrat2"/>
        <w:numPr>
          <w:ilvl w:val="0"/>
          <w:numId w:val="0"/>
        </w:numPr>
        <w:ind w:left="567"/>
        <w:rPr>
          <w:rFonts w:asciiTheme="minorHAnsi" w:hAnsiTheme="minorHAnsi" w:cstheme="minorHAnsi"/>
        </w:rPr>
      </w:pPr>
    </w:p>
    <w:p w14:paraId="1612218E" w14:textId="4B52BE08" w:rsidR="0019144A" w:rsidRPr="006225E6" w:rsidRDefault="0019144A" w:rsidP="00407496">
      <w:pPr>
        <w:jc w:val="both"/>
        <w:rPr>
          <w:rFonts w:cstheme="minorHAnsi"/>
        </w:rPr>
      </w:pPr>
      <w:r w:rsidRPr="00A44C73">
        <w:rPr>
          <w:rFonts w:cstheme="minorHAnsi"/>
        </w:rPr>
        <w:t>Lietuvos Respublikos atliekų tvarkymo įstatymo numatyta tvarka savivaldybė atsako už savivaldyb</w:t>
      </w:r>
      <w:r w:rsidR="00B367D4">
        <w:rPr>
          <w:rFonts w:cstheme="minorHAnsi"/>
        </w:rPr>
        <w:t>ės</w:t>
      </w:r>
      <w:r w:rsidRPr="00A44C73">
        <w:rPr>
          <w:rFonts w:cstheme="minorHAnsi"/>
        </w:rPr>
        <w:t xml:space="preserve"> teritorijo</w:t>
      </w:r>
      <w:r w:rsidR="00B367D4">
        <w:rPr>
          <w:rFonts w:cstheme="minorHAnsi"/>
        </w:rPr>
        <w:t>j</w:t>
      </w:r>
      <w:r w:rsidRPr="00A44C73">
        <w:rPr>
          <w:rFonts w:cstheme="minorHAnsi"/>
        </w:rPr>
        <w:t>e susidarančių mišrių komunalinių atliekų surinkimo</w:t>
      </w:r>
      <w:r w:rsidR="00546EF2" w:rsidRPr="00A44C73">
        <w:rPr>
          <w:rFonts w:cstheme="minorHAnsi"/>
        </w:rPr>
        <w:t>,</w:t>
      </w:r>
      <w:r w:rsidRPr="00A44C73">
        <w:rPr>
          <w:rFonts w:cstheme="minorHAnsi"/>
        </w:rPr>
        <w:t xml:space="preserve"> pervežimo į regionin</w:t>
      </w:r>
      <w:r w:rsidR="0035358E">
        <w:rPr>
          <w:rFonts w:cstheme="minorHAnsi"/>
        </w:rPr>
        <w:t xml:space="preserve">ius atliekų tvarkymo įrenginius , </w:t>
      </w:r>
      <w:r w:rsidRPr="00A44C73">
        <w:rPr>
          <w:rFonts w:cstheme="minorHAnsi"/>
        </w:rPr>
        <w:t xml:space="preserve"> ir nuo jų atskirtų antrinių žaliavų, pakuo</w:t>
      </w:r>
      <w:r w:rsidR="002E6E3C" w:rsidRPr="00A44C73">
        <w:rPr>
          <w:rFonts w:cstheme="minorHAnsi"/>
        </w:rPr>
        <w:t>čių</w:t>
      </w:r>
      <w:r w:rsidRPr="00A44C73">
        <w:rPr>
          <w:rFonts w:cstheme="minorHAnsi"/>
        </w:rPr>
        <w:t xml:space="preserve"> atliekų, žaliųjų atliekų, pavojingų buities atliekų, didžiųjų ir kitų naudoti tinka</w:t>
      </w:r>
      <w:r w:rsidR="00546EF2" w:rsidRPr="00A44C73">
        <w:rPr>
          <w:rFonts w:cstheme="minorHAnsi"/>
        </w:rPr>
        <w:t>mų</w:t>
      </w:r>
      <w:r w:rsidRPr="00A44C73">
        <w:rPr>
          <w:rFonts w:cstheme="minorHAnsi"/>
        </w:rPr>
        <w:t xml:space="preserve"> atliekų, elektros ir </w:t>
      </w:r>
      <w:r w:rsidRPr="00A44C73">
        <w:rPr>
          <w:rFonts w:cstheme="minorHAnsi"/>
        </w:rPr>
        <w:lastRenderedPageBreak/>
        <w:t xml:space="preserve">elektroninės įrangos atliekų </w:t>
      </w:r>
      <w:r w:rsidR="00546EF2" w:rsidRPr="00A44C73">
        <w:rPr>
          <w:rFonts w:cstheme="minorHAnsi"/>
        </w:rPr>
        <w:t>ir</w:t>
      </w:r>
      <w:r w:rsidRPr="00A44C73">
        <w:rPr>
          <w:rFonts w:cstheme="minorHAnsi"/>
        </w:rPr>
        <w:t xml:space="preserve"> kitų specifinių</w:t>
      </w:r>
      <w:r w:rsidR="00546EF2" w:rsidRPr="00A44C73">
        <w:rPr>
          <w:rFonts w:cstheme="minorHAnsi"/>
        </w:rPr>
        <w:t>,</w:t>
      </w:r>
      <w:r w:rsidRPr="00A44C73">
        <w:rPr>
          <w:rFonts w:cstheme="minorHAnsi"/>
        </w:rPr>
        <w:t xml:space="preserve"> panaudoti ar kitaip perdirbti </w:t>
      </w:r>
      <w:r w:rsidR="00546EF2" w:rsidRPr="00A44C73">
        <w:rPr>
          <w:rFonts w:cstheme="minorHAnsi"/>
        </w:rPr>
        <w:t xml:space="preserve">tinkamų </w:t>
      </w:r>
      <w:r w:rsidRPr="00A44C73">
        <w:rPr>
          <w:rFonts w:cstheme="minorHAnsi"/>
        </w:rPr>
        <w:t>atliekų surinkimo organizavimą. Atliekų surinkimo paslaugas savivaldyb</w:t>
      </w:r>
      <w:r w:rsidR="0035358E">
        <w:rPr>
          <w:rFonts w:cstheme="minorHAnsi"/>
        </w:rPr>
        <w:t xml:space="preserve">ės </w:t>
      </w:r>
      <w:r w:rsidRPr="00A44C73">
        <w:rPr>
          <w:rFonts w:cstheme="minorHAnsi"/>
        </w:rPr>
        <w:t>teritorijo</w:t>
      </w:r>
      <w:r w:rsidR="0035358E">
        <w:rPr>
          <w:rFonts w:cstheme="minorHAnsi"/>
        </w:rPr>
        <w:t>j</w:t>
      </w:r>
      <w:r w:rsidRPr="00A44C73">
        <w:rPr>
          <w:rFonts w:cstheme="minorHAnsi"/>
        </w:rPr>
        <w:t>e teikia įmonės, turinčios, kaip nustatyta Lietuvos Respublikos atliekų tvarkymo įstatyme, teisę teikti tokias paslaugas, kurios paprastai atrenkamos viešųjų paslaugų pirkimo konkurso būdu, arba tokios paslaugos pavest</w:t>
      </w:r>
      <w:r w:rsidR="00546EF2" w:rsidRPr="00A44C73">
        <w:rPr>
          <w:rFonts w:cstheme="minorHAnsi"/>
        </w:rPr>
        <w:t>os teikti</w:t>
      </w:r>
      <w:r w:rsidRPr="00A44C73">
        <w:rPr>
          <w:rFonts w:cstheme="minorHAnsi"/>
        </w:rPr>
        <w:t xml:space="preserve"> savivaldybių įmonėms savivaldybių tarybų sprendimais. Savivaldyb</w:t>
      </w:r>
      <w:r w:rsidR="0035358E">
        <w:rPr>
          <w:rFonts w:cstheme="minorHAnsi"/>
        </w:rPr>
        <w:t xml:space="preserve">ės </w:t>
      </w:r>
      <w:r w:rsidRPr="00A44C73">
        <w:rPr>
          <w:rFonts w:cstheme="minorHAnsi"/>
        </w:rPr>
        <w:t>atliekų tvarkymo sistem</w:t>
      </w:r>
      <w:r w:rsidR="0035358E">
        <w:rPr>
          <w:rFonts w:cstheme="minorHAnsi"/>
        </w:rPr>
        <w:t xml:space="preserve">a </w:t>
      </w:r>
      <w:r w:rsidRPr="00A44C73">
        <w:rPr>
          <w:rFonts w:cstheme="minorHAnsi"/>
        </w:rPr>
        <w:t>turi užtikrinti kokybiškas atliekų tvarkymo paslaugas už mažiausią galimą kainą, viešosios komunalinių atliekų tvarkymo paslaugos visuotinumą ir prieinamumą. Savivaldybė atsaking</w:t>
      </w:r>
      <w:r w:rsidR="0035358E">
        <w:rPr>
          <w:rFonts w:cstheme="minorHAnsi"/>
        </w:rPr>
        <w:t>a</w:t>
      </w:r>
      <w:r w:rsidRPr="00A44C73">
        <w:rPr>
          <w:rFonts w:cstheme="minorHAnsi"/>
        </w:rPr>
        <w:t xml:space="preserve"> už atliekų tvarkymo organizavimą įgyvendinant principą „teršėjas moka“, o visos lėšos, gautos už komunalinių atliekų tvarkymo paslaugas, naudojamos tik regioninei ir savivaldyb</w:t>
      </w:r>
      <w:r w:rsidR="0035358E">
        <w:rPr>
          <w:rFonts w:cstheme="minorHAnsi"/>
        </w:rPr>
        <w:t>ės</w:t>
      </w:r>
      <w:r w:rsidRPr="00A44C73">
        <w:rPr>
          <w:rFonts w:cstheme="minorHAnsi"/>
        </w:rPr>
        <w:t xml:space="preserve"> komunalinių </w:t>
      </w:r>
      <w:r w:rsidRPr="006225E6">
        <w:rPr>
          <w:rFonts w:cstheme="minorHAnsi"/>
        </w:rPr>
        <w:t>atliekų tvarkymo sistem</w:t>
      </w:r>
      <w:r w:rsidR="0035358E" w:rsidRPr="006225E6">
        <w:rPr>
          <w:rFonts w:cstheme="minorHAnsi"/>
        </w:rPr>
        <w:t>ai</w:t>
      </w:r>
      <w:r w:rsidRPr="006225E6">
        <w:rPr>
          <w:rFonts w:cstheme="minorHAnsi"/>
        </w:rPr>
        <w:t xml:space="preserve"> finansuoti.</w:t>
      </w:r>
      <w:r w:rsidR="00027BDA" w:rsidRPr="006225E6">
        <w:rPr>
          <w:rFonts w:cstheme="minorHAnsi"/>
        </w:rPr>
        <w:t xml:space="preserve"> Savivaldybė turi teisę pavesti savivaldybės ar savivaldybių įsteigtai įmonei vykdyti atliekų tvarkymo funkcijas. </w:t>
      </w:r>
    </w:p>
    <w:p w14:paraId="509E03AD" w14:textId="2A56161B" w:rsidR="0019144A" w:rsidRPr="006225E6" w:rsidRDefault="0035358E" w:rsidP="00407496">
      <w:pPr>
        <w:jc w:val="both"/>
        <w:rPr>
          <w:rFonts w:cstheme="minorHAnsi"/>
        </w:rPr>
      </w:pPr>
      <w:r w:rsidRPr="006225E6">
        <w:rPr>
          <w:rFonts w:cstheme="minorHAnsi"/>
        </w:rPr>
        <w:t xml:space="preserve">Jurbarko rajono savivaldybė </w:t>
      </w:r>
      <w:r w:rsidR="0019144A" w:rsidRPr="006225E6">
        <w:rPr>
          <w:rFonts w:cstheme="minorHAnsi"/>
        </w:rPr>
        <w:t xml:space="preserve">atlieka šias pagrindines </w:t>
      </w:r>
      <w:r w:rsidRPr="006225E6">
        <w:rPr>
          <w:rFonts w:cstheme="minorHAnsi"/>
        </w:rPr>
        <w:t xml:space="preserve"> komunalinių atliekų tvarkymo </w:t>
      </w:r>
      <w:r w:rsidR="0019144A" w:rsidRPr="006225E6">
        <w:rPr>
          <w:rFonts w:cstheme="minorHAnsi"/>
        </w:rPr>
        <w:t>organizavimo funkcijas:</w:t>
      </w:r>
    </w:p>
    <w:p w14:paraId="58FFDB70" w14:textId="3EDD95B3" w:rsidR="0019144A" w:rsidRPr="006225E6" w:rsidRDefault="0019144A" w:rsidP="003E6474">
      <w:pPr>
        <w:pStyle w:val="Sraopastraipa"/>
        <w:rPr>
          <w:b w:val="0"/>
          <w:bCs w:val="0"/>
        </w:rPr>
      </w:pPr>
      <w:r w:rsidRPr="006225E6">
        <w:rPr>
          <w:b w:val="0"/>
          <w:bCs w:val="0"/>
        </w:rPr>
        <w:t>tvirtina savivaldyb</w:t>
      </w:r>
      <w:r w:rsidR="0035358E" w:rsidRPr="006225E6">
        <w:rPr>
          <w:b w:val="0"/>
          <w:bCs w:val="0"/>
        </w:rPr>
        <w:t xml:space="preserve">ės </w:t>
      </w:r>
      <w:r w:rsidRPr="006225E6">
        <w:rPr>
          <w:b w:val="0"/>
          <w:bCs w:val="0"/>
        </w:rPr>
        <w:t>atliekų tvarkymo plan</w:t>
      </w:r>
      <w:r w:rsidR="0035358E" w:rsidRPr="006225E6">
        <w:rPr>
          <w:b w:val="0"/>
          <w:bCs w:val="0"/>
        </w:rPr>
        <w:t>ą</w:t>
      </w:r>
      <w:r w:rsidRPr="006225E6">
        <w:rPr>
          <w:b w:val="0"/>
          <w:bCs w:val="0"/>
        </w:rPr>
        <w:t xml:space="preserve"> bei taisykles;</w:t>
      </w:r>
    </w:p>
    <w:p w14:paraId="6A923E7D" w14:textId="77777777" w:rsidR="0019144A" w:rsidRPr="006225E6" w:rsidRDefault="0019144A" w:rsidP="003E6474">
      <w:pPr>
        <w:pStyle w:val="Sraopastraipa"/>
        <w:rPr>
          <w:b w:val="0"/>
          <w:bCs w:val="0"/>
        </w:rPr>
      </w:pPr>
      <w:r w:rsidRPr="006225E6">
        <w:rPr>
          <w:b w:val="0"/>
          <w:bCs w:val="0"/>
        </w:rPr>
        <w:t>tvirtina vietinės rinkliavos nuostatus ir nustato vietines rinkliavas už komunalinių atliekų surinkimą ir tvarkymą;</w:t>
      </w:r>
    </w:p>
    <w:p w14:paraId="07742358" w14:textId="6563BC7C" w:rsidR="0019144A" w:rsidRPr="006225E6" w:rsidRDefault="0019144A" w:rsidP="003E6474">
      <w:pPr>
        <w:pStyle w:val="Sraopastraipa"/>
        <w:rPr>
          <w:b w:val="0"/>
          <w:bCs w:val="0"/>
        </w:rPr>
      </w:pPr>
      <w:r w:rsidRPr="006225E6">
        <w:rPr>
          <w:b w:val="0"/>
          <w:bCs w:val="0"/>
        </w:rPr>
        <w:t xml:space="preserve">kontroliuoja UAB </w:t>
      </w:r>
      <w:r w:rsidR="00A52764" w:rsidRPr="006225E6">
        <w:rPr>
          <w:b w:val="0"/>
          <w:bCs w:val="0"/>
        </w:rPr>
        <w:t>„</w:t>
      </w:r>
      <w:r w:rsidRPr="006225E6">
        <w:rPr>
          <w:b w:val="0"/>
          <w:bCs w:val="0"/>
        </w:rPr>
        <w:t>TRATC</w:t>
      </w:r>
      <w:r w:rsidR="00A52764" w:rsidRPr="006225E6">
        <w:rPr>
          <w:b w:val="0"/>
          <w:bCs w:val="0"/>
        </w:rPr>
        <w:t>“</w:t>
      </w:r>
      <w:r w:rsidRPr="006225E6">
        <w:rPr>
          <w:b w:val="0"/>
          <w:bCs w:val="0"/>
        </w:rPr>
        <w:t xml:space="preserve"> veiklą;</w:t>
      </w:r>
    </w:p>
    <w:p w14:paraId="0D7CA9F5" w14:textId="77777777" w:rsidR="0019144A" w:rsidRPr="006225E6" w:rsidRDefault="0019144A" w:rsidP="003E6474">
      <w:pPr>
        <w:pStyle w:val="Sraopastraipa"/>
        <w:rPr>
          <w:b w:val="0"/>
          <w:bCs w:val="0"/>
        </w:rPr>
      </w:pPr>
      <w:r w:rsidRPr="006225E6">
        <w:rPr>
          <w:b w:val="0"/>
          <w:bCs w:val="0"/>
        </w:rPr>
        <w:t>kontroliuoja, kaip gyventojai, įmonės ir organizacijos laikosi savivaldybės atliekų tvarkymo taisyklių;</w:t>
      </w:r>
    </w:p>
    <w:p w14:paraId="0290DE52" w14:textId="77777777" w:rsidR="0019144A" w:rsidRPr="006225E6" w:rsidRDefault="0019144A" w:rsidP="003E6474">
      <w:pPr>
        <w:pStyle w:val="Sraopastraipa"/>
        <w:rPr>
          <w:b w:val="0"/>
          <w:bCs w:val="0"/>
        </w:rPr>
      </w:pPr>
      <w:r w:rsidRPr="006225E6">
        <w:rPr>
          <w:b w:val="0"/>
          <w:bCs w:val="0"/>
        </w:rPr>
        <w:t>organizuoja šiukšlių ir atliekų, kurių turėtojo nustatyti neįmanoma arba jis neegzistuoja, tvarkymo organizavimą;</w:t>
      </w:r>
    </w:p>
    <w:p w14:paraId="0AAD99C1" w14:textId="77777777" w:rsidR="0019144A" w:rsidRPr="006225E6" w:rsidRDefault="0019144A" w:rsidP="003E6474">
      <w:pPr>
        <w:pStyle w:val="Sraopastraipa"/>
        <w:rPr>
          <w:b w:val="0"/>
          <w:bCs w:val="0"/>
        </w:rPr>
      </w:pPr>
      <w:r w:rsidRPr="006225E6">
        <w:rPr>
          <w:b w:val="0"/>
          <w:bCs w:val="0"/>
        </w:rPr>
        <w:t xml:space="preserve">vykdo visuomenės informavimą ir švietimą. </w:t>
      </w:r>
    </w:p>
    <w:p w14:paraId="40F029CD" w14:textId="40B821D5" w:rsidR="0019144A" w:rsidRPr="006225E6" w:rsidRDefault="0035358E" w:rsidP="00407496">
      <w:pPr>
        <w:jc w:val="both"/>
        <w:rPr>
          <w:rFonts w:cstheme="minorHAnsi"/>
        </w:rPr>
      </w:pPr>
      <w:r w:rsidRPr="006225E6">
        <w:rPr>
          <w:rFonts w:cstheme="minorHAnsi"/>
        </w:rPr>
        <w:t xml:space="preserve">Jurbarko rajono savivaldybės </w:t>
      </w:r>
      <w:r w:rsidR="0019144A" w:rsidRPr="006225E6">
        <w:rPr>
          <w:rFonts w:cstheme="minorHAnsi"/>
        </w:rPr>
        <w:t>komunalinių atliekų tvarkymo sistema apima šių atliekų tvarkymą:</w:t>
      </w:r>
    </w:p>
    <w:p w14:paraId="58808025" w14:textId="34291A45" w:rsidR="0019144A" w:rsidRPr="006225E6" w:rsidRDefault="0019144A" w:rsidP="003E6474">
      <w:pPr>
        <w:pStyle w:val="Sraopastraipa"/>
        <w:rPr>
          <w:b w:val="0"/>
          <w:bCs w:val="0"/>
        </w:rPr>
      </w:pPr>
      <w:r w:rsidRPr="006225E6">
        <w:rPr>
          <w:b w:val="0"/>
          <w:bCs w:val="0"/>
        </w:rPr>
        <w:t>mišrių (likusių po pirminio rūšiavimo) komunalinių atliekų;</w:t>
      </w:r>
    </w:p>
    <w:p w14:paraId="54C0DE76" w14:textId="77777777" w:rsidR="0019144A" w:rsidRPr="006225E6" w:rsidRDefault="0019144A" w:rsidP="003E6474">
      <w:pPr>
        <w:pStyle w:val="Sraopastraipa"/>
        <w:rPr>
          <w:b w:val="0"/>
          <w:bCs w:val="0"/>
        </w:rPr>
      </w:pPr>
      <w:r w:rsidRPr="006225E6">
        <w:rPr>
          <w:b w:val="0"/>
          <w:bCs w:val="0"/>
        </w:rPr>
        <w:t>buityje susidarančių antrinių žaliavų, pakuočių ir pakuočių atliekų;</w:t>
      </w:r>
    </w:p>
    <w:p w14:paraId="0623389A" w14:textId="77777777" w:rsidR="0019144A" w:rsidRPr="006225E6" w:rsidRDefault="0019144A" w:rsidP="003E6474">
      <w:pPr>
        <w:pStyle w:val="Sraopastraipa"/>
        <w:rPr>
          <w:b w:val="0"/>
          <w:bCs w:val="0"/>
        </w:rPr>
      </w:pPr>
      <w:r w:rsidRPr="006225E6">
        <w:rPr>
          <w:b w:val="0"/>
          <w:bCs w:val="0"/>
        </w:rPr>
        <w:t>buityje susidarančių biologiškai skaidžių atliekų (maisto, žaliųjų ir kt.);</w:t>
      </w:r>
    </w:p>
    <w:p w14:paraId="103F165C" w14:textId="77777777" w:rsidR="0019144A" w:rsidRPr="006225E6" w:rsidRDefault="0019144A" w:rsidP="003E6474">
      <w:pPr>
        <w:pStyle w:val="Sraopastraipa"/>
        <w:rPr>
          <w:b w:val="0"/>
          <w:bCs w:val="0"/>
        </w:rPr>
      </w:pPr>
      <w:r w:rsidRPr="006225E6">
        <w:rPr>
          <w:b w:val="0"/>
          <w:bCs w:val="0"/>
        </w:rPr>
        <w:t>buityje susidarančių didelių gabaritų atliekų ir naudotų padangų;</w:t>
      </w:r>
    </w:p>
    <w:p w14:paraId="5F49738E" w14:textId="77777777" w:rsidR="0019144A" w:rsidRPr="006225E6" w:rsidRDefault="0019144A" w:rsidP="003E6474">
      <w:pPr>
        <w:pStyle w:val="Sraopastraipa"/>
        <w:rPr>
          <w:b w:val="0"/>
          <w:bCs w:val="0"/>
        </w:rPr>
      </w:pPr>
      <w:r w:rsidRPr="006225E6">
        <w:rPr>
          <w:b w:val="0"/>
          <w:bCs w:val="0"/>
        </w:rPr>
        <w:t>tekstilės atliekų;</w:t>
      </w:r>
    </w:p>
    <w:p w14:paraId="1FE2E7E7" w14:textId="77777777" w:rsidR="0019144A" w:rsidRPr="006225E6" w:rsidRDefault="0019144A" w:rsidP="003E6474">
      <w:pPr>
        <w:pStyle w:val="Sraopastraipa"/>
        <w:rPr>
          <w:b w:val="0"/>
          <w:bCs w:val="0"/>
        </w:rPr>
      </w:pPr>
      <w:r w:rsidRPr="006225E6">
        <w:rPr>
          <w:b w:val="0"/>
          <w:bCs w:val="0"/>
        </w:rPr>
        <w:t>buityje susidarančių elektros ir elektroninės įrangos atliekų;</w:t>
      </w:r>
    </w:p>
    <w:p w14:paraId="5EE7502C" w14:textId="77777777" w:rsidR="0019144A" w:rsidRPr="006225E6" w:rsidRDefault="0019144A" w:rsidP="003E6474">
      <w:pPr>
        <w:pStyle w:val="Sraopastraipa"/>
        <w:rPr>
          <w:b w:val="0"/>
          <w:bCs w:val="0"/>
        </w:rPr>
      </w:pPr>
      <w:r w:rsidRPr="006225E6">
        <w:rPr>
          <w:b w:val="0"/>
          <w:bCs w:val="0"/>
        </w:rPr>
        <w:t>statybos ir griovimo atliekų;</w:t>
      </w:r>
    </w:p>
    <w:p w14:paraId="6AFB9E38" w14:textId="6B1CCFA2" w:rsidR="0019144A" w:rsidRPr="006225E6" w:rsidRDefault="0035358E" w:rsidP="003E6474">
      <w:pPr>
        <w:pStyle w:val="Sraopastraipa"/>
        <w:rPr>
          <w:b w:val="0"/>
          <w:bCs w:val="0"/>
        </w:rPr>
      </w:pPr>
      <w:r w:rsidRPr="006225E6">
        <w:rPr>
          <w:b w:val="0"/>
          <w:bCs w:val="0"/>
        </w:rPr>
        <w:t xml:space="preserve">buityje susidarančių </w:t>
      </w:r>
      <w:r w:rsidR="0019144A" w:rsidRPr="006225E6">
        <w:rPr>
          <w:b w:val="0"/>
          <w:bCs w:val="0"/>
        </w:rPr>
        <w:t>pavojingų buities atliekų;</w:t>
      </w:r>
    </w:p>
    <w:p w14:paraId="51F1BC4F" w14:textId="77777777" w:rsidR="0019144A" w:rsidRPr="006225E6" w:rsidRDefault="0019144A" w:rsidP="003E6474">
      <w:pPr>
        <w:pStyle w:val="Sraopastraipa"/>
        <w:rPr>
          <w:b w:val="0"/>
          <w:bCs w:val="0"/>
        </w:rPr>
      </w:pPr>
      <w:r w:rsidRPr="006225E6">
        <w:rPr>
          <w:b w:val="0"/>
          <w:bCs w:val="0"/>
        </w:rPr>
        <w:t>gatvių, šaligatvių ir teritorijų valymo sąšlavų;</w:t>
      </w:r>
    </w:p>
    <w:p w14:paraId="41D2072E" w14:textId="5EED899B" w:rsidR="0019144A" w:rsidRPr="006225E6" w:rsidRDefault="0019144A" w:rsidP="003E6474">
      <w:pPr>
        <w:pStyle w:val="Sraopastraipa"/>
        <w:rPr>
          <w:b w:val="0"/>
          <w:bCs w:val="0"/>
        </w:rPr>
      </w:pPr>
      <w:r w:rsidRPr="006225E6">
        <w:rPr>
          <w:b w:val="0"/>
          <w:bCs w:val="0"/>
        </w:rPr>
        <w:t xml:space="preserve">šiukšlių ir atliekų, kurių turėtojo </w:t>
      </w:r>
      <w:r w:rsidR="00A52764" w:rsidRPr="006225E6">
        <w:rPr>
          <w:b w:val="0"/>
          <w:bCs w:val="0"/>
        </w:rPr>
        <w:t xml:space="preserve">neįmanoma </w:t>
      </w:r>
      <w:r w:rsidRPr="006225E6">
        <w:rPr>
          <w:b w:val="0"/>
          <w:bCs w:val="0"/>
        </w:rPr>
        <w:t xml:space="preserve">nustatyti; </w:t>
      </w:r>
    </w:p>
    <w:p w14:paraId="316A3971" w14:textId="77777777" w:rsidR="0019144A" w:rsidRPr="006225E6" w:rsidRDefault="0019144A" w:rsidP="003E6474">
      <w:pPr>
        <w:pStyle w:val="Sraopastraipa"/>
        <w:rPr>
          <w:b w:val="0"/>
          <w:bCs w:val="0"/>
        </w:rPr>
      </w:pPr>
      <w:r w:rsidRPr="006225E6">
        <w:rPr>
          <w:b w:val="0"/>
          <w:bCs w:val="0"/>
        </w:rPr>
        <w:t>kitų atliekų, kurios išskiriamos pagal poreikį teisės aktais, įskaitant savivaldybės priimtus teisės aktus.</w:t>
      </w:r>
    </w:p>
    <w:p w14:paraId="532A73B3" w14:textId="3BC9B936" w:rsidR="0019144A" w:rsidRPr="00A44C73" w:rsidRDefault="0019144A" w:rsidP="00407496">
      <w:pPr>
        <w:jc w:val="both"/>
        <w:rPr>
          <w:rFonts w:cstheme="minorHAnsi"/>
        </w:rPr>
      </w:pPr>
      <w:r w:rsidRPr="006225E6">
        <w:rPr>
          <w:rFonts w:cstheme="minorHAnsi"/>
        </w:rPr>
        <w:t>Savivaldyb</w:t>
      </w:r>
      <w:r w:rsidR="0035358E" w:rsidRPr="006225E6">
        <w:rPr>
          <w:rFonts w:cstheme="minorHAnsi"/>
        </w:rPr>
        <w:t>ės</w:t>
      </w:r>
      <w:r w:rsidRPr="006225E6">
        <w:rPr>
          <w:rFonts w:cstheme="minorHAnsi"/>
        </w:rPr>
        <w:t xml:space="preserve"> administracij</w:t>
      </w:r>
      <w:r w:rsidR="0035358E" w:rsidRPr="006225E6">
        <w:rPr>
          <w:rFonts w:cstheme="minorHAnsi"/>
        </w:rPr>
        <w:t>a</w:t>
      </w:r>
      <w:r w:rsidRPr="006225E6">
        <w:rPr>
          <w:rFonts w:cstheme="minorHAnsi"/>
        </w:rPr>
        <w:t xml:space="preserve"> rengia, o taryb</w:t>
      </w:r>
      <w:r w:rsidR="0035358E" w:rsidRPr="006225E6">
        <w:rPr>
          <w:rFonts w:cstheme="minorHAnsi"/>
        </w:rPr>
        <w:t>a</w:t>
      </w:r>
      <w:r w:rsidRPr="006225E6">
        <w:rPr>
          <w:rFonts w:cstheme="minorHAnsi"/>
        </w:rPr>
        <w:t xml:space="preserve"> tvirtina savivaldyb</w:t>
      </w:r>
      <w:r w:rsidR="0035358E" w:rsidRPr="006225E6">
        <w:rPr>
          <w:rFonts w:cstheme="minorHAnsi"/>
        </w:rPr>
        <w:t xml:space="preserve">ės </w:t>
      </w:r>
      <w:r w:rsidRPr="006225E6">
        <w:rPr>
          <w:rFonts w:cstheme="minorHAnsi"/>
        </w:rPr>
        <w:t xml:space="preserve">atliekų tvarkymo planus </w:t>
      </w:r>
      <w:r w:rsidR="00A52764" w:rsidRPr="006225E6">
        <w:rPr>
          <w:rFonts w:cstheme="minorHAnsi"/>
        </w:rPr>
        <w:t>ir</w:t>
      </w:r>
      <w:r w:rsidRPr="006225E6">
        <w:rPr>
          <w:rFonts w:cstheme="minorHAnsi"/>
        </w:rPr>
        <w:t xml:space="preserve"> atliekų tvarkymo taisykles. Savivaldyb</w:t>
      </w:r>
      <w:r w:rsidR="0035358E" w:rsidRPr="006225E6">
        <w:rPr>
          <w:rFonts w:cstheme="minorHAnsi"/>
        </w:rPr>
        <w:t>ės</w:t>
      </w:r>
      <w:r w:rsidRPr="006225E6">
        <w:rPr>
          <w:rFonts w:cstheme="minorHAnsi"/>
        </w:rPr>
        <w:t xml:space="preserve"> atliekų tvarkymo plano sprendimai, užduotys ir</w:t>
      </w:r>
      <w:r w:rsidRPr="00A44C73">
        <w:rPr>
          <w:rFonts w:cstheme="minorHAnsi"/>
        </w:rPr>
        <w:t xml:space="preserve"> priemonės suderinamos su regioniniu atliekų tvarkymo planu </w:t>
      </w:r>
      <w:r w:rsidR="00A52764" w:rsidRPr="00A44C73">
        <w:rPr>
          <w:rFonts w:cstheme="minorHAnsi"/>
        </w:rPr>
        <w:t>ir</w:t>
      </w:r>
      <w:r w:rsidRPr="00A44C73">
        <w:rPr>
          <w:rFonts w:cstheme="minorHAnsi"/>
        </w:rPr>
        <w:t xml:space="preserve"> turi atitikti Valstybinio atliekų tvarkymo planavimo dokumento nuostatas. </w:t>
      </w:r>
      <w:r w:rsidR="00A52764" w:rsidRPr="00A44C73">
        <w:rPr>
          <w:rFonts w:cstheme="minorHAnsi"/>
        </w:rPr>
        <w:t>Siekiant užtikrinti s</w:t>
      </w:r>
      <w:r w:rsidRPr="00A44C73">
        <w:rPr>
          <w:rFonts w:cstheme="minorHAnsi"/>
        </w:rPr>
        <w:t>ėkming</w:t>
      </w:r>
      <w:r w:rsidR="00A52764" w:rsidRPr="00A44C73">
        <w:rPr>
          <w:rFonts w:cstheme="minorHAnsi"/>
        </w:rPr>
        <w:t>ai organizuoti</w:t>
      </w:r>
      <w:r w:rsidRPr="00A44C73">
        <w:rPr>
          <w:rFonts w:cstheme="minorHAnsi"/>
        </w:rPr>
        <w:t xml:space="preserve"> atliekų tvarkymo sistem</w:t>
      </w:r>
      <w:r w:rsidR="00A52764" w:rsidRPr="00A44C73">
        <w:rPr>
          <w:rFonts w:cstheme="minorHAnsi"/>
        </w:rPr>
        <w:t>ą,</w:t>
      </w:r>
      <w:r w:rsidRPr="00A44C73">
        <w:rPr>
          <w:rFonts w:cstheme="minorHAnsi"/>
        </w:rPr>
        <w:t xml:space="preserve"> </w:t>
      </w:r>
      <w:r w:rsidR="0035358E">
        <w:rPr>
          <w:rFonts w:cstheme="minorHAnsi"/>
        </w:rPr>
        <w:t xml:space="preserve">Jurbarko rajono savivaldybė </w:t>
      </w:r>
      <w:r w:rsidRPr="00A44C73">
        <w:rPr>
          <w:rFonts w:cstheme="minorHAnsi"/>
        </w:rPr>
        <w:t>parengė ir</w:t>
      </w:r>
      <w:r w:rsidR="0035358E" w:rsidRPr="0035358E">
        <w:rPr>
          <w:rFonts w:cstheme="minorHAnsi"/>
        </w:rPr>
        <w:t xml:space="preserve"> rajono savivaldybės tarybos 2015</w:t>
      </w:r>
      <w:r w:rsidR="0035358E" w:rsidRPr="00A44C73">
        <w:rPr>
          <w:rFonts w:cstheme="minorHAnsi"/>
          <w:sz w:val="20"/>
          <w:szCs w:val="20"/>
        </w:rPr>
        <w:t xml:space="preserve"> </w:t>
      </w:r>
      <w:r w:rsidR="0035358E" w:rsidRPr="0035358E">
        <w:rPr>
          <w:rFonts w:cstheme="minorHAnsi"/>
        </w:rPr>
        <w:lastRenderedPageBreak/>
        <w:t xml:space="preserve">m. gegužės 28 d. sprendimu  Nr. T2-132 </w:t>
      </w:r>
      <w:r w:rsidRPr="00A44C73">
        <w:rPr>
          <w:rFonts w:cstheme="minorHAnsi"/>
        </w:rPr>
        <w:t>patvirtino savivaldybių atliekų tvarkymo plan</w:t>
      </w:r>
      <w:r w:rsidR="0035358E">
        <w:rPr>
          <w:rFonts w:cstheme="minorHAnsi"/>
        </w:rPr>
        <w:t xml:space="preserve">ą, </w:t>
      </w:r>
      <w:r w:rsidR="00027BDA" w:rsidRPr="00A44C73">
        <w:rPr>
          <w:rFonts w:cstheme="minorHAnsi"/>
        </w:rPr>
        <w:t xml:space="preserve"> </w:t>
      </w:r>
      <w:r w:rsidR="0035358E">
        <w:rPr>
          <w:rFonts w:cstheme="minorHAnsi"/>
        </w:rPr>
        <w:t xml:space="preserve">o </w:t>
      </w:r>
      <w:r w:rsidR="0035358E" w:rsidRPr="0035358E">
        <w:rPr>
          <w:rFonts w:cstheme="minorHAnsi"/>
        </w:rPr>
        <w:t xml:space="preserve">2015 m. gegužės 28 d. </w:t>
      </w:r>
      <w:r w:rsidR="0035358E">
        <w:rPr>
          <w:rFonts w:cstheme="minorHAnsi"/>
        </w:rPr>
        <w:t xml:space="preserve"> tarybos </w:t>
      </w:r>
      <w:r w:rsidR="0035358E" w:rsidRPr="0035358E">
        <w:rPr>
          <w:rFonts w:cstheme="minorHAnsi"/>
        </w:rPr>
        <w:t>sprendimu  Nr. T2-132</w:t>
      </w:r>
      <w:r w:rsidR="0035358E">
        <w:rPr>
          <w:rFonts w:cstheme="minorHAnsi"/>
        </w:rPr>
        <w:t xml:space="preserve"> patvirtino </w:t>
      </w:r>
      <w:r w:rsidR="0035358E" w:rsidRPr="0035358E">
        <w:rPr>
          <w:rFonts w:cstheme="minorHAnsi"/>
        </w:rPr>
        <w:t>Jurbarko rajono savivaldybė</w:t>
      </w:r>
      <w:r w:rsidR="0035358E">
        <w:rPr>
          <w:rFonts w:cstheme="minorHAnsi"/>
        </w:rPr>
        <w:t>s</w:t>
      </w:r>
      <w:r w:rsidR="0035358E" w:rsidRPr="0035358E">
        <w:rPr>
          <w:rFonts w:cstheme="minorHAnsi"/>
        </w:rPr>
        <w:t xml:space="preserve"> </w:t>
      </w:r>
      <w:r w:rsidR="0035358E">
        <w:rPr>
          <w:rFonts w:cstheme="minorHAnsi"/>
        </w:rPr>
        <w:t xml:space="preserve">atliekų tvarkymo taisykles. </w:t>
      </w:r>
      <w:r w:rsidR="00027BDA" w:rsidRPr="00A44C73">
        <w:rPr>
          <w:rFonts w:cstheme="minorHAnsi"/>
        </w:rPr>
        <w:t xml:space="preserve"> </w:t>
      </w:r>
    </w:p>
    <w:p w14:paraId="4669D36A" w14:textId="5B7B69D7" w:rsidR="00027BDA" w:rsidRPr="00A44C73" w:rsidRDefault="003F79B3" w:rsidP="00407496">
      <w:pPr>
        <w:jc w:val="both"/>
        <w:rPr>
          <w:rFonts w:cstheme="minorHAnsi"/>
        </w:rPr>
      </w:pPr>
      <w:r w:rsidRPr="00A44C73">
        <w:rPr>
          <w:rFonts w:cstheme="minorHAnsi"/>
        </w:rPr>
        <w:t>Vykdant Europos Sąjungos ISPA fondo reikalavimą sukurti bendrą kooperuotą naudos gavėją</w:t>
      </w:r>
      <w:r w:rsidR="00A52764" w:rsidRPr="00A44C73">
        <w:rPr>
          <w:rFonts w:cstheme="minorHAnsi"/>
        </w:rPr>
        <w:t xml:space="preserve"> ir</w:t>
      </w:r>
      <w:r w:rsidR="00FC41F0" w:rsidRPr="00A44C73">
        <w:rPr>
          <w:rFonts w:cstheme="minorHAnsi"/>
        </w:rPr>
        <w:t xml:space="preserve"> siek</w:t>
      </w:r>
      <w:r w:rsidR="00A52764" w:rsidRPr="00A44C73">
        <w:rPr>
          <w:rFonts w:cstheme="minorHAnsi"/>
        </w:rPr>
        <w:t>iant</w:t>
      </w:r>
      <w:r w:rsidR="00FC41F0" w:rsidRPr="00A44C73">
        <w:rPr>
          <w:rFonts w:cstheme="minorHAnsi"/>
        </w:rPr>
        <w:t xml:space="preserve"> užtikrinti efektyvų atliekų tvarkymo sistemos funkcionavimą, kokybiškų ir prieinamų komunalinių atliekų tvarkymo paslaugų teikimą visiems regiono komunalinių atliekų turėtojams</w:t>
      </w:r>
      <w:r w:rsidRPr="00A44C73">
        <w:rPr>
          <w:rFonts w:cstheme="minorHAnsi"/>
        </w:rPr>
        <w:t xml:space="preserve">, 2002 m. gegužės 20 d. </w:t>
      </w:r>
      <w:r w:rsidR="00027BDA" w:rsidRPr="00A44C73">
        <w:rPr>
          <w:rFonts w:cstheme="minorHAnsi"/>
        </w:rPr>
        <w:t>Tauragės regiono savivaldybės (</w:t>
      </w:r>
      <w:r w:rsidRPr="00A44C73">
        <w:rPr>
          <w:rFonts w:cstheme="minorHAnsi"/>
        </w:rPr>
        <w:t>Jurbarko rajono, Pagėgių, Šilalės rajono ir Tauragės rajono) pasiraš</w:t>
      </w:r>
      <w:r w:rsidR="00027BDA" w:rsidRPr="00A44C73">
        <w:rPr>
          <w:rFonts w:cstheme="minorHAnsi"/>
        </w:rPr>
        <w:t>ė</w:t>
      </w:r>
      <w:r w:rsidRPr="00A44C73">
        <w:rPr>
          <w:rFonts w:cstheme="minorHAnsi"/>
        </w:rPr>
        <w:t xml:space="preserve"> Jungtinės veiklos sutartį, o 2002 m. birželio </w:t>
      </w:r>
      <w:bookmarkStart w:id="9" w:name="_Hlk130191727"/>
      <w:r w:rsidRPr="00A44C73">
        <w:rPr>
          <w:rFonts w:cstheme="minorHAnsi"/>
        </w:rPr>
        <w:t>28 d. – Steigimo sutartį,</w:t>
      </w:r>
      <w:r w:rsidR="00027BDA" w:rsidRPr="00A44C73">
        <w:rPr>
          <w:rFonts w:cstheme="minorHAnsi"/>
        </w:rPr>
        <w:t xml:space="preserve"> kurios pagrindu </w:t>
      </w:r>
      <w:r w:rsidRPr="00A44C73">
        <w:rPr>
          <w:rFonts w:cstheme="minorHAnsi"/>
        </w:rPr>
        <w:t xml:space="preserve">įsteigtas UAB </w:t>
      </w:r>
      <w:r w:rsidR="00A52764" w:rsidRPr="00A44C73">
        <w:rPr>
          <w:rFonts w:cstheme="minorHAnsi"/>
        </w:rPr>
        <w:t>„</w:t>
      </w:r>
      <w:r w:rsidRPr="00A44C73">
        <w:rPr>
          <w:rFonts w:cstheme="minorHAnsi"/>
        </w:rPr>
        <w:t>Tauragės regiono atliekų tvarkymo centras</w:t>
      </w:r>
      <w:r w:rsidR="00A52764" w:rsidRPr="00A44C73">
        <w:rPr>
          <w:rFonts w:cstheme="minorHAnsi"/>
        </w:rPr>
        <w:t>“</w:t>
      </w:r>
      <w:r w:rsidRPr="00A44C73">
        <w:rPr>
          <w:rFonts w:cstheme="minorHAnsi"/>
        </w:rPr>
        <w:t xml:space="preserve">. 2002 m. rugpjūčio 2 d. buvo įregistruoti UAB </w:t>
      </w:r>
      <w:r w:rsidR="00A52764" w:rsidRPr="00A44C73">
        <w:rPr>
          <w:rFonts w:cstheme="minorHAnsi"/>
        </w:rPr>
        <w:t>„</w:t>
      </w:r>
      <w:r w:rsidRPr="00A44C73">
        <w:rPr>
          <w:rFonts w:cstheme="minorHAnsi"/>
        </w:rPr>
        <w:t>Tauragės regiono atliekų tvarkymo centro</w:t>
      </w:r>
      <w:r w:rsidR="00A52764" w:rsidRPr="00A44C73">
        <w:rPr>
          <w:rFonts w:cstheme="minorHAnsi"/>
        </w:rPr>
        <w:t>“</w:t>
      </w:r>
      <w:r w:rsidRPr="00A44C73">
        <w:rPr>
          <w:rFonts w:cstheme="minorHAnsi"/>
        </w:rPr>
        <w:t xml:space="preserve"> įstatai, kurie </w:t>
      </w:r>
      <w:r w:rsidR="007D581D" w:rsidRPr="00A44C73">
        <w:rPr>
          <w:rFonts w:cstheme="minorHAnsi"/>
        </w:rPr>
        <w:t>2019 m. rugsėjo 9 d</w:t>
      </w:r>
      <w:r w:rsidR="00A52764" w:rsidRPr="00A44C73">
        <w:rPr>
          <w:rFonts w:cstheme="minorHAnsi"/>
        </w:rPr>
        <w:t>.</w:t>
      </w:r>
      <w:r w:rsidR="007D581D" w:rsidRPr="00A44C73" w:rsidDel="007D581D">
        <w:rPr>
          <w:rFonts w:cstheme="minorHAnsi"/>
        </w:rPr>
        <w:t xml:space="preserve"> </w:t>
      </w:r>
      <w:r w:rsidR="007D581D" w:rsidRPr="00A44C73">
        <w:rPr>
          <w:rFonts w:cstheme="minorHAnsi"/>
        </w:rPr>
        <w:t xml:space="preserve">visuotinio akcininkų susirinkimo sprendimu Nr. 29 </w:t>
      </w:r>
      <w:r w:rsidRPr="00A44C73">
        <w:rPr>
          <w:rFonts w:cstheme="minorHAnsi"/>
        </w:rPr>
        <w:t>buvo</w:t>
      </w:r>
      <w:r w:rsidR="007D581D" w:rsidRPr="00A44C73">
        <w:rPr>
          <w:rFonts w:cstheme="minorHAnsi"/>
        </w:rPr>
        <w:t xml:space="preserve"> </w:t>
      </w:r>
      <w:r w:rsidRPr="00A44C73">
        <w:rPr>
          <w:rFonts w:cstheme="minorHAnsi"/>
        </w:rPr>
        <w:t xml:space="preserve">pakeisti. </w:t>
      </w:r>
    </w:p>
    <w:bookmarkEnd w:id="9"/>
    <w:p w14:paraId="64E0581B" w14:textId="77777777" w:rsidR="00FC41F0" w:rsidRPr="006225E6" w:rsidRDefault="00FC41F0" w:rsidP="00407496">
      <w:pPr>
        <w:jc w:val="both"/>
        <w:rPr>
          <w:rFonts w:cstheme="minorHAnsi"/>
          <w:lang w:eastAsia="lt-LT"/>
        </w:rPr>
      </w:pPr>
      <w:r w:rsidRPr="00A44C73">
        <w:rPr>
          <w:rFonts w:cstheme="minorHAnsi"/>
          <w:lang w:eastAsia="lt-LT"/>
        </w:rPr>
        <w:t xml:space="preserve">Tauragės regiono savivaldybių tarybų patvirtintos koncesijos sutartys pavedė TRATC organizuoti Tauragės regiono savivaldybių teritorijose viešąsias komunalinių atliekų tvarkymo paslaugas ir būti Tauragės regiono savivaldybių komunalinių atliekų tvarkymo sistemos operatoriumi. </w:t>
      </w:r>
    </w:p>
    <w:p w14:paraId="0DA0F268" w14:textId="7514D2DD" w:rsidR="00027BDA" w:rsidRPr="006225E6" w:rsidRDefault="00027BDA" w:rsidP="00407496">
      <w:pPr>
        <w:jc w:val="both"/>
        <w:rPr>
          <w:rFonts w:cstheme="minorHAnsi"/>
        </w:rPr>
      </w:pPr>
      <w:r w:rsidRPr="006225E6">
        <w:rPr>
          <w:rFonts w:cstheme="minorHAnsi"/>
        </w:rPr>
        <w:t xml:space="preserve">Bendrovės įstatinis kapitalas padalytas į 330 (tris šimtus trisdešimt) paprastųjų nematerialiųjų vardinių akcijų. Vienos akcijos nominali vertė 868,86 (aštuoni šimtai šešiasdešimt aštuoni </w:t>
      </w:r>
      <w:r w:rsidR="00A543AC" w:rsidRPr="006225E6">
        <w:rPr>
          <w:rFonts w:cstheme="minorHAnsi"/>
        </w:rPr>
        <w:t xml:space="preserve">eurai </w:t>
      </w:r>
      <w:r w:rsidRPr="006225E6">
        <w:rPr>
          <w:rFonts w:cstheme="minorHAnsi"/>
        </w:rPr>
        <w:t>ir aštuoniasdešimt šeši euro centai) eurų. Bendrovės akcininkų turimų akcijų skaičius yra toks:</w:t>
      </w:r>
    </w:p>
    <w:p w14:paraId="72803727" w14:textId="77777777" w:rsidR="00027BDA" w:rsidRPr="006225E6" w:rsidRDefault="00027BDA" w:rsidP="003E6474">
      <w:pPr>
        <w:pStyle w:val="Sraopastraipa"/>
        <w:rPr>
          <w:b w:val="0"/>
          <w:bCs w:val="0"/>
        </w:rPr>
      </w:pPr>
      <w:r w:rsidRPr="006225E6">
        <w:rPr>
          <w:b w:val="0"/>
          <w:bCs w:val="0"/>
        </w:rPr>
        <w:t>Tauragės rajono savivaldybės – 129 paprastos vardinės akcijos;</w:t>
      </w:r>
    </w:p>
    <w:p w14:paraId="3BD0B5ED" w14:textId="77777777" w:rsidR="00027BDA" w:rsidRPr="006225E6" w:rsidRDefault="00027BDA" w:rsidP="003E6474">
      <w:pPr>
        <w:pStyle w:val="Sraopastraipa"/>
        <w:rPr>
          <w:b w:val="0"/>
          <w:bCs w:val="0"/>
        </w:rPr>
      </w:pPr>
      <w:r w:rsidRPr="006225E6">
        <w:rPr>
          <w:b w:val="0"/>
          <w:bCs w:val="0"/>
        </w:rPr>
        <w:t>Jurbarko rajono savivaldybės – 92 paprastos vardinės akcijos;</w:t>
      </w:r>
    </w:p>
    <w:p w14:paraId="50E00828" w14:textId="77777777" w:rsidR="00027BDA" w:rsidRPr="006225E6" w:rsidRDefault="00027BDA" w:rsidP="003E6474">
      <w:pPr>
        <w:pStyle w:val="Sraopastraipa"/>
        <w:rPr>
          <w:b w:val="0"/>
          <w:bCs w:val="0"/>
        </w:rPr>
      </w:pPr>
      <w:r w:rsidRPr="006225E6">
        <w:rPr>
          <w:b w:val="0"/>
          <w:bCs w:val="0"/>
        </w:rPr>
        <w:t>Šilalės rajono savivaldybės – 79 paprastos vardinės akcijos;</w:t>
      </w:r>
    </w:p>
    <w:p w14:paraId="3DA5D62D" w14:textId="77777777" w:rsidR="00027BDA" w:rsidRPr="006225E6" w:rsidRDefault="00027BDA" w:rsidP="003E6474">
      <w:pPr>
        <w:pStyle w:val="Sraopastraipa"/>
        <w:rPr>
          <w:b w:val="0"/>
          <w:bCs w:val="0"/>
          <w:sz w:val="22"/>
        </w:rPr>
      </w:pPr>
      <w:r w:rsidRPr="006225E6">
        <w:rPr>
          <w:b w:val="0"/>
          <w:bCs w:val="0"/>
        </w:rPr>
        <w:t>Pagėgių savivaldybės – 30 paprastų vardinių akcijų.</w:t>
      </w:r>
    </w:p>
    <w:p w14:paraId="1E16488D" w14:textId="77777777" w:rsidR="003F79B3" w:rsidRPr="006225E6" w:rsidRDefault="00FC41F0" w:rsidP="00407496">
      <w:pPr>
        <w:jc w:val="both"/>
        <w:rPr>
          <w:rFonts w:cstheme="minorHAnsi"/>
          <w:lang w:eastAsia="lt-LT"/>
        </w:rPr>
      </w:pPr>
      <w:r w:rsidRPr="006225E6">
        <w:rPr>
          <w:rFonts w:cstheme="minorHAnsi"/>
          <w:lang w:eastAsia="lt-LT"/>
        </w:rPr>
        <w:t xml:space="preserve">UAB „ </w:t>
      </w:r>
      <w:r w:rsidR="003F79B3" w:rsidRPr="006225E6">
        <w:rPr>
          <w:rFonts w:cstheme="minorHAnsi"/>
          <w:lang w:eastAsia="lt-LT"/>
        </w:rPr>
        <w:t>TRATC</w:t>
      </w:r>
      <w:r w:rsidRPr="006225E6">
        <w:rPr>
          <w:rFonts w:cstheme="minorHAnsi"/>
          <w:lang w:eastAsia="lt-LT"/>
        </w:rPr>
        <w:t xml:space="preserve">“ </w:t>
      </w:r>
      <w:r w:rsidR="003F79B3" w:rsidRPr="006225E6">
        <w:rPr>
          <w:rFonts w:cstheme="minorHAnsi"/>
          <w:lang w:eastAsia="lt-LT"/>
        </w:rPr>
        <w:t xml:space="preserve"> įstatuose numatyti šie pagrindiniai bendrovės tikslai:</w:t>
      </w:r>
    </w:p>
    <w:p w14:paraId="57EA18A5" w14:textId="77777777" w:rsidR="003F79B3" w:rsidRPr="006225E6" w:rsidRDefault="003F79B3" w:rsidP="003E6474">
      <w:pPr>
        <w:pStyle w:val="Sraopastraipa"/>
        <w:rPr>
          <w:b w:val="0"/>
          <w:bCs w:val="0"/>
          <w:lang w:eastAsia="lt-LT"/>
        </w:rPr>
      </w:pPr>
      <w:r w:rsidRPr="006225E6">
        <w:rPr>
          <w:b w:val="0"/>
          <w:bCs w:val="0"/>
          <w:lang w:eastAsia="lt-LT"/>
        </w:rPr>
        <w:t>regioninės komunalinių atliekų tvarkymo sistemos sukūrimas ir administravimas Tauragės regiono teritorijoje;</w:t>
      </w:r>
    </w:p>
    <w:p w14:paraId="4AC06076" w14:textId="7D82F65A" w:rsidR="003F79B3" w:rsidRPr="006225E6" w:rsidRDefault="003F79B3" w:rsidP="003E6474">
      <w:pPr>
        <w:pStyle w:val="Sraopastraipa"/>
        <w:rPr>
          <w:b w:val="0"/>
          <w:bCs w:val="0"/>
          <w:lang w:eastAsia="lt-LT"/>
        </w:rPr>
      </w:pPr>
      <w:r w:rsidRPr="006225E6">
        <w:rPr>
          <w:b w:val="0"/>
          <w:bCs w:val="0"/>
          <w:lang w:eastAsia="lt-LT"/>
        </w:rPr>
        <w:t xml:space="preserve">regioninės komunalinių atliekų tvarkymo sistemos kūrimo projektų, kurie finansuojami ISPA ar Sanglaudos fondų, Lietuvos Respublikos biudžeto, savivaldybių biudžetų </w:t>
      </w:r>
      <w:r w:rsidR="00013C8F" w:rsidRPr="006225E6">
        <w:rPr>
          <w:b w:val="0"/>
          <w:bCs w:val="0"/>
          <w:lang w:eastAsia="lt-LT"/>
        </w:rPr>
        <w:t>ir</w:t>
      </w:r>
      <w:r w:rsidRPr="006225E6">
        <w:rPr>
          <w:b w:val="0"/>
          <w:bCs w:val="0"/>
          <w:lang w:eastAsia="lt-LT"/>
        </w:rPr>
        <w:t xml:space="preserve"> kitomis lėšomis, įgyvendinimas, įgyvendinimo priežiūra, užsakovo funkcijų vykdymas;</w:t>
      </w:r>
    </w:p>
    <w:p w14:paraId="514165A2" w14:textId="77777777" w:rsidR="003F79B3" w:rsidRPr="006225E6" w:rsidRDefault="003F79B3" w:rsidP="003E6474">
      <w:pPr>
        <w:pStyle w:val="Sraopastraipa"/>
        <w:rPr>
          <w:b w:val="0"/>
          <w:bCs w:val="0"/>
          <w:lang w:eastAsia="lt-LT"/>
        </w:rPr>
      </w:pPr>
      <w:r w:rsidRPr="006225E6">
        <w:rPr>
          <w:b w:val="0"/>
          <w:bCs w:val="0"/>
          <w:lang w:eastAsia="lt-LT"/>
        </w:rPr>
        <w:t xml:space="preserve">Tauragės regiono savivaldybių (bendrovės akcininkų) nustatytų privalomųjų užduočių ir funkcijų vykdymas ir atsakomybės už užduočių ir funkcijų įgyvendinimą perėmimas; </w:t>
      </w:r>
    </w:p>
    <w:p w14:paraId="54E4DEBA" w14:textId="77777777" w:rsidR="003F79B3" w:rsidRPr="006225E6" w:rsidRDefault="003F79B3" w:rsidP="003E6474">
      <w:pPr>
        <w:pStyle w:val="Sraopastraipa"/>
        <w:rPr>
          <w:b w:val="0"/>
          <w:bCs w:val="0"/>
          <w:lang w:eastAsia="lt-LT"/>
        </w:rPr>
      </w:pPr>
      <w:r w:rsidRPr="006225E6">
        <w:rPr>
          <w:b w:val="0"/>
          <w:bCs w:val="0"/>
          <w:lang w:eastAsia="lt-LT"/>
        </w:rPr>
        <w:t>pagalba savivaldybėms sprendžiant atliekų tvarkymo klausimus regione.</w:t>
      </w:r>
    </w:p>
    <w:p w14:paraId="6B416E78" w14:textId="1FF2ACEF" w:rsidR="003F79B3" w:rsidRPr="006225E6" w:rsidRDefault="00FC41F0" w:rsidP="00407496">
      <w:pPr>
        <w:jc w:val="both"/>
        <w:rPr>
          <w:rFonts w:cstheme="minorHAnsi"/>
          <w:lang w:eastAsia="lt-LT"/>
        </w:rPr>
      </w:pPr>
      <w:r w:rsidRPr="006225E6">
        <w:rPr>
          <w:rFonts w:cstheme="minorHAnsi"/>
          <w:lang w:eastAsia="lt-LT"/>
        </w:rPr>
        <w:t>UAB „</w:t>
      </w:r>
      <w:r w:rsidR="003F79B3" w:rsidRPr="006225E6">
        <w:rPr>
          <w:rFonts w:cstheme="minorHAnsi"/>
          <w:lang w:eastAsia="lt-LT"/>
        </w:rPr>
        <w:t>TRATC</w:t>
      </w:r>
      <w:r w:rsidRPr="006225E6">
        <w:rPr>
          <w:rFonts w:cstheme="minorHAnsi"/>
          <w:lang w:eastAsia="lt-LT"/>
        </w:rPr>
        <w:t xml:space="preserve">“ </w:t>
      </w:r>
      <w:r w:rsidR="003F79B3" w:rsidRPr="006225E6">
        <w:rPr>
          <w:rFonts w:cstheme="minorHAnsi"/>
          <w:lang w:eastAsia="lt-LT"/>
        </w:rPr>
        <w:t xml:space="preserve">akcininkai </w:t>
      </w:r>
      <w:r w:rsidR="00013C8F" w:rsidRPr="006225E6">
        <w:rPr>
          <w:rFonts w:cstheme="minorHAnsi"/>
          <w:lang w:eastAsia="lt-LT"/>
        </w:rPr>
        <w:t>–</w:t>
      </w:r>
      <w:r w:rsidRPr="006225E6">
        <w:rPr>
          <w:rFonts w:cstheme="minorHAnsi"/>
          <w:lang w:eastAsia="lt-LT"/>
        </w:rPr>
        <w:t xml:space="preserve"> </w:t>
      </w:r>
      <w:r w:rsidR="003F79B3" w:rsidRPr="006225E6">
        <w:rPr>
          <w:rFonts w:cstheme="minorHAnsi"/>
          <w:lang w:eastAsia="lt-LT"/>
        </w:rPr>
        <w:t>Tauragės regiono savivaldybės</w:t>
      </w:r>
      <w:r w:rsidRPr="006225E6">
        <w:rPr>
          <w:rFonts w:cstheme="minorHAnsi"/>
          <w:lang w:eastAsia="lt-LT"/>
        </w:rPr>
        <w:t xml:space="preserve">, </w:t>
      </w:r>
      <w:r w:rsidR="003F79B3" w:rsidRPr="006225E6">
        <w:rPr>
          <w:rFonts w:cstheme="minorHAnsi"/>
          <w:lang w:eastAsia="lt-LT"/>
        </w:rPr>
        <w:t>paved</w:t>
      </w:r>
      <w:r w:rsidR="00013C8F" w:rsidRPr="006225E6">
        <w:rPr>
          <w:rFonts w:cstheme="minorHAnsi"/>
          <w:lang w:eastAsia="lt-LT"/>
        </w:rPr>
        <w:t>usios</w:t>
      </w:r>
      <w:r w:rsidR="003F79B3" w:rsidRPr="006225E6">
        <w:rPr>
          <w:rFonts w:cstheme="minorHAnsi"/>
          <w:lang w:eastAsia="lt-LT"/>
        </w:rPr>
        <w:t xml:space="preserve"> bendrovei atlikti šias pagrindines funkcijas</w:t>
      </w:r>
      <w:r w:rsidRPr="006225E6">
        <w:rPr>
          <w:rFonts w:cstheme="minorHAnsi"/>
          <w:lang w:eastAsia="lt-LT"/>
        </w:rPr>
        <w:t xml:space="preserve"> komunalinių atliekų tvarkymo srityje</w:t>
      </w:r>
      <w:r w:rsidR="003F79B3" w:rsidRPr="006225E6">
        <w:rPr>
          <w:rFonts w:cstheme="minorHAnsi"/>
          <w:lang w:eastAsia="lt-LT"/>
        </w:rPr>
        <w:t>:</w:t>
      </w:r>
    </w:p>
    <w:p w14:paraId="4837D6D2" w14:textId="77777777" w:rsidR="003F79B3" w:rsidRPr="006225E6" w:rsidRDefault="003F79B3" w:rsidP="003E6474">
      <w:pPr>
        <w:pStyle w:val="Sraopastraipa"/>
        <w:rPr>
          <w:b w:val="0"/>
          <w:bCs w:val="0"/>
          <w:lang w:eastAsia="lt-LT"/>
        </w:rPr>
      </w:pPr>
      <w:r w:rsidRPr="006225E6">
        <w:rPr>
          <w:b w:val="0"/>
          <w:bCs w:val="0"/>
          <w:lang w:eastAsia="lt-LT"/>
        </w:rPr>
        <w:t>organizuoti ir plėsti komunalinių atliekų tvarkymo sistemą;</w:t>
      </w:r>
    </w:p>
    <w:p w14:paraId="21391F6A" w14:textId="77777777" w:rsidR="003F79B3" w:rsidRPr="006225E6" w:rsidRDefault="003F79B3" w:rsidP="003E6474">
      <w:pPr>
        <w:pStyle w:val="Sraopastraipa"/>
        <w:rPr>
          <w:b w:val="0"/>
          <w:bCs w:val="0"/>
          <w:lang w:eastAsia="lt-LT"/>
        </w:rPr>
      </w:pPr>
      <w:r w:rsidRPr="006225E6">
        <w:rPr>
          <w:b w:val="0"/>
          <w:bCs w:val="0"/>
          <w:lang w:eastAsia="lt-LT"/>
        </w:rPr>
        <w:t>vykdyti komunalinių atliekų tvarkymo sistemos stebėseną;</w:t>
      </w:r>
    </w:p>
    <w:p w14:paraId="2776F948" w14:textId="77777777" w:rsidR="003F79B3" w:rsidRPr="006225E6" w:rsidRDefault="003F79B3" w:rsidP="003E6474">
      <w:pPr>
        <w:pStyle w:val="Sraopastraipa"/>
        <w:rPr>
          <w:b w:val="0"/>
          <w:bCs w:val="0"/>
          <w:lang w:eastAsia="lt-LT"/>
        </w:rPr>
      </w:pPr>
      <w:r w:rsidRPr="006225E6">
        <w:rPr>
          <w:b w:val="0"/>
          <w:bCs w:val="0"/>
          <w:lang w:eastAsia="lt-LT"/>
        </w:rPr>
        <w:t>organizuoti vietinės rinkliavos rinkimą už komunalinių atliekų surinkimą iš komunalinių atliekų turėtojų ir komunalinių atliekų tvarkymą;</w:t>
      </w:r>
    </w:p>
    <w:p w14:paraId="1A45F57B" w14:textId="77777777" w:rsidR="003F79B3" w:rsidRPr="00A44C73" w:rsidRDefault="003F79B3" w:rsidP="003E6474">
      <w:pPr>
        <w:pStyle w:val="Sraopastraipa"/>
        <w:rPr>
          <w:lang w:eastAsia="lt-LT"/>
        </w:rPr>
      </w:pPr>
      <w:r w:rsidRPr="00A44C73">
        <w:rPr>
          <w:lang w:eastAsia="lt-LT"/>
        </w:rPr>
        <w:lastRenderedPageBreak/>
        <w:t>organizuoti senų sąvartynų uždarymą ir jų priežiūrą;</w:t>
      </w:r>
    </w:p>
    <w:p w14:paraId="08E73D9D" w14:textId="77777777" w:rsidR="003F79B3" w:rsidRPr="00A44C73" w:rsidRDefault="003F79B3" w:rsidP="003E6474">
      <w:pPr>
        <w:pStyle w:val="Sraopastraipa"/>
        <w:rPr>
          <w:lang w:eastAsia="lt-LT"/>
        </w:rPr>
      </w:pPr>
      <w:r w:rsidRPr="00A44C73">
        <w:rPr>
          <w:lang w:eastAsia="lt-LT"/>
        </w:rPr>
        <w:t>sukurti ir vykdyti visuomenės informavimo apie komunalinių atliekų tvarkymą programą;</w:t>
      </w:r>
    </w:p>
    <w:p w14:paraId="0FF37079" w14:textId="1F94BD3A" w:rsidR="001F53C5" w:rsidRPr="00A44C73" w:rsidRDefault="003F79B3" w:rsidP="003E6474">
      <w:pPr>
        <w:pStyle w:val="Sraopastraipa"/>
      </w:pPr>
      <w:r w:rsidRPr="00A44C73">
        <w:rPr>
          <w:lang w:eastAsia="lt-LT"/>
        </w:rPr>
        <w:t>organizuoti ir vykdyti viešųjų pirkimų konkursus komunalinių atliekų tvarkymo operatoriams parinkti.</w:t>
      </w:r>
    </w:p>
    <w:p w14:paraId="282C1F85" w14:textId="77777777" w:rsidR="00C2620F" w:rsidRPr="00A44C73" w:rsidRDefault="00C2620F" w:rsidP="00C2620F">
      <w:pPr>
        <w:rPr>
          <w:rFonts w:cstheme="minorHAnsi"/>
        </w:rPr>
      </w:pPr>
    </w:p>
    <w:p w14:paraId="092E8AFB" w14:textId="77777777" w:rsidR="005C24B2" w:rsidRDefault="005C24B2" w:rsidP="005C24B2">
      <w:pPr>
        <w:pStyle w:val="Antrat2"/>
        <w:rPr>
          <w:rFonts w:asciiTheme="minorHAnsi" w:hAnsiTheme="minorHAnsi" w:cstheme="minorHAnsi"/>
        </w:rPr>
      </w:pPr>
      <w:bookmarkStart w:id="10" w:name="_Toc135841250"/>
      <w:r w:rsidRPr="00A44C73">
        <w:rPr>
          <w:rFonts w:asciiTheme="minorHAnsi" w:hAnsiTheme="minorHAnsi" w:cstheme="minorHAnsi"/>
        </w:rPr>
        <w:t>Komunalinių atliekų tvarkymo sistemos finansavimas</w:t>
      </w:r>
      <w:bookmarkEnd w:id="10"/>
    </w:p>
    <w:p w14:paraId="7F6A6028" w14:textId="77777777" w:rsidR="003C7F60" w:rsidRPr="00A44C73" w:rsidRDefault="003C7F60" w:rsidP="003C7F60">
      <w:pPr>
        <w:pStyle w:val="Antrat2"/>
        <w:numPr>
          <w:ilvl w:val="0"/>
          <w:numId w:val="0"/>
        </w:numPr>
        <w:ind w:left="567"/>
        <w:rPr>
          <w:rFonts w:asciiTheme="minorHAnsi" w:hAnsiTheme="minorHAnsi" w:cstheme="minorHAnsi"/>
        </w:rPr>
      </w:pPr>
    </w:p>
    <w:p w14:paraId="59967B6D" w14:textId="112CC5F3" w:rsidR="0019144A" w:rsidRPr="00A44C73" w:rsidRDefault="0019144A" w:rsidP="00407496">
      <w:pPr>
        <w:jc w:val="both"/>
        <w:rPr>
          <w:rFonts w:cstheme="minorHAnsi"/>
        </w:rPr>
      </w:pPr>
      <w:r w:rsidRPr="00A44C73">
        <w:rPr>
          <w:rFonts w:cstheme="minorHAnsi"/>
        </w:rPr>
        <w:t xml:space="preserve">Komunalinių atliekų tvarkymo sistemos finansavimo poreikis apima </w:t>
      </w:r>
      <w:r w:rsidR="0035358E" w:rsidRPr="0035358E">
        <w:rPr>
          <w:rFonts w:cstheme="minorHAnsi"/>
        </w:rPr>
        <w:t xml:space="preserve">Jurbarko rajono savivaldybės teritorijoje </w:t>
      </w:r>
      <w:r w:rsidR="0035358E" w:rsidRPr="00A44C73">
        <w:rPr>
          <w:rFonts w:cstheme="minorHAnsi"/>
        </w:rPr>
        <w:t xml:space="preserve"> </w:t>
      </w:r>
      <w:r w:rsidRPr="00A44C73">
        <w:rPr>
          <w:rFonts w:cstheme="minorHAnsi"/>
        </w:rPr>
        <w:t>įgyvendinamus atliekų tvarkymo sektoriaus vystymo projektus, atliekų tvarkymo (atliekų surinkimo ir transportavimo, atliekų šalinimo, apdorojimo, įmokos</w:t>
      </w:r>
      <w:r w:rsidR="00A543AC" w:rsidRPr="00A44C73">
        <w:rPr>
          <w:rFonts w:cstheme="minorHAnsi"/>
        </w:rPr>
        <w:t xml:space="preserve"> </w:t>
      </w:r>
      <w:r w:rsidR="00656E28" w:rsidRPr="00A44C73">
        <w:rPr>
          <w:rFonts w:cstheme="minorHAnsi"/>
        </w:rPr>
        <w:t>ir</w:t>
      </w:r>
      <w:r w:rsidR="00A543AC" w:rsidRPr="00A44C73">
        <w:rPr>
          <w:rFonts w:cstheme="minorHAnsi"/>
        </w:rPr>
        <w:t xml:space="preserve"> komunalinių atliekų sistemos </w:t>
      </w:r>
      <w:r w:rsidRPr="00A44C73">
        <w:rPr>
          <w:rFonts w:cstheme="minorHAnsi"/>
        </w:rPr>
        <w:t xml:space="preserve">administravimo) sąnaudas. </w:t>
      </w:r>
      <w:r w:rsidR="0035358E" w:rsidRPr="0035358E">
        <w:rPr>
          <w:rFonts w:cstheme="minorHAnsi"/>
        </w:rPr>
        <w:t>Jurbarko rajono savivaldybė</w:t>
      </w:r>
      <w:r w:rsidR="0035358E">
        <w:rPr>
          <w:rFonts w:cstheme="minorHAnsi"/>
        </w:rPr>
        <w:t xml:space="preserve">s atliekų </w:t>
      </w:r>
      <w:r w:rsidR="0035358E" w:rsidRPr="0035358E">
        <w:rPr>
          <w:rFonts w:cstheme="minorHAnsi"/>
        </w:rPr>
        <w:t xml:space="preserve"> </w:t>
      </w:r>
      <w:r w:rsidRPr="00A44C73">
        <w:rPr>
          <w:rFonts w:cstheme="minorHAnsi"/>
        </w:rPr>
        <w:t>tvarkymo sistema finansuojama iš įmokų</w:t>
      </w:r>
      <w:r w:rsidR="00656E28" w:rsidRPr="00A44C73">
        <w:rPr>
          <w:rFonts w:cstheme="minorHAnsi"/>
        </w:rPr>
        <w:t>,</w:t>
      </w:r>
      <w:r w:rsidRPr="00A44C73">
        <w:rPr>
          <w:rFonts w:cstheme="minorHAnsi"/>
        </w:rPr>
        <w:t xml:space="preserve"> gautų už suteiktas komunalinių atliekų priėmimo, šalinimo ar apdorojimo paslaugas, ES paramos</w:t>
      </w:r>
      <w:r w:rsidR="0035358E">
        <w:rPr>
          <w:rFonts w:cstheme="minorHAnsi"/>
        </w:rPr>
        <w:t xml:space="preserve">  bei </w:t>
      </w:r>
      <w:r w:rsidRPr="00A44C73">
        <w:rPr>
          <w:rFonts w:cstheme="minorHAnsi"/>
        </w:rPr>
        <w:t xml:space="preserve">skolintų lėšų. </w:t>
      </w:r>
    </w:p>
    <w:p w14:paraId="7D09DFEF" w14:textId="77777777" w:rsidR="005C24B2" w:rsidRDefault="006D294E" w:rsidP="005C24B2">
      <w:pPr>
        <w:pStyle w:val="Antrat3"/>
        <w:rPr>
          <w:rFonts w:asciiTheme="minorHAnsi" w:hAnsiTheme="minorHAnsi" w:cstheme="minorHAnsi"/>
        </w:rPr>
      </w:pPr>
      <w:r w:rsidRPr="00A44C73">
        <w:rPr>
          <w:rFonts w:asciiTheme="minorHAnsi" w:hAnsiTheme="minorHAnsi" w:cstheme="minorHAnsi"/>
        </w:rPr>
        <w:t xml:space="preserve"> </w:t>
      </w:r>
      <w:bookmarkStart w:id="11" w:name="_Toc135841251"/>
      <w:r w:rsidRPr="00A44C73">
        <w:rPr>
          <w:rFonts w:asciiTheme="minorHAnsi" w:hAnsiTheme="minorHAnsi" w:cstheme="minorHAnsi"/>
        </w:rPr>
        <w:t>Investicinių projektų įgyvendinimas</w:t>
      </w:r>
      <w:bookmarkEnd w:id="11"/>
      <w:r w:rsidRPr="00A44C73">
        <w:rPr>
          <w:rFonts w:asciiTheme="minorHAnsi" w:hAnsiTheme="minorHAnsi" w:cstheme="minorHAnsi"/>
        </w:rPr>
        <w:t xml:space="preserve"> </w:t>
      </w:r>
    </w:p>
    <w:p w14:paraId="7385225C" w14:textId="77777777" w:rsidR="003C7F60" w:rsidRPr="003C7F60" w:rsidRDefault="003C7F60" w:rsidP="003C7F60"/>
    <w:p w14:paraId="7EE0BDC5" w14:textId="21CCF0E4" w:rsidR="001F53C5" w:rsidRPr="006225E6" w:rsidRDefault="00FC41F0" w:rsidP="00407496">
      <w:pPr>
        <w:jc w:val="both"/>
        <w:rPr>
          <w:rFonts w:cstheme="minorHAnsi"/>
        </w:rPr>
      </w:pPr>
      <w:r w:rsidRPr="00A44C73">
        <w:rPr>
          <w:rFonts w:cstheme="minorHAnsi"/>
          <w:noProof/>
          <w:lang w:eastAsia="lt-LT"/>
        </w:rPr>
        <w:t>UAB „TRATC“</w:t>
      </w:r>
      <w:r w:rsidR="00656E28" w:rsidRPr="00A44C73">
        <w:rPr>
          <w:rFonts w:cstheme="minorHAnsi"/>
          <w:noProof/>
          <w:lang w:eastAsia="lt-LT"/>
        </w:rPr>
        <w:t>,</w:t>
      </w:r>
      <w:r w:rsidR="001F53C5" w:rsidRPr="00A44C73">
        <w:rPr>
          <w:rFonts w:cstheme="minorHAnsi"/>
          <w:noProof/>
          <w:lang w:eastAsia="lt-LT"/>
        </w:rPr>
        <w:t xml:space="preserve"> kartu su Tauragės regiono savivaldybėmis</w:t>
      </w:r>
      <w:r w:rsidR="00656E28" w:rsidRPr="00A44C73">
        <w:rPr>
          <w:rFonts w:cstheme="minorHAnsi"/>
          <w:noProof/>
          <w:lang w:eastAsia="lt-LT"/>
        </w:rPr>
        <w:t>,</w:t>
      </w:r>
      <w:r w:rsidR="001F53C5" w:rsidRPr="00A44C73">
        <w:rPr>
          <w:rFonts w:cstheme="minorHAnsi"/>
          <w:noProof/>
          <w:lang w:eastAsia="lt-LT"/>
        </w:rPr>
        <w:t xml:space="preserve"> nuo 2016 m. vykdo projeką „Tauragės regiono komunalinių atliekų tvarkymo infrastruktūros </w:t>
      </w:r>
      <w:r w:rsidR="001F53C5" w:rsidRPr="00477DBB">
        <w:rPr>
          <w:rFonts w:cstheme="minorHAnsi"/>
          <w:noProof/>
          <w:lang w:eastAsia="lt-LT"/>
        </w:rPr>
        <w:t>plėtra“ Nr. 05.2.1-APVA-R-0008-71-0002, kuriuo siekiama išplėtoti rūšiuojamojo atliekų surinkimo ir paruošimo naudoti pakartotinai infrastruktūrą regione. Bendra vykdomo Projekto suma yra</w:t>
      </w:r>
      <w:r w:rsidRPr="00477DBB">
        <w:rPr>
          <w:rFonts w:cstheme="minorHAnsi"/>
          <w:noProof/>
          <w:lang w:eastAsia="lt-LT"/>
        </w:rPr>
        <w:t xml:space="preserve"> apie (</w:t>
      </w:r>
      <w:r w:rsidR="001F53C5" w:rsidRPr="00477DBB">
        <w:rPr>
          <w:rFonts w:cstheme="minorHAnsi"/>
          <w:noProof/>
          <w:lang w:eastAsia="lt-LT"/>
        </w:rPr>
        <w:t>3 020 256 Eur be P</w:t>
      </w:r>
      <w:r w:rsidRPr="00477DBB">
        <w:rPr>
          <w:rFonts w:cstheme="minorHAnsi"/>
          <w:noProof/>
          <w:lang w:eastAsia="lt-LT"/>
        </w:rPr>
        <w:t xml:space="preserve">VM). </w:t>
      </w:r>
      <w:r w:rsidRPr="00477DBB">
        <w:rPr>
          <w:rFonts w:cstheme="minorHAnsi"/>
        </w:rPr>
        <w:t xml:space="preserve">Projekto metu </w:t>
      </w:r>
      <w:r w:rsidR="001F53C5" w:rsidRPr="00477DBB">
        <w:rPr>
          <w:rFonts w:cstheme="minorHAnsi"/>
        </w:rPr>
        <w:t xml:space="preserve">įrengtos naujos požeminės </w:t>
      </w:r>
      <w:r w:rsidR="00656E28" w:rsidRPr="00477DBB">
        <w:rPr>
          <w:rFonts w:cstheme="minorHAnsi"/>
        </w:rPr>
        <w:t>(</w:t>
      </w:r>
      <w:r w:rsidRPr="00477DBB">
        <w:rPr>
          <w:rFonts w:cstheme="minorHAnsi"/>
        </w:rPr>
        <w:t xml:space="preserve">darbai baigti </w:t>
      </w:r>
      <w:r w:rsidR="001F53C5" w:rsidRPr="00477DBB">
        <w:rPr>
          <w:rFonts w:cstheme="minorHAnsi"/>
        </w:rPr>
        <w:t>2019 m.) ir antžeminės (</w:t>
      </w:r>
      <w:r w:rsidRPr="00477DBB">
        <w:rPr>
          <w:rFonts w:cstheme="minorHAnsi"/>
        </w:rPr>
        <w:t xml:space="preserve">darbai baigti </w:t>
      </w:r>
      <w:r w:rsidR="001F53C5" w:rsidRPr="00477DBB">
        <w:rPr>
          <w:rFonts w:cstheme="minorHAnsi"/>
        </w:rPr>
        <w:t>2020 m.) konteinerių aikštelės, didžiųjų atliekų surinkimo aikštelėse</w:t>
      </w:r>
      <w:r w:rsidR="001F53C5" w:rsidRPr="00A44C73">
        <w:rPr>
          <w:rFonts w:cstheme="minorHAnsi"/>
        </w:rPr>
        <w:t xml:space="preserve"> įrengti pastatai, skirti pakartotinai naudoti tinkamiems daiktams laikinai saugoti ir suteikti galimybę regiono gyventojams jais keistis (</w:t>
      </w:r>
      <w:r w:rsidR="00911F3C" w:rsidRPr="00A44C73">
        <w:rPr>
          <w:rFonts w:cstheme="minorHAnsi"/>
        </w:rPr>
        <w:t xml:space="preserve">darbai baigti </w:t>
      </w:r>
      <w:r w:rsidR="001F53C5" w:rsidRPr="00A44C73">
        <w:rPr>
          <w:rFonts w:cstheme="minorHAnsi"/>
        </w:rPr>
        <w:t>2018 m.), individualių namų valdoms išdal</w:t>
      </w:r>
      <w:r w:rsidR="00656E28" w:rsidRPr="00A44C73">
        <w:rPr>
          <w:rFonts w:cstheme="minorHAnsi"/>
        </w:rPr>
        <w:t>y</w:t>
      </w:r>
      <w:r w:rsidR="001F53C5" w:rsidRPr="00A44C73">
        <w:rPr>
          <w:rFonts w:cstheme="minorHAnsi"/>
        </w:rPr>
        <w:t>ti žaliųjų atliekų konteineriai (</w:t>
      </w:r>
      <w:r w:rsidR="00911F3C" w:rsidRPr="00A44C73">
        <w:rPr>
          <w:rFonts w:cstheme="minorHAnsi"/>
        </w:rPr>
        <w:t xml:space="preserve">darbiai </w:t>
      </w:r>
      <w:r w:rsidR="001F53C5" w:rsidRPr="00A44C73">
        <w:rPr>
          <w:rFonts w:cstheme="minorHAnsi"/>
        </w:rPr>
        <w:t>vykdyt</w:t>
      </w:r>
      <w:r w:rsidR="00911F3C" w:rsidRPr="00A44C73">
        <w:rPr>
          <w:rFonts w:cstheme="minorHAnsi"/>
        </w:rPr>
        <w:t>i</w:t>
      </w:r>
      <w:r w:rsidR="001F53C5" w:rsidRPr="00A44C73">
        <w:rPr>
          <w:rFonts w:cstheme="minorHAnsi"/>
        </w:rPr>
        <w:t xml:space="preserve"> nuo 2017 m.) </w:t>
      </w:r>
      <w:r w:rsidR="00656E28" w:rsidRPr="00A44C73">
        <w:rPr>
          <w:rFonts w:cstheme="minorHAnsi"/>
        </w:rPr>
        <w:t>ir</w:t>
      </w:r>
      <w:r w:rsidR="001F53C5" w:rsidRPr="00A44C73">
        <w:rPr>
          <w:rFonts w:cstheme="minorHAnsi"/>
        </w:rPr>
        <w:t xml:space="preserve"> kompostavimo dėžės (2019 m.).</w:t>
      </w:r>
      <w:r w:rsidR="00911F3C" w:rsidRPr="00A44C73">
        <w:rPr>
          <w:rFonts w:cstheme="minorHAnsi"/>
        </w:rPr>
        <w:t xml:space="preserve"> Įgyvendinant projektą i</w:t>
      </w:r>
      <w:r w:rsidR="001F53C5" w:rsidRPr="00A44C73">
        <w:rPr>
          <w:rFonts w:cstheme="minorHAnsi"/>
        </w:rPr>
        <w:t>š viso įrengta konteinerių aikštelių – 246 vnt., iš jų antžeminės – 169</w:t>
      </w:r>
      <w:r w:rsidR="002A079C" w:rsidRPr="00A44C73">
        <w:rPr>
          <w:rFonts w:cstheme="minorHAnsi"/>
          <w:lang w:eastAsia="en-GB"/>
        </w:rPr>
        <w:t> </w:t>
      </w:r>
      <w:r w:rsidR="001F53C5" w:rsidRPr="00A44C73">
        <w:rPr>
          <w:rFonts w:cstheme="minorHAnsi"/>
        </w:rPr>
        <w:t xml:space="preserve">vnt. ir požeminės 77 </w:t>
      </w:r>
      <w:r w:rsidR="006C4B8E" w:rsidRPr="00A44C73">
        <w:rPr>
          <w:rFonts w:cstheme="minorHAnsi"/>
        </w:rPr>
        <w:t>vnt.</w:t>
      </w:r>
      <w:r w:rsidR="00911F3C" w:rsidRPr="00A44C73">
        <w:rPr>
          <w:rFonts w:cstheme="minorHAnsi"/>
        </w:rPr>
        <w:t>,</w:t>
      </w:r>
      <w:r w:rsidR="006C4B8E" w:rsidRPr="00A44C73">
        <w:rPr>
          <w:rFonts w:cstheme="minorHAnsi"/>
        </w:rPr>
        <w:t xml:space="preserve"> </w:t>
      </w:r>
      <w:r w:rsidR="00911F3C" w:rsidRPr="00A44C73">
        <w:rPr>
          <w:rFonts w:cstheme="minorHAnsi"/>
        </w:rPr>
        <w:t>i</w:t>
      </w:r>
      <w:r w:rsidR="006C4B8E" w:rsidRPr="00A44C73">
        <w:rPr>
          <w:rFonts w:cstheme="minorHAnsi"/>
        </w:rPr>
        <w:t>š</w:t>
      </w:r>
      <w:r w:rsidR="00911F3C" w:rsidRPr="00A44C73">
        <w:rPr>
          <w:rFonts w:cstheme="minorHAnsi"/>
        </w:rPr>
        <w:t xml:space="preserve"> jų </w:t>
      </w:r>
      <w:r w:rsidR="001F53C5" w:rsidRPr="00A44C73">
        <w:rPr>
          <w:rFonts w:cstheme="minorHAnsi"/>
        </w:rPr>
        <w:t>Jurbarko rajono savivaldybėje įrengtos 82</w:t>
      </w:r>
      <w:r w:rsidR="002A079C" w:rsidRPr="00A44C73">
        <w:rPr>
          <w:rFonts w:cstheme="minorHAnsi"/>
          <w:lang w:eastAsia="en-GB"/>
        </w:rPr>
        <w:t> </w:t>
      </w:r>
      <w:r w:rsidR="00656E28" w:rsidRPr="00A44C73">
        <w:rPr>
          <w:rFonts w:cstheme="minorHAnsi"/>
        </w:rPr>
        <w:t>aikštelės</w:t>
      </w:r>
      <w:r w:rsidR="001F53C5" w:rsidRPr="00A44C73">
        <w:rPr>
          <w:rFonts w:cstheme="minorHAnsi"/>
        </w:rPr>
        <w:t xml:space="preserve">, iš jų 63 antžeminės, 19 </w:t>
      </w:r>
      <w:r w:rsidR="001F53C5" w:rsidRPr="006225E6">
        <w:rPr>
          <w:rFonts w:cstheme="minorHAnsi"/>
        </w:rPr>
        <w:t>požeminės</w:t>
      </w:r>
      <w:r w:rsidR="0035358E" w:rsidRPr="006225E6">
        <w:rPr>
          <w:rFonts w:cstheme="minorHAnsi"/>
        </w:rPr>
        <w:t xml:space="preserve"> kont</w:t>
      </w:r>
      <w:r w:rsidR="00C376C9" w:rsidRPr="006225E6">
        <w:rPr>
          <w:rFonts w:cstheme="minorHAnsi"/>
        </w:rPr>
        <w:t>ei</w:t>
      </w:r>
      <w:r w:rsidR="0035358E" w:rsidRPr="006225E6">
        <w:rPr>
          <w:rFonts w:cstheme="minorHAnsi"/>
        </w:rPr>
        <w:t xml:space="preserve">nerinės </w:t>
      </w:r>
      <w:r w:rsidR="00C376C9" w:rsidRPr="006225E6">
        <w:rPr>
          <w:rFonts w:cstheme="minorHAnsi"/>
        </w:rPr>
        <w:t xml:space="preserve"> aikštelės. </w:t>
      </w:r>
    </w:p>
    <w:p w14:paraId="0EDD28C7" w14:textId="6E83ECDD" w:rsidR="001F53C5" w:rsidRPr="006225E6" w:rsidRDefault="001F53C5" w:rsidP="00407496">
      <w:pPr>
        <w:jc w:val="both"/>
        <w:rPr>
          <w:rFonts w:cstheme="minorHAnsi"/>
          <w:noProof/>
          <w:lang w:eastAsia="lt-LT"/>
        </w:rPr>
      </w:pPr>
      <w:bookmarkStart w:id="12" w:name="_Hlk130191763"/>
      <w:r w:rsidRPr="006225E6">
        <w:rPr>
          <w:rFonts w:cstheme="minorHAnsi"/>
          <w:noProof/>
          <w:lang w:eastAsia="lt-LT"/>
        </w:rPr>
        <w:t>2020 m. pabaigoje pradėtas vykdyti projektas „Tauragės regiono maisto</w:t>
      </w:r>
      <w:r w:rsidR="00656E28" w:rsidRPr="006225E6">
        <w:rPr>
          <w:rFonts w:cstheme="minorHAnsi"/>
          <w:noProof/>
          <w:lang w:eastAsia="lt-LT"/>
        </w:rPr>
        <w:t xml:space="preserve"> </w:t>
      </w:r>
      <w:r w:rsidRPr="006225E6">
        <w:rPr>
          <w:rFonts w:cstheme="minorHAnsi"/>
          <w:noProof/>
          <w:lang w:eastAsia="lt-LT"/>
        </w:rPr>
        <w:t>/</w:t>
      </w:r>
      <w:r w:rsidR="00656E28" w:rsidRPr="006225E6">
        <w:rPr>
          <w:rFonts w:cstheme="minorHAnsi"/>
          <w:noProof/>
          <w:lang w:eastAsia="lt-LT"/>
        </w:rPr>
        <w:t xml:space="preserve"> </w:t>
      </w:r>
      <w:r w:rsidRPr="006225E6">
        <w:rPr>
          <w:rFonts w:cstheme="minorHAnsi"/>
          <w:noProof/>
          <w:lang w:eastAsia="lt-LT"/>
        </w:rPr>
        <w:t>virtuvės, įskaitant ir žaliųjų atliekų tvarkymo infrastruktūros plėtra“, kuriame numatytos investicijos už 908 7073 Eur be PVM, iš jų ES dalis (85 proc.) sudaro 772 499 Eur be PVM ir projekto kofinansavimo dalis (15 proc.) – 136 232  Eur be PVM.</w:t>
      </w:r>
      <w:r w:rsidR="007D581D" w:rsidRPr="006225E6">
        <w:rPr>
          <w:rFonts w:cstheme="minorHAnsi"/>
          <w:noProof/>
          <w:lang w:eastAsia="lt-LT"/>
        </w:rPr>
        <w:t xml:space="preserve"> Vykdant šį investicinį projektą planuojama: </w:t>
      </w:r>
    </w:p>
    <w:p w14:paraId="35D245DC" w14:textId="05ACBE5D" w:rsidR="007D581D" w:rsidRPr="006225E6" w:rsidRDefault="007D581D" w:rsidP="003E6474">
      <w:pPr>
        <w:pStyle w:val="Sraopastraipa"/>
        <w:rPr>
          <w:b w:val="0"/>
          <w:bCs w:val="0"/>
          <w:lang w:eastAsia="lt-LT"/>
        </w:rPr>
      </w:pPr>
      <w:r w:rsidRPr="006225E6">
        <w:rPr>
          <w:b w:val="0"/>
          <w:bCs w:val="0"/>
          <w:lang w:eastAsia="lt-LT"/>
        </w:rPr>
        <w:t>Įrengti apie 1500 m</w:t>
      </w:r>
      <w:r w:rsidRPr="006225E6">
        <w:rPr>
          <w:b w:val="0"/>
          <w:bCs w:val="0"/>
          <w:vertAlign w:val="superscript"/>
          <w:lang w:eastAsia="lt-LT"/>
        </w:rPr>
        <w:t xml:space="preserve">2 </w:t>
      </w:r>
      <w:r w:rsidRPr="006225E6">
        <w:rPr>
          <w:b w:val="0"/>
          <w:bCs w:val="0"/>
          <w:lang w:eastAsia="lt-LT"/>
        </w:rPr>
        <w:t>uždarą statinį, skirtą maisto ir virtuvės atliek</w:t>
      </w:r>
      <w:r w:rsidR="00656E28" w:rsidRPr="006225E6">
        <w:rPr>
          <w:b w:val="0"/>
          <w:bCs w:val="0"/>
          <w:lang w:eastAsia="lt-LT"/>
        </w:rPr>
        <w:t>oms</w:t>
      </w:r>
      <w:r w:rsidRPr="006225E6">
        <w:rPr>
          <w:b w:val="0"/>
          <w:bCs w:val="0"/>
          <w:lang w:eastAsia="lt-LT"/>
        </w:rPr>
        <w:t xml:space="preserve"> apdoro</w:t>
      </w:r>
      <w:r w:rsidR="00656E28" w:rsidRPr="006225E6">
        <w:rPr>
          <w:b w:val="0"/>
          <w:bCs w:val="0"/>
          <w:lang w:eastAsia="lt-LT"/>
        </w:rPr>
        <w:t>ti</w:t>
      </w:r>
      <w:r w:rsidR="00A179B1" w:rsidRPr="006225E6">
        <w:rPr>
          <w:b w:val="0"/>
          <w:bCs w:val="0"/>
          <w:lang w:eastAsia="lt-LT"/>
        </w:rPr>
        <w:t>;</w:t>
      </w:r>
    </w:p>
    <w:p w14:paraId="346F7EF8" w14:textId="62065F07" w:rsidR="007D581D" w:rsidRPr="006225E6" w:rsidRDefault="007D581D" w:rsidP="003E6474">
      <w:pPr>
        <w:pStyle w:val="Sraopastraipa"/>
        <w:rPr>
          <w:b w:val="0"/>
          <w:bCs w:val="0"/>
          <w:lang w:eastAsia="lt-LT"/>
        </w:rPr>
      </w:pPr>
      <w:r w:rsidRPr="006225E6">
        <w:rPr>
          <w:b w:val="0"/>
          <w:bCs w:val="0"/>
          <w:lang w:eastAsia="lt-LT"/>
        </w:rPr>
        <w:t>Įsigyti mobilų</w:t>
      </w:r>
      <w:r w:rsidR="00656E28" w:rsidRPr="006225E6">
        <w:rPr>
          <w:b w:val="0"/>
          <w:bCs w:val="0"/>
          <w:lang w:eastAsia="lt-LT"/>
        </w:rPr>
        <w:t>jį</w:t>
      </w:r>
      <w:r w:rsidRPr="006225E6">
        <w:rPr>
          <w:b w:val="0"/>
          <w:bCs w:val="0"/>
          <w:lang w:eastAsia="lt-LT"/>
        </w:rPr>
        <w:t xml:space="preserve"> lėtaeigį dviejų velenų smulkintuvą, mobilų</w:t>
      </w:r>
      <w:r w:rsidR="00656E28" w:rsidRPr="006225E6">
        <w:rPr>
          <w:b w:val="0"/>
          <w:bCs w:val="0"/>
          <w:lang w:eastAsia="lt-LT"/>
        </w:rPr>
        <w:t>jį</w:t>
      </w:r>
      <w:r w:rsidRPr="006225E6">
        <w:rPr>
          <w:b w:val="0"/>
          <w:bCs w:val="0"/>
          <w:lang w:eastAsia="lt-LT"/>
        </w:rPr>
        <w:t xml:space="preserve"> būgninį </w:t>
      </w:r>
      <w:proofErr w:type="spellStart"/>
      <w:r w:rsidRPr="006225E6">
        <w:rPr>
          <w:b w:val="0"/>
          <w:bCs w:val="0"/>
          <w:lang w:eastAsia="lt-LT"/>
        </w:rPr>
        <w:t>sijotuvą</w:t>
      </w:r>
      <w:proofErr w:type="spellEnd"/>
      <w:r w:rsidRPr="006225E6">
        <w:rPr>
          <w:b w:val="0"/>
          <w:bCs w:val="0"/>
          <w:lang w:eastAsia="lt-LT"/>
        </w:rPr>
        <w:t xml:space="preserve">, komposto kaupų uždengiamojo audinio </w:t>
      </w:r>
      <w:proofErr w:type="spellStart"/>
      <w:r w:rsidRPr="006225E6">
        <w:rPr>
          <w:b w:val="0"/>
          <w:bCs w:val="0"/>
          <w:lang w:eastAsia="lt-LT"/>
        </w:rPr>
        <w:t>vyniotuvą</w:t>
      </w:r>
      <w:proofErr w:type="spellEnd"/>
      <w:r w:rsidR="00A179B1" w:rsidRPr="006225E6">
        <w:rPr>
          <w:b w:val="0"/>
          <w:bCs w:val="0"/>
          <w:lang w:eastAsia="lt-LT"/>
        </w:rPr>
        <w:t>.</w:t>
      </w:r>
    </w:p>
    <w:p w14:paraId="27F031CD" w14:textId="153D2B16" w:rsidR="00C17DC5" w:rsidRPr="006225E6" w:rsidRDefault="007D581D" w:rsidP="00BD21D2">
      <w:pPr>
        <w:rPr>
          <w:rFonts w:cstheme="minorHAnsi"/>
          <w:lang w:eastAsia="lt-LT"/>
        </w:rPr>
      </w:pPr>
      <w:r w:rsidRPr="006225E6">
        <w:rPr>
          <w:rFonts w:cstheme="minorHAnsi"/>
          <w:lang w:eastAsia="lt-LT"/>
        </w:rPr>
        <w:t xml:space="preserve">Įgyvendinus investicinį projektą </w:t>
      </w:r>
      <w:r w:rsidR="00C376C9" w:rsidRPr="006225E6">
        <w:rPr>
          <w:rFonts w:cstheme="minorHAnsi"/>
          <w:lang w:eastAsia="lt-LT"/>
        </w:rPr>
        <w:t xml:space="preserve">Jurbarko rajono savivaldybėje ir kitose </w:t>
      </w:r>
      <w:r w:rsidRPr="006225E6">
        <w:rPr>
          <w:rFonts w:cstheme="minorHAnsi"/>
          <w:lang w:eastAsia="lt-LT"/>
        </w:rPr>
        <w:t>visos Tauragės region</w:t>
      </w:r>
      <w:r w:rsidR="00C376C9" w:rsidRPr="006225E6">
        <w:rPr>
          <w:rFonts w:cstheme="minorHAnsi"/>
          <w:lang w:eastAsia="lt-LT"/>
        </w:rPr>
        <w:t xml:space="preserve">o savivaldybių teritorijose  </w:t>
      </w:r>
      <w:r w:rsidRPr="006225E6">
        <w:rPr>
          <w:rFonts w:cstheme="minorHAnsi"/>
          <w:lang w:eastAsia="lt-LT"/>
        </w:rPr>
        <w:t xml:space="preserve"> </w:t>
      </w:r>
      <w:r w:rsidR="00656E28" w:rsidRPr="006225E6">
        <w:rPr>
          <w:rFonts w:cstheme="minorHAnsi"/>
          <w:lang w:eastAsia="lt-LT"/>
        </w:rPr>
        <w:t xml:space="preserve">surinktos </w:t>
      </w:r>
      <w:r w:rsidRPr="006225E6">
        <w:rPr>
          <w:rFonts w:cstheme="minorHAnsi"/>
          <w:lang w:eastAsia="lt-LT"/>
        </w:rPr>
        <w:t>maisto</w:t>
      </w:r>
      <w:r w:rsidR="00656E28" w:rsidRPr="006225E6">
        <w:rPr>
          <w:rFonts w:cstheme="minorHAnsi"/>
          <w:lang w:eastAsia="lt-LT"/>
        </w:rPr>
        <w:t xml:space="preserve"> </w:t>
      </w:r>
      <w:r w:rsidRPr="006225E6">
        <w:rPr>
          <w:rFonts w:cstheme="minorHAnsi"/>
          <w:lang w:eastAsia="lt-LT"/>
        </w:rPr>
        <w:t>/</w:t>
      </w:r>
      <w:r w:rsidR="00656E28" w:rsidRPr="006225E6">
        <w:rPr>
          <w:rFonts w:cstheme="minorHAnsi"/>
          <w:lang w:eastAsia="lt-LT"/>
        </w:rPr>
        <w:t xml:space="preserve"> </w:t>
      </w:r>
      <w:r w:rsidRPr="006225E6">
        <w:rPr>
          <w:rFonts w:cstheme="minorHAnsi"/>
          <w:lang w:eastAsia="lt-LT"/>
        </w:rPr>
        <w:t xml:space="preserve">virtuvės atliekos bus apdorojamos atskirai nuo kitų biologiškai skaidžių atliekų, be gaunamas aukštos kokybės kompostas, </w:t>
      </w:r>
      <w:r w:rsidR="00656E28" w:rsidRPr="006225E6">
        <w:rPr>
          <w:rFonts w:cstheme="minorHAnsi"/>
          <w:lang w:eastAsia="lt-LT"/>
        </w:rPr>
        <w:t>t</w:t>
      </w:r>
      <w:r w:rsidRPr="006225E6">
        <w:rPr>
          <w:rFonts w:cstheme="minorHAnsi"/>
          <w:lang w:eastAsia="lt-LT"/>
        </w:rPr>
        <w:t xml:space="preserve">uo pačiu mažinant </w:t>
      </w:r>
      <w:proofErr w:type="spellStart"/>
      <w:r w:rsidRPr="006225E6">
        <w:rPr>
          <w:rFonts w:cstheme="minorHAnsi"/>
          <w:lang w:eastAsia="lt-LT"/>
        </w:rPr>
        <w:t>stabilato</w:t>
      </w:r>
      <w:proofErr w:type="spellEnd"/>
      <w:r w:rsidRPr="006225E6">
        <w:rPr>
          <w:rFonts w:cstheme="minorHAnsi"/>
          <w:lang w:eastAsia="lt-LT"/>
        </w:rPr>
        <w:t xml:space="preserve"> kiekius. </w:t>
      </w:r>
    </w:p>
    <w:p w14:paraId="557217A9" w14:textId="242A2C24" w:rsidR="006D294E" w:rsidRDefault="006D294E" w:rsidP="006D294E">
      <w:pPr>
        <w:pStyle w:val="Antrat3"/>
        <w:rPr>
          <w:rFonts w:asciiTheme="minorHAnsi" w:hAnsiTheme="minorHAnsi" w:cstheme="minorHAnsi"/>
        </w:rPr>
      </w:pPr>
      <w:bookmarkStart w:id="13" w:name="_Toc135841252"/>
      <w:bookmarkEnd w:id="12"/>
      <w:r w:rsidRPr="00A44C73">
        <w:rPr>
          <w:rFonts w:asciiTheme="minorHAnsi" w:hAnsiTheme="minorHAnsi" w:cstheme="minorHAnsi"/>
        </w:rPr>
        <w:lastRenderedPageBreak/>
        <w:t>Komunalinių atliekų tvarkymo sistemos finansavimas</w:t>
      </w:r>
      <w:bookmarkEnd w:id="13"/>
    </w:p>
    <w:p w14:paraId="44EDD5C6" w14:textId="77777777" w:rsidR="003C7F60" w:rsidRPr="003C7F60" w:rsidRDefault="003C7F60" w:rsidP="003C7F60"/>
    <w:p w14:paraId="15027F2C" w14:textId="36F9FCEB" w:rsidR="00911F3C" w:rsidRPr="006225E6" w:rsidRDefault="0019144A" w:rsidP="00407496">
      <w:pPr>
        <w:jc w:val="both"/>
        <w:rPr>
          <w:rFonts w:cstheme="minorHAnsi"/>
        </w:rPr>
      </w:pPr>
      <w:r w:rsidRPr="00A44C73">
        <w:rPr>
          <w:rFonts w:cstheme="minorHAnsi"/>
        </w:rPr>
        <w:t xml:space="preserve">Remiantis galiojančia Atliekų tvarkymo įstatymo redakcija, </w:t>
      </w:r>
      <w:r w:rsidR="00C376C9" w:rsidRPr="00C376C9">
        <w:rPr>
          <w:rFonts w:cstheme="minorHAnsi"/>
        </w:rPr>
        <w:t>Jurbarko rajono savivaldybė</w:t>
      </w:r>
      <w:r w:rsidR="00C376C9">
        <w:rPr>
          <w:rFonts w:cstheme="minorHAnsi"/>
        </w:rPr>
        <w:t>s</w:t>
      </w:r>
      <w:r w:rsidR="00C376C9" w:rsidRPr="00C376C9">
        <w:rPr>
          <w:rFonts w:cstheme="minorHAnsi"/>
        </w:rPr>
        <w:t xml:space="preserve"> </w:t>
      </w:r>
      <w:r w:rsidRPr="00A44C73">
        <w:rPr>
          <w:rFonts w:cstheme="minorHAnsi"/>
        </w:rPr>
        <w:t xml:space="preserve">nustatomo mokesčio už komunalinių atliekų tvarkymą </w:t>
      </w:r>
      <w:r w:rsidRPr="006225E6">
        <w:rPr>
          <w:rFonts w:cstheme="minorHAnsi"/>
        </w:rPr>
        <w:t>kainodara turi būti paremta proporcingumo, nediskriminavimo, solidarumo ir „teršėjas moka“ principais. Tauragės regiono įmokų už atliekų tvarkymą kainodaros pagrindą sudaro atliekų tvarkymo sistemos</w:t>
      </w:r>
      <w:r w:rsidR="00911F3C" w:rsidRPr="006225E6">
        <w:rPr>
          <w:rFonts w:cstheme="minorHAnsi"/>
        </w:rPr>
        <w:t xml:space="preserve"> sąnaudų dedamosios:</w:t>
      </w:r>
    </w:p>
    <w:p w14:paraId="1BD5671F" w14:textId="3D800DB0" w:rsidR="00911F3C" w:rsidRPr="006225E6" w:rsidRDefault="00911F3C" w:rsidP="003E6474">
      <w:pPr>
        <w:pStyle w:val="Sraopastraipa"/>
        <w:rPr>
          <w:b w:val="0"/>
          <w:bCs w:val="0"/>
        </w:rPr>
      </w:pPr>
      <w:r w:rsidRPr="006225E6">
        <w:rPr>
          <w:b w:val="0"/>
          <w:bCs w:val="0"/>
        </w:rPr>
        <w:t>Komunalinių atliekų surinkimo ir pervežimo iki regionini</w:t>
      </w:r>
      <w:r w:rsidR="00C376C9" w:rsidRPr="006225E6">
        <w:rPr>
          <w:b w:val="0"/>
          <w:bCs w:val="0"/>
        </w:rPr>
        <w:t xml:space="preserve">ų atliekų tvarkymo įrenginių </w:t>
      </w:r>
      <w:r w:rsidRPr="006225E6">
        <w:rPr>
          <w:b w:val="0"/>
          <w:bCs w:val="0"/>
        </w:rPr>
        <w:t>sąnaudos;</w:t>
      </w:r>
    </w:p>
    <w:p w14:paraId="64E1C336" w14:textId="77777777" w:rsidR="00911F3C" w:rsidRPr="006225E6" w:rsidRDefault="00911F3C" w:rsidP="003E6474">
      <w:pPr>
        <w:pStyle w:val="Sraopastraipa"/>
        <w:rPr>
          <w:b w:val="0"/>
          <w:bCs w:val="0"/>
        </w:rPr>
      </w:pPr>
      <w:r w:rsidRPr="006225E6">
        <w:rPr>
          <w:b w:val="0"/>
          <w:bCs w:val="0"/>
        </w:rPr>
        <w:t>Vietinės rinkliavos administravimo sąnaudos;</w:t>
      </w:r>
    </w:p>
    <w:p w14:paraId="440ADC3D" w14:textId="07B87CE6" w:rsidR="00911F3C" w:rsidRPr="006225E6" w:rsidRDefault="00911F3C" w:rsidP="003E6474">
      <w:pPr>
        <w:pStyle w:val="Sraopastraipa"/>
        <w:rPr>
          <w:b w:val="0"/>
          <w:bCs w:val="0"/>
        </w:rPr>
      </w:pPr>
      <w:r w:rsidRPr="006225E6">
        <w:rPr>
          <w:b w:val="0"/>
          <w:bCs w:val="0"/>
        </w:rPr>
        <w:t xml:space="preserve">Atskiro komunalinių atliekų srautų surinkimo sąnaudos; </w:t>
      </w:r>
    </w:p>
    <w:p w14:paraId="6FAFE008" w14:textId="534957D7" w:rsidR="00911F3C" w:rsidRPr="006225E6" w:rsidRDefault="00911F3C" w:rsidP="003E6474">
      <w:pPr>
        <w:pStyle w:val="Sraopastraipa"/>
        <w:rPr>
          <w:b w:val="0"/>
          <w:bCs w:val="0"/>
        </w:rPr>
      </w:pPr>
      <w:r w:rsidRPr="006225E6">
        <w:rPr>
          <w:b w:val="0"/>
          <w:bCs w:val="0"/>
        </w:rPr>
        <w:t>Komunalinių atliekų tvarkymo sąnaudos (infrastruktūros – DASA, ŽAKA, rūšiavimo įmonė eksploatacijos ir kt. sąnaudos).</w:t>
      </w:r>
    </w:p>
    <w:p w14:paraId="493284DF" w14:textId="77777777" w:rsidR="00911F3C" w:rsidRPr="006225E6" w:rsidRDefault="00911F3C" w:rsidP="003E6474">
      <w:pPr>
        <w:pStyle w:val="Sraopastraipa"/>
        <w:rPr>
          <w:b w:val="0"/>
          <w:bCs w:val="0"/>
        </w:rPr>
      </w:pPr>
      <w:r w:rsidRPr="006225E6">
        <w:rPr>
          <w:b w:val="0"/>
          <w:bCs w:val="0"/>
        </w:rPr>
        <w:t>Šalinimo veiklos sąnaudos</w:t>
      </w:r>
    </w:p>
    <w:p w14:paraId="3220437E" w14:textId="77777777" w:rsidR="00911F3C" w:rsidRPr="006225E6" w:rsidRDefault="00911F3C" w:rsidP="003E6474">
      <w:pPr>
        <w:pStyle w:val="Sraopastraipa"/>
        <w:rPr>
          <w:b w:val="0"/>
          <w:bCs w:val="0"/>
        </w:rPr>
      </w:pPr>
      <w:r w:rsidRPr="006225E6">
        <w:rPr>
          <w:b w:val="0"/>
          <w:bCs w:val="0"/>
        </w:rPr>
        <w:t xml:space="preserve">Įgyvendinamų projektų sąnaudos; </w:t>
      </w:r>
    </w:p>
    <w:p w14:paraId="1ACA0281" w14:textId="4BEAA87B" w:rsidR="00911F3C" w:rsidRPr="006225E6" w:rsidRDefault="00911F3C" w:rsidP="003E6474">
      <w:pPr>
        <w:pStyle w:val="Sraopastraipa"/>
        <w:rPr>
          <w:b w:val="0"/>
          <w:bCs w:val="0"/>
        </w:rPr>
      </w:pPr>
      <w:r w:rsidRPr="006225E6">
        <w:rPr>
          <w:b w:val="0"/>
          <w:bCs w:val="0"/>
        </w:rPr>
        <w:t>UAB „TRA</w:t>
      </w:r>
      <w:r w:rsidR="00926053" w:rsidRPr="006225E6">
        <w:rPr>
          <w:b w:val="0"/>
          <w:bCs w:val="0"/>
        </w:rPr>
        <w:t>TC“</w:t>
      </w:r>
      <w:r w:rsidRPr="006225E6">
        <w:rPr>
          <w:b w:val="0"/>
          <w:bCs w:val="0"/>
        </w:rPr>
        <w:t xml:space="preserve"> administracinės sąnaudos. </w:t>
      </w:r>
    </w:p>
    <w:p w14:paraId="52CEDE83" w14:textId="74372C3B" w:rsidR="00911F3C" w:rsidRPr="00A44C73" w:rsidRDefault="003D388A" w:rsidP="00407496">
      <w:pPr>
        <w:jc w:val="both"/>
        <w:rPr>
          <w:rFonts w:cstheme="minorHAnsi"/>
        </w:rPr>
      </w:pPr>
      <w:r w:rsidRPr="006225E6">
        <w:rPr>
          <w:rFonts w:cstheme="minorHAnsi"/>
        </w:rPr>
        <w:t>Didžiąją dalų visų sąnaudų sudaro mišrių komunalinių atliekų surinkimo</w:t>
      </w:r>
      <w:r w:rsidR="0026204A" w:rsidRPr="006225E6">
        <w:rPr>
          <w:rFonts w:cstheme="minorHAnsi"/>
        </w:rPr>
        <w:t xml:space="preserve">, </w:t>
      </w:r>
      <w:r w:rsidRPr="006225E6">
        <w:rPr>
          <w:rFonts w:cstheme="minorHAnsi"/>
        </w:rPr>
        <w:t>apdorojimo</w:t>
      </w:r>
      <w:r w:rsidRPr="00A44C73">
        <w:rPr>
          <w:rFonts w:cstheme="minorHAnsi"/>
        </w:rPr>
        <w:t xml:space="preserve"> </w:t>
      </w:r>
      <w:r w:rsidR="0026204A" w:rsidRPr="00A44C73">
        <w:rPr>
          <w:rFonts w:cstheme="minorHAnsi"/>
        </w:rPr>
        <w:t>ir</w:t>
      </w:r>
      <w:r w:rsidRPr="00A44C73">
        <w:rPr>
          <w:rFonts w:cstheme="minorHAnsi"/>
        </w:rPr>
        <w:t xml:space="preserve"> šalinimo sąnaudos. </w:t>
      </w:r>
      <w:r w:rsidR="00911F3C" w:rsidRPr="00A44C73">
        <w:rPr>
          <w:rFonts w:cstheme="minorHAnsi"/>
        </w:rPr>
        <w:t>Žemiau pateiktoje lentelėje pateikiami duomenys apie atliekų tvarkytojų kaštų atliekų tvarkymo veikloje pasiskirstymą 2020 m.</w:t>
      </w:r>
    </w:p>
    <w:p w14:paraId="5AFE762D" w14:textId="7811B549" w:rsidR="00890E18" w:rsidRPr="00A44C73" w:rsidRDefault="00FA573A" w:rsidP="0099794A">
      <w:pPr>
        <w:pStyle w:val="Antrat"/>
        <w:jc w:val="left"/>
      </w:pPr>
      <w:bookmarkStart w:id="14" w:name="_Toc135841339"/>
      <w:r>
        <w:t xml:space="preserve">Lentelė  </w:t>
      </w:r>
      <w:r>
        <w:fldChar w:fldCharType="begin"/>
      </w:r>
      <w:r>
        <w:instrText xml:space="preserve"> SEQ Lentelė_ \* ARABIC </w:instrText>
      </w:r>
      <w:r>
        <w:fldChar w:fldCharType="separate"/>
      </w:r>
      <w:r w:rsidR="006D0B38">
        <w:t>1</w:t>
      </w:r>
      <w:r>
        <w:fldChar w:fldCharType="end"/>
      </w:r>
      <w:r>
        <w:t xml:space="preserve"> </w:t>
      </w:r>
      <w:r w:rsidRPr="008B3D01">
        <w:t>Komunalinių atliekų tvarkytojų sąnaudų pasiskirstymas pagal veiklas 2020 m., proc.</w:t>
      </w:r>
      <w:bookmarkEnd w:id="14"/>
    </w:p>
    <w:tbl>
      <w:tblPr>
        <w:tblStyle w:val="Lentelstinklelis"/>
        <w:tblW w:w="0" w:type="auto"/>
        <w:jc w:val="center"/>
        <w:tblBorders>
          <w:top w:val="single" w:sz="6" w:space="0" w:color="D0CECE" w:themeColor="background2" w:themeShade="E6"/>
          <w:left w:val="single" w:sz="6" w:space="0" w:color="D0CECE" w:themeColor="background2" w:themeShade="E6"/>
          <w:bottom w:val="single" w:sz="6" w:space="0" w:color="D0CECE" w:themeColor="background2" w:themeShade="E6"/>
          <w:right w:val="single" w:sz="6" w:space="0" w:color="D0CECE" w:themeColor="background2" w:themeShade="E6"/>
          <w:insideH w:val="single" w:sz="6" w:space="0" w:color="D0CECE" w:themeColor="background2" w:themeShade="E6"/>
          <w:insideV w:val="single" w:sz="6" w:space="0" w:color="D0CECE" w:themeColor="background2" w:themeShade="E6"/>
        </w:tblBorders>
        <w:tblLook w:val="04A0" w:firstRow="1" w:lastRow="0" w:firstColumn="1" w:lastColumn="0" w:noHBand="0" w:noVBand="1"/>
      </w:tblPr>
      <w:tblGrid>
        <w:gridCol w:w="1410"/>
        <w:gridCol w:w="992"/>
        <w:gridCol w:w="851"/>
        <w:gridCol w:w="992"/>
        <w:gridCol w:w="710"/>
        <w:gridCol w:w="851"/>
        <w:gridCol w:w="851"/>
        <w:gridCol w:w="851"/>
        <w:gridCol w:w="851"/>
      </w:tblGrid>
      <w:tr w:rsidR="002F11BF" w:rsidRPr="00A44C73" w14:paraId="22AF7C8E" w14:textId="0C989656" w:rsidTr="0099583D">
        <w:trPr>
          <w:cantSplit/>
          <w:trHeight w:val="2501"/>
          <w:tblHeader/>
          <w:jc w:val="center"/>
        </w:trPr>
        <w:tc>
          <w:tcPr>
            <w:tcW w:w="1410" w:type="dxa"/>
            <w:tcBorders>
              <w:left w:val="single" w:sz="6" w:space="0" w:color="FFFFFF" w:themeColor="background1"/>
              <w:bottom w:val="single" w:sz="12" w:space="0" w:color="D0CECE" w:themeColor="background2" w:themeShade="E6"/>
            </w:tcBorders>
            <w:shd w:val="clear" w:color="auto" w:fill="072A6C"/>
            <w:textDirection w:val="btLr"/>
          </w:tcPr>
          <w:p w14:paraId="02B6B28A" w14:textId="610E8439" w:rsidR="002F11BF" w:rsidRPr="00A44C73" w:rsidRDefault="002F11BF" w:rsidP="002F11BF">
            <w:pPr>
              <w:ind w:left="113" w:right="113"/>
              <w:jc w:val="center"/>
              <w:rPr>
                <w:rFonts w:cstheme="minorHAnsi"/>
                <w:b/>
                <w:bCs/>
                <w:color w:val="FFFCF2"/>
                <w:sz w:val="20"/>
                <w:szCs w:val="18"/>
              </w:rPr>
            </w:pPr>
            <w:bookmarkStart w:id="15" w:name="_Hlk128993363"/>
            <w:r w:rsidRPr="00A44C73">
              <w:rPr>
                <w:rFonts w:cstheme="minorHAnsi"/>
                <w:sz w:val="20"/>
                <w:szCs w:val="18"/>
              </w:rPr>
              <w:t>Savivaldybė</w:t>
            </w:r>
          </w:p>
        </w:tc>
        <w:tc>
          <w:tcPr>
            <w:tcW w:w="992" w:type="dxa"/>
            <w:tcBorders>
              <w:bottom w:val="single" w:sz="12" w:space="0" w:color="D0CECE" w:themeColor="background2" w:themeShade="E6"/>
            </w:tcBorders>
            <w:shd w:val="clear" w:color="auto" w:fill="072A6C"/>
            <w:textDirection w:val="btLr"/>
          </w:tcPr>
          <w:p w14:paraId="35EBF79B" w14:textId="04F35ADF" w:rsidR="002F11BF" w:rsidRPr="00A44C73" w:rsidRDefault="002F11BF" w:rsidP="002F11BF">
            <w:pPr>
              <w:ind w:left="113" w:right="113"/>
              <w:jc w:val="center"/>
              <w:rPr>
                <w:rFonts w:cstheme="minorHAnsi"/>
                <w:b/>
                <w:bCs/>
                <w:color w:val="FFFCF2"/>
                <w:sz w:val="20"/>
                <w:szCs w:val="18"/>
              </w:rPr>
            </w:pPr>
            <w:r w:rsidRPr="00A44C73">
              <w:rPr>
                <w:rFonts w:cstheme="minorHAnsi"/>
                <w:sz w:val="20"/>
                <w:szCs w:val="18"/>
              </w:rPr>
              <w:t>Mišrių  komunalinių atliekų surinkimo ir vežimo sąnaudos, %</w:t>
            </w:r>
          </w:p>
        </w:tc>
        <w:tc>
          <w:tcPr>
            <w:tcW w:w="851" w:type="dxa"/>
            <w:tcBorders>
              <w:bottom w:val="single" w:sz="12" w:space="0" w:color="D0CECE" w:themeColor="background2" w:themeShade="E6"/>
              <w:right w:val="single" w:sz="6" w:space="0" w:color="FFFFFF" w:themeColor="background1"/>
            </w:tcBorders>
            <w:shd w:val="clear" w:color="auto" w:fill="072A6C"/>
            <w:textDirection w:val="btLr"/>
          </w:tcPr>
          <w:p w14:paraId="3886B3E0" w14:textId="06F1E087" w:rsidR="002F11BF" w:rsidRPr="00A44C73" w:rsidRDefault="002F11BF" w:rsidP="002F11BF">
            <w:pPr>
              <w:ind w:left="113" w:right="113"/>
              <w:jc w:val="center"/>
              <w:rPr>
                <w:rFonts w:cstheme="minorHAnsi"/>
                <w:b/>
                <w:bCs/>
                <w:color w:val="FFFCF2"/>
                <w:sz w:val="20"/>
                <w:szCs w:val="18"/>
              </w:rPr>
            </w:pPr>
            <w:r w:rsidRPr="00A44C73">
              <w:rPr>
                <w:rFonts w:cstheme="minorHAnsi"/>
                <w:sz w:val="20"/>
                <w:szCs w:val="18"/>
              </w:rPr>
              <w:t>Mišrių komunalinių atliekų apdorojimo ir šalinimo sąnaudos, %</w:t>
            </w:r>
          </w:p>
        </w:tc>
        <w:tc>
          <w:tcPr>
            <w:tcW w:w="992" w:type="dxa"/>
            <w:tcBorders>
              <w:bottom w:val="single" w:sz="12" w:space="0" w:color="D0CECE" w:themeColor="background2" w:themeShade="E6"/>
              <w:right w:val="single" w:sz="6" w:space="0" w:color="FFFFFF" w:themeColor="background1"/>
            </w:tcBorders>
            <w:shd w:val="clear" w:color="auto" w:fill="072A6C"/>
            <w:textDirection w:val="btLr"/>
          </w:tcPr>
          <w:p w14:paraId="3219D496" w14:textId="083F4169" w:rsidR="002F11BF" w:rsidRPr="00A44C73" w:rsidRDefault="002F11BF" w:rsidP="002F11BF">
            <w:pPr>
              <w:ind w:left="113" w:right="113"/>
              <w:jc w:val="center"/>
              <w:rPr>
                <w:rFonts w:cstheme="minorHAnsi"/>
                <w:b/>
                <w:bCs/>
                <w:color w:val="FFFCF2"/>
                <w:sz w:val="20"/>
                <w:szCs w:val="18"/>
              </w:rPr>
            </w:pPr>
            <w:r w:rsidRPr="00A44C73">
              <w:rPr>
                <w:rFonts w:cstheme="minorHAnsi"/>
                <w:sz w:val="20"/>
                <w:szCs w:val="18"/>
              </w:rPr>
              <w:t>Į mišrias komunalines atliekas patekusių antrinių žaliavų atskyrimo nuo mišrių komunalinių atliekų ir kitos tvarkymo sąnaudos, %</w:t>
            </w:r>
          </w:p>
        </w:tc>
        <w:tc>
          <w:tcPr>
            <w:tcW w:w="710" w:type="dxa"/>
            <w:tcBorders>
              <w:bottom w:val="single" w:sz="12" w:space="0" w:color="D0CECE" w:themeColor="background2" w:themeShade="E6"/>
              <w:right w:val="single" w:sz="6" w:space="0" w:color="FFFFFF" w:themeColor="background1"/>
            </w:tcBorders>
            <w:shd w:val="clear" w:color="auto" w:fill="072A6C"/>
            <w:textDirection w:val="btLr"/>
          </w:tcPr>
          <w:p w14:paraId="23FD57BC" w14:textId="7A21EBA6" w:rsidR="002F11BF" w:rsidRPr="00A44C73" w:rsidRDefault="002F11BF" w:rsidP="002F11BF">
            <w:pPr>
              <w:ind w:left="113" w:right="113"/>
              <w:jc w:val="center"/>
              <w:rPr>
                <w:rFonts w:cstheme="minorHAnsi"/>
                <w:b/>
                <w:bCs/>
                <w:color w:val="FFFCF2"/>
                <w:sz w:val="20"/>
                <w:szCs w:val="18"/>
              </w:rPr>
            </w:pPr>
            <w:r w:rsidRPr="00A44C73">
              <w:rPr>
                <w:rFonts w:cstheme="minorHAnsi"/>
                <w:sz w:val="20"/>
                <w:szCs w:val="18"/>
              </w:rPr>
              <w:t>D</w:t>
            </w:r>
            <w:r w:rsidR="00D145BA" w:rsidRPr="00A44C73">
              <w:rPr>
                <w:rFonts w:cstheme="minorHAnsi"/>
                <w:sz w:val="20"/>
                <w:szCs w:val="18"/>
              </w:rPr>
              <w:t>G</w:t>
            </w:r>
            <w:r w:rsidRPr="00A44C73">
              <w:rPr>
                <w:rFonts w:cstheme="minorHAnsi"/>
                <w:sz w:val="20"/>
                <w:szCs w:val="18"/>
              </w:rPr>
              <w:t>ASA aikštelių eksploatavimo sąnaudos %</w:t>
            </w:r>
          </w:p>
        </w:tc>
        <w:tc>
          <w:tcPr>
            <w:tcW w:w="851" w:type="dxa"/>
            <w:tcBorders>
              <w:bottom w:val="single" w:sz="12" w:space="0" w:color="D0CECE" w:themeColor="background2" w:themeShade="E6"/>
              <w:right w:val="single" w:sz="6" w:space="0" w:color="FFFFFF" w:themeColor="background1"/>
            </w:tcBorders>
            <w:shd w:val="clear" w:color="auto" w:fill="072A6C"/>
            <w:textDirection w:val="btLr"/>
          </w:tcPr>
          <w:p w14:paraId="2FDC456D" w14:textId="589A016F" w:rsidR="002F11BF" w:rsidRPr="00A44C73" w:rsidRDefault="002F11BF" w:rsidP="002F11BF">
            <w:pPr>
              <w:ind w:left="113" w:right="113"/>
              <w:jc w:val="center"/>
              <w:rPr>
                <w:rFonts w:cstheme="minorHAnsi"/>
                <w:b/>
                <w:bCs/>
                <w:color w:val="FFFCF2"/>
                <w:sz w:val="20"/>
                <w:szCs w:val="18"/>
              </w:rPr>
            </w:pPr>
            <w:r w:rsidRPr="00A44C73">
              <w:rPr>
                <w:rFonts w:cstheme="minorHAnsi"/>
                <w:sz w:val="20"/>
                <w:szCs w:val="18"/>
              </w:rPr>
              <w:t>Biologiškai skaidžių atliekų rūšiuojamojo surinkimo ir (ar) tvarkymo sąnaudos, %</w:t>
            </w:r>
          </w:p>
        </w:tc>
        <w:tc>
          <w:tcPr>
            <w:tcW w:w="851" w:type="dxa"/>
            <w:tcBorders>
              <w:bottom w:val="single" w:sz="12" w:space="0" w:color="D0CECE" w:themeColor="background2" w:themeShade="E6"/>
              <w:right w:val="single" w:sz="6" w:space="0" w:color="FFFFFF" w:themeColor="background1"/>
            </w:tcBorders>
            <w:shd w:val="clear" w:color="auto" w:fill="072A6C"/>
            <w:textDirection w:val="btLr"/>
          </w:tcPr>
          <w:p w14:paraId="30602A42" w14:textId="2735D8DE" w:rsidR="002F11BF" w:rsidRPr="00A44C73" w:rsidRDefault="002F11BF" w:rsidP="002F11BF">
            <w:pPr>
              <w:ind w:left="113" w:right="113"/>
              <w:jc w:val="center"/>
              <w:rPr>
                <w:rFonts w:cstheme="minorHAnsi"/>
                <w:b/>
                <w:bCs/>
                <w:color w:val="FFFCF2"/>
                <w:sz w:val="20"/>
                <w:szCs w:val="18"/>
              </w:rPr>
            </w:pPr>
            <w:r w:rsidRPr="00A44C73">
              <w:rPr>
                <w:rFonts w:cstheme="minorHAnsi"/>
                <w:sz w:val="20"/>
                <w:szCs w:val="18"/>
              </w:rPr>
              <w:t>Kompostavimo aikštelių eksploatavimo sąnaudos, %</w:t>
            </w:r>
          </w:p>
        </w:tc>
        <w:tc>
          <w:tcPr>
            <w:tcW w:w="851" w:type="dxa"/>
            <w:tcBorders>
              <w:bottom w:val="single" w:sz="12" w:space="0" w:color="D0CECE" w:themeColor="background2" w:themeShade="E6"/>
              <w:right w:val="single" w:sz="6" w:space="0" w:color="FFFFFF" w:themeColor="background1"/>
            </w:tcBorders>
            <w:shd w:val="clear" w:color="auto" w:fill="072A6C"/>
            <w:textDirection w:val="btLr"/>
          </w:tcPr>
          <w:p w14:paraId="54CC0AAD" w14:textId="57CD7272" w:rsidR="002F11BF" w:rsidRPr="00A44C73" w:rsidRDefault="002F11BF" w:rsidP="002F11BF">
            <w:pPr>
              <w:ind w:left="113" w:right="113"/>
              <w:jc w:val="center"/>
              <w:rPr>
                <w:rFonts w:cstheme="minorHAnsi"/>
                <w:b/>
                <w:bCs/>
                <w:color w:val="FFFCF2"/>
                <w:sz w:val="20"/>
                <w:szCs w:val="18"/>
              </w:rPr>
            </w:pPr>
            <w:r w:rsidRPr="00A44C73">
              <w:rPr>
                <w:rFonts w:cstheme="minorHAnsi"/>
                <w:sz w:val="20"/>
                <w:szCs w:val="18"/>
              </w:rPr>
              <w:t>Kitų komunalinių atliekų (maisto atliekų, tekstilės atliekų ir kitų) rūšiuojamojo surinkimo ir (ar) tvarkymo sąnaudos, %</w:t>
            </w:r>
          </w:p>
        </w:tc>
        <w:tc>
          <w:tcPr>
            <w:tcW w:w="851" w:type="dxa"/>
            <w:tcBorders>
              <w:bottom w:val="single" w:sz="12" w:space="0" w:color="D0CECE" w:themeColor="background2" w:themeShade="E6"/>
              <w:right w:val="single" w:sz="6" w:space="0" w:color="FFFFFF" w:themeColor="background1"/>
            </w:tcBorders>
            <w:shd w:val="clear" w:color="auto" w:fill="072A6C"/>
            <w:textDirection w:val="btLr"/>
          </w:tcPr>
          <w:p w14:paraId="32C279D9" w14:textId="7FAC6949" w:rsidR="002F11BF" w:rsidRPr="00A44C73" w:rsidRDefault="002F11BF" w:rsidP="002F11BF">
            <w:pPr>
              <w:ind w:left="113" w:right="113"/>
              <w:jc w:val="center"/>
              <w:rPr>
                <w:rFonts w:cstheme="minorHAnsi"/>
                <w:b/>
                <w:bCs/>
                <w:color w:val="FFFCF2"/>
                <w:sz w:val="20"/>
                <w:szCs w:val="18"/>
              </w:rPr>
            </w:pPr>
            <w:r w:rsidRPr="00A44C73">
              <w:rPr>
                <w:rFonts w:cstheme="minorHAnsi"/>
                <w:sz w:val="20"/>
                <w:szCs w:val="18"/>
              </w:rPr>
              <w:t>Komunalinių atliekų tvarkymo sistemos administravimo sąnaudos %</w:t>
            </w:r>
          </w:p>
        </w:tc>
      </w:tr>
      <w:tr w:rsidR="002F11BF" w:rsidRPr="00A44C73" w14:paraId="2598C786" w14:textId="69C93BFE" w:rsidTr="0099583D">
        <w:trPr>
          <w:jc w:val="center"/>
        </w:trPr>
        <w:tc>
          <w:tcPr>
            <w:tcW w:w="1410" w:type="dxa"/>
            <w:tcBorders>
              <w:top w:val="single" w:sz="12" w:space="0" w:color="D0CECE" w:themeColor="background2" w:themeShade="E6"/>
              <w:left w:val="single" w:sz="6" w:space="0" w:color="FFFFFF" w:themeColor="background1"/>
            </w:tcBorders>
            <w:vAlign w:val="center"/>
          </w:tcPr>
          <w:p w14:paraId="414A27CE" w14:textId="7782E5C7" w:rsidR="002F11BF" w:rsidRPr="00A44C73" w:rsidRDefault="002F11BF" w:rsidP="002F11BF">
            <w:pPr>
              <w:rPr>
                <w:rFonts w:cstheme="minorHAnsi"/>
                <w:sz w:val="20"/>
                <w:szCs w:val="18"/>
              </w:rPr>
            </w:pPr>
            <w:r w:rsidRPr="00A44C73">
              <w:rPr>
                <w:rFonts w:cstheme="minorHAnsi"/>
                <w:sz w:val="20"/>
                <w:szCs w:val="18"/>
              </w:rPr>
              <w:t>Jurbarko r. sav.</w:t>
            </w:r>
          </w:p>
        </w:tc>
        <w:tc>
          <w:tcPr>
            <w:tcW w:w="992" w:type="dxa"/>
            <w:tcBorders>
              <w:top w:val="single" w:sz="12" w:space="0" w:color="D0CECE" w:themeColor="background2" w:themeShade="E6"/>
            </w:tcBorders>
            <w:vAlign w:val="center"/>
          </w:tcPr>
          <w:p w14:paraId="54E5E9F8" w14:textId="73B5F4F5" w:rsidR="002F11BF" w:rsidRPr="00A44C73" w:rsidRDefault="002F11BF" w:rsidP="002F11BF">
            <w:pPr>
              <w:rPr>
                <w:rFonts w:cstheme="minorHAnsi"/>
                <w:sz w:val="20"/>
                <w:szCs w:val="18"/>
              </w:rPr>
            </w:pPr>
            <w:r w:rsidRPr="00A44C73">
              <w:rPr>
                <w:rFonts w:cstheme="minorHAnsi"/>
                <w:sz w:val="20"/>
                <w:szCs w:val="18"/>
              </w:rPr>
              <w:t>30,00</w:t>
            </w:r>
          </w:p>
        </w:tc>
        <w:tc>
          <w:tcPr>
            <w:tcW w:w="851" w:type="dxa"/>
            <w:tcBorders>
              <w:top w:val="single" w:sz="12" w:space="0" w:color="D0CECE" w:themeColor="background2" w:themeShade="E6"/>
              <w:right w:val="single" w:sz="6" w:space="0" w:color="FFFFFF" w:themeColor="background1"/>
            </w:tcBorders>
            <w:vAlign w:val="center"/>
          </w:tcPr>
          <w:p w14:paraId="134DAAA9" w14:textId="268349F9" w:rsidR="002F11BF" w:rsidRPr="00A44C73" w:rsidRDefault="002F11BF" w:rsidP="002F11BF">
            <w:pPr>
              <w:rPr>
                <w:rFonts w:cstheme="minorHAnsi"/>
                <w:sz w:val="20"/>
                <w:szCs w:val="18"/>
              </w:rPr>
            </w:pPr>
            <w:r w:rsidRPr="00A44C73">
              <w:rPr>
                <w:rFonts w:cstheme="minorHAnsi"/>
                <w:sz w:val="20"/>
                <w:szCs w:val="18"/>
              </w:rPr>
              <w:t>29,00</w:t>
            </w:r>
          </w:p>
        </w:tc>
        <w:tc>
          <w:tcPr>
            <w:tcW w:w="992" w:type="dxa"/>
            <w:tcBorders>
              <w:top w:val="single" w:sz="12" w:space="0" w:color="D0CECE" w:themeColor="background2" w:themeShade="E6"/>
              <w:right w:val="single" w:sz="6" w:space="0" w:color="FFFFFF" w:themeColor="background1"/>
            </w:tcBorders>
            <w:vAlign w:val="center"/>
          </w:tcPr>
          <w:p w14:paraId="402D597D" w14:textId="15B9AFC0" w:rsidR="002F11BF" w:rsidRPr="00A44C73" w:rsidRDefault="002F11BF" w:rsidP="002F11BF">
            <w:pPr>
              <w:rPr>
                <w:rFonts w:cstheme="minorHAnsi"/>
                <w:sz w:val="20"/>
                <w:szCs w:val="18"/>
              </w:rPr>
            </w:pPr>
            <w:r w:rsidRPr="00A44C73">
              <w:rPr>
                <w:rFonts w:cstheme="minorHAnsi"/>
                <w:sz w:val="20"/>
                <w:szCs w:val="18"/>
              </w:rPr>
              <w:t>10,00</w:t>
            </w:r>
          </w:p>
        </w:tc>
        <w:tc>
          <w:tcPr>
            <w:tcW w:w="710" w:type="dxa"/>
            <w:tcBorders>
              <w:top w:val="single" w:sz="12" w:space="0" w:color="D0CECE" w:themeColor="background2" w:themeShade="E6"/>
              <w:right w:val="single" w:sz="6" w:space="0" w:color="FFFFFF" w:themeColor="background1"/>
            </w:tcBorders>
            <w:vAlign w:val="center"/>
          </w:tcPr>
          <w:p w14:paraId="26CEDBA4" w14:textId="0F980782" w:rsidR="002F11BF" w:rsidRPr="00A44C73" w:rsidRDefault="002F11BF" w:rsidP="002F11BF">
            <w:pPr>
              <w:rPr>
                <w:rFonts w:cstheme="minorHAnsi"/>
                <w:sz w:val="20"/>
                <w:szCs w:val="18"/>
              </w:rPr>
            </w:pPr>
            <w:r w:rsidRPr="00A44C73">
              <w:rPr>
                <w:rFonts w:cstheme="minorHAnsi"/>
                <w:sz w:val="20"/>
                <w:szCs w:val="18"/>
              </w:rPr>
              <w:t>4,00</w:t>
            </w:r>
          </w:p>
        </w:tc>
        <w:tc>
          <w:tcPr>
            <w:tcW w:w="851" w:type="dxa"/>
            <w:tcBorders>
              <w:top w:val="single" w:sz="12" w:space="0" w:color="D0CECE" w:themeColor="background2" w:themeShade="E6"/>
              <w:right w:val="single" w:sz="6" w:space="0" w:color="FFFFFF" w:themeColor="background1"/>
            </w:tcBorders>
            <w:vAlign w:val="center"/>
          </w:tcPr>
          <w:p w14:paraId="231F652D" w14:textId="5664C6E3" w:rsidR="002F11BF" w:rsidRPr="00A44C73" w:rsidRDefault="002F11BF" w:rsidP="002F11BF">
            <w:pPr>
              <w:rPr>
                <w:rFonts w:cstheme="minorHAnsi"/>
                <w:sz w:val="20"/>
                <w:szCs w:val="18"/>
              </w:rPr>
            </w:pPr>
            <w:r w:rsidRPr="00A44C73">
              <w:rPr>
                <w:rFonts w:cstheme="minorHAnsi"/>
                <w:sz w:val="20"/>
                <w:szCs w:val="18"/>
              </w:rPr>
              <w:t>2,00</w:t>
            </w:r>
          </w:p>
        </w:tc>
        <w:tc>
          <w:tcPr>
            <w:tcW w:w="851" w:type="dxa"/>
            <w:tcBorders>
              <w:top w:val="single" w:sz="12" w:space="0" w:color="D0CECE" w:themeColor="background2" w:themeShade="E6"/>
              <w:right w:val="single" w:sz="6" w:space="0" w:color="FFFFFF" w:themeColor="background1"/>
            </w:tcBorders>
            <w:vAlign w:val="center"/>
          </w:tcPr>
          <w:p w14:paraId="067941D9" w14:textId="732EE94C" w:rsidR="002F11BF" w:rsidRPr="00A44C73" w:rsidRDefault="002F11BF" w:rsidP="002F11BF">
            <w:pPr>
              <w:rPr>
                <w:rFonts w:cstheme="minorHAnsi"/>
                <w:sz w:val="20"/>
                <w:szCs w:val="18"/>
              </w:rPr>
            </w:pPr>
            <w:r w:rsidRPr="00A44C73">
              <w:rPr>
                <w:rFonts w:cstheme="minorHAnsi"/>
                <w:sz w:val="20"/>
                <w:szCs w:val="18"/>
              </w:rPr>
              <w:t>5,00</w:t>
            </w:r>
          </w:p>
        </w:tc>
        <w:tc>
          <w:tcPr>
            <w:tcW w:w="851" w:type="dxa"/>
            <w:tcBorders>
              <w:top w:val="single" w:sz="12" w:space="0" w:color="D0CECE" w:themeColor="background2" w:themeShade="E6"/>
              <w:right w:val="single" w:sz="6" w:space="0" w:color="FFFFFF" w:themeColor="background1"/>
            </w:tcBorders>
            <w:vAlign w:val="center"/>
          </w:tcPr>
          <w:p w14:paraId="680F6805" w14:textId="69B90BF5" w:rsidR="002F11BF" w:rsidRPr="00A44C73" w:rsidRDefault="002F11BF" w:rsidP="002F11BF">
            <w:pPr>
              <w:rPr>
                <w:rFonts w:cstheme="minorHAnsi"/>
                <w:sz w:val="20"/>
                <w:szCs w:val="18"/>
              </w:rPr>
            </w:pPr>
            <w:r w:rsidRPr="00A44C73">
              <w:rPr>
                <w:rFonts w:cstheme="minorHAnsi"/>
                <w:sz w:val="20"/>
                <w:szCs w:val="18"/>
              </w:rPr>
              <w:t>6,00</w:t>
            </w:r>
          </w:p>
        </w:tc>
        <w:tc>
          <w:tcPr>
            <w:tcW w:w="851" w:type="dxa"/>
            <w:tcBorders>
              <w:top w:val="single" w:sz="12" w:space="0" w:color="D0CECE" w:themeColor="background2" w:themeShade="E6"/>
              <w:right w:val="single" w:sz="6" w:space="0" w:color="FFFFFF" w:themeColor="background1"/>
            </w:tcBorders>
            <w:vAlign w:val="center"/>
          </w:tcPr>
          <w:p w14:paraId="32168579" w14:textId="7B0C9FE0" w:rsidR="002F11BF" w:rsidRPr="00A44C73" w:rsidRDefault="002F11BF" w:rsidP="002F11BF">
            <w:pPr>
              <w:rPr>
                <w:rFonts w:cstheme="minorHAnsi"/>
                <w:sz w:val="20"/>
                <w:szCs w:val="18"/>
              </w:rPr>
            </w:pPr>
            <w:r w:rsidRPr="00A44C73">
              <w:rPr>
                <w:rFonts w:cstheme="minorHAnsi"/>
                <w:sz w:val="20"/>
                <w:szCs w:val="18"/>
              </w:rPr>
              <w:t>14,00</w:t>
            </w:r>
          </w:p>
        </w:tc>
      </w:tr>
    </w:tbl>
    <w:bookmarkEnd w:id="15"/>
    <w:p w14:paraId="1EA3D31A" w14:textId="5271F9D3" w:rsidR="00926053" w:rsidRPr="00A44C73" w:rsidRDefault="003D388A" w:rsidP="00807AF5">
      <w:pPr>
        <w:pStyle w:val="Paantrat"/>
        <w:rPr>
          <w:rFonts w:cstheme="minorHAnsi"/>
        </w:rPr>
      </w:pPr>
      <w:r w:rsidRPr="00A44C73">
        <w:rPr>
          <w:rFonts w:cstheme="minorHAnsi"/>
        </w:rPr>
        <w:t xml:space="preserve">Šaltinis: </w:t>
      </w:r>
      <w:r w:rsidR="00C376C9" w:rsidRPr="00C376C9">
        <w:rPr>
          <w:rFonts w:cstheme="minorHAnsi"/>
        </w:rPr>
        <w:t>Jurbarko rajono savivaldybė</w:t>
      </w:r>
    </w:p>
    <w:p w14:paraId="2F74BEEC" w14:textId="7678A693" w:rsidR="00C2620F" w:rsidRPr="00A44C73" w:rsidRDefault="00D145BA" w:rsidP="00C2620F">
      <w:pPr>
        <w:jc w:val="both"/>
        <w:rPr>
          <w:rFonts w:cstheme="minorHAnsi"/>
        </w:rPr>
      </w:pPr>
      <w:r w:rsidRPr="00A44C73">
        <w:rPr>
          <w:rFonts w:cstheme="minorHAnsi"/>
        </w:rPr>
        <w:t>Reikia pažymėti</w:t>
      </w:r>
      <w:r w:rsidR="0026204A" w:rsidRPr="00A44C73">
        <w:rPr>
          <w:rFonts w:cstheme="minorHAnsi"/>
        </w:rPr>
        <w:t>,</w:t>
      </w:r>
      <w:r w:rsidRPr="00A44C73">
        <w:rPr>
          <w:rFonts w:cstheme="minorHAnsi"/>
        </w:rPr>
        <w:t xml:space="preserve"> kad </w:t>
      </w:r>
      <w:r w:rsidR="00C376C9">
        <w:rPr>
          <w:rFonts w:cstheme="minorHAnsi"/>
        </w:rPr>
        <w:t xml:space="preserve"> didžiausios </w:t>
      </w:r>
      <w:r w:rsidRPr="00A44C73">
        <w:rPr>
          <w:rFonts w:cstheme="minorHAnsi"/>
        </w:rPr>
        <w:t xml:space="preserve">sąnaudos </w:t>
      </w:r>
      <w:r w:rsidR="00C376C9">
        <w:rPr>
          <w:rFonts w:cstheme="minorHAnsi"/>
        </w:rPr>
        <w:t xml:space="preserve"> susijusios su MKA surinkimo ir pervežimo paslaugomis , o mažiausios</w:t>
      </w:r>
      <w:r w:rsidR="00B5438B">
        <w:rPr>
          <w:rFonts w:cstheme="minorHAnsi"/>
        </w:rPr>
        <w:t xml:space="preserve"> su </w:t>
      </w:r>
      <w:r w:rsidR="00C376C9">
        <w:rPr>
          <w:rFonts w:cstheme="minorHAnsi"/>
        </w:rPr>
        <w:t xml:space="preserve"> biologiškai skaidžių  atliekų tvarkymu. </w:t>
      </w:r>
      <w:r w:rsidR="00125ECD" w:rsidRPr="00A44C73">
        <w:rPr>
          <w:rFonts w:cstheme="minorHAnsi"/>
        </w:rPr>
        <w:t>Tai atspindi ir atliekų tvarkymo išlaidos, tenkančios namų ūkiui per mėnesį</w:t>
      </w:r>
      <w:r w:rsidR="00C376C9">
        <w:rPr>
          <w:rFonts w:cstheme="minorHAnsi"/>
        </w:rPr>
        <w:t xml:space="preserve">, kurios Jurbarko  rajono savivaldybėje 2020 metais buvo </w:t>
      </w:r>
      <w:r w:rsidR="00C376C9" w:rsidRPr="00C376C9">
        <w:rPr>
          <w:rFonts w:cstheme="minorHAnsi"/>
        </w:rPr>
        <w:t>3,72 EUR/mėn</w:t>
      </w:r>
      <w:r w:rsidR="00B5438B">
        <w:rPr>
          <w:rFonts w:cstheme="minorHAnsi"/>
        </w:rPr>
        <w:t>.</w:t>
      </w:r>
      <w:r w:rsidR="00C376C9" w:rsidRPr="00C376C9">
        <w:rPr>
          <w:rFonts w:cstheme="minorHAnsi"/>
        </w:rPr>
        <w:t xml:space="preserve"> </w:t>
      </w:r>
      <w:r w:rsidR="00C376C9">
        <w:rPr>
          <w:rFonts w:cstheme="minorHAnsi"/>
        </w:rPr>
        <w:t xml:space="preserve">ir </w:t>
      </w:r>
      <w:r w:rsidR="00B1548B" w:rsidRPr="00A44C73">
        <w:rPr>
          <w:rFonts w:cstheme="minorHAnsi"/>
        </w:rPr>
        <w:t xml:space="preserve"> vienam namų ūkiui sudarė mažiau kaip 1 proc. vidutinių disponuojamų namų ūkio pajamų regione, kurios sudaro apie 15 012 EUR/metus</w:t>
      </w:r>
      <w:r w:rsidR="00B1548B" w:rsidRPr="00A44C73">
        <w:rPr>
          <w:rStyle w:val="Puslapioinaosnuoroda"/>
          <w:rFonts w:cstheme="minorHAnsi"/>
        </w:rPr>
        <w:footnoteReference w:id="1"/>
      </w:r>
      <w:r w:rsidR="00B1548B" w:rsidRPr="00A44C73">
        <w:rPr>
          <w:rFonts w:cstheme="minorHAnsi"/>
        </w:rPr>
        <w:t xml:space="preserve">.  </w:t>
      </w:r>
    </w:p>
    <w:p w14:paraId="20DB5EF6" w14:textId="7CC7720B" w:rsidR="00C2620F" w:rsidRDefault="00C15E83" w:rsidP="00C2620F">
      <w:pPr>
        <w:pStyle w:val="Antrat3"/>
        <w:rPr>
          <w:rFonts w:asciiTheme="minorHAnsi" w:hAnsiTheme="minorHAnsi" w:cstheme="minorHAnsi"/>
        </w:rPr>
      </w:pPr>
      <w:bookmarkStart w:id="16" w:name="_Toc135841253"/>
      <w:r w:rsidRPr="00A44C73">
        <w:rPr>
          <w:rFonts w:asciiTheme="minorHAnsi" w:hAnsiTheme="minorHAnsi" w:cstheme="minorHAnsi"/>
        </w:rPr>
        <w:lastRenderedPageBreak/>
        <w:t>„Teršėjas moka“ principo įgyvendinimas</w:t>
      </w:r>
      <w:bookmarkEnd w:id="16"/>
    </w:p>
    <w:p w14:paraId="3A83C65A" w14:textId="77777777" w:rsidR="00831AEB" w:rsidRPr="00831AEB" w:rsidRDefault="00831AEB" w:rsidP="00831AEB"/>
    <w:p w14:paraId="58344F9E" w14:textId="77777777" w:rsidR="00C15E83" w:rsidRPr="006225E6" w:rsidRDefault="00C15E83" w:rsidP="00C2620F">
      <w:pPr>
        <w:jc w:val="both"/>
        <w:rPr>
          <w:rFonts w:cstheme="minorHAnsi"/>
        </w:rPr>
      </w:pPr>
      <w:r w:rsidRPr="00A44C73">
        <w:rPr>
          <w:rFonts w:cstheme="minorHAnsi"/>
        </w:rPr>
        <w:t>Remiantis atliekų tvarkymo įstatymu, komunalinių atliekų tvarkymo finansavimo sistema turi būti paremta „teršėjas moka“ ir „visų sąnaudų padengimo“ principu. Šie principai nusako, kad visos atliekų tvarkymo sistemoje susidariusios sąnaudos turi būti apmokėtos atliekų turėtojų ir (arba) medžiagų ir gaminių, dėl kurių naudojimo susidaro atliekos, gamintojų arba importuotojų (</w:t>
      </w:r>
      <w:r w:rsidRPr="006225E6">
        <w:rPr>
          <w:rFonts w:cstheme="minorHAnsi"/>
        </w:rPr>
        <w:t xml:space="preserve">gamintojo atsakomybės principas) lėšomis. </w:t>
      </w:r>
    </w:p>
    <w:p w14:paraId="69DF3DC2" w14:textId="77777777" w:rsidR="00C15E83" w:rsidRPr="006225E6" w:rsidRDefault="00C15E83" w:rsidP="00C15E83">
      <w:pPr>
        <w:rPr>
          <w:rFonts w:cstheme="minorHAnsi"/>
        </w:rPr>
      </w:pPr>
      <w:r w:rsidRPr="006225E6">
        <w:rPr>
          <w:rFonts w:cstheme="minorHAnsi"/>
        </w:rPr>
        <w:t>Aukščiau aptartus principus papildo šie atliekų tvarkymo įstatyme numatyti principai:</w:t>
      </w:r>
    </w:p>
    <w:p w14:paraId="345121C1" w14:textId="77777777" w:rsidR="00C15E83" w:rsidRPr="006225E6" w:rsidRDefault="00C15E83" w:rsidP="003E6474">
      <w:pPr>
        <w:pStyle w:val="Sraopastraipa"/>
        <w:rPr>
          <w:b w:val="0"/>
          <w:bCs w:val="0"/>
        </w:rPr>
      </w:pPr>
      <w:r w:rsidRPr="006225E6">
        <w:rPr>
          <w:b w:val="0"/>
          <w:bCs w:val="0"/>
        </w:rPr>
        <w:t>„Nediskriminavimo“ principas suprantamas kaip vienodų apmokestinimo sąlygų taikymas tos pačios kategorijos atliekų turėtojams;</w:t>
      </w:r>
    </w:p>
    <w:p w14:paraId="2788C0A2" w14:textId="5F3CD458" w:rsidR="00C15E83" w:rsidRPr="006225E6" w:rsidRDefault="00C15E83" w:rsidP="003E6474">
      <w:pPr>
        <w:pStyle w:val="Sraopastraipa"/>
        <w:rPr>
          <w:b w:val="0"/>
          <w:bCs w:val="0"/>
        </w:rPr>
      </w:pPr>
      <w:r w:rsidRPr="006225E6">
        <w:rPr>
          <w:b w:val="0"/>
          <w:bCs w:val="0"/>
        </w:rPr>
        <w:t xml:space="preserve">„Proporcingumo“ principas teigia, </w:t>
      </w:r>
      <w:r w:rsidR="0026204A" w:rsidRPr="006225E6">
        <w:rPr>
          <w:b w:val="0"/>
          <w:bCs w:val="0"/>
        </w:rPr>
        <w:t>kad</w:t>
      </w:r>
      <w:r w:rsidRPr="006225E6">
        <w:rPr>
          <w:b w:val="0"/>
          <w:bCs w:val="0"/>
        </w:rPr>
        <w:t xml:space="preserve"> apmokestinimas už atliekų tvarkymą negali būti akivaizdžiai neproporcingas atliekų turėtoj</w:t>
      </w:r>
      <w:r w:rsidR="0026204A" w:rsidRPr="006225E6">
        <w:rPr>
          <w:b w:val="0"/>
          <w:bCs w:val="0"/>
        </w:rPr>
        <w:t>o</w:t>
      </w:r>
      <w:r w:rsidRPr="006225E6">
        <w:rPr>
          <w:b w:val="0"/>
          <w:bCs w:val="0"/>
        </w:rPr>
        <w:t xml:space="preserve"> susidarančiam atliekų kiekiui;</w:t>
      </w:r>
    </w:p>
    <w:p w14:paraId="4452C052" w14:textId="1BBE0379" w:rsidR="00C15E83" w:rsidRPr="006225E6" w:rsidRDefault="00C15E83" w:rsidP="003E6474">
      <w:pPr>
        <w:pStyle w:val="Sraopastraipa"/>
        <w:rPr>
          <w:b w:val="0"/>
          <w:bCs w:val="0"/>
        </w:rPr>
      </w:pPr>
      <w:r w:rsidRPr="006225E6">
        <w:rPr>
          <w:b w:val="0"/>
          <w:bCs w:val="0"/>
        </w:rPr>
        <w:t>„Solidarumo“ principas nusako idėją, kad viename atliekų tvarkymo regione visiems atliekų turėtojams turi būti pasiūlyta tokia pati atliekų tvarkymo kaina už tokios pačios kokybės paslaugas. Tokiu būdu šis principas taip pat reiškia, kad vienos tonos mišrių komunalinių atliekų pervežimo (t.</w:t>
      </w:r>
      <w:r w:rsidR="0099583D" w:rsidRPr="006225E6">
        <w:rPr>
          <w:b w:val="0"/>
          <w:bCs w:val="0"/>
        </w:rPr>
        <w:t xml:space="preserve"> </w:t>
      </w:r>
      <w:r w:rsidRPr="006225E6">
        <w:rPr>
          <w:b w:val="0"/>
          <w:bCs w:val="0"/>
        </w:rPr>
        <w:t>y. atliekų nuvežimo iki regioninio sąvartyno) ir šalinimo regioniniame sąvartyne sąnaudos turi būti vienodos visoms Regiono savivaldybėms, t.</w:t>
      </w:r>
      <w:r w:rsidR="0099583D" w:rsidRPr="006225E6">
        <w:rPr>
          <w:b w:val="0"/>
          <w:bCs w:val="0"/>
        </w:rPr>
        <w:t xml:space="preserve"> </w:t>
      </w:r>
      <w:r w:rsidRPr="006225E6">
        <w:rPr>
          <w:b w:val="0"/>
          <w:bCs w:val="0"/>
        </w:rPr>
        <w:t>y. paslaugos kaina atliekų turėtojui neturi priklausyti nuo atliekų turėtojo nutolimo nuo regioninio sąvartyno.</w:t>
      </w:r>
    </w:p>
    <w:p w14:paraId="35A8EFD8" w14:textId="78F00B14" w:rsidR="00926053" w:rsidRPr="00A44C73" w:rsidRDefault="00244B99" w:rsidP="00C2620F">
      <w:pPr>
        <w:jc w:val="both"/>
        <w:rPr>
          <w:rFonts w:cstheme="minorHAnsi"/>
        </w:rPr>
      </w:pPr>
      <w:r w:rsidRPr="006225E6">
        <w:rPr>
          <w:rFonts w:cstheme="minorHAnsi"/>
        </w:rPr>
        <w:t xml:space="preserve">Remiantis minėtais principais </w:t>
      </w:r>
      <w:r w:rsidR="0026204A" w:rsidRPr="006225E6">
        <w:rPr>
          <w:rFonts w:cstheme="minorHAnsi"/>
        </w:rPr>
        <w:t>ir</w:t>
      </w:r>
      <w:r w:rsidRPr="006225E6">
        <w:rPr>
          <w:rFonts w:cstheme="minorHAnsi"/>
        </w:rPr>
        <w:t xml:space="preserve"> vadovaujantis Vietinės rinkliavos ar kitos įmokos už komunalinių atliekų surinkimą iš atliekų turėtojų ir atliekų tvarkymą dydžio nustatymo taisyklėmis, patvirtintomis Lietuvos Respublikos Vyriausybės 2013 m. liepos 24 d. nutarimu Nr. 71, savivaldybės nustato vietinės rinkliavos ar kitos įmokos už komunalinių atliekų surinkimą iš atliekų turėtojų ir atliekų tvarkymą dydžius</w:t>
      </w:r>
      <w:r w:rsidRPr="00A44C73">
        <w:rPr>
          <w:rFonts w:cstheme="minorHAnsi"/>
        </w:rPr>
        <w:t xml:space="preserve">. Nustatant šiuos dydžius, apskaičiuojamos pastovios </w:t>
      </w:r>
      <w:r w:rsidR="006C12F5" w:rsidRPr="00A44C73">
        <w:rPr>
          <w:rFonts w:cstheme="minorHAnsi"/>
        </w:rPr>
        <w:t>ir</w:t>
      </w:r>
      <w:r w:rsidRPr="00A44C73">
        <w:rPr>
          <w:rFonts w:cstheme="minorHAnsi"/>
        </w:rPr>
        <w:t xml:space="preserve"> kintamos būtinosios komunalinių atliekų tvarkymo sąnaudos, kurias turi padengti kiekvienas nekilnojamo</w:t>
      </w:r>
      <w:r w:rsidR="006C12F5" w:rsidRPr="00A44C73">
        <w:rPr>
          <w:rFonts w:cstheme="minorHAnsi"/>
        </w:rPr>
        <w:t>jo</w:t>
      </w:r>
      <w:r w:rsidRPr="00A44C73">
        <w:rPr>
          <w:rFonts w:cstheme="minorHAnsi"/>
        </w:rPr>
        <w:t xml:space="preserve"> turto objektas (objektų rūšių sąrašą nustato Aplinkos ministerija). </w:t>
      </w:r>
    </w:p>
    <w:p w14:paraId="2D05F415" w14:textId="41D58D21" w:rsidR="00C15E83" w:rsidRPr="00A44C73" w:rsidRDefault="00244B99" w:rsidP="00244B99">
      <w:pPr>
        <w:jc w:val="both"/>
        <w:rPr>
          <w:rFonts w:cstheme="minorHAnsi"/>
        </w:rPr>
      </w:pPr>
      <w:r w:rsidRPr="00A44C73">
        <w:rPr>
          <w:rFonts w:cstheme="minorHAnsi"/>
        </w:rPr>
        <w:t xml:space="preserve">Vietinė rinkliava ar kita įmoka už komunalinių atliekų surinkimą iš atliekų turėtojų ir atliekų tvarkymą nustatoma ir administruojama vadovaujantis </w:t>
      </w:r>
      <w:r w:rsidR="00C376C9" w:rsidRPr="00C376C9">
        <w:rPr>
          <w:rFonts w:cstheme="minorHAnsi"/>
        </w:rPr>
        <w:t xml:space="preserve">Jurbarko rajono savivaldybės </w:t>
      </w:r>
      <w:r w:rsidRPr="00A44C73">
        <w:rPr>
          <w:rFonts w:cstheme="minorHAnsi"/>
        </w:rPr>
        <w:t>sprendimais</w:t>
      </w:r>
      <w:r w:rsidR="00C03A4B" w:rsidRPr="00A44C73">
        <w:rPr>
          <w:rFonts w:cstheme="minorHAnsi"/>
        </w:rPr>
        <w:t>,</w:t>
      </w:r>
      <w:r w:rsidRPr="00A44C73">
        <w:rPr>
          <w:rFonts w:cstheme="minorHAnsi"/>
        </w:rPr>
        <w:t xml:space="preserve"> tvirtinamais vietinės rinkliavos ar kitos įmokos už komunalinių atliekų surinkimą ir tvarkymą nuostatais / metodikomis ar atskirais sprendimais</w:t>
      </w:r>
      <w:r w:rsidRPr="00967276">
        <w:t xml:space="preserve">. </w:t>
      </w:r>
      <w:r w:rsidR="00967276" w:rsidRPr="00967276">
        <w:t xml:space="preserve">Jurbarko rajono savivaldybės tarybos 2017 m. balandžio 27 d.  </w:t>
      </w:r>
      <w:r w:rsidR="00967276">
        <w:t>s</w:t>
      </w:r>
      <w:r w:rsidR="00967276" w:rsidRPr="00967276">
        <w:t>prendim</w:t>
      </w:r>
      <w:r w:rsidR="00967276">
        <w:t>u</w:t>
      </w:r>
      <w:r w:rsidR="00967276" w:rsidRPr="00967276">
        <w:t xml:space="preserve"> Nr. T2-84 </w:t>
      </w:r>
      <w:r w:rsidR="00967276">
        <w:t>„</w:t>
      </w:r>
      <w:r w:rsidR="00967276" w:rsidRPr="00967276">
        <w:t>Dėl Jurbarko rajono savivaldybės vietinės rinkliavos už komunalinių atliekų surinkimą iš atliekų turėtojų ir atliekų tvarkymą nuostatų patvirtinimo</w:t>
      </w:r>
      <w:r w:rsidR="00967276">
        <w:t xml:space="preserve">“ savivaldybės teritorijoje buvo įvesta vietinė rinkliava. </w:t>
      </w:r>
      <w:r w:rsidR="00967276">
        <w:rPr>
          <w:rFonts w:cstheme="minorHAnsi"/>
          <w:noProof/>
          <w:sz w:val="20"/>
          <w:szCs w:val="18"/>
        </w:rPr>
        <w:t xml:space="preserve"> </w:t>
      </w:r>
      <w:r w:rsidR="00C376C9" w:rsidRPr="00C376C9">
        <w:rPr>
          <w:rFonts w:cstheme="minorHAnsi"/>
        </w:rPr>
        <w:t>Jurbarko rajono savivaldybės</w:t>
      </w:r>
      <w:r w:rsidR="00C376C9">
        <w:rPr>
          <w:rFonts w:cstheme="minorHAnsi"/>
        </w:rPr>
        <w:t xml:space="preserve"> </w:t>
      </w:r>
      <w:r w:rsidRPr="00A44C73">
        <w:rPr>
          <w:rFonts w:cstheme="minorHAnsi"/>
        </w:rPr>
        <w:t xml:space="preserve"> taryb</w:t>
      </w:r>
      <w:r w:rsidR="00C376C9">
        <w:rPr>
          <w:rFonts w:cstheme="minorHAnsi"/>
        </w:rPr>
        <w:t xml:space="preserve">os </w:t>
      </w:r>
      <w:r w:rsidRPr="00A44C73">
        <w:rPr>
          <w:rFonts w:cstheme="minorHAnsi"/>
        </w:rPr>
        <w:t xml:space="preserve"> sprendim</w:t>
      </w:r>
      <w:r w:rsidR="00C376C9">
        <w:rPr>
          <w:rFonts w:cstheme="minorHAnsi"/>
        </w:rPr>
        <w:t>u</w:t>
      </w:r>
      <w:r w:rsidRPr="00A44C73">
        <w:rPr>
          <w:rFonts w:cstheme="minorHAnsi"/>
        </w:rPr>
        <w:t xml:space="preserve"> vietinės rinkliavos administravimas pavestas UAB „TRATC“. </w:t>
      </w:r>
      <w:r w:rsidR="00967276" w:rsidRPr="00967276">
        <w:rPr>
          <w:rFonts w:cstheme="minorHAnsi"/>
        </w:rPr>
        <w:t xml:space="preserve">Jurbarko rajono savivaldybės </w:t>
      </w:r>
      <w:r w:rsidR="00967276">
        <w:rPr>
          <w:rFonts w:cstheme="minorHAnsi"/>
        </w:rPr>
        <w:t xml:space="preserve"> </w:t>
      </w:r>
      <w:r w:rsidR="00C15E83" w:rsidRPr="00A44C73">
        <w:rPr>
          <w:rFonts w:cstheme="minorHAnsi"/>
        </w:rPr>
        <w:t>komunalinių atliekų turėtojai vietinę rinkliavą moka Administratoriui (UAB „TRATC“), kuris surinktas lėšas perveda savivaldybei.</w:t>
      </w:r>
      <w:r w:rsidR="00967276">
        <w:rPr>
          <w:rFonts w:cstheme="minorHAnsi"/>
        </w:rPr>
        <w:t xml:space="preserve"> </w:t>
      </w:r>
      <w:r w:rsidR="00C15E83" w:rsidRPr="00A44C73">
        <w:rPr>
          <w:rFonts w:cstheme="minorHAnsi"/>
        </w:rPr>
        <w:t xml:space="preserve"> </w:t>
      </w:r>
      <w:r w:rsidR="00C03A4B" w:rsidRPr="00A44C73">
        <w:rPr>
          <w:rFonts w:cstheme="minorHAnsi"/>
        </w:rPr>
        <w:t>Ši</w:t>
      </w:r>
      <w:r w:rsidR="00C15E83" w:rsidRPr="00A44C73">
        <w:rPr>
          <w:rFonts w:cstheme="minorHAnsi"/>
        </w:rPr>
        <w:t xml:space="preserve"> pagal pateiktas Administratoriaus sąskaitas apmoka už suteiktas komunalinių atliekų tvarkymo paslaugas, o administratorius atsiskaito su komunalinių atliekų tvarkytojais pasirašytų sutarčių pagrindu. UAB „TRATC“, vykdydama vietinės rinkliavos įmokos už komunalinių atliekų surinkimą iš atliekų turėtojų ir atliekų tvarkymą Savivaldybių teritorijose, administravimo funkcijas, taip pat </w:t>
      </w:r>
      <w:r w:rsidR="00C15E83" w:rsidRPr="00A44C73">
        <w:rPr>
          <w:rFonts w:cstheme="minorHAnsi"/>
        </w:rPr>
        <w:lastRenderedPageBreak/>
        <w:t>teik</w:t>
      </w:r>
      <w:r w:rsidR="00967276">
        <w:rPr>
          <w:rFonts w:cstheme="minorHAnsi"/>
        </w:rPr>
        <w:t xml:space="preserve">ia </w:t>
      </w:r>
      <w:r w:rsidR="00C15E83" w:rsidRPr="00A44C73">
        <w:rPr>
          <w:rFonts w:cstheme="minorHAnsi"/>
        </w:rPr>
        <w:t xml:space="preserve"> konsultacijas vietinės rinkliavos mokėtojams, nagrinėj</w:t>
      </w:r>
      <w:r w:rsidR="00967276">
        <w:rPr>
          <w:rFonts w:cstheme="minorHAnsi"/>
        </w:rPr>
        <w:t>a</w:t>
      </w:r>
      <w:r w:rsidR="00C15E83" w:rsidRPr="00A44C73">
        <w:rPr>
          <w:rFonts w:cstheme="minorHAnsi"/>
        </w:rPr>
        <w:t xml:space="preserve"> prašymus dėl nekilnojamo</w:t>
      </w:r>
      <w:r w:rsidR="00C03A4B" w:rsidRPr="00A44C73">
        <w:rPr>
          <w:rFonts w:cstheme="minorHAnsi"/>
        </w:rPr>
        <w:t>jo</w:t>
      </w:r>
      <w:r w:rsidR="00C15E83" w:rsidRPr="00A44C73">
        <w:rPr>
          <w:rFonts w:cstheme="minorHAnsi"/>
        </w:rPr>
        <w:t xml:space="preserve"> turto objektų atleidimo nuo rinkliavos mokesčio, gyvenančių asmenų skaičiaus tikslinimo, nekilnojamo</w:t>
      </w:r>
      <w:r w:rsidR="00C03A4B" w:rsidRPr="00A44C73">
        <w:rPr>
          <w:rFonts w:cstheme="minorHAnsi"/>
        </w:rPr>
        <w:t>jo</w:t>
      </w:r>
      <w:r w:rsidR="00C15E83" w:rsidRPr="00A44C73">
        <w:rPr>
          <w:rFonts w:cstheme="minorHAnsi"/>
        </w:rPr>
        <w:t xml:space="preserve"> turto objektų paskirties keitimo ar įtraukimo į netinkamų naudoti objektų kategoriją, lengvatų suteikimo, atliekų kiekio deklaravimo, duomenų tikslinimo ir kt. klausimais.</w:t>
      </w:r>
    </w:p>
    <w:p w14:paraId="3065D4F7" w14:textId="39126766" w:rsidR="003A7383" w:rsidRPr="00A44C73" w:rsidRDefault="003A7383" w:rsidP="00C2620F">
      <w:pPr>
        <w:jc w:val="both"/>
        <w:rPr>
          <w:rFonts w:cstheme="minorHAnsi"/>
        </w:rPr>
      </w:pPr>
      <w:r w:rsidRPr="00A44C73">
        <w:rPr>
          <w:rFonts w:cstheme="minorHAnsi"/>
        </w:rPr>
        <w:t>Vietinės rinkliavos lengvatas nustato savivaldybės taryba. Pagal Lietuvos Respublikos pakuočių ir pakuočių atliekų tvarkymo įstatymą gaminių ar pakuočių, kurioms taikomas gamintojo atsakomybės principas, atliekų tvarkymas yra gamintojų ir importuotojų pareiga, įskaitant ir infrastruktūros diegimą, todėl išlaidos</w:t>
      </w:r>
      <w:r w:rsidR="00C03A4B" w:rsidRPr="00A44C73">
        <w:rPr>
          <w:rFonts w:cstheme="minorHAnsi"/>
        </w:rPr>
        <w:t>,</w:t>
      </w:r>
      <w:r w:rsidRPr="00A44C73">
        <w:rPr>
          <w:rFonts w:cstheme="minorHAnsi"/>
        </w:rPr>
        <w:t xml:space="preserve"> susijusios su šių atliekų tvarkymu</w:t>
      </w:r>
      <w:r w:rsidR="00C03A4B" w:rsidRPr="00A44C73">
        <w:rPr>
          <w:rFonts w:cstheme="minorHAnsi"/>
        </w:rPr>
        <w:t>,</w:t>
      </w:r>
      <w:r w:rsidRPr="00A44C73">
        <w:rPr>
          <w:rFonts w:cstheme="minorHAnsi"/>
        </w:rPr>
        <w:t xml:space="preserve"> n</w:t>
      </w:r>
      <w:r w:rsidR="00C03A4B" w:rsidRPr="00A44C73">
        <w:rPr>
          <w:rFonts w:cstheme="minorHAnsi"/>
        </w:rPr>
        <w:t>e</w:t>
      </w:r>
      <w:r w:rsidRPr="00A44C73">
        <w:rPr>
          <w:rFonts w:cstheme="minorHAnsi"/>
        </w:rPr>
        <w:t xml:space="preserve">įtrauktos į vietinę rinkliavą. </w:t>
      </w:r>
    </w:p>
    <w:p w14:paraId="15972339" w14:textId="77777777" w:rsidR="006D294E" w:rsidRDefault="006D294E" w:rsidP="006D294E">
      <w:pPr>
        <w:pStyle w:val="Antrat2"/>
        <w:rPr>
          <w:rFonts w:asciiTheme="minorHAnsi" w:hAnsiTheme="minorHAnsi" w:cstheme="minorHAnsi"/>
        </w:rPr>
      </w:pPr>
      <w:bookmarkStart w:id="17" w:name="_Toc135841254"/>
      <w:r w:rsidRPr="00A44C73">
        <w:rPr>
          <w:rFonts w:asciiTheme="minorHAnsi" w:hAnsiTheme="minorHAnsi" w:cstheme="minorHAnsi"/>
        </w:rPr>
        <w:t>Komunalinių atliekų tvarkymo infrastruktūra</w:t>
      </w:r>
      <w:bookmarkEnd w:id="17"/>
    </w:p>
    <w:p w14:paraId="6B1B9664" w14:textId="77777777" w:rsidR="006E0236" w:rsidRPr="00A44C73" w:rsidRDefault="006E0236" w:rsidP="006E0236">
      <w:pPr>
        <w:pStyle w:val="Antrat2"/>
        <w:numPr>
          <w:ilvl w:val="0"/>
          <w:numId w:val="0"/>
        </w:numPr>
        <w:ind w:left="567"/>
        <w:rPr>
          <w:rFonts w:asciiTheme="minorHAnsi" w:hAnsiTheme="minorHAnsi" w:cstheme="minorHAnsi"/>
        </w:rPr>
      </w:pPr>
    </w:p>
    <w:p w14:paraId="622EFE06" w14:textId="7219383D" w:rsidR="006D294E" w:rsidRPr="00A44C73" w:rsidRDefault="0019144A" w:rsidP="00635413">
      <w:pPr>
        <w:jc w:val="both"/>
        <w:rPr>
          <w:rFonts w:cstheme="minorHAnsi"/>
        </w:rPr>
      </w:pPr>
      <w:r w:rsidRPr="00A44C73">
        <w:rPr>
          <w:rFonts w:cstheme="minorHAnsi"/>
        </w:rPr>
        <w:t xml:space="preserve">Įgyvendinant ES finansuojamus projektus </w:t>
      </w:r>
      <w:r w:rsidR="00A4417F" w:rsidRPr="00A44C73">
        <w:rPr>
          <w:rFonts w:cstheme="minorHAnsi"/>
        </w:rPr>
        <w:t>ir</w:t>
      </w:r>
      <w:r w:rsidRPr="00A44C73">
        <w:rPr>
          <w:rFonts w:cstheme="minorHAnsi"/>
        </w:rPr>
        <w:t xml:space="preserve"> dalinai finansuojant savivaldybių lėšomis, </w:t>
      </w:r>
      <w:r w:rsidR="006C4B8E" w:rsidRPr="00A44C73">
        <w:rPr>
          <w:rFonts w:cstheme="minorHAnsi"/>
        </w:rPr>
        <w:t>Tauragės</w:t>
      </w:r>
      <w:r w:rsidRPr="00A44C73">
        <w:rPr>
          <w:rFonts w:cstheme="minorHAnsi"/>
        </w:rPr>
        <w:t xml:space="preserve"> regione sukurti komunalinių atliekų tvarkymo pajėgumai, atitinkantys susidarančių atliekų kiekius </w:t>
      </w:r>
      <w:r w:rsidR="00A4417F" w:rsidRPr="00A44C73">
        <w:rPr>
          <w:rFonts w:cstheme="minorHAnsi"/>
        </w:rPr>
        <w:t>ir</w:t>
      </w:r>
      <w:r w:rsidRPr="00A44C73">
        <w:rPr>
          <w:rFonts w:cstheme="minorHAnsi"/>
        </w:rPr>
        <w:t xml:space="preserve"> leidžiantys įgyvendinti esamo Valstybinio, regioninio ir savivaldybių atliekų tvarkymo planų tikslus ir užduotis.</w:t>
      </w:r>
    </w:p>
    <w:p w14:paraId="3FD40E7C" w14:textId="77777777" w:rsidR="0019144A" w:rsidRDefault="0019144A" w:rsidP="0019144A">
      <w:pPr>
        <w:pStyle w:val="Antrat3"/>
        <w:rPr>
          <w:rFonts w:asciiTheme="minorHAnsi" w:hAnsiTheme="minorHAnsi" w:cstheme="minorHAnsi"/>
        </w:rPr>
      </w:pPr>
      <w:bookmarkStart w:id="18" w:name="_Toc135841255"/>
      <w:r w:rsidRPr="00A44C73">
        <w:rPr>
          <w:rFonts w:asciiTheme="minorHAnsi" w:hAnsiTheme="minorHAnsi" w:cstheme="minorHAnsi"/>
        </w:rPr>
        <w:t xml:space="preserve">MKA </w:t>
      </w:r>
      <w:r w:rsidR="00FE43C9" w:rsidRPr="00A44C73">
        <w:rPr>
          <w:rFonts w:asciiTheme="minorHAnsi" w:hAnsiTheme="minorHAnsi" w:cstheme="minorHAnsi"/>
        </w:rPr>
        <w:t xml:space="preserve"> surinkimas ir surinkimo </w:t>
      </w:r>
      <w:r w:rsidRPr="00A44C73">
        <w:rPr>
          <w:rFonts w:asciiTheme="minorHAnsi" w:hAnsiTheme="minorHAnsi" w:cstheme="minorHAnsi"/>
        </w:rPr>
        <w:t>konteineriai</w:t>
      </w:r>
      <w:bookmarkEnd w:id="18"/>
      <w:r w:rsidRPr="00A44C73">
        <w:rPr>
          <w:rFonts w:asciiTheme="minorHAnsi" w:hAnsiTheme="minorHAnsi" w:cstheme="minorHAnsi"/>
        </w:rPr>
        <w:t xml:space="preserve"> </w:t>
      </w:r>
    </w:p>
    <w:p w14:paraId="7751FC3E" w14:textId="77777777" w:rsidR="006E0236" w:rsidRPr="006E0236" w:rsidRDefault="006E0236" w:rsidP="006E0236"/>
    <w:p w14:paraId="453C90E0" w14:textId="4F13F0CE" w:rsidR="007B7B9C" w:rsidRPr="00A44C73" w:rsidRDefault="007B7B9C" w:rsidP="00635413">
      <w:pPr>
        <w:jc w:val="both"/>
        <w:rPr>
          <w:rFonts w:cstheme="minorHAnsi"/>
          <w:noProof/>
          <w:lang w:eastAsia="lt-LT"/>
        </w:rPr>
      </w:pPr>
      <w:r w:rsidRPr="00A44C73">
        <w:rPr>
          <w:rFonts w:cstheme="minorHAnsi"/>
          <w:noProof/>
          <w:lang w:eastAsia="lt-LT"/>
        </w:rPr>
        <w:t xml:space="preserve">Mišrių komunalinių atliekų surinkimo paslaugas </w:t>
      </w:r>
      <w:r w:rsidR="00967276" w:rsidRPr="00967276">
        <w:rPr>
          <w:rFonts w:cstheme="minorHAnsi"/>
          <w:noProof/>
          <w:lang w:eastAsia="lt-LT"/>
        </w:rPr>
        <w:t>Jurbarko rajono savivaldybė</w:t>
      </w:r>
      <w:r w:rsidR="00967276">
        <w:rPr>
          <w:rFonts w:cstheme="minorHAnsi"/>
          <w:noProof/>
          <w:lang w:eastAsia="lt-LT"/>
        </w:rPr>
        <w:t xml:space="preserve">je </w:t>
      </w:r>
      <w:r w:rsidRPr="00A44C73">
        <w:rPr>
          <w:rFonts w:cstheme="minorHAnsi"/>
          <w:noProof/>
          <w:lang w:eastAsia="lt-LT"/>
        </w:rPr>
        <w:t>viešųjų konkursų būdu parinkt</w:t>
      </w:r>
      <w:r w:rsidR="00967276">
        <w:rPr>
          <w:rFonts w:cstheme="minorHAnsi"/>
          <w:noProof/>
          <w:lang w:eastAsia="lt-LT"/>
        </w:rPr>
        <w:t>as</w:t>
      </w:r>
      <w:r w:rsidRPr="00A44C73">
        <w:rPr>
          <w:rFonts w:cstheme="minorHAnsi"/>
          <w:noProof/>
          <w:lang w:eastAsia="lt-LT"/>
        </w:rPr>
        <w:t xml:space="preserve"> komunalinių atliekų vežėja</w:t>
      </w:r>
      <w:r w:rsidR="00967276">
        <w:rPr>
          <w:rFonts w:cstheme="minorHAnsi"/>
          <w:noProof/>
          <w:lang w:eastAsia="lt-LT"/>
        </w:rPr>
        <w:t xml:space="preserve">s - </w:t>
      </w:r>
      <w:r w:rsidRPr="00A44C73">
        <w:rPr>
          <w:rFonts w:cstheme="minorHAnsi"/>
          <w:noProof/>
          <w:lang w:eastAsia="lt-LT"/>
        </w:rPr>
        <w:t>UAB „Ecoservice“</w:t>
      </w:r>
      <w:r w:rsidR="00967276">
        <w:rPr>
          <w:rFonts w:cstheme="minorHAnsi"/>
          <w:noProof/>
          <w:lang w:eastAsia="lt-LT"/>
        </w:rPr>
        <w:t xml:space="preserve">. </w:t>
      </w:r>
      <w:r w:rsidRPr="00A44C73">
        <w:rPr>
          <w:rFonts w:cstheme="minorHAnsi"/>
          <w:noProof/>
          <w:lang w:eastAsia="lt-LT"/>
        </w:rPr>
        <w:t xml:space="preserve"> Pagal naujai pasirašyta sutart</w:t>
      </w:r>
      <w:r w:rsidR="00967276">
        <w:rPr>
          <w:rFonts w:cstheme="minorHAnsi"/>
          <w:noProof/>
          <w:lang w:eastAsia="lt-LT"/>
        </w:rPr>
        <w:t>į</w:t>
      </w:r>
      <w:r w:rsidRPr="00A44C73">
        <w:rPr>
          <w:rFonts w:cstheme="minorHAnsi"/>
          <w:noProof/>
          <w:lang w:eastAsia="lt-LT"/>
        </w:rPr>
        <w:t xml:space="preserve"> Jurbarko rajono savivaldybėse pasikeitė atsiskaitymo su vežėjais tvarka </w:t>
      </w:r>
      <w:r w:rsidR="00A4417F" w:rsidRPr="00A44C73">
        <w:rPr>
          <w:rFonts w:cstheme="minorHAnsi"/>
          <w:noProof/>
          <w:lang w:eastAsia="lt-LT"/>
        </w:rPr>
        <w:t>–</w:t>
      </w:r>
      <w:r w:rsidRPr="00A44C73">
        <w:rPr>
          <w:rFonts w:cstheme="minorHAnsi"/>
          <w:noProof/>
          <w:lang w:eastAsia="lt-LT"/>
        </w:rPr>
        <w:t>komunalines atliekas surenkan</w:t>
      </w:r>
      <w:r w:rsidR="00967276">
        <w:rPr>
          <w:rFonts w:cstheme="minorHAnsi"/>
          <w:noProof/>
          <w:lang w:eastAsia="lt-LT"/>
        </w:rPr>
        <w:t xml:space="preserve">ęiam </w:t>
      </w:r>
      <w:r w:rsidRPr="00A44C73">
        <w:rPr>
          <w:rFonts w:cstheme="minorHAnsi"/>
          <w:noProof/>
          <w:lang w:eastAsia="lt-LT"/>
        </w:rPr>
        <w:t xml:space="preserve"> vežėj</w:t>
      </w:r>
      <w:r w:rsidR="00967276">
        <w:rPr>
          <w:rFonts w:cstheme="minorHAnsi"/>
          <w:noProof/>
          <w:lang w:eastAsia="lt-LT"/>
        </w:rPr>
        <w:t>ui</w:t>
      </w:r>
      <w:r w:rsidRPr="00A44C73">
        <w:rPr>
          <w:rFonts w:cstheme="minorHAnsi"/>
          <w:noProof/>
          <w:lang w:eastAsia="lt-LT"/>
        </w:rPr>
        <w:t xml:space="preserve"> mokama pastovioji dalis </w:t>
      </w:r>
      <w:r w:rsidR="00A4417F" w:rsidRPr="00A44C73">
        <w:rPr>
          <w:rFonts w:cstheme="minorHAnsi"/>
          <w:noProof/>
          <w:lang w:eastAsia="lt-LT"/>
        </w:rPr>
        <w:t>ir</w:t>
      </w:r>
      <w:r w:rsidRPr="00A44C73">
        <w:rPr>
          <w:rFonts w:cstheme="minorHAnsi"/>
          <w:noProof/>
          <w:lang w:eastAsia="lt-LT"/>
        </w:rPr>
        <w:t xml:space="preserve"> kintamoji, kuri apskaičiuojama už konteinerių pakėlimus. </w:t>
      </w:r>
      <w:r w:rsidR="00967276" w:rsidRPr="00A44C73">
        <w:rPr>
          <w:rFonts w:cstheme="minorHAnsi"/>
          <w:noProof/>
          <w:lang w:eastAsia="lt-LT"/>
        </w:rPr>
        <w:t>UAB „Ecoservice“</w:t>
      </w:r>
      <w:r w:rsidR="00967276">
        <w:rPr>
          <w:rFonts w:cstheme="minorHAnsi"/>
          <w:noProof/>
          <w:lang w:eastAsia="lt-LT"/>
        </w:rPr>
        <w:t xml:space="preserve">  taip pat vykdo antrinių žaliavų, pakuotės ir pakuotės atliekų, didelio gabarito, statybos ir griovimo bei EEĮ atliekų surinkimą, įskaitant or surinkimą apvažiavimo būdu ( ne rečoiau kaip 2 kartus permetus).  </w:t>
      </w:r>
      <w:r w:rsidR="00B5438B" w:rsidRPr="00B5438B">
        <w:rPr>
          <w:rFonts w:cstheme="minorHAnsi"/>
          <w:noProof/>
          <w:lang w:eastAsia="lt-LT"/>
        </w:rPr>
        <w:t>UAB „Jurbarko komunalininkas“</w:t>
      </w:r>
      <w:r w:rsidR="00B5438B">
        <w:rPr>
          <w:rFonts w:cstheme="minorHAnsi"/>
          <w:noProof/>
          <w:lang w:eastAsia="lt-LT"/>
        </w:rPr>
        <w:t xml:space="preserve"> </w:t>
      </w:r>
      <w:r w:rsidR="00B5438B" w:rsidRPr="00B5438B">
        <w:rPr>
          <w:rFonts w:cstheme="minorHAnsi"/>
          <w:noProof/>
          <w:lang w:eastAsia="lt-LT"/>
        </w:rPr>
        <w:t>vykdo antrinių žaliavų</w:t>
      </w:r>
      <w:r w:rsidR="00B5438B">
        <w:rPr>
          <w:rFonts w:cstheme="minorHAnsi"/>
          <w:noProof/>
          <w:lang w:eastAsia="lt-LT"/>
        </w:rPr>
        <w:t xml:space="preserve"> bei </w:t>
      </w:r>
      <w:r w:rsidR="00B5438B" w:rsidRPr="00B5438B">
        <w:rPr>
          <w:rFonts w:cstheme="minorHAnsi"/>
          <w:noProof/>
          <w:lang w:eastAsia="lt-LT"/>
        </w:rPr>
        <w:t>pakuotės ir pakuotės atliekų</w:t>
      </w:r>
      <w:r w:rsidR="00B5438B">
        <w:rPr>
          <w:rFonts w:cstheme="minorHAnsi"/>
          <w:noProof/>
          <w:lang w:eastAsia="lt-LT"/>
        </w:rPr>
        <w:t xml:space="preserve"> </w:t>
      </w:r>
      <w:r w:rsidR="00B5438B" w:rsidRPr="00B5438B">
        <w:rPr>
          <w:rFonts w:cstheme="minorHAnsi"/>
          <w:noProof/>
          <w:lang w:eastAsia="lt-LT"/>
        </w:rPr>
        <w:t>surinkimą</w:t>
      </w:r>
      <w:r w:rsidR="00B5438B">
        <w:rPr>
          <w:rFonts w:cstheme="minorHAnsi"/>
          <w:noProof/>
          <w:lang w:eastAsia="lt-LT"/>
        </w:rPr>
        <w:t xml:space="preserve"> savivaldybės teritorijoje. </w:t>
      </w:r>
    </w:p>
    <w:p w14:paraId="14996C31" w14:textId="2C808AB1" w:rsidR="00561774" w:rsidRPr="00A44C73" w:rsidRDefault="006473CF" w:rsidP="00561774">
      <w:pPr>
        <w:jc w:val="both"/>
        <w:rPr>
          <w:rFonts w:cstheme="minorHAnsi"/>
        </w:rPr>
      </w:pPr>
      <w:r w:rsidRPr="00A44C73">
        <w:rPr>
          <w:rFonts w:cstheme="minorHAnsi"/>
        </w:rPr>
        <w:t xml:space="preserve">Mišrios komunalinės atliekos surenkamos apvažiavimo būdu pagal sutartyse numatytus ir su atliekų tvarkymo sistemos administratoriumi suderintus  grafikus, kurie skelbiami atliekų tvarkytojų </w:t>
      </w:r>
      <w:r w:rsidR="006136A2" w:rsidRPr="00A44C73">
        <w:rPr>
          <w:rFonts w:cstheme="minorHAnsi"/>
        </w:rPr>
        <w:t>ir</w:t>
      </w:r>
      <w:r w:rsidRPr="00A44C73">
        <w:rPr>
          <w:rFonts w:cstheme="minorHAnsi"/>
        </w:rPr>
        <w:t xml:space="preserve"> sistemos administratoriaus tinklapiuose. </w:t>
      </w:r>
      <w:r w:rsidR="00FE43C9" w:rsidRPr="00A44C73">
        <w:rPr>
          <w:rFonts w:cstheme="minorHAnsi"/>
        </w:rPr>
        <w:t>MKA surenkamos naudojant įvairių talpų surinkimo konteinerius, įskaitant ir nauj</w:t>
      </w:r>
      <w:r w:rsidR="006136A2" w:rsidRPr="00A44C73">
        <w:rPr>
          <w:rFonts w:cstheme="minorHAnsi"/>
        </w:rPr>
        <w:t>ai</w:t>
      </w:r>
      <w:r w:rsidR="00FE43C9" w:rsidRPr="00A44C73">
        <w:rPr>
          <w:rFonts w:cstheme="minorHAnsi"/>
        </w:rPr>
        <w:t xml:space="preserve"> įrengtus </w:t>
      </w:r>
      <w:r w:rsidRPr="00A44C73">
        <w:rPr>
          <w:rFonts w:cstheme="minorHAnsi"/>
        </w:rPr>
        <w:t xml:space="preserve">pusiau </w:t>
      </w:r>
      <w:r w:rsidR="00FE43C9" w:rsidRPr="00A44C73">
        <w:rPr>
          <w:rFonts w:cstheme="minorHAnsi"/>
        </w:rPr>
        <w:t xml:space="preserve">požeminius konteinerius. Už konteinerių tiekimą atliekų turėtojams atsakingi MKA tvarkytojai sutartyse nurodytomis sąlygomis. </w:t>
      </w:r>
      <w:r w:rsidRPr="00A44C73">
        <w:rPr>
          <w:rFonts w:cstheme="minorHAnsi"/>
          <w:sz w:val="23"/>
          <w:szCs w:val="23"/>
        </w:rPr>
        <w:t xml:space="preserve">Komunalinių atliekų vežėjai teikia ne tik mišrių komunalinių atliekų, surinkimo paslaugą, bet aptarnauja antrinių žaliavų ir pakuočių atliekų, žaliųjų atliekų, tekstilės konteinerius, apvažiavimo būdu teikia didelių gabaritų, buityje susidarančių pavojingųjų atliekų, EEĮ atliekų surinkimo paslaugą. </w:t>
      </w:r>
      <w:r w:rsidR="00AB5110" w:rsidRPr="00A44C73">
        <w:rPr>
          <w:rFonts w:cstheme="minorHAnsi"/>
        </w:rPr>
        <w:t xml:space="preserve"> </w:t>
      </w:r>
    </w:p>
    <w:p w14:paraId="2E53B3BB" w14:textId="452F92A6" w:rsidR="00890E18" w:rsidRPr="00A44C73" w:rsidRDefault="00FA573A" w:rsidP="0099794A">
      <w:pPr>
        <w:pStyle w:val="Antrat"/>
        <w:jc w:val="left"/>
      </w:pPr>
      <w:bookmarkStart w:id="19" w:name="_Toc135841340"/>
      <w:r>
        <w:lastRenderedPageBreak/>
        <w:t xml:space="preserve">Lentelė  </w:t>
      </w:r>
      <w:r>
        <w:fldChar w:fldCharType="begin"/>
      </w:r>
      <w:r>
        <w:instrText xml:space="preserve"> SEQ Lentelė_ \* ARABIC </w:instrText>
      </w:r>
      <w:r>
        <w:fldChar w:fldCharType="separate"/>
      </w:r>
      <w:r w:rsidR="006D0B38">
        <w:t>2</w:t>
      </w:r>
      <w:r>
        <w:fldChar w:fldCharType="end"/>
      </w:r>
      <w:r>
        <w:t xml:space="preserve"> </w:t>
      </w:r>
      <w:r w:rsidRPr="00452CE3">
        <w:t xml:space="preserve">MKA surinkimo konteineriai </w:t>
      </w:r>
      <w:r w:rsidR="00967276">
        <w:t>Jurbarko rajono savivaldybėje</w:t>
      </w:r>
      <w:r w:rsidRPr="00452CE3">
        <w:t>, 2020</w:t>
      </w:r>
      <w:bookmarkEnd w:id="19"/>
    </w:p>
    <w:tbl>
      <w:tblPr>
        <w:tblStyle w:val="Lentelstinklelis"/>
        <w:tblW w:w="0" w:type="auto"/>
        <w:tblBorders>
          <w:top w:val="single" w:sz="6" w:space="0" w:color="D0CECE" w:themeColor="background2" w:themeShade="E6"/>
          <w:left w:val="single" w:sz="6" w:space="0" w:color="D0CECE" w:themeColor="background2" w:themeShade="E6"/>
          <w:bottom w:val="single" w:sz="6" w:space="0" w:color="D0CECE" w:themeColor="background2" w:themeShade="E6"/>
          <w:right w:val="single" w:sz="6" w:space="0" w:color="D0CECE" w:themeColor="background2" w:themeShade="E6"/>
          <w:insideH w:val="single" w:sz="6" w:space="0" w:color="D0CECE" w:themeColor="background2" w:themeShade="E6"/>
          <w:insideV w:val="single" w:sz="6" w:space="0" w:color="D0CECE" w:themeColor="background2" w:themeShade="E6"/>
        </w:tblBorders>
        <w:tblLook w:val="04A0" w:firstRow="1" w:lastRow="0" w:firstColumn="1" w:lastColumn="0" w:noHBand="0" w:noVBand="1"/>
      </w:tblPr>
      <w:tblGrid>
        <w:gridCol w:w="3032"/>
        <w:gridCol w:w="1071"/>
        <w:gridCol w:w="1134"/>
        <w:gridCol w:w="1134"/>
        <w:gridCol w:w="1276"/>
        <w:gridCol w:w="1134"/>
      </w:tblGrid>
      <w:tr w:rsidR="00561774" w:rsidRPr="00A44C73" w14:paraId="04B445A0" w14:textId="75861208" w:rsidTr="005B18D5">
        <w:trPr>
          <w:tblHeader/>
        </w:trPr>
        <w:tc>
          <w:tcPr>
            <w:tcW w:w="3032" w:type="dxa"/>
            <w:vMerge w:val="restart"/>
            <w:tcBorders>
              <w:left w:val="single" w:sz="6" w:space="0" w:color="FFFFFF" w:themeColor="background1"/>
            </w:tcBorders>
            <w:shd w:val="clear" w:color="auto" w:fill="072A6C"/>
            <w:vAlign w:val="center"/>
          </w:tcPr>
          <w:p w14:paraId="6B407C77" w14:textId="5882199C" w:rsidR="00561774" w:rsidRPr="00A44C73" w:rsidRDefault="00561774" w:rsidP="005B18D5">
            <w:pPr>
              <w:jc w:val="center"/>
              <w:rPr>
                <w:rFonts w:cstheme="minorHAnsi"/>
                <w:b/>
                <w:bCs/>
                <w:color w:val="FFFCF2"/>
                <w:sz w:val="20"/>
                <w:szCs w:val="18"/>
              </w:rPr>
            </w:pPr>
            <w:r w:rsidRPr="00A44C73">
              <w:rPr>
                <w:rFonts w:cstheme="minorHAnsi"/>
                <w:sz w:val="20"/>
                <w:szCs w:val="18"/>
              </w:rPr>
              <w:t>Konteinerių rūšis, paskirtis</w:t>
            </w:r>
          </w:p>
        </w:tc>
        <w:tc>
          <w:tcPr>
            <w:tcW w:w="5749" w:type="dxa"/>
            <w:gridSpan w:val="5"/>
            <w:tcBorders>
              <w:bottom w:val="single" w:sz="12" w:space="0" w:color="D0CECE" w:themeColor="background2" w:themeShade="E6"/>
              <w:right w:val="single" w:sz="6" w:space="0" w:color="FFFFFF" w:themeColor="background1"/>
            </w:tcBorders>
            <w:shd w:val="clear" w:color="auto" w:fill="072A6C"/>
            <w:vAlign w:val="center"/>
          </w:tcPr>
          <w:p w14:paraId="336EBF48" w14:textId="6867659A" w:rsidR="00561774" w:rsidRPr="00A44C73" w:rsidRDefault="00561774" w:rsidP="005B18D5">
            <w:pPr>
              <w:jc w:val="center"/>
              <w:rPr>
                <w:rFonts w:cstheme="minorHAnsi"/>
                <w:b/>
                <w:bCs/>
                <w:color w:val="FFFCF2"/>
                <w:sz w:val="20"/>
                <w:szCs w:val="18"/>
              </w:rPr>
            </w:pPr>
            <w:r w:rsidRPr="00A44C73">
              <w:rPr>
                <w:rFonts w:cstheme="minorHAnsi"/>
                <w:b/>
                <w:bCs/>
                <w:sz w:val="20"/>
                <w:szCs w:val="18"/>
              </w:rPr>
              <w:t>MKA konteineriai</w:t>
            </w:r>
          </w:p>
        </w:tc>
      </w:tr>
      <w:tr w:rsidR="00561774" w:rsidRPr="00A44C73" w14:paraId="390C61B5" w14:textId="3AAD0918" w:rsidTr="005B18D5">
        <w:trPr>
          <w:tblHeader/>
        </w:trPr>
        <w:tc>
          <w:tcPr>
            <w:tcW w:w="3032" w:type="dxa"/>
            <w:vMerge/>
            <w:tcBorders>
              <w:left w:val="single" w:sz="6" w:space="0" w:color="FFFFFF" w:themeColor="background1"/>
            </w:tcBorders>
            <w:shd w:val="clear" w:color="auto" w:fill="072A6C"/>
            <w:vAlign w:val="center"/>
          </w:tcPr>
          <w:p w14:paraId="20058486" w14:textId="77777777" w:rsidR="00561774" w:rsidRPr="00A44C73" w:rsidRDefault="00561774" w:rsidP="005B18D5">
            <w:pPr>
              <w:jc w:val="center"/>
              <w:rPr>
                <w:rFonts w:cstheme="minorHAnsi"/>
                <w:b/>
                <w:bCs/>
                <w:color w:val="FFFCF2"/>
                <w:sz w:val="20"/>
                <w:szCs w:val="18"/>
              </w:rPr>
            </w:pPr>
          </w:p>
        </w:tc>
        <w:tc>
          <w:tcPr>
            <w:tcW w:w="3339" w:type="dxa"/>
            <w:gridSpan w:val="3"/>
            <w:tcBorders>
              <w:bottom w:val="single" w:sz="12" w:space="0" w:color="D0CECE" w:themeColor="background2" w:themeShade="E6"/>
              <w:right w:val="single" w:sz="6" w:space="0" w:color="FFFFFF" w:themeColor="background1"/>
            </w:tcBorders>
            <w:shd w:val="clear" w:color="auto" w:fill="072A6C"/>
            <w:vAlign w:val="center"/>
          </w:tcPr>
          <w:p w14:paraId="61566F7A" w14:textId="284E4E75" w:rsidR="00561774" w:rsidRPr="00A44C73" w:rsidRDefault="00561774" w:rsidP="005B18D5">
            <w:pPr>
              <w:jc w:val="center"/>
              <w:rPr>
                <w:rFonts w:cstheme="minorHAnsi"/>
                <w:b/>
                <w:bCs/>
                <w:color w:val="FFFCF2"/>
                <w:sz w:val="20"/>
                <w:szCs w:val="18"/>
              </w:rPr>
            </w:pPr>
            <w:r w:rsidRPr="00A44C73">
              <w:rPr>
                <w:rFonts w:cstheme="minorHAnsi"/>
                <w:sz w:val="20"/>
                <w:szCs w:val="18"/>
              </w:rPr>
              <w:t>Individualūs</w:t>
            </w:r>
          </w:p>
        </w:tc>
        <w:tc>
          <w:tcPr>
            <w:tcW w:w="2410" w:type="dxa"/>
            <w:gridSpan w:val="2"/>
            <w:vMerge w:val="restart"/>
            <w:tcBorders>
              <w:right w:val="single" w:sz="6" w:space="0" w:color="FFFFFF" w:themeColor="background1"/>
            </w:tcBorders>
            <w:shd w:val="clear" w:color="auto" w:fill="072A6C"/>
            <w:vAlign w:val="center"/>
          </w:tcPr>
          <w:p w14:paraId="1B42B2B1" w14:textId="60ED5D30" w:rsidR="00561774" w:rsidRPr="00A44C73" w:rsidRDefault="00561774" w:rsidP="005B18D5">
            <w:pPr>
              <w:jc w:val="center"/>
              <w:rPr>
                <w:rFonts w:cstheme="minorHAnsi"/>
                <w:b/>
                <w:bCs/>
                <w:color w:val="FFFCF2"/>
                <w:sz w:val="20"/>
                <w:szCs w:val="18"/>
              </w:rPr>
            </w:pPr>
            <w:r w:rsidRPr="00A44C73">
              <w:rPr>
                <w:rFonts w:cstheme="minorHAnsi"/>
                <w:sz w:val="20"/>
                <w:szCs w:val="18"/>
              </w:rPr>
              <w:t>Bendro</w:t>
            </w:r>
            <w:r w:rsidR="006136A2" w:rsidRPr="00A44C73">
              <w:rPr>
                <w:rFonts w:cstheme="minorHAnsi"/>
                <w:sz w:val="20"/>
                <w:szCs w:val="18"/>
              </w:rPr>
              <w:t>jo</w:t>
            </w:r>
            <w:r w:rsidRPr="00A44C73">
              <w:rPr>
                <w:rFonts w:cstheme="minorHAnsi"/>
                <w:sz w:val="20"/>
                <w:szCs w:val="18"/>
              </w:rPr>
              <w:t xml:space="preserve"> </w:t>
            </w:r>
            <w:proofErr w:type="spellStart"/>
            <w:r w:rsidRPr="00A44C73">
              <w:rPr>
                <w:rFonts w:cstheme="minorHAnsi"/>
                <w:sz w:val="20"/>
                <w:szCs w:val="18"/>
              </w:rPr>
              <w:t>naud</w:t>
            </w:r>
            <w:proofErr w:type="spellEnd"/>
            <w:r w:rsidRPr="00A44C73">
              <w:rPr>
                <w:rFonts w:cstheme="minorHAnsi"/>
                <w:sz w:val="20"/>
                <w:szCs w:val="18"/>
              </w:rPr>
              <w:t>.</w:t>
            </w:r>
          </w:p>
        </w:tc>
      </w:tr>
      <w:tr w:rsidR="00561774" w:rsidRPr="00A44C73" w14:paraId="1D00B0C5" w14:textId="68CDE306" w:rsidTr="005B18D5">
        <w:trPr>
          <w:tblHeader/>
        </w:trPr>
        <w:tc>
          <w:tcPr>
            <w:tcW w:w="3032" w:type="dxa"/>
            <w:vMerge/>
            <w:tcBorders>
              <w:left w:val="single" w:sz="6" w:space="0" w:color="FFFFFF" w:themeColor="background1"/>
              <w:bottom w:val="single" w:sz="12" w:space="0" w:color="D0CECE" w:themeColor="background2" w:themeShade="E6"/>
            </w:tcBorders>
            <w:shd w:val="clear" w:color="auto" w:fill="072A6C"/>
            <w:vAlign w:val="center"/>
          </w:tcPr>
          <w:p w14:paraId="5FC5E269" w14:textId="77777777" w:rsidR="00561774" w:rsidRPr="00A44C73" w:rsidRDefault="00561774" w:rsidP="005B18D5">
            <w:pPr>
              <w:jc w:val="center"/>
              <w:rPr>
                <w:rFonts w:cstheme="minorHAnsi"/>
                <w:b/>
                <w:bCs/>
                <w:color w:val="FFFCF2"/>
                <w:sz w:val="20"/>
                <w:szCs w:val="18"/>
              </w:rPr>
            </w:pPr>
          </w:p>
        </w:tc>
        <w:tc>
          <w:tcPr>
            <w:tcW w:w="1071" w:type="dxa"/>
            <w:tcBorders>
              <w:bottom w:val="single" w:sz="12" w:space="0" w:color="D0CECE" w:themeColor="background2" w:themeShade="E6"/>
            </w:tcBorders>
            <w:shd w:val="clear" w:color="auto" w:fill="072A6C"/>
            <w:vAlign w:val="center"/>
          </w:tcPr>
          <w:p w14:paraId="458BB621" w14:textId="1E481F13" w:rsidR="00561774" w:rsidRPr="00A44C73" w:rsidRDefault="00561774" w:rsidP="005B18D5">
            <w:pPr>
              <w:jc w:val="center"/>
              <w:rPr>
                <w:rFonts w:cstheme="minorHAnsi"/>
                <w:b/>
                <w:bCs/>
                <w:color w:val="FFFCF2"/>
                <w:sz w:val="20"/>
                <w:szCs w:val="18"/>
              </w:rPr>
            </w:pPr>
            <w:r w:rsidRPr="00A44C73">
              <w:rPr>
                <w:rFonts w:cstheme="minorHAnsi"/>
                <w:sz w:val="20"/>
                <w:szCs w:val="18"/>
              </w:rPr>
              <w:t>fizinių</w:t>
            </w:r>
          </w:p>
        </w:tc>
        <w:tc>
          <w:tcPr>
            <w:tcW w:w="2268" w:type="dxa"/>
            <w:gridSpan w:val="2"/>
            <w:tcBorders>
              <w:bottom w:val="single" w:sz="12" w:space="0" w:color="D0CECE" w:themeColor="background2" w:themeShade="E6"/>
              <w:right w:val="single" w:sz="6" w:space="0" w:color="FFFFFF" w:themeColor="background1"/>
            </w:tcBorders>
            <w:shd w:val="clear" w:color="auto" w:fill="072A6C"/>
            <w:vAlign w:val="center"/>
          </w:tcPr>
          <w:p w14:paraId="0FCFAE65" w14:textId="4FDCE28F" w:rsidR="00561774" w:rsidRPr="00A44C73" w:rsidRDefault="00561774" w:rsidP="005B18D5">
            <w:pPr>
              <w:jc w:val="center"/>
              <w:rPr>
                <w:rFonts w:cstheme="minorHAnsi"/>
                <w:b/>
                <w:bCs/>
                <w:color w:val="FFFCF2"/>
                <w:sz w:val="20"/>
                <w:szCs w:val="18"/>
              </w:rPr>
            </w:pPr>
            <w:r w:rsidRPr="00A44C73">
              <w:rPr>
                <w:rFonts w:cstheme="minorHAnsi"/>
                <w:sz w:val="20"/>
                <w:szCs w:val="18"/>
              </w:rPr>
              <w:t>juridinių</w:t>
            </w:r>
          </w:p>
        </w:tc>
        <w:tc>
          <w:tcPr>
            <w:tcW w:w="2410" w:type="dxa"/>
            <w:gridSpan w:val="2"/>
            <w:vMerge/>
            <w:tcBorders>
              <w:bottom w:val="single" w:sz="12" w:space="0" w:color="D0CECE" w:themeColor="background2" w:themeShade="E6"/>
              <w:right w:val="single" w:sz="6" w:space="0" w:color="FFFFFF" w:themeColor="background1"/>
            </w:tcBorders>
            <w:shd w:val="clear" w:color="auto" w:fill="072A6C"/>
            <w:vAlign w:val="center"/>
          </w:tcPr>
          <w:p w14:paraId="3D8B5C42" w14:textId="77777777" w:rsidR="00561774" w:rsidRPr="00A44C73" w:rsidRDefault="00561774" w:rsidP="005B18D5">
            <w:pPr>
              <w:jc w:val="center"/>
              <w:rPr>
                <w:rFonts w:cstheme="minorHAnsi"/>
                <w:b/>
                <w:bCs/>
                <w:color w:val="FFFCF2"/>
                <w:sz w:val="20"/>
                <w:szCs w:val="18"/>
              </w:rPr>
            </w:pPr>
          </w:p>
        </w:tc>
      </w:tr>
      <w:tr w:rsidR="00561774" w:rsidRPr="00A44C73" w14:paraId="7CCEB325" w14:textId="265F2C37" w:rsidTr="005B18D5">
        <w:trPr>
          <w:tblHeader/>
        </w:trPr>
        <w:tc>
          <w:tcPr>
            <w:tcW w:w="3032" w:type="dxa"/>
            <w:tcBorders>
              <w:left w:val="single" w:sz="6" w:space="0" w:color="FFFFFF" w:themeColor="background1"/>
              <w:bottom w:val="single" w:sz="12" w:space="0" w:color="D0CECE" w:themeColor="background2" w:themeShade="E6"/>
            </w:tcBorders>
            <w:shd w:val="clear" w:color="auto" w:fill="072A6C"/>
            <w:vAlign w:val="center"/>
          </w:tcPr>
          <w:p w14:paraId="6B9965E9" w14:textId="2CC44468" w:rsidR="00561774" w:rsidRPr="00A44C73" w:rsidRDefault="00561774" w:rsidP="005B18D5">
            <w:pPr>
              <w:jc w:val="center"/>
              <w:rPr>
                <w:rFonts w:cstheme="minorHAnsi"/>
                <w:b/>
                <w:bCs/>
                <w:color w:val="FFFCF2"/>
                <w:sz w:val="20"/>
                <w:szCs w:val="18"/>
              </w:rPr>
            </w:pPr>
            <w:r w:rsidRPr="00A44C73">
              <w:rPr>
                <w:rFonts w:cstheme="minorHAnsi"/>
                <w:sz w:val="20"/>
                <w:szCs w:val="18"/>
              </w:rPr>
              <w:t>Konteinerių talpa, m³</w:t>
            </w:r>
          </w:p>
        </w:tc>
        <w:tc>
          <w:tcPr>
            <w:tcW w:w="1071" w:type="dxa"/>
            <w:tcBorders>
              <w:bottom w:val="single" w:sz="12" w:space="0" w:color="D0CECE" w:themeColor="background2" w:themeShade="E6"/>
            </w:tcBorders>
            <w:shd w:val="clear" w:color="auto" w:fill="072A6C"/>
            <w:vAlign w:val="center"/>
          </w:tcPr>
          <w:p w14:paraId="76E78FA1" w14:textId="080C7E9A" w:rsidR="00561774" w:rsidRPr="00A44C73" w:rsidRDefault="00561774" w:rsidP="005B18D5">
            <w:pPr>
              <w:jc w:val="center"/>
              <w:rPr>
                <w:rFonts w:cstheme="minorHAnsi"/>
                <w:b/>
                <w:bCs/>
                <w:color w:val="FFFCF2"/>
                <w:sz w:val="20"/>
                <w:szCs w:val="18"/>
              </w:rPr>
            </w:pPr>
            <w:r w:rsidRPr="00A44C73">
              <w:rPr>
                <w:rFonts w:cstheme="minorHAnsi"/>
                <w:sz w:val="20"/>
                <w:szCs w:val="18"/>
              </w:rPr>
              <w:t>0,12</w:t>
            </w:r>
            <w:r w:rsidR="006136A2" w:rsidRPr="00A44C73">
              <w:rPr>
                <w:rFonts w:cstheme="minorHAnsi"/>
                <w:sz w:val="20"/>
                <w:szCs w:val="18"/>
              </w:rPr>
              <w:t>–</w:t>
            </w:r>
            <w:r w:rsidRPr="00A44C73">
              <w:rPr>
                <w:rFonts w:cstheme="minorHAnsi"/>
                <w:sz w:val="20"/>
                <w:szCs w:val="18"/>
              </w:rPr>
              <w:t>0,24</w:t>
            </w:r>
          </w:p>
        </w:tc>
        <w:tc>
          <w:tcPr>
            <w:tcW w:w="1134" w:type="dxa"/>
            <w:tcBorders>
              <w:bottom w:val="single" w:sz="12" w:space="0" w:color="D0CECE" w:themeColor="background2" w:themeShade="E6"/>
              <w:right w:val="single" w:sz="6" w:space="0" w:color="FFFFFF" w:themeColor="background1"/>
            </w:tcBorders>
            <w:shd w:val="clear" w:color="auto" w:fill="072A6C"/>
            <w:vAlign w:val="center"/>
          </w:tcPr>
          <w:p w14:paraId="2C7E1A96" w14:textId="4F3445E7" w:rsidR="00561774" w:rsidRPr="00A44C73" w:rsidRDefault="00561774">
            <w:pPr>
              <w:jc w:val="center"/>
              <w:rPr>
                <w:rFonts w:cstheme="minorHAnsi"/>
                <w:sz w:val="20"/>
                <w:szCs w:val="18"/>
              </w:rPr>
            </w:pPr>
            <w:r w:rsidRPr="00A44C73">
              <w:rPr>
                <w:rFonts w:cstheme="minorHAnsi"/>
                <w:sz w:val="20"/>
                <w:szCs w:val="18"/>
              </w:rPr>
              <w:t>0,12</w:t>
            </w:r>
            <w:r w:rsidR="006136A2" w:rsidRPr="00A44C73">
              <w:rPr>
                <w:rFonts w:cstheme="minorHAnsi"/>
                <w:sz w:val="20"/>
                <w:szCs w:val="18"/>
              </w:rPr>
              <w:t>–</w:t>
            </w:r>
            <w:r w:rsidRPr="00A44C73">
              <w:rPr>
                <w:rFonts w:cstheme="minorHAnsi"/>
                <w:sz w:val="20"/>
                <w:szCs w:val="18"/>
              </w:rPr>
              <w:t>0,24</w:t>
            </w:r>
          </w:p>
        </w:tc>
        <w:tc>
          <w:tcPr>
            <w:tcW w:w="1134" w:type="dxa"/>
            <w:tcBorders>
              <w:bottom w:val="single" w:sz="12" w:space="0" w:color="D0CECE" w:themeColor="background2" w:themeShade="E6"/>
              <w:right w:val="single" w:sz="6" w:space="0" w:color="FFFFFF" w:themeColor="background1"/>
            </w:tcBorders>
            <w:shd w:val="clear" w:color="auto" w:fill="072A6C"/>
            <w:vAlign w:val="center"/>
          </w:tcPr>
          <w:p w14:paraId="125CC129" w14:textId="0D26583A" w:rsidR="00561774" w:rsidRPr="00A44C73" w:rsidRDefault="00561774" w:rsidP="005B18D5">
            <w:pPr>
              <w:jc w:val="center"/>
              <w:rPr>
                <w:rFonts w:cstheme="minorHAnsi"/>
                <w:b/>
                <w:bCs/>
                <w:color w:val="FFFCF2"/>
                <w:sz w:val="20"/>
                <w:szCs w:val="18"/>
              </w:rPr>
            </w:pPr>
            <w:r w:rsidRPr="00A44C73">
              <w:rPr>
                <w:rFonts w:cstheme="minorHAnsi"/>
                <w:sz w:val="20"/>
                <w:szCs w:val="18"/>
              </w:rPr>
              <w:t>0,77</w:t>
            </w:r>
            <w:r w:rsidR="006136A2" w:rsidRPr="00A44C73">
              <w:rPr>
                <w:rFonts w:cstheme="minorHAnsi"/>
                <w:sz w:val="20"/>
                <w:szCs w:val="18"/>
              </w:rPr>
              <w:t>–</w:t>
            </w:r>
            <w:r w:rsidRPr="00A44C73">
              <w:rPr>
                <w:rFonts w:cstheme="minorHAnsi"/>
                <w:sz w:val="20"/>
                <w:szCs w:val="18"/>
              </w:rPr>
              <w:t>1,1</w:t>
            </w:r>
          </w:p>
        </w:tc>
        <w:tc>
          <w:tcPr>
            <w:tcW w:w="1276" w:type="dxa"/>
            <w:tcBorders>
              <w:bottom w:val="single" w:sz="12" w:space="0" w:color="D0CECE" w:themeColor="background2" w:themeShade="E6"/>
              <w:right w:val="single" w:sz="6" w:space="0" w:color="FFFFFF" w:themeColor="background1"/>
            </w:tcBorders>
            <w:shd w:val="clear" w:color="auto" w:fill="072A6C"/>
            <w:vAlign w:val="center"/>
          </w:tcPr>
          <w:p w14:paraId="0B6B02B6" w14:textId="4CA37E5C" w:rsidR="00561774" w:rsidRPr="00A44C73" w:rsidRDefault="00561774" w:rsidP="005B18D5">
            <w:pPr>
              <w:jc w:val="center"/>
              <w:rPr>
                <w:rFonts w:cstheme="minorHAnsi"/>
                <w:b/>
                <w:bCs/>
                <w:color w:val="FFFCF2"/>
                <w:sz w:val="20"/>
                <w:szCs w:val="18"/>
              </w:rPr>
            </w:pPr>
            <w:r w:rsidRPr="00A44C73">
              <w:rPr>
                <w:rFonts w:cstheme="minorHAnsi"/>
                <w:sz w:val="20"/>
                <w:szCs w:val="18"/>
              </w:rPr>
              <w:t>0,77</w:t>
            </w:r>
            <w:r w:rsidR="006136A2" w:rsidRPr="00A44C73">
              <w:rPr>
                <w:rFonts w:cstheme="minorHAnsi"/>
                <w:sz w:val="20"/>
                <w:szCs w:val="18"/>
              </w:rPr>
              <w:t>–</w:t>
            </w:r>
            <w:r w:rsidRPr="00A44C73">
              <w:rPr>
                <w:rFonts w:cstheme="minorHAnsi"/>
                <w:sz w:val="20"/>
                <w:szCs w:val="18"/>
              </w:rPr>
              <w:t>1,1</w:t>
            </w:r>
          </w:p>
        </w:tc>
        <w:tc>
          <w:tcPr>
            <w:tcW w:w="1134" w:type="dxa"/>
            <w:tcBorders>
              <w:bottom w:val="single" w:sz="12" w:space="0" w:color="D0CECE" w:themeColor="background2" w:themeShade="E6"/>
              <w:right w:val="single" w:sz="6" w:space="0" w:color="FFFFFF" w:themeColor="background1"/>
            </w:tcBorders>
            <w:shd w:val="clear" w:color="auto" w:fill="072A6C"/>
            <w:vAlign w:val="center"/>
          </w:tcPr>
          <w:p w14:paraId="2C300476" w14:textId="2D3F60B4" w:rsidR="00561774" w:rsidRPr="00A44C73" w:rsidRDefault="00561774" w:rsidP="005B18D5">
            <w:pPr>
              <w:jc w:val="center"/>
              <w:rPr>
                <w:rFonts w:cstheme="minorHAnsi"/>
                <w:b/>
                <w:bCs/>
                <w:color w:val="FFFCF2"/>
                <w:sz w:val="20"/>
                <w:szCs w:val="18"/>
              </w:rPr>
            </w:pPr>
            <w:r w:rsidRPr="00A44C73">
              <w:rPr>
                <w:rFonts w:cstheme="minorHAnsi"/>
                <w:sz w:val="20"/>
                <w:szCs w:val="18"/>
              </w:rPr>
              <w:t>5</w:t>
            </w:r>
          </w:p>
        </w:tc>
      </w:tr>
      <w:tr w:rsidR="00561774" w:rsidRPr="00A44C73" w14:paraId="61315BCF" w14:textId="4C937522" w:rsidTr="0019359F">
        <w:tc>
          <w:tcPr>
            <w:tcW w:w="3032" w:type="dxa"/>
            <w:tcBorders>
              <w:left w:val="single" w:sz="6" w:space="0" w:color="FFFFFF" w:themeColor="background1"/>
            </w:tcBorders>
          </w:tcPr>
          <w:p w14:paraId="004B7AF9" w14:textId="43432F56" w:rsidR="00561774" w:rsidRPr="00A44C73" w:rsidRDefault="00561774" w:rsidP="00561774">
            <w:pPr>
              <w:rPr>
                <w:rFonts w:cstheme="minorHAnsi"/>
                <w:sz w:val="20"/>
                <w:szCs w:val="18"/>
              </w:rPr>
            </w:pPr>
            <w:r w:rsidRPr="00A44C73">
              <w:rPr>
                <w:rFonts w:cstheme="minorHAnsi"/>
                <w:sz w:val="20"/>
                <w:szCs w:val="18"/>
              </w:rPr>
              <w:t>Jurbarko r. sav.</w:t>
            </w:r>
          </w:p>
        </w:tc>
        <w:tc>
          <w:tcPr>
            <w:tcW w:w="1071" w:type="dxa"/>
          </w:tcPr>
          <w:p w14:paraId="6AB96464" w14:textId="037BC200" w:rsidR="00561774" w:rsidRPr="00A44C73" w:rsidRDefault="00561774" w:rsidP="00561774">
            <w:pPr>
              <w:rPr>
                <w:rFonts w:cstheme="minorHAnsi"/>
                <w:sz w:val="20"/>
                <w:szCs w:val="18"/>
              </w:rPr>
            </w:pPr>
            <w:r w:rsidRPr="00A44C73">
              <w:rPr>
                <w:rFonts w:cstheme="minorHAnsi"/>
                <w:sz w:val="20"/>
                <w:szCs w:val="18"/>
              </w:rPr>
              <w:t>6 138</w:t>
            </w:r>
          </w:p>
        </w:tc>
        <w:tc>
          <w:tcPr>
            <w:tcW w:w="1134" w:type="dxa"/>
            <w:tcBorders>
              <w:right w:val="single" w:sz="6" w:space="0" w:color="FFFFFF" w:themeColor="background1"/>
            </w:tcBorders>
          </w:tcPr>
          <w:p w14:paraId="654D4A89" w14:textId="3DCE1F9D" w:rsidR="00561774" w:rsidRPr="00A44C73" w:rsidRDefault="00561774" w:rsidP="00561774">
            <w:pPr>
              <w:rPr>
                <w:rFonts w:cstheme="minorHAnsi"/>
                <w:sz w:val="20"/>
                <w:szCs w:val="18"/>
              </w:rPr>
            </w:pPr>
            <w:r w:rsidRPr="00A44C73">
              <w:rPr>
                <w:rFonts w:cstheme="minorHAnsi"/>
                <w:sz w:val="20"/>
                <w:szCs w:val="18"/>
              </w:rPr>
              <w:t>286</w:t>
            </w:r>
          </w:p>
        </w:tc>
        <w:tc>
          <w:tcPr>
            <w:tcW w:w="1134" w:type="dxa"/>
            <w:tcBorders>
              <w:right w:val="single" w:sz="6" w:space="0" w:color="FFFFFF" w:themeColor="background1"/>
            </w:tcBorders>
          </w:tcPr>
          <w:p w14:paraId="383F674D" w14:textId="279FAAEB" w:rsidR="00561774" w:rsidRPr="00A44C73" w:rsidRDefault="00561774" w:rsidP="00561774">
            <w:pPr>
              <w:rPr>
                <w:rFonts w:cstheme="minorHAnsi"/>
                <w:sz w:val="20"/>
                <w:szCs w:val="18"/>
              </w:rPr>
            </w:pPr>
            <w:r w:rsidRPr="00A44C73">
              <w:rPr>
                <w:rFonts w:cstheme="minorHAnsi"/>
                <w:sz w:val="20"/>
                <w:szCs w:val="18"/>
              </w:rPr>
              <w:t>97</w:t>
            </w:r>
          </w:p>
        </w:tc>
        <w:tc>
          <w:tcPr>
            <w:tcW w:w="1276" w:type="dxa"/>
            <w:tcBorders>
              <w:right w:val="single" w:sz="6" w:space="0" w:color="FFFFFF" w:themeColor="background1"/>
            </w:tcBorders>
          </w:tcPr>
          <w:p w14:paraId="736ACA03" w14:textId="336CCDE4" w:rsidR="00561774" w:rsidRPr="00A44C73" w:rsidRDefault="00561774" w:rsidP="00561774">
            <w:pPr>
              <w:rPr>
                <w:rFonts w:cstheme="minorHAnsi"/>
                <w:sz w:val="20"/>
                <w:szCs w:val="18"/>
              </w:rPr>
            </w:pPr>
            <w:r w:rsidRPr="00A44C73">
              <w:rPr>
                <w:rFonts w:cstheme="minorHAnsi"/>
                <w:sz w:val="20"/>
                <w:szCs w:val="18"/>
              </w:rPr>
              <w:t>430</w:t>
            </w:r>
          </w:p>
        </w:tc>
        <w:tc>
          <w:tcPr>
            <w:tcW w:w="1134" w:type="dxa"/>
            <w:tcBorders>
              <w:right w:val="single" w:sz="6" w:space="0" w:color="FFFFFF" w:themeColor="background1"/>
            </w:tcBorders>
          </w:tcPr>
          <w:p w14:paraId="50018480" w14:textId="70237978" w:rsidR="00561774" w:rsidRPr="00A44C73" w:rsidRDefault="00561774" w:rsidP="00561774">
            <w:pPr>
              <w:rPr>
                <w:rFonts w:cstheme="minorHAnsi"/>
                <w:sz w:val="20"/>
                <w:szCs w:val="18"/>
              </w:rPr>
            </w:pPr>
            <w:r w:rsidRPr="00A44C73">
              <w:rPr>
                <w:rFonts w:cstheme="minorHAnsi"/>
                <w:sz w:val="20"/>
                <w:szCs w:val="18"/>
              </w:rPr>
              <w:t>19</w:t>
            </w:r>
          </w:p>
        </w:tc>
      </w:tr>
    </w:tbl>
    <w:p w14:paraId="44C432B8" w14:textId="35C6EB0E" w:rsidR="006D11A1" w:rsidRPr="00A44C73" w:rsidRDefault="00FE43C9" w:rsidP="00807AF5">
      <w:pPr>
        <w:pStyle w:val="Paantrat"/>
        <w:rPr>
          <w:rFonts w:cstheme="minorHAnsi"/>
        </w:rPr>
      </w:pPr>
      <w:r w:rsidRPr="00A44C73">
        <w:rPr>
          <w:rFonts w:cstheme="minorHAnsi"/>
        </w:rPr>
        <w:t xml:space="preserve">Šaltinis: </w:t>
      </w:r>
      <w:r w:rsidR="00AB5110" w:rsidRPr="00A44C73">
        <w:rPr>
          <w:rFonts w:cstheme="minorHAnsi"/>
        </w:rPr>
        <w:t>UAB „TRATC“</w:t>
      </w:r>
      <w:r w:rsidR="00547CB5" w:rsidRPr="00A44C73">
        <w:rPr>
          <w:rFonts w:cstheme="minorHAnsi"/>
        </w:rPr>
        <w:t xml:space="preserve"> duomenys</w:t>
      </w:r>
    </w:p>
    <w:p w14:paraId="35DA92DD" w14:textId="4AC204A2" w:rsidR="0019144A" w:rsidRDefault="0019144A" w:rsidP="0019144A">
      <w:pPr>
        <w:pStyle w:val="Antrat3"/>
        <w:rPr>
          <w:rFonts w:asciiTheme="minorHAnsi" w:hAnsiTheme="minorHAnsi" w:cstheme="minorHAnsi"/>
        </w:rPr>
      </w:pPr>
      <w:bookmarkStart w:id="20" w:name="_Toc135841256"/>
      <w:r w:rsidRPr="00A44C73">
        <w:rPr>
          <w:rFonts w:asciiTheme="minorHAnsi" w:hAnsiTheme="minorHAnsi" w:cstheme="minorHAnsi"/>
        </w:rPr>
        <w:t>Antrinių žaliavų surinkimo konteineriai</w:t>
      </w:r>
      <w:bookmarkEnd w:id="20"/>
      <w:r w:rsidRPr="00A44C73">
        <w:rPr>
          <w:rFonts w:asciiTheme="minorHAnsi" w:hAnsiTheme="minorHAnsi" w:cstheme="minorHAnsi"/>
        </w:rPr>
        <w:t xml:space="preserve"> </w:t>
      </w:r>
    </w:p>
    <w:p w14:paraId="7B43D3C4" w14:textId="77777777" w:rsidR="006E0236" w:rsidRPr="006E0236" w:rsidRDefault="006E0236" w:rsidP="006E0236"/>
    <w:p w14:paraId="1D40EFD8" w14:textId="1E25FBE4" w:rsidR="0019144A" w:rsidRPr="00A44C73" w:rsidRDefault="0019144A" w:rsidP="00561774">
      <w:pPr>
        <w:jc w:val="both"/>
        <w:rPr>
          <w:rFonts w:cstheme="minorHAnsi"/>
        </w:rPr>
      </w:pPr>
      <w:r w:rsidRPr="00A44C73">
        <w:rPr>
          <w:rFonts w:cstheme="minorHAnsi"/>
        </w:rPr>
        <w:t>Vadovaujantis Valstybinio atliekų tvarkymo plano 2014</w:t>
      </w:r>
      <w:r w:rsidR="006136A2" w:rsidRPr="00A44C73">
        <w:rPr>
          <w:rFonts w:cstheme="minorHAnsi"/>
        </w:rPr>
        <w:t>–</w:t>
      </w:r>
      <w:r w:rsidRPr="00A44C73">
        <w:rPr>
          <w:rFonts w:cstheme="minorHAnsi"/>
        </w:rPr>
        <w:t xml:space="preserve">2020 metams </w:t>
      </w:r>
      <w:r w:rsidR="00B559B5" w:rsidRPr="00A44C73">
        <w:rPr>
          <w:rFonts w:cstheme="minorHAnsi"/>
        </w:rPr>
        <w:t xml:space="preserve">246.1 straipsnio </w:t>
      </w:r>
      <w:r w:rsidRPr="00A44C73">
        <w:rPr>
          <w:rFonts w:cstheme="minorHAnsi"/>
        </w:rPr>
        <w:t>reikalavimais</w:t>
      </w:r>
      <w:r w:rsidR="006136A2" w:rsidRPr="00A44C73">
        <w:rPr>
          <w:rFonts w:cstheme="minorHAnsi"/>
        </w:rPr>
        <w:t>,</w:t>
      </w:r>
      <w:r w:rsidRPr="00A44C73">
        <w:rPr>
          <w:rFonts w:cstheme="minorHAnsi"/>
        </w:rPr>
        <w:t xml:space="preserve"> savivaldybės turėjo iki 2015 m. sausio 1 d. patvirtinti konteinerių aikštelių išdėstymo schemas, o pasikeitus teisės aktuose nustatytiems antrinių žaliavų surinkimo reikalavimams</w:t>
      </w:r>
      <w:r w:rsidR="006136A2" w:rsidRPr="00A44C73">
        <w:rPr>
          <w:rFonts w:cstheme="minorHAnsi"/>
        </w:rPr>
        <w:t>,</w:t>
      </w:r>
      <w:r w:rsidRPr="00A44C73">
        <w:rPr>
          <w:rFonts w:cstheme="minorHAnsi"/>
        </w:rPr>
        <w:t xml:space="preserve"> jas atnaujinti. Įrengiant tokias antrinių žaliavų surinkimo aikšteles turi būti laikomasi </w:t>
      </w:r>
      <w:r w:rsidR="006136A2" w:rsidRPr="00A44C73">
        <w:rPr>
          <w:rFonts w:cstheme="minorHAnsi"/>
        </w:rPr>
        <w:t>šių</w:t>
      </w:r>
      <w:r w:rsidRPr="00A44C73">
        <w:rPr>
          <w:rFonts w:cstheme="minorHAnsi"/>
        </w:rPr>
        <w:t xml:space="preserve"> reikalavimų</w:t>
      </w:r>
      <w:r w:rsidR="00B559B5" w:rsidRPr="00A44C73">
        <w:rPr>
          <w:rFonts w:cstheme="minorHAnsi"/>
        </w:rPr>
        <w:t xml:space="preserve"> (VATP </w:t>
      </w:r>
      <w:r w:rsidR="00B559B5" w:rsidRPr="00A44C73">
        <w:rPr>
          <w:rFonts w:eastAsia="Times New Roman" w:cstheme="minorHAnsi"/>
          <w:szCs w:val="24"/>
        </w:rPr>
        <w:t>246.2 straipsnis)</w:t>
      </w:r>
      <w:r w:rsidRPr="00A44C73">
        <w:rPr>
          <w:rFonts w:cstheme="minorHAnsi"/>
        </w:rPr>
        <w:t>:</w:t>
      </w:r>
    </w:p>
    <w:p w14:paraId="5F3DF6DA" w14:textId="77777777" w:rsidR="0019144A" w:rsidRPr="00A44C73" w:rsidRDefault="0019144A" w:rsidP="00561774">
      <w:pPr>
        <w:pStyle w:val="Listbulet"/>
        <w:jc w:val="both"/>
        <w:rPr>
          <w:rFonts w:cstheme="minorHAnsi"/>
        </w:rPr>
      </w:pPr>
      <w:bookmarkStart w:id="21" w:name="_Hlk130454339"/>
      <w:r w:rsidRPr="00A44C73">
        <w:rPr>
          <w:rFonts w:cstheme="minorHAnsi"/>
        </w:rPr>
        <w:t xml:space="preserve">savivaldybių gyvenamuosiuose daugiabučių namų rajonuose ne mažiau kaip po vieną antrinių žaliavų surinkimo konteinerių aikštelę 800 gyventojų šalia mišrių komunalinių atliekų konteinerių ar kitose gyventojams patogiose, estetiškai įrengtose ir visuomenės sveikatos saugos reikalavimus atitinkančiose vietose; </w:t>
      </w:r>
    </w:p>
    <w:bookmarkEnd w:id="21"/>
    <w:p w14:paraId="6733EAAD" w14:textId="77777777" w:rsidR="0019144A" w:rsidRPr="00A44C73" w:rsidRDefault="0019144A" w:rsidP="00561774">
      <w:pPr>
        <w:pStyle w:val="Listbulet"/>
        <w:jc w:val="both"/>
        <w:rPr>
          <w:rFonts w:cstheme="minorHAnsi"/>
        </w:rPr>
      </w:pPr>
      <w:r w:rsidRPr="00A44C73">
        <w:rPr>
          <w:rFonts w:cstheme="minorHAnsi"/>
        </w:rPr>
        <w:t>vidutiniai atstumai iki antrinių žaliavų surinkimo konteinerių aikštelių nustatomi rengiant (atnaujinant) ir tvirtinant konteinerių aikštelių išdėstymo schemas;</w:t>
      </w:r>
    </w:p>
    <w:p w14:paraId="4DBED4C0" w14:textId="09E1E1DE" w:rsidR="0019144A" w:rsidRDefault="0019144A" w:rsidP="00561774">
      <w:pPr>
        <w:pStyle w:val="Listbulet"/>
        <w:jc w:val="both"/>
        <w:rPr>
          <w:rFonts w:cstheme="minorHAnsi"/>
        </w:rPr>
      </w:pPr>
      <w:r w:rsidRPr="00A44C73">
        <w:rPr>
          <w:rFonts w:cstheme="minorHAnsi"/>
        </w:rPr>
        <w:t xml:space="preserve">savivaldybių gyvenamuosiuose individualių namų kvartaluose, kai individualių namų savininkai neaprūpinti individualiais pakuočių ir stiklo atliekų surinkimo konteineriais, ir miesteliuose, sodų ir garažų savininkų bendrijų teritorijose įrengti ne mažiau kaip po vieną antrinių žaliavų surinkimo konteinerių aikštelę.  </w:t>
      </w:r>
    </w:p>
    <w:p w14:paraId="55085626" w14:textId="179C815D" w:rsidR="00967276" w:rsidRPr="00A44C73" w:rsidRDefault="003424E4" w:rsidP="003424E4">
      <w:r w:rsidRPr="003424E4">
        <w:t xml:space="preserve">Jurbarko rajono savivaldybės administracijos direktoriaus 2016 metų lapkričio 22 d. Įsakymas  01-1404 </w:t>
      </w:r>
      <w:r>
        <w:t>„</w:t>
      </w:r>
      <w:r w:rsidRPr="003424E4">
        <w:t xml:space="preserve">Dėl Jurbarko rajono savivaldybės administracijos direktoriaus 2016 metų rugpjūčio 26 d. Įsakymo dėl antrinių žaliavų surinkimo konteinerių aikštelių išdėstymo sąrašo </w:t>
      </w:r>
      <w:r>
        <w:t>p</w:t>
      </w:r>
      <w:r w:rsidRPr="003424E4">
        <w:t>atvirtinimo pakeitimo</w:t>
      </w:r>
      <w:r>
        <w:t xml:space="preserve">“ patvirtino atnaujintą </w:t>
      </w:r>
      <w:r w:rsidRPr="00A44C73">
        <w:t>konteinerių aikštelių išdėstymo schem</w:t>
      </w:r>
      <w:r>
        <w:t xml:space="preserve">ą. </w:t>
      </w:r>
    </w:p>
    <w:p w14:paraId="596D5B0F" w14:textId="7A02F4A4" w:rsidR="00D76875" w:rsidRPr="00A44C73" w:rsidRDefault="003424E4" w:rsidP="005B18D5">
      <w:pPr>
        <w:jc w:val="both"/>
        <w:rPr>
          <w:rFonts w:cstheme="minorHAnsi"/>
        </w:rPr>
      </w:pPr>
      <w:bookmarkStart w:id="22" w:name="_Hlk128548043"/>
      <w:r w:rsidRPr="003424E4">
        <w:t>Jurbarko rajono savivaldybė</w:t>
      </w:r>
      <w:r>
        <w:t>je</w:t>
      </w:r>
      <w:r w:rsidRPr="003424E4">
        <w:t xml:space="preserve"> </w:t>
      </w:r>
      <w:r w:rsidR="0019144A" w:rsidRPr="00A44C73">
        <w:rPr>
          <w:rFonts w:cstheme="minorHAnsi"/>
        </w:rPr>
        <w:t xml:space="preserve">VATP reikalavimai antrinių žaliavų konteinerių </w:t>
      </w:r>
      <w:r w:rsidR="00D76875" w:rsidRPr="00A44C73">
        <w:rPr>
          <w:rFonts w:cstheme="minorHAnsi"/>
        </w:rPr>
        <w:t>aikštelėms</w:t>
      </w:r>
      <w:r w:rsidR="006136A2" w:rsidRPr="00A44C73">
        <w:rPr>
          <w:rFonts w:cstheme="minorHAnsi"/>
        </w:rPr>
        <w:t xml:space="preserve"> –</w:t>
      </w:r>
      <w:r w:rsidR="00B47372" w:rsidRPr="00A44C73">
        <w:rPr>
          <w:rFonts w:cstheme="minorHAnsi"/>
        </w:rPr>
        <w:t xml:space="preserve"> savivaldybių gyvenamuosiuose daugiabučių namų rajonuose ne mažiau kaip po vieną antrinių žaliavų surinkimo konteinerių aikštelę 800 </w:t>
      </w:r>
      <w:r w:rsidR="00C153BA" w:rsidRPr="00A44C73">
        <w:rPr>
          <w:rFonts w:cstheme="minorHAnsi"/>
        </w:rPr>
        <w:t>gyventojų</w:t>
      </w:r>
      <w:r w:rsidR="00B47372" w:rsidRPr="00A44C73">
        <w:rPr>
          <w:rFonts w:cstheme="minorHAnsi"/>
        </w:rPr>
        <w:t>,</w:t>
      </w:r>
      <w:r w:rsidR="00AB5110" w:rsidRPr="00A44C73">
        <w:rPr>
          <w:rFonts w:cstheme="minorHAnsi"/>
        </w:rPr>
        <w:t xml:space="preserve"> </w:t>
      </w:r>
      <w:r w:rsidR="0019144A" w:rsidRPr="00A44C73">
        <w:rPr>
          <w:rFonts w:cstheme="minorHAnsi"/>
        </w:rPr>
        <w:t>yra įgyvendinti –</w:t>
      </w:r>
      <w:r>
        <w:rPr>
          <w:rFonts w:cstheme="minorHAnsi"/>
        </w:rPr>
        <w:t xml:space="preserve"> </w:t>
      </w:r>
      <w:r w:rsidR="0019144A" w:rsidRPr="00A44C73">
        <w:rPr>
          <w:rFonts w:cstheme="minorHAnsi"/>
        </w:rPr>
        <w:t>2020 m</w:t>
      </w:r>
      <w:r w:rsidR="006136A2" w:rsidRPr="00A44C73">
        <w:rPr>
          <w:rFonts w:cstheme="minorHAnsi"/>
        </w:rPr>
        <w:t>.</w:t>
      </w:r>
      <w:r w:rsidR="0019144A" w:rsidRPr="00A44C73">
        <w:rPr>
          <w:rFonts w:cstheme="minorHAnsi"/>
        </w:rPr>
        <w:t xml:space="preserve"> viena antrinių žaliavų konteinerių aikštelė vidutiniškai </w:t>
      </w:r>
      <w:r w:rsidR="00D76875" w:rsidRPr="00A44C73">
        <w:rPr>
          <w:rFonts w:cstheme="minorHAnsi"/>
        </w:rPr>
        <w:t xml:space="preserve">aptarnauja </w:t>
      </w:r>
      <w:r>
        <w:rPr>
          <w:rFonts w:cstheme="minorHAnsi"/>
        </w:rPr>
        <w:t>336</w:t>
      </w:r>
      <w:r w:rsidR="0019144A" w:rsidRPr="00A44C73">
        <w:rPr>
          <w:rFonts w:cstheme="minorHAnsi"/>
        </w:rPr>
        <w:t xml:space="preserve"> gyventoj</w:t>
      </w:r>
      <w:r w:rsidR="00D76875" w:rsidRPr="00A44C73">
        <w:rPr>
          <w:rFonts w:cstheme="minorHAnsi"/>
        </w:rPr>
        <w:t>us</w:t>
      </w:r>
      <w:r w:rsidR="0019144A" w:rsidRPr="00A44C73">
        <w:rPr>
          <w:rFonts w:cstheme="minorHAnsi"/>
        </w:rPr>
        <w:t xml:space="preserve">, tačiau </w:t>
      </w:r>
      <w:r w:rsidR="00D76875" w:rsidRPr="00A44C73">
        <w:rPr>
          <w:rFonts w:cstheme="minorHAnsi"/>
        </w:rPr>
        <w:t xml:space="preserve">antrinių žaliavų surinkimo </w:t>
      </w:r>
      <w:r w:rsidR="0019144A" w:rsidRPr="00A44C73">
        <w:rPr>
          <w:rFonts w:cstheme="minorHAnsi"/>
        </w:rPr>
        <w:t xml:space="preserve">konteinerių </w:t>
      </w:r>
      <w:r w:rsidR="00C153BA" w:rsidRPr="00A44C73">
        <w:rPr>
          <w:rFonts w:cstheme="minorHAnsi"/>
        </w:rPr>
        <w:t xml:space="preserve">aikštelių plėtrą </w:t>
      </w:r>
      <w:r w:rsidR="0019144A" w:rsidRPr="00A44C73">
        <w:rPr>
          <w:rFonts w:cstheme="minorHAnsi"/>
        </w:rPr>
        <w:t>sodų</w:t>
      </w:r>
      <w:r w:rsidR="00D76875" w:rsidRPr="00A44C73">
        <w:rPr>
          <w:rFonts w:cstheme="minorHAnsi"/>
        </w:rPr>
        <w:t xml:space="preserve"> bei garažų </w:t>
      </w:r>
      <w:r w:rsidR="0019144A" w:rsidRPr="00A44C73">
        <w:rPr>
          <w:rFonts w:cstheme="minorHAnsi"/>
        </w:rPr>
        <w:t>bendrijose</w:t>
      </w:r>
      <w:r w:rsidR="00C153BA" w:rsidRPr="00A44C73">
        <w:rPr>
          <w:rFonts w:cstheme="minorHAnsi"/>
        </w:rPr>
        <w:t xml:space="preserve"> reiktų numatyti kito planavimo laikotarpiui</w:t>
      </w:r>
      <w:r w:rsidR="0019144A" w:rsidRPr="00A44C73">
        <w:rPr>
          <w:rFonts w:cstheme="minorHAnsi"/>
        </w:rPr>
        <w:t xml:space="preserve">.  </w:t>
      </w:r>
      <w:bookmarkEnd w:id="22"/>
    </w:p>
    <w:p w14:paraId="026BBF27" w14:textId="72FF2D10" w:rsidR="00276F9A" w:rsidRPr="00A44C73" w:rsidRDefault="008E561D" w:rsidP="005B18D5">
      <w:pPr>
        <w:jc w:val="both"/>
        <w:rPr>
          <w:rFonts w:cstheme="minorHAnsi"/>
        </w:rPr>
      </w:pPr>
      <w:bookmarkStart w:id="23" w:name="_Hlk128548028"/>
      <w:r w:rsidRPr="00A44C73">
        <w:rPr>
          <w:rFonts w:cstheme="minorHAnsi"/>
        </w:rPr>
        <w:t xml:space="preserve">Siekiant įgyvendinti </w:t>
      </w:r>
      <w:r w:rsidR="003B28D2" w:rsidRPr="00A44C73">
        <w:rPr>
          <w:rFonts w:cstheme="minorHAnsi"/>
        </w:rPr>
        <w:t>VATP</w:t>
      </w:r>
      <w:r w:rsidR="006473CF" w:rsidRPr="00A44C73">
        <w:rPr>
          <w:rFonts w:cstheme="minorHAnsi"/>
        </w:rPr>
        <w:t xml:space="preserve"> 2014</w:t>
      </w:r>
      <w:r w:rsidR="006136A2" w:rsidRPr="00A44C73">
        <w:rPr>
          <w:rFonts w:cstheme="minorHAnsi"/>
        </w:rPr>
        <w:t>–</w:t>
      </w:r>
      <w:r w:rsidR="006473CF" w:rsidRPr="00A44C73">
        <w:rPr>
          <w:rFonts w:cstheme="minorHAnsi"/>
        </w:rPr>
        <w:t>2020 m</w:t>
      </w:r>
      <w:r w:rsidR="006136A2" w:rsidRPr="00A44C73">
        <w:rPr>
          <w:rFonts w:cstheme="minorHAnsi"/>
        </w:rPr>
        <w:t>.</w:t>
      </w:r>
      <w:r w:rsidR="006473CF" w:rsidRPr="00A44C73">
        <w:rPr>
          <w:rFonts w:cstheme="minorHAnsi"/>
        </w:rPr>
        <w:t xml:space="preserve"> </w:t>
      </w:r>
      <w:r w:rsidR="003B28D2" w:rsidRPr="00A44C73">
        <w:rPr>
          <w:rFonts w:cstheme="minorHAnsi"/>
        </w:rPr>
        <w:t xml:space="preserve">antrinių žaliavų </w:t>
      </w:r>
      <w:r w:rsidR="00B559B5" w:rsidRPr="00A44C73">
        <w:rPr>
          <w:rFonts w:cstheme="minorHAnsi"/>
        </w:rPr>
        <w:t>ir pakuočių atliekų</w:t>
      </w:r>
      <w:r w:rsidR="003B28D2" w:rsidRPr="00A44C73">
        <w:rPr>
          <w:rFonts w:cstheme="minorHAnsi"/>
        </w:rPr>
        <w:t xml:space="preserve"> surinkimo uždavinius</w:t>
      </w:r>
      <w:r w:rsidR="00D145BA" w:rsidRPr="00A44C73">
        <w:rPr>
          <w:rFonts w:cstheme="minorHAnsi"/>
        </w:rPr>
        <w:t xml:space="preserve"> </w:t>
      </w:r>
      <w:r w:rsidR="006136A2" w:rsidRPr="00A44C73">
        <w:rPr>
          <w:rFonts w:cstheme="minorHAnsi"/>
        </w:rPr>
        <w:t>–</w:t>
      </w:r>
      <w:r w:rsidR="00B559B5" w:rsidRPr="00A44C73">
        <w:rPr>
          <w:rFonts w:cstheme="minorHAnsi"/>
        </w:rPr>
        <w:t xml:space="preserve"> iki 2020 m</w:t>
      </w:r>
      <w:r w:rsidR="006136A2" w:rsidRPr="00A44C73">
        <w:rPr>
          <w:rFonts w:cstheme="minorHAnsi"/>
        </w:rPr>
        <w:t>.</w:t>
      </w:r>
      <w:r w:rsidR="00B559B5" w:rsidRPr="00A44C73">
        <w:rPr>
          <w:rFonts w:cstheme="minorHAnsi"/>
        </w:rPr>
        <w:t xml:space="preserve"> perdirbti ar kitaip panaudoti ne mažiau kaip 65 proc</w:t>
      </w:r>
      <w:r w:rsidR="006136A2" w:rsidRPr="00A44C73">
        <w:rPr>
          <w:rFonts w:cstheme="minorHAnsi"/>
        </w:rPr>
        <w:t>.</w:t>
      </w:r>
      <w:r w:rsidR="00B559B5" w:rsidRPr="00A44C73">
        <w:rPr>
          <w:rFonts w:cstheme="minorHAnsi"/>
        </w:rPr>
        <w:t xml:space="preserve"> komunalinių atliekų (VATP </w:t>
      </w:r>
      <w:r w:rsidR="00B559B5" w:rsidRPr="00A44C73">
        <w:rPr>
          <w:rFonts w:eastAsia="Times New Roman" w:cstheme="minorHAnsi"/>
          <w:szCs w:val="24"/>
        </w:rPr>
        <w:t>230.3.</w:t>
      </w:r>
      <w:r w:rsidR="006136A2" w:rsidRPr="00A44C73">
        <w:rPr>
          <w:rFonts w:eastAsia="Times New Roman" w:cstheme="minorHAnsi"/>
          <w:szCs w:val="24"/>
        </w:rPr>
        <w:t xml:space="preserve"> </w:t>
      </w:r>
      <w:r w:rsidR="00B559B5" w:rsidRPr="00A44C73">
        <w:rPr>
          <w:rFonts w:eastAsia="Times New Roman" w:cstheme="minorHAnsi"/>
          <w:szCs w:val="24"/>
        </w:rPr>
        <w:t xml:space="preserve">straipsnis) </w:t>
      </w:r>
      <w:r w:rsidR="006136A2" w:rsidRPr="00A44C73">
        <w:rPr>
          <w:rFonts w:eastAsia="Times New Roman" w:cstheme="minorHAnsi"/>
          <w:szCs w:val="24"/>
        </w:rPr>
        <w:t>ir</w:t>
      </w:r>
      <w:r w:rsidR="00B559B5" w:rsidRPr="00A44C73">
        <w:rPr>
          <w:rFonts w:eastAsia="Times New Roman" w:cstheme="minorHAnsi"/>
          <w:szCs w:val="24"/>
        </w:rPr>
        <w:t xml:space="preserve"> </w:t>
      </w:r>
      <w:r w:rsidR="00B559B5" w:rsidRPr="00A44C73">
        <w:rPr>
          <w:rFonts w:cstheme="minorHAnsi"/>
          <w:szCs w:val="24"/>
        </w:rPr>
        <w:t>užtikrinti, kad iki 2020 m</w:t>
      </w:r>
      <w:r w:rsidR="006136A2" w:rsidRPr="00A44C73">
        <w:rPr>
          <w:rFonts w:cstheme="minorHAnsi"/>
          <w:szCs w:val="24"/>
        </w:rPr>
        <w:t>.</w:t>
      </w:r>
      <w:r w:rsidR="00B559B5" w:rsidRPr="00A44C73">
        <w:rPr>
          <w:rFonts w:cstheme="minorHAnsi"/>
          <w:szCs w:val="24"/>
        </w:rPr>
        <w:t xml:space="preserve"> mažiausiai 50 proc</w:t>
      </w:r>
      <w:r w:rsidR="006136A2" w:rsidRPr="00A44C73">
        <w:rPr>
          <w:rFonts w:cstheme="minorHAnsi"/>
          <w:szCs w:val="24"/>
        </w:rPr>
        <w:t>.</w:t>
      </w:r>
      <w:r w:rsidR="00B559B5" w:rsidRPr="00A44C73">
        <w:rPr>
          <w:rFonts w:cstheme="minorHAnsi"/>
          <w:szCs w:val="24"/>
        </w:rPr>
        <w:t xml:space="preserve"> (vertinant pagal atliekų kiekį) komunalinių atliekų sraute esančių popieriaus ir kartono, metalų, plastikų ir stiklo atliekų būtų paruošiama naudoti pakartotinai ir perdirbti (</w:t>
      </w:r>
      <w:r w:rsidR="00B559B5" w:rsidRPr="00A44C73">
        <w:rPr>
          <w:rFonts w:eastAsia="Times New Roman" w:cstheme="minorHAnsi"/>
          <w:szCs w:val="24"/>
        </w:rPr>
        <w:t xml:space="preserve">VATP </w:t>
      </w:r>
      <w:r w:rsidR="00B559B5" w:rsidRPr="00A44C73">
        <w:rPr>
          <w:rFonts w:cstheme="minorHAnsi"/>
          <w:szCs w:val="24"/>
        </w:rPr>
        <w:t xml:space="preserve">230.4 straipsnis), </w:t>
      </w:r>
      <w:r w:rsidR="003424E4" w:rsidRPr="003424E4">
        <w:t xml:space="preserve">Jurbarko rajono savivaldybės </w:t>
      </w:r>
      <w:r w:rsidR="00D145BA" w:rsidRPr="00A44C73">
        <w:rPr>
          <w:rFonts w:cstheme="minorHAnsi"/>
        </w:rPr>
        <w:t>i</w:t>
      </w:r>
      <w:r w:rsidR="00D76875" w:rsidRPr="00A44C73">
        <w:rPr>
          <w:rFonts w:cstheme="minorHAnsi"/>
        </w:rPr>
        <w:t xml:space="preserve">ndividualių namų </w:t>
      </w:r>
      <w:r w:rsidR="0039116A" w:rsidRPr="00A44C73">
        <w:rPr>
          <w:rFonts w:cstheme="minorHAnsi"/>
        </w:rPr>
        <w:t xml:space="preserve">savininkai </w:t>
      </w:r>
      <w:r w:rsidR="00D145BA" w:rsidRPr="00A44C73">
        <w:rPr>
          <w:rFonts w:cstheme="minorHAnsi"/>
        </w:rPr>
        <w:t xml:space="preserve">buvo </w:t>
      </w:r>
      <w:r w:rsidR="0039116A" w:rsidRPr="00A44C73">
        <w:rPr>
          <w:rFonts w:cstheme="minorHAnsi"/>
        </w:rPr>
        <w:t>aprūpinami 120</w:t>
      </w:r>
      <w:r w:rsidR="006353DD" w:rsidRPr="00A44C73">
        <w:rPr>
          <w:rFonts w:cstheme="minorHAnsi"/>
        </w:rPr>
        <w:t>–</w:t>
      </w:r>
      <w:r w:rsidR="0039116A" w:rsidRPr="00A44C73">
        <w:rPr>
          <w:rFonts w:cstheme="minorHAnsi"/>
        </w:rPr>
        <w:t xml:space="preserve">240 l talpos </w:t>
      </w:r>
      <w:r w:rsidR="0039116A" w:rsidRPr="00A44C73">
        <w:rPr>
          <w:rFonts w:cstheme="minorHAnsi"/>
        </w:rPr>
        <w:lastRenderedPageBreak/>
        <w:t>individualiais konteineriais stiklo atliekoms ir pakuo</w:t>
      </w:r>
      <w:r w:rsidR="002E6E3C" w:rsidRPr="00A44C73">
        <w:rPr>
          <w:rFonts w:cstheme="minorHAnsi"/>
        </w:rPr>
        <w:t>čių</w:t>
      </w:r>
      <w:r w:rsidR="006353DD" w:rsidRPr="00A44C73">
        <w:rPr>
          <w:rFonts w:cstheme="minorHAnsi"/>
        </w:rPr>
        <w:t>,</w:t>
      </w:r>
      <w:r w:rsidR="0039116A" w:rsidRPr="00A44C73">
        <w:rPr>
          <w:rFonts w:cstheme="minorHAnsi"/>
        </w:rPr>
        <w:t xml:space="preserve"> popieriaus</w:t>
      </w:r>
      <w:r w:rsidR="002E6E3C" w:rsidRPr="00A44C73">
        <w:rPr>
          <w:rFonts w:cstheme="minorHAnsi"/>
        </w:rPr>
        <w:t>,</w:t>
      </w:r>
      <w:r w:rsidR="0039116A" w:rsidRPr="00A44C73">
        <w:rPr>
          <w:rFonts w:cstheme="minorHAnsi"/>
        </w:rPr>
        <w:t xml:space="preserve"> plastiko atliekoms surinkti. </w:t>
      </w:r>
      <w:r w:rsidR="00D145BA" w:rsidRPr="00A44C73">
        <w:rPr>
          <w:rFonts w:cstheme="minorHAnsi"/>
        </w:rPr>
        <w:t>Šiuos k</w:t>
      </w:r>
      <w:r w:rsidR="0039116A" w:rsidRPr="00A44C73">
        <w:rPr>
          <w:rFonts w:cstheme="minorHAnsi"/>
        </w:rPr>
        <w:t xml:space="preserve">onteinerius aptarnauja </w:t>
      </w:r>
      <w:r w:rsidR="003424E4" w:rsidRPr="00A44C73">
        <w:rPr>
          <w:rFonts w:cstheme="minorHAnsi"/>
          <w:noProof/>
          <w:lang w:eastAsia="lt-LT"/>
        </w:rPr>
        <w:t>UAB „Ecoservice“</w:t>
      </w:r>
      <w:r w:rsidR="003424E4">
        <w:rPr>
          <w:rFonts w:cstheme="minorHAnsi"/>
          <w:noProof/>
          <w:lang w:eastAsia="lt-LT"/>
        </w:rPr>
        <w:t xml:space="preserve">,   </w:t>
      </w:r>
      <w:r w:rsidR="00D145BA" w:rsidRPr="00A44C73">
        <w:rPr>
          <w:rFonts w:cstheme="minorHAnsi"/>
        </w:rPr>
        <w:t>sutarty</w:t>
      </w:r>
      <w:r w:rsidR="003424E4">
        <w:rPr>
          <w:rFonts w:cstheme="minorHAnsi"/>
        </w:rPr>
        <w:t>j</w:t>
      </w:r>
      <w:r w:rsidR="00D145BA" w:rsidRPr="00A44C73">
        <w:rPr>
          <w:rFonts w:cstheme="minorHAnsi"/>
        </w:rPr>
        <w:t xml:space="preserve">e nurodytu dažnumu. </w:t>
      </w:r>
    </w:p>
    <w:p w14:paraId="0A5EE31B" w14:textId="4434295D" w:rsidR="00276F9A" w:rsidRPr="00A44C73" w:rsidRDefault="00FA573A" w:rsidP="0099794A">
      <w:pPr>
        <w:pStyle w:val="Antrat"/>
        <w:jc w:val="left"/>
      </w:pPr>
      <w:bookmarkStart w:id="24" w:name="_Toc135841341"/>
      <w:r>
        <w:t xml:space="preserve">Lentelė  </w:t>
      </w:r>
      <w:r>
        <w:fldChar w:fldCharType="begin"/>
      </w:r>
      <w:r>
        <w:instrText xml:space="preserve"> SEQ Lentelė_ \* ARABIC </w:instrText>
      </w:r>
      <w:r>
        <w:fldChar w:fldCharType="separate"/>
      </w:r>
      <w:r w:rsidR="006D0B38">
        <w:t>3</w:t>
      </w:r>
      <w:r>
        <w:fldChar w:fldCharType="end"/>
      </w:r>
      <w:r>
        <w:t xml:space="preserve"> </w:t>
      </w:r>
      <w:r w:rsidRPr="00953B9B">
        <w:t xml:space="preserve">Individualus antrinių žaliavų surinkimo konteinerių kiekis </w:t>
      </w:r>
      <w:r w:rsidR="00477DBB">
        <w:t>Jurbarko rajono</w:t>
      </w:r>
      <w:r w:rsidRPr="00953B9B">
        <w:t xml:space="preserve"> savivaldybė</w:t>
      </w:r>
      <w:r w:rsidR="00477DBB">
        <w:t>je</w:t>
      </w:r>
      <w:r w:rsidRPr="00953B9B">
        <w:t>, 2020 m.</w:t>
      </w:r>
      <w:bookmarkEnd w:id="24"/>
    </w:p>
    <w:tbl>
      <w:tblPr>
        <w:tblStyle w:val="Lentelstinklelis"/>
        <w:tblW w:w="9480" w:type="dxa"/>
        <w:jc w:val="center"/>
        <w:tblBorders>
          <w:top w:val="single" w:sz="6" w:space="0" w:color="D0CECE" w:themeColor="background2" w:themeShade="E6"/>
          <w:left w:val="single" w:sz="6" w:space="0" w:color="D0CECE" w:themeColor="background2" w:themeShade="E6"/>
          <w:bottom w:val="single" w:sz="6" w:space="0" w:color="D0CECE" w:themeColor="background2" w:themeShade="E6"/>
          <w:right w:val="single" w:sz="6" w:space="0" w:color="D0CECE" w:themeColor="background2" w:themeShade="E6"/>
          <w:insideH w:val="single" w:sz="6" w:space="0" w:color="D0CECE" w:themeColor="background2" w:themeShade="E6"/>
          <w:insideV w:val="single" w:sz="6" w:space="0" w:color="D0CECE" w:themeColor="background2" w:themeShade="E6"/>
        </w:tblBorders>
        <w:tblLook w:val="04A0" w:firstRow="1" w:lastRow="0" w:firstColumn="1" w:lastColumn="0" w:noHBand="0" w:noVBand="1"/>
      </w:tblPr>
      <w:tblGrid>
        <w:gridCol w:w="1287"/>
        <w:gridCol w:w="973"/>
        <w:gridCol w:w="923"/>
        <w:gridCol w:w="9"/>
        <w:gridCol w:w="1239"/>
        <w:gridCol w:w="9"/>
        <w:gridCol w:w="608"/>
        <w:gridCol w:w="699"/>
        <w:gridCol w:w="607"/>
        <w:gridCol w:w="692"/>
        <w:gridCol w:w="607"/>
        <w:gridCol w:w="595"/>
        <w:gridCol w:w="9"/>
        <w:gridCol w:w="1214"/>
        <w:gridCol w:w="9"/>
      </w:tblGrid>
      <w:tr w:rsidR="00276F9A" w:rsidRPr="00A44C73" w14:paraId="4FB2C167" w14:textId="77777777" w:rsidTr="00814FCE">
        <w:trPr>
          <w:tblHeader/>
          <w:jc w:val="center"/>
        </w:trPr>
        <w:tc>
          <w:tcPr>
            <w:tcW w:w="1287" w:type="dxa"/>
            <w:vMerge w:val="restart"/>
            <w:tcBorders>
              <w:left w:val="single" w:sz="6" w:space="0" w:color="FFFFFF" w:themeColor="background1"/>
            </w:tcBorders>
            <w:shd w:val="clear" w:color="auto" w:fill="072A6C"/>
          </w:tcPr>
          <w:p w14:paraId="61062803" w14:textId="77777777" w:rsidR="00276F9A" w:rsidRPr="00A44C73" w:rsidRDefault="00276F9A" w:rsidP="00276F9A">
            <w:pPr>
              <w:jc w:val="center"/>
              <w:rPr>
                <w:rFonts w:cstheme="minorHAnsi"/>
                <w:b/>
                <w:bCs/>
                <w:color w:val="FFFCF2"/>
                <w:sz w:val="20"/>
                <w:szCs w:val="20"/>
              </w:rPr>
            </w:pPr>
            <w:r w:rsidRPr="00A44C73">
              <w:rPr>
                <w:rFonts w:cstheme="minorHAnsi"/>
                <w:sz w:val="20"/>
                <w:szCs w:val="20"/>
              </w:rPr>
              <w:t xml:space="preserve"> </w:t>
            </w:r>
          </w:p>
          <w:p w14:paraId="1913342A" w14:textId="28952ED1" w:rsidR="00276F9A" w:rsidRPr="00A44C73" w:rsidRDefault="00276F9A" w:rsidP="00276F9A">
            <w:pPr>
              <w:jc w:val="center"/>
              <w:rPr>
                <w:rFonts w:cstheme="minorHAnsi"/>
                <w:b/>
                <w:bCs/>
                <w:color w:val="FFFCF2"/>
                <w:sz w:val="20"/>
                <w:szCs w:val="20"/>
              </w:rPr>
            </w:pPr>
            <w:r w:rsidRPr="00A44C73">
              <w:rPr>
                <w:rFonts w:cstheme="minorHAnsi"/>
                <w:b/>
                <w:bCs/>
                <w:color w:val="FFFCF2"/>
                <w:sz w:val="20"/>
                <w:szCs w:val="20"/>
              </w:rPr>
              <w:t>Savivaldybės</w:t>
            </w:r>
          </w:p>
        </w:tc>
        <w:tc>
          <w:tcPr>
            <w:tcW w:w="6970" w:type="dxa"/>
            <w:gridSpan w:val="12"/>
            <w:tcBorders>
              <w:bottom w:val="single" w:sz="12" w:space="0" w:color="D0CECE" w:themeColor="background2" w:themeShade="E6"/>
            </w:tcBorders>
            <w:shd w:val="clear" w:color="auto" w:fill="072A6C"/>
            <w:vAlign w:val="center"/>
          </w:tcPr>
          <w:p w14:paraId="35F05B54" w14:textId="5613E105" w:rsidR="00276F9A" w:rsidRPr="00A44C73" w:rsidRDefault="00276F9A" w:rsidP="00276F9A">
            <w:pPr>
              <w:jc w:val="center"/>
              <w:rPr>
                <w:rFonts w:cstheme="minorHAnsi"/>
                <w:b/>
                <w:bCs/>
                <w:color w:val="FFFCF2"/>
                <w:sz w:val="20"/>
                <w:szCs w:val="20"/>
              </w:rPr>
            </w:pPr>
            <w:r w:rsidRPr="00A44C73">
              <w:rPr>
                <w:rFonts w:cstheme="minorHAnsi"/>
                <w:b/>
                <w:bCs/>
                <w:sz w:val="20"/>
                <w:szCs w:val="20"/>
              </w:rPr>
              <w:t>Pakuočių ir antrinių žaliavų surinkimo konteineriai</w:t>
            </w:r>
          </w:p>
        </w:tc>
        <w:tc>
          <w:tcPr>
            <w:tcW w:w="1223" w:type="dxa"/>
            <w:gridSpan w:val="2"/>
            <w:tcBorders>
              <w:right w:val="single" w:sz="6" w:space="0" w:color="FFFFFF" w:themeColor="background1"/>
            </w:tcBorders>
            <w:shd w:val="clear" w:color="auto" w:fill="072A6C"/>
            <w:vAlign w:val="center"/>
          </w:tcPr>
          <w:p w14:paraId="4CC1CAAB" w14:textId="700ED5C4" w:rsidR="00276F9A" w:rsidRPr="00A44C73" w:rsidRDefault="00276F9A" w:rsidP="00276F9A">
            <w:pPr>
              <w:jc w:val="center"/>
              <w:rPr>
                <w:rFonts w:cstheme="minorHAnsi"/>
                <w:b/>
                <w:bCs/>
                <w:color w:val="FFFCF2"/>
                <w:sz w:val="20"/>
                <w:szCs w:val="20"/>
              </w:rPr>
            </w:pPr>
            <w:r w:rsidRPr="00A44C73">
              <w:rPr>
                <w:rFonts w:cstheme="minorHAnsi"/>
                <w:b/>
                <w:bCs/>
                <w:sz w:val="20"/>
                <w:szCs w:val="20"/>
              </w:rPr>
              <w:t>Tekstilės surinkimo  konteineriai</w:t>
            </w:r>
          </w:p>
          <w:p w14:paraId="6BB9BDC9" w14:textId="280E6EEA" w:rsidR="00276F9A" w:rsidRPr="00A44C73" w:rsidRDefault="00276F9A" w:rsidP="00276F9A">
            <w:pPr>
              <w:jc w:val="center"/>
              <w:rPr>
                <w:rFonts w:cstheme="minorHAnsi"/>
                <w:b/>
                <w:bCs/>
                <w:color w:val="FFFCF2"/>
                <w:sz w:val="20"/>
                <w:szCs w:val="20"/>
              </w:rPr>
            </w:pPr>
          </w:p>
        </w:tc>
      </w:tr>
      <w:tr w:rsidR="00276F9A" w:rsidRPr="00A44C73" w14:paraId="036379CD" w14:textId="77777777" w:rsidTr="00814FCE">
        <w:trPr>
          <w:gridAfter w:val="1"/>
          <w:wAfter w:w="9" w:type="dxa"/>
          <w:tblHeader/>
          <w:jc w:val="center"/>
        </w:trPr>
        <w:tc>
          <w:tcPr>
            <w:tcW w:w="1287" w:type="dxa"/>
            <w:vMerge/>
            <w:tcBorders>
              <w:left w:val="single" w:sz="6" w:space="0" w:color="FFFFFF" w:themeColor="background1"/>
            </w:tcBorders>
            <w:shd w:val="clear" w:color="auto" w:fill="072A6C"/>
          </w:tcPr>
          <w:p w14:paraId="36FC0DDD" w14:textId="77777777" w:rsidR="00276F9A" w:rsidRPr="00A44C73" w:rsidRDefault="00276F9A" w:rsidP="00276F9A">
            <w:pPr>
              <w:jc w:val="center"/>
              <w:rPr>
                <w:rFonts w:cstheme="minorHAnsi"/>
                <w:b/>
                <w:bCs/>
                <w:color w:val="FFFCF2"/>
                <w:sz w:val="20"/>
                <w:szCs w:val="20"/>
              </w:rPr>
            </w:pPr>
          </w:p>
        </w:tc>
        <w:tc>
          <w:tcPr>
            <w:tcW w:w="973" w:type="dxa"/>
            <w:tcBorders>
              <w:bottom w:val="single" w:sz="12" w:space="0" w:color="D0CECE" w:themeColor="background2" w:themeShade="E6"/>
            </w:tcBorders>
            <w:shd w:val="clear" w:color="auto" w:fill="072A6C"/>
          </w:tcPr>
          <w:p w14:paraId="7EACB325" w14:textId="4439D7B4" w:rsidR="00276F9A" w:rsidRPr="00A44C73" w:rsidRDefault="00276F9A" w:rsidP="00276F9A">
            <w:pPr>
              <w:jc w:val="center"/>
              <w:rPr>
                <w:rFonts w:cstheme="minorHAnsi"/>
                <w:b/>
                <w:bCs/>
                <w:color w:val="FFFCF2"/>
                <w:sz w:val="20"/>
                <w:szCs w:val="20"/>
              </w:rPr>
            </w:pPr>
            <w:r w:rsidRPr="00A44C73">
              <w:rPr>
                <w:rFonts w:cstheme="minorHAnsi"/>
                <w:sz w:val="20"/>
                <w:szCs w:val="20"/>
              </w:rPr>
              <w:t>MPA</w:t>
            </w:r>
          </w:p>
        </w:tc>
        <w:tc>
          <w:tcPr>
            <w:tcW w:w="923" w:type="dxa"/>
            <w:tcBorders>
              <w:bottom w:val="single" w:sz="12" w:space="0" w:color="D0CECE" w:themeColor="background2" w:themeShade="E6"/>
            </w:tcBorders>
            <w:shd w:val="clear" w:color="auto" w:fill="072A6C"/>
          </w:tcPr>
          <w:p w14:paraId="426186CE" w14:textId="7A14DB58" w:rsidR="00276F9A" w:rsidRPr="00A44C73" w:rsidRDefault="00276F9A" w:rsidP="00276F9A">
            <w:pPr>
              <w:rPr>
                <w:rFonts w:cstheme="minorHAnsi"/>
                <w:b/>
                <w:bCs/>
                <w:color w:val="FFFCF2"/>
                <w:sz w:val="20"/>
                <w:szCs w:val="20"/>
              </w:rPr>
            </w:pPr>
            <w:r w:rsidRPr="00A44C73">
              <w:rPr>
                <w:rFonts w:cstheme="minorHAnsi"/>
                <w:sz w:val="20"/>
                <w:szCs w:val="20"/>
              </w:rPr>
              <w:t>ST</w:t>
            </w:r>
          </w:p>
        </w:tc>
        <w:tc>
          <w:tcPr>
            <w:tcW w:w="1248" w:type="dxa"/>
            <w:gridSpan w:val="2"/>
            <w:shd w:val="clear" w:color="auto" w:fill="072A6C"/>
            <w:vAlign w:val="center"/>
          </w:tcPr>
          <w:p w14:paraId="327D6A1F" w14:textId="1B172343" w:rsidR="00276F9A" w:rsidRPr="00A44C73" w:rsidRDefault="00276F9A" w:rsidP="00276F9A">
            <w:pPr>
              <w:jc w:val="center"/>
              <w:rPr>
                <w:rFonts w:cstheme="minorHAnsi"/>
                <w:b/>
                <w:bCs/>
                <w:color w:val="FFFCF2"/>
                <w:sz w:val="20"/>
                <w:szCs w:val="20"/>
              </w:rPr>
            </w:pPr>
            <w:r w:rsidRPr="00A44C73">
              <w:rPr>
                <w:rFonts w:cstheme="minorHAnsi"/>
                <w:sz w:val="20"/>
                <w:szCs w:val="20"/>
              </w:rPr>
              <w:t>Aprūpinimas %</w:t>
            </w:r>
          </w:p>
        </w:tc>
        <w:tc>
          <w:tcPr>
            <w:tcW w:w="1316" w:type="dxa"/>
            <w:gridSpan w:val="3"/>
            <w:tcBorders>
              <w:bottom w:val="single" w:sz="12" w:space="0" w:color="D0CECE" w:themeColor="background2" w:themeShade="E6"/>
            </w:tcBorders>
            <w:shd w:val="clear" w:color="auto" w:fill="072A6C"/>
            <w:vAlign w:val="center"/>
          </w:tcPr>
          <w:p w14:paraId="5BD1EAAD" w14:textId="7BD9EBE6" w:rsidR="00276F9A" w:rsidRPr="00A44C73" w:rsidRDefault="00276F9A" w:rsidP="00276F9A">
            <w:pPr>
              <w:jc w:val="center"/>
              <w:rPr>
                <w:rFonts w:cstheme="minorHAnsi"/>
                <w:b/>
                <w:bCs/>
                <w:color w:val="FFFCF2"/>
                <w:sz w:val="20"/>
                <w:szCs w:val="20"/>
              </w:rPr>
            </w:pPr>
            <w:r w:rsidRPr="00A44C73">
              <w:rPr>
                <w:rFonts w:cstheme="minorHAnsi"/>
                <w:sz w:val="20"/>
                <w:szCs w:val="20"/>
              </w:rPr>
              <w:t>POP</w:t>
            </w:r>
          </w:p>
        </w:tc>
        <w:tc>
          <w:tcPr>
            <w:tcW w:w="1299" w:type="dxa"/>
            <w:gridSpan w:val="2"/>
            <w:tcBorders>
              <w:bottom w:val="single" w:sz="12" w:space="0" w:color="D0CECE" w:themeColor="background2" w:themeShade="E6"/>
            </w:tcBorders>
            <w:shd w:val="clear" w:color="auto" w:fill="072A6C"/>
            <w:vAlign w:val="center"/>
          </w:tcPr>
          <w:p w14:paraId="620B6FE8" w14:textId="723BC765" w:rsidR="00276F9A" w:rsidRPr="00A44C73" w:rsidRDefault="00276F9A" w:rsidP="00276F9A">
            <w:pPr>
              <w:jc w:val="center"/>
              <w:rPr>
                <w:rFonts w:cstheme="minorHAnsi"/>
                <w:b/>
                <w:bCs/>
                <w:color w:val="FFFCF2"/>
                <w:sz w:val="20"/>
                <w:szCs w:val="20"/>
              </w:rPr>
            </w:pPr>
            <w:r w:rsidRPr="00A44C73">
              <w:rPr>
                <w:rFonts w:cstheme="minorHAnsi"/>
                <w:sz w:val="20"/>
                <w:szCs w:val="20"/>
              </w:rPr>
              <w:t>PL</w:t>
            </w:r>
          </w:p>
        </w:tc>
        <w:tc>
          <w:tcPr>
            <w:tcW w:w="1202" w:type="dxa"/>
            <w:gridSpan w:val="2"/>
            <w:tcBorders>
              <w:bottom w:val="single" w:sz="12" w:space="0" w:color="D0CECE" w:themeColor="background2" w:themeShade="E6"/>
            </w:tcBorders>
            <w:shd w:val="clear" w:color="auto" w:fill="072A6C"/>
            <w:vAlign w:val="center"/>
          </w:tcPr>
          <w:p w14:paraId="4F1A263F" w14:textId="7A5D5CCF" w:rsidR="00276F9A" w:rsidRPr="00A44C73" w:rsidRDefault="00276F9A" w:rsidP="00276F9A">
            <w:pPr>
              <w:jc w:val="center"/>
              <w:rPr>
                <w:rFonts w:cstheme="minorHAnsi"/>
                <w:b/>
                <w:bCs/>
                <w:color w:val="FFFCF2"/>
                <w:sz w:val="20"/>
                <w:szCs w:val="20"/>
              </w:rPr>
            </w:pPr>
            <w:r w:rsidRPr="00A44C73">
              <w:rPr>
                <w:rFonts w:cstheme="minorHAnsi"/>
                <w:sz w:val="20"/>
                <w:szCs w:val="20"/>
              </w:rPr>
              <w:t>ST</w:t>
            </w:r>
          </w:p>
        </w:tc>
        <w:tc>
          <w:tcPr>
            <w:tcW w:w="1223" w:type="dxa"/>
            <w:gridSpan w:val="2"/>
            <w:tcBorders>
              <w:right w:val="single" w:sz="6" w:space="0" w:color="FFFFFF" w:themeColor="background1"/>
            </w:tcBorders>
            <w:shd w:val="clear" w:color="auto" w:fill="072A6C"/>
            <w:vAlign w:val="center"/>
          </w:tcPr>
          <w:p w14:paraId="393A0F23" w14:textId="77777777" w:rsidR="00276F9A" w:rsidRPr="00A44C73" w:rsidRDefault="00276F9A" w:rsidP="00276F9A">
            <w:pPr>
              <w:rPr>
                <w:rFonts w:cstheme="minorHAnsi"/>
                <w:b/>
                <w:bCs/>
                <w:color w:val="FFFCF2"/>
                <w:sz w:val="20"/>
                <w:szCs w:val="20"/>
              </w:rPr>
            </w:pPr>
          </w:p>
        </w:tc>
      </w:tr>
      <w:tr w:rsidR="00276F9A" w:rsidRPr="00A44C73" w14:paraId="4BD3A499" w14:textId="77777777" w:rsidTr="00814FCE">
        <w:trPr>
          <w:tblHeader/>
          <w:jc w:val="center"/>
        </w:trPr>
        <w:tc>
          <w:tcPr>
            <w:tcW w:w="1287" w:type="dxa"/>
            <w:vMerge/>
            <w:tcBorders>
              <w:left w:val="single" w:sz="6" w:space="0" w:color="FFFFFF" w:themeColor="background1"/>
              <w:bottom w:val="single" w:sz="12" w:space="0" w:color="D0CECE" w:themeColor="background2" w:themeShade="E6"/>
            </w:tcBorders>
            <w:shd w:val="clear" w:color="auto" w:fill="072A6C"/>
          </w:tcPr>
          <w:p w14:paraId="35D16D8D" w14:textId="77777777" w:rsidR="00276F9A" w:rsidRPr="00A44C73" w:rsidRDefault="00276F9A" w:rsidP="00276F9A">
            <w:pPr>
              <w:jc w:val="center"/>
              <w:rPr>
                <w:rFonts w:cstheme="minorHAnsi"/>
                <w:b/>
                <w:bCs/>
                <w:color w:val="FFFCF2"/>
                <w:sz w:val="20"/>
                <w:szCs w:val="20"/>
              </w:rPr>
            </w:pPr>
          </w:p>
        </w:tc>
        <w:tc>
          <w:tcPr>
            <w:tcW w:w="1905" w:type="dxa"/>
            <w:gridSpan w:val="3"/>
            <w:tcBorders>
              <w:bottom w:val="single" w:sz="12" w:space="0" w:color="D0CECE" w:themeColor="background2" w:themeShade="E6"/>
            </w:tcBorders>
            <w:shd w:val="clear" w:color="auto" w:fill="072A6C"/>
          </w:tcPr>
          <w:p w14:paraId="34D00D21" w14:textId="6ABE596C" w:rsidR="00276F9A" w:rsidRPr="00A44C73" w:rsidRDefault="00276F9A" w:rsidP="00276F9A">
            <w:pPr>
              <w:rPr>
                <w:rFonts w:cstheme="minorHAnsi"/>
                <w:b/>
                <w:bCs/>
                <w:color w:val="FFFCF2"/>
                <w:sz w:val="20"/>
                <w:szCs w:val="20"/>
              </w:rPr>
            </w:pPr>
            <w:r w:rsidRPr="00A44C73">
              <w:rPr>
                <w:rFonts w:cstheme="minorHAnsi"/>
                <w:sz w:val="20"/>
                <w:szCs w:val="20"/>
              </w:rPr>
              <w:t>Individualūs konteineriai</w:t>
            </w:r>
          </w:p>
        </w:tc>
        <w:tc>
          <w:tcPr>
            <w:tcW w:w="1248" w:type="dxa"/>
            <w:gridSpan w:val="2"/>
            <w:tcBorders>
              <w:bottom w:val="single" w:sz="12" w:space="0" w:color="D0CECE" w:themeColor="background2" w:themeShade="E6"/>
            </w:tcBorders>
            <w:shd w:val="clear" w:color="auto" w:fill="072A6C"/>
            <w:vAlign w:val="center"/>
          </w:tcPr>
          <w:p w14:paraId="2C94874D" w14:textId="77777777" w:rsidR="00276F9A" w:rsidRPr="00A44C73" w:rsidRDefault="00276F9A" w:rsidP="00276F9A">
            <w:pPr>
              <w:jc w:val="center"/>
              <w:rPr>
                <w:rFonts w:cstheme="minorHAnsi"/>
                <w:b/>
                <w:bCs/>
                <w:color w:val="FFFCF2"/>
                <w:sz w:val="20"/>
                <w:szCs w:val="20"/>
              </w:rPr>
            </w:pPr>
          </w:p>
        </w:tc>
        <w:tc>
          <w:tcPr>
            <w:tcW w:w="3817" w:type="dxa"/>
            <w:gridSpan w:val="7"/>
            <w:tcBorders>
              <w:bottom w:val="single" w:sz="12" w:space="0" w:color="D0CECE" w:themeColor="background2" w:themeShade="E6"/>
            </w:tcBorders>
            <w:shd w:val="clear" w:color="auto" w:fill="072A6C"/>
            <w:vAlign w:val="center"/>
          </w:tcPr>
          <w:p w14:paraId="70576FEF" w14:textId="240DCC99" w:rsidR="00276F9A" w:rsidRPr="00A44C73" w:rsidRDefault="00276F9A" w:rsidP="00276F9A">
            <w:pPr>
              <w:jc w:val="center"/>
              <w:rPr>
                <w:rFonts w:cstheme="minorHAnsi"/>
                <w:b/>
                <w:bCs/>
                <w:color w:val="FFFCF2"/>
                <w:sz w:val="20"/>
                <w:szCs w:val="20"/>
              </w:rPr>
            </w:pPr>
            <w:r w:rsidRPr="00A44C73">
              <w:rPr>
                <w:rFonts w:cstheme="minorHAnsi"/>
                <w:sz w:val="20"/>
                <w:szCs w:val="20"/>
              </w:rPr>
              <w:t>Bendro</w:t>
            </w:r>
            <w:r w:rsidR="00A74A5E" w:rsidRPr="00A44C73">
              <w:rPr>
                <w:rFonts w:cstheme="minorHAnsi"/>
                <w:sz w:val="20"/>
                <w:szCs w:val="20"/>
              </w:rPr>
              <w:t>jo</w:t>
            </w:r>
            <w:r w:rsidRPr="00A44C73">
              <w:rPr>
                <w:rFonts w:cstheme="minorHAnsi"/>
                <w:sz w:val="20"/>
                <w:szCs w:val="20"/>
              </w:rPr>
              <w:t xml:space="preserve"> naudojimo konteineriai</w:t>
            </w:r>
          </w:p>
        </w:tc>
        <w:tc>
          <w:tcPr>
            <w:tcW w:w="1223" w:type="dxa"/>
            <w:gridSpan w:val="2"/>
            <w:tcBorders>
              <w:bottom w:val="single" w:sz="12" w:space="0" w:color="D0CECE" w:themeColor="background2" w:themeShade="E6"/>
              <w:right w:val="single" w:sz="6" w:space="0" w:color="FFFFFF" w:themeColor="background1"/>
            </w:tcBorders>
            <w:shd w:val="clear" w:color="auto" w:fill="072A6C"/>
          </w:tcPr>
          <w:p w14:paraId="656E1976" w14:textId="77777777" w:rsidR="00276F9A" w:rsidRPr="00A44C73" w:rsidRDefault="00276F9A" w:rsidP="00276F9A">
            <w:pPr>
              <w:rPr>
                <w:rFonts w:cstheme="minorHAnsi"/>
                <w:b/>
                <w:bCs/>
                <w:color w:val="FFFCF2"/>
                <w:sz w:val="20"/>
                <w:szCs w:val="20"/>
              </w:rPr>
            </w:pPr>
          </w:p>
        </w:tc>
      </w:tr>
      <w:tr w:rsidR="00276F9A" w:rsidRPr="00A44C73" w14:paraId="404C25A8" w14:textId="77777777" w:rsidTr="00814FCE">
        <w:trPr>
          <w:gridAfter w:val="1"/>
          <w:wAfter w:w="9" w:type="dxa"/>
          <w:jc w:val="center"/>
        </w:trPr>
        <w:tc>
          <w:tcPr>
            <w:tcW w:w="1287" w:type="dxa"/>
            <w:tcBorders>
              <w:top w:val="single" w:sz="12" w:space="0" w:color="D0CECE" w:themeColor="background2" w:themeShade="E6"/>
              <w:left w:val="single" w:sz="6" w:space="0" w:color="FFFFFF" w:themeColor="background1"/>
            </w:tcBorders>
          </w:tcPr>
          <w:p w14:paraId="17B27026" w14:textId="359EFD1C" w:rsidR="00276F9A" w:rsidRPr="00A44C73" w:rsidRDefault="00276F9A" w:rsidP="00276F9A">
            <w:pPr>
              <w:rPr>
                <w:rFonts w:cstheme="minorHAnsi"/>
                <w:sz w:val="20"/>
                <w:szCs w:val="20"/>
              </w:rPr>
            </w:pPr>
            <w:r w:rsidRPr="00A44C73">
              <w:rPr>
                <w:rFonts w:cstheme="minorHAnsi"/>
                <w:sz w:val="20"/>
                <w:szCs w:val="20"/>
              </w:rPr>
              <w:t>Konteinerių talpa, m³</w:t>
            </w:r>
          </w:p>
        </w:tc>
        <w:tc>
          <w:tcPr>
            <w:tcW w:w="973" w:type="dxa"/>
            <w:tcBorders>
              <w:top w:val="single" w:sz="12" w:space="0" w:color="D0CECE" w:themeColor="background2" w:themeShade="E6"/>
            </w:tcBorders>
            <w:vAlign w:val="center"/>
          </w:tcPr>
          <w:p w14:paraId="33853294" w14:textId="2F60E0B5" w:rsidR="00276F9A" w:rsidRPr="00A44C73" w:rsidRDefault="00276F9A" w:rsidP="00276F9A">
            <w:pPr>
              <w:jc w:val="center"/>
              <w:rPr>
                <w:rFonts w:cstheme="minorHAnsi"/>
                <w:sz w:val="20"/>
                <w:szCs w:val="20"/>
              </w:rPr>
            </w:pPr>
            <w:r w:rsidRPr="00A44C73">
              <w:rPr>
                <w:rFonts w:cstheme="minorHAnsi"/>
                <w:sz w:val="20"/>
                <w:szCs w:val="20"/>
              </w:rPr>
              <w:t>0,24</w:t>
            </w:r>
          </w:p>
        </w:tc>
        <w:tc>
          <w:tcPr>
            <w:tcW w:w="923" w:type="dxa"/>
            <w:tcBorders>
              <w:top w:val="single" w:sz="12" w:space="0" w:color="D0CECE" w:themeColor="background2" w:themeShade="E6"/>
            </w:tcBorders>
            <w:vAlign w:val="center"/>
          </w:tcPr>
          <w:p w14:paraId="3D888A04" w14:textId="329948CF" w:rsidR="00276F9A" w:rsidRPr="00A44C73" w:rsidRDefault="00276F9A" w:rsidP="00276F9A">
            <w:pPr>
              <w:jc w:val="center"/>
              <w:rPr>
                <w:rFonts w:cstheme="minorHAnsi"/>
                <w:sz w:val="20"/>
                <w:szCs w:val="20"/>
              </w:rPr>
            </w:pPr>
            <w:r w:rsidRPr="00A44C73">
              <w:rPr>
                <w:rFonts w:cstheme="minorHAnsi"/>
                <w:sz w:val="20"/>
                <w:szCs w:val="20"/>
              </w:rPr>
              <w:t>0,12</w:t>
            </w:r>
          </w:p>
        </w:tc>
        <w:tc>
          <w:tcPr>
            <w:tcW w:w="1248" w:type="dxa"/>
            <w:gridSpan w:val="2"/>
            <w:tcBorders>
              <w:top w:val="single" w:sz="12" w:space="0" w:color="D0CECE" w:themeColor="background2" w:themeShade="E6"/>
            </w:tcBorders>
            <w:vAlign w:val="center"/>
          </w:tcPr>
          <w:p w14:paraId="49B3FCAA" w14:textId="77777777" w:rsidR="00276F9A" w:rsidRPr="00A44C73" w:rsidRDefault="00276F9A" w:rsidP="00276F9A">
            <w:pPr>
              <w:jc w:val="center"/>
              <w:rPr>
                <w:rFonts w:cstheme="minorHAnsi"/>
                <w:sz w:val="20"/>
                <w:szCs w:val="20"/>
              </w:rPr>
            </w:pPr>
          </w:p>
        </w:tc>
        <w:tc>
          <w:tcPr>
            <w:tcW w:w="617" w:type="dxa"/>
            <w:gridSpan w:val="2"/>
            <w:tcBorders>
              <w:top w:val="single" w:sz="12" w:space="0" w:color="D0CECE" w:themeColor="background2" w:themeShade="E6"/>
            </w:tcBorders>
            <w:vAlign w:val="center"/>
          </w:tcPr>
          <w:p w14:paraId="18F0D6C2" w14:textId="3D8B0ADC" w:rsidR="00276F9A" w:rsidRPr="00A44C73" w:rsidRDefault="00276F9A" w:rsidP="00276F9A">
            <w:pPr>
              <w:jc w:val="center"/>
              <w:rPr>
                <w:rFonts w:cstheme="minorHAnsi"/>
                <w:sz w:val="20"/>
                <w:szCs w:val="20"/>
              </w:rPr>
            </w:pPr>
            <w:r w:rsidRPr="00A44C73">
              <w:rPr>
                <w:rFonts w:cstheme="minorHAnsi"/>
                <w:sz w:val="20"/>
                <w:szCs w:val="20"/>
              </w:rPr>
              <w:t>2,5</w:t>
            </w:r>
          </w:p>
        </w:tc>
        <w:tc>
          <w:tcPr>
            <w:tcW w:w="699" w:type="dxa"/>
            <w:tcBorders>
              <w:top w:val="single" w:sz="12" w:space="0" w:color="D0CECE" w:themeColor="background2" w:themeShade="E6"/>
            </w:tcBorders>
            <w:vAlign w:val="center"/>
          </w:tcPr>
          <w:p w14:paraId="5AAD2B2E" w14:textId="1A2C75B6" w:rsidR="00276F9A" w:rsidRPr="00A44C73" w:rsidRDefault="00276F9A" w:rsidP="00276F9A">
            <w:pPr>
              <w:jc w:val="center"/>
              <w:rPr>
                <w:rFonts w:cstheme="minorHAnsi"/>
                <w:sz w:val="20"/>
                <w:szCs w:val="20"/>
              </w:rPr>
            </w:pPr>
            <w:r w:rsidRPr="00A44C73">
              <w:rPr>
                <w:rFonts w:cstheme="minorHAnsi"/>
                <w:sz w:val="20"/>
                <w:szCs w:val="20"/>
              </w:rPr>
              <w:t>5</w:t>
            </w:r>
          </w:p>
        </w:tc>
        <w:tc>
          <w:tcPr>
            <w:tcW w:w="607" w:type="dxa"/>
            <w:tcBorders>
              <w:top w:val="single" w:sz="12" w:space="0" w:color="D0CECE" w:themeColor="background2" w:themeShade="E6"/>
            </w:tcBorders>
            <w:vAlign w:val="center"/>
          </w:tcPr>
          <w:p w14:paraId="405E6917" w14:textId="36AC8E26" w:rsidR="00276F9A" w:rsidRPr="00A44C73" w:rsidRDefault="00276F9A" w:rsidP="00276F9A">
            <w:pPr>
              <w:jc w:val="center"/>
              <w:rPr>
                <w:rFonts w:cstheme="minorHAnsi"/>
                <w:sz w:val="20"/>
                <w:szCs w:val="20"/>
              </w:rPr>
            </w:pPr>
            <w:r w:rsidRPr="00A44C73">
              <w:rPr>
                <w:rFonts w:cstheme="minorHAnsi"/>
                <w:sz w:val="20"/>
                <w:szCs w:val="20"/>
              </w:rPr>
              <w:t>2,5</w:t>
            </w:r>
          </w:p>
        </w:tc>
        <w:tc>
          <w:tcPr>
            <w:tcW w:w="692" w:type="dxa"/>
            <w:tcBorders>
              <w:top w:val="single" w:sz="12" w:space="0" w:color="D0CECE" w:themeColor="background2" w:themeShade="E6"/>
            </w:tcBorders>
            <w:vAlign w:val="center"/>
          </w:tcPr>
          <w:p w14:paraId="00F267FC" w14:textId="14D62924" w:rsidR="00276F9A" w:rsidRPr="00A44C73" w:rsidRDefault="00276F9A" w:rsidP="00276F9A">
            <w:pPr>
              <w:jc w:val="center"/>
              <w:rPr>
                <w:rFonts w:cstheme="minorHAnsi"/>
                <w:sz w:val="20"/>
                <w:szCs w:val="20"/>
              </w:rPr>
            </w:pPr>
            <w:r w:rsidRPr="00A44C73">
              <w:rPr>
                <w:rFonts w:cstheme="minorHAnsi"/>
                <w:sz w:val="20"/>
                <w:szCs w:val="20"/>
              </w:rPr>
              <w:t>5</w:t>
            </w:r>
          </w:p>
        </w:tc>
        <w:tc>
          <w:tcPr>
            <w:tcW w:w="607" w:type="dxa"/>
            <w:tcBorders>
              <w:top w:val="single" w:sz="12" w:space="0" w:color="D0CECE" w:themeColor="background2" w:themeShade="E6"/>
            </w:tcBorders>
            <w:vAlign w:val="center"/>
          </w:tcPr>
          <w:p w14:paraId="6E8BCCBE" w14:textId="76F4FBAD" w:rsidR="00276F9A" w:rsidRPr="00A44C73" w:rsidRDefault="00276F9A" w:rsidP="00276F9A">
            <w:pPr>
              <w:jc w:val="center"/>
              <w:rPr>
                <w:rFonts w:cstheme="minorHAnsi"/>
                <w:sz w:val="20"/>
                <w:szCs w:val="20"/>
              </w:rPr>
            </w:pPr>
            <w:r w:rsidRPr="00A44C73">
              <w:rPr>
                <w:rFonts w:cstheme="minorHAnsi"/>
                <w:sz w:val="20"/>
                <w:szCs w:val="20"/>
              </w:rPr>
              <w:t>1,8</w:t>
            </w:r>
          </w:p>
        </w:tc>
        <w:tc>
          <w:tcPr>
            <w:tcW w:w="595" w:type="dxa"/>
            <w:tcBorders>
              <w:top w:val="single" w:sz="12" w:space="0" w:color="D0CECE" w:themeColor="background2" w:themeShade="E6"/>
            </w:tcBorders>
            <w:vAlign w:val="center"/>
          </w:tcPr>
          <w:p w14:paraId="53C71079" w14:textId="2F68257E" w:rsidR="00276F9A" w:rsidRPr="00A44C73" w:rsidRDefault="00276F9A" w:rsidP="00276F9A">
            <w:pPr>
              <w:jc w:val="center"/>
              <w:rPr>
                <w:rFonts w:cstheme="minorHAnsi"/>
                <w:sz w:val="20"/>
                <w:szCs w:val="20"/>
              </w:rPr>
            </w:pPr>
            <w:r w:rsidRPr="00A44C73">
              <w:rPr>
                <w:rFonts w:cstheme="minorHAnsi"/>
                <w:sz w:val="20"/>
                <w:szCs w:val="20"/>
              </w:rPr>
              <w:t>3</w:t>
            </w:r>
          </w:p>
        </w:tc>
        <w:tc>
          <w:tcPr>
            <w:tcW w:w="1223" w:type="dxa"/>
            <w:gridSpan w:val="2"/>
            <w:tcBorders>
              <w:top w:val="single" w:sz="12" w:space="0" w:color="D0CECE" w:themeColor="background2" w:themeShade="E6"/>
              <w:right w:val="single" w:sz="6" w:space="0" w:color="FFFFFF" w:themeColor="background1"/>
            </w:tcBorders>
            <w:vAlign w:val="center"/>
          </w:tcPr>
          <w:p w14:paraId="17F22A44" w14:textId="094CDBCD" w:rsidR="00276F9A" w:rsidRPr="00A44C73" w:rsidRDefault="00276F9A">
            <w:pPr>
              <w:jc w:val="center"/>
              <w:rPr>
                <w:rFonts w:cstheme="minorHAnsi"/>
                <w:sz w:val="20"/>
                <w:szCs w:val="20"/>
              </w:rPr>
            </w:pPr>
            <w:r w:rsidRPr="00A44C73">
              <w:rPr>
                <w:rFonts w:cstheme="minorHAnsi"/>
                <w:sz w:val="20"/>
                <w:szCs w:val="20"/>
              </w:rPr>
              <w:t>0,7</w:t>
            </w:r>
            <w:r w:rsidR="00A74A5E" w:rsidRPr="00A44C73">
              <w:rPr>
                <w:rFonts w:cstheme="minorHAnsi"/>
                <w:sz w:val="20"/>
                <w:szCs w:val="20"/>
              </w:rPr>
              <w:t>–</w:t>
            </w:r>
            <w:r w:rsidRPr="00A44C73">
              <w:rPr>
                <w:rFonts w:cstheme="minorHAnsi"/>
                <w:sz w:val="20"/>
                <w:szCs w:val="20"/>
              </w:rPr>
              <w:t>1,1</w:t>
            </w:r>
          </w:p>
        </w:tc>
      </w:tr>
      <w:tr w:rsidR="00276F9A" w:rsidRPr="00A44C73" w14:paraId="133E2CAC" w14:textId="77777777" w:rsidTr="00814FCE">
        <w:trPr>
          <w:gridAfter w:val="1"/>
          <w:wAfter w:w="9" w:type="dxa"/>
          <w:jc w:val="center"/>
        </w:trPr>
        <w:tc>
          <w:tcPr>
            <w:tcW w:w="1287" w:type="dxa"/>
            <w:tcBorders>
              <w:left w:val="single" w:sz="6" w:space="0" w:color="FFFFFF" w:themeColor="background1"/>
            </w:tcBorders>
          </w:tcPr>
          <w:p w14:paraId="645BF9BC" w14:textId="1D372B66" w:rsidR="00276F9A" w:rsidRPr="00A44C73" w:rsidRDefault="00276F9A" w:rsidP="00276F9A">
            <w:pPr>
              <w:rPr>
                <w:rFonts w:cstheme="minorHAnsi"/>
                <w:sz w:val="20"/>
                <w:szCs w:val="20"/>
              </w:rPr>
            </w:pPr>
            <w:r w:rsidRPr="00A44C73">
              <w:rPr>
                <w:rFonts w:cstheme="minorHAnsi"/>
                <w:sz w:val="20"/>
                <w:szCs w:val="20"/>
              </w:rPr>
              <w:t>Jurbarko r. sav.</w:t>
            </w:r>
          </w:p>
        </w:tc>
        <w:tc>
          <w:tcPr>
            <w:tcW w:w="973" w:type="dxa"/>
            <w:vAlign w:val="center"/>
          </w:tcPr>
          <w:p w14:paraId="378889C0" w14:textId="7909FBF0" w:rsidR="00276F9A" w:rsidRPr="00A44C73" w:rsidRDefault="00276F9A" w:rsidP="00276F9A">
            <w:pPr>
              <w:jc w:val="center"/>
              <w:rPr>
                <w:rFonts w:cstheme="minorHAnsi"/>
                <w:sz w:val="20"/>
                <w:szCs w:val="20"/>
              </w:rPr>
            </w:pPr>
            <w:r w:rsidRPr="00A44C73">
              <w:rPr>
                <w:rFonts w:cstheme="minorHAnsi"/>
                <w:sz w:val="20"/>
                <w:szCs w:val="20"/>
              </w:rPr>
              <w:t>6663</w:t>
            </w:r>
          </w:p>
        </w:tc>
        <w:tc>
          <w:tcPr>
            <w:tcW w:w="923" w:type="dxa"/>
            <w:vAlign w:val="center"/>
          </w:tcPr>
          <w:p w14:paraId="0C19548F" w14:textId="1BC322CC" w:rsidR="00276F9A" w:rsidRPr="00A44C73" w:rsidRDefault="00276F9A" w:rsidP="00276F9A">
            <w:pPr>
              <w:jc w:val="center"/>
              <w:rPr>
                <w:rFonts w:cstheme="minorHAnsi"/>
                <w:sz w:val="20"/>
                <w:szCs w:val="20"/>
              </w:rPr>
            </w:pPr>
            <w:r w:rsidRPr="00A44C73">
              <w:rPr>
                <w:rFonts w:cstheme="minorHAnsi"/>
                <w:sz w:val="20"/>
                <w:szCs w:val="20"/>
              </w:rPr>
              <w:t>6642</w:t>
            </w:r>
          </w:p>
        </w:tc>
        <w:tc>
          <w:tcPr>
            <w:tcW w:w="1248" w:type="dxa"/>
            <w:gridSpan w:val="2"/>
            <w:vAlign w:val="center"/>
          </w:tcPr>
          <w:p w14:paraId="42CDA234" w14:textId="76F83059" w:rsidR="00276F9A" w:rsidRPr="00A44C73" w:rsidRDefault="00276F9A" w:rsidP="00276F9A">
            <w:pPr>
              <w:jc w:val="center"/>
              <w:rPr>
                <w:rFonts w:cstheme="minorHAnsi"/>
                <w:sz w:val="20"/>
                <w:szCs w:val="20"/>
              </w:rPr>
            </w:pPr>
            <w:r w:rsidRPr="00A44C73">
              <w:rPr>
                <w:rFonts w:cstheme="minorHAnsi"/>
                <w:sz w:val="20"/>
                <w:szCs w:val="20"/>
              </w:rPr>
              <w:t>81</w:t>
            </w:r>
            <w:r w:rsidR="00A74A5E" w:rsidRPr="00A44C73">
              <w:rPr>
                <w:rFonts w:cstheme="minorHAnsi"/>
                <w:sz w:val="20"/>
                <w:szCs w:val="20"/>
              </w:rPr>
              <w:t xml:space="preserve"> </w:t>
            </w:r>
            <w:r w:rsidRPr="00A44C73">
              <w:rPr>
                <w:rFonts w:cstheme="minorHAnsi"/>
                <w:sz w:val="20"/>
                <w:szCs w:val="20"/>
              </w:rPr>
              <w:t>%</w:t>
            </w:r>
          </w:p>
        </w:tc>
        <w:tc>
          <w:tcPr>
            <w:tcW w:w="617" w:type="dxa"/>
            <w:gridSpan w:val="2"/>
            <w:vAlign w:val="center"/>
          </w:tcPr>
          <w:p w14:paraId="65D47DD4" w14:textId="67452826" w:rsidR="00276F9A" w:rsidRPr="00A44C73" w:rsidRDefault="00276F9A" w:rsidP="00276F9A">
            <w:pPr>
              <w:jc w:val="center"/>
              <w:rPr>
                <w:rFonts w:cstheme="minorHAnsi"/>
                <w:sz w:val="20"/>
                <w:szCs w:val="20"/>
              </w:rPr>
            </w:pPr>
            <w:r w:rsidRPr="00A44C73">
              <w:rPr>
                <w:rFonts w:cstheme="minorHAnsi"/>
                <w:sz w:val="20"/>
                <w:szCs w:val="20"/>
              </w:rPr>
              <w:t>63</w:t>
            </w:r>
          </w:p>
        </w:tc>
        <w:tc>
          <w:tcPr>
            <w:tcW w:w="699" w:type="dxa"/>
            <w:vAlign w:val="center"/>
          </w:tcPr>
          <w:p w14:paraId="23EC1F29" w14:textId="63222A58" w:rsidR="00276F9A" w:rsidRPr="00A44C73" w:rsidRDefault="00276F9A" w:rsidP="00276F9A">
            <w:pPr>
              <w:jc w:val="center"/>
              <w:rPr>
                <w:rFonts w:cstheme="minorHAnsi"/>
                <w:sz w:val="20"/>
                <w:szCs w:val="20"/>
              </w:rPr>
            </w:pPr>
            <w:r w:rsidRPr="00A44C73">
              <w:rPr>
                <w:rFonts w:cstheme="minorHAnsi"/>
                <w:sz w:val="20"/>
                <w:szCs w:val="20"/>
              </w:rPr>
              <w:t>19</w:t>
            </w:r>
          </w:p>
        </w:tc>
        <w:tc>
          <w:tcPr>
            <w:tcW w:w="607" w:type="dxa"/>
            <w:vAlign w:val="center"/>
          </w:tcPr>
          <w:p w14:paraId="34742603" w14:textId="30BF6B6E" w:rsidR="00276F9A" w:rsidRPr="00A44C73" w:rsidRDefault="00276F9A" w:rsidP="00276F9A">
            <w:pPr>
              <w:jc w:val="center"/>
              <w:rPr>
                <w:rFonts w:cstheme="minorHAnsi"/>
                <w:sz w:val="20"/>
                <w:szCs w:val="20"/>
              </w:rPr>
            </w:pPr>
            <w:r w:rsidRPr="00A44C73">
              <w:rPr>
                <w:rFonts w:cstheme="minorHAnsi"/>
                <w:sz w:val="20"/>
                <w:szCs w:val="20"/>
              </w:rPr>
              <w:t>63</w:t>
            </w:r>
          </w:p>
        </w:tc>
        <w:tc>
          <w:tcPr>
            <w:tcW w:w="692" w:type="dxa"/>
            <w:vAlign w:val="center"/>
          </w:tcPr>
          <w:p w14:paraId="66E30AD1" w14:textId="3A891F4C" w:rsidR="00276F9A" w:rsidRPr="00A44C73" w:rsidRDefault="00276F9A" w:rsidP="00276F9A">
            <w:pPr>
              <w:jc w:val="center"/>
              <w:rPr>
                <w:rFonts w:cstheme="minorHAnsi"/>
                <w:sz w:val="20"/>
                <w:szCs w:val="20"/>
              </w:rPr>
            </w:pPr>
            <w:r w:rsidRPr="00A44C73">
              <w:rPr>
                <w:rFonts w:cstheme="minorHAnsi"/>
                <w:sz w:val="20"/>
                <w:szCs w:val="20"/>
              </w:rPr>
              <w:t>19</w:t>
            </w:r>
          </w:p>
        </w:tc>
        <w:tc>
          <w:tcPr>
            <w:tcW w:w="607" w:type="dxa"/>
            <w:vAlign w:val="center"/>
          </w:tcPr>
          <w:p w14:paraId="2F22E9F0" w14:textId="39827343" w:rsidR="00276F9A" w:rsidRPr="00A44C73" w:rsidRDefault="00276F9A" w:rsidP="00276F9A">
            <w:pPr>
              <w:jc w:val="center"/>
              <w:rPr>
                <w:rFonts w:cstheme="minorHAnsi"/>
                <w:sz w:val="20"/>
                <w:szCs w:val="20"/>
              </w:rPr>
            </w:pPr>
            <w:r w:rsidRPr="00A44C73">
              <w:rPr>
                <w:rFonts w:cstheme="minorHAnsi"/>
                <w:sz w:val="20"/>
                <w:szCs w:val="20"/>
              </w:rPr>
              <w:t>63</w:t>
            </w:r>
          </w:p>
        </w:tc>
        <w:tc>
          <w:tcPr>
            <w:tcW w:w="595" w:type="dxa"/>
            <w:vAlign w:val="center"/>
          </w:tcPr>
          <w:p w14:paraId="6975793F" w14:textId="5C8CA436" w:rsidR="00276F9A" w:rsidRPr="00A44C73" w:rsidRDefault="00276F9A" w:rsidP="00276F9A">
            <w:pPr>
              <w:jc w:val="center"/>
              <w:rPr>
                <w:rFonts w:cstheme="minorHAnsi"/>
                <w:sz w:val="20"/>
                <w:szCs w:val="20"/>
              </w:rPr>
            </w:pPr>
            <w:r w:rsidRPr="00A44C73">
              <w:rPr>
                <w:rFonts w:cstheme="minorHAnsi"/>
                <w:sz w:val="20"/>
                <w:szCs w:val="20"/>
              </w:rPr>
              <w:t>19</w:t>
            </w:r>
          </w:p>
        </w:tc>
        <w:tc>
          <w:tcPr>
            <w:tcW w:w="1223" w:type="dxa"/>
            <w:gridSpan w:val="2"/>
            <w:tcBorders>
              <w:right w:val="single" w:sz="6" w:space="0" w:color="FFFFFF" w:themeColor="background1"/>
            </w:tcBorders>
            <w:vAlign w:val="center"/>
          </w:tcPr>
          <w:p w14:paraId="5AB956A7" w14:textId="1A84816A" w:rsidR="00276F9A" w:rsidRPr="00A44C73" w:rsidRDefault="00276F9A" w:rsidP="00276F9A">
            <w:pPr>
              <w:jc w:val="center"/>
              <w:rPr>
                <w:rFonts w:cstheme="minorHAnsi"/>
                <w:sz w:val="20"/>
                <w:szCs w:val="20"/>
              </w:rPr>
            </w:pPr>
            <w:r w:rsidRPr="00A44C73">
              <w:rPr>
                <w:rFonts w:cstheme="minorHAnsi"/>
                <w:sz w:val="20"/>
                <w:szCs w:val="20"/>
              </w:rPr>
              <w:t>43</w:t>
            </w:r>
          </w:p>
        </w:tc>
      </w:tr>
    </w:tbl>
    <w:bookmarkEnd w:id="23"/>
    <w:p w14:paraId="1A5FCADE" w14:textId="24B93B0B" w:rsidR="00FB0006" w:rsidRPr="00A44C73" w:rsidRDefault="00276F9A" w:rsidP="00807AF5">
      <w:pPr>
        <w:pStyle w:val="Paantrat"/>
        <w:rPr>
          <w:rFonts w:cstheme="minorHAnsi"/>
        </w:rPr>
      </w:pPr>
      <w:r w:rsidRPr="00A44C73">
        <w:rPr>
          <w:rFonts w:cstheme="minorHAnsi"/>
        </w:rPr>
        <w:t xml:space="preserve"> </w:t>
      </w:r>
      <w:r w:rsidR="00FB0006" w:rsidRPr="00A44C73">
        <w:rPr>
          <w:rFonts w:cstheme="minorHAnsi"/>
        </w:rPr>
        <w:t xml:space="preserve">Šaltinis: </w:t>
      </w:r>
      <w:r w:rsidR="003424E4" w:rsidRPr="003424E4">
        <w:rPr>
          <w:rFonts w:cstheme="minorHAnsi"/>
        </w:rPr>
        <w:t>Jurbarko rajono savivaldybė</w:t>
      </w:r>
    </w:p>
    <w:p w14:paraId="67F654A7" w14:textId="64F79FA4" w:rsidR="0019144A" w:rsidRPr="00A44C73" w:rsidRDefault="00FB0006" w:rsidP="00251E0B">
      <w:pPr>
        <w:jc w:val="both"/>
        <w:rPr>
          <w:rFonts w:cstheme="minorHAnsi"/>
        </w:rPr>
      </w:pPr>
      <w:bookmarkStart w:id="25" w:name="_Hlk128548014"/>
      <w:r w:rsidRPr="00D25E9A">
        <w:rPr>
          <w:rFonts w:cstheme="minorHAnsi"/>
        </w:rPr>
        <w:t>Vidutiniškai Tauragės rajone apie 8</w:t>
      </w:r>
      <w:r w:rsidR="00D25E9A" w:rsidRPr="00D25E9A">
        <w:rPr>
          <w:rFonts w:cstheme="minorHAnsi"/>
        </w:rPr>
        <w:t>1</w:t>
      </w:r>
      <w:r w:rsidRPr="00D25E9A">
        <w:rPr>
          <w:rFonts w:cstheme="minorHAnsi"/>
        </w:rPr>
        <w:t xml:space="preserve"> proc</w:t>
      </w:r>
      <w:r w:rsidR="00A74A5E" w:rsidRPr="00D25E9A">
        <w:rPr>
          <w:rFonts w:cstheme="minorHAnsi"/>
        </w:rPr>
        <w:t>.</w:t>
      </w:r>
      <w:r w:rsidRPr="00D25E9A">
        <w:rPr>
          <w:rFonts w:cstheme="minorHAnsi"/>
        </w:rPr>
        <w:t xml:space="preserve"> individualių namų aprūpinti individuliais rūšiavimo konteineriais,</w:t>
      </w:r>
      <w:r w:rsidR="00EF0889" w:rsidRPr="00D25E9A">
        <w:rPr>
          <w:rFonts w:cstheme="minorHAnsi"/>
        </w:rPr>
        <w:t xml:space="preserve"> o daugiabučių namų gyventojams skirtos antrinių žaliavų konteinerių aikštelė</w:t>
      </w:r>
      <w:r w:rsidR="00A74A5E" w:rsidRPr="00D25E9A">
        <w:rPr>
          <w:rFonts w:cstheme="minorHAnsi"/>
        </w:rPr>
        <w:t>s</w:t>
      </w:r>
      <w:r w:rsidR="00EF0889" w:rsidRPr="00D25E9A">
        <w:rPr>
          <w:rFonts w:cstheme="minorHAnsi"/>
        </w:rPr>
        <w:t xml:space="preserve"> vidutiniškai aptarnauja </w:t>
      </w:r>
      <w:r w:rsidR="00D25E9A" w:rsidRPr="00D25E9A">
        <w:rPr>
          <w:rFonts w:cstheme="minorHAnsi"/>
        </w:rPr>
        <w:t xml:space="preserve">336 </w:t>
      </w:r>
      <w:r w:rsidR="00EF0889" w:rsidRPr="00D25E9A">
        <w:rPr>
          <w:rFonts w:cstheme="minorHAnsi"/>
        </w:rPr>
        <w:t>gyventojus,</w:t>
      </w:r>
      <w:r w:rsidRPr="00D25E9A">
        <w:rPr>
          <w:rFonts w:cstheme="minorHAnsi"/>
        </w:rPr>
        <w:t xml:space="preserve"> </w:t>
      </w:r>
      <w:r w:rsidR="00D25E9A" w:rsidRPr="00D25E9A">
        <w:rPr>
          <w:rFonts w:cstheme="minorHAnsi"/>
        </w:rPr>
        <w:t xml:space="preserve">rajono </w:t>
      </w:r>
      <w:r w:rsidRPr="00D25E9A">
        <w:rPr>
          <w:rFonts w:cstheme="minorHAnsi"/>
        </w:rPr>
        <w:t xml:space="preserve"> gyventojams sudarytos visos sąlygos pirminiam rūšiavimui.</w:t>
      </w:r>
      <w:r w:rsidRPr="00A44C73">
        <w:rPr>
          <w:rFonts w:cstheme="minorHAnsi"/>
        </w:rPr>
        <w:t xml:space="preserve"> </w:t>
      </w:r>
    </w:p>
    <w:p w14:paraId="701A78BC" w14:textId="77777777" w:rsidR="0019144A" w:rsidRDefault="00FB0006" w:rsidP="0019144A">
      <w:pPr>
        <w:pStyle w:val="Antrat3"/>
        <w:rPr>
          <w:rFonts w:asciiTheme="minorHAnsi" w:hAnsiTheme="minorHAnsi" w:cstheme="minorHAnsi"/>
        </w:rPr>
      </w:pPr>
      <w:bookmarkStart w:id="26" w:name="_Toc135841257"/>
      <w:bookmarkEnd w:id="25"/>
      <w:r w:rsidRPr="00A44C73">
        <w:rPr>
          <w:rFonts w:asciiTheme="minorHAnsi" w:hAnsiTheme="minorHAnsi" w:cstheme="minorHAnsi"/>
        </w:rPr>
        <w:t>Didžiųjų atliekų surinkimo aikštelės (DASA)</w:t>
      </w:r>
      <w:bookmarkEnd w:id="26"/>
      <w:r w:rsidRPr="00A44C73">
        <w:rPr>
          <w:rFonts w:asciiTheme="minorHAnsi" w:hAnsiTheme="minorHAnsi" w:cstheme="minorHAnsi"/>
        </w:rPr>
        <w:t xml:space="preserve"> </w:t>
      </w:r>
    </w:p>
    <w:p w14:paraId="3B6C8B5F" w14:textId="77777777" w:rsidR="006E0236" w:rsidRPr="006E0236" w:rsidRDefault="006E0236" w:rsidP="006E0236"/>
    <w:p w14:paraId="03111F4A" w14:textId="1D7416D6" w:rsidR="007B3BAA" w:rsidRPr="00A44C73" w:rsidRDefault="0039116A" w:rsidP="00890E18">
      <w:pPr>
        <w:tabs>
          <w:tab w:val="left" w:pos="0"/>
          <w:tab w:val="left" w:pos="540"/>
        </w:tabs>
        <w:suppressAutoHyphens/>
        <w:spacing w:line="360" w:lineRule="atLeast"/>
        <w:jc w:val="both"/>
        <w:textAlignment w:val="center"/>
        <w:rPr>
          <w:rFonts w:cstheme="minorHAnsi"/>
        </w:rPr>
      </w:pPr>
      <w:r w:rsidRPr="00A44C73">
        <w:rPr>
          <w:rFonts w:cstheme="minorHAnsi"/>
        </w:rPr>
        <w:t>Vadovaujantis Valstybinio atliekų tvarkymo plano 2014</w:t>
      </w:r>
      <w:r w:rsidR="00A74A5E" w:rsidRPr="00A44C73">
        <w:rPr>
          <w:rFonts w:cstheme="minorHAnsi"/>
        </w:rPr>
        <w:t>–</w:t>
      </w:r>
      <w:r w:rsidRPr="00A44C73">
        <w:rPr>
          <w:rFonts w:cstheme="minorHAnsi"/>
        </w:rPr>
        <w:t>2020 m</w:t>
      </w:r>
      <w:r w:rsidR="00A74A5E" w:rsidRPr="00A44C73">
        <w:rPr>
          <w:rFonts w:cstheme="minorHAnsi"/>
        </w:rPr>
        <w:t>.</w:t>
      </w:r>
      <w:r w:rsidRPr="00A44C73">
        <w:rPr>
          <w:rFonts w:cstheme="minorHAnsi"/>
        </w:rPr>
        <w:t xml:space="preserve"> reikalavimais, savivaldybės turi užtikrinti, kad būtų eksploatuojama ne mažiau kaip po vieną didelių gabaritų atliekų surinkimo aikštelę 50 000 gyventojų, tačiau ne mažiau kaip po vieną tokią aikštelę savivaldybėse</w:t>
      </w:r>
      <w:r w:rsidR="007B3BAA" w:rsidRPr="00A44C73">
        <w:rPr>
          <w:rFonts w:cstheme="minorHAnsi"/>
        </w:rPr>
        <w:t xml:space="preserve"> (VATP </w:t>
      </w:r>
      <w:r w:rsidRPr="00A44C73">
        <w:rPr>
          <w:rFonts w:cstheme="minorHAnsi"/>
        </w:rPr>
        <w:t xml:space="preserve"> </w:t>
      </w:r>
      <w:r w:rsidR="007B3BAA" w:rsidRPr="00A44C73">
        <w:rPr>
          <w:rFonts w:cstheme="minorHAnsi"/>
          <w:szCs w:val="24"/>
        </w:rPr>
        <w:t xml:space="preserve">248. </w:t>
      </w:r>
      <w:r w:rsidR="00A74A5E" w:rsidRPr="00A44C73">
        <w:rPr>
          <w:rFonts w:cstheme="minorHAnsi"/>
          <w:szCs w:val="24"/>
        </w:rPr>
        <w:t>s</w:t>
      </w:r>
      <w:r w:rsidR="007B3BAA" w:rsidRPr="00A44C73">
        <w:rPr>
          <w:rFonts w:cstheme="minorHAnsi"/>
          <w:szCs w:val="24"/>
        </w:rPr>
        <w:t xml:space="preserve">traipsnis). </w:t>
      </w:r>
    </w:p>
    <w:p w14:paraId="7EBFB4CA" w14:textId="60A2934C" w:rsidR="00EF0889" w:rsidRPr="00A44C73" w:rsidRDefault="00D25E9A" w:rsidP="00251E0B">
      <w:pPr>
        <w:jc w:val="both"/>
        <w:rPr>
          <w:rFonts w:cstheme="minorHAnsi"/>
        </w:rPr>
      </w:pPr>
      <w:bookmarkStart w:id="27" w:name="_Hlk128548071"/>
      <w:r>
        <w:rPr>
          <w:rFonts w:cstheme="minorHAnsi"/>
        </w:rPr>
        <w:t>Jurbarko rajono savivaldybėje d</w:t>
      </w:r>
      <w:r w:rsidR="00F55DBD" w:rsidRPr="00A44C73">
        <w:rPr>
          <w:rFonts w:cstheme="minorHAnsi"/>
        </w:rPr>
        <w:t>idžiųjų atliekų surinkimo aikštelė (DASA)</w:t>
      </w:r>
      <w:r>
        <w:rPr>
          <w:rFonts w:cstheme="minorHAnsi"/>
        </w:rPr>
        <w:t xml:space="preserve">, esanti </w:t>
      </w:r>
      <w:r w:rsidRPr="00D25E9A">
        <w:t>Statybininkų g. 4E, Jurbark</w:t>
      </w:r>
      <w:r>
        <w:t>e</w:t>
      </w:r>
      <w:r w:rsidRPr="00D25E9A">
        <w:t>,</w:t>
      </w:r>
      <w:r w:rsidR="00FB0006" w:rsidRPr="00A44C73">
        <w:rPr>
          <w:rFonts w:cstheme="minorHAnsi"/>
        </w:rPr>
        <w:t xml:space="preserve"> </w:t>
      </w:r>
      <w:r w:rsidR="00F55DBD" w:rsidRPr="00A44C73">
        <w:rPr>
          <w:rFonts w:cstheme="minorHAnsi"/>
        </w:rPr>
        <w:t>pradėt</w:t>
      </w:r>
      <w:r>
        <w:rPr>
          <w:rFonts w:cstheme="minorHAnsi"/>
        </w:rPr>
        <w:t>a</w:t>
      </w:r>
      <w:r w:rsidR="00F55DBD" w:rsidRPr="00A44C73">
        <w:rPr>
          <w:rFonts w:cstheme="minorHAnsi"/>
        </w:rPr>
        <w:t xml:space="preserve"> eksploatuoti 2006 m. </w:t>
      </w:r>
      <w:bookmarkEnd w:id="27"/>
      <w:r>
        <w:rPr>
          <w:rFonts w:cstheme="minorHAnsi"/>
        </w:rPr>
        <w:t xml:space="preserve">DASA </w:t>
      </w:r>
      <w:r w:rsidR="00F55DBD" w:rsidRPr="00A44C73">
        <w:rPr>
          <w:rFonts w:cstheme="minorHAnsi"/>
        </w:rPr>
        <w:t xml:space="preserve">iš gyventojų </w:t>
      </w:r>
      <w:r w:rsidR="00A74A5E" w:rsidRPr="00A44C73">
        <w:rPr>
          <w:rFonts w:cstheme="minorHAnsi"/>
        </w:rPr>
        <w:t>ir</w:t>
      </w:r>
      <w:r w:rsidR="00F55DBD" w:rsidRPr="00A44C73">
        <w:rPr>
          <w:rFonts w:cstheme="minorHAnsi"/>
        </w:rPr>
        <w:t xml:space="preserve"> juridinių asmenų surenkamos pavojingos ir nepavojingos atliekos, antrinės žaliavos. Surinktos atliekos perduodamos atliekų tvarkytojams</w:t>
      </w:r>
      <w:r>
        <w:rPr>
          <w:rFonts w:cstheme="minorHAnsi"/>
        </w:rPr>
        <w:t>,</w:t>
      </w:r>
      <w:r w:rsidR="00F55DBD" w:rsidRPr="00A44C73">
        <w:rPr>
          <w:rFonts w:cstheme="minorHAnsi"/>
        </w:rPr>
        <w:t xml:space="preserve"> tol</w:t>
      </w:r>
      <w:r w:rsidR="00A74A5E" w:rsidRPr="00A44C73">
        <w:rPr>
          <w:rFonts w:cstheme="minorHAnsi"/>
        </w:rPr>
        <w:t>iau</w:t>
      </w:r>
      <w:r w:rsidR="00F55DBD" w:rsidRPr="00A44C73">
        <w:rPr>
          <w:rFonts w:cstheme="minorHAnsi"/>
        </w:rPr>
        <w:t xml:space="preserve"> j</w:t>
      </w:r>
      <w:r w:rsidR="00A74A5E" w:rsidRPr="00A44C73">
        <w:rPr>
          <w:rFonts w:cstheme="minorHAnsi"/>
        </w:rPr>
        <w:t>as</w:t>
      </w:r>
      <w:r w:rsidR="00F55DBD" w:rsidRPr="00A44C73">
        <w:rPr>
          <w:rFonts w:cstheme="minorHAnsi"/>
        </w:rPr>
        <w:t xml:space="preserve"> sutvarky</w:t>
      </w:r>
      <w:r w:rsidR="00A74A5E" w:rsidRPr="00A44C73">
        <w:rPr>
          <w:rFonts w:cstheme="minorHAnsi"/>
        </w:rPr>
        <w:t>ti</w:t>
      </w:r>
      <w:r w:rsidR="00F55DBD" w:rsidRPr="00A44C73">
        <w:rPr>
          <w:rFonts w:cstheme="minorHAnsi"/>
        </w:rPr>
        <w:t xml:space="preserve"> ar perdirb</w:t>
      </w:r>
      <w:r w:rsidR="00A74A5E" w:rsidRPr="00A44C73">
        <w:rPr>
          <w:rFonts w:cstheme="minorHAnsi"/>
        </w:rPr>
        <w:t>ti</w:t>
      </w:r>
      <w:r w:rsidR="00F55DBD" w:rsidRPr="00A44C73">
        <w:rPr>
          <w:rFonts w:cstheme="minorHAnsi"/>
        </w:rPr>
        <w:t>.</w:t>
      </w:r>
      <w:r w:rsidR="00EF0889" w:rsidRPr="00A44C73">
        <w:rPr>
          <w:rFonts w:cstheme="minorHAnsi"/>
        </w:rPr>
        <w:t xml:space="preserve"> Atliekų priėmimo tvarka, priimamos atliekos, darbo valandos viešai skelbiamos UAB </w:t>
      </w:r>
      <w:r w:rsidR="00A74A5E" w:rsidRPr="00A44C73">
        <w:rPr>
          <w:rFonts w:cstheme="minorHAnsi"/>
        </w:rPr>
        <w:t>„</w:t>
      </w:r>
      <w:r w:rsidR="00EF0889" w:rsidRPr="00A44C73">
        <w:rPr>
          <w:rFonts w:cstheme="minorHAnsi"/>
        </w:rPr>
        <w:t>TRATC</w:t>
      </w:r>
      <w:r w:rsidR="00A74A5E" w:rsidRPr="00A44C73">
        <w:rPr>
          <w:rFonts w:cstheme="minorHAnsi"/>
        </w:rPr>
        <w:t>“</w:t>
      </w:r>
      <w:r w:rsidR="00EF0889" w:rsidRPr="00A44C73">
        <w:rPr>
          <w:rFonts w:cstheme="minorHAnsi"/>
        </w:rPr>
        <w:t xml:space="preserve"> internet</w:t>
      </w:r>
      <w:r w:rsidR="00A74A5E" w:rsidRPr="00A44C73">
        <w:rPr>
          <w:rFonts w:cstheme="minorHAnsi"/>
        </w:rPr>
        <w:t>o</w:t>
      </w:r>
      <w:r w:rsidR="00EF0889" w:rsidRPr="00A44C73">
        <w:rPr>
          <w:rFonts w:cstheme="minorHAnsi"/>
        </w:rPr>
        <w:t xml:space="preserve"> svetainėje</w:t>
      </w:r>
      <w:r w:rsidR="007B3BAA" w:rsidRPr="00A44C73">
        <w:rPr>
          <w:rFonts w:cstheme="minorHAnsi"/>
        </w:rPr>
        <w:t xml:space="preserve"> (</w:t>
      </w:r>
      <w:hyperlink r:id="rId19" w:history="1">
        <w:r w:rsidR="007B3BAA" w:rsidRPr="00A44C73">
          <w:rPr>
            <w:rStyle w:val="Hipersaitas"/>
            <w:rFonts w:cstheme="minorHAnsi"/>
          </w:rPr>
          <w:t>https://www.uabtratc.lt/atlieku-priemimo-ikainiai-dasa</w:t>
        </w:r>
      </w:hyperlink>
      <w:r w:rsidR="007B3BAA" w:rsidRPr="00A44C73">
        <w:rPr>
          <w:rFonts w:cstheme="minorHAnsi"/>
        </w:rPr>
        <w:t>)</w:t>
      </w:r>
      <w:r w:rsidR="00EF0889" w:rsidRPr="00A44C73">
        <w:rPr>
          <w:rFonts w:cstheme="minorHAnsi"/>
        </w:rPr>
        <w:t xml:space="preserve">.   </w:t>
      </w:r>
    </w:p>
    <w:p w14:paraId="4B8C9D0B" w14:textId="3AFD2986" w:rsidR="00F55DBD" w:rsidRPr="00A44C73" w:rsidRDefault="00A91926" w:rsidP="00251E0B">
      <w:pPr>
        <w:jc w:val="both"/>
        <w:rPr>
          <w:rFonts w:cstheme="minorHAnsi"/>
        </w:rPr>
      </w:pPr>
      <w:r w:rsidRPr="00A44C73">
        <w:rPr>
          <w:rFonts w:cstheme="minorHAnsi"/>
        </w:rPr>
        <w:t>Pakartotiniam naudojimui tinkamų daiktų dali</w:t>
      </w:r>
      <w:r w:rsidR="00A74A5E" w:rsidRPr="00A44C73">
        <w:rPr>
          <w:rFonts w:cstheme="minorHAnsi"/>
        </w:rPr>
        <w:t>j</w:t>
      </w:r>
      <w:r w:rsidRPr="00A44C73">
        <w:rPr>
          <w:rFonts w:cstheme="minorHAnsi"/>
        </w:rPr>
        <w:t xml:space="preserve">imosi stotelė DASA aikštelėse buvo </w:t>
      </w:r>
      <w:r w:rsidR="006935B4" w:rsidRPr="00A44C73">
        <w:rPr>
          <w:rFonts w:cstheme="minorHAnsi"/>
        </w:rPr>
        <w:t>įrengt</w:t>
      </w:r>
      <w:r w:rsidR="00D25E9A">
        <w:rPr>
          <w:rFonts w:cstheme="minorHAnsi"/>
        </w:rPr>
        <w:t>a</w:t>
      </w:r>
      <w:r w:rsidR="006935B4" w:rsidRPr="00A44C73">
        <w:rPr>
          <w:rFonts w:cstheme="minorHAnsi"/>
        </w:rPr>
        <w:t xml:space="preserve"> </w:t>
      </w:r>
      <w:r w:rsidRPr="00A44C73">
        <w:rPr>
          <w:rFonts w:cstheme="minorHAnsi"/>
        </w:rPr>
        <w:t>2018 m. pabaigoje</w:t>
      </w:r>
      <w:r w:rsidR="006935B4" w:rsidRPr="00A44C73">
        <w:rPr>
          <w:rFonts w:cstheme="minorHAnsi"/>
        </w:rPr>
        <w:t>,  o k</w:t>
      </w:r>
      <w:r w:rsidRPr="00A44C73">
        <w:rPr>
          <w:rFonts w:cstheme="minorHAnsi"/>
        </w:rPr>
        <w:t>eitimosi daiktais veikla pradėta nuo 2019 m. Šio</w:t>
      </w:r>
      <w:r w:rsidR="00D25E9A">
        <w:rPr>
          <w:rFonts w:cstheme="minorHAnsi"/>
        </w:rPr>
        <w:t>j</w:t>
      </w:r>
      <w:r w:rsidRPr="00A44C73">
        <w:rPr>
          <w:rFonts w:cstheme="minorHAnsi"/>
        </w:rPr>
        <w:t>e stotelė</w:t>
      </w:r>
      <w:r w:rsidR="00D25E9A">
        <w:rPr>
          <w:rFonts w:cstheme="minorHAnsi"/>
        </w:rPr>
        <w:t>j</w:t>
      </w:r>
      <w:r w:rsidRPr="00A44C73">
        <w:rPr>
          <w:rFonts w:cstheme="minorHAnsi"/>
        </w:rPr>
        <w:t>e gyventojai gali pristatyti dar tinkamus naudoti didelių gabaritų daiktus (baldus, langus, duris, dviračius, kilimus, automobilines kėdutes, vežimėlius), elektros ir elektronikos prietaisus, drabužius bei tekstilę, o kiti gyventojai neatlygintinai pasiimti.</w:t>
      </w:r>
      <w:r w:rsidR="009C3F6C" w:rsidRPr="00A44C73">
        <w:rPr>
          <w:rFonts w:cstheme="minorHAnsi"/>
        </w:rPr>
        <w:t xml:space="preserve"> </w:t>
      </w:r>
      <w:r w:rsidRPr="00A44C73">
        <w:rPr>
          <w:rFonts w:cstheme="minorHAnsi"/>
        </w:rPr>
        <w:t>Kiekvienais metais ši veikla tampa vis populiaresnė, vis daugiau žmonių naudojasi šia paslauga. I</w:t>
      </w:r>
      <w:r w:rsidR="00BD21BF" w:rsidRPr="00A44C73">
        <w:rPr>
          <w:rFonts w:cstheme="minorHAnsi"/>
        </w:rPr>
        <w:t xml:space="preserve">nformacija apie tokiose </w:t>
      </w:r>
      <w:r w:rsidRPr="00A44C73">
        <w:rPr>
          <w:rFonts w:cstheme="minorHAnsi"/>
        </w:rPr>
        <w:t xml:space="preserve">stotelėse </w:t>
      </w:r>
      <w:r w:rsidR="00BD21BF" w:rsidRPr="00A44C73">
        <w:rPr>
          <w:rFonts w:cstheme="minorHAnsi"/>
        </w:rPr>
        <w:t>esamus daiktus</w:t>
      </w:r>
      <w:r w:rsidRPr="00A44C73">
        <w:rPr>
          <w:rFonts w:cstheme="minorHAnsi"/>
        </w:rPr>
        <w:t>, darbo laik</w:t>
      </w:r>
      <w:r w:rsidR="00A74A5E" w:rsidRPr="00A44C73">
        <w:rPr>
          <w:rFonts w:cstheme="minorHAnsi"/>
        </w:rPr>
        <w:t>as</w:t>
      </w:r>
      <w:r w:rsidR="00BD21BF" w:rsidRPr="00A44C73">
        <w:rPr>
          <w:rFonts w:cstheme="minorHAnsi"/>
        </w:rPr>
        <w:t xml:space="preserve"> skelbiama</w:t>
      </w:r>
      <w:r w:rsidR="00A74A5E" w:rsidRPr="00A44C73">
        <w:rPr>
          <w:rFonts w:cstheme="minorHAnsi"/>
        </w:rPr>
        <w:t>s</w:t>
      </w:r>
      <w:r w:rsidR="00BD21BF" w:rsidRPr="00A44C73">
        <w:rPr>
          <w:rFonts w:cstheme="minorHAnsi"/>
        </w:rPr>
        <w:t xml:space="preserve">  UAB </w:t>
      </w:r>
      <w:r w:rsidR="00A74A5E" w:rsidRPr="00A44C73">
        <w:rPr>
          <w:rFonts w:cstheme="minorHAnsi"/>
        </w:rPr>
        <w:t>„</w:t>
      </w:r>
      <w:r w:rsidR="00BD21BF" w:rsidRPr="00A44C73">
        <w:rPr>
          <w:rFonts w:cstheme="minorHAnsi"/>
        </w:rPr>
        <w:t>TRATC“ tinklapyje</w:t>
      </w:r>
      <w:r w:rsidR="007B3BAA" w:rsidRPr="00A44C73">
        <w:rPr>
          <w:rFonts w:cstheme="minorHAnsi"/>
        </w:rPr>
        <w:t xml:space="preserve"> (</w:t>
      </w:r>
      <w:hyperlink r:id="rId20" w:history="1">
        <w:r w:rsidR="007B3BAA" w:rsidRPr="00A44C73">
          <w:rPr>
            <w:rStyle w:val="Hipersaitas"/>
            <w:rFonts w:cstheme="minorHAnsi"/>
          </w:rPr>
          <w:t>https://www.uabtratc.lt/dalinimasis-daiktais/</w:t>
        </w:r>
      </w:hyperlink>
      <w:r w:rsidR="007B3BAA" w:rsidRPr="00A44C73">
        <w:rPr>
          <w:rFonts w:cstheme="minorHAnsi"/>
        </w:rPr>
        <w:t>)</w:t>
      </w:r>
      <w:r w:rsidR="00BD21BF" w:rsidRPr="00A44C73">
        <w:rPr>
          <w:rFonts w:cstheme="minorHAnsi"/>
        </w:rPr>
        <w:t xml:space="preserve">. </w:t>
      </w:r>
    </w:p>
    <w:p w14:paraId="6C717F2B" w14:textId="77777777" w:rsidR="0019144A" w:rsidRDefault="0039116A" w:rsidP="0019144A">
      <w:pPr>
        <w:pStyle w:val="Antrat3"/>
        <w:rPr>
          <w:rFonts w:asciiTheme="minorHAnsi" w:hAnsiTheme="minorHAnsi" w:cstheme="minorHAnsi"/>
        </w:rPr>
      </w:pPr>
      <w:bookmarkStart w:id="28" w:name="_Toc135841258"/>
      <w:r w:rsidRPr="00A44C73">
        <w:rPr>
          <w:rFonts w:asciiTheme="minorHAnsi" w:hAnsiTheme="minorHAnsi" w:cstheme="minorHAnsi"/>
        </w:rPr>
        <w:lastRenderedPageBreak/>
        <w:t>Biologiškai skaidžių atliekų tvarkymo infrastruktūra</w:t>
      </w:r>
      <w:bookmarkEnd w:id="28"/>
      <w:r w:rsidRPr="00A44C73">
        <w:rPr>
          <w:rFonts w:asciiTheme="minorHAnsi" w:hAnsiTheme="minorHAnsi" w:cstheme="minorHAnsi"/>
        </w:rPr>
        <w:t xml:space="preserve"> </w:t>
      </w:r>
    </w:p>
    <w:p w14:paraId="787AD5F6" w14:textId="77777777" w:rsidR="006E0236" w:rsidRPr="006E0236" w:rsidRDefault="006E0236" w:rsidP="006E0236"/>
    <w:p w14:paraId="27A45BBB" w14:textId="59CBB6EC" w:rsidR="003E6BE7" w:rsidRPr="00A44C73" w:rsidRDefault="0039116A" w:rsidP="00324CBA">
      <w:pPr>
        <w:jc w:val="both"/>
        <w:rPr>
          <w:rFonts w:cstheme="minorHAnsi"/>
        </w:rPr>
      </w:pPr>
      <w:r w:rsidRPr="00A44C73">
        <w:rPr>
          <w:rFonts w:cstheme="minorHAnsi"/>
        </w:rPr>
        <w:t>Vadovaujantis Valstybinio atliekų tvarkymo plano 2014</w:t>
      </w:r>
      <w:r w:rsidR="00A74A5E" w:rsidRPr="00A44C73">
        <w:rPr>
          <w:rFonts w:cstheme="minorHAnsi"/>
        </w:rPr>
        <w:t>–</w:t>
      </w:r>
      <w:r w:rsidRPr="00A44C73">
        <w:rPr>
          <w:rFonts w:cstheme="minorHAnsi"/>
        </w:rPr>
        <w:t>2020 m</w:t>
      </w:r>
      <w:r w:rsidR="00A74A5E" w:rsidRPr="00A44C73">
        <w:rPr>
          <w:rFonts w:cstheme="minorHAnsi"/>
        </w:rPr>
        <w:t>.</w:t>
      </w:r>
      <w:r w:rsidRPr="00A44C73">
        <w:rPr>
          <w:rFonts w:cstheme="minorHAnsi"/>
        </w:rPr>
        <w:t xml:space="preserve"> reikalavimais, siekiant didinti perdirbamų atliekų kiekius </w:t>
      </w:r>
      <w:r w:rsidR="00A74A5E" w:rsidRPr="00A44C73">
        <w:rPr>
          <w:rFonts w:cstheme="minorHAnsi"/>
        </w:rPr>
        <w:t>ir</w:t>
      </w:r>
      <w:r w:rsidRPr="00A44C73">
        <w:rPr>
          <w:rFonts w:cstheme="minorHAnsi"/>
        </w:rPr>
        <w:t xml:space="preserve"> mažinant biologiškai skaidžių atliekų šalinimą į sąvartyną, savivaldybės privalo taip planuoti ir organizuoti komunalinių atliekų tvarkymo sistemą, kad regioniniuose ir savivaldybių atliekų tvarkymo planuose būtų numatytos ir vykdomos biologiškai skaidžių atliekų tvarkymo infrastruktūros ir rūšiuojamojo atliekų </w:t>
      </w:r>
      <w:r w:rsidR="00BA5DAE" w:rsidRPr="00A44C73">
        <w:rPr>
          <w:rFonts w:cstheme="minorHAnsi"/>
        </w:rPr>
        <w:t xml:space="preserve">surinkimo </w:t>
      </w:r>
      <w:r w:rsidRPr="00A44C73">
        <w:rPr>
          <w:rFonts w:cstheme="minorHAnsi"/>
        </w:rPr>
        <w:t>užduotys</w:t>
      </w:r>
      <w:r w:rsidR="007B3BAA" w:rsidRPr="00A44C73">
        <w:rPr>
          <w:rFonts w:cstheme="minorHAnsi"/>
        </w:rPr>
        <w:t xml:space="preserve"> (VATP 238 straipsnis)</w:t>
      </w:r>
      <w:r w:rsidRPr="00A44C73">
        <w:rPr>
          <w:rFonts w:cstheme="minorHAnsi"/>
        </w:rPr>
        <w:t>. Ši</w:t>
      </w:r>
      <w:r w:rsidR="00A74A5E" w:rsidRPr="00A44C73">
        <w:rPr>
          <w:rFonts w:cstheme="minorHAnsi"/>
        </w:rPr>
        <w:t>ems</w:t>
      </w:r>
      <w:r w:rsidRPr="00A44C73">
        <w:rPr>
          <w:rFonts w:cstheme="minorHAnsi"/>
        </w:rPr>
        <w:t xml:space="preserve"> uždavini</w:t>
      </w:r>
      <w:r w:rsidR="00A74A5E" w:rsidRPr="00A44C73">
        <w:rPr>
          <w:rFonts w:cstheme="minorHAnsi"/>
        </w:rPr>
        <w:t>ams</w:t>
      </w:r>
      <w:r w:rsidRPr="00A44C73">
        <w:rPr>
          <w:rFonts w:cstheme="minorHAnsi"/>
        </w:rPr>
        <w:t xml:space="preserve"> įgyvendin</w:t>
      </w:r>
      <w:r w:rsidR="00A74A5E" w:rsidRPr="00A44C73">
        <w:rPr>
          <w:rFonts w:cstheme="minorHAnsi"/>
        </w:rPr>
        <w:t>ti</w:t>
      </w:r>
      <w:r w:rsidRPr="00A44C73">
        <w:rPr>
          <w:rFonts w:cstheme="minorHAnsi"/>
        </w:rPr>
        <w:t xml:space="preserve"> </w:t>
      </w:r>
      <w:r w:rsidR="00D25E9A">
        <w:rPr>
          <w:rFonts w:cstheme="minorHAnsi"/>
        </w:rPr>
        <w:t xml:space="preserve">Jurbarko rajono savivaldybėje </w:t>
      </w:r>
      <w:r w:rsidRPr="00324CBA">
        <w:t>įrengt</w:t>
      </w:r>
      <w:r w:rsidR="00D25E9A" w:rsidRPr="00324CBA">
        <w:t>a</w:t>
      </w:r>
      <w:r w:rsidRPr="00324CBA">
        <w:t xml:space="preserve"> žaliųjų atliekų kompostavimo aikštelė</w:t>
      </w:r>
      <w:r w:rsidR="00D25E9A" w:rsidRPr="00324CBA">
        <w:t xml:space="preserve">,  esanti Kalnėnų kaime. </w:t>
      </w:r>
      <w:r w:rsidR="00324CBA" w:rsidRPr="00324CBA">
        <w:t>Aikštelės plotas -0,37 ha.,  o projektinis pajėgumas 1200 t/metus žaliųjų atliekų.</w:t>
      </w:r>
      <w:r w:rsidR="00324CBA">
        <w:rPr>
          <w:rFonts w:cstheme="minorHAnsi"/>
          <w:sz w:val="20"/>
          <w:szCs w:val="18"/>
        </w:rPr>
        <w:t xml:space="preserve"> </w:t>
      </w:r>
      <w:bookmarkStart w:id="29" w:name="_Hlk128548116"/>
      <w:r w:rsidR="003E6BE7" w:rsidRPr="00A44C73">
        <w:rPr>
          <w:rFonts w:cstheme="minorHAnsi"/>
        </w:rPr>
        <w:t>Žaliosios atliekos priimamos tiek iš gyventojų</w:t>
      </w:r>
      <w:r w:rsidR="00A74A5E" w:rsidRPr="00A44C73">
        <w:rPr>
          <w:rFonts w:cstheme="minorHAnsi"/>
        </w:rPr>
        <w:t>,</w:t>
      </w:r>
      <w:r w:rsidR="003E6BE7" w:rsidRPr="00A44C73">
        <w:rPr>
          <w:rFonts w:cstheme="minorHAnsi"/>
        </w:rPr>
        <w:t xml:space="preserve"> tiek iš juridinių asmenų. Aikštelėse iš žaliųjų atliekų gaminamas kompostas</w:t>
      </w:r>
      <w:r w:rsidR="00014B05" w:rsidRPr="00A44C73">
        <w:rPr>
          <w:rFonts w:cstheme="minorHAnsi"/>
        </w:rPr>
        <w:t>, kuris parduodamas</w:t>
      </w:r>
      <w:r w:rsidR="003E6BE7" w:rsidRPr="00A44C73">
        <w:rPr>
          <w:rFonts w:cstheme="minorHAnsi"/>
        </w:rPr>
        <w:t xml:space="preserve">. </w:t>
      </w:r>
      <w:bookmarkEnd w:id="29"/>
    </w:p>
    <w:p w14:paraId="675FEF12" w14:textId="375597E2" w:rsidR="00014B05" w:rsidRPr="00A44C73" w:rsidRDefault="003E6BE7" w:rsidP="00251E0B">
      <w:pPr>
        <w:jc w:val="both"/>
        <w:rPr>
          <w:rFonts w:cstheme="minorHAnsi"/>
        </w:rPr>
      </w:pPr>
      <w:bookmarkStart w:id="30" w:name="_Hlk128548136"/>
      <w:r w:rsidRPr="00A44C73">
        <w:rPr>
          <w:rFonts w:cstheme="minorHAnsi"/>
        </w:rPr>
        <w:t>Nuo 2013 m</w:t>
      </w:r>
      <w:r w:rsidR="00A74A5E" w:rsidRPr="00A44C73">
        <w:rPr>
          <w:rFonts w:cstheme="minorHAnsi"/>
        </w:rPr>
        <w:t>.</w:t>
      </w:r>
      <w:r w:rsidRPr="00A44C73">
        <w:rPr>
          <w:rFonts w:cstheme="minorHAnsi"/>
        </w:rPr>
        <w:t xml:space="preserve"> </w:t>
      </w:r>
      <w:r w:rsidR="00324CBA">
        <w:rPr>
          <w:rFonts w:cstheme="minorHAnsi"/>
        </w:rPr>
        <w:t xml:space="preserve"> Jurbarko rajono savivaldybėje kaip ir visame </w:t>
      </w:r>
      <w:r w:rsidR="00BE2138" w:rsidRPr="00A44C73">
        <w:rPr>
          <w:rFonts w:cstheme="minorHAnsi"/>
        </w:rPr>
        <w:t xml:space="preserve">Tauragės regione </w:t>
      </w:r>
      <w:r w:rsidRPr="00A44C73">
        <w:rPr>
          <w:rFonts w:cstheme="minorHAnsi"/>
        </w:rPr>
        <w:t>vykdomas atskiras žaliųjų atliekų surinkimas iš miestų gyventojų</w:t>
      </w:r>
      <w:r w:rsidR="00014B05" w:rsidRPr="00A44C73">
        <w:rPr>
          <w:rFonts w:cstheme="minorHAnsi"/>
        </w:rPr>
        <w:t xml:space="preserve"> arba gyventojai turi galimybės </w:t>
      </w:r>
      <w:r w:rsidR="00A74A5E" w:rsidRPr="00A44C73">
        <w:rPr>
          <w:rFonts w:cstheme="minorHAnsi"/>
        </w:rPr>
        <w:t>savo teritorijoje kompostuoti</w:t>
      </w:r>
      <w:r w:rsidR="00014B05" w:rsidRPr="00A44C73">
        <w:rPr>
          <w:rFonts w:cstheme="minorHAnsi"/>
        </w:rPr>
        <w:t xml:space="preserve"> tokias atliekas. </w:t>
      </w:r>
      <w:r w:rsidR="0039116A" w:rsidRPr="00A44C73">
        <w:rPr>
          <w:rFonts w:cstheme="minorHAnsi"/>
        </w:rPr>
        <w:t>Skatinant žaliųjų atliekų namudinį kompostavimą 2014</w:t>
      </w:r>
      <w:r w:rsidR="00A74A5E" w:rsidRPr="00A44C73">
        <w:rPr>
          <w:rFonts w:cstheme="minorHAnsi"/>
        </w:rPr>
        <w:t>–</w:t>
      </w:r>
      <w:r w:rsidR="0039116A" w:rsidRPr="00A44C73">
        <w:rPr>
          <w:rFonts w:cstheme="minorHAnsi"/>
        </w:rPr>
        <w:t>2020 m</w:t>
      </w:r>
      <w:r w:rsidR="00A74A5E" w:rsidRPr="00A44C73">
        <w:rPr>
          <w:rFonts w:cstheme="minorHAnsi"/>
        </w:rPr>
        <w:t>.</w:t>
      </w:r>
      <w:r w:rsidR="0039116A" w:rsidRPr="00A44C73">
        <w:rPr>
          <w:rFonts w:cstheme="minorHAnsi"/>
        </w:rPr>
        <w:t xml:space="preserve"> </w:t>
      </w:r>
      <w:r w:rsidR="00324CBA">
        <w:rPr>
          <w:rFonts w:cstheme="minorHAnsi"/>
        </w:rPr>
        <w:t xml:space="preserve">Jurbarko rajono savivaldybėje </w:t>
      </w:r>
      <w:r w:rsidR="001A23D6" w:rsidRPr="00A44C73">
        <w:rPr>
          <w:rFonts w:cstheme="minorHAnsi"/>
        </w:rPr>
        <w:t>tiek miestų</w:t>
      </w:r>
      <w:r w:rsidR="00A74A5E" w:rsidRPr="00A44C73">
        <w:rPr>
          <w:rFonts w:cstheme="minorHAnsi"/>
        </w:rPr>
        <w:t>,</w:t>
      </w:r>
      <w:r w:rsidR="001A23D6" w:rsidRPr="00A44C73">
        <w:rPr>
          <w:rFonts w:cstheme="minorHAnsi"/>
        </w:rPr>
        <w:t xml:space="preserve"> tiek kaimiškų vietovių gyventojams </w:t>
      </w:r>
      <w:r w:rsidR="0039116A" w:rsidRPr="00A44C73">
        <w:rPr>
          <w:rFonts w:cstheme="minorHAnsi"/>
        </w:rPr>
        <w:t>buvo išdal</w:t>
      </w:r>
      <w:r w:rsidR="00324CBA">
        <w:rPr>
          <w:rFonts w:cstheme="minorHAnsi"/>
        </w:rPr>
        <w:t>in</w:t>
      </w:r>
      <w:r w:rsidR="0039116A" w:rsidRPr="00A44C73">
        <w:rPr>
          <w:rFonts w:cstheme="minorHAnsi"/>
        </w:rPr>
        <w:t>t</w:t>
      </w:r>
      <w:r w:rsidR="00324CBA">
        <w:rPr>
          <w:rFonts w:cstheme="minorHAnsi"/>
        </w:rPr>
        <w:t>os</w:t>
      </w:r>
      <w:r w:rsidR="0039116A" w:rsidRPr="00A44C73">
        <w:rPr>
          <w:rFonts w:cstheme="minorHAnsi"/>
        </w:rPr>
        <w:t xml:space="preserve"> </w:t>
      </w:r>
      <w:r w:rsidR="00324CBA" w:rsidRPr="00A44C73">
        <w:rPr>
          <w:rFonts w:cstheme="minorHAnsi"/>
          <w:sz w:val="20"/>
          <w:szCs w:val="18"/>
        </w:rPr>
        <w:t>469</w:t>
      </w:r>
      <w:r w:rsidR="00324CBA">
        <w:rPr>
          <w:rFonts w:cstheme="minorHAnsi"/>
          <w:sz w:val="20"/>
          <w:szCs w:val="18"/>
        </w:rPr>
        <w:t xml:space="preserve"> </w:t>
      </w:r>
      <w:r w:rsidR="0039116A" w:rsidRPr="00A44C73">
        <w:rPr>
          <w:rFonts w:cstheme="minorHAnsi"/>
        </w:rPr>
        <w:t>kompostavimo dėž</w:t>
      </w:r>
      <w:r w:rsidR="00324CBA">
        <w:rPr>
          <w:rFonts w:cstheme="minorHAnsi"/>
        </w:rPr>
        <w:t>ės</w:t>
      </w:r>
      <w:r w:rsidR="00014B05" w:rsidRPr="00A44C73">
        <w:rPr>
          <w:rFonts w:cstheme="minorHAnsi"/>
        </w:rPr>
        <w:t xml:space="preserve">, </w:t>
      </w:r>
      <w:r w:rsidR="00324CBA">
        <w:rPr>
          <w:rFonts w:cstheme="minorHAnsi"/>
        </w:rPr>
        <w:t xml:space="preserve">bei </w:t>
      </w:r>
      <w:r w:rsidR="00014B05" w:rsidRPr="00A44C73">
        <w:rPr>
          <w:rFonts w:cstheme="minorHAnsi"/>
        </w:rPr>
        <w:t xml:space="preserve"> 6</w:t>
      </w:r>
      <w:r w:rsidR="00A74A5E" w:rsidRPr="00A44C73">
        <w:rPr>
          <w:rFonts w:cstheme="minorHAnsi"/>
        </w:rPr>
        <w:t>0</w:t>
      </w:r>
      <w:r w:rsidR="00324CBA">
        <w:rPr>
          <w:rFonts w:cstheme="minorHAnsi"/>
        </w:rPr>
        <w:t>5</w:t>
      </w:r>
      <w:r w:rsidR="00014B05" w:rsidRPr="00A44C73">
        <w:rPr>
          <w:rFonts w:cstheme="minorHAnsi"/>
        </w:rPr>
        <w:t xml:space="preserve"> žaliųjų atliekų surinkimo konteineri</w:t>
      </w:r>
      <w:r w:rsidR="00324CBA">
        <w:rPr>
          <w:rFonts w:cstheme="minorHAnsi"/>
        </w:rPr>
        <w:t xml:space="preserve">ai. </w:t>
      </w:r>
      <w:r w:rsidR="00014B05" w:rsidRPr="00A44C73">
        <w:rPr>
          <w:rFonts w:cstheme="minorHAnsi"/>
        </w:rPr>
        <w:t xml:space="preserve">ų. </w:t>
      </w:r>
      <w:r w:rsidR="001A23D6" w:rsidRPr="00A44C73">
        <w:rPr>
          <w:rFonts w:cstheme="minorHAnsi"/>
        </w:rPr>
        <w:t>Tauragės rajono savivaldybėje žaliosios atliekos taip pat renkamos ir šalia miesto esančiuose Taurų ir Butkelių kaimuose.</w:t>
      </w:r>
    </w:p>
    <w:p w14:paraId="5317C8E1" w14:textId="7C2FE07B" w:rsidR="001B4E08" w:rsidRPr="00A44C73" w:rsidRDefault="00D938E0" w:rsidP="0099794A">
      <w:pPr>
        <w:pStyle w:val="Antrat"/>
        <w:jc w:val="left"/>
      </w:pPr>
      <w:bookmarkStart w:id="31" w:name="_Toc135841342"/>
      <w:r>
        <w:t xml:space="preserve">Lentelė  </w:t>
      </w:r>
      <w:r>
        <w:fldChar w:fldCharType="begin"/>
      </w:r>
      <w:r>
        <w:instrText xml:space="preserve"> SEQ Lentelė_ \* ARABIC </w:instrText>
      </w:r>
      <w:r>
        <w:fldChar w:fldCharType="separate"/>
      </w:r>
      <w:r w:rsidR="006D0B38">
        <w:t>4</w:t>
      </w:r>
      <w:r>
        <w:fldChar w:fldCharType="end"/>
      </w:r>
      <w:r>
        <w:t xml:space="preserve"> </w:t>
      </w:r>
      <w:r w:rsidRPr="001E3AF8">
        <w:t xml:space="preserve">Žaliųjų atliekų tvarkymo priemonių skaičius </w:t>
      </w:r>
      <w:r w:rsidR="00324CBA">
        <w:t>Jurbarko rajono savivaldybėje</w:t>
      </w:r>
      <w:bookmarkEnd w:id="31"/>
    </w:p>
    <w:tbl>
      <w:tblPr>
        <w:tblStyle w:val="Lentelstinklelis"/>
        <w:tblW w:w="0" w:type="auto"/>
        <w:tblBorders>
          <w:top w:val="single" w:sz="6" w:space="0" w:color="D0CECE" w:themeColor="background2" w:themeShade="E6"/>
          <w:left w:val="single" w:sz="6" w:space="0" w:color="D0CECE" w:themeColor="background2" w:themeShade="E6"/>
          <w:bottom w:val="single" w:sz="6" w:space="0" w:color="D0CECE" w:themeColor="background2" w:themeShade="E6"/>
          <w:right w:val="single" w:sz="6" w:space="0" w:color="D0CECE" w:themeColor="background2" w:themeShade="E6"/>
          <w:insideH w:val="single" w:sz="6" w:space="0" w:color="D0CECE" w:themeColor="background2" w:themeShade="E6"/>
          <w:insideV w:val="single" w:sz="6" w:space="0" w:color="D0CECE" w:themeColor="background2" w:themeShade="E6"/>
        </w:tblBorders>
        <w:tblLook w:val="04A0" w:firstRow="1" w:lastRow="0" w:firstColumn="1" w:lastColumn="0" w:noHBand="0" w:noVBand="1"/>
      </w:tblPr>
      <w:tblGrid>
        <w:gridCol w:w="1215"/>
        <w:gridCol w:w="1245"/>
        <w:gridCol w:w="1321"/>
        <w:gridCol w:w="1115"/>
        <w:gridCol w:w="1498"/>
        <w:gridCol w:w="1321"/>
        <w:gridCol w:w="1340"/>
      </w:tblGrid>
      <w:tr w:rsidR="001B4E08" w:rsidRPr="00A44C73" w14:paraId="3687CA1D" w14:textId="77777777" w:rsidTr="00324CBA">
        <w:trPr>
          <w:tblHeader/>
        </w:trPr>
        <w:tc>
          <w:tcPr>
            <w:tcW w:w="1215" w:type="dxa"/>
            <w:vMerge w:val="restart"/>
            <w:tcBorders>
              <w:left w:val="single" w:sz="6" w:space="0" w:color="FFFFFF" w:themeColor="background1"/>
            </w:tcBorders>
            <w:shd w:val="clear" w:color="auto" w:fill="072A6C"/>
            <w:vAlign w:val="center"/>
          </w:tcPr>
          <w:p w14:paraId="2DB01F94" w14:textId="568E2300" w:rsidR="001B4E08" w:rsidRPr="00A44C73" w:rsidRDefault="001B4E08" w:rsidP="001B4E08">
            <w:pPr>
              <w:jc w:val="center"/>
              <w:rPr>
                <w:rFonts w:cstheme="minorHAnsi"/>
                <w:b/>
                <w:bCs/>
                <w:color w:val="FFFCF2"/>
                <w:sz w:val="20"/>
                <w:szCs w:val="18"/>
              </w:rPr>
            </w:pPr>
            <w:r w:rsidRPr="00A44C73">
              <w:rPr>
                <w:rFonts w:cstheme="minorHAnsi"/>
                <w:b/>
                <w:bCs/>
                <w:sz w:val="20"/>
                <w:szCs w:val="18"/>
              </w:rPr>
              <w:t>Konteinerių rūšis, paskirtis</w:t>
            </w:r>
          </w:p>
        </w:tc>
        <w:tc>
          <w:tcPr>
            <w:tcW w:w="3681" w:type="dxa"/>
            <w:gridSpan w:val="3"/>
            <w:tcBorders>
              <w:bottom w:val="single" w:sz="4" w:space="0" w:color="FFFFFF" w:themeColor="background1"/>
            </w:tcBorders>
            <w:shd w:val="clear" w:color="auto" w:fill="072A6C"/>
            <w:vAlign w:val="center"/>
          </w:tcPr>
          <w:p w14:paraId="13AE4788" w14:textId="7D6D56DE" w:rsidR="001B4E08" w:rsidRPr="00A44C73" w:rsidRDefault="001B4E08" w:rsidP="001B4E08">
            <w:pPr>
              <w:jc w:val="center"/>
              <w:rPr>
                <w:rFonts w:cstheme="minorHAnsi"/>
                <w:b/>
                <w:bCs/>
                <w:color w:val="FFFCF2"/>
                <w:sz w:val="20"/>
                <w:szCs w:val="18"/>
              </w:rPr>
            </w:pPr>
            <w:r w:rsidRPr="00A44C73">
              <w:rPr>
                <w:rFonts w:cstheme="minorHAnsi"/>
                <w:b/>
                <w:bCs/>
                <w:sz w:val="20"/>
                <w:szCs w:val="18"/>
              </w:rPr>
              <w:t>Žaliųjų atliekų</w:t>
            </w:r>
          </w:p>
        </w:tc>
        <w:tc>
          <w:tcPr>
            <w:tcW w:w="1498" w:type="dxa"/>
            <w:vMerge w:val="restart"/>
            <w:shd w:val="clear" w:color="auto" w:fill="072A6C"/>
            <w:vAlign w:val="center"/>
          </w:tcPr>
          <w:p w14:paraId="1FFAD71E" w14:textId="7168A4FB" w:rsidR="001B4E08" w:rsidRPr="00A44C73" w:rsidRDefault="001B4E08" w:rsidP="001B4E08">
            <w:pPr>
              <w:jc w:val="center"/>
              <w:rPr>
                <w:rFonts w:cstheme="minorHAnsi"/>
                <w:b/>
                <w:bCs/>
                <w:sz w:val="20"/>
                <w:szCs w:val="18"/>
              </w:rPr>
            </w:pPr>
            <w:r w:rsidRPr="00A44C73">
              <w:rPr>
                <w:rFonts w:cstheme="minorHAnsi"/>
                <w:b/>
                <w:bCs/>
                <w:sz w:val="20"/>
                <w:szCs w:val="18"/>
              </w:rPr>
              <w:t>Kompostavimo dėžės</w:t>
            </w:r>
          </w:p>
        </w:tc>
        <w:tc>
          <w:tcPr>
            <w:tcW w:w="1321" w:type="dxa"/>
            <w:vMerge w:val="restart"/>
            <w:shd w:val="clear" w:color="auto" w:fill="072A6C"/>
            <w:vAlign w:val="center"/>
          </w:tcPr>
          <w:p w14:paraId="5236A10B" w14:textId="08243DEF" w:rsidR="001B4E08" w:rsidRPr="00A44C73" w:rsidRDefault="001B4E08" w:rsidP="001B4E08">
            <w:pPr>
              <w:jc w:val="center"/>
              <w:rPr>
                <w:rFonts w:cstheme="minorHAnsi"/>
                <w:b/>
                <w:bCs/>
                <w:sz w:val="20"/>
                <w:szCs w:val="18"/>
              </w:rPr>
            </w:pPr>
            <w:r w:rsidRPr="00A44C73">
              <w:rPr>
                <w:rFonts w:cstheme="minorHAnsi"/>
                <w:b/>
                <w:bCs/>
                <w:sz w:val="20"/>
                <w:szCs w:val="18"/>
              </w:rPr>
              <w:t>Aprūpinimas %</w:t>
            </w:r>
          </w:p>
        </w:tc>
        <w:tc>
          <w:tcPr>
            <w:tcW w:w="1340" w:type="dxa"/>
            <w:vMerge w:val="restart"/>
            <w:tcBorders>
              <w:right w:val="single" w:sz="6" w:space="0" w:color="FFFFFF" w:themeColor="background1"/>
            </w:tcBorders>
            <w:shd w:val="clear" w:color="auto" w:fill="072A6C"/>
            <w:vAlign w:val="center"/>
          </w:tcPr>
          <w:p w14:paraId="19CE8A9B" w14:textId="05317799" w:rsidR="001B4E08" w:rsidRPr="00A44C73" w:rsidRDefault="001B4E08" w:rsidP="001B4E08">
            <w:pPr>
              <w:jc w:val="center"/>
              <w:rPr>
                <w:rFonts w:cstheme="minorHAnsi"/>
                <w:b/>
                <w:bCs/>
                <w:color w:val="FFFCF2"/>
                <w:sz w:val="20"/>
                <w:szCs w:val="18"/>
              </w:rPr>
            </w:pPr>
            <w:r w:rsidRPr="00A44C73">
              <w:rPr>
                <w:rFonts w:cstheme="minorHAnsi"/>
                <w:b/>
                <w:bCs/>
                <w:sz w:val="20"/>
                <w:szCs w:val="18"/>
              </w:rPr>
              <w:t>Bendras aprūpinimas  bioskaidžių atliekų surinkimo priemonėmis  %</w:t>
            </w:r>
          </w:p>
          <w:p w14:paraId="751B61E7" w14:textId="1AB4813C" w:rsidR="001B4E08" w:rsidRPr="00A44C73" w:rsidRDefault="001B4E08" w:rsidP="001B4E08">
            <w:pPr>
              <w:jc w:val="center"/>
              <w:rPr>
                <w:rFonts w:cstheme="minorHAnsi"/>
                <w:b/>
                <w:bCs/>
                <w:color w:val="FFFCF2"/>
                <w:sz w:val="20"/>
                <w:szCs w:val="18"/>
              </w:rPr>
            </w:pPr>
          </w:p>
        </w:tc>
      </w:tr>
      <w:tr w:rsidR="001B4E08" w:rsidRPr="00A44C73" w14:paraId="2E545D4B" w14:textId="77777777" w:rsidTr="00324CBA">
        <w:trPr>
          <w:tblHeader/>
        </w:trPr>
        <w:tc>
          <w:tcPr>
            <w:tcW w:w="1215" w:type="dxa"/>
            <w:vMerge/>
            <w:tcBorders>
              <w:left w:val="single" w:sz="6" w:space="0" w:color="FFFFFF" w:themeColor="background1"/>
              <w:bottom w:val="single" w:sz="12" w:space="0" w:color="D0CECE" w:themeColor="background2" w:themeShade="E6"/>
            </w:tcBorders>
            <w:shd w:val="clear" w:color="auto" w:fill="072A6C"/>
          </w:tcPr>
          <w:p w14:paraId="15A74E10" w14:textId="77777777" w:rsidR="001B4E08" w:rsidRPr="00A44C73" w:rsidRDefault="001B4E08" w:rsidP="001B4E08">
            <w:pPr>
              <w:jc w:val="center"/>
              <w:rPr>
                <w:rFonts w:cstheme="minorHAnsi"/>
                <w:b/>
                <w:bCs/>
                <w:color w:val="FFFCF2"/>
                <w:sz w:val="20"/>
                <w:szCs w:val="18"/>
              </w:rPr>
            </w:pPr>
          </w:p>
        </w:tc>
        <w:tc>
          <w:tcPr>
            <w:tcW w:w="1245" w:type="dxa"/>
            <w:tcBorders>
              <w:top w:val="single" w:sz="4" w:space="0" w:color="FFFFFF" w:themeColor="background1"/>
              <w:bottom w:val="single" w:sz="12" w:space="0" w:color="D0CECE" w:themeColor="background2" w:themeShade="E6"/>
            </w:tcBorders>
            <w:shd w:val="clear" w:color="auto" w:fill="072A6C"/>
            <w:vAlign w:val="center"/>
          </w:tcPr>
          <w:p w14:paraId="4E6A6DDD" w14:textId="55C5CC52" w:rsidR="001B4E08" w:rsidRPr="00A44C73" w:rsidRDefault="001B4E08" w:rsidP="001B4E08">
            <w:pPr>
              <w:jc w:val="center"/>
              <w:rPr>
                <w:rFonts w:cstheme="minorHAnsi"/>
                <w:b/>
                <w:bCs/>
                <w:sz w:val="20"/>
                <w:szCs w:val="18"/>
              </w:rPr>
            </w:pPr>
            <w:r w:rsidRPr="00A44C73">
              <w:rPr>
                <w:rFonts w:cstheme="minorHAnsi"/>
                <w:b/>
                <w:bCs/>
                <w:sz w:val="20"/>
                <w:szCs w:val="18"/>
              </w:rPr>
              <w:t>Individualūs konteineriai</w:t>
            </w:r>
          </w:p>
        </w:tc>
        <w:tc>
          <w:tcPr>
            <w:tcW w:w="1321" w:type="dxa"/>
            <w:tcBorders>
              <w:top w:val="single" w:sz="4" w:space="0" w:color="FFFFFF" w:themeColor="background1"/>
              <w:bottom w:val="single" w:sz="12" w:space="0" w:color="D0CECE" w:themeColor="background2" w:themeShade="E6"/>
            </w:tcBorders>
            <w:shd w:val="clear" w:color="auto" w:fill="072A6C"/>
            <w:vAlign w:val="center"/>
          </w:tcPr>
          <w:p w14:paraId="722FBE01" w14:textId="77777777" w:rsidR="001B4E08" w:rsidRPr="00A44C73" w:rsidRDefault="001B4E08" w:rsidP="001B4E08">
            <w:pPr>
              <w:jc w:val="center"/>
              <w:rPr>
                <w:rFonts w:cstheme="minorHAnsi"/>
                <w:b/>
                <w:bCs/>
                <w:sz w:val="20"/>
                <w:szCs w:val="18"/>
              </w:rPr>
            </w:pPr>
            <w:r w:rsidRPr="00A44C73">
              <w:rPr>
                <w:rFonts w:cstheme="minorHAnsi"/>
                <w:b/>
                <w:bCs/>
                <w:sz w:val="20"/>
                <w:szCs w:val="18"/>
              </w:rPr>
              <w:t>Aprūpinimas</w:t>
            </w:r>
          </w:p>
          <w:p w14:paraId="64059E03" w14:textId="203C5848" w:rsidR="001B4E08" w:rsidRPr="00A44C73" w:rsidRDefault="001B4E08" w:rsidP="001B4E08">
            <w:pPr>
              <w:jc w:val="center"/>
              <w:rPr>
                <w:rFonts w:cstheme="minorHAnsi"/>
                <w:b/>
                <w:bCs/>
                <w:sz w:val="20"/>
                <w:szCs w:val="18"/>
              </w:rPr>
            </w:pPr>
            <w:r w:rsidRPr="00A44C73">
              <w:rPr>
                <w:rFonts w:cstheme="minorHAnsi"/>
                <w:b/>
                <w:bCs/>
                <w:sz w:val="20"/>
                <w:szCs w:val="18"/>
              </w:rPr>
              <w:t>%</w:t>
            </w:r>
          </w:p>
        </w:tc>
        <w:tc>
          <w:tcPr>
            <w:tcW w:w="1115" w:type="dxa"/>
            <w:tcBorders>
              <w:top w:val="single" w:sz="4" w:space="0" w:color="FFFFFF" w:themeColor="background1"/>
              <w:bottom w:val="single" w:sz="12" w:space="0" w:color="D0CECE" w:themeColor="background2" w:themeShade="E6"/>
            </w:tcBorders>
            <w:shd w:val="clear" w:color="auto" w:fill="072A6C"/>
            <w:vAlign w:val="center"/>
          </w:tcPr>
          <w:p w14:paraId="468BB40D" w14:textId="3EDEBE1D" w:rsidR="001B4E08" w:rsidRPr="00A44C73" w:rsidRDefault="001B4E08" w:rsidP="001B4E08">
            <w:pPr>
              <w:jc w:val="center"/>
              <w:rPr>
                <w:rFonts w:cstheme="minorHAnsi"/>
                <w:b/>
                <w:bCs/>
                <w:sz w:val="20"/>
                <w:szCs w:val="18"/>
              </w:rPr>
            </w:pPr>
            <w:r w:rsidRPr="00A44C73">
              <w:rPr>
                <w:rFonts w:cstheme="minorHAnsi"/>
                <w:b/>
                <w:bCs/>
                <w:sz w:val="20"/>
                <w:szCs w:val="18"/>
              </w:rPr>
              <w:t>Bendro</w:t>
            </w:r>
            <w:r w:rsidR="00652545" w:rsidRPr="00A44C73">
              <w:rPr>
                <w:rFonts w:cstheme="minorHAnsi"/>
                <w:b/>
                <w:bCs/>
                <w:sz w:val="20"/>
                <w:szCs w:val="18"/>
              </w:rPr>
              <w:t>jo</w:t>
            </w:r>
            <w:r w:rsidRPr="00A44C73">
              <w:rPr>
                <w:rFonts w:cstheme="minorHAnsi"/>
                <w:b/>
                <w:bCs/>
                <w:sz w:val="20"/>
                <w:szCs w:val="18"/>
              </w:rPr>
              <w:t xml:space="preserve"> naud</w:t>
            </w:r>
            <w:r w:rsidR="00814FCE" w:rsidRPr="00A44C73">
              <w:rPr>
                <w:rFonts w:cstheme="minorHAnsi"/>
                <w:b/>
                <w:bCs/>
                <w:sz w:val="20"/>
                <w:szCs w:val="18"/>
              </w:rPr>
              <w:t>ojimo</w:t>
            </w:r>
          </w:p>
        </w:tc>
        <w:tc>
          <w:tcPr>
            <w:tcW w:w="1498" w:type="dxa"/>
            <w:vMerge/>
            <w:tcBorders>
              <w:bottom w:val="single" w:sz="12" w:space="0" w:color="D0CECE" w:themeColor="background2" w:themeShade="E6"/>
            </w:tcBorders>
            <w:shd w:val="clear" w:color="auto" w:fill="072A6C"/>
          </w:tcPr>
          <w:p w14:paraId="78874431" w14:textId="77777777" w:rsidR="001B4E08" w:rsidRPr="00A44C73" w:rsidRDefault="001B4E08" w:rsidP="001B4E08">
            <w:pPr>
              <w:jc w:val="center"/>
              <w:rPr>
                <w:rFonts w:cstheme="minorHAnsi"/>
                <w:b/>
                <w:bCs/>
                <w:sz w:val="20"/>
                <w:szCs w:val="18"/>
              </w:rPr>
            </w:pPr>
          </w:p>
        </w:tc>
        <w:tc>
          <w:tcPr>
            <w:tcW w:w="1321" w:type="dxa"/>
            <w:vMerge/>
            <w:tcBorders>
              <w:bottom w:val="single" w:sz="12" w:space="0" w:color="D0CECE" w:themeColor="background2" w:themeShade="E6"/>
            </w:tcBorders>
            <w:shd w:val="clear" w:color="auto" w:fill="072A6C"/>
          </w:tcPr>
          <w:p w14:paraId="1554A334" w14:textId="77777777" w:rsidR="001B4E08" w:rsidRPr="00A44C73" w:rsidRDefault="001B4E08" w:rsidP="001B4E08">
            <w:pPr>
              <w:jc w:val="center"/>
              <w:rPr>
                <w:rFonts w:cstheme="minorHAnsi"/>
                <w:b/>
                <w:bCs/>
                <w:sz w:val="20"/>
                <w:szCs w:val="18"/>
              </w:rPr>
            </w:pPr>
          </w:p>
        </w:tc>
        <w:tc>
          <w:tcPr>
            <w:tcW w:w="1340" w:type="dxa"/>
            <w:vMerge/>
            <w:tcBorders>
              <w:bottom w:val="single" w:sz="12" w:space="0" w:color="D0CECE" w:themeColor="background2" w:themeShade="E6"/>
              <w:right w:val="single" w:sz="6" w:space="0" w:color="FFFFFF" w:themeColor="background1"/>
            </w:tcBorders>
            <w:shd w:val="clear" w:color="auto" w:fill="072A6C"/>
          </w:tcPr>
          <w:p w14:paraId="784FF419" w14:textId="14CCF160" w:rsidR="001B4E08" w:rsidRPr="00A44C73" w:rsidRDefault="001B4E08" w:rsidP="001B4E08">
            <w:pPr>
              <w:jc w:val="center"/>
              <w:rPr>
                <w:rFonts w:cstheme="minorHAnsi"/>
                <w:b/>
                <w:bCs/>
                <w:sz w:val="20"/>
                <w:szCs w:val="18"/>
              </w:rPr>
            </w:pPr>
          </w:p>
        </w:tc>
      </w:tr>
      <w:tr w:rsidR="008F6B5D" w:rsidRPr="00A44C73" w14:paraId="67106466" w14:textId="77777777" w:rsidTr="00324CBA">
        <w:tc>
          <w:tcPr>
            <w:tcW w:w="1215" w:type="dxa"/>
            <w:tcBorders>
              <w:left w:val="single" w:sz="6" w:space="0" w:color="FFFFFF" w:themeColor="background1"/>
            </w:tcBorders>
          </w:tcPr>
          <w:p w14:paraId="200EF06C" w14:textId="46172780" w:rsidR="008F6B5D" w:rsidRPr="00A44C73" w:rsidRDefault="008F6B5D" w:rsidP="008F6B5D">
            <w:pPr>
              <w:rPr>
                <w:rFonts w:cstheme="minorHAnsi"/>
                <w:sz w:val="20"/>
                <w:szCs w:val="18"/>
              </w:rPr>
            </w:pPr>
            <w:r w:rsidRPr="00A44C73">
              <w:rPr>
                <w:rFonts w:cstheme="minorHAnsi"/>
                <w:sz w:val="20"/>
                <w:szCs w:val="18"/>
              </w:rPr>
              <w:t>Jurbarko r. sav.</w:t>
            </w:r>
          </w:p>
        </w:tc>
        <w:tc>
          <w:tcPr>
            <w:tcW w:w="1245" w:type="dxa"/>
          </w:tcPr>
          <w:p w14:paraId="782A13C2" w14:textId="01534553" w:rsidR="008F6B5D" w:rsidRPr="00A44C73" w:rsidRDefault="008F6B5D" w:rsidP="008F6B5D">
            <w:pPr>
              <w:rPr>
                <w:rFonts w:cstheme="minorHAnsi"/>
                <w:sz w:val="20"/>
                <w:szCs w:val="18"/>
              </w:rPr>
            </w:pPr>
            <w:r w:rsidRPr="00A44C73">
              <w:rPr>
                <w:rFonts w:cstheme="minorHAnsi"/>
                <w:sz w:val="20"/>
                <w:szCs w:val="18"/>
              </w:rPr>
              <w:t>605</w:t>
            </w:r>
          </w:p>
        </w:tc>
        <w:tc>
          <w:tcPr>
            <w:tcW w:w="1321" w:type="dxa"/>
          </w:tcPr>
          <w:p w14:paraId="0144DFFC" w14:textId="017C078C" w:rsidR="008F6B5D" w:rsidRPr="00A44C73" w:rsidRDefault="008F6B5D" w:rsidP="008F6B5D">
            <w:pPr>
              <w:rPr>
                <w:rFonts w:cstheme="minorHAnsi"/>
                <w:sz w:val="20"/>
                <w:szCs w:val="18"/>
              </w:rPr>
            </w:pPr>
            <w:r w:rsidRPr="00A44C73">
              <w:rPr>
                <w:rFonts w:cstheme="minorHAnsi"/>
              </w:rPr>
              <w:t>41</w:t>
            </w:r>
            <w:r w:rsidR="00652545" w:rsidRPr="00A44C73">
              <w:rPr>
                <w:rFonts w:cstheme="minorHAnsi"/>
              </w:rPr>
              <w:t xml:space="preserve"> </w:t>
            </w:r>
            <w:r w:rsidRPr="00A44C73">
              <w:rPr>
                <w:rFonts w:cstheme="minorHAnsi"/>
              </w:rPr>
              <w:t>%</w:t>
            </w:r>
          </w:p>
        </w:tc>
        <w:tc>
          <w:tcPr>
            <w:tcW w:w="1115" w:type="dxa"/>
          </w:tcPr>
          <w:p w14:paraId="4A51663E" w14:textId="2FFB5CF2" w:rsidR="008F6B5D" w:rsidRPr="00A44C73" w:rsidRDefault="008F6B5D" w:rsidP="008F6B5D">
            <w:pPr>
              <w:rPr>
                <w:rFonts w:cstheme="minorHAnsi"/>
                <w:sz w:val="20"/>
                <w:szCs w:val="18"/>
              </w:rPr>
            </w:pPr>
            <w:r w:rsidRPr="00A44C73">
              <w:rPr>
                <w:rFonts w:cstheme="minorHAnsi"/>
                <w:sz w:val="20"/>
                <w:szCs w:val="18"/>
              </w:rPr>
              <w:t>22</w:t>
            </w:r>
          </w:p>
        </w:tc>
        <w:tc>
          <w:tcPr>
            <w:tcW w:w="1498" w:type="dxa"/>
          </w:tcPr>
          <w:p w14:paraId="2FCC2BFF" w14:textId="59297093" w:rsidR="008F6B5D" w:rsidRPr="00A44C73" w:rsidRDefault="008F6B5D" w:rsidP="008F6B5D">
            <w:pPr>
              <w:rPr>
                <w:rFonts w:cstheme="minorHAnsi"/>
                <w:sz w:val="20"/>
                <w:szCs w:val="18"/>
              </w:rPr>
            </w:pPr>
            <w:r w:rsidRPr="00A44C73">
              <w:rPr>
                <w:rFonts w:cstheme="minorHAnsi"/>
                <w:sz w:val="20"/>
                <w:szCs w:val="18"/>
              </w:rPr>
              <w:t>491</w:t>
            </w:r>
          </w:p>
        </w:tc>
        <w:tc>
          <w:tcPr>
            <w:tcW w:w="1321" w:type="dxa"/>
          </w:tcPr>
          <w:p w14:paraId="28B4EBEE" w14:textId="09C43415" w:rsidR="008F6B5D" w:rsidRPr="00A44C73" w:rsidRDefault="008F6B5D" w:rsidP="008F6B5D">
            <w:pPr>
              <w:rPr>
                <w:rFonts w:cstheme="minorHAnsi"/>
                <w:sz w:val="20"/>
                <w:szCs w:val="18"/>
              </w:rPr>
            </w:pPr>
            <w:r w:rsidRPr="00A44C73">
              <w:rPr>
                <w:rFonts w:cstheme="minorHAnsi"/>
              </w:rPr>
              <w:t>6</w:t>
            </w:r>
            <w:r w:rsidR="00652545" w:rsidRPr="00A44C73">
              <w:rPr>
                <w:rFonts w:cstheme="minorHAnsi"/>
              </w:rPr>
              <w:t xml:space="preserve"> </w:t>
            </w:r>
            <w:r w:rsidRPr="00A44C73">
              <w:rPr>
                <w:rFonts w:cstheme="minorHAnsi"/>
              </w:rPr>
              <w:t>%</w:t>
            </w:r>
          </w:p>
        </w:tc>
        <w:tc>
          <w:tcPr>
            <w:tcW w:w="1340" w:type="dxa"/>
            <w:tcBorders>
              <w:right w:val="single" w:sz="6" w:space="0" w:color="FFFFFF" w:themeColor="background1"/>
            </w:tcBorders>
          </w:tcPr>
          <w:p w14:paraId="46C0A1EA" w14:textId="618B4A35" w:rsidR="008F6B5D" w:rsidRPr="00A44C73" w:rsidRDefault="008F6B5D" w:rsidP="008F6B5D">
            <w:pPr>
              <w:rPr>
                <w:rFonts w:cstheme="minorHAnsi"/>
                <w:sz w:val="20"/>
                <w:szCs w:val="18"/>
              </w:rPr>
            </w:pPr>
            <w:r w:rsidRPr="00A44C73">
              <w:rPr>
                <w:rFonts w:cstheme="minorHAnsi"/>
              </w:rPr>
              <w:t>13</w:t>
            </w:r>
            <w:r w:rsidR="00652545" w:rsidRPr="00A44C73">
              <w:rPr>
                <w:rFonts w:cstheme="minorHAnsi"/>
              </w:rPr>
              <w:t xml:space="preserve"> </w:t>
            </w:r>
            <w:r w:rsidRPr="00A44C73">
              <w:rPr>
                <w:rFonts w:cstheme="minorHAnsi"/>
              </w:rPr>
              <w:t>%</w:t>
            </w:r>
          </w:p>
        </w:tc>
      </w:tr>
    </w:tbl>
    <w:bookmarkEnd w:id="30"/>
    <w:p w14:paraId="78D2AF66" w14:textId="332D2633" w:rsidR="00BD21BF" w:rsidRPr="00A44C73" w:rsidRDefault="00014B05" w:rsidP="00807AF5">
      <w:pPr>
        <w:pStyle w:val="Paantrat"/>
        <w:rPr>
          <w:rFonts w:cstheme="minorHAnsi"/>
        </w:rPr>
      </w:pPr>
      <w:r w:rsidRPr="00A44C73">
        <w:rPr>
          <w:rFonts w:cstheme="minorHAnsi"/>
        </w:rPr>
        <w:t>Šaltinis: UAB „TRATC“</w:t>
      </w:r>
      <w:r w:rsidR="00547CB5" w:rsidRPr="00A44C73">
        <w:rPr>
          <w:rFonts w:cstheme="minorHAnsi"/>
        </w:rPr>
        <w:t xml:space="preserve"> duomenys</w:t>
      </w:r>
    </w:p>
    <w:p w14:paraId="459FDCC8" w14:textId="7D829F2A" w:rsidR="00014B05" w:rsidRPr="00A44C73" w:rsidRDefault="008F6B5D" w:rsidP="00251E0B">
      <w:pPr>
        <w:jc w:val="both"/>
        <w:rPr>
          <w:rFonts w:cstheme="minorHAnsi"/>
        </w:rPr>
      </w:pPr>
      <w:bookmarkStart w:id="32" w:name="_Hlk134426541"/>
      <w:bookmarkStart w:id="33" w:name="_Hlk128548164"/>
      <w:r w:rsidRPr="00A44C73">
        <w:rPr>
          <w:rFonts w:cstheme="minorHAnsi"/>
        </w:rPr>
        <w:t>Jurbarko rajono</w:t>
      </w:r>
      <w:r w:rsidR="006935B4" w:rsidRPr="00A44C73">
        <w:rPr>
          <w:rFonts w:cstheme="minorHAnsi"/>
        </w:rPr>
        <w:t xml:space="preserve"> savivaldybė</w:t>
      </w:r>
      <w:r w:rsidR="00324CBA">
        <w:rPr>
          <w:rFonts w:cstheme="minorHAnsi"/>
        </w:rPr>
        <w:t xml:space="preserve">je </w:t>
      </w:r>
      <w:bookmarkEnd w:id="32"/>
      <w:r w:rsidR="00324CBA">
        <w:rPr>
          <w:rFonts w:cstheme="minorHAnsi"/>
        </w:rPr>
        <w:t xml:space="preserve">mažiau kaip pusė </w:t>
      </w:r>
      <w:r w:rsidR="006D05AE" w:rsidRPr="00A44C73">
        <w:rPr>
          <w:rFonts w:cstheme="minorHAnsi"/>
        </w:rPr>
        <w:t xml:space="preserve">miesto individualių gyventojų </w:t>
      </w:r>
      <w:r w:rsidR="00324CBA">
        <w:rPr>
          <w:rFonts w:cstheme="minorHAnsi"/>
        </w:rPr>
        <w:t xml:space="preserve"> (apie </w:t>
      </w:r>
      <w:r w:rsidR="00324CBA" w:rsidRPr="00A44C73">
        <w:rPr>
          <w:rFonts w:cstheme="minorHAnsi"/>
        </w:rPr>
        <w:t>41 %</w:t>
      </w:r>
      <w:r w:rsidR="00324CBA">
        <w:rPr>
          <w:rFonts w:cstheme="minorHAnsi"/>
        </w:rPr>
        <w:t xml:space="preserve"> visų miesto individualių namų)  </w:t>
      </w:r>
      <w:r w:rsidR="006D05AE" w:rsidRPr="00A44C73">
        <w:rPr>
          <w:rFonts w:cstheme="minorHAnsi"/>
        </w:rPr>
        <w:t xml:space="preserve">aprūpinti žaliųjų atliekų </w:t>
      </w:r>
      <w:r w:rsidR="00324CBA">
        <w:rPr>
          <w:rFonts w:cstheme="minorHAnsi"/>
        </w:rPr>
        <w:t xml:space="preserve">surinkimo konteineriais, ir tik apie </w:t>
      </w:r>
      <w:r w:rsidR="006D05AE" w:rsidRPr="00A44C73">
        <w:rPr>
          <w:rFonts w:cstheme="minorHAnsi"/>
        </w:rPr>
        <w:t xml:space="preserve"> </w:t>
      </w:r>
      <w:r w:rsidR="00324CBA" w:rsidRPr="00A44C73">
        <w:rPr>
          <w:rFonts w:cstheme="minorHAnsi"/>
        </w:rPr>
        <w:t>6 %</w:t>
      </w:r>
      <w:r w:rsidR="00324CBA">
        <w:rPr>
          <w:rFonts w:cstheme="minorHAnsi"/>
        </w:rPr>
        <w:t xml:space="preserve"> </w:t>
      </w:r>
      <w:r w:rsidR="00324CBA" w:rsidRPr="00A44C73">
        <w:rPr>
          <w:rFonts w:cstheme="minorHAnsi"/>
        </w:rPr>
        <w:t xml:space="preserve">miesto individualių gyventojų </w:t>
      </w:r>
      <w:r w:rsidR="00324CBA">
        <w:rPr>
          <w:rFonts w:cstheme="minorHAnsi"/>
        </w:rPr>
        <w:t xml:space="preserve"> aprūpinti kompostavimo dėžėmis. Žinoma</w:t>
      </w:r>
      <w:r w:rsidR="006935B4" w:rsidRPr="00A44C73">
        <w:rPr>
          <w:rFonts w:cstheme="minorHAnsi"/>
        </w:rPr>
        <w:t xml:space="preserve">, </w:t>
      </w:r>
      <w:r w:rsidR="006D05AE" w:rsidRPr="00A44C73">
        <w:rPr>
          <w:rFonts w:cstheme="minorHAnsi"/>
        </w:rPr>
        <w:t>gyventojai turi teisę</w:t>
      </w:r>
      <w:r w:rsidR="006935B4" w:rsidRPr="00A44C73">
        <w:rPr>
          <w:rFonts w:cstheme="minorHAnsi"/>
        </w:rPr>
        <w:t xml:space="preserve"> ir galimybę</w:t>
      </w:r>
      <w:r w:rsidR="006D05AE" w:rsidRPr="00A44C73">
        <w:rPr>
          <w:rFonts w:cstheme="minorHAnsi"/>
        </w:rPr>
        <w:t xml:space="preserve"> tokias atliekas </w:t>
      </w:r>
      <w:r w:rsidR="00652545" w:rsidRPr="00A44C73">
        <w:rPr>
          <w:rFonts w:cstheme="minorHAnsi"/>
        </w:rPr>
        <w:t xml:space="preserve">nemokamai </w:t>
      </w:r>
      <w:r w:rsidR="006D05AE" w:rsidRPr="00A44C73">
        <w:rPr>
          <w:rFonts w:cstheme="minorHAnsi"/>
        </w:rPr>
        <w:t>pristatyti į ŽAKA, tačiau kadangi ŽAKA tinklas retas</w:t>
      </w:r>
      <w:r w:rsidR="00324CBA">
        <w:rPr>
          <w:rFonts w:cstheme="minorHAnsi"/>
        </w:rPr>
        <w:t xml:space="preserve"> -  savivaldybėje tik viena  kompostavimo aikštelė</w:t>
      </w:r>
      <w:r w:rsidR="006D05AE" w:rsidRPr="00A44C73">
        <w:rPr>
          <w:rFonts w:cstheme="minorHAnsi"/>
        </w:rPr>
        <w:t xml:space="preserve">, tokia galimybe naudojasi ne visi. </w:t>
      </w:r>
      <w:r w:rsidR="00652545" w:rsidRPr="00A44C73">
        <w:rPr>
          <w:rFonts w:cstheme="minorHAnsi"/>
        </w:rPr>
        <w:t>Atkreiptinas</w:t>
      </w:r>
      <w:r w:rsidR="006D05AE" w:rsidRPr="00A44C73">
        <w:rPr>
          <w:rFonts w:cstheme="minorHAnsi"/>
        </w:rPr>
        <w:t xml:space="preserve"> dėmes</w:t>
      </w:r>
      <w:r w:rsidR="00652545" w:rsidRPr="00A44C73">
        <w:rPr>
          <w:rFonts w:cstheme="minorHAnsi"/>
        </w:rPr>
        <w:t>ys,</w:t>
      </w:r>
      <w:r w:rsidR="006D05AE" w:rsidRPr="00A44C73">
        <w:rPr>
          <w:rFonts w:cstheme="minorHAnsi"/>
        </w:rPr>
        <w:t xml:space="preserve"> kad nėra informacijos</w:t>
      </w:r>
      <w:r w:rsidR="00652545" w:rsidRPr="00A44C73">
        <w:rPr>
          <w:rFonts w:cstheme="minorHAnsi"/>
        </w:rPr>
        <w:t>,</w:t>
      </w:r>
      <w:r w:rsidR="006D05AE" w:rsidRPr="00A44C73">
        <w:rPr>
          <w:rFonts w:cstheme="minorHAnsi"/>
        </w:rPr>
        <w:t xml:space="preserve"> kokia dalis kaimiškų vietovių individualių namų savininkų savarankiškai įsigij</w:t>
      </w:r>
      <w:r w:rsidR="00652545" w:rsidRPr="00A44C73">
        <w:rPr>
          <w:rFonts w:cstheme="minorHAnsi"/>
        </w:rPr>
        <w:t>o</w:t>
      </w:r>
      <w:r w:rsidR="006D05AE" w:rsidRPr="00A44C73">
        <w:rPr>
          <w:rFonts w:cstheme="minorHAnsi"/>
        </w:rPr>
        <w:t xml:space="preserve"> ar pasigamin</w:t>
      </w:r>
      <w:r w:rsidR="00652545" w:rsidRPr="00A44C73">
        <w:rPr>
          <w:rFonts w:cstheme="minorHAnsi"/>
        </w:rPr>
        <w:t>o</w:t>
      </w:r>
      <w:r w:rsidR="006D05AE" w:rsidRPr="00A44C73">
        <w:rPr>
          <w:rFonts w:cstheme="minorHAnsi"/>
        </w:rPr>
        <w:t xml:space="preserve"> </w:t>
      </w:r>
      <w:r w:rsidR="00324CBA">
        <w:rPr>
          <w:rFonts w:cstheme="minorHAnsi"/>
        </w:rPr>
        <w:t xml:space="preserve"> savas </w:t>
      </w:r>
      <w:proofErr w:type="spellStart"/>
      <w:r w:rsidR="006D05AE" w:rsidRPr="00A44C73">
        <w:rPr>
          <w:rFonts w:cstheme="minorHAnsi"/>
        </w:rPr>
        <w:t>kompostines</w:t>
      </w:r>
      <w:proofErr w:type="spellEnd"/>
      <w:r w:rsidR="006D05AE" w:rsidRPr="00A44C73">
        <w:rPr>
          <w:rFonts w:cstheme="minorHAnsi"/>
        </w:rPr>
        <w:t>, kurios n</w:t>
      </w:r>
      <w:r w:rsidR="00652545" w:rsidRPr="00A44C73">
        <w:rPr>
          <w:rFonts w:cstheme="minorHAnsi"/>
        </w:rPr>
        <w:t>e</w:t>
      </w:r>
      <w:r w:rsidR="006D05AE" w:rsidRPr="00A44C73">
        <w:rPr>
          <w:rFonts w:cstheme="minorHAnsi"/>
        </w:rPr>
        <w:t>įtrauktos į apskaitą.</w:t>
      </w:r>
    </w:p>
    <w:p w14:paraId="20E5C0E5" w14:textId="3F3A0712" w:rsidR="006D294E" w:rsidRDefault="006D294E" w:rsidP="006D294E">
      <w:pPr>
        <w:pStyle w:val="Antrat2"/>
        <w:rPr>
          <w:rFonts w:asciiTheme="minorHAnsi" w:hAnsiTheme="minorHAnsi" w:cstheme="minorHAnsi"/>
        </w:rPr>
      </w:pPr>
      <w:bookmarkStart w:id="34" w:name="_Toc135841259"/>
      <w:bookmarkEnd w:id="33"/>
      <w:r w:rsidRPr="00A44C73">
        <w:rPr>
          <w:rFonts w:asciiTheme="minorHAnsi" w:hAnsiTheme="minorHAnsi" w:cstheme="minorHAnsi"/>
        </w:rPr>
        <w:t>Viešųjų komunalinių atliekų tvarkymo paslaugų teikimo lygis</w:t>
      </w:r>
      <w:bookmarkEnd w:id="34"/>
      <w:r w:rsidRPr="00A44C73">
        <w:rPr>
          <w:rFonts w:asciiTheme="minorHAnsi" w:hAnsiTheme="minorHAnsi" w:cstheme="minorHAnsi"/>
        </w:rPr>
        <w:t xml:space="preserve"> </w:t>
      </w:r>
    </w:p>
    <w:p w14:paraId="2DCD72DD" w14:textId="77777777" w:rsidR="00A9156A" w:rsidRPr="00A44C73" w:rsidRDefault="00A9156A" w:rsidP="00A9156A">
      <w:pPr>
        <w:pStyle w:val="Antrat2"/>
        <w:numPr>
          <w:ilvl w:val="0"/>
          <w:numId w:val="0"/>
        </w:numPr>
        <w:ind w:left="567"/>
        <w:rPr>
          <w:rFonts w:asciiTheme="minorHAnsi" w:hAnsiTheme="minorHAnsi" w:cstheme="minorHAnsi"/>
        </w:rPr>
      </w:pPr>
    </w:p>
    <w:p w14:paraId="2925DBAC" w14:textId="14A08075" w:rsidR="00783A1A" w:rsidRPr="00A44C73" w:rsidRDefault="00324CBA" w:rsidP="00251E0B">
      <w:pPr>
        <w:jc w:val="both"/>
        <w:rPr>
          <w:rFonts w:cstheme="minorHAnsi"/>
          <w:lang w:eastAsia="sv-SE"/>
        </w:rPr>
      </w:pPr>
      <w:r w:rsidRPr="00A44C73">
        <w:rPr>
          <w:rFonts w:cstheme="minorHAnsi"/>
        </w:rPr>
        <w:t>Jurbarko rajono savivaldybė</w:t>
      </w:r>
      <w:r w:rsidR="00810A0C" w:rsidRPr="00A44C73">
        <w:rPr>
          <w:rFonts w:cstheme="minorHAnsi"/>
          <w:lang w:eastAsia="sv-SE"/>
        </w:rPr>
        <w:t>,</w:t>
      </w:r>
      <w:r w:rsidR="00783A1A" w:rsidRPr="00A44C73">
        <w:rPr>
          <w:rFonts w:cstheme="minorHAnsi"/>
          <w:lang w:eastAsia="sv-SE"/>
        </w:rPr>
        <w:t xml:space="preserve"> įgyvendindam</w:t>
      </w:r>
      <w:r>
        <w:rPr>
          <w:rFonts w:cstheme="minorHAnsi"/>
          <w:lang w:eastAsia="sv-SE"/>
        </w:rPr>
        <w:t>a</w:t>
      </w:r>
      <w:r w:rsidR="00783A1A" w:rsidRPr="00A44C73">
        <w:rPr>
          <w:rFonts w:cstheme="minorHAnsi"/>
          <w:lang w:eastAsia="sv-SE"/>
        </w:rPr>
        <w:t xml:space="preserve"> planavimo dokumentų reikalavimus, turi užtikrinti viešosios komunalinių atliekų tvarkymo paslaugos visuotinumą, kokybę ir </w:t>
      </w:r>
      <w:r w:rsidR="00783A1A" w:rsidRPr="00A44C73">
        <w:rPr>
          <w:rFonts w:cstheme="minorHAnsi"/>
          <w:lang w:eastAsia="sv-SE"/>
        </w:rPr>
        <w:lastRenderedPageBreak/>
        <w:t>prieinamumą. Visuotinumo principas laikomas užtikrintu, kai viešoji komunalinių atliekų tvarkymo paslauga teikiama ne mažiau kaip 95 proc. savivaldybės teritorijos asmenų, kuriems toje teritorijoje nuosavybės teise priklauso nekilnojamojo turto objektai (išskyrus žemės sklypus be pastatų) ar kurie kitu pagrindu teisėtai valdo ar naudoja šiuos objektus.</w:t>
      </w:r>
    </w:p>
    <w:p w14:paraId="4F54D5B8" w14:textId="4FB91345" w:rsidR="0078537C" w:rsidRPr="00A44C73" w:rsidRDefault="00D938E0" w:rsidP="0099794A">
      <w:pPr>
        <w:pStyle w:val="Antrat"/>
        <w:jc w:val="left"/>
      </w:pPr>
      <w:bookmarkStart w:id="35" w:name="_Toc135841343"/>
      <w:r>
        <w:t xml:space="preserve">Lentelė  </w:t>
      </w:r>
      <w:r>
        <w:fldChar w:fldCharType="begin"/>
      </w:r>
      <w:r>
        <w:instrText xml:space="preserve"> SEQ Lentelė_ \* ARABIC </w:instrText>
      </w:r>
      <w:r>
        <w:fldChar w:fldCharType="separate"/>
      </w:r>
      <w:r w:rsidR="006D0B38">
        <w:t>5</w:t>
      </w:r>
      <w:r>
        <w:fldChar w:fldCharType="end"/>
      </w:r>
      <w:r>
        <w:t xml:space="preserve"> </w:t>
      </w:r>
      <w:r w:rsidRPr="00B36468">
        <w:t xml:space="preserve">Komunalinių atliekų tvarkymo paslaugų teikimas </w:t>
      </w:r>
      <w:r w:rsidR="00054753" w:rsidRPr="00054753">
        <w:t>Jurbarko rajono savivaldybėje</w:t>
      </w:r>
      <w:r w:rsidRPr="00B36468">
        <w:t>, 2020 m.</w:t>
      </w:r>
      <w:bookmarkEnd w:id="35"/>
    </w:p>
    <w:tbl>
      <w:tblPr>
        <w:tblStyle w:val="Lentelstinklelis"/>
        <w:tblW w:w="922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641"/>
        <w:gridCol w:w="1719"/>
        <w:gridCol w:w="1584"/>
        <w:gridCol w:w="1315"/>
        <w:gridCol w:w="1315"/>
        <w:gridCol w:w="1655"/>
      </w:tblGrid>
      <w:tr w:rsidR="003136A9" w:rsidRPr="00A44C73" w14:paraId="78964FF9" w14:textId="77777777" w:rsidTr="00443D48">
        <w:trPr>
          <w:trHeight w:val="2080"/>
        </w:trPr>
        <w:tc>
          <w:tcPr>
            <w:tcW w:w="1641" w:type="dxa"/>
            <w:tcBorders>
              <w:left w:val="single" w:sz="4" w:space="0" w:color="FFFFFF" w:themeColor="background1"/>
            </w:tcBorders>
            <w:shd w:val="clear" w:color="auto" w:fill="1F3864" w:themeFill="accent1" w:themeFillShade="80"/>
            <w:vAlign w:val="center"/>
            <w:hideMark/>
          </w:tcPr>
          <w:p w14:paraId="57B43291" w14:textId="77777777" w:rsidR="003136A9" w:rsidRPr="00A44C73" w:rsidRDefault="003136A9" w:rsidP="00443D48">
            <w:pPr>
              <w:jc w:val="center"/>
              <w:rPr>
                <w:rFonts w:eastAsia="Times New Roman" w:cstheme="minorHAnsi"/>
                <w:b/>
                <w:bCs/>
                <w:color w:val="FFFFFF" w:themeColor="background1"/>
                <w:sz w:val="20"/>
                <w:szCs w:val="20"/>
                <w:lang w:eastAsia="en-GB"/>
              </w:rPr>
            </w:pPr>
            <w:r w:rsidRPr="00A44C73">
              <w:rPr>
                <w:rFonts w:eastAsia="Times New Roman" w:cstheme="minorHAnsi"/>
                <w:b/>
                <w:bCs/>
                <w:color w:val="FFFFFF" w:themeColor="background1"/>
                <w:sz w:val="20"/>
                <w:szCs w:val="20"/>
                <w:lang w:eastAsia="en-GB"/>
              </w:rPr>
              <w:t>Savivaldybė</w:t>
            </w:r>
          </w:p>
        </w:tc>
        <w:tc>
          <w:tcPr>
            <w:tcW w:w="1719" w:type="dxa"/>
            <w:shd w:val="clear" w:color="auto" w:fill="1F3864" w:themeFill="accent1" w:themeFillShade="80"/>
            <w:vAlign w:val="center"/>
            <w:hideMark/>
          </w:tcPr>
          <w:p w14:paraId="3704D931" w14:textId="44E83B55" w:rsidR="003136A9" w:rsidRPr="00A44C73" w:rsidRDefault="003136A9" w:rsidP="00443D48">
            <w:pPr>
              <w:jc w:val="center"/>
              <w:rPr>
                <w:rFonts w:eastAsia="Times New Roman" w:cstheme="minorHAnsi"/>
                <w:b/>
                <w:bCs/>
                <w:color w:val="FFFFFF" w:themeColor="background1"/>
                <w:sz w:val="20"/>
                <w:szCs w:val="20"/>
                <w:lang w:eastAsia="en-GB"/>
              </w:rPr>
            </w:pPr>
            <w:r w:rsidRPr="00A44C73">
              <w:rPr>
                <w:rFonts w:eastAsia="Times New Roman" w:cstheme="minorHAnsi"/>
                <w:b/>
                <w:bCs/>
                <w:color w:val="FFFFFF" w:themeColor="background1"/>
                <w:sz w:val="20"/>
                <w:szCs w:val="20"/>
                <w:lang w:eastAsia="en-GB"/>
              </w:rPr>
              <w:t>Daugiabučių gyvenamųjų namų b</w:t>
            </w:r>
            <w:r w:rsidR="00526C2C" w:rsidRPr="00A44C73">
              <w:rPr>
                <w:rFonts w:eastAsia="Times New Roman" w:cstheme="minorHAnsi"/>
                <w:b/>
                <w:bCs/>
                <w:color w:val="FFFFFF" w:themeColor="background1"/>
                <w:sz w:val="20"/>
                <w:szCs w:val="20"/>
                <w:lang w:eastAsia="en-GB"/>
              </w:rPr>
              <w:t>u</w:t>
            </w:r>
            <w:r w:rsidRPr="00A44C73">
              <w:rPr>
                <w:rFonts w:eastAsia="Times New Roman" w:cstheme="minorHAnsi"/>
                <w:b/>
                <w:bCs/>
                <w:color w:val="FFFFFF" w:themeColor="background1"/>
                <w:sz w:val="20"/>
                <w:szCs w:val="20"/>
                <w:lang w:eastAsia="en-GB"/>
              </w:rPr>
              <w:t>tų savininkai, kuriems teikiama paslauga, %</w:t>
            </w:r>
          </w:p>
        </w:tc>
        <w:tc>
          <w:tcPr>
            <w:tcW w:w="1584" w:type="dxa"/>
            <w:shd w:val="clear" w:color="auto" w:fill="1F3864" w:themeFill="accent1" w:themeFillShade="80"/>
            <w:vAlign w:val="center"/>
            <w:hideMark/>
          </w:tcPr>
          <w:p w14:paraId="500CF196" w14:textId="77777777" w:rsidR="003136A9" w:rsidRPr="00A44C73" w:rsidRDefault="003136A9" w:rsidP="00443D48">
            <w:pPr>
              <w:jc w:val="center"/>
              <w:rPr>
                <w:rFonts w:eastAsia="Times New Roman" w:cstheme="minorHAnsi"/>
                <w:b/>
                <w:bCs/>
                <w:color w:val="FFFFFF" w:themeColor="background1"/>
                <w:sz w:val="20"/>
                <w:szCs w:val="20"/>
                <w:lang w:eastAsia="en-GB"/>
              </w:rPr>
            </w:pPr>
            <w:r w:rsidRPr="00A44C73">
              <w:rPr>
                <w:rFonts w:eastAsia="Times New Roman" w:cstheme="minorHAnsi"/>
                <w:b/>
                <w:bCs/>
                <w:color w:val="FFFFFF" w:themeColor="background1"/>
                <w:sz w:val="20"/>
                <w:szCs w:val="20"/>
                <w:lang w:eastAsia="en-GB"/>
              </w:rPr>
              <w:t xml:space="preserve">Vieno ir dviejų butų gyvenamųjų namų </w:t>
            </w:r>
            <w:r w:rsidR="006C4B8E" w:rsidRPr="00A44C73">
              <w:rPr>
                <w:rFonts w:eastAsia="Times New Roman" w:cstheme="minorHAnsi"/>
                <w:b/>
                <w:bCs/>
                <w:color w:val="FFFFFF" w:themeColor="background1"/>
                <w:sz w:val="20"/>
                <w:szCs w:val="20"/>
                <w:lang w:eastAsia="en-GB"/>
              </w:rPr>
              <w:t>butų savininkai</w:t>
            </w:r>
            <w:r w:rsidRPr="00A44C73">
              <w:rPr>
                <w:rFonts w:eastAsia="Times New Roman" w:cstheme="minorHAnsi"/>
                <w:b/>
                <w:bCs/>
                <w:color w:val="FFFFFF" w:themeColor="background1"/>
                <w:sz w:val="20"/>
                <w:szCs w:val="20"/>
                <w:lang w:eastAsia="en-GB"/>
              </w:rPr>
              <w:t>, kuriems teikiama paslauga, %</w:t>
            </w:r>
          </w:p>
        </w:tc>
        <w:tc>
          <w:tcPr>
            <w:tcW w:w="1315" w:type="dxa"/>
            <w:shd w:val="clear" w:color="auto" w:fill="1F3864" w:themeFill="accent1" w:themeFillShade="80"/>
            <w:vAlign w:val="center"/>
            <w:hideMark/>
          </w:tcPr>
          <w:p w14:paraId="1B9CD798" w14:textId="77777777" w:rsidR="003136A9" w:rsidRPr="00A44C73" w:rsidRDefault="003136A9" w:rsidP="00443D48">
            <w:pPr>
              <w:jc w:val="center"/>
              <w:rPr>
                <w:rFonts w:eastAsia="Times New Roman" w:cstheme="minorHAnsi"/>
                <w:b/>
                <w:bCs/>
                <w:color w:val="FFFFFF" w:themeColor="background1"/>
                <w:sz w:val="20"/>
                <w:szCs w:val="20"/>
                <w:lang w:eastAsia="en-GB"/>
              </w:rPr>
            </w:pPr>
            <w:r w:rsidRPr="00A44C73">
              <w:rPr>
                <w:rFonts w:eastAsia="Times New Roman" w:cstheme="minorHAnsi"/>
                <w:b/>
                <w:bCs/>
                <w:color w:val="FFFFFF" w:themeColor="background1"/>
                <w:sz w:val="20"/>
                <w:szCs w:val="20"/>
                <w:lang w:eastAsia="en-GB"/>
              </w:rPr>
              <w:t>Sodų paskirties objektų savininkai, kuriems teikiama paslauga, %</w:t>
            </w:r>
          </w:p>
        </w:tc>
        <w:tc>
          <w:tcPr>
            <w:tcW w:w="1315" w:type="dxa"/>
            <w:shd w:val="clear" w:color="auto" w:fill="1F3864" w:themeFill="accent1" w:themeFillShade="80"/>
            <w:vAlign w:val="center"/>
            <w:hideMark/>
          </w:tcPr>
          <w:p w14:paraId="6B079C5C" w14:textId="77777777" w:rsidR="003136A9" w:rsidRPr="00A44C73" w:rsidRDefault="003136A9" w:rsidP="00443D48">
            <w:pPr>
              <w:jc w:val="center"/>
              <w:rPr>
                <w:rFonts w:eastAsia="Times New Roman" w:cstheme="minorHAnsi"/>
                <w:b/>
                <w:bCs/>
                <w:color w:val="FFFFFF" w:themeColor="background1"/>
                <w:sz w:val="20"/>
                <w:szCs w:val="20"/>
                <w:lang w:eastAsia="en-GB"/>
              </w:rPr>
            </w:pPr>
            <w:r w:rsidRPr="00A44C73">
              <w:rPr>
                <w:rFonts w:eastAsia="Times New Roman" w:cstheme="minorHAnsi"/>
                <w:b/>
                <w:bCs/>
                <w:color w:val="FFFFFF" w:themeColor="background1"/>
                <w:sz w:val="20"/>
                <w:szCs w:val="20"/>
                <w:lang w:eastAsia="en-GB"/>
              </w:rPr>
              <w:t>Garažų paskirties objektų savininkai, kuriems teikiama paslauga, %</w:t>
            </w:r>
          </w:p>
        </w:tc>
        <w:tc>
          <w:tcPr>
            <w:tcW w:w="1655" w:type="dxa"/>
            <w:tcBorders>
              <w:right w:val="single" w:sz="4" w:space="0" w:color="FFFFFF" w:themeColor="background1"/>
            </w:tcBorders>
            <w:shd w:val="clear" w:color="auto" w:fill="1F3864" w:themeFill="accent1" w:themeFillShade="80"/>
            <w:vAlign w:val="center"/>
            <w:hideMark/>
          </w:tcPr>
          <w:p w14:paraId="1E0673D4" w14:textId="77777777" w:rsidR="003136A9" w:rsidRPr="00A44C73" w:rsidRDefault="003136A9" w:rsidP="00443D48">
            <w:pPr>
              <w:jc w:val="center"/>
              <w:rPr>
                <w:rFonts w:eastAsia="Times New Roman" w:cstheme="minorHAnsi"/>
                <w:b/>
                <w:bCs/>
                <w:color w:val="FFFFFF" w:themeColor="background1"/>
                <w:sz w:val="20"/>
                <w:szCs w:val="20"/>
                <w:lang w:eastAsia="en-GB"/>
              </w:rPr>
            </w:pPr>
            <w:r w:rsidRPr="00A44C73">
              <w:rPr>
                <w:rFonts w:eastAsia="Times New Roman" w:cstheme="minorHAnsi"/>
                <w:b/>
                <w:bCs/>
                <w:color w:val="FFFFFF" w:themeColor="background1"/>
                <w:sz w:val="20"/>
                <w:szCs w:val="20"/>
                <w:lang w:eastAsia="en-GB"/>
              </w:rPr>
              <w:t>Nekilnojamojo turto objektų savininkai, kurie yra juridiniai asmenys ir teikiama paslauga, %</w:t>
            </w:r>
          </w:p>
        </w:tc>
      </w:tr>
      <w:tr w:rsidR="003136A9" w:rsidRPr="00A44C73" w14:paraId="1B2065A4" w14:textId="77777777" w:rsidTr="00443D48">
        <w:trPr>
          <w:trHeight w:val="290"/>
        </w:trPr>
        <w:tc>
          <w:tcPr>
            <w:tcW w:w="1641" w:type="dxa"/>
            <w:tcBorders>
              <w:left w:val="single" w:sz="4" w:space="0" w:color="FFFFFF" w:themeColor="background1"/>
            </w:tcBorders>
            <w:hideMark/>
          </w:tcPr>
          <w:p w14:paraId="3986F9FF" w14:textId="77777777" w:rsidR="003136A9" w:rsidRPr="00A44C73" w:rsidRDefault="003136A9" w:rsidP="003136A9">
            <w:pPr>
              <w:jc w:val="center"/>
              <w:rPr>
                <w:rFonts w:eastAsia="Times New Roman" w:cstheme="minorHAnsi"/>
                <w:color w:val="000000"/>
                <w:sz w:val="20"/>
                <w:szCs w:val="20"/>
                <w:lang w:eastAsia="en-GB"/>
              </w:rPr>
            </w:pPr>
            <w:r w:rsidRPr="00A44C73">
              <w:rPr>
                <w:rFonts w:eastAsia="Times New Roman" w:cstheme="minorHAnsi"/>
                <w:color w:val="000000"/>
                <w:sz w:val="20"/>
                <w:szCs w:val="20"/>
                <w:lang w:eastAsia="en-GB"/>
              </w:rPr>
              <w:t>Jurbarko r. sav.</w:t>
            </w:r>
          </w:p>
        </w:tc>
        <w:tc>
          <w:tcPr>
            <w:tcW w:w="1719" w:type="dxa"/>
            <w:hideMark/>
          </w:tcPr>
          <w:p w14:paraId="0A316CE7" w14:textId="77777777" w:rsidR="003136A9" w:rsidRPr="00A44C73" w:rsidRDefault="003136A9" w:rsidP="003136A9">
            <w:pPr>
              <w:jc w:val="center"/>
              <w:rPr>
                <w:rFonts w:eastAsia="Times New Roman" w:cstheme="minorHAnsi"/>
                <w:color w:val="000000"/>
                <w:sz w:val="20"/>
                <w:szCs w:val="20"/>
                <w:lang w:eastAsia="en-GB"/>
              </w:rPr>
            </w:pPr>
            <w:r w:rsidRPr="00A44C73">
              <w:rPr>
                <w:rFonts w:eastAsia="Times New Roman" w:cstheme="minorHAnsi"/>
                <w:color w:val="000000"/>
                <w:sz w:val="20"/>
                <w:szCs w:val="20"/>
                <w:lang w:eastAsia="en-GB"/>
              </w:rPr>
              <w:t>100,00</w:t>
            </w:r>
          </w:p>
        </w:tc>
        <w:tc>
          <w:tcPr>
            <w:tcW w:w="1584" w:type="dxa"/>
            <w:hideMark/>
          </w:tcPr>
          <w:p w14:paraId="252B956A" w14:textId="77777777" w:rsidR="003136A9" w:rsidRPr="00A44C73" w:rsidRDefault="003136A9" w:rsidP="003136A9">
            <w:pPr>
              <w:jc w:val="center"/>
              <w:rPr>
                <w:rFonts w:eastAsia="Times New Roman" w:cstheme="minorHAnsi"/>
                <w:color w:val="000000"/>
                <w:sz w:val="20"/>
                <w:szCs w:val="20"/>
                <w:lang w:eastAsia="en-GB"/>
              </w:rPr>
            </w:pPr>
            <w:r w:rsidRPr="00A44C73">
              <w:rPr>
                <w:rFonts w:eastAsia="Times New Roman" w:cstheme="minorHAnsi"/>
                <w:color w:val="000000"/>
                <w:sz w:val="20"/>
                <w:szCs w:val="20"/>
                <w:lang w:eastAsia="en-GB"/>
              </w:rPr>
              <w:t>99,94</w:t>
            </w:r>
          </w:p>
        </w:tc>
        <w:tc>
          <w:tcPr>
            <w:tcW w:w="1315" w:type="dxa"/>
            <w:hideMark/>
          </w:tcPr>
          <w:p w14:paraId="140FBF87" w14:textId="77777777" w:rsidR="003136A9" w:rsidRPr="00A44C73" w:rsidRDefault="003136A9" w:rsidP="003136A9">
            <w:pPr>
              <w:jc w:val="center"/>
              <w:rPr>
                <w:rFonts w:eastAsia="Times New Roman" w:cstheme="minorHAnsi"/>
                <w:color w:val="000000"/>
                <w:sz w:val="20"/>
                <w:szCs w:val="20"/>
                <w:lang w:eastAsia="en-GB"/>
              </w:rPr>
            </w:pPr>
            <w:r w:rsidRPr="00A44C73">
              <w:rPr>
                <w:rFonts w:eastAsia="Times New Roman" w:cstheme="minorHAnsi"/>
                <w:color w:val="000000"/>
                <w:sz w:val="20"/>
                <w:szCs w:val="20"/>
                <w:lang w:eastAsia="en-GB"/>
              </w:rPr>
              <w:t>100</w:t>
            </w:r>
          </w:p>
        </w:tc>
        <w:tc>
          <w:tcPr>
            <w:tcW w:w="1315" w:type="dxa"/>
            <w:hideMark/>
          </w:tcPr>
          <w:p w14:paraId="3B33647A" w14:textId="77777777" w:rsidR="003136A9" w:rsidRPr="00A44C73" w:rsidRDefault="003136A9" w:rsidP="003136A9">
            <w:pPr>
              <w:jc w:val="center"/>
              <w:rPr>
                <w:rFonts w:eastAsia="Times New Roman" w:cstheme="minorHAnsi"/>
                <w:color w:val="000000"/>
                <w:sz w:val="20"/>
                <w:szCs w:val="20"/>
                <w:lang w:eastAsia="en-GB"/>
              </w:rPr>
            </w:pPr>
            <w:r w:rsidRPr="00A44C73">
              <w:rPr>
                <w:rFonts w:eastAsia="Times New Roman" w:cstheme="minorHAnsi"/>
                <w:color w:val="000000"/>
                <w:sz w:val="20"/>
                <w:szCs w:val="20"/>
                <w:lang w:eastAsia="en-GB"/>
              </w:rPr>
              <w:t>100,00</w:t>
            </w:r>
          </w:p>
        </w:tc>
        <w:tc>
          <w:tcPr>
            <w:tcW w:w="1655" w:type="dxa"/>
            <w:tcBorders>
              <w:right w:val="single" w:sz="4" w:space="0" w:color="FFFFFF" w:themeColor="background1"/>
            </w:tcBorders>
            <w:hideMark/>
          </w:tcPr>
          <w:p w14:paraId="3DA26C45" w14:textId="77777777" w:rsidR="003136A9" w:rsidRPr="00A44C73" w:rsidRDefault="003136A9" w:rsidP="003136A9">
            <w:pPr>
              <w:jc w:val="center"/>
              <w:rPr>
                <w:rFonts w:eastAsia="Times New Roman" w:cstheme="minorHAnsi"/>
                <w:color w:val="000000"/>
                <w:sz w:val="20"/>
                <w:szCs w:val="20"/>
                <w:lang w:eastAsia="en-GB"/>
              </w:rPr>
            </w:pPr>
            <w:r w:rsidRPr="00A44C73">
              <w:rPr>
                <w:rFonts w:eastAsia="Times New Roman" w:cstheme="minorHAnsi"/>
                <w:color w:val="000000"/>
                <w:sz w:val="20"/>
                <w:szCs w:val="20"/>
                <w:lang w:eastAsia="en-GB"/>
              </w:rPr>
              <w:t>100,00</w:t>
            </w:r>
          </w:p>
        </w:tc>
      </w:tr>
    </w:tbl>
    <w:p w14:paraId="1AE4148C" w14:textId="661F4984" w:rsidR="00783A1A" w:rsidRPr="00A44C73" w:rsidRDefault="00783A1A" w:rsidP="00807AF5">
      <w:pPr>
        <w:pStyle w:val="Paantrat"/>
        <w:rPr>
          <w:rFonts w:cstheme="minorHAnsi"/>
        </w:rPr>
      </w:pPr>
      <w:r w:rsidRPr="00A44C73">
        <w:rPr>
          <w:rFonts w:cstheme="minorHAnsi"/>
        </w:rPr>
        <w:t>Šaltinis: UAB „TRATC“</w:t>
      </w:r>
      <w:r w:rsidR="00547CB5" w:rsidRPr="00A44C73">
        <w:rPr>
          <w:rFonts w:cstheme="minorHAnsi"/>
        </w:rPr>
        <w:t xml:space="preserve"> duomenys</w:t>
      </w:r>
    </w:p>
    <w:p w14:paraId="3AF4FED9" w14:textId="72A41E02" w:rsidR="00783A1A" w:rsidRPr="00A44C73" w:rsidRDefault="00783A1A" w:rsidP="00251E0B">
      <w:pPr>
        <w:jc w:val="both"/>
        <w:rPr>
          <w:rFonts w:cstheme="minorHAnsi"/>
          <w:noProof/>
          <w:lang w:eastAsia="lt-LT"/>
        </w:rPr>
      </w:pPr>
      <w:r w:rsidRPr="00A44C73">
        <w:rPr>
          <w:rFonts w:cstheme="minorHAnsi"/>
          <w:noProof/>
          <w:lang w:eastAsia="lt-LT"/>
        </w:rPr>
        <w:t>Pagal 2020 m. gruodžio 31 d. duomenis</w:t>
      </w:r>
      <w:r w:rsidR="00526C2C" w:rsidRPr="00A44C73">
        <w:rPr>
          <w:rFonts w:cstheme="minorHAnsi"/>
          <w:noProof/>
          <w:lang w:eastAsia="lt-LT"/>
        </w:rPr>
        <w:t>,</w:t>
      </w:r>
      <w:r w:rsidRPr="00A44C73">
        <w:rPr>
          <w:rFonts w:cstheme="minorHAnsi"/>
          <w:noProof/>
          <w:lang w:eastAsia="lt-LT"/>
        </w:rPr>
        <w:t xml:space="preserve"> </w:t>
      </w:r>
      <w:r w:rsidR="00054753" w:rsidRPr="00054753">
        <w:rPr>
          <w:rFonts w:cstheme="minorHAnsi"/>
          <w:noProof/>
          <w:lang w:eastAsia="lt-LT"/>
        </w:rPr>
        <w:t xml:space="preserve">Jurbarko rajono savivaldybėje </w:t>
      </w:r>
      <w:r w:rsidRPr="00A44C73">
        <w:rPr>
          <w:rFonts w:cstheme="minorHAnsi"/>
          <w:noProof/>
          <w:lang w:eastAsia="lt-LT"/>
        </w:rPr>
        <w:t>komunalinių atliekų tvarkymo paslaug</w:t>
      </w:r>
      <w:r w:rsidR="008E561D" w:rsidRPr="00A44C73">
        <w:rPr>
          <w:rFonts w:cstheme="minorHAnsi"/>
          <w:noProof/>
          <w:lang w:eastAsia="lt-LT"/>
        </w:rPr>
        <w:t xml:space="preserve">os teikiamos </w:t>
      </w:r>
      <w:r w:rsidRPr="00A44C73">
        <w:rPr>
          <w:rFonts w:cstheme="minorHAnsi"/>
          <w:noProof/>
          <w:lang w:eastAsia="lt-LT"/>
        </w:rPr>
        <w:t>100 proc</w:t>
      </w:r>
      <w:r w:rsidR="00526C2C" w:rsidRPr="00A44C73">
        <w:rPr>
          <w:rFonts w:cstheme="minorHAnsi"/>
          <w:noProof/>
          <w:lang w:eastAsia="lt-LT"/>
        </w:rPr>
        <w:t>.</w:t>
      </w:r>
      <w:r w:rsidRPr="00A44C73">
        <w:rPr>
          <w:rFonts w:cstheme="minorHAnsi"/>
          <w:noProof/>
          <w:lang w:eastAsia="lt-LT"/>
        </w:rPr>
        <w:t xml:space="preserve"> atliekų turėtojų</w:t>
      </w:r>
      <w:r w:rsidR="00526C2C" w:rsidRPr="00A44C73">
        <w:rPr>
          <w:rFonts w:cstheme="minorHAnsi"/>
          <w:noProof/>
          <w:lang w:eastAsia="lt-LT"/>
        </w:rPr>
        <w:t>, o tai visiškai</w:t>
      </w:r>
      <w:r w:rsidR="00F24019" w:rsidRPr="00A44C73">
        <w:rPr>
          <w:rFonts w:cstheme="minorHAnsi"/>
          <w:noProof/>
          <w:lang w:eastAsia="lt-LT"/>
        </w:rPr>
        <w:t xml:space="preserve"> atitinka VATP</w:t>
      </w:r>
      <w:r w:rsidR="00F24019" w:rsidRPr="00A44C73">
        <w:rPr>
          <w:rFonts w:cstheme="minorHAnsi"/>
          <w:lang w:eastAsia="sv-SE"/>
        </w:rPr>
        <w:t xml:space="preserve"> reikalavimą užtikrinti viešosios komunalinių atliekų tvarkymo paslaugos visuotinumą</w:t>
      </w:r>
      <w:r w:rsidR="00F24019" w:rsidRPr="00A44C73">
        <w:rPr>
          <w:rFonts w:cstheme="minorHAnsi"/>
          <w:noProof/>
          <w:lang w:eastAsia="lt-LT"/>
        </w:rPr>
        <w:t xml:space="preserve">. </w:t>
      </w:r>
      <w:r w:rsidRPr="00A44C73">
        <w:rPr>
          <w:rFonts w:cstheme="minorHAnsi"/>
          <w:noProof/>
          <w:lang w:eastAsia="lt-LT"/>
        </w:rPr>
        <w:t xml:space="preserve">  </w:t>
      </w:r>
    </w:p>
    <w:p w14:paraId="151C49D8" w14:textId="5083E46A" w:rsidR="00143197" w:rsidRDefault="006D294E" w:rsidP="007A0336">
      <w:pPr>
        <w:pStyle w:val="Antrat2"/>
        <w:rPr>
          <w:rFonts w:asciiTheme="minorHAnsi" w:hAnsiTheme="minorHAnsi" w:cstheme="minorHAnsi"/>
        </w:rPr>
      </w:pPr>
      <w:bookmarkStart w:id="36" w:name="_Toc135841260"/>
      <w:r w:rsidRPr="00A44C73">
        <w:rPr>
          <w:rFonts w:asciiTheme="minorHAnsi" w:hAnsiTheme="minorHAnsi" w:cstheme="minorHAnsi"/>
        </w:rPr>
        <w:t>Komunalinių atliekų susidarymas</w:t>
      </w:r>
      <w:bookmarkEnd w:id="36"/>
    </w:p>
    <w:p w14:paraId="12AF7C2B" w14:textId="77777777" w:rsidR="006E0236" w:rsidRPr="007A0336" w:rsidRDefault="006E0236" w:rsidP="006E0236">
      <w:pPr>
        <w:pStyle w:val="Antrat2"/>
        <w:numPr>
          <w:ilvl w:val="0"/>
          <w:numId w:val="0"/>
        </w:numPr>
        <w:ind w:left="567"/>
        <w:rPr>
          <w:rFonts w:asciiTheme="minorHAnsi" w:hAnsiTheme="minorHAnsi" w:cstheme="minorHAnsi"/>
        </w:rPr>
      </w:pPr>
    </w:p>
    <w:p w14:paraId="63296423" w14:textId="094B65B7" w:rsidR="0039116A" w:rsidRPr="00A44C73" w:rsidRDefault="0039116A" w:rsidP="00251E0B">
      <w:pPr>
        <w:jc w:val="both"/>
        <w:rPr>
          <w:rFonts w:cstheme="minorHAnsi"/>
        </w:rPr>
      </w:pPr>
      <w:r w:rsidRPr="00A44C73">
        <w:rPr>
          <w:rFonts w:cstheme="minorHAnsi"/>
        </w:rPr>
        <w:t xml:space="preserve">Aplinkos apsaugos agentūros (AAA) valstybinės atliekų apskaitos duomenimis, Lietuvoje 2020 m. susidarė apie 4,8 mln. tonų atliekų. Vidutinis metinis atliekų susidarymo pirminiame šaltinyje augimas 2014–2018 m. sudarė 2,7 proc. per metus, </w:t>
      </w:r>
      <w:r w:rsidR="00526C2C" w:rsidRPr="00A44C73">
        <w:rPr>
          <w:rFonts w:cstheme="minorHAnsi"/>
        </w:rPr>
        <w:t>k</w:t>
      </w:r>
      <w:r w:rsidRPr="00A44C73">
        <w:rPr>
          <w:rFonts w:cstheme="minorHAnsi"/>
        </w:rPr>
        <w:t xml:space="preserve">omunalinės atliekos (įskaitant pakuotes, rastas MKA sraute) sudaro apie 24 proc. Lietuvoje surenkamų atliekų. </w:t>
      </w:r>
    </w:p>
    <w:p w14:paraId="45F37924" w14:textId="1008E446" w:rsidR="0039116A" w:rsidRDefault="0039116A" w:rsidP="00251E0B">
      <w:pPr>
        <w:jc w:val="both"/>
        <w:rPr>
          <w:rFonts w:cstheme="minorHAnsi"/>
        </w:rPr>
      </w:pPr>
      <w:bookmarkStart w:id="37" w:name="_Hlk128548193"/>
      <w:r w:rsidRPr="00A44C73">
        <w:rPr>
          <w:rFonts w:cstheme="minorHAnsi"/>
        </w:rPr>
        <w:t>AAA valstybinės atliekų apskaitos duomenimis</w:t>
      </w:r>
      <w:r w:rsidR="00526C2C" w:rsidRPr="00A44C73">
        <w:rPr>
          <w:rFonts w:cstheme="minorHAnsi"/>
        </w:rPr>
        <w:t>,</w:t>
      </w:r>
      <w:r w:rsidRPr="00A44C73">
        <w:rPr>
          <w:rFonts w:cstheme="minorHAnsi"/>
        </w:rPr>
        <w:t xml:space="preserve"> 2020 m. </w:t>
      </w:r>
      <w:r w:rsidR="00CA528D" w:rsidRPr="00A44C73">
        <w:rPr>
          <w:rFonts w:cstheme="minorHAnsi"/>
        </w:rPr>
        <w:t xml:space="preserve">Tauragės </w:t>
      </w:r>
      <w:r w:rsidRPr="00A44C73">
        <w:rPr>
          <w:rFonts w:cstheme="minorHAnsi"/>
        </w:rPr>
        <w:t>region</w:t>
      </w:r>
      <w:r w:rsidR="007A0336">
        <w:rPr>
          <w:rFonts w:cstheme="minorHAnsi"/>
        </w:rPr>
        <w:t>e</w:t>
      </w:r>
      <w:r w:rsidRPr="00A44C73">
        <w:rPr>
          <w:rFonts w:cstheme="minorHAnsi"/>
        </w:rPr>
        <w:t xml:space="preserve"> susidarė </w:t>
      </w:r>
      <w:r w:rsidR="00CA528D" w:rsidRPr="00A44C73">
        <w:rPr>
          <w:rFonts w:cstheme="minorHAnsi"/>
        </w:rPr>
        <w:t>beveik 32</w:t>
      </w:r>
      <w:r w:rsidRPr="00A44C73">
        <w:rPr>
          <w:rFonts w:cstheme="minorHAnsi"/>
        </w:rPr>
        <w:t xml:space="preserve"> tūkst</w:t>
      </w:r>
      <w:r w:rsidR="00526C2C" w:rsidRPr="00A44C73">
        <w:rPr>
          <w:rFonts w:cstheme="minorHAnsi"/>
        </w:rPr>
        <w:t>.</w:t>
      </w:r>
      <w:r w:rsidRPr="00A44C73">
        <w:rPr>
          <w:rFonts w:cstheme="minorHAnsi"/>
        </w:rPr>
        <w:t xml:space="preserve"> tonų komunalinių atliekų, </w:t>
      </w:r>
      <w:r w:rsidR="007A0336">
        <w:rPr>
          <w:rFonts w:cstheme="minorHAnsi"/>
        </w:rPr>
        <w:t xml:space="preserve">o </w:t>
      </w:r>
      <w:r w:rsidR="00CA528D" w:rsidRPr="00A44C73">
        <w:rPr>
          <w:rFonts w:cstheme="minorHAnsi"/>
        </w:rPr>
        <w:t xml:space="preserve"> Jurbarko rajono savivaldybėje </w:t>
      </w:r>
      <w:r w:rsidR="006A0616" w:rsidRPr="00A44C73">
        <w:rPr>
          <w:rFonts w:cstheme="minorHAnsi"/>
        </w:rPr>
        <w:t>– 7916 t, arba 25 proc</w:t>
      </w:r>
      <w:r w:rsidR="00526C2C" w:rsidRPr="00A44C73">
        <w:rPr>
          <w:rFonts w:cstheme="minorHAnsi"/>
        </w:rPr>
        <w:t>.</w:t>
      </w:r>
      <w:r w:rsidR="006A0616" w:rsidRPr="00A44C73">
        <w:rPr>
          <w:rFonts w:cstheme="minorHAnsi"/>
        </w:rPr>
        <w:t xml:space="preserve"> nuo visų susidariusių atliekų Tauragės regione</w:t>
      </w:r>
      <w:r w:rsidR="007A0336">
        <w:rPr>
          <w:rFonts w:cstheme="minorHAnsi"/>
        </w:rPr>
        <w:t xml:space="preserve">. </w:t>
      </w:r>
      <w:r w:rsidR="006A0616" w:rsidRPr="00A44C73">
        <w:rPr>
          <w:rFonts w:cstheme="minorHAnsi"/>
        </w:rPr>
        <w:t xml:space="preserve"> atitinkamai. </w:t>
      </w:r>
      <w:r w:rsidRPr="00A44C73">
        <w:rPr>
          <w:rFonts w:cstheme="minorHAnsi"/>
        </w:rPr>
        <w:t>Reikia pažymėti</w:t>
      </w:r>
      <w:r w:rsidR="00526C2C" w:rsidRPr="00A44C73">
        <w:rPr>
          <w:rFonts w:cstheme="minorHAnsi"/>
        </w:rPr>
        <w:t>,</w:t>
      </w:r>
      <w:r w:rsidRPr="00A44C73">
        <w:rPr>
          <w:rFonts w:cstheme="minorHAnsi"/>
        </w:rPr>
        <w:t xml:space="preserve"> kad į šį kiekį n</w:t>
      </w:r>
      <w:r w:rsidR="00526C2C" w:rsidRPr="00A44C73">
        <w:rPr>
          <w:rFonts w:cstheme="minorHAnsi"/>
        </w:rPr>
        <w:t>e</w:t>
      </w:r>
      <w:r w:rsidRPr="00A44C73">
        <w:rPr>
          <w:rFonts w:cstheme="minorHAnsi"/>
        </w:rPr>
        <w:t>įtrauktos namų ūk</w:t>
      </w:r>
      <w:r w:rsidR="00526C2C" w:rsidRPr="00A44C73">
        <w:rPr>
          <w:rFonts w:cstheme="minorHAnsi"/>
        </w:rPr>
        <w:t>iuose</w:t>
      </w:r>
      <w:r w:rsidRPr="00A44C73">
        <w:rPr>
          <w:rFonts w:cstheme="minorHAnsi"/>
        </w:rPr>
        <w:t xml:space="preserve"> sutvarkomos atliekos (žaliųjų atliekų kompostavimas ir </w:t>
      </w:r>
      <w:r w:rsidR="00526C2C" w:rsidRPr="00A44C73">
        <w:rPr>
          <w:rFonts w:cstheme="minorHAnsi"/>
        </w:rPr>
        <w:t>kt.</w:t>
      </w:r>
      <w:r w:rsidRPr="00A44C73">
        <w:rPr>
          <w:rFonts w:cstheme="minorHAnsi"/>
        </w:rPr>
        <w:t>), atskirai ne per savivaldybių</w:t>
      </w:r>
      <w:r w:rsidR="00526C2C" w:rsidRPr="00A44C73">
        <w:rPr>
          <w:rFonts w:cstheme="minorHAnsi"/>
        </w:rPr>
        <w:t xml:space="preserve"> </w:t>
      </w:r>
      <w:r w:rsidRPr="00A44C73">
        <w:rPr>
          <w:rFonts w:cstheme="minorHAnsi"/>
        </w:rPr>
        <w:t xml:space="preserve">sistemas surenkamos antrinės žaliavos </w:t>
      </w:r>
      <w:r w:rsidR="00526C2C" w:rsidRPr="00A44C73">
        <w:rPr>
          <w:rFonts w:cstheme="minorHAnsi"/>
        </w:rPr>
        <w:t>ir</w:t>
      </w:r>
      <w:r w:rsidRPr="00A44C73">
        <w:rPr>
          <w:rFonts w:cstheme="minorHAnsi"/>
        </w:rPr>
        <w:t xml:space="preserve"> pakuo</w:t>
      </w:r>
      <w:r w:rsidR="002E6E3C" w:rsidRPr="00A44C73">
        <w:rPr>
          <w:rFonts w:cstheme="minorHAnsi"/>
        </w:rPr>
        <w:t>čių</w:t>
      </w:r>
      <w:r w:rsidRPr="00A44C73">
        <w:rPr>
          <w:rFonts w:cstheme="minorHAnsi"/>
        </w:rPr>
        <w:t xml:space="preserve"> atliekos, elektros ir elektronikos, statybos</w:t>
      </w:r>
      <w:r w:rsidR="00526C2C" w:rsidRPr="00A44C73">
        <w:rPr>
          <w:rFonts w:cstheme="minorHAnsi"/>
        </w:rPr>
        <w:t xml:space="preserve">, </w:t>
      </w:r>
      <w:r w:rsidRPr="00A44C73">
        <w:rPr>
          <w:rFonts w:cstheme="minorHAnsi"/>
        </w:rPr>
        <w:t xml:space="preserve">griovimo atliekos ir nuotekų dumblas iš vandens valymo įrenginių. </w:t>
      </w:r>
    </w:p>
    <w:p w14:paraId="0F864E7D" w14:textId="06C14E51" w:rsidR="007A0336" w:rsidRPr="00A44C73" w:rsidRDefault="007A0336" w:rsidP="006E0236">
      <w:pPr>
        <w:jc w:val="center"/>
        <w:rPr>
          <w:rFonts w:cstheme="minorHAnsi"/>
        </w:rPr>
      </w:pPr>
      <w:r w:rsidRPr="00A9156A">
        <w:rPr>
          <w:noProof/>
          <w:shd w:val="clear" w:color="auto" w:fill="002060"/>
        </w:rPr>
        <w:lastRenderedPageBreak/>
        <w:drawing>
          <wp:inline distT="0" distB="0" distL="0" distR="0" wp14:anchorId="40E63B10" wp14:editId="5B74B325">
            <wp:extent cx="4467145" cy="2427941"/>
            <wp:effectExtent l="0" t="0" r="10160" b="10795"/>
            <wp:docPr id="1509355584" name="Diagrama 1">
              <a:extLst xmlns:a="http://schemas.openxmlformats.org/drawingml/2006/main">
                <a:ext uri="{FF2B5EF4-FFF2-40B4-BE49-F238E27FC236}">
                  <a16:creationId xmlns:a16="http://schemas.microsoft.com/office/drawing/2014/main" id="{D25320C8-519B-2616-C16C-7142245943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B411C00" w14:textId="1D9995D6" w:rsidR="0039116A" w:rsidRPr="00A44C73" w:rsidRDefault="004C4628" w:rsidP="0099794A">
      <w:pPr>
        <w:pStyle w:val="Antrat"/>
      </w:pPr>
      <w:bookmarkStart w:id="38" w:name="_Toc135841320"/>
      <w:bookmarkEnd w:id="37"/>
      <w:r>
        <w:t xml:space="preserve">Pav. </w:t>
      </w:r>
      <w:r>
        <w:fldChar w:fldCharType="begin"/>
      </w:r>
      <w:r>
        <w:instrText xml:space="preserve"> SEQ Pav. \* ARABIC </w:instrText>
      </w:r>
      <w:r>
        <w:fldChar w:fldCharType="separate"/>
      </w:r>
      <w:r w:rsidR="006D0B38">
        <w:t>3</w:t>
      </w:r>
      <w:r>
        <w:fldChar w:fldCharType="end"/>
      </w:r>
      <w:r>
        <w:t xml:space="preserve"> </w:t>
      </w:r>
      <w:r w:rsidRPr="000C6CF2">
        <w:t xml:space="preserve">Komunalinių atliekų susidarymas </w:t>
      </w:r>
      <w:r w:rsidR="007A0336">
        <w:t>Jurbarko rajono savivaldybėje</w:t>
      </w:r>
      <w:bookmarkEnd w:id="38"/>
    </w:p>
    <w:p w14:paraId="2BDBEC71" w14:textId="595448BC" w:rsidR="007F57BD" w:rsidRPr="00A44C73" w:rsidRDefault="006C3B77" w:rsidP="00807AF5">
      <w:pPr>
        <w:pStyle w:val="Paantrat"/>
        <w:rPr>
          <w:rFonts w:cstheme="minorHAnsi"/>
        </w:rPr>
      </w:pPr>
      <w:r w:rsidRPr="00A44C73">
        <w:rPr>
          <w:rFonts w:cstheme="minorHAnsi"/>
        </w:rPr>
        <w:t xml:space="preserve"> </w:t>
      </w:r>
      <w:r w:rsidR="007F57BD" w:rsidRPr="00A44C73">
        <w:rPr>
          <w:rFonts w:cstheme="minorHAnsi"/>
        </w:rPr>
        <w:t>Šaltinis: AAA</w:t>
      </w:r>
      <w:r w:rsidR="00547CB5" w:rsidRPr="00A44C73">
        <w:rPr>
          <w:rFonts w:cstheme="minorHAnsi"/>
        </w:rPr>
        <w:t xml:space="preserve"> duomenys</w:t>
      </w:r>
      <w:r w:rsidR="007F57BD" w:rsidRPr="00A44C73">
        <w:rPr>
          <w:rFonts w:cstheme="minorHAnsi"/>
        </w:rPr>
        <w:t xml:space="preserve"> </w:t>
      </w:r>
    </w:p>
    <w:p w14:paraId="2F0A669F" w14:textId="028F14C3" w:rsidR="007F57BD" w:rsidRPr="00A44C73" w:rsidRDefault="007F57BD" w:rsidP="00251E0B">
      <w:pPr>
        <w:jc w:val="both"/>
        <w:rPr>
          <w:rFonts w:cstheme="minorHAnsi"/>
        </w:rPr>
      </w:pPr>
      <w:bookmarkStart w:id="39" w:name="_Hlk128548207"/>
      <w:r w:rsidRPr="00A44C73">
        <w:rPr>
          <w:rFonts w:cstheme="minorHAnsi"/>
        </w:rPr>
        <w:t>Reikia atkreipti dėmesį</w:t>
      </w:r>
      <w:r w:rsidR="00526C2C" w:rsidRPr="00A44C73">
        <w:rPr>
          <w:rFonts w:cstheme="minorHAnsi"/>
        </w:rPr>
        <w:t>,</w:t>
      </w:r>
      <w:r w:rsidRPr="00A44C73">
        <w:rPr>
          <w:rFonts w:cstheme="minorHAnsi"/>
        </w:rPr>
        <w:t xml:space="preserve"> kad komunalinių atliekų susidarymas per pastaruosius šešerius metus </w:t>
      </w:r>
      <w:r w:rsidR="007A0336">
        <w:rPr>
          <w:rFonts w:cstheme="minorHAnsi"/>
        </w:rPr>
        <w:t xml:space="preserve">savivaldybėje </w:t>
      </w:r>
      <w:r w:rsidRPr="00A44C73">
        <w:rPr>
          <w:rFonts w:cstheme="minorHAnsi"/>
        </w:rPr>
        <w:t xml:space="preserve">sumažėjo beveik </w:t>
      </w:r>
      <w:r w:rsidR="007A0336">
        <w:rPr>
          <w:rFonts w:cstheme="minorHAnsi"/>
        </w:rPr>
        <w:t>4</w:t>
      </w:r>
      <w:r w:rsidRPr="00A44C73">
        <w:rPr>
          <w:rFonts w:cstheme="minorHAnsi"/>
        </w:rPr>
        <w:t xml:space="preserve"> tūkst</w:t>
      </w:r>
      <w:r w:rsidR="00526C2C" w:rsidRPr="00A44C73">
        <w:rPr>
          <w:rFonts w:cstheme="minorHAnsi"/>
        </w:rPr>
        <w:t>.</w:t>
      </w:r>
      <w:r w:rsidRPr="00A44C73">
        <w:rPr>
          <w:rFonts w:cstheme="minorHAnsi"/>
        </w:rPr>
        <w:t xml:space="preserve"> tonų nuo </w:t>
      </w:r>
      <w:r w:rsidR="007A0336">
        <w:rPr>
          <w:rFonts w:cstheme="minorHAnsi"/>
        </w:rPr>
        <w:t xml:space="preserve">11, </w:t>
      </w:r>
      <w:r w:rsidRPr="00A44C73">
        <w:rPr>
          <w:rFonts w:cstheme="minorHAnsi"/>
        </w:rPr>
        <w:t>5 tūkst</w:t>
      </w:r>
      <w:r w:rsidR="00526C2C" w:rsidRPr="00A44C73">
        <w:rPr>
          <w:rFonts w:cstheme="minorHAnsi"/>
        </w:rPr>
        <w:t>. tonų</w:t>
      </w:r>
      <w:r w:rsidRPr="00A44C73">
        <w:rPr>
          <w:rFonts w:cstheme="minorHAnsi"/>
        </w:rPr>
        <w:t xml:space="preserve"> 2016 m</w:t>
      </w:r>
      <w:r w:rsidR="00526C2C" w:rsidRPr="00A44C73">
        <w:rPr>
          <w:rFonts w:cstheme="minorHAnsi"/>
        </w:rPr>
        <w:t>.</w:t>
      </w:r>
      <w:r w:rsidRPr="00A44C73">
        <w:rPr>
          <w:rFonts w:cstheme="minorHAnsi"/>
        </w:rPr>
        <w:t xml:space="preserve"> iki </w:t>
      </w:r>
      <w:r w:rsidR="007A0336">
        <w:rPr>
          <w:rFonts w:cstheme="minorHAnsi"/>
        </w:rPr>
        <w:t>7,</w:t>
      </w:r>
      <w:r w:rsidR="00550C02">
        <w:rPr>
          <w:rFonts w:cstheme="minorHAnsi"/>
        </w:rPr>
        <w:t>9</w:t>
      </w:r>
      <w:r w:rsidRPr="00A44C73">
        <w:rPr>
          <w:rFonts w:cstheme="minorHAnsi"/>
        </w:rPr>
        <w:t xml:space="preserve"> tūkst</w:t>
      </w:r>
      <w:r w:rsidR="00526C2C" w:rsidRPr="00A44C73">
        <w:rPr>
          <w:rFonts w:cstheme="minorHAnsi"/>
        </w:rPr>
        <w:t>.</w:t>
      </w:r>
      <w:r w:rsidRPr="00A44C73">
        <w:rPr>
          <w:rFonts w:cstheme="minorHAnsi"/>
        </w:rPr>
        <w:t xml:space="preserve"> tonų 2020 m. Ši tendencija susijusi ne tik su </w:t>
      </w:r>
      <w:r w:rsidR="00526C2C" w:rsidRPr="00A44C73">
        <w:rPr>
          <w:rFonts w:cstheme="minorHAnsi"/>
        </w:rPr>
        <w:t xml:space="preserve">mažėjančiu </w:t>
      </w:r>
      <w:r w:rsidRPr="00A44C73">
        <w:rPr>
          <w:rFonts w:cstheme="minorHAnsi"/>
        </w:rPr>
        <w:t>gyventojų skaiči</w:t>
      </w:r>
      <w:r w:rsidR="00526C2C" w:rsidRPr="00A44C73">
        <w:rPr>
          <w:rFonts w:cstheme="minorHAnsi"/>
        </w:rPr>
        <w:t>umi, bet</w:t>
      </w:r>
      <w:r w:rsidRPr="00A44C73">
        <w:rPr>
          <w:rFonts w:cstheme="minorHAnsi"/>
        </w:rPr>
        <w:t xml:space="preserve"> ir su </w:t>
      </w:r>
      <w:r w:rsidR="007A0336">
        <w:rPr>
          <w:rFonts w:cstheme="minorHAnsi"/>
        </w:rPr>
        <w:t xml:space="preserve">mažėjančia </w:t>
      </w:r>
      <w:r w:rsidRPr="00A44C73">
        <w:rPr>
          <w:rFonts w:cstheme="minorHAnsi"/>
        </w:rPr>
        <w:t>komunalinių atliekų susidarymo norma vienam gyventojui</w:t>
      </w:r>
      <w:r w:rsidR="007A0336">
        <w:rPr>
          <w:rFonts w:cstheme="minorHAnsi"/>
        </w:rPr>
        <w:t xml:space="preserve">. </w:t>
      </w:r>
      <w:r w:rsidR="006C3B77" w:rsidRPr="00A44C73">
        <w:rPr>
          <w:rFonts w:cstheme="minorHAnsi"/>
        </w:rPr>
        <w:t xml:space="preserve"> </w:t>
      </w:r>
    </w:p>
    <w:p w14:paraId="4821C8D7" w14:textId="17875629" w:rsidR="00251E0B" w:rsidRPr="00A44C73" w:rsidRDefault="007A0336" w:rsidP="00251E0B">
      <w:pPr>
        <w:keepNext/>
        <w:jc w:val="center"/>
        <w:rPr>
          <w:rFonts w:cstheme="minorHAnsi"/>
        </w:rPr>
      </w:pPr>
      <w:r>
        <w:rPr>
          <w:noProof/>
        </w:rPr>
        <w:drawing>
          <wp:inline distT="0" distB="0" distL="0" distR="0" wp14:anchorId="3E011000" wp14:editId="49CFB72D">
            <wp:extent cx="4497293" cy="2456970"/>
            <wp:effectExtent l="0" t="0" r="17780" b="635"/>
            <wp:docPr id="1531786541" name="Diagrama 1">
              <a:extLst xmlns:a="http://schemas.openxmlformats.org/drawingml/2006/main">
                <a:ext uri="{FF2B5EF4-FFF2-40B4-BE49-F238E27FC236}">
                  <a16:creationId xmlns:a16="http://schemas.microsoft.com/office/drawing/2014/main" id="{C7D31C75-D410-FD91-926F-C2756C8456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9AD88DD" w14:textId="6C4BDA16" w:rsidR="004C4628" w:rsidRDefault="004C4628" w:rsidP="0099794A">
      <w:pPr>
        <w:pStyle w:val="Antrat"/>
        <w:rPr>
          <w:rFonts w:cstheme="minorHAnsi"/>
        </w:rPr>
      </w:pPr>
      <w:bookmarkStart w:id="40" w:name="_Toc135841321"/>
      <w:bookmarkEnd w:id="39"/>
      <w:r>
        <w:t xml:space="preserve">Pav. </w:t>
      </w:r>
      <w:r>
        <w:fldChar w:fldCharType="begin"/>
      </w:r>
      <w:r>
        <w:instrText xml:space="preserve"> SEQ Pav. \* ARABIC </w:instrText>
      </w:r>
      <w:r>
        <w:fldChar w:fldCharType="separate"/>
      </w:r>
      <w:r w:rsidR="006D0B38">
        <w:t>4</w:t>
      </w:r>
      <w:r>
        <w:fldChar w:fldCharType="end"/>
      </w:r>
      <w:r>
        <w:t xml:space="preserve"> </w:t>
      </w:r>
      <w:r w:rsidRPr="00D433E2">
        <w:t>Komunalinių atliekų susidarymas vienam gyventojui</w:t>
      </w:r>
      <w:r w:rsidR="00A9156A">
        <w:t xml:space="preserve"> Jurbarko rajono savivaldybėje</w:t>
      </w:r>
      <w:r w:rsidRPr="00D433E2">
        <w:t>, t/metus</w:t>
      </w:r>
      <w:bookmarkEnd w:id="40"/>
    </w:p>
    <w:p w14:paraId="62A6D334" w14:textId="627B926F" w:rsidR="007F57BD" w:rsidRPr="00A44C73" w:rsidRDefault="007F57BD" w:rsidP="00807AF5">
      <w:pPr>
        <w:pStyle w:val="Paantrat"/>
        <w:rPr>
          <w:rFonts w:cstheme="minorHAnsi"/>
        </w:rPr>
      </w:pPr>
      <w:r w:rsidRPr="00A44C73">
        <w:rPr>
          <w:rFonts w:cstheme="minorHAnsi"/>
        </w:rPr>
        <w:t>Šaltinis: AAA</w:t>
      </w:r>
      <w:r w:rsidR="00547CB5" w:rsidRPr="00A44C73">
        <w:rPr>
          <w:rFonts w:cstheme="minorHAnsi"/>
        </w:rPr>
        <w:t xml:space="preserve"> duomenys</w:t>
      </w:r>
    </w:p>
    <w:p w14:paraId="3501655B" w14:textId="3F6CBA91" w:rsidR="007F57BD" w:rsidRPr="00A44C73" w:rsidRDefault="00185B55" w:rsidP="00251E0B">
      <w:pPr>
        <w:jc w:val="both"/>
        <w:rPr>
          <w:rFonts w:cstheme="minorHAnsi"/>
        </w:rPr>
      </w:pPr>
      <w:r w:rsidRPr="00A44C73">
        <w:rPr>
          <w:rFonts w:cstheme="minorHAnsi"/>
        </w:rPr>
        <w:t>Komunalinių atliekų susidarymo norma vienam gyventojui per pastaruosius penkerius metus sumažėjo 10 kg</w:t>
      </w:r>
      <w:r w:rsidR="006C3B77" w:rsidRPr="00A44C73">
        <w:rPr>
          <w:rFonts w:cstheme="minorHAnsi"/>
        </w:rPr>
        <w:t xml:space="preserve">, vidutiniškai regione nuo </w:t>
      </w:r>
      <w:r w:rsidR="007A0336">
        <w:rPr>
          <w:rFonts w:cstheme="minorHAnsi"/>
        </w:rPr>
        <w:t>380</w:t>
      </w:r>
      <w:r w:rsidR="006C3B77" w:rsidRPr="00A44C73">
        <w:rPr>
          <w:rFonts w:cstheme="minorHAnsi"/>
        </w:rPr>
        <w:t xml:space="preserve"> kg (2016 m</w:t>
      </w:r>
      <w:r w:rsidR="00526C2C" w:rsidRPr="00A44C73">
        <w:rPr>
          <w:rFonts w:cstheme="minorHAnsi"/>
        </w:rPr>
        <w:t>.</w:t>
      </w:r>
      <w:r w:rsidR="006C3B77" w:rsidRPr="00A44C73">
        <w:rPr>
          <w:rFonts w:cstheme="minorHAnsi"/>
        </w:rPr>
        <w:t xml:space="preserve">) vienam gyventojui per metus iki </w:t>
      </w:r>
      <w:r w:rsidR="007A0336">
        <w:rPr>
          <w:rFonts w:cstheme="minorHAnsi"/>
        </w:rPr>
        <w:t>28</w:t>
      </w:r>
      <w:r w:rsidR="006C3B77" w:rsidRPr="00A44C73">
        <w:rPr>
          <w:rFonts w:cstheme="minorHAnsi"/>
        </w:rPr>
        <w:t xml:space="preserve">0 kg vienam gyventojui 2020 m. </w:t>
      </w:r>
      <w:r w:rsidR="00D42557" w:rsidRPr="00A44C73">
        <w:rPr>
          <w:rFonts w:cstheme="minorHAnsi"/>
        </w:rPr>
        <w:t xml:space="preserve">Toks komunalinių atliekų mažėjimas susijęs su </w:t>
      </w:r>
      <w:r w:rsidR="00526C2C" w:rsidRPr="00A44C73">
        <w:rPr>
          <w:rFonts w:cstheme="minorHAnsi"/>
        </w:rPr>
        <w:t xml:space="preserve">saikingesniu </w:t>
      </w:r>
      <w:r w:rsidR="00D42557" w:rsidRPr="00A44C73">
        <w:rPr>
          <w:rFonts w:cstheme="minorHAnsi"/>
        </w:rPr>
        <w:t>vartojim</w:t>
      </w:r>
      <w:r w:rsidR="00526C2C" w:rsidRPr="00A44C73">
        <w:rPr>
          <w:rFonts w:cstheme="minorHAnsi"/>
        </w:rPr>
        <w:t>u ir</w:t>
      </w:r>
      <w:r w:rsidR="00D42557" w:rsidRPr="00A44C73">
        <w:rPr>
          <w:rFonts w:cstheme="minorHAnsi"/>
        </w:rPr>
        <w:t xml:space="preserve"> atliekų vengimu</w:t>
      </w:r>
      <w:r w:rsidR="00526C2C" w:rsidRPr="00A44C73">
        <w:rPr>
          <w:rFonts w:cstheme="minorHAnsi"/>
        </w:rPr>
        <w:t xml:space="preserve"> – t</w:t>
      </w:r>
      <w:r w:rsidR="00D42557" w:rsidRPr="00A44C73">
        <w:rPr>
          <w:rFonts w:cstheme="minorHAnsi"/>
        </w:rPr>
        <w:t xml:space="preserve">am įtakos turėjo </w:t>
      </w:r>
      <w:r w:rsidR="00526C2C" w:rsidRPr="00A44C73">
        <w:rPr>
          <w:rFonts w:cstheme="minorHAnsi"/>
        </w:rPr>
        <w:t xml:space="preserve">didėjantis </w:t>
      </w:r>
      <w:r w:rsidR="00D42557" w:rsidRPr="00A44C73">
        <w:rPr>
          <w:rFonts w:cstheme="minorHAnsi"/>
        </w:rPr>
        <w:t>visuomenės sąmoningum</w:t>
      </w:r>
      <w:r w:rsidR="00526C2C" w:rsidRPr="00A44C73">
        <w:rPr>
          <w:rFonts w:cstheme="minorHAnsi"/>
        </w:rPr>
        <w:t>as</w:t>
      </w:r>
      <w:r w:rsidR="00D42557" w:rsidRPr="00A44C73">
        <w:rPr>
          <w:rFonts w:cstheme="minorHAnsi"/>
        </w:rPr>
        <w:t>. Žinoma</w:t>
      </w:r>
      <w:r w:rsidR="00526C2C" w:rsidRPr="00A44C73">
        <w:rPr>
          <w:rFonts w:cstheme="minorHAnsi"/>
        </w:rPr>
        <w:t>,</w:t>
      </w:r>
      <w:r w:rsidR="00D42557" w:rsidRPr="00A44C73">
        <w:rPr>
          <w:rFonts w:cstheme="minorHAnsi"/>
        </w:rPr>
        <w:t xml:space="preserve"> čia neįvertintas komunalinių atliekų sutvarkymas ne </w:t>
      </w:r>
      <w:r w:rsidR="00526C2C" w:rsidRPr="00A44C73">
        <w:rPr>
          <w:rFonts w:cstheme="minorHAnsi"/>
        </w:rPr>
        <w:t xml:space="preserve">per </w:t>
      </w:r>
      <w:r w:rsidR="00D42557" w:rsidRPr="00A44C73">
        <w:rPr>
          <w:rFonts w:cstheme="minorHAnsi"/>
        </w:rPr>
        <w:t>savivaldyb</w:t>
      </w:r>
      <w:r w:rsidR="007A0336">
        <w:rPr>
          <w:rFonts w:cstheme="minorHAnsi"/>
        </w:rPr>
        <w:t>ės</w:t>
      </w:r>
      <w:r w:rsidR="00526C2C" w:rsidRPr="00A44C73">
        <w:rPr>
          <w:rFonts w:cstheme="minorHAnsi"/>
        </w:rPr>
        <w:t xml:space="preserve"> </w:t>
      </w:r>
      <w:r w:rsidR="00D42557" w:rsidRPr="00A44C73">
        <w:rPr>
          <w:rFonts w:cstheme="minorHAnsi"/>
        </w:rPr>
        <w:t>/ region</w:t>
      </w:r>
      <w:r w:rsidR="007A0336">
        <w:rPr>
          <w:rFonts w:cstheme="minorHAnsi"/>
        </w:rPr>
        <w:t>ine atliekų tvarkymo</w:t>
      </w:r>
      <w:r w:rsidR="00D42557" w:rsidRPr="00A44C73">
        <w:rPr>
          <w:rFonts w:cstheme="minorHAnsi"/>
        </w:rPr>
        <w:t>, tačiau bet kuriuo atveju mažėjimo tendencija aiški.</w:t>
      </w:r>
      <w:r w:rsidR="007A0336">
        <w:rPr>
          <w:rFonts w:cstheme="minorHAnsi"/>
        </w:rPr>
        <w:t xml:space="preserve"> Taip pat reikia atsižvelgti kad </w:t>
      </w:r>
      <w:r w:rsidR="00D42557" w:rsidRPr="00A44C73">
        <w:rPr>
          <w:rFonts w:cstheme="minorHAnsi"/>
        </w:rPr>
        <w:t xml:space="preserve"> Jurbarko rajon</w:t>
      </w:r>
      <w:r w:rsidR="007A0336">
        <w:rPr>
          <w:rFonts w:cstheme="minorHAnsi"/>
        </w:rPr>
        <w:t>o</w:t>
      </w:r>
      <w:r w:rsidR="00D42557" w:rsidRPr="00A44C73">
        <w:rPr>
          <w:rFonts w:cstheme="minorHAnsi"/>
        </w:rPr>
        <w:t xml:space="preserve"> savivaldybė</w:t>
      </w:r>
      <w:r w:rsidR="007A0336">
        <w:rPr>
          <w:rFonts w:cstheme="minorHAnsi"/>
        </w:rPr>
        <w:t xml:space="preserve">je </w:t>
      </w:r>
      <w:r w:rsidR="00D42557" w:rsidRPr="00A44C73">
        <w:rPr>
          <w:rFonts w:cstheme="minorHAnsi"/>
        </w:rPr>
        <w:t xml:space="preserve">nemaža </w:t>
      </w:r>
      <w:r w:rsidR="007B3BAA" w:rsidRPr="00A44C73">
        <w:rPr>
          <w:rFonts w:cstheme="minorHAnsi"/>
        </w:rPr>
        <w:t xml:space="preserve">biologiškai skaidžių atliekų </w:t>
      </w:r>
      <w:r w:rsidR="00526C2C" w:rsidRPr="00A44C73">
        <w:rPr>
          <w:rFonts w:cstheme="minorHAnsi"/>
        </w:rPr>
        <w:t xml:space="preserve">dalis, tikėtina, </w:t>
      </w:r>
      <w:r w:rsidR="007B3BAA" w:rsidRPr="00A44C73">
        <w:rPr>
          <w:rFonts w:cstheme="minorHAnsi"/>
        </w:rPr>
        <w:t>sukompostuojama vietoje</w:t>
      </w:r>
      <w:r w:rsidR="00D42557" w:rsidRPr="00A44C73">
        <w:rPr>
          <w:rFonts w:cstheme="minorHAnsi"/>
        </w:rPr>
        <w:t xml:space="preserve">, taip pat dalis atliekų (popierius, mediena ir </w:t>
      </w:r>
      <w:r w:rsidR="00526C2C" w:rsidRPr="00A44C73">
        <w:rPr>
          <w:rFonts w:cstheme="minorHAnsi"/>
        </w:rPr>
        <w:t>kt.</w:t>
      </w:r>
      <w:r w:rsidR="00D42557" w:rsidRPr="00A44C73">
        <w:rPr>
          <w:rFonts w:cstheme="minorHAnsi"/>
        </w:rPr>
        <w:t>) naudojama</w:t>
      </w:r>
      <w:r w:rsidR="007A0336">
        <w:rPr>
          <w:rFonts w:cstheme="minorHAnsi"/>
        </w:rPr>
        <w:t xml:space="preserve"> ūkyje.</w:t>
      </w:r>
      <w:r w:rsidR="00D42557" w:rsidRPr="00A44C73">
        <w:rPr>
          <w:rFonts w:cstheme="minorHAnsi"/>
        </w:rPr>
        <w:t xml:space="preserve">  </w:t>
      </w:r>
    </w:p>
    <w:p w14:paraId="0FE3C735" w14:textId="6EEB50FE" w:rsidR="00386558" w:rsidRDefault="00386558" w:rsidP="00550C02">
      <w:bookmarkStart w:id="41" w:name="_Hlk128548263"/>
      <w:r w:rsidRPr="00A44C73">
        <w:lastRenderedPageBreak/>
        <w:t>AAA ataskaitų duomenimis, iš vietinės rinkliavos</w:t>
      </w:r>
      <w:r w:rsidR="00526C2C" w:rsidRPr="00A44C73">
        <w:t xml:space="preserve"> </w:t>
      </w:r>
      <w:r w:rsidRPr="00A44C73">
        <w:t>mokėtojų (gyventojų ir juridi</w:t>
      </w:r>
      <w:r w:rsidR="00550C02">
        <w:t>ni</w:t>
      </w:r>
      <w:r w:rsidRPr="00A44C73">
        <w:t xml:space="preserve">ų asmenų) </w:t>
      </w:r>
      <w:r w:rsidR="00550C02">
        <w:t xml:space="preserve">Jurbarko rajono savivaldybėje </w:t>
      </w:r>
      <w:r w:rsidRPr="00A44C73">
        <w:t xml:space="preserve">2020 m. surinkta apie </w:t>
      </w:r>
      <w:r w:rsidR="00550C02" w:rsidRPr="00550C02">
        <w:t>7</w:t>
      </w:r>
      <w:r w:rsidR="00550C02">
        <w:t xml:space="preserve"> </w:t>
      </w:r>
      <w:r w:rsidR="00550C02" w:rsidRPr="00550C02">
        <w:t xml:space="preserve">917 </w:t>
      </w:r>
      <w:r w:rsidRPr="00A44C73">
        <w:t xml:space="preserve"> tonų atliekų. Iš jų </w:t>
      </w:r>
      <w:r w:rsidR="00550C02" w:rsidRPr="00550C02">
        <w:t xml:space="preserve">4102 </w:t>
      </w:r>
      <w:r w:rsidRPr="00A44C73">
        <w:t xml:space="preserve"> tonų ( </w:t>
      </w:r>
      <w:r w:rsidR="00550C02">
        <w:t>52</w:t>
      </w:r>
      <w:r w:rsidRPr="00A44C73">
        <w:t xml:space="preserve"> proc.) buvo perdirbta ir kitaip panaudota, apie </w:t>
      </w:r>
      <w:r w:rsidR="00550C02" w:rsidRPr="00550C02">
        <w:t>3</w:t>
      </w:r>
      <w:r w:rsidR="00550C02">
        <w:t xml:space="preserve"> </w:t>
      </w:r>
      <w:r w:rsidR="00550C02" w:rsidRPr="00550C02">
        <w:t xml:space="preserve">252 </w:t>
      </w:r>
      <w:r w:rsidRPr="00A44C73">
        <w:t>tonų (</w:t>
      </w:r>
      <w:r w:rsidR="00296FC2" w:rsidRPr="00A44C73">
        <w:t>4</w:t>
      </w:r>
      <w:r w:rsidR="00550C02">
        <w:t>1</w:t>
      </w:r>
      <w:r w:rsidRPr="00A44C73">
        <w:t xml:space="preserve"> proc.) – pašalinta sąvartyne.</w:t>
      </w:r>
      <w:r w:rsidR="006935B4" w:rsidRPr="00A44C73">
        <w:t xml:space="preserve"> Toks palyginti didelis šalinamų atliekų kiekis (</w:t>
      </w:r>
      <w:r w:rsidR="006C3B77" w:rsidRPr="00A44C73">
        <w:t xml:space="preserve">Lietuvoje 2020 </w:t>
      </w:r>
      <w:r w:rsidR="00526C2C" w:rsidRPr="00A44C73">
        <w:t xml:space="preserve">m. </w:t>
      </w:r>
      <w:r w:rsidR="006C3B77" w:rsidRPr="00A44C73">
        <w:t xml:space="preserve">vidutiniškai buvo pašalinta </w:t>
      </w:r>
      <w:r w:rsidR="002814DA" w:rsidRPr="00A44C73">
        <w:t xml:space="preserve">19 </w:t>
      </w:r>
      <w:r w:rsidR="00526C2C" w:rsidRPr="00A44C73">
        <w:t>proc.</w:t>
      </w:r>
      <w:r w:rsidR="002814DA" w:rsidRPr="00A44C73">
        <w:t xml:space="preserve"> susidariusių komunalinių atliekų</w:t>
      </w:r>
      <w:r w:rsidR="006935B4" w:rsidRPr="00A44C73">
        <w:t xml:space="preserve">) susijęs su per mažu atliekų panaudojimu ar paruošimu tolesniam panaudojimui regione </w:t>
      </w:r>
      <w:r w:rsidR="007B49B1" w:rsidRPr="00A44C73">
        <w:t>ir</w:t>
      </w:r>
      <w:r w:rsidR="006935B4" w:rsidRPr="00A44C73">
        <w:t xml:space="preserve"> nedideliu atliekų, skirt</w:t>
      </w:r>
      <w:r w:rsidR="007B49B1" w:rsidRPr="00A44C73">
        <w:t>ų</w:t>
      </w:r>
      <w:r w:rsidR="006935B4" w:rsidRPr="00A44C73">
        <w:t xml:space="preserve"> degin</w:t>
      </w:r>
      <w:r w:rsidR="007B49B1" w:rsidRPr="00A44C73">
        <w:t>ti,</w:t>
      </w:r>
      <w:r w:rsidR="006935B4" w:rsidRPr="00A44C73">
        <w:t xml:space="preserve"> atskyrimu rūšiavimo linijoje. </w:t>
      </w:r>
      <w:r w:rsidR="002814DA" w:rsidRPr="00A44C73">
        <w:t xml:space="preserve"> </w:t>
      </w:r>
    </w:p>
    <w:p w14:paraId="0B523E6E" w14:textId="3C12D8FD" w:rsidR="00550C02" w:rsidRPr="00A44C73" w:rsidRDefault="00550C02" w:rsidP="006E0236">
      <w:pPr>
        <w:jc w:val="center"/>
        <w:outlineLvl w:val="0"/>
        <w:rPr>
          <w:rFonts w:cstheme="minorHAnsi"/>
        </w:rPr>
      </w:pPr>
      <w:bookmarkStart w:id="42" w:name="_Toc135752144"/>
      <w:bookmarkStart w:id="43" w:name="_Toc135757006"/>
      <w:bookmarkStart w:id="44" w:name="_Toc135841261"/>
      <w:r>
        <w:rPr>
          <w:noProof/>
        </w:rPr>
        <w:drawing>
          <wp:inline distT="0" distB="0" distL="0" distR="0" wp14:anchorId="4DF1BF93" wp14:editId="0B69333D">
            <wp:extent cx="2495550" cy="1680845"/>
            <wp:effectExtent l="0" t="0" r="0" b="14605"/>
            <wp:docPr id="675491201" name="Diagrama 1">
              <a:extLst xmlns:a="http://schemas.openxmlformats.org/drawingml/2006/main">
                <a:ext uri="{FF2B5EF4-FFF2-40B4-BE49-F238E27FC236}">
                  <a16:creationId xmlns:a16="http://schemas.microsoft.com/office/drawing/2014/main" id="{39828680-59F5-4315-B7AD-F3FE254C89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00CD5F89" w:rsidRPr="00A44C73">
        <w:rPr>
          <w:rFonts w:cstheme="minorHAnsi"/>
          <w:noProof/>
        </w:rPr>
        <w:drawing>
          <wp:inline distT="0" distB="0" distL="0" distR="0" wp14:anchorId="3A1B3E99" wp14:editId="5D0D8715">
            <wp:extent cx="2569882" cy="1680882"/>
            <wp:effectExtent l="0" t="0" r="1905" b="14605"/>
            <wp:docPr id="1065160934" name="Diagrama 1065160934">
              <a:extLst xmlns:a="http://schemas.openxmlformats.org/drawingml/2006/main">
                <a:ext uri="{FF2B5EF4-FFF2-40B4-BE49-F238E27FC236}">
                  <a16:creationId xmlns:a16="http://schemas.microsoft.com/office/drawing/2014/main" id="{6201555D-A870-4E29-BBF7-4DF12FB4DC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bookmarkEnd w:id="42"/>
      <w:bookmarkEnd w:id="43"/>
      <w:bookmarkEnd w:id="44"/>
    </w:p>
    <w:p w14:paraId="080899A9" w14:textId="501FD0E3" w:rsidR="004C4628" w:rsidRDefault="004C4628" w:rsidP="0099794A">
      <w:pPr>
        <w:pStyle w:val="Antrat"/>
        <w:rPr>
          <w:rFonts w:cstheme="minorHAnsi"/>
        </w:rPr>
      </w:pPr>
      <w:bookmarkStart w:id="45" w:name="_Toc135841322"/>
      <w:bookmarkEnd w:id="41"/>
      <w:r>
        <w:t xml:space="preserve">Pav. </w:t>
      </w:r>
      <w:r>
        <w:fldChar w:fldCharType="begin"/>
      </w:r>
      <w:r>
        <w:instrText xml:space="preserve"> SEQ Pav. \* ARABIC </w:instrText>
      </w:r>
      <w:r>
        <w:fldChar w:fldCharType="separate"/>
      </w:r>
      <w:r w:rsidR="006D0B38">
        <w:t>5</w:t>
      </w:r>
      <w:r>
        <w:fldChar w:fldCharType="end"/>
      </w:r>
      <w:r>
        <w:t xml:space="preserve"> </w:t>
      </w:r>
      <w:r w:rsidRPr="005118AE">
        <w:t xml:space="preserve">Komunalinių atliekų tvarkymas </w:t>
      </w:r>
      <w:r w:rsidR="00550C02">
        <w:t>Jurbarko rajono savivaldybėje</w:t>
      </w:r>
      <w:bookmarkEnd w:id="45"/>
      <w:r w:rsidR="00550C02">
        <w:t xml:space="preserve"> </w:t>
      </w:r>
    </w:p>
    <w:p w14:paraId="642B7C17" w14:textId="01FDFE12" w:rsidR="00386558" w:rsidRPr="00A44C73" w:rsidRDefault="00296FC2" w:rsidP="00807AF5">
      <w:pPr>
        <w:pStyle w:val="Paantrat"/>
        <w:rPr>
          <w:rFonts w:cstheme="minorHAnsi"/>
        </w:rPr>
      </w:pPr>
      <w:r w:rsidRPr="00A44C73">
        <w:rPr>
          <w:rFonts w:cstheme="minorHAnsi"/>
        </w:rPr>
        <w:t>Šaltini</w:t>
      </w:r>
      <w:r w:rsidR="00251E0B" w:rsidRPr="00A44C73">
        <w:rPr>
          <w:rFonts w:cstheme="minorHAnsi"/>
        </w:rPr>
        <w:t>s</w:t>
      </w:r>
      <w:r w:rsidRPr="00A44C73">
        <w:rPr>
          <w:rFonts w:cstheme="minorHAnsi"/>
        </w:rPr>
        <w:t>: AAA</w:t>
      </w:r>
      <w:r w:rsidR="00547CB5" w:rsidRPr="00A44C73">
        <w:rPr>
          <w:rFonts w:cstheme="minorHAnsi"/>
        </w:rPr>
        <w:t xml:space="preserve"> duomenys</w:t>
      </w:r>
      <w:r w:rsidRPr="00A44C73">
        <w:rPr>
          <w:rFonts w:cstheme="minorHAnsi"/>
        </w:rPr>
        <w:t xml:space="preserve"> </w:t>
      </w:r>
    </w:p>
    <w:p w14:paraId="734458F1" w14:textId="641734EF" w:rsidR="006D294E" w:rsidRDefault="006D294E" w:rsidP="006D294E">
      <w:pPr>
        <w:pStyle w:val="Antrat2"/>
        <w:rPr>
          <w:rFonts w:asciiTheme="minorHAnsi" w:hAnsiTheme="minorHAnsi" w:cstheme="minorHAnsi"/>
        </w:rPr>
      </w:pPr>
      <w:bookmarkStart w:id="46" w:name="_Toc135841262"/>
      <w:r w:rsidRPr="00A44C73">
        <w:rPr>
          <w:rFonts w:asciiTheme="minorHAnsi" w:hAnsiTheme="minorHAnsi" w:cstheme="minorHAnsi"/>
        </w:rPr>
        <w:t xml:space="preserve">MKA surinkimas ir </w:t>
      </w:r>
      <w:r w:rsidR="00C5248A" w:rsidRPr="00A44C73">
        <w:rPr>
          <w:rFonts w:asciiTheme="minorHAnsi" w:hAnsiTheme="minorHAnsi" w:cstheme="minorHAnsi"/>
        </w:rPr>
        <w:t>rūšiavimas</w:t>
      </w:r>
      <w:bookmarkEnd w:id="46"/>
    </w:p>
    <w:p w14:paraId="41C9FE57" w14:textId="77777777" w:rsidR="006E0236" w:rsidRPr="00A44C73" w:rsidRDefault="006E0236" w:rsidP="006E0236">
      <w:pPr>
        <w:pStyle w:val="Antrat2"/>
        <w:numPr>
          <w:ilvl w:val="0"/>
          <w:numId w:val="0"/>
        </w:numPr>
        <w:ind w:left="567"/>
        <w:rPr>
          <w:rFonts w:asciiTheme="minorHAnsi" w:hAnsiTheme="minorHAnsi" w:cstheme="minorHAnsi"/>
        </w:rPr>
      </w:pPr>
    </w:p>
    <w:p w14:paraId="2015068B" w14:textId="4330F6AB" w:rsidR="0039116A" w:rsidRPr="00A44C73" w:rsidRDefault="0039116A" w:rsidP="00251E0B">
      <w:pPr>
        <w:jc w:val="both"/>
        <w:rPr>
          <w:rFonts w:cstheme="minorHAnsi"/>
        </w:rPr>
      </w:pPr>
      <w:r w:rsidRPr="00A44C73">
        <w:rPr>
          <w:rFonts w:cstheme="minorHAnsi"/>
        </w:rPr>
        <w:t xml:space="preserve">Visos </w:t>
      </w:r>
      <w:r w:rsidR="00550C02">
        <w:rPr>
          <w:rFonts w:cstheme="minorHAnsi"/>
        </w:rPr>
        <w:t xml:space="preserve">Jurbarko rajono savivaldybėje </w:t>
      </w:r>
      <w:r w:rsidRPr="00A44C73">
        <w:rPr>
          <w:rFonts w:cstheme="minorHAnsi"/>
        </w:rPr>
        <w:t>surinktos</w:t>
      </w:r>
      <w:r w:rsidR="00296FC2" w:rsidRPr="00A44C73">
        <w:rPr>
          <w:rFonts w:cstheme="minorHAnsi"/>
        </w:rPr>
        <w:t xml:space="preserve"> likusios po rūšiavimo</w:t>
      </w:r>
      <w:r w:rsidRPr="00A44C73">
        <w:rPr>
          <w:rFonts w:cstheme="minorHAnsi"/>
        </w:rPr>
        <w:t xml:space="preserve"> mišrios komunalinės atliekos (MKA) transportuojamos į </w:t>
      </w:r>
      <w:r w:rsidR="00185B55" w:rsidRPr="00A44C73">
        <w:rPr>
          <w:rFonts w:cstheme="minorHAnsi"/>
        </w:rPr>
        <w:t>rūšiavim</w:t>
      </w:r>
      <w:r w:rsidR="00720423" w:rsidRPr="00A44C73">
        <w:rPr>
          <w:rFonts w:cstheme="minorHAnsi"/>
        </w:rPr>
        <w:t xml:space="preserve">o </w:t>
      </w:r>
      <w:r w:rsidRPr="00A44C73">
        <w:rPr>
          <w:rFonts w:cstheme="minorHAnsi"/>
        </w:rPr>
        <w:t>įrenginius, esančius regioninio sąvartyno teritorijoje, kuriuos</w:t>
      </w:r>
      <w:r w:rsidR="005D297D" w:rsidRPr="00A44C73">
        <w:rPr>
          <w:rFonts w:cstheme="minorHAnsi"/>
        </w:rPr>
        <w:t xml:space="preserve"> iki 2022 m</w:t>
      </w:r>
      <w:r w:rsidR="004A136F" w:rsidRPr="00A44C73">
        <w:rPr>
          <w:rFonts w:cstheme="minorHAnsi"/>
        </w:rPr>
        <w:t>.</w:t>
      </w:r>
      <w:r w:rsidRPr="00A44C73">
        <w:rPr>
          <w:rFonts w:cstheme="minorHAnsi"/>
        </w:rPr>
        <w:t xml:space="preserve"> eksploat</w:t>
      </w:r>
      <w:r w:rsidR="005D297D" w:rsidRPr="00A44C73">
        <w:rPr>
          <w:rFonts w:cstheme="minorHAnsi"/>
        </w:rPr>
        <w:t xml:space="preserve">avo </w:t>
      </w:r>
      <w:r w:rsidR="005D297D" w:rsidRPr="00A44C73">
        <w:rPr>
          <w:rFonts w:cstheme="minorHAnsi"/>
          <w:noProof/>
          <w:szCs w:val="24"/>
          <w:lang w:eastAsia="lt-LT"/>
        </w:rPr>
        <w:t>bendrov</w:t>
      </w:r>
      <w:r w:rsidR="004A136F" w:rsidRPr="00A44C73">
        <w:rPr>
          <w:rFonts w:cstheme="minorHAnsi"/>
          <w:noProof/>
          <w:szCs w:val="24"/>
          <w:lang w:eastAsia="lt-LT"/>
        </w:rPr>
        <w:t>ė</w:t>
      </w:r>
      <w:r w:rsidR="005D297D" w:rsidRPr="00A44C73">
        <w:rPr>
          <w:rFonts w:cstheme="minorHAnsi"/>
          <w:noProof/>
          <w:szCs w:val="24"/>
          <w:lang w:eastAsia="lt-LT"/>
        </w:rPr>
        <w:t xml:space="preserve"> </w:t>
      </w:r>
      <w:r w:rsidR="005D297D" w:rsidRPr="00A44C73">
        <w:rPr>
          <w:rFonts w:cstheme="minorHAnsi"/>
        </w:rPr>
        <w:t xml:space="preserve">UAB </w:t>
      </w:r>
      <w:r w:rsidR="00C5248A" w:rsidRPr="00A44C73">
        <w:rPr>
          <w:rFonts w:cstheme="minorHAnsi"/>
        </w:rPr>
        <w:t>„</w:t>
      </w:r>
      <w:proofErr w:type="spellStart"/>
      <w:r w:rsidR="005D297D" w:rsidRPr="00A44C73">
        <w:rPr>
          <w:rFonts w:cstheme="minorHAnsi"/>
        </w:rPr>
        <w:t>Ekobazė</w:t>
      </w:r>
      <w:proofErr w:type="spellEnd"/>
      <w:r w:rsidR="00C5248A" w:rsidRPr="00A44C73">
        <w:rPr>
          <w:rFonts w:cstheme="minorHAnsi"/>
        </w:rPr>
        <w:t>“</w:t>
      </w:r>
      <w:r w:rsidR="005D297D" w:rsidRPr="00A44C73">
        <w:rPr>
          <w:rFonts w:cstheme="minorHAnsi"/>
        </w:rPr>
        <w:t>,</w:t>
      </w:r>
      <w:r w:rsidR="005D297D" w:rsidRPr="00A44C73">
        <w:rPr>
          <w:rFonts w:cstheme="minorHAnsi"/>
          <w:noProof/>
          <w:szCs w:val="24"/>
          <w:lang w:eastAsia="lt-LT"/>
        </w:rPr>
        <w:t xml:space="preserve"> nuo </w:t>
      </w:r>
      <w:r w:rsidR="005D297D" w:rsidRPr="00A44C73">
        <w:rPr>
          <w:rFonts w:cstheme="minorHAnsi"/>
        </w:rPr>
        <w:t>2022 m</w:t>
      </w:r>
      <w:r w:rsidR="004A136F" w:rsidRPr="00A44C73">
        <w:rPr>
          <w:rFonts w:cstheme="minorHAnsi"/>
        </w:rPr>
        <w:t>.</w:t>
      </w:r>
      <w:r w:rsidR="005D297D" w:rsidRPr="00A44C73">
        <w:rPr>
          <w:rFonts w:cstheme="minorHAnsi"/>
        </w:rPr>
        <w:t xml:space="preserve"> </w:t>
      </w:r>
      <w:r w:rsidR="00792BD8" w:rsidRPr="00A44C73">
        <w:rPr>
          <w:rFonts w:cstheme="minorHAnsi"/>
        </w:rPr>
        <w:t xml:space="preserve">gruodžio mėnesio </w:t>
      </w:r>
      <w:r w:rsidR="005D297D" w:rsidRPr="00A44C73">
        <w:rPr>
          <w:rFonts w:cstheme="minorHAnsi"/>
        </w:rPr>
        <w:t xml:space="preserve">rūšiavimo įrenginius eksploatuoja UAB „TRATC“. </w:t>
      </w:r>
    </w:p>
    <w:p w14:paraId="61A8D909" w14:textId="01068D31" w:rsidR="001F53C5" w:rsidRPr="00A44C73" w:rsidRDefault="001F53C5" w:rsidP="00251E0B">
      <w:pPr>
        <w:jc w:val="both"/>
        <w:rPr>
          <w:rFonts w:cstheme="minorHAnsi"/>
          <w:noProof/>
          <w:lang w:eastAsia="lt-LT"/>
        </w:rPr>
      </w:pPr>
      <w:r w:rsidRPr="00A44C73">
        <w:rPr>
          <w:rFonts w:cstheme="minorHAnsi"/>
          <w:noProof/>
          <w:lang w:eastAsia="lt-LT"/>
        </w:rPr>
        <w:t>2020 m. į Tauragės regiono nepavojingų atliekų sąvartyno teritorijoje veikiančią rūšiavimo liniją buvo perduota rūšiuoti 21 525 t</w:t>
      </w:r>
      <w:r w:rsidR="004A136F" w:rsidRPr="00A44C73">
        <w:rPr>
          <w:rFonts w:cstheme="minorHAnsi"/>
          <w:noProof/>
          <w:lang w:eastAsia="lt-LT"/>
        </w:rPr>
        <w:t>.</w:t>
      </w:r>
      <w:r w:rsidRPr="00A44C73">
        <w:rPr>
          <w:rFonts w:cstheme="minorHAnsi"/>
          <w:noProof/>
          <w:lang w:eastAsia="lt-LT"/>
        </w:rPr>
        <w:t xml:space="preserve"> mišrių komunalinių atliekų, iš kurių atskirtos 732 t (3</w:t>
      </w:r>
      <w:r w:rsidR="002A079C" w:rsidRPr="00A44C73">
        <w:rPr>
          <w:rFonts w:cstheme="minorHAnsi"/>
          <w:lang w:eastAsia="en-GB"/>
        </w:rPr>
        <w:t> </w:t>
      </w:r>
      <w:r w:rsidRPr="00A44C73">
        <w:rPr>
          <w:rFonts w:cstheme="minorHAnsi"/>
          <w:noProof/>
          <w:lang w:eastAsia="lt-LT"/>
        </w:rPr>
        <w:t>proc.) pakartotin</w:t>
      </w:r>
      <w:r w:rsidR="004A136F" w:rsidRPr="00A44C73">
        <w:rPr>
          <w:rFonts w:cstheme="minorHAnsi"/>
          <w:noProof/>
          <w:lang w:eastAsia="lt-LT"/>
        </w:rPr>
        <w:t>ai</w:t>
      </w:r>
      <w:r w:rsidRPr="00A44C73">
        <w:rPr>
          <w:rFonts w:cstheme="minorHAnsi"/>
          <w:noProof/>
          <w:lang w:eastAsia="lt-LT"/>
        </w:rPr>
        <w:t xml:space="preserve"> naudo</w:t>
      </w:r>
      <w:r w:rsidR="004A136F" w:rsidRPr="00A44C73">
        <w:rPr>
          <w:rFonts w:cstheme="minorHAnsi"/>
          <w:noProof/>
          <w:lang w:eastAsia="lt-LT"/>
        </w:rPr>
        <w:t>ti</w:t>
      </w:r>
      <w:r w:rsidRPr="00A44C73">
        <w:rPr>
          <w:rFonts w:cstheme="minorHAnsi"/>
          <w:noProof/>
          <w:lang w:eastAsia="lt-LT"/>
        </w:rPr>
        <w:t xml:space="preserve"> ar perdirb</w:t>
      </w:r>
      <w:r w:rsidR="004A136F" w:rsidRPr="00A44C73">
        <w:rPr>
          <w:rFonts w:cstheme="minorHAnsi"/>
          <w:noProof/>
          <w:lang w:eastAsia="lt-LT"/>
        </w:rPr>
        <w:t>ti</w:t>
      </w:r>
      <w:r w:rsidRPr="00A44C73">
        <w:rPr>
          <w:rFonts w:cstheme="minorHAnsi"/>
          <w:noProof/>
          <w:lang w:eastAsia="lt-LT"/>
        </w:rPr>
        <w:t xml:space="preserve"> tinkančios medžiagos (mišrios popieriaus atliekos, plastikinė</w:t>
      </w:r>
      <w:r w:rsidR="004A136F" w:rsidRPr="00A44C73">
        <w:rPr>
          <w:rFonts w:cstheme="minorHAnsi"/>
          <w:noProof/>
          <w:lang w:eastAsia="lt-LT"/>
        </w:rPr>
        <w:t>s</w:t>
      </w:r>
      <w:r w:rsidRPr="00A44C73">
        <w:rPr>
          <w:rFonts w:cstheme="minorHAnsi"/>
          <w:noProof/>
          <w:lang w:eastAsia="lt-LT"/>
        </w:rPr>
        <w:t xml:space="preserve"> pakuotė</w:t>
      </w:r>
      <w:r w:rsidR="004A136F" w:rsidRPr="00A44C73">
        <w:rPr>
          <w:rFonts w:cstheme="minorHAnsi"/>
          <w:noProof/>
          <w:lang w:eastAsia="lt-LT"/>
        </w:rPr>
        <w:t>s</w:t>
      </w:r>
      <w:r w:rsidRPr="00A44C73">
        <w:rPr>
          <w:rFonts w:cstheme="minorHAnsi"/>
          <w:noProof/>
          <w:lang w:eastAsia="lt-LT"/>
        </w:rPr>
        <w:t>, PET pakuotė</w:t>
      </w:r>
      <w:r w:rsidR="004A136F" w:rsidRPr="00A44C73">
        <w:rPr>
          <w:rFonts w:cstheme="minorHAnsi"/>
          <w:noProof/>
          <w:lang w:eastAsia="lt-LT"/>
        </w:rPr>
        <w:t>s</w:t>
      </w:r>
      <w:r w:rsidRPr="00A44C73">
        <w:rPr>
          <w:rFonts w:cstheme="minorHAnsi"/>
          <w:noProof/>
          <w:lang w:eastAsia="lt-LT"/>
        </w:rPr>
        <w:t>, stiklo pakuotė</w:t>
      </w:r>
      <w:r w:rsidR="004A136F" w:rsidRPr="00A44C73">
        <w:rPr>
          <w:rFonts w:cstheme="minorHAnsi"/>
          <w:noProof/>
          <w:lang w:eastAsia="lt-LT"/>
        </w:rPr>
        <w:t>s</w:t>
      </w:r>
      <w:r w:rsidRPr="00A44C73">
        <w:rPr>
          <w:rFonts w:cstheme="minorHAnsi"/>
          <w:noProof/>
          <w:lang w:eastAsia="lt-LT"/>
        </w:rPr>
        <w:t>, metalinė</w:t>
      </w:r>
      <w:r w:rsidR="004A136F" w:rsidRPr="00A44C73">
        <w:rPr>
          <w:rFonts w:cstheme="minorHAnsi"/>
          <w:noProof/>
          <w:lang w:eastAsia="lt-LT"/>
        </w:rPr>
        <w:t>s</w:t>
      </w:r>
      <w:r w:rsidRPr="00A44C73">
        <w:rPr>
          <w:rFonts w:cstheme="minorHAnsi"/>
          <w:noProof/>
          <w:lang w:eastAsia="lt-LT"/>
        </w:rPr>
        <w:t xml:space="preserve"> pakuotė</w:t>
      </w:r>
      <w:r w:rsidR="004A136F" w:rsidRPr="00A44C73">
        <w:rPr>
          <w:rFonts w:cstheme="minorHAnsi"/>
          <w:noProof/>
          <w:lang w:eastAsia="lt-LT"/>
        </w:rPr>
        <w:t>s</w:t>
      </w:r>
      <w:r w:rsidRPr="00A44C73">
        <w:rPr>
          <w:rFonts w:cstheme="minorHAnsi"/>
          <w:noProof/>
          <w:lang w:eastAsia="lt-LT"/>
        </w:rPr>
        <w:t>, kombinuot</w:t>
      </w:r>
      <w:r w:rsidR="004A136F" w:rsidRPr="00A44C73">
        <w:rPr>
          <w:rFonts w:cstheme="minorHAnsi"/>
          <w:noProof/>
          <w:lang w:eastAsia="lt-LT"/>
        </w:rPr>
        <w:t>os</w:t>
      </w:r>
      <w:r w:rsidRPr="00A44C73">
        <w:rPr>
          <w:rFonts w:cstheme="minorHAnsi"/>
          <w:noProof/>
          <w:lang w:eastAsia="lt-LT"/>
        </w:rPr>
        <w:t xml:space="preserve"> pakuotė</w:t>
      </w:r>
      <w:r w:rsidR="004A136F" w:rsidRPr="00A44C73">
        <w:rPr>
          <w:rFonts w:cstheme="minorHAnsi"/>
          <w:noProof/>
          <w:lang w:eastAsia="lt-LT"/>
        </w:rPr>
        <w:t>s</w:t>
      </w:r>
      <w:r w:rsidRPr="00A44C73">
        <w:rPr>
          <w:rFonts w:cstheme="minorHAnsi"/>
          <w:noProof/>
          <w:lang w:eastAsia="lt-LT"/>
        </w:rPr>
        <w:t>), 7993 t</w:t>
      </w:r>
      <w:r w:rsidR="004A136F" w:rsidRPr="00A44C73">
        <w:rPr>
          <w:rFonts w:cstheme="minorHAnsi"/>
          <w:noProof/>
          <w:lang w:eastAsia="lt-LT"/>
        </w:rPr>
        <w:t>.</w:t>
      </w:r>
      <w:r w:rsidRPr="00A44C73">
        <w:rPr>
          <w:rFonts w:cstheme="minorHAnsi"/>
          <w:noProof/>
          <w:lang w:eastAsia="lt-LT"/>
        </w:rPr>
        <w:t xml:space="preserve"> (37 proc.) bioskaidžių atliekų, kurios kompostuojamos biologiškai skaidžių atliekų kompostavimo aikštelėje</w:t>
      </w:r>
      <w:r w:rsidR="002367E4" w:rsidRPr="00A44C73">
        <w:rPr>
          <w:rFonts w:cstheme="minorHAnsi"/>
          <w:noProof/>
          <w:lang w:eastAsia="lt-LT"/>
        </w:rPr>
        <w:t>, o lik</w:t>
      </w:r>
      <w:r w:rsidR="004A136F" w:rsidRPr="00A44C73">
        <w:rPr>
          <w:rFonts w:cstheme="minorHAnsi"/>
          <w:noProof/>
          <w:lang w:eastAsia="lt-LT"/>
        </w:rPr>
        <w:t>usios</w:t>
      </w:r>
      <w:r w:rsidR="002367E4" w:rsidRPr="00A44C73">
        <w:rPr>
          <w:rFonts w:cstheme="minorHAnsi"/>
          <w:noProof/>
          <w:lang w:eastAsia="lt-LT"/>
        </w:rPr>
        <w:t xml:space="preserve"> </w:t>
      </w:r>
      <w:r w:rsidR="00F24019" w:rsidRPr="00A44C73">
        <w:rPr>
          <w:rFonts w:cstheme="minorHAnsi"/>
          <w:noProof/>
          <w:lang w:eastAsia="lt-LT"/>
        </w:rPr>
        <w:t xml:space="preserve">10 552 </w:t>
      </w:r>
      <w:r w:rsidR="002367E4" w:rsidRPr="00A44C73">
        <w:rPr>
          <w:rFonts w:cstheme="minorHAnsi"/>
          <w:noProof/>
          <w:lang w:eastAsia="lt-LT"/>
        </w:rPr>
        <w:t>t šalinam</w:t>
      </w:r>
      <w:r w:rsidR="004A136F" w:rsidRPr="00A44C73">
        <w:rPr>
          <w:rFonts w:cstheme="minorHAnsi"/>
          <w:noProof/>
          <w:lang w:eastAsia="lt-LT"/>
        </w:rPr>
        <w:t>os</w:t>
      </w:r>
      <w:r w:rsidR="002367E4" w:rsidRPr="00A44C73">
        <w:rPr>
          <w:rFonts w:cstheme="minorHAnsi"/>
          <w:noProof/>
          <w:lang w:eastAsia="lt-LT"/>
        </w:rPr>
        <w:t xml:space="preserve"> sąvartyne</w:t>
      </w:r>
      <w:r w:rsidR="00251E0B" w:rsidRPr="00A44C73">
        <w:rPr>
          <w:rFonts w:cstheme="minorHAnsi"/>
          <w:noProof/>
          <w:lang w:eastAsia="lt-LT"/>
        </w:rPr>
        <w:t>.</w:t>
      </w:r>
    </w:p>
    <w:p w14:paraId="7324542E" w14:textId="718EFD3F" w:rsidR="0073746F" w:rsidRPr="00A44C73" w:rsidRDefault="0073746F" w:rsidP="00251E0B">
      <w:pPr>
        <w:jc w:val="both"/>
        <w:rPr>
          <w:rFonts w:cstheme="minorHAnsi"/>
          <w:noProof/>
          <w:lang w:eastAsia="lt-LT"/>
        </w:rPr>
      </w:pPr>
      <w:r w:rsidRPr="00A44C73">
        <w:rPr>
          <w:rFonts w:cstheme="minorHAnsi"/>
          <w:noProof/>
          <w:lang w:eastAsia="lt-LT"/>
        </w:rPr>
        <w:t>Antrinių žaliavų išrūšiavimo procentai rūšiavimo linijoje tokie patys kaip visoje Lietuvoje – 1</w:t>
      </w:r>
      <w:r w:rsidR="004A136F" w:rsidRPr="00A44C73">
        <w:rPr>
          <w:rFonts w:cstheme="minorHAnsi"/>
          <w:noProof/>
          <w:lang w:eastAsia="lt-LT"/>
        </w:rPr>
        <w:t>–</w:t>
      </w:r>
      <w:r w:rsidRPr="00A44C73">
        <w:rPr>
          <w:rFonts w:cstheme="minorHAnsi"/>
          <w:noProof/>
          <w:lang w:eastAsia="lt-LT"/>
        </w:rPr>
        <w:t>5 proc</w:t>
      </w:r>
      <w:r w:rsidR="004A136F" w:rsidRPr="00A44C73">
        <w:rPr>
          <w:rFonts w:cstheme="minorHAnsi"/>
          <w:noProof/>
          <w:lang w:eastAsia="lt-LT"/>
        </w:rPr>
        <w:t>.</w:t>
      </w:r>
      <w:r w:rsidRPr="00A44C73">
        <w:rPr>
          <w:rFonts w:cstheme="minorHAnsi"/>
          <w:noProof/>
          <w:lang w:eastAsia="lt-LT"/>
        </w:rPr>
        <w:t xml:space="preserve"> nuo priimamų </w:t>
      </w:r>
      <w:r w:rsidR="006935B4" w:rsidRPr="00A44C73">
        <w:rPr>
          <w:rFonts w:cstheme="minorHAnsi"/>
          <w:noProof/>
          <w:lang w:eastAsia="lt-LT"/>
        </w:rPr>
        <w:t>tvarky</w:t>
      </w:r>
      <w:r w:rsidR="004A136F" w:rsidRPr="00A44C73">
        <w:rPr>
          <w:rFonts w:cstheme="minorHAnsi"/>
          <w:noProof/>
          <w:lang w:eastAsia="lt-LT"/>
        </w:rPr>
        <w:t>ti</w:t>
      </w:r>
      <w:r w:rsidR="006935B4" w:rsidRPr="00A44C73">
        <w:rPr>
          <w:rFonts w:cstheme="minorHAnsi"/>
          <w:noProof/>
          <w:lang w:eastAsia="lt-LT"/>
        </w:rPr>
        <w:t xml:space="preserve"> </w:t>
      </w:r>
      <w:r w:rsidRPr="00A44C73">
        <w:rPr>
          <w:rFonts w:cstheme="minorHAnsi"/>
          <w:noProof/>
          <w:lang w:eastAsia="lt-LT"/>
        </w:rPr>
        <w:t>atliekų. Toks mažas išrūšiavimo procentas susij</w:t>
      </w:r>
      <w:r w:rsidR="006935B4" w:rsidRPr="00A44C73">
        <w:rPr>
          <w:rFonts w:cstheme="minorHAnsi"/>
          <w:noProof/>
          <w:lang w:eastAsia="lt-LT"/>
        </w:rPr>
        <w:t>ę</w:t>
      </w:r>
      <w:r w:rsidRPr="00A44C73">
        <w:rPr>
          <w:rFonts w:cstheme="minorHAnsi"/>
          <w:noProof/>
          <w:lang w:eastAsia="lt-LT"/>
        </w:rPr>
        <w:t xml:space="preserve">s su didėjančiu antrinių žaliavų </w:t>
      </w:r>
      <w:r w:rsidR="004A136F" w:rsidRPr="00A44C73">
        <w:rPr>
          <w:rFonts w:cstheme="minorHAnsi"/>
          <w:noProof/>
          <w:lang w:eastAsia="lt-LT"/>
        </w:rPr>
        <w:t xml:space="preserve">ir atskirų </w:t>
      </w:r>
      <w:r w:rsidRPr="00A44C73">
        <w:rPr>
          <w:rFonts w:cstheme="minorHAnsi"/>
          <w:noProof/>
          <w:lang w:eastAsia="lt-LT"/>
        </w:rPr>
        <w:t>pakuo</w:t>
      </w:r>
      <w:r w:rsidR="004A136F" w:rsidRPr="00A44C73">
        <w:rPr>
          <w:rFonts w:cstheme="minorHAnsi"/>
          <w:noProof/>
          <w:lang w:eastAsia="lt-LT"/>
        </w:rPr>
        <w:t>čių</w:t>
      </w:r>
      <w:r w:rsidRPr="00A44C73">
        <w:rPr>
          <w:rFonts w:cstheme="minorHAnsi"/>
          <w:noProof/>
          <w:lang w:eastAsia="lt-LT"/>
        </w:rPr>
        <w:t xml:space="preserve"> atliekų surinkimu.   </w:t>
      </w:r>
    </w:p>
    <w:p w14:paraId="625ACCD7" w14:textId="5E780D57" w:rsidR="00251E0B" w:rsidRPr="00A44C73" w:rsidRDefault="00B5438B" w:rsidP="00251E0B">
      <w:pPr>
        <w:keepNext/>
        <w:jc w:val="center"/>
        <w:rPr>
          <w:rFonts w:cstheme="minorHAnsi"/>
          <w:highlight w:val="yellow"/>
        </w:rPr>
      </w:pPr>
      <w:r>
        <w:rPr>
          <w:noProof/>
        </w:rPr>
        <w:lastRenderedPageBreak/>
        <w:drawing>
          <wp:inline distT="0" distB="0" distL="0" distR="0" wp14:anchorId="3EA49A6C" wp14:editId="4BC4F694">
            <wp:extent cx="5701972" cy="2688240"/>
            <wp:effectExtent l="0" t="0" r="13335" b="17145"/>
            <wp:docPr id="1819774968" name="Diagrama 1">
              <a:extLst xmlns:a="http://schemas.openxmlformats.org/drawingml/2006/main">
                <a:ext uri="{FF2B5EF4-FFF2-40B4-BE49-F238E27FC236}">
                  <a16:creationId xmlns:a16="http://schemas.microsoft.com/office/drawing/2014/main" id="{E457349B-AE22-902C-DF02-1062EFA937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F6B1090" w14:textId="12B947A4" w:rsidR="004C4628" w:rsidRDefault="004C4628" w:rsidP="0099794A">
      <w:pPr>
        <w:pStyle w:val="Antrat"/>
        <w:rPr>
          <w:rFonts w:cstheme="minorHAnsi"/>
        </w:rPr>
      </w:pPr>
      <w:bookmarkStart w:id="47" w:name="_Toc135841323"/>
      <w:r>
        <w:t xml:space="preserve">Pav. </w:t>
      </w:r>
      <w:r>
        <w:fldChar w:fldCharType="begin"/>
      </w:r>
      <w:r>
        <w:instrText xml:space="preserve"> SEQ Pav. \* ARABIC </w:instrText>
      </w:r>
      <w:r>
        <w:fldChar w:fldCharType="separate"/>
      </w:r>
      <w:r w:rsidR="006D0B38">
        <w:t>6</w:t>
      </w:r>
      <w:r>
        <w:fldChar w:fldCharType="end"/>
      </w:r>
      <w:r>
        <w:t xml:space="preserve"> </w:t>
      </w:r>
      <w:r w:rsidRPr="00F913D3">
        <w:t>Tvarkomų rūšiavimo įmonėje atliekų kiekiai</w:t>
      </w:r>
      <w:bookmarkEnd w:id="47"/>
      <w:r w:rsidR="00B5438B">
        <w:t xml:space="preserve"> </w:t>
      </w:r>
    </w:p>
    <w:p w14:paraId="3C60F05C" w14:textId="69B77E09" w:rsidR="005D297D" w:rsidRPr="00A44C73" w:rsidRDefault="00251E0B" w:rsidP="00807AF5">
      <w:pPr>
        <w:pStyle w:val="Paantrat"/>
        <w:rPr>
          <w:rFonts w:cstheme="minorHAnsi"/>
          <w:noProof/>
        </w:rPr>
      </w:pPr>
      <w:r w:rsidRPr="00A44C73">
        <w:rPr>
          <w:rFonts w:cstheme="minorHAnsi"/>
          <w:noProof/>
        </w:rPr>
        <w:t>Šaltinis: UAB „TRATC</w:t>
      </w:r>
      <w:r w:rsidR="00547CB5" w:rsidRPr="00A44C73">
        <w:rPr>
          <w:rFonts w:cstheme="minorHAnsi"/>
          <w:noProof/>
        </w:rPr>
        <w:t>“ duomenys</w:t>
      </w:r>
    </w:p>
    <w:p w14:paraId="417365FF" w14:textId="55935EEB" w:rsidR="005D297D" w:rsidRDefault="005D297D" w:rsidP="00251E0B">
      <w:pPr>
        <w:jc w:val="both"/>
        <w:rPr>
          <w:rFonts w:cstheme="minorHAnsi"/>
        </w:rPr>
      </w:pPr>
      <w:r w:rsidRPr="00A44C73">
        <w:rPr>
          <w:rFonts w:cstheme="minorHAnsi"/>
        </w:rPr>
        <w:t>Pagal LR Aplinkos ministro 2011 m. rugpjūčio 31 d. įsakym</w:t>
      </w:r>
      <w:r w:rsidR="004A136F" w:rsidRPr="00A44C73">
        <w:rPr>
          <w:rFonts w:cstheme="minorHAnsi"/>
        </w:rPr>
        <w:t>ą</w:t>
      </w:r>
      <w:r w:rsidRPr="00A44C73">
        <w:rPr>
          <w:rFonts w:cstheme="minorHAnsi"/>
        </w:rPr>
        <w:t xml:space="preserve"> Nr. D1-661 „Dėl regioniniuose nepavojingų atliekų sąvartynuose šalinamų mišrių komunalinių atliekų sudėties nustatymo ir komunalinių biologiškai skaidžių atliekų kiekio vertinimo tvarkos aprašo patvirtinimo“ sąvartyno operatorius arba atitinkamai MBA, MA įrenginio operatorius pildo regioniniame nepavojingųjų atliekų sąvartyne šalinamų ir (arba) į MBA, MA įrenginius priimamų mišrių komunalinių atliekų sudėties nustatymo ataskaitą. Nuo 2016 m</w:t>
      </w:r>
      <w:r w:rsidR="004A136F" w:rsidRPr="00A44C73">
        <w:rPr>
          <w:rFonts w:cstheme="minorHAnsi"/>
        </w:rPr>
        <w:t>.</w:t>
      </w:r>
      <w:r w:rsidRPr="00A44C73">
        <w:rPr>
          <w:rFonts w:cstheme="minorHAnsi"/>
        </w:rPr>
        <w:t xml:space="preserve"> Tauragės regioniniame nepavojingų atliekų sąvartyne UAB „TRATC“ vykdė šalinamų arba į MBA/MA įrenginius priimamų mišrių komunalinių atliekų sudėties nustatymo darbus – atliekų monitoringą. Tyrimų, atliktų 2016</w:t>
      </w:r>
      <w:r w:rsidR="004A136F" w:rsidRPr="00A44C73">
        <w:rPr>
          <w:rFonts w:cstheme="minorHAnsi"/>
        </w:rPr>
        <w:t>–</w:t>
      </w:r>
      <w:r w:rsidRPr="00A44C73">
        <w:rPr>
          <w:rFonts w:cstheme="minorHAnsi"/>
        </w:rPr>
        <w:t xml:space="preserve">2020 m., rezultatai pateikti žemiau esančioje diagramoje. </w:t>
      </w:r>
    </w:p>
    <w:p w14:paraId="70411358" w14:textId="1A29C723" w:rsidR="001A51B7" w:rsidRDefault="001A51B7" w:rsidP="006E0236">
      <w:pPr>
        <w:jc w:val="center"/>
        <w:rPr>
          <w:rFonts w:cstheme="minorHAnsi"/>
        </w:rPr>
      </w:pPr>
      <w:r>
        <w:rPr>
          <w:noProof/>
        </w:rPr>
        <w:drawing>
          <wp:inline distT="0" distB="0" distL="0" distR="0" wp14:anchorId="4FC9473B" wp14:editId="77BE8124">
            <wp:extent cx="4572000" cy="2743200"/>
            <wp:effectExtent l="0" t="0" r="0" b="0"/>
            <wp:docPr id="1681532937" name="Diagrama 1">
              <a:extLst xmlns:a="http://schemas.openxmlformats.org/drawingml/2006/main">
                <a:ext uri="{FF2B5EF4-FFF2-40B4-BE49-F238E27FC236}">
                  <a16:creationId xmlns:a16="http://schemas.microsoft.com/office/drawing/2014/main" id="{0FF93106-E340-F5A3-869D-7A15B03FFF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3AEA2F3" w14:textId="0F0968C5" w:rsidR="004C4628" w:rsidRDefault="004C4628" w:rsidP="0099794A">
      <w:pPr>
        <w:pStyle w:val="Antrat"/>
        <w:rPr>
          <w:rFonts w:cstheme="minorHAnsi"/>
        </w:rPr>
      </w:pPr>
      <w:bookmarkStart w:id="48" w:name="_Toc135841324"/>
      <w:r>
        <w:t xml:space="preserve">Pav. </w:t>
      </w:r>
      <w:r>
        <w:fldChar w:fldCharType="begin"/>
      </w:r>
      <w:r>
        <w:instrText xml:space="preserve"> SEQ Pav. \* ARABIC </w:instrText>
      </w:r>
      <w:r>
        <w:fldChar w:fldCharType="separate"/>
      </w:r>
      <w:r w:rsidR="006D0B38">
        <w:t>7</w:t>
      </w:r>
      <w:r>
        <w:fldChar w:fldCharType="end"/>
      </w:r>
      <w:r>
        <w:t xml:space="preserve"> </w:t>
      </w:r>
      <w:r w:rsidRPr="00037683">
        <w:t>MKA morfologijos tyrimų rezultatai</w:t>
      </w:r>
      <w:bookmarkEnd w:id="48"/>
    </w:p>
    <w:p w14:paraId="03A41B10" w14:textId="65F2EE58" w:rsidR="00B57F3D" w:rsidRPr="00A44C73" w:rsidRDefault="005D297D" w:rsidP="0099583D">
      <w:pPr>
        <w:pStyle w:val="Paveikslas"/>
        <w:jc w:val="left"/>
        <w:rPr>
          <w:rFonts w:cstheme="minorHAnsi"/>
        </w:rPr>
      </w:pPr>
      <w:r w:rsidRPr="00A44C73">
        <w:rPr>
          <w:rFonts w:cstheme="minorHAnsi"/>
        </w:rPr>
        <w:t>Šaltinis: UAB „TRATC“</w:t>
      </w:r>
      <w:r w:rsidR="00547CB5" w:rsidRPr="00A44C73">
        <w:rPr>
          <w:rFonts w:cstheme="minorHAnsi"/>
        </w:rPr>
        <w:t xml:space="preserve"> duomenys</w:t>
      </w:r>
      <w:r w:rsidRPr="00A44C73">
        <w:rPr>
          <w:rFonts w:cstheme="minorHAnsi"/>
        </w:rPr>
        <w:t xml:space="preserve"> </w:t>
      </w:r>
    </w:p>
    <w:p w14:paraId="19A8E41F" w14:textId="32A3C857" w:rsidR="00414226" w:rsidRPr="00A44C73" w:rsidRDefault="005D297D" w:rsidP="00BB68CA">
      <w:pPr>
        <w:jc w:val="both"/>
        <w:rPr>
          <w:rFonts w:cstheme="minorHAnsi"/>
          <w:noProof/>
          <w:lang w:eastAsia="lt-LT"/>
        </w:rPr>
      </w:pPr>
      <w:r w:rsidRPr="00A44C73">
        <w:rPr>
          <w:rFonts w:cstheme="minorHAnsi"/>
          <w:noProof/>
          <w:lang w:eastAsia="lt-LT"/>
        </w:rPr>
        <w:lastRenderedPageBreak/>
        <w:t xml:space="preserve">Regioniniame nepavojingų atliekų sąvartyne šalinamų arba į </w:t>
      </w:r>
      <w:r w:rsidR="00300FEC" w:rsidRPr="00A44C73">
        <w:rPr>
          <w:rFonts w:cstheme="minorHAnsi"/>
          <w:noProof/>
          <w:lang w:eastAsia="lt-LT"/>
        </w:rPr>
        <w:t>rūšiavimo</w:t>
      </w:r>
      <w:r w:rsidRPr="00A44C73">
        <w:rPr>
          <w:rFonts w:cstheme="minorHAnsi"/>
          <w:noProof/>
          <w:lang w:eastAsia="lt-LT"/>
        </w:rPr>
        <w:t xml:space="preserve"> įrenginius priimamų </w:t>
      </w:r>
      <w:r w:rsidR="00AC24AB">
        <w:rPr>
          <w:rFonts w:cstheme="minorHAnsi"/>
          <w:noProof/>
          <w:lang w:eastAsia="lt-LT"/>
        </w:rPr>
        <w:t xml:space="preserve">Jurbarko rajono savivaldybės  teritorijoje surinktų </w:t>
      </w:r>
      <w:r w:rsidRPr="00A44C73">
        <w:rPr>
          <w:rFonts w:cstheme="minorHAnsi"/>
          <w:noProof/>
          <w:lang w:eastAsia="lt-LT"/>
        </w:rPr>
        <w:t xml:space="preserve">mišrių komunalinių atliekų sudėties nustatymo duomenys rodo, kad antrinės žaliavos sudarė apie </w:t>
      </w:r>
      <w:r w:rsidR="00300FEC" w:rsidRPr="00A44C73">
        <w:rPr>
          <w:rFonts w:cstheme="minorHAnsi"/>
          <w:noProof/>
          <w:lang w:eastAsia="lt-LT"/>
        </w:rPr>
        <w:t>3</w:t>
      </w:r>
      <w:r w:rsidR="001A51B7">
        <w:rPr>
          <w:rFonts w:cstheme="minorHAnsi"/>
          <w:noProof/>
          <w:lang w:eastAsia="lt-LT"/>
        </w:rPr>
        <w:t>5</w:t>
      </w:r>
      <w:r w:rsidRPr="00A44C73">
        <w:rPr>
          <w:rFonts w:cstheme="minorHAnsi"/>
          <w:noProof/>
          <w:lang w:eastAsia="lt-LT"/>
        </w:rPr>
        <w:t xml:space="preserve"> proc., o </w:t>
      </w:r>
      <w:r w:rsidR="00300FEC" w:rsidRPr="00A44C73">
        <w:rPr>
          <w:rFonts w:cstheme="minorHAnsi"/>
          <w:noProof/>
          <w:lang w:eastAsia="lt-LT"/>
        </w:rPr>
        <w:t xml:space="preserve">nežiūrint gerai išvystytos biologiškai skaidžių atliekų surinkimo infrastrutūros, </w:t>
      </w:r>
      <w:r w:rsidRPr="00A44C73">
        <w:rPr>
          <w:rFonts w:cstheme="minorHAnsi"/>
          <w:noProof/>
          <w:lang w:eastAsia="lt-LT"/>
        </w:rPr>
        <w:t xml:space="preserve">biologiškai skaidžios atliekos – apie </w:t>
      </w:r>
      <w:r w:rsidR="001A51B7">
        <w:rPr>
          <w:rFonts w:cstheme="minorHAnsi"/>
          <w:noProof/>
          <w:lang w:eastAsia="lt-LT"/>
        </w:rPr>
        <w:t>15</w:t>
      </w:r>
      <w:r w:rsidRPr="00A44C73">
        <w:rPr>
          <w:rFonts w:cstheme="minorHAnsi"/>
          <w:noProof/>
          <w:lang w:eastAsia="lt-LT"/>
        </w:rPr>
        <w:t xml:space="preserve"> proc. mišrių komunalinių atliekų, ta</w:t>
      </w:r>
      <w:r w:rsidR="000E78B8" w:rsidRPr="00A44C73">
        <w:rPr>
          <w:rFonts w:cstheme="minorHAnsi"/>
          <w:noProof/>
          <w:lang w:eastAsia="lt-LT"/>
        </w:rPr>
        <w:t>rp kurių</w:t>
      </w:r>
      <w:r w:rsidRPr="00A44C73">
        <w:rPr>
          <w:rFonts w:cstheme="minorHAnsi"/>
          <w:noProof/>
          <w:lang w:eastAsia="lt-LT"/>
        </w:rPr>
        <w:t xml:space="preserve"> maisto ir virtuvės atliekos sudaro apie </w:t>
      </w:r>
      <w:r w:rsidR="00300FEC" w:rsidRPr="00A44C73">
        <w:rPr>
          <w:rFonts w:cstheme="minorHAnsi"/>
          <w:noProof/>
          <w:lang w:eastAsia="lt-LT"/>
        </w:rPr>
        <w:t>1</w:t>
      </w:r>
      <w:r w:rsidR="001A51B7">
        <w:rPr>
          <w:rFonts w:cstheme="minorHAnsi"/>
          <w:noProof/>
          <w:lang w:eastAsia="lt-LT"/>
        </w:rPr>
        <w:t>0</w:t>
      </w:r>
      <w:r w:rsidRPr="00A44C73">
        <w:rPr>
          <w:rFonts w:cstheme="minorHAnsi"/>
          <w:noProof/>
          <w:lang w:eastAsia="lt-LT"/>
        </w:rPr>
        <w:t xml:space="preserve"> proc.</w:t>
      </w:r>
      <w:r w:rsidR="00300FEC" w:rsidRPr="00A44C73">
        <w:rPr>
          <w:rFonts w:cstheme="minorHAnsi"/>
          <w:noProof/>
          <w:lang w:eastAsia="lt-LT"/>
        </w:rPr>
        <w:t xml:space="preserve"> Per pastaruosius metus </w:t>
      </w:r>
      <w:r w:rsidR="000E78B8" w:rsidRPr="00A44C73">
        <w:rPr>
          <w:rFonts w:cstheme="minorHAnsi"/>
          <w:noProof/>
          <w:lang w:eastAsia="lt-LT"/>
        </w:rPr>
        <w:t xml:space="preserve">tarp </w:t>
      </w:r>
      <w:r w:rsidR="00DD5B47" w:rsidRPr="00A44C73">
        <w:rPr>
          <w:rFonts w:cstheme="minorHAnsi"/>
          <w:noProof/>
          <w:lang w:eastAsia="lt-LT"/>
        </w:rPr>
        <w:t>mišri</w:t>
      </w:r>
      <w:r w:rsidR="000E78B8" w:rsidRPr="00A44C73">
        <w:rPr>
          <w:rFonts w:cstheme="minorHAnsi"/>
          <w:noProof/>
          <w:lang w:eastAsia="lt-LT"/>
        </w:rPr>
        <w:t>ų</w:t>
      </w:r>
      <w:r w:rsidR="00DD5B47" w:rsidRPr="00A44C73">
        <w:rPr>
          <w:rFonts w:cstheme="minorHAnsi"/>
          <w:noProof/>
          <w:lang w:eastAsia="lt-LT"/>
        </w:rPr>
        <w:t xml:space="preserve"> komunalin</w:t>
      </w:r>
      <w:r w:rsidR="000E78B8" w:rsidRPr="00A44C73">
        <w:rPr>
          <w:rFonts w:cstheme="minorHAnsi"/>
          <w:noProof/>
          <w:lang w:eastAsia="lt-LT"/>
        </w:rPr>
        <w:t>ių</w:t>
      </w:r>
      <w:r w:rsidR="00DD5B47" w:rsidRPr="00A44C73">
        <w:rPr>
          <w:rFonts w:cstheme="minorHAnsi"/>
          <w:noProof/>
          <w:lang w:eastAsia="lt-LT"/>
        </w:rPr>
        <w:t xml:space="preserve"> atliek</w:t>
      </w:r>
      <w:r w:rsidR="000E78B8" w:rsidRPr="00A44C73">
        <w:rPr>
          <w:rFonts w:cstheme="minorHAnsi"/>
          <w:noProof/>
          <w:lang w:eastAsia="lt-LT"/>
        </w:rPr>
        <w:t>ų smarkiai</w:t>
      </w:r>
      <w:r w:rsidR="00300FEC" w:rsidRPr="00A44C73">
        <w:rPr>
          <w:rFonts w:cstheme="minorHAnsi"/>
          <w:noProof/>
          <w:lang w:eastAsia="lt-LT"/>
        </w:rPr>
        <w:t xml:space="preserve"> padidėjo </w:t>
      </w:r>
      <w:r w:rsidR="00FD1620" w:rsidRPr="00A44C73">
        <w:rPr>
          <w:rFonts w:cstheme="minorHAnsi"/>
          <w:noProof/>
          <w:lang w:eastAsia="lt-LT"/>
        </w:rPr>
        <w:t xml:space="preserve">stiklo, </w:t>
      </w:r>
      <w:r w:rsidR="00300FEC" w:rsidRPr="00A44C73">
        <w:rPr>
          <w:rFonts w:cstheme="minorHAnsi"/>
          <w:noProof/>
          <w:lang w:eastAsia="lt-LT"/>
        </w:rPr>
        <w:t>tekstilės atliekų kiekis</w:t>
      </w:r>
      <w:r w:rsidR="001A51B7">
        <w:rPr>
          <w:rFonts w:cstheme="minorHAnsi"/>
          <w:noProof/>
          <w:lang w:eastAsia="lt-LT"/>
        </w:rPr>
        <w:t xml:space="preserve">. </w:t>
      </w:r>
      <w:r w:rsidR="00FD1620" w:rsidRPr="00A44C73">
        <w:rPr>
          <w:rFonts w:cstheme="minorHAnsi"/>
          <w:noProof/>
          <w:lang w:eastAsia="lt-LT"/>
        </w:rPr>
        <w:t xml:space="preserve"> </w:t>
      </w:r>
    </w:p>
    <w:p w14:paraId="4C7315FD" w14:textId="059014B7" w:rsidR="00093ECD" w:rsidRPr="00A44C73" w:rsidRDefault="00D938E0" w:rsidP="0099794A">
      <w:pPr>
        <w:pStyle w:val="Antrat"/>
        <w:jc w:val="left"/>
      </w:pPr>
      <w:bookmarkStart w:id="49" w:name="_Toc135841344"/>
      <w:r>
        <w:t xml:space="preserve">Lentelė  </w:t>
      </w:r>
      <w:r>
        <w:fldChar w:fldCharType="begin"/>
      </w:r>
      <w:r>
        <w:instrText xml:space="preserve"> SEQ Lentelė_ \* ARABIC </w:instrText>
      </w:r>
      <w:r>
        <w:fldChar w:fldCharType="separate"/>
      </w:r>
      <w:r w:rsidR="006D0B38">
        <w:t>6</w:t>
      </w:r>
      <w:r>
        <w:fldChar w:fldCharType="end"/>
      </w:r>
      <w:r>
        <w:t xml:space="preserve"> </w:t>
      </w:r>
      <w:r w:rsidRPr="004D3658">
        <w:t>Tvarkomų MBA  atliekų pagal frakcijas kiekiai 1 gyventojui kg/metus, 2020 m.</w:t>
      </w:r>
      <w:bookmarkEnd w:id="49"/>
    </w:p>
    <w:tbl>
      <w:tblPr>
        <w:tblStyle w:val="Lentelstinklelis"/>
        <w:tblW w:w="0" w:type="auto"/>
        <w:jc w:val="center"/>
        <w:tblBorders>
          <w:top w:val="single" w:sz="6" w:space="0" w:color="D0CECE" w:themeColor="background2" w:themeShade="E6"/>
          <w:left w:val="single" w:sz="6" w:space="0" w:color="D0CECE" w:themeColor="background2" w:themeShade="E6"/>
          <w:bottom w:val="single" w:sz="6" w:space="0" w:color="D0CECE" w:themeColor="background2" w:themeShade="E6"/>
          <w:right w:val="single" w:sz="6" w:space="0" w:color="D0CECE" w:themeColor="background2" w:themeShade="E6"/>
          <w:insideH w:val="single" w:sz="6" w:space="0" w:color="D0CECE" w:themeColor="background2" w:themeShade="E6"/>
          <w:insideV w:val="single" w:sz="6" w:space="0" w:color="D0CECE" w:themeColor="background2" w:themeShade="E6"/>
        </w:tblBorders>
        <w:tblLook w:val="04A0" w:firstRow="1" w:lastRow="0" w:firstColumn="1" w:lastColumn="0" w:noHBand="0" w:noVBand="1"/>
      </w:tblPr>
      <w:tblGrid>
        <w:gridCol w:w="4528"/>
        <w:gridCol w:w="1505"/>
      </w:tblGrid>
      <w:tr w:rsidR="00093ECD" w:rsidRPr="00A44C73" w14:paraId="5593E7A0" w14:textId="77777777" w:rsidTr="0019359F">
        <w:trPr>
          <w:tblHeader/>
          <w:jc w:val="center"/>
        </w:trPr>
        <w:tc>
          <w:tcPr>
            <w:tcW w:w="4528" w:type="dxa"/>
            <w:tcBorders>
              <w:left w:val="single" w:sz="6" w:space="0" w:color="FFFFFF" w:themeColor="background1"/>
              <w:bottom w:val="single" w:sz="12" w:space="0" w:color="D0CECE" w:themeColor="background2" w:themeShade="E6"/>
            </w:tcBorders>
            <w:shd w:val="clear" w:color="auto" w:fill="072A6C"/>
          </w:tcPr>
          <w:p w14:paraId="4E22AE1A" w14:textId="46D6D3B9" w:rsidR="00093ECD" w:rsidRPr="00A44C73" w:rsidRDefault="00093ECD" w:rsidP="00093ECD">
            <w:pPr>
              <w:jc w:val="center"/>
              <w:rPr>
                <w:rFonts w:cstheme="minorHAnsi"/>
                <w:b/>
                <w:bCs/>
                <w:color w:val="FFFCF2"/>
                <w:sz w:val="20"/>
                <w:szCs w:val="18"/>
              </w:rPr>
            </w:pPr>
            <w:r w:rsidRPr="00A44C73">
              <w:rPr>
                <w:rFonts w:cstheme="minorHAnsi"/>
                <w:b/>
                <w:bCs/>
                <w:sz w:val="20"/>
                <w:szCs w:val="18"/>
              </w:rPr>
              <w:t xml:space="preserve">Frakcija </w:t>
            </w:r>
          </w:p>
        </w:tc>
        <w:tc>
          <w:tcPr>
            <w:tcW w:w="1505" w:type="dxa"/>
            <w:tcBorders>
              <w:bottom w:val="single" w:sz="12" w:space="0" w:color="D0CECE" w:themeColor="background2" w:themeShade="E6"/>
              <w:right w:val="single" w:sz="6" w:space="0" w:color="FFFFFF" w:themeColor="background1"/>
            </w:tcBorders>
            <w:shd w:val="clear" w:color="auto" w:fill="072A6C"/>
          </w:tcPr>
          <w:p w14:paraId="31744BFD" w14:textId="3A854702" w:rsidR="00093ECD" w:rsidRPr="00A44C73" w:rsidRDefault="00093ECD" w:rsidP="00093ECD">
            <w:pPr>
              <w:jc w:val="center"/>
              <w:rPr>
                <w:rFonts w:cstheme="minorHAnsi"/>
                <w:b/>
                <w:bCs/>
                <w:color w:val="FFFCF2"/>
                <w:sz w:val="20"/>
                <w:szCs w:val="18"/>
              </w:rPr>
            </w:pPr>
            <w:r w:rsidRPr="00A44C73">
              <w:rPr>
                <w:rFonts w:cstheme="minorHAnsi"/>
                <w:b/>
                <w:bCs/>
                <w:sz w:val="20"/>
                <w:szCs w:val="18"/>
              </w:rPr>
              <w:t>kg/ gyventojui</w:t>
            </w:r>
          </w:p>
        </w:tc>
      </w:tr>
      <w:tr w:rsidR="00785243" w:rsidRPr="00A44C73" w14:paraId="63D541DF" w14:textId="77777777" w:rsidTr="00E94C03">
        <w:trPr>
          <w:jc w:val="center"/>
        </w:trPr>
        <w:tc>
          <w:tcPr>
            <w:tcW w:w="4528" w:type="dxa"/>
            <w:tcBorders>
              <w:top w:val="single" w:sz="12" w:space="0" w:color="D0CECE" w:themeColor="background2" w:themeShade="E6"/>
              <w:left w:val="single" w:sz="6" w:space="0" w:color="FFFFFF" w:themeColor="background1"/>
            </w:tcBorders>
          </w:tcPr>
          <w:p w14:paraId="2629C03D" w14:textId="63BEFC96" w:rsidR="00785243" w:rsidRPr="00A44C73" w:rsidRDefault="00785243" w:rsidP="00785243">
            <w:pPr>
              <w:rPr>
                <w:rFonts w:cstheme="minorHAnsi"/>
                <w:sz w:val="20"/>
                <w:szCs w:val="18"/>
              </w:rPr>
            </w:pPr>
            <w:r w:rsidRPr="00A44C73">
              <w:rPr>
                <w:rFonts w:cstheme="minorHAnsi"/>
                <w:sz w:val="20"/>
                <w:szCs w:val="18"/>
              </w:rPr>
              <w:t>Popieriaus ir kartono, įskaitant pakuotes, atliekos</w:t>
            </w:r>
          </w:p>
        </w:tc>
        <w:tc>
          <w:tcPr>
            <w:tcW w:w="1505" w:type="dxa"/>
            <w:tcBorders>
              <w:top w:val="single" w:sz="12" w:space="0" w:color="D0CECE" w:themeColor="background2" w:themeShade="E6"/>
              <w:right w:val="single" w:sz="6" w:space="0" w:color="FFFFFF" w:themeColor="background1"/>
            </w:tcBorders>
          </w:tcPr>
          <w:p w14:paraId="3E8DDFF3" w14:textId="5BAD180A" w:rsidR="00785243" w:rsidRPr="00A44C73" w:rsidRDefault="00785243" w:rsidP="00785243">
            <w:pPr>
              <w:rPr>
                <w:rFonts w:cstheme="minorHAnsi"/>
                <w:sz w:val="20"/>
                <w:szCs w:val="18"/>
              </w:rPr>
            </w:pPr>
            <w:r w:rsidRPr="00785243">
              <w:rPr>
                <w:rFonts w:cstheme="minorHAnsi"/>
                <w:sz w:val="20"/>
                <w:szCs w:val="18"/>
              </w:rPr>
              <w:t>9</w:t>
            </w:r>
          </w:p>
        </w:tc>
      </w:tr>
      <w:tr w:rsidR="00785243" w:rsidRPr="00A44C73" w14:paraId="63D58C5C" w14:textId="77777777" w:rsidTr="00E94C03">
        <w:trPr>
          <w:jc w:val="center"/>
        </w:trPr>
        <w:tc>
          <w:tcPr>
            <w:tcW w:w="4528" w:type="dxa"/>
            <w:tcBorders>
              <w:left w:val="single" w:sz="6" w:space="0" w:color="FFFFFF" w:themeColor="background1"/>
            </w:tcBorders>
          </w:tcPr>
          <w:p w14:paraId="074CE4A0" w14:textId="0F5D80DB" w:rsidR="00785243" w:rsidRPr="00A44C73" w:rsidRDefault="00785243" w:rsidP="00785243">
            <w:pPr>
              <w:rPr>
                <w:rFonts w:cstheme="minorHAnsi"/>
                <w:sz w:val="20"/>
                <w:szCs w:val="18"/>
              </w:rPr>
            </w:pPr>
            <w:r w:rsidRPr="00A44C73">
              <w:rPr>
                <w:rFonts w:cstheme="minorHAnsi"/>
                <w:sz w:val="20"/>
                <w:szCs w:val="18"/>
              </w:rPr>
              <w:t>Žaliosios atliekos</w:t>
            </w:r>
          </w:p>
        </w:tc>
        <w:tc>
          <w:tcPr>
            <w:tcW w:w="1505" w:type="dxa"/>
            <w:tcBorders>
              <w:right w:val="single" w:sz="6" w:space="0" w:color="FFFFFF" w:themeColor="background1"/>
            </w:tcBorders>
          </w:tcPr>
          <w:p w14:paraId="07C320FF" w14:textId="3EBDBA09" w:rsidR="00785243" w:rsidRPr="00A44C73" w:rsidRDefault="00785243" w:rsidP="00785243">
            <w:pPr>
              <w:rPr>
                <w:rFonts w:cstheme="minorHAnsi"/>
                <w:sz w:val="20"/>
                <w:szCs w:val="18"/>
              </w:rPr>
            </w:pPr>
            <w:r w:rsidRPr="00785243">
              <w:rPr>
                <w:rFonts w:cstheme="minorHAnsi"/>
                <w:sz w:val="20"/>
                <w:szCs w:val="18"/>
              </w:rPr>
              <w:t>22</w:t>
            </w:r>
          </w:p>
        </w:tc>
      </w:tr>
      <w:tr w:rsidR="00785243" w:rsidRPr="00A44C73" w14:paraId="64A2084A" w14:textId="77777777" w:rsidTr="00E94C03">
        <w:trPr>
          <w:jc w:val="center"/>
        </w:trPr>
        <w:tc>
          <w:tcPr>
            <w:tcW w:w="4528" w:type="dxa"/>
            <w:tcBorders>
              <w:left w:val="single" w:sz="6" w:space="0" w:color="FFFFFF" w:themeColor="background1"/>
            </w:tcBorders>
          </w:tcPr>
          <w:p w14:paraId="2EB5D842" w14:textId="55F6C827" w:rsidR="00785243" w:rsidRPr="00A44C73" w:rsidRDefault="00785243" w:rsidP="00785243">
            <w:pPr>
              <w:rPr>
                <w:rFonts w:cstheme="minorHAnsi"/>
                <w:sz w:val="20"/>
                <w:szCs w:val="18"/>
              </w:rPr>
            </w:pPr>
            <w:r w:rsidRPr="00A44C73">
              <w:rPr>
                <w:rFonts w:cstheme="minorHAnsi"/>
                <w:sz w:val="20"/>
                <w:szCs w:val="18"/>
              </w:rPr>
              <w:t>Medienos, įskaitant pakuotes, atliekos</w:t>
            </w:r>
          </w:p>
        </w:tc>
        <w:tc>
          <w:tcPr>
            <w:tcW w:w="1505" w:type="dxa"/>
            <w:tcBorders>
              <w:right w:val="single" w:sz="6" w:space="0" w:color="FFFFFF" w:themeColor="background1"/>
            </w:tcBorders>
          </w:tcPr>
          <w:p w14:paraId="11362123" w14:textId="2343154E" w:rsidR="00785243" w:rsidRPr="00A44C73" w:rsidRDefault="00785243" w:rsidP="00785243">
            <w:pPr>
              <w:rPr>
                <w:rFonts w:cstheme="minorHAnsi"/>
                <w:sz w:val="20"/>
                <w:szCs w:val="18"/>
              </w:rPr>
            </w:pPr>
            <w:r w:rsidRPr="00785243">
              <w:rPr>
                <w:rFonts w:cstheme="minorHAnsi"/>
                <w:sz w:val="20"/>
                <w:szCs w:val="18"/>
              </w:rPr>
              <w:t>1</w:t>
            </w:r>
          </w:p>
        </w:tc>
      </w:tr>
      <w:tr w:rsidR="00785243" w:rsidRPr="00A44C73" w14:paraId="5C34A3D2" w14:textId="77777777" w:rsidTr="00E94C03">
        <w:trPr>
          <w:jc w:val="center"/>
        </w:trPr>
        <w:tc>
          <w:tcPr>
            <w:tcW w:w="4528" w:type="dxa"/>
            <w:tcBorders>
              <w:left w:val="single" w:sz="6" w:space="0" w:color="FFFFFF" w:themeColor="background1"/>
            </w:tcBorders>
          </w:tcPr>
          <w:p w14:paraId="3DC1B0FF" w14:textId="22DC4BCD" w:rsidR="00785243" w:rsidRPr="00A44C73" w:rsidRDefault="00785243" w:rsidP="00785243">
            <w:pPr>
              <w:rPr>
                <w:rFonts w:cstheme="minorHAnsi"/>
                <w:sz w:val="20"/>
                <w:szCs w:val="18"/>
              </w:rPr>
            </w:pPr>
            <w:r w:rsidRPr="00A44C73">
              <w:rPr>
                <w:rFonts w:cstheme="minorHAnsi"/>
                <w:sz w:val="20"/>
                <w:szCs w:val="18"/>
              </w:rPr>
              <w:t>Biologiškai skaidžios maisto ir virtuvės atliekos</w:t>
            </w:r>
          </w:p>
        </w:tc>
        <w:tc>
          <w:tcPr>
            <w:tcW w:w="1505" w:type="dxa"/>
            <w:tcBorders>
              <w:right w:val="single" w:sz="6" w:space="0" w:color="FFFFFF" w:themeColor="background1"/>
            </w:tcBorders>
          </w:tcPr>
          <w:p w14:paraId="4AAFFAC8" w14:textId="785E5240" w:rsidR="00785243" w:rsidRPr="00A44C73" w:rsidRDefault="00785243" w:rsidP="00785243">
            <w:pPr>
              <w:rPr>
                <w:rFonts w:cstheme="minorHAnsi"/>
                <w:sz w:val="20"/>
                <w:szCs w:val="18"/>
              </w:rPr>
            </w:pPr>
            <w:r w:rsidRPr="00785243">
              <w:rPr>
                <w:rFonts w:cstheme="minorHAnsi"/>
                <w:sz w:val="20"/>
                <w:szCs w:val="18"/>
              </w:rPr>
              <w:t>27</w:t>
            </w:r>
          </w:p>
        </w:tc>
      </w:tr>
      <w:tr w:rsidR="00785243" w:rsidRPr="00A44C73" w14:paraId="4E96B8ED" w14:textId="77777777" w:rsidTr="00E94C03">
        <w:trPr>
          <w:jc w:val="center"/>
        </w:trPr>
        <w:tc>
          <w:tcPr>
            <w:tcW w:w="4528" w:type="dxa"/>
            <w:tcBorders>
              <w:left w:val="single" w:sz="6" w:space="0" w:color="FFFFFF" w:themeColor="background1"/>
            </w:tcBorders>
          </w:tcPr>
          <w:p w14:paraId="3296F0EA" w14:textId="669316E4" w:rsidR="00785243" w:rsidRPr="00A44C73" w:rsidRDefault="00785243" w:rsidP="00785243">
            <w:pPr>
              <w:rPr>
                <w:rFonts w:cstheme="minorHAnsi"/>
                <w:sz w:val="20"/>
                <w:szCs w:val="18"/>
              </w:rPr>
            </w:pPr>
            <w:r w:rsidRPr="00A44C73">
              <w:rPr>
                <w:rFonts w:cstheme="minorHAnsi"/>
                <w:sz w:val="20"/>
                <w:szCs w:val="18"/>
              </w:rPr>
              <w:t>Tekstilės atliekos</w:t>
            </w:r>
          </w:p>
        </w:tc>
        <w:tc>
          <w:tcPr>
            <w:tcW w:w="1505" w:type="dxa"/>
            <w:tcBorders>
              <w:right w:val="single" w:sz="6" w:space="0" w:color="FFFFFF" w:themeColor="background1"/>
            </w:tcBorders>
          </w:tcPr>
          <w:p w14:paraId="63A51154" w14:textId="1D75666A" w:rsidR="00785243" w:rsidRPr="00A44C73" w:rsidRDefault="00785243" w:rsidP="00785243">
            <w:pPr>
              <w:rPr>
                <w:rFonts w:cstheme="minorHAnsi"/>
                <w:sz w:val="20"/>
                <w:szCs w:val="18"/>
              </w:rPr>
            </w:pPr>
            <w:r w:rsidRPr="00785243">
              <w:rPr>
                <w:rFonts w:cstheme="minorHAnsi"/>
                <w:sz w:val="20"/>
                <w:szCs w:val="18"/>
              </w:rPr>
              <w:t>28</w:t>
            </w:r>
          </w:p>
        </w:tc>
      </w:tr>
      <w:tr w:rsidR="00785243" w:rsidRPr="00A44C73" w14:paraId="373BE15F" w14:textId="77777777" w:rsidTr="00E94C03">
        <w:trPr>
          <w:jc w:val="center"/>
        </w:trPr>
        <w:tc>
          <w:tcPr>
            <w:tcW w:w="4528" w:type="dxa"/>
            <w:tcBorders>
              <w:left w:val="single" w:sz="6" w:space="0" w:color="FFFFFF" w:themeColor="background1"/>
            </w:tcBorders>
          </w:tcPr>
          <w:p w14:paraId="624CDC50" w14:textId="03B20796" w:rsidR="00785243" w:rsidRPr="00A44C73" w:rsidRDefault="00785243" w:rsidP="00785243">
            <w:pPr>
              <w:rPr>
                <w:rFonts w:cstheme="minorHAnsi"/>
                <w:sz w:val="20"/>
                <w:szCs w:val="18"/>
              </w:rPr>
            </w:pPr>
            <w:r w:rsidRPr="00A44C73">
              <w:rPr>
                <w:rFonts w:cstheme="minorHAnsi"/>
                <w:sz w:val="20"/>
                <w:szCs w:val="18"/>
              </w:rPr>
              <w:t>Kitos komunalinės biologiškai skaidžios atliekos</w:t>
            </w:r>
          </w:p>
        </w:tc>
        <w:tc>
          <w:tcPr>
            <w:tcW w:w="1505" w:type="dxa"/>
            <w:tcBorders>
              <w:right w:val="single" w:sz="6" w:space="0" w:color="FFFFFF" w:themeColor="background1"/>
            </w:tcBorders>
          </w:tcPr>
          <w:p w14:paraId="39ACDA34" w14:textId="19C37102" w:rsidR="00785243" w:rsidRPr="00A44C73" w:rsidRDefault="00785243" w:rsidP="00785243">
            <w:pPr>
              <w:rPr>
                <w:rFonts w:cstheme="minorHAnsi"/>
                <w:sz w:val="20"/>
                <w:szCs w:val="18"/>
              </w:rPr>
            </w:pPr>
            <w:r w:rsidRPr="00785243">
              <w:rPr>
                <w:rFonts w:cstheme="minorHAnsi"/>
                <w:sz w:val="20"/>
                <w:szCs w:val="18"/>
              </w:rPr>
              <w:t>14</w:t>
            </w:r>
          </w:p>
        </w:tc>
      </w:tr>
      <w:tr w:rsidR="00785243" w:rsidRPr="00A44C73" w14:paraId="19BF230C" w14:textId="77777777" w:rsidTr="00E94C03">
        <w:trPr>
          <w:jc w:val="center"/>
        </w:trPr>
        <w:tc>
          <w:tcPr>
            <w:tcW w:w="4528" w:type="dxa"/>
            <w:tcBorders>
              <w:left w:val="single" w:sz="6" w:space="0" w:color="FFFFFF" w:themeColor="background1"/>
            </w:tcBorders>
          </w:tcPr>
          <w:p w14:paraId="31D7F08C" w14:textId="3E1599B7" w:rsidR="00785243" w:rsidRPr="00A44C73" w:rsidRDefault="00785243" w:rsidP="00785243">
            <w:pPr>
              <w:rPr>
                <w:rFonts w:cstheme="minorHAnsi"/>
                <w:sz w:val="20"/>
                <w:szCs w:val="18"/>
              </w:rPr>
            </w:pPr>
            <w:r w:rsidRPr="00A44C73">
              <w:rPr>
                <w:rFonts w:cstheme="minorHAnsi"/>
                <w:sz w:val="20"/>
                <w:szCs w:val="18"/>
              </w:rPr>
              <w:t>Plastikų, įskaitant pakuotes, atliekos</w:t>
            </w:r>
          </w:p>
        </w:tc>
        <w:tc>
          <w:tcPr>
            <w:tcW w:w="1505" w:type="dxa"/>
            <w:tcBorders>
              <w:right w:val="single" w:sz="6" w:space="0" w:color="FFFFFF" w:themeColor="background1"/>
            </w:tcBorders>
          </w:tcPr>
          <w:p w14:paraId="4433FEB4" w14:textId="3077B805" w:rsidR="00785243" w:rsidRPr="00A44C73" w:rsidRDefault="00785243" w:rsidP="00785243">
            <w:pPr>
              <w:rPr>
                <w:rFonts w:cstheme="minorHAnsi"/>
                <w:sz w:val="20"/>
                <w:szCs w:val="18"/>
              </w:rPr>
            </w:pPr>
            <w:r w:rsidRPr="00785243">
              <w:rPr>
                <w:rFonts w:cstheme="minorHAnsi"/>
                <w:sz w:val="20"/>
                <w:szCs w:val="18"/>
              </w:rPr>
              <w:t>22</w:t>
            </w:r>
          </w:p>
        </w:tc>
      </w:tr>
      <w:tr w:rsidR="00785243" w:rsidRPr="00A44C73" w14:paraId="2847CB89" w14:textId="77777777" w:rsidTr="00E94C03">
        <w:trPr>
          <w:jc w:val="center"/>
        </w:trPr>
        <w:tc>
          <w:tcPr>
            <w:tcW w:w="4528" w:type="dxa"/>
            <w:tcBorders>
              <w:left w:val="single" w:sz="6" w:space="0" w:color="FFFFFF" w:themeColor="background1"/>
            </w:tcBorders>
          </w:tcPr>
          <w:p w14:paraId="71E7DA18" w14:textId="4AA12F1E" w:rsidR="00785243" w:rsidRPr="00A44C73" w:rsidRDefault="00785243" w:rsidP="00785243">
            <w:pPr>
              <w:rPr>
                <w:rFonts w:cstheme="minorHAnsi"/>
                <w:sz w:val="20"/>
                <w:szCs w:val="18"/>
              </w:rPr>
            </w:pPr>
            <w:r w:rsidRPr="00A44C73">
              <w:rPr>
                <w:rFonts w:cstheme="minorHAnsi"/>
                <w:sz w:val="20"/>
                <w:szCs w:val="18"/>
              </w:rPr>
              <w:t>PET pakuočių atliekos</w:t>
            </w:r>
          </w:p>
        </w:tc>
        <w:tc>
          <w:tcPr>
            <w:tcW w:w="1505" w:type="dxa"/>
            <w:tcBorders>
              <w:right w:val="single" w:sz="6" w:space="0" w:color="FFFFFF" w:themeColor="background1"/>
            </w:tcBorders>
          </w:tcPr>
          <w:p w14:paraId="66A6CE5E" w14:textId="2CD209A3" w:rsidR="00785243" w:rsidRPr="00A44C73" w:rsidRDefault="00785243" w:rsidP="00785243">
            <w:pPr>
              <w:rPr>
                <w:rFonts w:cstheme="minorHAnsi"/>
                <w:sz w:val="20"/>
                <w:szCs w:val="18"/>
              </w:rPr>
            </w:pPr>
            <w:r w:rsidRPr="00785243">
              <w:rPr>
                <w:rFonts w:cstheme="minorHAnsi"/>
                <w:sz w:val="20"/>
                <w:szCs w:val="18"/>
              </w:rPr>
              <w:t>3</w:t>
            </w:r>
          </w:p>
        </w:tc>
      </w:tr>
      <w:tr w:rsidR="00785243" w:rsidRPr="00A44C73" w14:paraId="15C515C3" w14:textId="77777777" w:rsidTr="00E94C03">
        <w:trPr>
          <w:jc w:val="center"/>
        </w:trPr>
        <w:tc>
          <w:tcPr>
            <w:tcW w:w="4528" w:type="dxa"/>
            <w:tcBorders>
              <w:left w:val="single" w:sz="6" w:space="0" w:color="FFFFFF" w:themeColor="background1"/>
            </w:tcBorders>
          </w:tcPr>
          <w:p w14:paraId="1FA9CBE2" w14:textId="2BF24CE7" w:rsidR="00785243" w:rsidRPr="00A44C73" w:rsidRDefault="00785243" w:rsidP="00785243">
            <w:pPr>
              <w:rPr>
                <w:rFonts w:cstheme="minorHAnsi"/>
                <w:sz w:val="20"/>
                <w:szCs w:val="18"/>
              </w:rPr>
            </w:pPr>
            <w:r w:rsidRPr="00A44C73">
              <w:rPr>
                <w:rFonts w:cstheme="minorHAnsi"/>
                <w:sz w:val="20"/>
                <w:szCs w:val="18"/>
              </w:rPr>
              <w:t>Kombinuotų pakuočių atliekos</w:t>
            </w:r>
          </w:p>
        </w:tc>
        <w:tc>
          <w:tcPr>
            <w:tcW w:w="1505" w:type="dxa"/>
            <w:tcBorders>
              <w:right w:val="single" w:sz="6" w:space="0" w:color="FFFFFF" w:themeColor="background1"/>
            </w:tcBorders>
          </w:tcPr>
          <w:p w14:paraId="4FFF71FF" w14:textId="748476DD" w:rsidR="00785243" w:rsidRPr="00A44C73" w:rsidRDefault="00785243" w:rsidP="00785243">
            <w:pPr>
              <w:rPr>
                <w:rFonts w:cstheme="minorHAnsi"/>
                <w:sz w:val="20"/>
                <w:szCs w:val="18"/>
              </w:rPr>
            </w:pPr>
            <w:r w:rsidRPr="00785243">
              <w:rPr>
                <w:rFonts w:cstheme="minorHAnsi"/>
                <w:sz w:val="20"/>
                <w:szCs w:val="18"/>
              </w:rPr>
              <w:t>4</w:t>
            </w:r>
          </w:p>
        </w:tc>
      </w:tr>
      <w:tr w:rsidR="00785243" w:rsidRPr="00A44C73" w14:paraId="3F0C34AA" w14:textId="77777777" w:rsidTr="00E94C03">
        <w:trPr>
          <w:jc w:val="center"/>
        </w:trPr>
        <w:tc>
          <w:tcPr>
            <w:tcW w:w="4528" w:type="dxa"/>
            <w:tcBorders>
              <w:left w:val="single" w:sz="6" w:space="0" w:color="FFFFFF" w:themeColor="background1"/>
            </w:tcBorders>
          </w:tcPr>
          <w:p w14:paraId="350DEF07" w14:textId="1E0FCF4A" w:rsidR="00785243" w:rsidRPr="00A44C73" w:rsidRDefault="00785243" w:rsidP="00785243">
            <w:pPr>
              <w:rPr>
                <w:rFonts w:cstheme="minorHAnsi"/>
                <w:sz w:val="20"/>
                <w:szCs w:val="18"/>
              </w:rPr>
            </w:pPr>
            <w:r w:rsidRPr="00A44C73">
              <w:rPr>
                <w:rFonts w:cstheme="minorHAnsi"/>
                <w:sz w:val="20"/>
                <w:szCs w:val="18"/>
              </w:rPr>
              <w:t>Metalų, įskaitant pakuotes, atliekos</w:t>
            </w:r>
          </w:p>
        </w:tc>
        <w:tc>
          <w:tcPr>
            <w:tcW w:w="1505" w:type="dxa"/>
            <w:tcBorders>
              <w:right w:val="single" w:sz="6" w:space="0" w:color="FFFFFF" w:themeColor="background1"/>
            </w:tcBorders>
          </w:tcPr>
          <w:p w14:paraId="7297A7C5" w14:textId="24285C85" w:rsidR="00785243" w:rsidRPr="00A44C73" w:rsidRDefault="00785243" w:rsidP="00785243">
            <w:pPr>
              <w:rPr>
                <w:rFonts w:cstheme="minorHAnsi"/>
                <w:sz w:val="20"/>
                <w:szCs w:val="18"/>
              </w:rPr>
            </w:pPr>
            <w:r w:rsidRPr="00785243">
              <w:rPr>
                <w:rFonts w:cstheme="minorHAnsi"/>
                <w:sz w:val="20"/>
                <w:szCs w:val="18"/>
              </w:rPr>
              <w:t>2</w:t>
            </w:r>
          </w:p>
        </w:tc>
      </w:tr>
      <w:tr w:rsidR="00785243" w:rsidRPr="00A44C73" w14:paraId="4B560CC8" w14:textId="77777777" w:rsidTr="00E94C03">
        <w:trPr>
          <w:jc w:val="center"/>
        </w:trPr>
        <w:tc>
          <w:tcPr>
            <w:tcW w:w="4528" w:type="dxa"/>
            <w:tcBorders>
              <w:left w:val="single" w:sz="6" w:space="0" w:color="FFFFFF" w:themeColor="background1"/>
            </w:tcBorders>
          </w:tcPr>
          <w:p w14:paraId="23BD5A9A" w14:textId="3F3527E7" w:rsidR="00785243" w:rsidRPr="00A44C73" w:rsidRDefault="00785243" w:rsidP="00785243">
            <w:pPr>
              <w:rPr>
                <w:rFonts w:cstheme="minorHAnsi"/>
                <w:sz w:val="20"/>
                <w:szCs w:val="18"/>
              </w:rPr>
            </w:pPr>
            <w:r w:rsidRPr="00A44C73">
              <w:rPr>
                <w:rFonts w:cstheme="minorHAnsi"/>
                <w:sz w:val="20"/>
                <w:szCs w:val="18"/>
              </w:rPr>
              <w:t>Stiklo, įskaitant pakuotes, atliekos</w:t>
            </w:r>
          </w:p>
        </w:tc>
        <w:tc>
          <w:tcPr>
            <w:tcW w:w="1505" w:type="dxa"/>
            <w:tcBorders>
              <w:right w:val="single" w:sz="6" w:space="0" w:color="FFFFFF" w:themeColor="background1"/>
            </w:tcBorders>
          </w:tcPr>
          <w:p w14:paraId="32499140" w14:textId="271116AA" w:rsidR="00785243" w:rsidRPr="00A44C73" w:rsidRDefault="00785243" w:rsidP="00785243">
            <w:pPr>
              <w:rPr>
                <w:rFonts w:cstheme="minorHAnsi"/>
                <w:sz w:val="20"/>
                <w:szCs w:val="18"/>
              </w:rPr>
            </w:pPr>
            <w:r w:rsidRPr="00785243">
              <w:rPr>
                <w:rFonts w:cstheme="minorHAnsi"/>
                <w:sz w:val="20"/>
                <w:szCs w:val="18"/>
              </w:rPr>
              <w:t>30</w:t>
            </w:r>
          </w:p>
        </w:tc>
      </w:tr>
    </w:tbl>
    <w:p w14:paraId="3CE55E8B" w14:textId="478C1008" w:rsidR="002367E4" w:rsidRPr="00A44C73" w:rsidRDefault="002367E4" w:rsidP="00807AF5">
      <w:pPr>
        <w:pStyle w:val="Paantrat"/>
        <w:rPr>
          <w:rFonts w:cstheme="minorHAnsi"/>
        </w:rPr>
      </w:pPr>
      <w:r w:rsidRPr="00A44C73">
        <w:rPr>
          <w:rFonts w:cstheme="minorHAnsi"/>
        </w:rPr>
        <w:t>Šaltinis: AAA</w:t>
      </w:r>
      <w:r w:rsidR="00547CB5" w:rsidRPr="00A44C73">
        <w:rPr>
          <w:rFonts w:cstheme="minorHAnsi"/>
        </w:rPr>
        <w:t xml:space="preserve"> duomenys</w:t>
      </w:r>
      <w:r w:rsidRPr="00A44C73">
        <w:rPr>
          <w:rFonts w:cstheme="minorHAnsi"/>
        </w:rPr>
        <w:t xml:space="preserve"> </w:t>
      </w:r>
    </w:p>
    <w:p w14:paraId="4668C127" w14:textId="4ECAF289" w:rsidR="0039116A" w:rsidRPr="00A44C73" w:rsidRDefault="00300FEC" w:rsidP="006D294E">
      <w:pPr>
        <w:rPr>
          <w:rFonts w:cstheme="minorHAnsi"/>
        </w:rPr>
      </w:pPr>
      <w:r w:rsidRPr="00A44C73">
        <w:rPr>
          <w:rFonts w:cstheme="minorHAnsi"/>
        </w:rPr>
        <w:t>Aukščiau esanti lentelė rodo, kad antrinių žaliavų surinkimą būtina plėsti, taip pat</w:t>
      </w:r>
      <w:r w:rsidR="000E78B8" w:rsidRPr="00A44C73">
        <w:rPr>
          <w:rFonts w:cstheme="minorHAnsi"/>
        </w:rPr>
        <w:t xml:space="preserve"> </w:t>
      </w:r>
      <w:r w:rsidRPr="00A44C73">
        <w:rPr>
          <w:rFonts w:cstheme="minorHAnsi"/>
        </w:rPr>
        <w:t xml:space="preserve">pradėti </w:t>
      </w:r>
      <w:r w:rsidR="000E78B8" w:rsidRPr="00A44C73">
        <w:rPr>
          <w:rFonts w:cstheme="minorHAnsi"/>
        </w:rPr>
        <w:t xml:space="preserve">atskirai rinkti </w:t>
      </w:r>
      <w:r w:rsidRPr="00A44C73">
        <w:rPr>
          <w:rFonts w:cstheme="minorHAnsi"/>
        </w:rPr>
        <w:t>virtuvės maisto atliek</w:t>
      </w:r>
      <w:r w:rsidR="000E78B8" w:rsidRPr="00A44C73">
        <w:rPr>
          <w:rFonts w:cstheme="minorHAnsi"/>
        </w:rPr>
        <w:t>as</w:t>
      </w:r>
      <w:r w:rsidRPr="00A44C73">
        <w:rPr>
          <w:rFonts w:cstheme="minorHAnsi"/>
        </w:rPr>
        <w:t xml:space="preserve">. </w:t>
      </w:r>
    </w:p>
    <w:p w14:paraId="3BC6DA06" w14:textId="77777777" w:rsidR="006D294E" w:rsidRDefault="006D294E" w:rsidP="006D294E">
      <w:pPr>
        <w:pStyle w:val="Antrat2"/>
        <w:rPr>
          <w:rFonts w:asciiTheme="minorHAnsi" w:hAnsiTheme="minorHAnsi" w:cstheme="minorHAnsi"/>
        </w:rPr>
      </w:pPr>
      <w:bookmarkStart w:id="50" w:name="_Toc135841263"/>
      <w:r w:rsidRPr="00A44C73">
        <w:rPr>
          <w:rFonts w:asciiTheme="minorHAnsi" w:hAnsiTheme="minorHAnsi" w:cstheme="minorHAnsi"/>
        </w:rPr>
        <w:t>Komunalinių atliekų šalinimas sąvartyne</w:t>
      </w:r>
      <w:bookmarkEnd w:id="50"/>
    </w:p>
    <w:p w14:paraId="1B725362" w14:textId="77777777" w:rsidR="006E0236" w:rsidRPr="00A44C73" w:rsidRDefault="006E0236" w:rsidP="006E0236">
      <w:pPr>
        <w:pStyle w:val="Antrat2"/>
        <w:numPr>
          <w:ilvl w:val="0"/>
          <w:numId w:val="0"/>
        </w:numPr>
        <w:ind w:left="567"/>
        <w:rPr>
          <w:rFonts w:asciiTheme="minorHAnsi" w:hAnsiTheme="minorHAnsi" w:cstheme="minorHAnsi"/>
        </w:rPr>
      </w:pPr>
    </w:p>
    <w:p w14:paraId="56A6DE63" w14:textId="621D93F5" w:rsidR="00814B5D" w:rsidRPr="00A44C73" w:rsidRDefault="00300FEC" w:rsidP="00093ECD">
      <w:pPr>
        <w:jc w:val="both"/>
        <w:rPr>
          <w:rFonts w:cstheme="minorHAnsi"/>
        </w:rPr>
      </w:pPr>
      <w:r w:rsidRPr="00A44C73">
        <w:rPr>
          <w:rFonts w:cstheme="minorHAnsi"/>
        </w:rPr>
        <w:t xml:space="preserve">Visos po rūšiavimo </w:t>
      </w:r>
      <w:r w:rsidR="00624597" w:rsidRPr="00A44C73">
        <w:rPr>
          <w:rFonts w:cstheme="minorHAnsi"/>
        </w:rPr>
        <w:t>likusios ir</w:t>
      </w:r>
      <w:r w:rsidRPr="00A44C73">
        <w:rPr>
          <w:rFonts w:cstheme="minorHAnsi"/>
        </w:rPr>
        <w:t xml:space="preserve"> kitos atliekos, kurių negalima perdirbti ar kitaip panaudoti, šalinamos regioniniame sąvartyne. </w:t>
      </w:r>
      <w:r w:rsidR="00624597" w:rsidRPr="00A44C73">
        <w:rPr>
          <w:rFonts w:cstheme="minorHAnsi"/>
        </w:rPr>
        <w:t>Čia</w:t>
      </w:r>
      <w:r w:rsidR="00814B5D" w:rsidRPr="00A44C73">
        <w:rPr>
          <w:rFonts w:cstheme="minorHAnsi"/>
        </w:rPr>
        <w:t xml:space="preserve"> be likusių po rūšiavimo atliekų taip pat šalinamos  </w:t>
      </w:r>
      <w:r w:rsidR="00624597" w:rsidRPr="00A44C73">
        <w:rPr>
          <w:rFonts w:cstheme="minorHAnsi"/>
        </w:rPr>
        <w:t>ir</w:t>
      </w:r>
      <w:r w:rsidR="00814B5D" w:rsidRPr="00A44C73">
        <w:rPr>
          <w:rFonts w:cstheme="minorHAnsi"/>
        </w:rPr>
        <w:t xml:space="preserve"> tvarkomos kitos regione susidariusios netinkamos perdirbti atliekos, didžiąją dalį </w:t>
      </w:r>
      <w:r w:rsidR="00624597" w:rsidRPr="00A44C73">
        <w:rPr>
          <w:rFonts w:cstheme="minorHAnsi"/>
        </w:rPr>
        <w:t>jų</w:t>
      </w:r>
      <w:r w:rsidR="00814B5D" w:rsidRPr="00A44C73">
        <w:rPr>
          <w:rFonts w:cstheme="minorHAnsi"/>
        </w:rPr>
        <w:t xml:space="preserve"> sudaro statybos ir griovimo  atliekos, kurios naudojamos sąvartyno keli</w:t>
      </w:r>
      <w:r w:rsidR="00624597" w:rsidRPr="00A44C73">
        <w:rPr>
          <w:rFonts w:cstheme="minorHAnsi"/>
        </w:rPr>
        <w:t>ams</w:t>
      </w:r>
      <w:r w:rsidR="00814B5D" w:rsidRPr="00A44C73">
        <w:rPr>
          <w:rFonts w:cstheme="minorHAnsi"/>
        </w:rPr>
        <w:t xml:space="preserve"> įreng</w:t>
      </w:r>
      <w:r w:rsidR="00624597" w:rsidRPr="00A44C73">
        <w:rPr>
          <w:rFonts w:cstheme="minorHAnsi"/>
        </w:rPr>
        <w:t>ti</w:t>
      </w:r>
      <w:r w:rsidR="00814B5D" w:rsidRPr="00A44C73">
        <w:rPr>
          <w:rFonts w:cstheme="minorHAnsi"/>
        </w:rPr>
        <w:t>,</w:t>
      </w:r>
      <w:r w:rsidR="00624597" w:rsidRPr="00A44C73">
        <w:rPr>
          <w:rFonts w:cstheme="minorHAnsi"/>
        </w:rPr>
        <w:t xml:space="preserve"> ir</w:t>
      </w:r>
      <w:r w:rsidR="00814B5D" w:rsidRPr="00A44C73">
        <w:rPr>
          <w:rFonts w:cstheme="minorHAnsi"/>
        </w:rPr>
        <w:t xml:space="preserve"> kitos </w:t>
      </w:r>
      <w:r w:rsidR="00624597" w:rsidRPr="00A44C73">
        <w:rPr>
          <w:rFonts w:cstheme="minorHAnsi"/>
        </w:rPr>
        <w:t xml:space="preserve">perdirbti </w:t>
      </w:r>
      <w:r w:rsidR="00814B5D" w:rsidRPr="00A44C73">
        <w:rPr>
          <w:rFonts w:cstheme="minorHAnsi"/>
        </w:rPr>
        <w:t xml:space="preserve">netinkamos atliekos.  </w:t>
      </w:r>
    </w:p>
    <w:p w14:paraId="5AAE5D5F" w14:textId="226B2CDC" w:rsidR="006D294E" w:rsidRPr="00A44C73" w:rsidRDefault="00F55DBD" w:rsidP="00093ECD">
      <w:pPr>
        <w:jc w:val="both"/>
        <w:rPr>
          <w:rFonts w:cstheme="minorHAnsi"/>
        </w:rPr>
      </w:pPr>
      <w:r w:rsidRPr="00A44C73">
        <w:rPr>
          <w:rFonts w:cstheme="minorHAnsi"/>
        </w:rPr>
        <w:t>Tauragės regiono nepavojingų atliekų sąvartynas</w:t>
      </w:r>
      <w:r w:rsidR="00AF7FFA" w:rsidRPr="00A44C73">
        <w:rPr>
          <w:rFonts w:cstheme="minorHAnsi"/>
          <w:b/>
          <w:bCs/>
        </w:rPr>
        <w:t xml:space="preserve"> </w:t>
      </w:r>
      <w:r w:rsidRPr="00A44C73">
        <w:rPr>
          <w:rFonts w:cstheme="minorHAnsi"/>
        </w:rPr>
        <w:t>pradėtas eksploatuoti 2009 m</w:t>
      </w:r>
      <w:r w:rsidR="00624597" w:rsidRPr="00A44C73">
        <w:rPr>
          <w:rFonts w:cstheme="minorHAnsi"/>
        </w:rPr>
        <w:t>.</w:t>
      </w:r>
      <w:r w:rsidRPr="00A44C73">
        <w:rPr>
          <w:rFonts w:cstheme="minorHAnsi"/>
        </w:rPr>
        <w:t xml:space="preserve"> sausio mėnesį. Sąvartynui skirtas 9,9 ha ploto sklypas</w:t>
      </w:r>
      <w:r w:rsidR="00AF7FFA" w:rsidRPr="00A44C73">
        <w:rPr>
          <w:rFonts w:cstheme="minorHAnsi"/>
        </w:rPr>
        <w:t xml:space="preserve"> </w:t>
      </w:r>
      <w:r w:rsidRPr="00A44C73">
        <w:rPr>
          <w:rFonts w:cstheme="minorHAnsi"/>
        </w:rPr>
        <w:t xml:space="preserve"> Kaupių k. Žygaičių sen., Tauragės r.</w:t>
      </w:r>
      <w:r w:rsidR="00AF7FFA" w:rsidRPr="00A44C73">
        <w:rPr>
          <w:rFonts w:cstheme="minorHAnsi"/>
        </w:rPr>
        <w:t xml:space="preserve"> </w:t>
      </w:r>
      <w:r w:rsidRPr="00A44C73">
        <w:rPr>
          <w:rFonts w:cstheme="minorHAnsi"/>
        </w:rPr>
        <w:t>Sąvartyne įrengtos modernios aplinkosauginius reikalavimus atitinkančios</w:t>
      </w:r>
      <w:r w:rsidR="00720423" w:rsidRPr="00A44C73">
        <w:rPr>
          <w:rFonts w:cstheme="minorHAnsi"/>
        </w:rPr>
        <w:t xml:space="preserve"> </w:t>
      </w:r>
      <w:r w:rsidRPr="00A44C73">
        <w:rPr>
          <w:rFonts w:cstheme="minorHAnsi"/>
        </w:rPr>
        <w:t>atliekų šalinimo sekcijos, susidarančio filtrato valymo įrenginiai, įdiegta atliekų svėrimo ir apskaitos sistema. Sąvartynas išplėstas 2015 m. įreng</w:t>
      </w:r>
      <w:r w:rsidR="00300FEC" w:rsidRPr="00A44C73">
        <w:rPr>
          <w:rFonts w:cstheme="minorHAnsi"/>
        </w:rPr>
        <w:t xml:space="preserve">iant </w:t>
      </w:r>
      <w:r w:rsidRPr="00A44C73">
        <w:rPr>
          <w:rFonts w:cstheme="minorHAnsi"/>
        </w:rPr>
        <w:t>nauj</w:t>
      </w:r>
      <w:r w:rsidR="00300FEC" w:rsidRPr="00A44C73">
        <w:rPr>
          <w:rFonts w:cstheme="minorHAnsi"/>
        </w:rPr>
        <w:t>as</w:t>
      </w:r>
      <w:r w:rsidRPr="00A44C73">
        <w:rPr>
          <w:rFonts w:cstheme="minorHAnsi"/>
        </w:rPr>
        <w:t xml:space="preserve"> III–IV atliekų šalinimo sekcij</w:t>
      </w:r>
      <w:r w:rsidR="00624597" w:rsidRPr="00A44C73">
        <w:rPr>
          <w:rFonts w:cstheme="minorHAnsi"/>
        </w:rPr>
        <w:t>a</w:t>
      </w:r>
      <w:r w:rsidRPr="00A44C73">
        <w:rPr>
          <w:rFonts w:cstheme="minorHAnsi"/>
        </w:rPr>
        <w:t>s ir</w:t>
      </w:r>
      <w:r w:rsidR="00AF7FFA" w:rsidRPr="00A44C73">
        <w:rPr>
          <w:rFonts w:cstheme="minorHAnsi"/>
        </w:rPr>
        <w:t xml:space="preserve"> </w:t>
      </w:r>
      <w:proofErr w:type="spellStart"/>
      <w:r w:rsidRPr="00A44C73">
        <w:rPr>
          <w:rFonts w:cstheme="minorHAnsi"/>
        </w:rPr>
        <w:t>subsekcij</w:t>
      </w:r>
      <w:r w:rsidR="00624597" w:rsidRPr="00A44C73">
        <w:rPr>
          <w:rFonts w:cstheme="minorHAnsi"/>
        </w:rPr>
        <w:t>a</w:t>
      </w:r>
      <w:r w:rsidRPr="00A44C73">
        <w:rPr>
          <w:rFonts w:cstheme="minorHAnsi"/>
        </w:rPr>
        <w:t>s</w:t>
      </w:r>
      <w:proofErr w:type="spellEnd"/>
      <w:r w:rsidRPr="00A44C73">
        <w:rPr>
          <w:rFonts w:cstheme="minorHAnsi"/>
        </w:rPr>
        <w:t xml:space="preserve"> atliekoms</w:t>
      </w:r>
      <w:r w:rsidR="00624597" w:rsidRPr="00A44C73">
        <w:rPr>
          <w:rFonts w:cstheme="minorHAnsi"/>
        </w:rPr>
        <w:t>,</w:t>
      </w:r>
      <w:r w:rsidRPr="00A44C73">
        <w:rPr>
          <w:rFonts w:cstheme="minorHAnsi"/>
        </w:rPr>
        <w:t xml:space="preserve"> turinčioms asbesto</w:t>
      </w:r>
      <w:r w:rsidR="00624597" w:rsidRPr="00A44C73">
        <w:rPr>
          <w:rFonts w:cstheme="minorHAnsi"/>
        </w:rPr>
        <w:t>,</w:t>
      </w:r>
      <w:r w:rsidRPr="00A44C73">
        <w:rPr>
          <w:rFonts w:cstheme="minorHAnsi"/>
        </w:rPr>
        <w:t xml:space="preserve"> šalinti, atnaujinti filtrato valymo įrenginiai</w:t>
      </w:r>
      <w:r w:rsidR="00FD1620" w:rsidRPr="00A44C73">
        <w:rPr>
          <w:rFonts w:cstheme="minorHAnsi"/>
        </w:rPr>
        <w:t>, įrengta sąvartyno dujų surinkimo sistema. 2022 m</w:t>
      </w:r>
      <w:r w:rsidR="00624597" w:rsidRPr="00A44C73">
        <w:rPr>
          <w:rFonts w:cstheme="minorHAnsi"/>
        </w:rPr>
        <w:t>.</w:t>
      </w:r>
      <w:r w:rsidR="00FD1620" w:rsidRPr="00A44C73">
        <w:rPr>
          <w:rFonts w:cstheme="minorHAnsi"/>
        </w:rPr>
        <w:t xml:space="preserve"> Tauragės regiono nepavojingų atliekų sąvartyn</w:t>
      </w:r>
      <w:r w:rsidR="00624597" w:rsidRPr="00A44C73">
        <w:rPr>
          <w:rFonts w:cstheme="minorHAnsi"/>
        </w:rPr>
        <w:t>e</w:t>
      </w:r>
      <w:r w:rsidR="00FD1620" w:rsidRPr="00A44C73">
        <w:rPr>
          <w:rFonts w:cstheme="minorHAnsi"/>
        </w:rPr>
        <w:t xml:space="preserve"> buvo surinkta ir sudeginta 1108 t CO</w:t>
      </w:r>
      <w:r w:rsidR="00624597" w:rsidRPr="00A44C73">
        <w:rPr>
          <w:rFonts w:cstheme="minorHAnsi"/>
        </w:rPr>
        <w:t>²</w:t>
      </w:r>
      <w:r w:rsidR="00FD1620" w:rsidRPr="00A44C73">
        <w:rPr>
          <w:rFonts w:cstheme="minorHAnsi"/>
        </w:rPr>
        <w:t xml:space="preserve"> ekvivalento</w:t>
      </w:r>
      <w:r w:rsidR="00624597" w:rsidRPr="00A44C73">
        <w:rPr>
          <w:rFonts w:cstheme="minorHAnsi"/>
        </w:rPr>
        <w:t>.</w:t>
      </w:r>
    </w:p>
    <w:p w14:paraId="6F801570" w14:textId="3EEFF8BD" w:rsidR="00093ECD" w:rsidRPr="00A44C73" w:rsidRDefault="00D938E0" w:rsidP="0099794A">
      <w:pPr>
        <w:pStyle w:val="Antrat"/>
        <w:jc w:val="left"/>
      </w:pPr>
      <w:bookmarkStart w:id="51" w:name="_Toc135841345"/>
      <w:r>
        <w:t xml:space="preserve">Lentelė  </w:t>
      </w:r>
      <w:r>
        <w:fldChar w:fldCharType="begin"/>
      </w:r>
      <w:r>
        <w:instrText xml:space="preserve"> SEQ Lentelė_ \* ARABIC </w:instrText>
      </w:r>
      <w:r>
        <w:fldChar w:fldCharType="separate"/>
      </w:r>
      <w:r w:rsidR="006D0B38">
        <w:t>7</w:t>
      </w:r>
      <w:r>
        <w:fldChar w:fldCharType="end"/>
      </w:r>
      <w:r>
        <w:t xml:space="preserve"> </w:t>
      </w:r>
      <w:r w:rsidRPr="00B6182F">
        <w:t>Regioniname sąvartyne šalinamų atliekų kiekiai, t/metus</w:t>
      </w:r>
      <w:bookmarkEnd w:id="51"/>
    </w:p>
    <w:tbl>
      <w:tblPr>
        <w:tblStyle w:val="Lentelstinklelis"/>
        <w:tblW w:w="0" w:type="auto"/>
        <w:jc w:val="center"/>
        <w:tblBorders>
          <w:top w:val="single" w:sz="6" w:space="0" w:color="D0CECE" w:themeColor="background2" w:themeShade="E6"/>
          <w:left w:val="single" w:sz="6" w:space="0" w:color="D0CECE" w:themeColor="background2" w:themeShade="E6"/>
          <w:bottom w:val="single" w:sz="6" w:space="0" w:color="D0CECE" w:themeColor="background2" w:themeShade="E6"/>
          <w:right w:val="single" w:sz="6" w:space="0" w:color="D0CECE" w:themeColor="background2" w:themeShade="E6"/>
          <w:insideH w:val="single" w:sz="6" w:space="0" w:color="D0CECE" w:themeColor="background2" w:themeShade="E6"/>
          <w:insideV w:val="single" w:sz="6" w:space="0" w:color="D0CECE" w:themeColor="background2" w:themeShade="E6"/>
        </w:tblBorders>
        <w:tblLook w:val="04A0" w:firstRow="1" w:lastRow="0" w:firstColumn="1" w:lastColumn="0" w:noHBand="0" w:noVBand="1"/>
      </w:tblPr>
      <w:tblGrid>
        <w:gridCol w:w="2402"/>
        <w:gridCol w:w="992"/>
        <w:gridCol w:w="993"/>
        <w:gridCol w:w="1134"/>
        <w:gridCol w:w="992"/>
        <w:gridCol w:w="1134"/>
        <w:gridCol w:w="992"/>
      </w:tblGrid>
      <w:tr w:rsidR="00FD1620" w:rsidRPr="00A44C73" w14:paraId="1900B012" w14:textId="77777777" w:rsidTr="0099583D">
        <w:trPr>
          <w:tblHeader/>
          <w:jc w:val="center"/>
        </w:trPr>
        <w:tc>
          <w:tcPr>
            <w:tcW w:w="2402" w:type="dxa"/>
            <w:tcBorders>
              <w:left w:val="single" w:sz="6" w:space="0" w:color="FFFFFF" w:themeColor="background1"/>
              <w:bottom w:val="single" w:sz="12" w:space="0" w:color="D0CECE" w:themeColor="background2" w:themeShade="E6"/>
            </w:tcBorders>
            <w:shd w:val="clear" w:color="auto" w:fill="072A6C"/>
          </w:tcPr>
          <w:p w14:paraId="55E8A6D6" w14:textId="090AE1F8" w:rsidR="00093ECD" w:rsidRPr="00A44C73" w:rsidRDefault="00093ECD" w:rsidP="00093ECD">
            <w:pPr>
              <w:jc w:val="center"/>
              <w:rPr>
                <w:rFonts w:cstheme="minorHAnsi"/>
                <w:b/>
                <w:bCs/>
                <w:color w:val="FFFCF2"/>
                <w:sz w:val="20"/>
                <w:szCs w:val="20"/>
              </w:rPr>
            </w:pPr>
          </w:p>
        </w:tc>
        <w:tc>
          <w:tcPr>
            <w:tcW w:w="992" w:type="dxa"/>
            <w:tcBorders>
              <w:bottom w:val="single" w:sz="12" w:space="0" w:color="D0CECE" w:themeColor="background2" w:themeShade="E6"/>
            </w:tcBorders>
            <w:shd w:val="clear" w:color="auto" w:fill="072A6C"/>
          </w:tcPr>
          <w:p w14:paraId="59553D8D" w14:textId="7510A8AC" w:rsidR="00093ECD" w:rsidRPr="00A44C73" w:rsidRDefault="00093ECD" w:rsidP="00093ECD">
            <w:pPr>
              <w:jc w:val="center"/>
              <w:rPr>
                <w:rFonts w:cstheme="minorHAnsi"/>
                <w:b/>
                <w:bCs/>
                <w:color w:val="FFFCF2"/>
                <w:sz w:val="20"/>
                <w:szCs w:val="18"/>
              </w:rPr>
            </w:pPr>
            <w:r w:rsidRPr="00A44C73">
              <w:rPr>
                <w:rFonts w:cstheme="minorHAnsi"/>
                <w:b/>
                <w:bCs/>
                <w:color w:val="FFFFFF" w:themeColor="background1"/>
                <w:sz w:val="20"/>
                <w:szCs w:val="18"/>
              </w:rPr>
              <w:t>2016</w:t>
            </w:r>
          </w:p>
        </w:tc>
        <w:tc>
          <w:tcPr>
            <w:tcW w:w="993" w:type="dxa"/>
            <w:tcBorders>
              <w:bottom w:val="single" w:sz="12" w:space="0" w:color="D0CECE" w:themeColor="background2" w:themeShade="E6"/>
            </w:tcBorders>
            <w:shd w:val="clear" w:color="auto" w:fill="072A6C"/>
          </w:tcPr>
          <w:p w14:paraId="1A90D778" w14:textId="1B23C22D" w:rsidR="00093ECD" w:rsidRPr="00A44C73" w:rsidRDefault="00093ECD" w:rsidP="00093ECD">
            <w:pPr>
              <w:jc w:val="center"/>
              <w:rPr>
                <w:rFonts w:cstheme="minorHAnsi"/>
                <w:b/>
                <w:bCs/>
                <w:color w:val="FFFCF2"/>
                <w:sz w:val="20"/>
                <w:szCs w:val="18"/>
              </w:rPr>
            </w:pPr>
            <w:r w:rsidRPr="00A44C73">
              <w:rPr>
                <w:rFonts w:cstheme="minorHAnsi"/>
                <w:b/>
                <w:bCs/>
                <w:color w:val="FFFFFF" w:themeColor="background1"/>
                <w:sz w:val="20"/>
                <w:szCs w:val="18"/>
              </w:rPr>
              <w:t>2017</w:t>
            </w:r>
          </w:p>
        </w:tc>
        <w:tc>
          <w:tcPr>
            <w:tcW w:w="1134" w:type="dxa"/>
            <w:tcBorders>
              <w:bottom w:val="single" w:sz="12" w:space="0" w:color="D0CECE" w:themeColor="background2" w:themeShade="E6"/>
            </w:tcBorders>
            <w:shd w:val="clear" w:color="auto" w:fill="072A6C"/>
          </w:tcPr>
          <w:p w14:paraId="3477E8BB" w14:textId="45DCFD35" w:rsidR="00093ECD" w:rsidRPr="00A44C73" w:rsidRDefault="00093ECD" w:rsidP="00093ECD">
            <w:pPr>
              <w:jc w:val="center"/>
              <w:rPr>
                <w:rFonts w:cstheme="minorHAnsi"/>
                <w:b/>
                <w:bCs/>
                <w:color w:val="FFFCF2"/>
                <w:sz w:val="20"/>
                <w:szCs w:val="18"/>
              </w:rPr>
            </w:pPr>
            <w:r w:rsidRPr="00A44C73">
              <w:rPr>
                <w:rFonts w:cstheme="minorHAnsi"/>
                <w:b/>
                <w:bCs/>
                <w:color w:val="FFFFFF" w:themeColor="background1"/>
                <w:sz w:val="20"/>
                <w:szCs w:val="18"/>
              </w:rPr>
              <w:t>2018</w:t>
            </w:r>
          </w:p>
        </w:tc>
        <w:tc>
          <w:tcPr>
            <w:tcW w:w="992" w:type="dxa"/>
            <w:tcBorders>
              <w:bottom w:val="single" w:sz="12" w:space="0" w:color="D0CECE" w:themeColor="background2" w:themeShade="E6"/>
            </w:tcBorders>
            <w:shd w:val="clear" w:color="auto" w:fill="072A6C"/>
          </w:tcPr>
          <w:p w14:paraId="77283050" w14:textId="49EAB152" w:rsidR="00093ECD" w:rsidRPr="00A44C73" w:rsidRDefault="00093ECD" w:rsidP="00093ECD">
            <w:pPr>
              <w:jc w:val="center"/>
              <w:rPr>
                <w:rFonts w:cstheme="minorHAnsi"/>
                <w:b/>
                <w:bCs/>
                <w:color w:val="FFFCF2"/>
                <w:sz w:val="20"/>
                <w:szCs w:val="18"/>
              </w:rPr>
            </w:pPr>
            <w:r w:rsidRPr="00A44C73">
              <w:rPr>
                <w:rFonts w:cstheme="minorHAnsi"/>
                <w:b/>
                <w:bCs/>
                <w:color w:val="FFFFFF" w:themeColor="background1"/>
                <w:sz w:val="20"/>
                <w:szCs w:val="18"/>
              </w:rPr>
              <w:t>2019</w:t>
            </w:r>
          </w:p>
        </w:tc>
        <w:tc>
          <w:tcPr>
            <w:tcW w:w="1134" w:type="dxa"/>
            <w:tcBorders>
              <w:bottom w:val="single" w:sz="12" w:space="0" w:color="D0CECE" w:themeColor="background2" w:themeShade="E6"/>
            </w:tcBorders>
            <w:shd w:val="clear" w:color="auto" w:fill="072A6C"/>
          </w:tcPr>
          <w:p w14:paraId="4C3A5E8D" w14:textId="4BA1732D" w:rsidR="00093ECD" w:rsidRPr="00A44C73" w:rsidRDefault="00093ECD" w:rsidP="00093ECD">
            <w:pPr>
              <w:jc w:val="center"/>
              <w:rPr>
                <w:rFonts w:cstheme="minorHAnsi"/>
                <w:b/>
                <w:bCs/>
                <w:color w:val="FFFCF2"/>
                <w:sz w:val="20"/>
                <w:szCs w:val="18"/>
              </w:rPr>
            </w:pPr>
            <w:r w:rsidRPr="00A44C73">
              <w:rPr>
                <w:rFonts w:cstheme="minorHAnsi"/>
                <w:b/>
                <w:bCs/>
                <w:color w:val="FFFFFF" w:themeColor="background1"/>
                <w:sz w:val="20"/>
                <w:szCs w:val="18"/>
              </w:rPr>
              <w:t>2020</w:t>
            </w:r>
          </w:p>
        </w:tc>
        <w:tc>
          <w:tcPr>
            <w:tcW w:w="992" w:type="dxa"/>
            <w:tcBorders>
              <w:bottom w:val="single" w:sz="12" w:space="0" w:color="D0CECE" w:themeColor="background2" w:themeShade="E6"/>
              <w:right w:val="single" w:sz="6" w:space="0" w:color="FFFFFF" w:themeColor="background1"/>
            </w:tcBorders>
            <w:shd w:val="clear" w:color="auto" w:fill="002060"/>
          </w:tcPr>
          <w:p w14:paraId="362733F3" w14:textId="0BCC5DC4" w:rsidR="00093ECD" w:rsidRPr="00A44C73" w:rsidRDefault="00093ECD" w:rsidP="00093ECD">
            <w:pPr>
              <w:jc w:val="center"/>
              <w:rPr>
                <w:rFonts w:cstheme="minorHAnsi"/>
                <w:b/>
                <w:bCs/>
                <w:color w:val="FFFCF2"/>
                <w:sz w:val="20"/>
                <w:szCs w:val="18"/>
              </w:rPr>
            </w:pPr>
            <w:r w:rsidRPr="00A44C73">
              <w:rPr>
                <w:rFonts w:cstheme="minorHAnsi"/>
                <w:b/>
                <w:bCs/>
                <w:color w:val="FFFFFF" w:themeColor="background1"/>
                <w:sz w:val="20"/>
                <w:szCs w:val="18"/>
              </w:rPr>
              <w:t>2021</w:t>
            </w:r>
          </w:p>
        </w:tc>
      </w:tr>
      <w:tr w:rsidR="00FD1620" w:rsidRPr="00A44C73" w14:paraId="45A37FFC" w14:textId="77777777" w:rsidTr="0019359F">
        <w:trPr>
          <w:jc w:val="center"/>
        </w:trPr>
        <w:tc>
          <w:tcPr>
            <w:tcW w:w="2402" w:type="dxa"/>
            <w:tcBorders>
              <w:top w:val="single" w:sz="12" w:space="0" w:color="D0CECE" w:themeColor="background2" w:themeShade="E6"/>
              <w:left w:val="single" w:sz="6" w:space="0" w:color="FFFFFF" w:themeColor="background1"/>
            </w:tcBorders>
          </w:tcPr>
          <w:p w14:paraId="4A6F5E42" w14:textId="4127DDA4" w:rsidR="00093ECD" w:rsidRPr="00A44C73" w:rsidRDefault="00093ECD" w:rsidP="00093ECD">
            <w:pPr>
              <w:rPr>
                <w:rFonts w:cstheme="minorHAnsi"/>
                <w:sz w:val="20"/>
                <w:szCs w:val="18"/>
              </w:rPr>
            </w:pPr>
            <w:r w:rsidRPr="00A44C73">
              <w:rPr>
                <w:rFonts w:cstheme="minorHAnsi"/>
                <w:sz w:val="20"/>
                <w:szCs w:val="18"/>
              </w:rPr>
              <w:t xml:space="preserve">Pašalinta į sąvartyną </w:t>
            </w:r>
          </w:p>
        </w:tc>
        <w:tc>
          <w:tcPr>
            <w:tcW w:w="992" w:type="dxa"/>
            <w:tcBorders>
              <w:top w:val="single" w:sz="12" w:space="0" w:color="D0CECE" w:themeColor="background2" w:themeShade="E6"/>
            </w:tcBorders>
          </w:tcPr>
          <w:p w14:paraId="2D7FDAE7" w14:textId="316EA3B0" w:rsidR="00093ECD" w:rsidRPr="00A44C73" w:rsidRDefault="00093ECD" w:rsidP="00093ECD">
            <w:pPr>
              <w:rPr>
                <w:rFonts w:cstheme="minorHAnsi"/>
                <w:sz w:val="20"/>
                <w:szCs w:val="18"/>
              </w:rPr>
            </w:pPr>
            <w:r w:rsidRPr="00A44C73">
              <w:rPr>
                <w:rFonts w:cstheme="minorHAnsi"/>
                <w:sz w:val="20"/>
                <w:szCs w:val="18"/>
              </w:rPr>
              <w:t>21 443</w:t>
            </w:r>
          </w:p>
        </w:tc>
        <w:tc>
          <w:tcPr>
            <w:tcW w:w="993" w:type="dxa"/>
            <w:tcBorders>
              <w:top w:val="single" w:sz="12" w:space="0" w:color="D0CECE" w:themeColor="background2" w:themeShade="E6"/>
            </w:tcBorders>
          </w:tcPr>
          <w:p w14:paraId="37D39881" w14:textId="7396E520" w:rsidR="00093ECD" w:rsidRPr="00A44C73" w:rsidRDefault="00FD1620" w:rsidP="00093ECD">
            <w:pPr>
              <w:rPr>
                <w:rFonts w:cstheme="minorHAnsi"/>
                <w:sz w:val="20"/>
                <w:szCs w:val="18"/>
              </w:rPr>
            </w:pPr>
            <w:r w:rsidRPr="00A44C73">
              <w:rPr>
                <w:rFonts w:cstheme="minorHAnsi"/>
                <w:sz w:val="20"/>
                <w:szCs w:val="18"/>
              </w:rPr>
              <w:t xml:space="preserve">17 765 </w:t>
            </w:r>
          </w:p>
        </w:tc>
        <w:tc>
          <w:tcPr>
            <w:tcW w:w="1134" w:type="dxa"/>
            <w:tcBorders>
              <w:top w:val="single" w:sz="12" w:space="0" w:color="D0CECE" w:themeColor="background2" w:themeShade="E6"/>
            </w:tcBorders>
          </w:tcPr>
          <w:p w14:paraId="2FCE1CDF" w14:textId="7EE0FC99" w:rsidR="00093ECD" w:rsidRPr="00A44C73" w:rsidRDefault="00093ECD" w:rsidP="00093ECD">
            <w:pPr>
              <w:rPr>
                <w:rFonts w:cstheme="minorHAnsi"/>
                <w:sz w:val="20"/>
                <w:szCs w:val="18"/>
              </w:rPr>
            </w:pPr>
            <w:r w:rsidRPr="00A44C73">
              <w:rPr>
                <w:rFonts w:cstheme="minorHAnsi"/>
                <w:sz w:val="20"/>
                <w:szCs w:val="18"/>
              </w:rPr>
              <w:t xml:space="preserve">15 </w:t>
            </w:r>
            <w:r w:rsidR="00FD1620" w:rsidRPr="00A44C73">
              <w:rPr>
                <w:rFonts w:cstheme="minorHAnsi"/>
                <w:sz w:val="20"/>
                <w:szCs w:val="18"/>
              </w:rPr>
              <w:t>847</w:t>
            </w:r>
          </w:p>
        </w:tc>
        <w:tc>
          <w:tcPr>
            <w:tcW w:w="992" w:type="dxa"/>
            <w:tcBorders>
              <w:top w:val="single" w:sz="12" w:space="0" w:color="D0CECE" w:themeColor="background2" w:themeShade="E6"/>
            </w:tcBorders>
          </w:tcPr>
          <w:p w14:paraId="11366996" w14:textId="18478314" w:rsidR="00093ECD" w:rsidRPr="00A44C73" w:rsidRDefault="00093ECD" w:rsidP="00093ECD">
            <w:pPr>
              <w:rPr>
                <w:rFonts w:cstheme="minorHAnsi"/>
                <w:sz w:val="20"/>
                <w:szCs w:val="18"/>
              </w:rPr>
            </w:pPr>
            <w:r w:rsidRPr="00A44C73">
              <w:rPr>
                <w:rFonts w:cstheme="minorHAnsi"/>
                <w:sz w:val="20"/>
                <w:szCs w:val="18"/>
              </w:rPr>
              <w:t>15</w:t>
            </w:r>
            <w:r w:rsidR="00FD1620" w:rsidRPr="00A44C73">
              <w:rPr>
                <w:rFonts w:cstheme="minorHAnsi"/>
                <w:sz w:val="20"/>
                <w:szCs w:val="18"/>
              </w:rPr>
              <w:t>463</w:t>
            </w:r>
          </w:p>
        </w:tc>
        <w:tc>
          <w:tcPr>
            <w:tcW w:w="1134" w:type="dxa"/>
            <w:tcBorders>
              <w:top w:val="single" w:sz="12" w:space="0" w:color="D0CECE" w:themeColor="background2" w:themeShade="E6"/>
            </w:tcBorders>
          </w:tcPr>
          <w:p w14:paraId="17169B24" w14:textId="0A7C55BC" w:rsidR="00093ECD" w:rsidRPr="00A44C73" w:rsidRDefault="00093ECD" w:rsidP="00093ECD">
            <w:pPr>
              <w:rPr>
                <w:rFonts w:cstheme="minorHAnsi"/>
                <w:sz w:val="20"/>
                <w:szCs w:val="18"/>
              </w:rPr>
            </w:pPr>
            <w:r w:rsidRPr="00A44C73">
              <w:rPr>
                <w:rFonts w:cstheme="minorHAnsi"/>
                <w:sz w:val="20"/>
                <w:szCs w:val="18"/>
              </w:rPr>
              <w:t xml:space="preserve">13 </w:t>
            </w:r>
            <w:r w:rsidR="00FD1620" w:rsidRPr="00A44C73">
              <w:rPr>
                <w:rFonts w:cstheme="minorHAnsi"/>
                <w:sz w:val="20"/>
                <w:szCs w:val="18"/>
              </w:rPr>
              <w:t>510</w:t>
            </w:r>
          </w:p>
        </w:tc>
        <w:tc>
          <w:tcPr>
            <w:tcW w:w="992" w:type="dxa"/>
            <w:tcBorders>
              <w:top w:val="single" w:sz="12" w:space="0" w:color="D0CECE" w:themeColor="background2" w:themeShade="E6"/>
              <w:right w:val="single" w:sz="6" w:space="0" w:color="FFFFFF" w:themeColor="background1"/>
            </w:tcBorders>
          </w:tcPr>
          <w:p w14:paraId="1CFD89FD" w14:textId="7A9FE78E" w:rsidR="00093ECD" w:rsidRPr="00A44C73" w:rsidRDefault="00FD1620" w:rsidP="00093ECD">
            <w:pPr>
              <w:rPr>
                <w:rFonts w:cstheme="minorHAnsi"/>
                <w:sz w:val="20"/>
                <w:szCs w:val="18"/>
              </w:rPr>
            </w:pPr>
            <w:r w:rsidRPr="00A44C73">
              <w:rPr>
                <w:rFonts w:cstheme="minorHAnsi"/>
                <w:sz w:val="20"/>
                <w:szCs w:val="18"/>
              </w:rPr>
              <w:t>15 018</w:t>
            </w:r>
          </w:p>
        </w:tc>
      </w:tr>
    </w:tbl>
    <w:p w14:paraId="11C714F0" w14:textId="506FD529" w:rsidR="00814B5D" w:rsidRPr="00A44C73" w:rsidRDefault="00814B5D" w:rsidP="00807AF5">
      <w:pPr>
        <w:pStyle w:val="Paantrat"/>
        <w:rPr>
          <w:rFonts w:cstheme="minorHAnsi"/>
        </w:rPr>
      </w:pPr>
      <w:r w:rsidRPr="00A44C73">
        <w:rPr>
          <w:rFonts w:cstheme="minorHAnsi"/>
        </w:rPr>
        <w:t xml:space="preserve">altinis : UAB „TRATC“ </w:t>
      </w:r>
    </w:p>
    <w:p w14:paraId="0F708973" w14:textId="2A90C9D6" w:rsidR="0039116A" w:rsidRPr="00A44C73" w:rsidRDefault="00814B5D" w:rsidP="00093ECD">
      <w:pPr>
        <w:jc w:val="both"/>
        <w:rPr>
          <w:rFonts w:cstheme="minorHAnsi"/>
          <w:noProof/>
          <w:lang w:eastAsia="lt-LT"/>
        </w:rPr>
      </w:pPr>
      <w:r w:rsidRPr="00A44C73">
        <w:rPr>
          <w:rFonts w:cstheme="minorHAnsi"/>
          <w:noProof/>
          <w:lang w:eastAsia="lt-LT"/>
        </w:rPr>
        <w:lastRenderedPageBreak/>
        <w:t>Ir nors šalinamų atliekų k</w:t>
      </w:r>
      <w:r w:rsidR="002367E4" w:rsidRPr="00A44C73">
        <w:rPr>
          <w:rFonts w:cstheme="minorHAnsi"/>
          <w:noProof/>
          <w:lang w:eastAsia="lt-LT"/>
        </w:rPr>
        <w:t>ie</w:t>
      </w:r>
      <w:r w:rsidRPr="00A44C73">
        <w:rPr>
          <w:rFonts w:cstheme="minorHAnsi"/>
          <w:noProof/>
          <w:lang w:eastAsia="lt-LT"/>
        </w:rPr>
        <w:t>kiai k</w:t>
      </w:r>
      <w:r w:rsidR="00624597" w:rsidRPr="00A44C73">
        <w:rPr>
          <w:rFonts w:cstheme="minorHAnsi"/>
          <w:noProof/>
          <w:lang w:eastAsia="lt-LT"/>
        </w:rPr>
        <w:t>ie</w:t>
      </w:r>
      <w:r w:rsidRPr="00A44C73">
        <w:rPr>
          <w:rFonts w:cstheme="minorHAnsi"/>
          <w:noProof/>
          <w:lang w:eastAsia="lt-LT"/>
        </w:rPr>
        <w:t>kvienais metais mažėja</w:t>
      </w:r>
      <w:r w:rsidR="00624597" w:rsidRPr="00A44C73">
        <w:rPr>
          <w:rFonts w:cstheme="minorHAnsi"/>
          <w:noProof/>
          <w:lang w:eastAsia="lt-LT"/>
        </w:rPr>
        <w:t xml:space="preserve"> – tai</w:t>
      </w:r>
      <w:r w:rsidRPr="00A44C73">
        <w:rPr>
          <w:rFonts w:cstheme="minorHAnsi"/>
          <w:noProof/>
          <w:lang w:eastAsia="lt-LT"/>
        </w:rPr>
        <w:t xml:space="preserve"> susij</w:t>
      </w:r>
      <w:r w:rsidR="002367E4" w:rsidRPr="00A44C73">
        <w:rPr>
          <w:rFonts w:cstheme="minorHAnsi"/>
          <w:noProof/>
          <w:lang w:eastAsia="lt-LT"/>
        </w:rPr>
        <w:t>ę</w:t>
      </w:r>
      <w:r w:rsidRPr="00A44C73">
        <w:rPr>
          <w:rFonts w:cstheme="minorHAnsi"/>
          <w:noProof/>
          <w:lang w:eastAsia="lt-LT"/>
        </w:rPr>
        <w:t xml:space="preserve"> su bendru MKA mažėjimu</w:t>
      </w:r>
      <w:r w:rsidR="00624597" w:rsidRPr="00A44C73">
        <w:rPr>
          <w:rFonts w:cstheme="minorHAnsi"/>
          <w:noProof/>
          <w:lang w:eastAsia="lt-LT"/>
        </w:rPr>
        <w:t xml:space="preserve"> ir</w:t>
      </w:r>
      <w:r w:rsidRPr="00A44C73">
        <w:rPr>
          <w:rFonts w:cstheme="minorHAnsi"/>
          <w:noProof/>
          <w:lang w:eastAsia="lt-LT"/>
        </w:rPr>
        <w:t xml:space="preserve"> su </w:t>
      </w:r>
      <w:r w:rsidR="00624597" w:rsidRPr="00A44C73">
        <w:rPr>
          <w:rFonts w:cstheme="minorHAnsi"/>
          <w:noProof/>
          <w:lang w:eastAsia="lt-LT"/>
        </w:rPr>
        <w:t>išaugusiu</w:t>
      </w:r>
      <w:r w:rsidR="00126CED" w:rsidRPr="00A44C73">
        <w:rPr>
          <w:rFonts w:cstheme="minorHAnsi"/>
          <w:noProof/>
          <w:lang w:eastAsia="lt-LT"/>
        </w:rPr>
        <w:t>, tačiau nepakankamu ir neatitinkančiu VATP reikalavim</w:t>
      </w:r>
      <w:r w:rsidR="00624597" w:rsidRPr="00A44C73">
        <w:rPr>
          <w:rFonts w:cstheme="minorHAnsi"/>
          <w:noProof/>
          <w:lang w:eastAsia="lt-LT"/>
        </w:rPr>
        <w:t>ų</w:t>
      </w:r>
      <w:r w:rsidR="00126CED" w:rsidRPr="00A44C73">
        <w:rPr>
          <w:rFonts w:cstheme="minorHAnsi"/>
          <w:noProof/>
          <w:lang w:eastAsia="lt-LT"/>
        </w:rPr>
        <w:t xml:space="preserve"> </w:t>
      </w:r>
      <w:r w:rsidRPr="00A44C73">
        <w:rPr>
          <w:rFonts w:cstheme="minorHAnsi"/>
          <w:noProof/>
          <w:lang w:eastAsia="lt-LT"/>
        </w:rPr>
        <w:t xml:space="preserve">atskiru </w:t>
      </w:r>
      <w:r w:rsidR="002367E4" w:rsidRPr="00A44C73">
        <w:rPr>
          <w:rFonts w:cstheme="minorHAnsi"/>
          <w:noProof/>
          <w:lang w:eastAsia="lt-LT"/>
        </w:rPr>
        <w:t xml:space="preserve">antrinių žaliavų </w:t>
      </w:r>
      <w:r w:rsidR="002E6E3C" w:rsidRPr="00A44C73">
        <w:rPr>
          <w:rFonts w:cstheme="minorHAnsi"/>
          <w:noProof/>
          <w:lang w:eastAsia="lt-LT"/>
        </w:rPr>
        <w:t>ir</w:t>
      </w:r>
      <w:r w:rsidR="00126CED" w:rsidRPr="00A44C73">
        <w:rPr>
          <w:rFonts w:cstheme="minorHAnsi"/>
          <w:noProof/>
          <w:lang w:eastAsia="lt-LT"/>
        </w:rPr>
        <w:t xml:space="preserve"> pakuo</w:t>
      </w:r>
      <w:r w:rsidR="002E6E3C" w:rsidRPr="00A44C73">
        <w:rPr>
          <w:rFonts w:cstheme="minorHAnsi"/>
          <w:noProof/>
          <w:lang w:eastAsia="lt-LT"/>
        </w:rPr>
        <w:t>čių</w:t>
      </w:r>
      <w:r w:rsidR="00126CED" w:rsidRPr="00A44C73">
        <w:rPr>
          <w:rFonts w:cstheme="minorHAnsi"/>
          <w:noProof/>
          <w:lang w:eastAsia="lt-LT"/>
        </w:rPr>
        <w:t xml:space="preserve"> atliekų </w:t>
      </w:r>
      <w:r w:rsidRPr="00A44C73">
        <w:rPr>
          <w:rFonts w:cstheme="minorHAnsi"/>
          <w:noProof/>
          <w:lang w:eastAsia="lt-LT"/>
        </w:rPr>
        <w:t>surinkimu</w:t>
      </w:r>
      <w:r w:rsidR="002E6E3C" w:rsidRPr="00A44C73">
        <w:rPr>
          <w:rFonts w:cstheme="minorHAnsi"/>
          <w:noProof/>
          <w:lang w:eastAsia="lt-LT"/>
        </w:rPr>
        <w:t>,</w:t>
      </w:r>
      <w:r w:rsidR="00126CED" w:rsidRPr="00A44C73">
        <w:rPr>
          <w:rFonts w:cstheme="minorHAnsi"/>
          <w:noProof/>
          <w:lang w:eastAsia="lt-LT"/>
        </w:rPr>
        <w:t xml:space="preserve"> kitų atl</w:t>
      </w:r>
      <w:r w:rsidR="00A65043" w:rsidRPr="00A44C73">
        <w:rPr>
          <w:rFonts w:cstheme="minorHAnsi"/>
          <w:noProof/>
          <w:lang w:eastAsia="lt-LT"/>
        </w:rPr>
        <w:t>ie</w:t>
      </w:r>
      <w:r w:rsidR="00126CED" w:rsidRPr="00A44C73">
        <w:rPr>
          <w:rFonts w:cstheme="minorHAnsi"/>
          <w:noProof/>
          <w:lang w:eastAsia="lt-LT"/>
        </w:rPr>
        <w:t>kų paruošimu perdirbti ar kitaip panaudoti</w:t>
      </w:r>
      <w:r w:rsidR="001F53C5" w:rsidRPr="00A44C73">
        <w:rPr>
          <w:rFonts w:cstheme="minorHAnsi"/>
          <w:noProof/>
          <w:lang w:eastAsia="lt-LT"/>
        </w:rPr>
        <w:t>,</w:t>
      </w:r>
      <w:r w:rsidR="00126CED" w:rsidRPr="00A44C73">
        <w:rPr>
          <w:rFonts w:cstheme="minorHAnsi"/>
          <w:noProof/>
          <w:lang w:eastAsia="lt-LT"/>
        </w:rPr>
        <w:t xml:space="preserve"> </w:t>
      </w:r>
      <w:r w:rsidR="001F53C5" w:rsidRPr="00A44C73">
        <w:rPr>
          <w:rFonts w:cstheme="minorHAnsi"/>
          <w:noProof/>
          <w:lang w:eastAsia="lt-LT"/>
        </w:rPr>
        <w:t>aiškiai matyti, kad vis dar di</w:t>
      </w:r>
      <w:r w:rsidRPr="00A44C73">
        <w:rPr>
          <w:rFonts w:cstheme="minorHAnsi"/>
          <w:noProof/>
          <w:lang w:eastAsia="lt-LT"/>
        </w:rPr>
        <w:t>delė</w:t>
      </w:r>
      <w:r w:rsidR="001F53C5" w:rsidRPr="00A44C73">
        <w:rPr>
          <w:rFonts w:cstheme="minorHAnsi"/>
          <w:noProof/>
          <w:lang w:eastAsia="lt-LT"/>
        </w:rPr>
        <w:t xml:space="preserve"> dalis</w:t>
      </w:r>
      <w:r w:rsidR="00624597" w:rsidRPr="00A44C73">
        <w:rPr>
          <w:rFonts w:cstheme="minorHAnsi"/>
          <w:noProof/>
          <w:lang w:eastAsia="lt-LT"/>
        </w:rPr>
        <w:t>,</w:t>
      </w:r>
      <w:r w:rsidR="001F53C5" w:rsidRPr="00A44C73">
        <w:rPr>
          <w:rFonts w:cstheme="minorHAnsi"/>
          <w:noProof/>
          <w:lang w:eastAsia="lt-LT"/>
        </w:rPr>
        <w:t xml:space="preserve"> t. y. </w:t>
      </w:r>
      <w:r w:rsidRPr="00A44C73">
        <w:rPr>
          <w:rFonts w:cstheme="minorHAnsi"/>
          <w:noProof/>
          <w:lang w:eastAsia="lt-LT"/>
        </w:rPr>
        <w:t>40</w:t>
      </w:r>
      <w:r w:rsidR="001F53C5" w:rsidRPr="00A44C73">
        <w:rPr>
          <w:rFonts w:cstheme="minorHAnsi"/>
          <w:noProof/>
          <w:lang w:eastAsia="lt-LT"/>
        </w:rPr>
        <w:t xml:space="preserve"> proc.</w:t>
      </w:r>
      <w:r w:rsidR="00785243">
        <w:rPr>
          <w:rFonts w:cstheme="minorHAnsi"/>
          <w:noProof/>
          <w:lang w:eastAsia="lt-LT"/>
        </w:rPr>
        <w:t xml:space="preserve"> (Jurbarko rajono savivaldybė -  41 proc.) </w:t>
      </w:r>
      <w:r w:rsidR="00624597" w:rsidRPr="00A44C73">
        <w:rPr>
          <w:rFonts w:cstheme="minorHAnsi"/>
          <w:noProof/>
          <w:lang w:eastAsia="lt-LT"/>
        </w:rPr>
        <w:t>,</w:t>
      </w:r>
      <w:r w:rsidR="001F53C5" w:rsidRPr="00A44C73">
        <w:rPr>
          <w:rFonts w:cstheme="minorHAnsi"/>
          <w:noProof/>
          <w:lang w:eastAsia="lt-LT"/>
        </w:rPr>
        <w:t xml:space="preserve"> atliekų</w:t>
      </w:r>
      <w:r w:rsidR="002367E4" w:rsidRPr="00A44C73">
        <w:rPr>
          <w:rFonts w:cstheme="minorHAnsi"/>
          <w:noProof/>
          <w:lang w:eastAsia="lt-LT"/>
        </w:rPr>
        <w:t xml:space="preserve"> </w:t>
      </w:r>
      <w:r w:rsidR="001F53C5" w:rsidRPr="00A44C73">
        <w:rPr>
          <w:rFonts w:cstheme="minorHAnsi"/>
          <w:noProof/>
          <w:lang w:eastAsia="lt-LT"/>
        </w:rPr>
        <w:t>šalinamos</w:t>
      </w:r>
      <w:r w:rsidR="00624597" w:rsidRPr="00A44C73">
        <w:rPr>
          <w:rFonts w:cstheme="minorHAnsi"/>
          <w:noProof/>
          <w:lang w:eastAsia="lt-LT"/>
        </w:rPr>
        <w:t>.</w:t>
      </w:r>
      <w:r w:rsidR="00126CED" w:rsidRPr="00A44C73">
        <w:rPr>
          <w:rFonts w:cstheme="minorHAnsi"/>
          <w:noProof/>
          <w:lang w:eastAsia="lt-LT"/>
        </w:rPr>
        <w:t xml:space="preserve"> 2021 m</w:t>
      </w:r>
      <w:r w:rsidR="00624597" w:rsidRPr="00A44C73">
        <w:rPr>
          <w:rFonts w:cstheme="minorHAnsi"/>
          <w:noProof/>
          <w:lang w:eastAsia="lt-LT"/>
        </w:rPr>
        <w:t>.</w:t>
      </w:r>
      <w:r w:rsidR="00126CED" w:rsidRPr="00A44C73">
        <w:rPr>
          <w:rFonts w:cstheme="minorHAnsi"/>
          <w:noProof/>
          <w:lang w:eastAsia="lt-LT"/>
        </w:rPr>
        <w:t xml:space="preserve"> situacija jau gerėja ir buvo šalin</w:t>
      </w:r>
      <w:r w:rsidR="00624597" w:rsidRPr="00A44C73">
        <w:rPr>
          <w:rFonts w:cstheme="minorHAnsi"/>
          <w:noProof/>
          <w:lang w:eastAsia="lt-LT"/>
        </w:rPr>
        <w:t>ta</w:t>
      </w:r>
      <w:r w:rsidR="00126CED" w:rsidRPr="00A44C73">
        <w:rPr>
          <w:rFonts w:cstheme="minorHAnsi"/>
          <w:noProof/>
          <w:lang w:eastAsia="lt-LT"/>
        </w:rPr>
        <w:t xml:space="preserve"> tik 35 proc</w:t>
      </w:r>
      <w:r w:rsidR="002367E4" w:rsidRPr="00A44C73">
        <w:rPr>
          <w:rFonts w:cstheme="minorHAnsi"/>
          <w:noProof/>
          <w:lang w:eastAsia="lt-LT"/>
        </w:rPr>
        <w:t>.</w:t>
      </w:r>
      <w:r w:rsidR="00624597" w:rsidRPr="00A44C73">
        <w:rPr>
          <w:rFonts w:cstheme="minorHAnsi"/>
          <w:noProof/>
          <w:lang w:eastAsia="lt-LT"/>
        </w:rPr>
        <w:t xml:space="preserve"> atliekų.</w:t>
      </w:r>
      <w:r w:rsidR="002367E4" w:rsidRPr="00A44C73">
        <w:rPr>
          <w:rFonts w:cstheme="minorHAnsi"/>
          <w:noProof/>
          <w:lang w:eastAsia="lt-LT"/>
        </w:rPr>
        <w:t xml:space="preserve"> </w:t>
      </w:r>
      <w:r w:rsidR="00414226" w:rsidRPr="00A44C73">
        <w:rPr>
          <w:rFonts w:cstheme="minorHAnsi"/>
        </w:rPr>
        <w:t xml:space="preserve"> </w:t>
      </w:r>
    </w:p>
    <w:p w14:paraId="6B55CD21" w14:textId="77777777" w:rsidR="006D294E" w:rsidRDefault="006D294E" w:rsidP="006D294E">
      <w:pPr>
        <w:pStyle w:val="Antrat2"/>
        <w:rPr>
          <w:rFonts w:asciiTheme="minorHAnsi" w:hAnsiTheme="minorHAnsi" w:cstheme="minorHAnsi"/>
        </w:rPr>
      </w:pPr>
      <w:bookmarkStart w:id="52" w:name="_Toc135841264"/>
      <w:r w:rsidRPr="00A44C73">
        <w:rPr>
          <w:rFonts w:asciiTheme="minorHAnsi" w:hAnsiTheme="minorHAnsi" w:cstheme="minorHAnsi"/>
        </w:rPr>
        <w:t>Antrinių žaliavų, įskaitant pakuočių atliekas, tvarkymas</w:t>
      </w:r>
      <w:bookmarkEnd w:id="52"/>
    </w:p>
    <w:p w14:paraId="69D53F28" w14:textId="77777777" w:rsidR="006E0236" w:rsidRPr="00A44C73" w:rsidRDefault="006E0236" w:rsidP="006E0236">
      <w:pPr>
        <w:pStyle w:val="Antrat2"/>
        <w:numPr>
          <w:ilvl w:val="0"/>
          <w:numId w:val="0"/>
        </w:numPr>
        <w:ind w:left="567"/>
        <w:rPr>
          <w:rFonts w:asciiTheme="minorHAnsi" w:hAnsiTheme="minorHAnsi" w:cstheme="minorHAnsi"/>
        </w:rPr>
      </w:pPr>
    </w:p>
    <w:p w14:paraId="55AB4859" w14:textId="658151CA" w:rsidR="0039116A" w:rsidRPr="00A44C73" w:rsidRDefault="0039116A" w:rsidP="00197E24">
      <w:pPr>
        <w:jc w:val="both"/>
        <w:rPr>
          <w:rFonts w:cstheme="minorHAnsi"/>
        </w:rPr>
      </w:pPr>
      <w:bookmarkStart w:id="53" w:name="_Hlk128652604"/>
      <w:r w:rsidRPr="00A44C73">
        <w:rPr>
          <w:rFonts w:cstheme="minorHAnsi"/>
        </w:rPr>
        <w:t>Valstybiniame atliekų tvarkymo plane nustatytas rodiklis iki 2020 m</w:t>
      </w:r>
      <w:r w:rsidR="00624597" w:rsidRPr="00A44C73">
        <w:rPr>
          <w:rFonts w:cstheme="minorHAnsi"/>
        </w:rPr>
        <w:t>.</w:t>
      </w:r>
      <w:r w:rsidRPr="00A44C73">
        <w:rPr>
          <w:rFonts w:cstheme="minorHAnsi"/>
        </w:rPr>
        <w:t xml:space="preserve"> pasiekti, kad būtų perdirbama ar kitaip panaudojama ne mažiau kaip 65 proc</w:t>
      </w:r>
      <w:r w:rsidR="00624597" w:rsidRPr="00A44C73">
        <w:rPr>
          <w:rFonts w:cstheme="minorHAnsi"/>
        </w:rPr>
        <w:t>.</w:t>
      </w:r>
      <w:r w:rsidRPr="00A44C73">
        <w:rPr>
          <w:rFonts w:cstheme="minorHAnsi"/>
        </w:rPr>
        <w:t xml:space="preserve"> komunalinių atliekų (vertinant pagal atliekų kiekį) </w:t>
      </w:r>
      <w:r w:rsidR="00624597" w:rsidRPr="00A44C73">
        <w:rPr>
          <w:rFonts w:cstheme="minorHAnsi"/>
        </w:rPr>
        <w:t>ir</w:t>
      </w:r>
      <w:r w:rsidRPr="00A44C73">
        <w:rPr>
          <w:rFonts w:cstheme="minorHAnsi"/>
        </w:rPr>
        <w:t xml:space="preserve"> užtikrinti</w:t>
      </w:r>
      <w:r w:rsidR="00624597" w:rsidRPr="00A44C73">
        <w:rPr>
          <w:rFonts w:cstheme="minorHAnsi"/>
        </w:rPr>
        <w:t>,</w:t>
      </w:r>
      <w:r w:rsidRPr="00A44C73">
        <w:rPr>
          <w:rFonts w:cstheme="minorHAnsi"/>
        </w:rPr>
        <w:t xml:space="preserve"> kad iki 2020 m</w:t>
      </w:r>
      <w:r w:rsidR="00624597" w:rsidRPr="00A44C73">
        <w:rPr>
          <w:rFonts w:cstheme="minorHAnsi"/>
        </w:rPr>
        <w:t>.</w:t>
      </w:r>
      <w:r w:rsidRPr="00A44C73">
        <w:rPr>
          <w:rFonts w:cstheme="minorHAnsi"/>
        </w:rPr>
        <w:t xml:space="preserve"> mažiausiai 50 proc</w:t>
      </w:r>
      <w:r w:rsidR="00624597" w:rsidRPr="00A44C73">
        <w:rPr>
          <w:rFonts w:cstheme="minorHAnsi"/>
        </w:rPr>
        <w:t>.</w:t>
      </w:r>
      <w:r w:rsidRPr="00A44C73">
        <w:rPr>
          <w:rFonts w:cstheme="minorHAnsi"/>
        </w:rPr>
        <w:t xml:space="preserve"> (vertinant pagal atliekų kiekį) komunalinių atliekų sraute esančių popieriaus ir kartono, metalų, plastikų ir stiklo atliekų būtų paruošiama naudoti pakartotinai ir perdirbti.  </w:t>
      </w:r>
    </w:p>
    <w:bookmarkEnd w:id="53"/>
    <w:p w14:paraId="270364C3" w14:textId="12F62D5D" w:rsidR="003F2733" w:rsidRPr="00A44C73" w:rsidRDefault="00785243" w:rsidP="00197E24">
      <w:pPr>
        <w:jc w:val="both"/>
        <w:rPr>
          <w:rFonts w:cstheme="minorHAnsi"/>
        </w:rPr>
      </w:pPr>
      <w:r w:rsidRPr="00785243">
        <w:rPr>
          <w:rFonts w:cstheme="minorHAnsi"/>
        </w:rPr>
        <w:t>Jurbarko rajono savivaldybė</w:t>
      </w:r>
      <w:r>
        <w:rPr>
          <w:rFonts w:cstheme="minorHAnsi"/>
        </w:rPr>
        <w:t xml:space="preserve">s </w:t>
      </w:r>
      <w:r w:rsidRPr="00785243">
        <w:rPr>
          <w:rFonts w:cstheme="minorHAnsi"/>
        </w:rPr>
        <w:t xml:space="preserve"> </w:t>
      </w:r>
      <w:r w:rsidR="0039116A" w:rsidRPr="00A44C73">
        <w:rPr>
          <w:rFonts w:cstheme="minorHAnsi"/>
        </w:rPr>
        <w:t>teritorijo</w:t>
      </w:r>
      <w:r>
        <w:rPr>
          <w:rFonts w:cstheme="minorHAnsi"/>
        </w:rPr>
        <w:t>j</w:t>
      </w:r>
      <w:r w:rsidR="0039116A" w:rsidRPr="00A44C73">
        <w:rPr>
          <w:rFonts w:cstheme="minorHAnsi"/>
        </w:rPr>
        <w:t>e antrines žaliavas, įskaitant pakuočių atliekas, surenka ir tvarko įstatymų nustatyta tvarka parinkti atliekų tvarkytojai, kurie teikia paslaugas pagal sutarčių sąlygas.</w:t>
      </w:r>
      <w:r w:rsidR="006F75BB" w:rsidRPr="00A44C73">
        <w:rPr>
          <w:rFonts w:cstheme="minorHAnsi"/>
        </w:rPr>
        <w:t xml:space="preserve"> </w:t>
      </w:r>
      <w:r>
        <w:rPr>
          <w:rFonts w:cstheme="minorHAnsi"/>
        </w:rPr>
        <w:t xml:space="preserve">Nuo </w:t>
      </w:r>
      <w:r w:rsidR="006F75BB" w:rsidRPr="00A44C73">
        <w:rPr>
          <w:rFonts w:cstheme="minorHAnsi"/>
        </w:rPr>
        <w:t xml:space="preserve">2020 m. Jurbarko rajone pakuočių atliekas  renka UAB „Jurbarko komunalininkas“, kuris laimėjo viešąjį konkursą ir pradėjo dirbti pagal naują sutartį. </w:t>
      </w:r>
      <w:r w:rsidR="004B6773" w:rsidRPr="00A44C73">
        <w:rPr>
          <w:rFonts w:cstheme="minorHAnsi"/>
        </w:rPr>
        <w:t>Remiantis atliekų tvarkymo taisyklėmis, a</w:t>
      </w:r>
      <w:r w:rsidR="0039116A" w:rsidRPr="00A44C73">
        <w:rPr>
          <w:rFonts w:cstheme="minorHAnsi"/>
        </w:rPr>
        <w:t>tliekų turėtojai turi rūšiuoti antrines žaliavas jų susidarymo vietose. Daugiabučių namų gyventojai išrūšiuotas antrines žaliavas turi išmesti į konteinerinėse aikštelėse pastatytus antrinių žaliavų surinkimo konteinerius su atitinkamais užrašais, o individualių namų gyventojai aprūpinti rūšiuojamaisiais konteineriais. Pakuotės</w:t>
      </w:r>
      <w:r w:rsidR="00EC5BD3" w:rsidRPr="00A44C73">
        <w:rPr>
          <w:rFonts w:cstheme="minorHAnsi"/>
        </w:rPr>
        <w:t>,</w:t>
      </w:r>
      <w:r w:rsidR="0039116A" w:rsidRPr="00A44C73">
        <w:rPr>
          <w:rFonts w:cstheme="minorHAnsi"/>
        </w:rPr>
        <w:t xml:space="preserve"> pakuočių atliekos </w:t>
      </w:r>
      <w:r w:rsidR="00EC5BD3" w:rsidRPr="00A44C73">
        <w:rPr>
          <w:rFonts w:cstheme="minorHAnsi"/>
        </w:rPr>
        <w:t>ir</w:t>
      </w:r>
      <w:r w:rsidR="0039116A" w:rsidRPr="00A44C73">
        <w:rPr>
          <w:rFonts w:cstheme="minorHAnsi"/>
        </w:rPr>
        <w:t xml:space="preserve"> antrinės žaliavos iš individualių namų gyventojų mieste surenkamos pagal nustatyta grafiką. </w:t>
      </w:r>
      <w:bookmarkStart w:id="54" w:name="_Hlk134435670"/>
      <w:r w:rsidR="003F2733" w:rsidRPr="00A44C73">
        <w:rPr>
          <w:rFonts w:cstheme="minorHAnsi"/>
        </w:rPr>
        <w:t>2020 m</w:t>
      </w:r>
      <w:r w:rsidR="00EC5BD3" w:rsidRPr="00A44C73">
        <w:rPr>
          <w:rFonts w:cstheme="minorHAnsi"/>
        </w:rPr>
        <w:t>.</w:t>
      </w:r>
      <w:r w:rsidR="003F2733" w:rsidRPr="00A44C73">
        <w:rPr>
          <w:rFonts w:cstheme="minorHAnsi"/>
        </w:rPr>
        <w:t xml:space="preserve"> viena antrinių žaliavų konteinerių aikštelė vidutiniškai aptarn</w:t>
      </w:r>
      <w:r w:rsidR="006F75BB" w:rsidRPr="00A44C73">
        <w:rPr>
          <w:rFonts w:cstheme="minorHAnsi"/>
        </w:rPr>
        <w:t>avo</w:t>
      </w:r>
      <w:r w:rsidR="003F2733" w:rsidRPr="00A44C73">
        <w:rPr>
          <w:rFonts w:cstheme="minorHAnsi"/>
        </w:rPr>
        <w:t xml:space="preserve"> </w:t>
      </w:r>
      <w:r>
        <w:rPr>
          <w:rFonts w:cstheme="minorHAnsi"/>
        </w:rPr>
        <w:t>336</w:t>
      </w:r>
      <w:r w:rsidR="003F2733" w:rsidRPr="00A44C73">
        <w:rPr>
          <w:rFonts w:cstheme="minorHAnsi"/>
        </w:rPr>
        <w:t xml:space="preserve"> gyventojus</w:t>
      </w:r>
      <w:r w:rsidR="006F75BB" w:rsidRPr="00A44C73">
        <w:rPr>
          <w:rFonts w:cstheme="minorHAnsi"/>
        </w:rPr>
        <w:t xml:space="preserve">, o </w:t>
      </w:r>
      <w:r w:rsidR="003F2733" w:rsidRPr="00A44C73">
        <w:rPr>
          <w:rFonts w:cstheme="minorHAnsi"/>
        </w:rPr>
        <w:t>apie 8</w:t>
      </w:r>
      <w:r>
        <w:rPr>
          <w:rFonts w:cstheme="minorHAnsi"/>
        </w:rPr>
        <w:t>1</w:t>
      </w:r>
      <w:r w:rsidR="003F2733" w:rsidRPr="00A44C73">
        <w:rPr>
          <w:rFonts w:cstheme="minorHAnsi"/>
        </w:rPr>
        <w:t xml:space="preserve"> proc</w:t>
      </w:r>
      <w:r w:rsidR="00EC5BD3" w:rsidRPr="00A44C73">
        <w:rPr>
          <w:rFonts w:cstheme="minorHAnsi"/>
        </w:rPr>
        <w:t>.</w:t>
      </w:r>
      <w:r w:rsidR="003F2733" w:rsidRPr="00A44C73">
        <w:rPr>
          <w:rFonts w:cstheme="minorHAnsi"/>
        </w:rPr>
        <w:t xml:space="preserve"> individualių namų aprūpinti individuliais rūšiavimo konteineriais, r</w:t>
      </w:r>
      <w:r>
        <w:rPr>
          <w:rFonts w:cstheme="minorHAnsi"/>
        </w:rPr>
        <w:t>ajono</w:t>
      </w:r>
      <w:r w:rsidR="003F2733" w:rsidRPr="00A44C73">
        <w:rPr>
          <w:rFonts w:cstheme="minorHAnsi"/>
        </w:rPr>
        <w:t xml:space="preserve"> gyventojams sudarytos visos sąlygos pirminiam rūšiavimui. </w:t>
      </w:r>
    </w:p>
    <w:p w14:paraId="483D4BEE" w14:textId="56E6B5DC" w:rsidR="001F53C5" w:rsidRPr="00A44C73" w:rsidRDefault="001F53C5" w:rsidP="00197E24">
      <w:pPr>
        <w:jc w:val="both"/>
        <w:rPr>
          <w:rFonts w:cstheme="minorHAnsi"/>
        </w:rPr>
      </w:pPr>
      <w:bookmarkStart w:id="55" w:name="_Hlk128639106"/>
      <w:r w:rsidRPr="00A44C73">
        <w:rPr>
          <w:rFonts w:cstheme="minorHAnsi"/>
        </w:rPr>
        <w:t xml:space="preserve">2020 m. </w:t>
      </w:r>
      <w:r w:rsidR="00CD5F89">
        <w:rPr>
          <w:rFonts w:cstheme="minorHAnsi"/>
        </w:rPr>
        <w:t xml:space="preserve">Jurbarko rajono savivaldybėje </w:t>
      </w:r>
      <w:r w:rsidRPr="00A44C73">
        <w:rPr>
          <w:rFonts w:cstheme="minorHAnsi"/>
        </w:rPr>
        <w:t xml:space="preserve"> atskirai surinktų pakuočių atliekų ir antrinių žaliavų kiekis </w:t>
      </w:r>
      <w:r w:rsidR="00C26295" w:rsidRPr="00A44C73">
        <w:rPr>
          <w:rFonts w:cstheme="minorHAnsi"/>
        </w:rPr>
        <w:t xml:space="preserve">sudarė </w:t>
      </w:r>
      <w:r w:rsidR="00785243">
        <w:rPr>
          <w:rFonts w:cstheme="minorHAnsi"/>
        </w:rPr>
        <w:t>935</w:t>
      </w:r>
      <w:r w:rsidR="00440FF5" w:rsidRPr="00A44C73">
        <w:rPr>
          <w:rFonts w:cstheme="minorHAnsi"/>
        </w:rPr>
        <w:t xml:space="preserve"> </w:t>
      </w:r>
      <w:r w:rsidR="00C26295" w:rsidRPr="00A44C73">
        <w:rPr>
          <w:rFonts w:cstheme="minorHAnsi"/>
        </w:rPr>
        <w:t>t</w:t>
      </w:r>
      <w:r w:rsidR="00785243">
        <w:rPr>
          <w:rFonts w:cstheme="minorHAnsi"/>
        </w:rPr>
        <w:t>onas</w:t>
      </w:r>
      <w:r w:rsidRPr="00A44C73">
        <w:rPr>
          <w:rFonts w:cstheme="minorHAnsi"/>
        </w:rPr>
        <w:t xml:space="preserve">. </w:t>
      </w:r>
      <w:r w:rsidR="00A65043" w:rsidRPr="00A44C73">
        <w:rPr>
          <w:rFonts w:cstheme="minorHAnsi"/>
        </w:rPr>
        <w:t>Vertinant 2018</w:t>
      </w:r>
      <w:r w:rsidR="00EC5BD3" w:rsidRPr="00A44C73">
        <w:rPr>
          <w:rFonts w:cstheme="minorHAnsi"/>
        </w:rPr>
        <w:t>–</w:t>
      </w:r>
      <w:r w:rsidR="00A65043" w:rsidRPr="00A44C73">
        <w:rPr>
          <w:rFonts w:cstheme="minorHAnsi"/>
        </w:rPr>
        <w:t>2021 m</w:t>
      </w:r>
      <w:r w:rsidR="00EC5BD3" w:rsidRPr="00A44C73">
        <w:rPr>
          <w:rFonts w:cstheme="minorHAnsi"/>
        </w:rPr>
        <w:t>.</w:t>
      </w:r>
      <w:r w:rsidR="00A65043" w:rsidRPr="00A44C73">
        <w:rPr>
          <w:rFonts w:cstheme="minorHAnsi"/>
        </w:rPr>
        <w:t xml:space="preserve"> duomenis </w:t>
      </w:r>
      <w:r w:rsidR="00AF6006" w:rsidRPr="00A44C73">
        <w:rPr>
          <w:rFonts w:cstheme="minorHAnsi"/>
        </w:rPr>
        <w:t>mat</w:t>
      </w:r>
      <w:r w:rsidR="00EC5BD3" w:rsidRPr="00A44C73">
        <w:rPr>
          <w:rFonts w:cstheme="minorHAnsi"/>
        </w:rPr>
        <w:t>yti,</w:t>
      </w:r>
      <w:r w:rsidR="00AF6006" w:rsidRPr="00A44C73">
        <w:rPr>
          <w:rFonts w:cstheme="minorHAnsi"/>
        </w:rPr>
        <w:t xml:space="preserve"> kad antrinių žaliavų bei pakuo</w:t>
      </w:r>
      <w:r w:rsidR="00EC5BD3" w:rsidRPr="00A44C73">
        <w:rPr>
          <w:rFonts w:cstheme="minorHAnsi"/>
        </w:rPr>
        <w:t>čių</w:t>
      </w:r>
      <w:r w:rsidR="00AF6006" w:rsidRPr="00A44C73">
        <w:rPr>
          <w:rFonts w:cstheme="minorHAnsi"/>
        </w:rPr>
        <w:t xml:space="preserve"> atliekų surinkimas išaugo</w:t>
      </w:r>
      <w:r w:rsidR="00785243">
        <w:rPr>
          <w:rFonts w:cstheme="minorHAnsi"/>
        </w:rPr>
        <w:t xml:space="preserve"> apie </w:t>
      </w:r>
      <w:r w:rsidR="00AF6006" w:rsidRPr="00A44C73">
        <w:rPr>
          <w:rFonts w:cstheme="minorHAnsi"/>
        </w:rPr>
        <w:t xml:space="preserve"> 25 proc</w:t>
      </w:r>
      <w:r w:rsidR="00EC5BD3" w:rsidRPr="00A44C73">
        <w:rPr>
          <w:rFonts w:cstheme="minorHAnsi"/>
        </w:rPr>
        <w:t>.</w:t>
      </w:r>
      <w:r w:rsidR="00AF6006" w:rsidRPr="00A44C73">
        <w:rPr>
          <w:rFonts w:cstheme="minorHAnsi"/>
        </w:rPr>
        <w:t>, labiausiai augo</w:t>
      </w:r>
      <w:r w:rsidR="00785243">
        <w:rPr>
          <w:rFonts w:cstheme="minorHAnsi"/>
        </w:rPr>
        <w:t xml:space="preserve"> popieriaus ir kartono ir jų </w:t>
      </w:r>
      <w:r w:rsidR="00AF6006" w:rsidRPr="00A44C73">
        <w:rPr>
          <w:rFonts w:cstheme="minorHAnsi"/>
        </w:rPr>
        <w:t xml:space="preserve"> pakuo</w:t>
      </w:r>
      <w:r w:rsidR="00EC5BD3" w:rsidRPr="00A44C73">
        <w:rPr>
          <w:rFonts w:cstheme="minorHAnsi"/>
        </w:rPr>
        <w:t>čių</w:t>
      </w:r>
      <w:r w:rsidR="00AF6006" w:rsidRPr="00A44C73">
        <w:rPr>
          <w:rFonts w:cstheme="minorHAnsi"/>
        </w:rPr>
        <w:t xml:space="preserve"> surinkimas. Vidutiniškai regione surenkama apie 3</w:t>
      </w:r>
      <w:r w:rsidR="00785243">
        <w:rPr>
          <w:rFonts w:cstheme="minorHAnsi"/>
        </w:rPr>
        <w:t>4</w:t>
      </w:r>
      <w:r w:rsidR="00AF6006" w:rsidRPr="00A44C73">
        <w:rPr>
          <w:rFonts w:cstheme="minorHAnsi"/>
        </w:rPr>
        <w:t xml:space="preserve"> kg antrinių žaliavų</w:t>
      </w:r>
      <w:r w:rsidR="00EC5BD3" w:rsidRPr="00A44C73">
        <w:rPr>
          <w:rFonts w:cstheme="minorHAnsi"/>
        </w:rPr>
        <w:t xml:space="preserve"> ir</w:t>
      </w:r>
      <w:r w:rsidR="00AF6006" w:rsidRPr="00A44C73">
        <w:rPr>
          <w:rFonts w:cstheme="minorHAnsi"/>
        </w:rPr>
        <w:t xml:space="preserve"> pakuo</w:t>
      </w:r>
      <w:r w:rsidR="00EC5BD3" w:rsidRPr="00A44C73">
        <w:rPr>
          <w:rFonts w:cstheme="minorHAnsi"/>
        </w:rPr>
        <w:t>čių</w:t>
      </w:r>
      <w:r w:rsidR="00AF6006" w:rsidRPr="00A44C73">
        <w:rPr>
          <w:rFonts w:cstheme="minorHAnsi"/>
        </w:rPr>
        <w:t xml:space="preserve"> atliekų vienam gyventojui per metus</w:t>
      </w:r>
      <w:r w:rsidR="00785243">
        <w:rPr>
          <w:rFonts w:cstheme="minorHAnsi"/>
        </w:rPr>
        <w:t xml:space="preserve">. </w:t>
      </w:r>
    </w:p>
    <w:p w14:paraId="6BE5EECB" w14:textId="71A32C52" w:rsidR="00C07E80" w:rsidRPr="00A44C73" w:rsidRDefault="00D938E0" w:rsidP="0099794A">
      <w:pPr>
        <w:pStyle w:val="Antrat"/>
        <w:jc w:val="left"/>
      </w:pPr>
      <w:bookmarkStart w:id="56" w:name="_Toc135841346"/>
      <w:bookmarkEnd w:id="54"/>
      <w:r>
        <w:t xml:space="preserve">Lentelė  </w:t>
      </w:r>
      <w:r>
        <w:fldChar w:fldCharType="begin"/>
      </w:r>
      <w:r>
        <w:instrText xml:space="preserve"> SEQ Lentelė_ \* ARABIC </w:instrText>
      </w:r>
      <w:r>
        <w:fldChar w:fldCharType="separate"/>
      </w:r>
      <w:r w:rsidR="006D0B38">
        <w:t>8</w:t>
      </w:r>
      <w:r>
        <w:fldChar w:fldCharType="end"/>
      </w:r>
      <w:r>
        <w:t xml:space="preserve"> </w:t>
      </w:r>
      <w:r w:rsidRPr="007D3BA5">
        <w:t xml:space="preserve">Antrinių žaliavų, įskaitant pakuočių atliekas, surinkimas </w:t>
      </w:r>
      <w:r w:rsidR="00785243">
        <w:t xml:space="preserve">Jurbarko rajono </w:t>
      </w:r>
      <w:r w:rsidRPr="007D3BA5">
        <w:t xml:space="preserve"> savivaldybė</w:t>
      </w:r>
      <w:r w:rsidR="00785243">
        <w:t>j</w:t>
      </w:r>
      <w:r w:rsidRPr="007D3BA5">
        <w:t>e</w:t>
      </w:r>
      <w:bookmarkEnd w:id="56"/>
    </w:p>
    <w:tbl>
      <w:tblPr>
        <w:tblStyle w:val="1tinkleliolentelviesi"/>
        <w:tblW w:w="9067" w:type="dxa"/>
        <w:jc w:val="center"/>
        <w:tblLook w:val="04A0" w:firstRow="1" w:lastRow="0" w:firstColumn="1" w:lastColumn="0" w:noHBand="0" w:noVBand="1"/>
      </w:tblPr>
      <w:tblGrid>
        <w:gridCol w:w="1930"/>
        <w:gridCol w:w="1230"/>
        <w:gridCol w:w="1230"/>
        <w:gridCol w:w="1230"/>
        <w:gridCol w:w="1230"/>
        <w:gridCol w:w="2217"/>
      </w:tblGrid>
      <w:tr w:rsidR="00365FD7" w:rsidRPr="00A44C73" w14:paraId="384D3774" w14:textId="77777777" w:rsidTr="00785243">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930" w:type="dxa"/>
            <w:shd w:val="clear" w:color="auto" w:fill="002060"/>
            <w:noWrap/>
            <w:hideMark/>
          </w:tcPr>
          <w:p w14:paraId="3EAFDD46" w14:textId="0C3C3E5E" w:rsidR="008576DC" w:rsidRPr="00B5438B" w:rsidRDefault="00A65043" w:rsidP="00D23B89">
            <w:pPr>
              <w:pStyle w:val="Lentelestekstas"/>
              <w:rPr>
                <w:color w:val="FFFFFF" w:themeColor="background1"/>
                <w:lang w:val="lt-LT"/>
              </w:rPr>
            </w:pPr>
            <w:r w:rsidRPr="00B5438B">
              <w:rPr>
                <w:b/>
                <w:color w:val="FFFFFF" w:themeColor="background1"/>
                <w:lang w:val="lt-LT"/>
              </w:rPr>
              <w:t xml:space="preserve">Savivaldybė </w:t>
            </w:r>
          </w:p>
        </w:tc>
        <w:tc>
          <w:tcPr>
            <w:tcW w:w="1230" w:type="dxa"/>
            <w:shd w:val="clear" w:color="auto" w:fill="002060"/>
            <w:noWrap/>
            <w:hideMark/>
          </w:tcPr>
          <w:p w14:paraId="7BC890C1" w14:textId="77777777" w:rsidR="008576DC" w:rsidRPr="00B5438B" w:rsidRDefault="008576DC" w:rsidP="00D23B89">
            <w:pPr>
              <w:pStyle w:val="Lentelestekstas"/>
              <w:cnfStyle w:val="100000000000" w:firstRow="1" w:lastRow="0" w:firstColumn="0" w:lastColumn="0" w:oddVBand="0" w:evenVBand="0" w:oddHBand="0" w:evenHBand="0" w:firstRowFirstColumn="0" w:firstRowLastColumn="0" w:lastRowFirstColumn="0" w:lastRowLastColumn="0"/>
              <w:rPr>
                <w:color w:val="FFFFFF" w:themeColor="background1"/>
                <w:lang w:val="lt-LT"/>
              </w:rPr>
            </w:pPr>
            <w:r w:rsidRPr="00B5438B">
              <w:rPr>
                <w:b/>
                <w:color w:val="FFFFFF" w:themeColor="background1"/>
                <w:lang w:val="lt-LT"/>
              </w:rPr>
              <w:t>2018</w:t>
            </w:r>
          </w:p>
        </w:tc>
        <w:tc>
          <w:tcPr>
            <w:tcW w:w="1230" w:type="dxa"/>
            <w:shd w:val="clear" w:color="auto" w:fill="002060"/>
            <w:noWrap/>
            <w:hideMark/>
          </w:tcPr>
          <w:p w14:paraId="58664382" w14:textId="77777777" w:rsidR="008576DC" w:rsidRPr="00B5438B" w:rsidRDefault="008576DC" w:rsidP="00D23B89">
            <w:pPr>
              <w:pStyle w:val="Lentelestekstas"/>
              <w:cnfStyle w:val="100000000000" w:firstRow="1" w:lastRow="0" w:firstColumn="0" w:lastColumn="0" w:oddVBand="0" w:evenVBand="0" w:oddHBand="0" w:evenHBand="0" w:firstRowFirstColumn="0" w:firstRowLastColumn="0" w:lastRowFirstColumn="0" w:lastRowLastColumn="0"/>
              <w:rPr>
                <w:color w:val="FFFFFF" w:themeColor="background1"/>
                <w:lang w:val="lt-LT"/>
              </w:rPr>
            </w:pPr>
            <w:r w:rsidRPr="00B5438B">
              <w:rPr>
                <w:b/>
                <w:color w:val="FFFFFF" w:themeColor="background1"/>
                <w:lang w:val="lt-LT"/>
              </w:rPr>
              <w:t>2019</w:t>
            </w:r>
          </w:p>
        </w:tc>
        <w:tc>
          <w:tcPr>
            <w:tcW w:w="1230" w:type="dxa"/>
            <w:shd w:val="clear" w:color="auto" w:fill="002060"/>
            <w:noWrap/>
            <w:hideMark/>
          </w:tcPr>
          <w:p w14:paraId="6638B4C1" w14:textId="77777777" w:rsidR="008576DC" w:rsidRPr="00B5438B" w:rsidRDefault="008576DC" w:rsidP="00D23B89">
            <w:pPr>
              <w:pStyle w:val="Lentelestekstas"/>
              <w:cnfStyle w:val="100000000000" w:firstRow="1" w:lastRow="0" w:firstColumn="0" w:lastColumn="0" w:oddVBand="0" w:evenVBand="0" w:oddHBand="0" w:evenHBand="0" w:firstRowFirstColumn="0" w:firstRowLastColumn="0" w:lastRowFirstColumn="0" w:lastRowLastColumn="0"/>
              <w:rPr>
                <w:color w:val="FFFFFF" w:themeColor="background1"/>
                <w:lang w:val="lt-LT"/>
              </w:rPr>
            </w:pPr>
            <w:r w:rsidRPr="00B5438B">
              <w:rPr>
                <w:b/>
                <w:color w:val="FFFFFF" w:themeColor="background1"/>
                <w:lang w:val="lt-LT"/>
              </w:rPr>
              <w:t>2020</w:t>
            </w:r>
          </w:p>
        </w:tc>
        <w:tc>
          <w:tcPr>
            <w:tcW w:w="1230" w:type="dxa"/>
            <w:shd w:val="clear" w:color="auto" w:fill="002060"/>
            <w:noWrap/>
            <w:hideMark/>
          </w:tcPr>
          <w:p w14:paraId="287B4AD9" w14:textId="77777777" w:rsidR="008576DC" w:rsidRPr="00B5438B" w:rsidRDefault="008576DC" w:rsidP="00D23B89">
            <w:pPr>
              <w:pStyle w:val="Lentelestekstas"/>
              <w:cnfStyle w:val="100000000000" w:firstRow="1" w:lastRow="0" w:firstColumn="0" w:lastColumn="0" w:oddVBand="0" w:evenVBand="0" w:oddHBand="0" w:evenHBand="0" w:firstRowFirstColumn="0" w:firstRowLastColumn="0" w:lastRowFirstColumn="0" w:lastRowLastColumn="0"/>
              <w:rPr>
                <w:color w:val="FFFFFF" w:themeColor="background1"/>
                <w:lang w:val="lt-LT"/>
              </w:rPr>
            </w:pPr>
            <w:r w:rsidRPr="00B5438B">
              <w:rPr>
                <w:b/>
                <w:color w:val="FFFFFF" w:themeColor="background1"/>
                <w:lang w:val="lt-LT"/>
              </w:rPr>
              <w:t>2021</w:t>
            </w:r>
          </w:p>
        </w:tc>
        <w:tc>
          <w:tcPr>
            <w:tcW w:w="2217" w:type="dxa"/>
            <w:shd w:val="clear" w:color="auto" w:fill="002060"/>
            <w:noWrap/>
            <w:hideMark/>
          </w:tcPr>
          <w:p w14:paraId="1CF32E8A" w14:textId="1AC541FF" w:rsidR="008576DC" w:rsidRPr="00B5438B" w:rsidRDefault="008576DC" w:rsidP="00D23B89">
            <w:pPr>
              <w:pStyle w:val="Lentelestekstas"/>
              <w:cnfStyle w:val="100000000000" w:firstRow="1" w:lastRow="0" w:firstColumn="0" w:lastColumn="0" w:oddVBand="0" w:evenVBand="0" w:oddHBand="0" w:evenHBand="0" w:firstRowFirstColumn="0" w:firstRowLastColumn="0" w:lastRowFirstColumn="0" w:lastRowLastColumn="0"/>
              <w:rPr>
                <w:color w:val="FFFFFF" w:themeColor="background1"/>
                <w:lang w:val="lt-LT"/>
              </w:rPr>
            </w:pPr>
            <w:r w:rsidRPr="00B5438B">
              <w:rPr>
                <w:b/>
                <w:color w:val="FFFFFF" w:themeColor="background1"/>
                <w:lang w:val="lt-LT"/>
              </w:rPr>
              <w:t xml:space="preserve">Vienam gyventojui kg per metus </w:t>
            </w:r>
            <w:r w:rsidRPr="00B5438B">
              <w:rPr>
                <w:b/>
                <w:color w:val="FFFFFF" w:themeColor="background1"/>
                <w:sz w:val="18"/>
                <w:szCs w:val="22"/>
                <w:lang w:val="lt-LT"/>
              </w:rPr>
              <w:t>(2020 metais )</w:t>
            </w:r>
          </w:p>
        </w:tc>
      </w:tr>
      <w:tr w:rsidR="008576DC" w:rsidRPr="00A44C73" w14:paraId="2FD6DE1B" w14:textId="77777777" w:rsidTr="00890E18">
        <w:trPr>
          <w:trHeight w:val="290"/>
          <w:jc w:val="center"/>
        </w:trPr>
        <w:tc>
          <w:tcPr>
            <w:cnfStyle w:val="001000000000" w:firstRow="0" w:lastRow="0" w:firstColumn="1" w:lastColumn="0" w:oddVBand="0" w:evenVBand="0" w:oddHBand="0" w:evenHBand="0" w:firstRowFirstColumn="0" w:firstRowLastColumn="0" w:lastRowFirstColumn="0" w:lastRowLastColumn="0"/>
            <w:tcW w:w="1930" w:type="dxa"/>
            <w:noWrap/>
            <w:hideMark/>
          </w:tcPr>
          <w:p w14:paraId="6274F7EC" w14:textId="43D09292" w:rsidR="008576DC" w:rsidRPr="00A44C73" w:rsidRDefault="008576DC" w:rsidP="00D23B89">
            <w:pPr>
              <w:pStyle w:val="Lentelestekstas"/>
              <w:rPr>
                <w:lang w:val="lt-LT"/>
              </w:rPr>
            </w:pPr>
            <w:r w:rsidRPr="00A44C73">
              <w:rPr>
                <w:b/>
                <w:lang w:val="lt-LT"/>
              </w:rPr>
              <w:t>Stiklo, įskaitant pakuotes, atliekos</w:t>
            </w:r>
          </w:p>
        </w:tc>
        <w:tc>
          <w:tcPr>
            <w:tcW w:w="1230" w:type="dxa"/>
            <w:noWrap/>
            <w:hideMark/>
          </w:tcPr>
          <w:p w14:paraId="3C57F1D3"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267,5</w:t>
            </w:r>
          </w:p>
        </w:tc>
        <w:tc>
          <w:tcPr>
            <w:tcW w:w="1230" w:type="dxa"/>
            <w:noWrap/>
            <w:hideMark/>
          </w:tcPr>
          <w:p w14:paraId="14E5045F"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302,1</w:t>
            </w:r>
          </w:p>
        </w:tc>
        <w:tc>
          <w:tcPr>
            <w:tcW w:w="1230" w:type="dxa"/>
            <w:noWrap/>
            <w:hideMark/>
          </w:tcPr>
          <w:p w14:paraId="30E56663"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327,5</w:t>
            </w:r>
          </w:p>
        </w:tc>
        <w:tc>
          <w:tcPr>
            <w:tcW w:w="1230" w:type="dxa"/>
            <w:noWrap/>
            <w:hideMark/>
          </w:tcPr>
          <w:p w14:paraId="6B95AE71"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327,4</w:t>
            </w:r>
          </w:p>
        </w:tc>
        <w:tc>
          <w:tcPr>
            <w:tcW w:w="2217" w:type="dxa"/>
            <w:noWrap/>
            <w:hideMark/>
          </w:tcPr>
          <w:p w14:paraId="68521404"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12,0</w:t>
            </w:r>
          </w:p>
        </w:tc>
      </w:tr>
      <w:tr w:rsidR="008576DC" w:rsidRPr="00A44C73" w14:paraId="135541CE" w14:textId="77777777" w:rsidTr="00890E18">
        <w:trPr>
          <w:trHeight w:val="290"/>
          <w:jc w:val="center"/>
        </w:trPr>
        <w:tc>
          <w:tcPr>
            <w:cnfStyle w:val="001000000000" w:firstRow="0" w:lastRow="0" w:firstColumn="1" w:lastColumn="0" w:oddVBand="0" w:evenVBand="0" w:oddHBand="0" w:evenHBand="0" w:firstRowFirstColumn="0" w:firstRowLastColumn="0" w:lastRowFirstColumn="0" w:lastRowLastColumn="0"/>
            <w:tcW w:w="1930" w:type="dxa"/>
            <w:noWrap/>
            <w:hideMark/>
          </w:tcPr>
          <w:p w14:paraId="611386ED" w14:textId="0058EFDE" w:rsidR="008576DC" w:rsidRPr="00A44C73" w:rsidRDefault="008576DC" w:rsidP="00D23B89">
            <w:pPr>
              <w:pStyle w:val="Lentelestekstas"/>
              <w:rPr>
                <w:lang w:val="lt-LT"/>
              </w:rPr>
            </w:pPr>
            <w:r w:rsidRPr="00A44C73">
              <w:rPr>
                <w:b/>
                <w:lang w:val="lt-LT"/>
              </w:rPr>
              <w:t>Popieriaus ir kartono, įskaitant pakuotes, atliekos</w:t>
            </w:r>
          </w:p>
        </w:tc>
        <w:tc>
          <w:tcPr>
            <w:tcW w:w="1230" w:type="dxa"/>
            <w:noWrap/>
            <w:hideMark/>
          </w:tcPr>
          <w:p w14:paraId="452C1920"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67,5</w:t>
            </w:r>
          </w:p>
        </w:tc>
        <w:tc>
          <w:tcPr>
            <w:tcW w:w="1230" w:type="dxa"/>
            <w:noWrap/>
            <w:hideMark/>
          </w:tcPr>
          <w:p w14:paraId="47CCB119"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61,6</w:t>
            </w:r>
          </w:p>
        </w:tc>
        <w:tc>
          <w:tcPr>
            <w:tcW w:w="1230" w:type="dxa"/>
            <w:noWrap/>
            <w:hideMark/>
          </w:tcPr>
          <w:p w14:paraId="12B2E912"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69,3</w:t>
            </w:r>
          </w:p>
        </w:tc>
        <w:tc>
          <w:tcPr>
            <w:tcW w:w="1230" w:type="dxa"/>
            <w:noWrap/>
            <w:hideMark/>
          </w:tcPr>
          <w:p w14:paraId="74A41AF9"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122,4</w:t>
            </w:r>
          </w:p>
        </w:tc>
        <w:tc>
          <w:tcPr>
            <w:tcW w:w="2217" w:type="dxa"/>
            <w:noWrap/>
            <w:hideMark/>
          </w:tcPr>
          <w:p w14:paraId="56ABAE94"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2,5</w:t>
            </w:r>
          </w:p>
        </w:tc>
      </w:tr>
      <w:tr w:rsidR="008576DC" w:rsidRPr="00A44C73" w14:paraId="49DEE3E4" w14:textId="77777777" w:rsidTr="00890E18">
        <w:trPr>
          <w:trHeight w:val="290"/>
          <w:jc w:val="center"/>
        </w:trPr>
        <w:tc>
          <w:tcPr>
            <w:cnfStyle w:val="001000000000" w:firstRow="0" w:lastRow="0" w:firstColumn="1" w:lastColumn="0" w:oddVBand="0" w:evenVBand="0" w:oddHBand="0" w:evenHBand="0" w:firstRowFirstColumn="0" w:firstRowLastColumn="0" w:lastRowFirstColumn="0" w:lastRowLastColumn="0"/>
            <w:tcW w:w="1930" w:type="dxa"/>
            <w:noWrap/>
            <w:hideMark/>
          </w:tcPr>
          <w:p w14:paraId="48CA2DBD" w14:textId="79A917BA" w:rsidR="008576DC" w:rsidRPr="00A44C73" w:rsidRDefault="008576DC" w:rsidP="00D23B89">
            <w:pPr>
              <w:pStyle w:val="Lentelestekstas"/>
              <w:rPr>
                <w:lang w:val="lt-LT"/>
              </w:rPr>
            </w:pPr>
            <w:r w:rsidRPr="00A44C73">
              <w:rPr>
                <w:b/>
                <w:lang w:val="lt-LT"/>
              </w:rPr>
              <w:t>Plastiko, įskaitant pakuotes, atliekos</w:t>
            </w:r>
          </w:p>
        </w:tc>
        <w:tc>
          <w:tcPr>
            <w:tcW w:w="1230" w:type="dxa"/>
            <w:noWrap/>
            <w:hideMark/>
          </w:tcPr>
          <w:p w14:paraId="0F498474"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75,8</w:t>
            </w:r>
          </w:p>
        </w:tc>
        <w:tc>
          <w:tcPr>
            <w:tcW w:w="1230" w:type="dxa"/>
            <w:noWrap/>
            <w:hideMark/>
          </w:tcPr>
          <w:p w14:paraId="126B12FC"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79,6</w:t>
            </w:r>
          </w:p>
        </w:tc>
        <w:tc>
          <w:tcPr>
            <w:tcW w:w="1230" w:type="dxa"/>
            <w:noWrap/>
            <w:hideMark/>
          </w:tcPr>
          <w:p w14:paraId="30C413E8"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67,1</w:t>
            </w:r>
          </w:p>
        </w:tc>
        <w:tc>
          <w:tcPr>
            <w:tcW w:w="1230" w:type="dxa"/>
            <w:noWrap/>
            <w:hideMark/>
          </w:tcPr>
          <w:p w14:paraId="6D3C7442"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80,5</w:t>
            </w:r>
          </w:p>
        </w:tc>
        <w:tc>
          <w:tcPr>
            <w:tcW w:w="2217" w:type="dxa"/>
            <w:noWrap/>
            <w:hideMark/>
          </w:tcPr>
          <w:p w14:paraId="43450508"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2,5</w:t>
            </w:r>
          </w:p>
        </w:tc>
      </w:tr>
      <w:tr w:rsidR="008576DC" w:rsidRPr="00A44C73" w14:paraId="312BB2C5" w14:textId="77777777" w:rsidTr="00890E18">
        <w:trPr>
          <w:trHeight w:val="290"/>
          <w:jc w:val="center"/>
        </w:trPr>
        <w:tc>
          <w:tcPr>
            <w:cnfStyle w:val="001000000000" w:firstRow="0" w:lastRow="0" w:firstColumn="1" w:lastColumn="0" w:oddVBand="0" w:evenVBand="0" w:oddHBand="0" w:evenHBand="0" w:firstRowFirstColumn="0" w:firstRowLastColumn="0" w:lastRowFirstColumn="0" w:lastRowLastColumn="0"/>
            <w:tcW w:w="1930" w:type="dxa"/>
            <w:noWrap/>
            <w:hideMark/>
          </w:tcPr>
          <w:p w14:paraId="06D96F75" w14:textId="77777777" w:rsidR="008576DC" w:rsidRPr="00A44C73" w:rsidRDefault="008576DC" w:rsidP="00D23B89">
            <w:pPr>
              <w:pStyle w:val="Lentelestekstas"/>
              <w:rPr>
                <w:lang w:val="lt-LT"/>
              </w:rPr>
            </w:pPr>
            <w:r w:rsidRPr="00A44C73">
              <w:rPr>
                <w:b/>
                <w:lang w:val="lt-LT"/>
              </w:rPr>
              <w:t>mišrios pakuotės</w:t>
            </w:r>
          </w:p>
        </w:tc>
        <w:tc>
          <w:tcPr>
            <w:tcW w:w="1230" w:type="dxa"/>
            <w:noWrap/>
            <w:hideMark/>
          </w:tcPr>
          <w:p w14:paraId="5E9595DF"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360,1</w:t>
            </w:r>
          </w:p>
        </w:tc>
        <w:tc>
          <w:tcPr>
            <w:tcW w:w="1230" w:type="dxa"/>
            <w:noWrap/>
            <w:hideMark/>
          </w:tcPr>
          <w:p w14:paraId="2BA378F6"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430,9</w:t>
            </w:r>
          </w:p>
        </w:tc>
        <w:tc>
          <w:tcPr>
            <w:tcW w:w="1230" w:type="dxa"/>
            <w:noWrap/>
            <w:hideMark/>
          </w:tcPr>
          <w:p w14:paraId="39642CE4"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471,6</w:t>
            </w:r>
          </w:p>
        </w:tc>
        <w:tc>
          <w:tcPr>
            <w:tcW w:w="1230" w:type="dxa"/>
            <w:noWrap/>
            <w:hideMark/>
          </w:tcPr>
          <w:p w14:paraId="531AF128"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454,4</w:t>
            </w:r>
          </w:p>
        </w:tc>
        <w:tc>
          <w:tcPr>
            <w:tcW w:w="2217" w:type="dxa"/>
            <w:noWrap/>
            <w:hideMark/>
          </w:tcPr>
          <w:p w14:paraId="4BA26C90"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17,3</w:t>
            </w:r>
          </w:p>
        </w:tc>
      </w:tr>
      <w:tr w:rsidR="008576DC" w:rsidRPr="00A44C73" w14:paraId="582493DB" w14:textId="77777777" w:rsidTr="00890E18">
        <w:trPr>
          <w:trHeight w:val="290"/>
          <w:jc w:val="center"/>
        </w:trPr>
        <w:tc>
          <w:tcPr>
            <w:cnfStyle w:val="001000000000" w:firstRow="0" w:lastRow="0" w:firstColumn="1" w:lastColumn="0" w:oddVBand="0" w:evenVBand="0" w:oddHBand="0" w:evenHBand="0" w:firstRowFirstColumn="0" w:firstRowLastColumn="0" w:lastRowFirstColumn="0" w:lastRowLastColumn="0"/>
            <w:tcW w:w="1930" w:type="dxa"/>
            <w:noWrap/>
            <w:hideMark/>
          </w:tcPr>
          <w:p w14:paraId="7475FCF7" w14:textId="092936C2" w:rsidR="008576DC" w:rsidRPr="00A44C73" w:rsidRDefault="00EC5BD3" w:rsidP="00D23B89">
            <w:pPr>
              <w:pStyle w:val="Lentelestekstas"/>
              <w:rPr>
                <w:lang w:val="lt-LT"/>
              </w:rPr>
            </w:pPr>
            <w:r w:rsidRPr="00A44C73">
              <w:rPr>
                <w:lang w:val="lt-LT"/>
              </w:rPr>
              <w:t>Iš v</w:t>
            </w:r>
            <w:r w:rsidR="00C44E6C" w:rsidRPr="00A44C73">
              <w:rPr>
                <w:lang w:val="lt-LT"/>
              </w:rPr>
              <w:t xml:space="preserve">iso, tonos </w:t>
            </w:r>
          </w:p>
        </w:tc>
        <w:tc>
          <w:tcPr>
            <w:tcW w:w="1230" w:type="dxa"/>
            <w:noWrap/>
            <w:hideMark/>
          </w:tcPr>
          <w:p w14:paraId="6D7681EB"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770,9</w:t>
            </w:r>
          </w:p>
        </w:tc>
        <w:tc>
          <w:tcPr>
            <w:tcW w:w="1230" w:type="dxa"/>
            <w:noWrap/>
            <w:hideMark/>
          </w:tcPr>
          <w:p w14:paraId="76630DAD"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874,3</w:t>
            </w:r>
          </w:p>
        </w:tc>
        <w:tc>
          <w:tcPr>
            <w:tcW w:w="1230" w:type="dxa"/>
            <w:noWrap/>
            <w:hideMark/>
          </w:tcPr>
          <w:p w14:paraId="5110A90C"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935,5</w:t>
            </w:r>
          </w:p>
        </w:tc>
        <w:tc>
          <w:tcPr>
            <w:tcW w:w="1230" w:type="dxa"/>
            <w:noWrap/>
            <w:hideMark/>
          </w:tcPr>
          <w:p w14:paraId="07320D4D"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984,7</w:t>
            </w:r>
          </w:p>
        </w:tc>
        <w:tc>
          <w:tcPr>
            <w:tcW w:w="2217" w:type="dxa"/>
            <w:noWrap/>
            <w:hideMark/>
          </w:tcPr>
          <w:p w14:paraId="2634F194" w14:textId="77777777" w:rsidR="008576DC" w:rsidRPr="00A44C73" w:rsidRDefault="008576D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34,3</w:t>
            </w:r>
          </w:p>
        </w:tc>
      </w:tr>
    </w:tbl>
    <w:bookmarkEnd w:id="55"/>
    <w:p w14:paraId="0F11192F" w14:textId="116BB0E4" w:rsidR="001F53C5" w:rsidRPr="00A44C73" w:rsidRDefault="00E43156" w:rsidP="00807AF5">
      <w:pPr>
        <w:pStyle w:val="Paantrat"/>
        <w:rPr>
          <w:rFonts w:cstheme="minorHAnsi"/>
        </w:rPr>
      </w:pPr>
      <w:r w:rsidRPr="00A44C73">
        <w:rPr>
          <w:rFonts w:cstheme="minorHAnsi"/>
        </w:rPr>
        <w:t>Šaltinis: AAA duomen</w:t>
      </w:r>
      <w:r w:rsidR="00547CB5" w:rsidRPr="00A44C73">
        <w:rPr>
          <w:rFonts w:cstheme="minorHAnsi"/>
        </w:rPr>
        <w:t>y</w:t>
      </w:r>
      <w:r w:rsidRPr="00A44C73">
        <w:rPr>
          <w:rFonts w:cstheme="minorHAnsi"/>
        </w:rPr>
        <w:t xml:space="preserve">s  </w:t>
      </w:r>
    </w:p>
    <w:p w14:paraId="17B53E4C" w14:textId="1D70EF8B" w:rsidR="00C07E80" w:rsidRPr="00A44C73" w:rsidRDefault="00AF6006" w:rsidP="00197E24">
      <w:pPr>
        <w:jc w:val="both"/>
        <w:rPr>
          <w:rFonts w:cstheme="minorHAnsi"/>
          <w:noProof/>
          <w:lang w:eastAsia="lt-LT"/>
        </w:rPr>
      </w:pPr>
      <w:bookmarkStart w:id="57" w:name="_Hlk128639174"/>
      <w:r w:rsidRPr="00A44C73">
        <w:rPr>
          <w:rFonts w:cstheme="minorHAnsi"/>
        </w:rPr>
        <w:lastRenderedPageBreak/>
        <w:t>Nuo 2016</w:t>
      </w:r>
      <w:r w:rsidR="00EC5BD3" w:rsidRPr="00A44C73">
        <w:rPr>
          <w:rFonts w:cstheme="minorHAnsi"/>
        </w:rPr>
        <w:t xml:space="preserve"> m.</w:t>
      </w:r>
      <w:r w:rsidRPr="00A44C73">
        <w:rPr>
          <w:rFonts w:cstheme="minorHAnsi"/>
        </w:rPr>
        <w:t xml:space="preserve"> Lietuvoje veikia vienkartinių gėrimų pakuočių užstato sistema, </w:t>
      </w:r>
      <w:r w:rsidR="00EC5BD3" w:rsidRPr="00A44C73">
        <w:rPr>
          <w:rFonts w:cstheme="minorHAnsi"/>
        </w:rPr>
        <w:t>taip</w:t>
      </w:r>
      <w:r w:rsidRPr="00A44C73">
        <w:rPr>
          <w:rFonts w:cstheme="minorHAnsi"/>
        </w:rPr>
        <w:t xml:space="preserve"> kasmet surenkama daugiau nei 600 mln. vienkartinių gėrimų pakuočių. </w:t>
      </w:r>
      <w:r w:rsidR="00785243">
        <w:rPr>
          <w:rFonts w:cstheme="minorHAnsi"/>
        </w:rPr>
        <w:t>Jurbarko rajono savivaldybėje</w:t>
      </w:r>
      <w:r w:rsidRPr="00A44C73">
        <w:rPr>
          <w:rFonts w:cstheme="minorHAnsi"/>
        </w:rPr>
        <w:t xml:space="preserve"> 2020 m. buvo surinkta </w:t>
      </w:r>
      <w:r w:rsidR="00EC5BD3" w:rsidRPr="00A44C73">
        <w:rPr>
          <w:rFonts w:cstheme="minorHAnsi"/>
          <w:noProof/>
          <w:lang w:eastAsia="lt-LT"/>
        </w:rPr>
        <w:t>daugiau kaip</w:t>
      </w:r>
      <w:r w:rsidR="00E43156" w:rsidRPr="00A44C73">
        <w:rPr>
          <w:rFonts w:cstheme="minorHAnsi"/>
          <w:noProof/>
          <w:lang w:eastAsia="lt-LT"/>
        </w:rPr>
        <w:t xml:space="preserve"> </w:t>
      </w:r>
      <w:r w:rsidR="0095775D">
        <w:rPr>
          <w:rFonts w:cstheme="minorHAnsi"/>
          <w:noProof/>
          <w:lang w:eastAsia="lt-LT"/>
        </w:rPr>
        <w:t>15</w:t>
      </w:r>
      <w:r w:rsidR="00E43156" w:rsidRPr="00A44C73">
        <w:rPr>
          <w:rFonts w:cstheme="minorHAnsi"/>
          <w:noProof/>
          <w:lang w:eastAsia="lt-LT"/>
        </w:rPr>
        <w:t>0 t pakuo</w:t>
      </w:r>
      <w:r w:rsidR="00EC5BD3" w:rsidRPr="00A44C73">
        <w:rPr>
          <w:rFonts w:cstheme="minorHAnsi"/>
          <w:noProof/>
          <w:lang w:eastAsia="lt-LT"/>
        </w:rPr>
        <w:t>čių</w:t>
      </w:r>
      <w:r w:rsidRPr="00A44C73">
        <w:rPr>
          <w:rFonts w:cstheme="minorHAnsi"/>
          <w:noProof/>
          <w:lang w:eastAsia="lt-LT"/>
        </w:rPr>
        <w:t>.</w:t>
      </w:r>
    </w:p>
    <w:p w14:paraId="5523D9CE" w14:textId="4DB07ED8" w:rsidR="00C07E80" w:rsidRPr="00A44C73" w:rsidRDefault="00D938E0" w:rsidP="0099794A">
      <w:pPr>
        <w:pStyle w:val="Antrat"/>
        <w:jc w:val="left"/>
      </w:pPr>
      <w:bookmarkStart w:id="58" w:name="_Toc135841347"/>
      <w:r>
        <w:t xml:space="preserve">Lentelė  </w:t>
      </w:r>
      <w:r>
        <w:fldChar w:fldCharType="begin"/>
      </w:r>
      <w:r>
        <w:instrText xml:space="preserve"> SEQ Lentelė_ \* ARABIC </w:instrText>
      </w:r>
      <w:r>
        <w:fldChar w:fldCharType="separate"/>
      </w:r>
      <w:r w:rsidR="006D0B38">
        <w:t>9</w:t>
      </w:r>
      <w:r>
        <w:fldChar w:fldCharType="end"/>
      </w:r>
      <w:r>
        <w:t xml:space="preserve"> </w:t>
      </w:r>
      <w:r w:rsidRPr="004B2CF5">
        <w:t>Surinktų ir sutvarkytų užstato administratoriaus pavedimo davėjų pakuočių atliekų kiekis pagal savivaldybes (tonomis)</w:t>
      </w:r>
      <w:bookmarkEnd w:id="58"/>
    </w:p>
    <w:tbl>
      <w:tblPr>
        <w:tblStyle w:val="Lentelstinklelis"/>
        <w:tblW w:w="0" w:type="auto"/>
        <w:jc w:val="center"/>
        <w:tblBorders>
          <w:top w:val="single" w:sz="6" w:space="0" w:color="D0CECE" w:themeColor="background2" w:themeShade="E6"/>
          <w:left w:val="single" w:sz="6" w:space="0" w:color="D0CECE" w:themeColor="background2" w:themeShade="E6"/>
          <w:bottom w:val="single" w:sz="6" w:space="0" w:color="D0CECE" w:themeColor="background2" w:themeShade="E6"/>
          <w:right w:val="single" w:sz="6" w:space="0" w:color="D0CECE" w:themeColor="background2" w:themeShade="E6"/>
          <w:insideH w:val="single" w:sz="6" w:space="0" w:color="D0CECE" w:themeColor="background2" w:themeShade="E6"/>
          <w:insideV w:val="single" w:sz="6" w:space="0" w:color="D0CECE" w:themeColor="background2" w:themeShade="E6"/>
        </w:tblBorders>
        <w:tblLook w:val="04A0" w:firstRow="1" w:lastRow="0" w:firstColumn="1" w:lastColumn="0" w:noHBand="0" w:noVBand="1"/>
      </w:tblPr>
      <w:tblGrid>
        <w:gridCol w:w="1206"/>
        <w:gridCol w:w="674"/>
        <w:gridCol w:w="1034"/>
        <w:gridCol w:w="885"/>
        <w:gridCol w:w="674"/>
        <w:gridCol w:w="1035"/>
        <w:gridCol w:w="940"/>
        <w:gridCol w:w="687"/>
        <w:gridCol w:w="1035"/>
        <w:gridCol w:w="885"/>
      </w:tblGrid>
      <w:tr w:rsidR="00C07E80" w:rsidRPr="00A44C73" w14:paraId="0A234A85" w14:textId="23D97103" w:rsidTr="00C07E80">
        <w:trPr>
          <w:tblHeader/>
          <w:jc w:val="center"/>
        </w:trPr>
        <w:tc>
          <w:tcPr>
            <w:tcW w:w="1206" w:type="dxa"/>
            <w:vMerge w:val="restart"/>
            <w:tcBorders>
              <w:left w:val="single" w:sz="6" w:space="0" w:color="FFFFFF" w:themeColor="background1"/>
            </w:tcBorders>
            <w:shd w:val="clear" w:color="auto" w:fill="072A6C"/>
          </w:tcPr>
          <w:p w14:paraId="53794933" w14:textId="32DE9363" w:rsidR="00C07E80" w:rsidRPr="00A44C73" w:rsidRDefault="00C07E80" w:rsidP="00C07E80">
            <w:pPr>
              <w:jc w:val="center"/>
              <w:rPr>
                <w:rFonts w:cstheme="minorHAnsi"/>
                <w:b/>
                <w:bCs/>
                <w:color w:val="FFFCF2"/>
                <w:sz w:val="20"/>
                <w:szCs w:val="18"/>
              </w:rPr>
            </w:pPr>
            <w:r w:rsidRPr="00A44C73">
              <w:rPr>
                <w:rFonts w:cstheme="minorHAnsi"/>
                <w:b/>
                <w:bCs/>
                <w:color w:val="FFFCF2"/>
                <w:sz w:val="20"/>
                <w:szCs w:val="18"/>
              </w:rPr>
              <w:t>Savivaldybė</w:t>
            </w:r>
          </w:p>
        </w:tc>
        <w:tc>
          <w:tcPr>
            <w:tcW w:w="2593" w:type="dxa"/>
            <w:gridSpan w:val="3"/>
            <w:tcBorders>
              <w:bottom w:val="single" w:sz="12" w:space="0" w:color="D0CECE" w:themeColor="background2" w:themeShade="E6"/>
              <w:right w:val="single" w:sz="6" w:space="0" w:color="FFFFFF" w:themeColor="background1"/>
            </w:tcBorders>
            <w:shd w:val="clear" w:color="auto" w:fill="072A6C"/>
          </w:tcPr>
          <w:p w14:paraId="37A99E9C" w14:textId="498EE054" w:rsidR="00C07E80" w:rsidRPr="00A44C73" w:rsidRDefault="00C07E80" w:rsidP="00C07E80">
            <w:pPr>
              <w:jc w:val="center"/>
              <w:rPr>
                <w:rFonts w:cstheme="minorHAnsi"/>
                <w:b/>
                <w:bCs/>
                <w:color w:val="FFFCF2"/>
                <w:sz w:val="20"/>
                <w:szCs w:val="18"/>
              </w:rPr>
            </w:pPr>
            <w:r w:rsidRPr="00A44C73">
              <w:rPr>
                <w:rFonts w:cstheme="minorHAnsi"/>
                <w:b/>
                <w:bCs/>
                <w:sz w:val="20"/>
                <w:szCs w:val="18"/>
              </w:rPr>
              <w:t>2018</w:t>
            </w:r>
          </w:p>
        </w:tc>
        <w:tc>
          <w:tcPr>
            <w:tcW w:w="2649" w:type="dxa"/>
            <w:gridSpan w:val="3"/>
            <w:tcBorders>
              <w:bottom w:val="single" w:sz="12" w:space="0" w:color="D0CECE" w:themeColor="background2" w:themeShade="E6"/>
              <w:right w:val="single" w:sz="6" w:space="0" w:color="FFFFFF" w:themeColor="background1"/>
            </w:tcBorders>
            <w:shd w:val="clear" w:color="auto" w:fill="072A6C"/>
          </w:tcPr>
          <w:p w14:paraId="5C2E4F11" w14:textId="14C2B90A" w:rsidR="00C07E80" w:rsidRPr="00A44C73" w:rsidRDefault="00C07E80" w:rsidP="00C07E80">
            <w:pPr>
              <w:jc w:val="center"/>
              <w:rPr>
                <w:rFonts w:cstheme="minorHAnsi"/>
                <w:b/>
                <w:bCs/>
                <w:color w:val="FFFCF2"/>
                <w:sz w:val="20"/>
                <w:szCs w:val="18"/>
              </w:rPr>
            </w:pPr>
            <w:r w:rsidRPr="00A44C73">
              <w:rPr>
                <w:rFonts w:cstheme="minorHAnsi"/>
                <w:b/>
                <w:bCs/>
                <w:sz w:val="20"/>
                <w:szCs w:val="18"/>
              </w:rPr>
              <w:t>2019</w:t>
            </w:r>
          </w:p>
        </w:tc>
        <w:tc>
          <w:tcPr>
            <w:tcW w:w="2607" w:type="dxa"/>
            <w:gridSpan w:val="3"/>
            <w:tcBorders>
              <w:bottom w:val="single" w:sz="12" w:space="0" w:color="D0CECE" w:themeColor="background2" w:themeShade="E6"/>
              <w:right w:val="single" w:sz="6" w:space="0" w:color="FFFFFF" w:themeColor="background1"/>
            </w:tcBorders>
            <w:shd w:val="clear" w:color="auto" w:fill="072A6C"/>
          </w:tcPr>
          <w:p w14:paraId="67D13F2D" w14:textId="206C358C" w:rsidR="00C07E80" w:rsidRPr="00A44C73" w:rsidRDefault="00C07E80" w:rsidP="00C07E80">
            <w:pPr>
              <w:jc w:val="center"/>
              <w:rPr>
                <w:rFonts w:cstheme="minorHAnsi"/>
                <w:b/>
                <w:bCs/>
                <w:color w:val="FFFCF2"/>
                <w:sz w:val="20"/>
                <w:szCs w:val="18"/>
              </w:rPr>
            </w:pPr>
            <w:r w:rsidRPr="00A44C73">
              <w:rPr>
                <w:rFonts w:cstheme="minorHAnsi"/>
                <w:b/>
                <w:bCs/>
                <w:sz w:val="20"/>
                <w:szCs w:val="18"/>
              </w:rPr>
              <w:t>2020</w:t>
            </w:r>
          </w:p>
        </w:tc>
      </w:tr>
      <w:tr w:rsidR="00C07E80" w:rsidRPr="00A44C73" w14:paraId="644CF9D2" w14:textId="77777777" w:rsidTr="00C07E80">
        <w:trPr>
          <w:tblHeader/>
          <w:jc w:val="center"/>
        </w:trPr>
        <w:tc>
          <w:tcPr>
            <w:tcW w:w="1206" w:type="dxa"/>
            <w:vMerge/>
            <w:tcBorders>
              <w:left w:val="single" w:sz="6" w:space="0" w:color="FFFFFF" w:themeColor="background1"/>
              <w:bottom w:val="single" w:sz="12" w:space="0" w:color="D0CECE" w:themeColor="background2" w:themeShade="E6"/>
            </w:tcBorders>
            <w:shd w:val="clear" w:color="auto" w:fill="072A6C"/>
          </w:tcPr>
          <w:p w14:paraId="0C59F8E3" w14:textId="45C66711" w:rsidR="00C07E80" w:rsidRPr="00A44C73" w:rsidRDefault="00C07E80" w:rsidP="00C07E80">
            <w:pPr>
              <w:jc w:val="center"/>
              <w:rPr>
                <w:rFonts w:cstheme="minorHAnsi"/>
                <w:b/>
                <w:bCs/>
                <w:sz w:val="20"/>
                <w:szCs w:val="18"/>
              </w:rPr>
            </w:pPr>
          </w:p>
        </w:tc>
        <w:tc>
          <w:tcPr>
            <w:tcW w:w="674" w:type="dxa"/>
            <w:tcBorders>
              <w:bottom w:val="single" w:sz="12" w:space="0" w:color="D0CECE" w:themeColor="background2" w:themeShade="E6"/>
              <w:right w:val="single" w:sz="6" w:space="0" w:color="FFFFFF" w:themeColor="background1"/>
            </w:tcBorders>
            <w:shd w:val="clear" w:color="auto" w:fill="072A6C"/>
          </w:tcPr>
          <w:p w14:paraId="72ADE465" w14:textId="548D32E1" w:rsidR="00C07E80" w:rsidRPr="00A44C73" w:rsidRDefault="00C07E80" w:rsidP="00C07E80">
            <w:pPr>
              <w:jc w:val="center"/>
              <w:rPr>
                <w:rFonts w:cstheme="minorHAnsi"/>
                <w:b/>
                <w:bCs/>
                <w:color w:val="FFFCF2"/>
                <w:sz w:val="20"/>
                <w:szCs w:val="18"/>
              </w:rPr>
            </w:pPr>
            <w:r w:rsidRPr="00A44C73">
              <w:rPr>
                <w:rFonts w:cstheme="minorHAnsi"/>
                <w:b/>
                <w:bCs/>
                <w:sz w:val="20"/>
                <w:szCs w:val="18"/>
              </w:rPr>
              <w:t xml:space="preserve">PET </w:t>
            </w:r>
          </w:p>
        </w:tc>
        <w:tc>
          <w:tcPr>
            <w:tcW w:w="1034" w:type="dxa"/>
            <w:tcBorders>
              <w:bottom w:val="single" w:sz="12" w:space="0" w:color="D0CECE" w:themeColor="background2" w:themeShade="E6"/>
              <w:right w:val="single" w:sz="6" w:space="0" w:color="FFFFFF" w:themeColor="background1"/>
            </w:tcBorders>
            <w:shd w:val="clear" w:color="auto" w:fill="072A6C"/>
          </w:tcPr>
          <w:p w14:paraId="141FDEEB" w14:textId="47E5C312" w:rsidR="00C07E80" w:rsidRPr="00A44C73" w:rsidRDefault="00C07E80" w:rsidP="00C07E80">
            <w:pPr>
              <w:jc w:val="center"/>
              <w:rPr>
                <w:rFonts w:cstheme="minorHAnsi"/>
                <w:b/>
                <w:bCs/>
                <w:color w:val="FFFCF2"/>
                <w:sz w:val="20"/>
                <w:szCs w:val="18"/>
              </w:rPr>
            </w:pPr>
            <w:r w:rsidRPr="00A44C73">
              <w:rPr>
                <w:rFonts w:cstheme="minorHAnsi"/>
                <w:b/>
                <w:bCs/>
                <w:sz w:val="20"/>
                <w:szCs w:val="18"/>
              </w:rPr>
              <w:t xml:space="preserve">Metalinė </w:t>
            </w:r>
          </w:p>
        </w:tc>
        <w:tc>
          <w:tcPr>
            <w:tcW w:w="885" w:type="dxa"/>
            <w:tcBorders>
              <w:bottom w:val="single" w:sz="12" w:space="0" w:color="D0CECE" w:themeColor="background2" w:themeShade="E6"/>
              <w:right w:val="single" w:sz="6" w:space="0" w:color="FFFFFF" w:themeColor="background1"/>
            </w:tcBorders>
            <w:shd w:val="clear" w:color="auto" w:fill="072A6C"/>
          </w:tcPr>
          <w:p w14:paraId="25B7AA53" w14:textId="54796181" w:rsidR="00C07E80" w:rsidRPr="00A44C73" w:rsidRDefault="00C07E80" w:rsidP="00C07E80">
            <w:pPr>
              <w:jc w:val="center"/>
              <w:rPr>
                <w:rFonts w:cstheme="minorHAnsi"/>
                <w:b/>
                <w:bCs/>
                <w:color w:val="FFFCF2"/>
                <w:sz w:val="20"/>
                <w:szCs w:val="18"/>
              </w:rPr>
            </w:pPr>
            <w:r w:rsidRPr="00A44C73">
              <w:rPr>
                <w:rFonts w:cstheme="minorHAnsi"/>
                <w:b/>
                <w:bCs/>
                <w:sz w:val="20"/>
                <w:szCs w:val="18"/>
              </w:rPr>
              <w:t>Stiklinė</w:t>
            </w:r>
          </w:p>
        </w:tc>
        <w:tc>
          <w:tcPr>
            <w:tcW w:w="674" w:type="dxa"/>
            <w:tcBorders>
              <w:bottom w:val="single" w:sz="12" w:space="0" w:color="D0CECE" w:themeColor="background2" w:themeShade="E6"/>
              <w:right w:val="single" w:sz="6" w:space="0" w:color="FFFFFF" w:themeColor="background1"/>
            </w:tcBorders>
            <w:shd w:val="clear" w:color="auto" w:fill="072A6C"/>
          </w:tcPr>
          <w:p w14:paraId="120DFA89" w14:textId="4F9E7525" w:rsidR="00C07E80" w:rsidRPr="00A44C73" w:rsidRDefault="00C07E80" w:rsidP="00C07E80">
            <w:pPr>
              <w:jc w:val="center"/>
              <w:rPr>
                <w:rFonts w:cstheme="minorHAnsi"/>
                <w:b/>
                <w:bCs/>
                <w:color w:val="FFFCF2"/>
                <w:sz w:val="20"/>
                <w:szCs w:val="18"/>
              </w:rPr>
            </w:pPr>
            <w:r w:rsidRPr="00A44C73">
              <w:rPr>
                <w:rFonts w:cstheme="minorHAnsi"/>
                <w:b/>
                <w:bCs/>
                <w:sz w:val="20"/>
                <w:szCs w:val="18"/>
              </w:rPr>
              <w:t xml:space="preserve">PET </w:t>
            </w:r>
          </w:p>
        </w:tc>
        <w:tc>
          <w:tcPr>
            <w:tcW w:w="1035" w:type="dxa"/>
            <w:tcBorders>
              <w:bottom w:val="single" w:sz="12" w:space="0" w:color="D0CECE" w:themeColor="background2" w:themeShade="E6"/>
              <w:right w:val="single" w:sz="6" w:space="0" w:color="FFFFFF" w:themeColor="background1"/>
            </w:tcBorders>
            <w:shd w:val="clear" w:color="auto" w:fill="072A6C"/>
          </w:tcPr>
          <w:p w14:paraId="3D511F14" w14:textId="74AF1F6C" w:rsidR="00C07E80" w:rsidRPr="00A44C73" w:rsidRDefault="00C07E80" w:rsidP="00C07E80">
            <w:pPr>
              <w:jc w:val="center"/>
              <w:rPr>
                <w:rFonts w:cstheme="minorHAnsi"/>
                <w:b/>
                <w:bCs/>
                <w:color w:val="FFFCF2"/>
                <w:sz w:val="20"/>
                <w:szCs w:val="18"/>
              </w:rPr>
            </w:pPr>
            <w:r w:rsidRPr="00A44C73">
              <w:rPr>
                <w:rFonts w:cstheme="minorHAnsi"/>
                <w:b/>
                <w:bCs/>
                <w:sz w:val="20"/>
                <w:szCs w:val="18"/>
              </w:rPr>
              <w:t>Metalinė</w:t>
            </w:r>
          </w:p>
        </w:tc>
        <w:tc>
          <w:tcPr>
            <w:tcW w:w="940" w:type="dxa"/>
            <w:tcBorders>
              <w:bottom w:val="single" w:sz="12" w:space="0" w:color="D0CECE" w:themeColor="background2" w:themeShade="E6"/>
              <w:right w:val="single" w:sz="6" w:space="0" w:color="FFFFFF" w:themeColor="background1"/>
            </w:tcBorders>
            <w:shd w:val="clear" w:color="auto" w:fill="072A6C"/>
          </w:tcPr>
          <w:p w14:paraId="6C221CC7" w14:textId="51A9A94B" w:rsidR="00C07E80" w:rsidRPr="00A44C73" w:rsidRDefault="00C07E80" w:rsidP="00C07E80">
            <w:pPr>
              <w:jc w:val="center"/>
              <w:rPr>
                <w:rFonts w:cstheme="minorHAnsi"/>
                <w:b/>
                <w:bCs/>
                <w:color w:val="FFFCF2"/>
                <w:sz w:val="20"/>
                <w:szCs w:val="18"/>
              </w:rPr>
            </w:pPr>
            <w:r w:rsidRPr="00A44C73">
              <w:rPr>
                <w:rFonts w:cstheme="minorHAnsi"/>
                <w:b/>
                <w:bCs/>
                <w:sz w:val="20"/>
                <w:szCs w:val="18"/>
              </w:rPr>
              <w:t>Stiklinė</w:t>
            </w:r>
          </w:p>
        </w:tc>
        <w:tc>
          <w:tcPr>
            <w:tcW w:w="687" w:type="dxa"/>
            <w:tcBorders>
              <w:bottom w:val="single" w:sz="12" w:space="0" w:color="D0CECE" w:themeColor="background2" w:themeShade="E6"/>
              <w:right w:val="single" w:sz="6" w:space="0" w:color="FFFFFF" w:themeColor="background1"/>
            </w:tcBorders>
            <w:shd w:val="clear" w:color="auto" w:fill="072A6C"/>
          </w:tcPr>
          <w:p w14:paraId="73B6E850" w14:textId="7F1813EF" w:rsidR="00C07E80" w:rsidRPr="00A44C73" w:rsidRDefault="00C07E80" w:rsidP="00C07E80">
            <w:pPr>
              <w:jc w:val="center"/>
              <w:rPr>
                <w:rFonts w:cstheme="minorHAnsi"/>
                <w:b/>
                <w:bCs/>
                <w:color w:val="FFFCF2"/>
                <w:sz w:val="20"/>
                <w:szCs w:val="18"/>
              </w:rPr>
            </w:pPr>
            <w:r w:rsidRPr="00A44C73">
              <w:rPr>
                <w:rFonts w:cstheme="minorHAnsi"/>
                <w:b/>
                <w:bCs/>
                <w:sz w:val="20"/>
                <w:szCs w:val="18"/>
              </w:rPr>
              <w:t xml:space="preserve">PET </w:t>
            </w:r>
          </w:p>
        </w:tc>
        <w:tc>
          <w:tcPr>
            <w:tcW w:w="1035" w:type="dxa"/>
            <w:tcBorders>
              <w:bottom w:val="single" w:sz="12" w:space="0" w:color="D0CECE" w:themeColor="background2" w:themeShade="E6"/>
              <w:right w:val="single" w:sz="6" w:space="0" w:color="FFFFFF" w:themeColor="background1"/>
            </w:tcBorders>
            <w:shd w:val="clear" w:color="auto" w:fill="072A6C"/>
          </w:tcPr>
          <w:p w14:paraId="4AFB462A" w14:textId="59C1B5ED" w:rsidR="00C07E80" w:rsidRPr="00A44C73" w:rsidRDefault="00C07E80" w:rsidP="00C07E80">
            <w:pPr>
              <w:jc w:val="center"/>
              <w:rPr>
                <w:rFonts w:cstheme="minorHAnsi"/>
                <w:b/>
                <w:bCs/>
                <w:color w:val="FFFCF2"/>
                <w:sz w:val="20"/>
                <w:szCs w:val="18"/>
              </w:rPr>
            </w:pPr>
            <w:r w:rsidRPr="00A44C73">
              <w:rPr>
                <w:rFonts w:cstheme="minorHAnsi"/>
                <w:b/>
                <w:bCs/>
                <w:sz w:val="20"/>
                <w:szCs w:val="18"/>
              </w:rPr>
              <w:t>Metalinė</w:t>
            </w:r>
          </w:p>
        </w:tc>
        <w:tc>
          <w:tcPr>
            <w:tcW w:w="885" w:type="dxa"/>
            <w:tcBorders>
              <w:bottom w:val="single" w:sz="12" w:space="0" w:color="D0CECE" w:themeColor="background2" w:themeShade="E6"/>
              <w:right w:val="single" w:sz="6" w:space="0" w:color="FFFFFF" w:themeColor="background1"/>
            </w:tcBorders>
            <w:shd w:val="clear" w:color="auto" w:fill="072A6C"/>
          </w:tcPr>
          <w:p w14:paraId="24BF91E6" w14:textId="3453804E" w:rsidR="00C07E80" w:rsidRPr="00A44C73" w:rsidRDefault="00C07E80" w:rsidP="00C07E80">
            <w:pPr>
              <w:jc w:val="center"/>
              <w:rPr>
                <w:rFonts w:cstheme="minorHAnsi"/>
                <w:b/>
                <w:bCs/>
                <w:color w:val="FFFCF2"/>
                <w:sz w:val="20"/>
                <w:szCs w:val="18"/>
              </w:rPr>
            </w:pPr>
            <w:r w:rsidRPr="00A44C73">
              <w:rPr>
                <w:rFonts w:cstheme="minorHAnsi"/>
                <w:b/>
                <w:bCs/>
                <w:sz w:val="20"/>
                <w:szCs w:val="18"/>
              </w:rPr>
              <w:t>Stiklinė</w:t>
            </w:r>
          </w:p>
        </w:tc>
      </w:tr>
      <w:tr w:rsidR="00C07E80" w:rsidRPr="00A44C73" w14:paraId="297FC5F4" w14:textId="194414DD" w:rsidTr="00C07E80">
        <w:trPr>
          <w:jc w:val="center"/>
        </w:trPr>
        <w:tc>
          <w:tcPr>
            <w:tcW w:w="1206" w:type="dxa"/>
            <w:tcBorders>
              <w:left w:val="single" w:sz="6" w:space="0" w:color="FFFFFF" w:themeColor="background1"/>
            </w:tcBorders>
            <w:vAlign w:val="center"/>
          </w:tcPr>
          <w:p w14:paraId="722B12CA" w14:textId="1A8DA4F0" w:rsidR="00C07E80" w:rsidRPr="00A44C73" w:rsidRDefault="00C07E80" w:rsidP="00D23B89">
            <w:pPr>
              <w:pStyle w:val="Lentelestekstas"/>
            </w:pPr>
            <w:r w:rsidRPr="00A44C73">
              <w:t>Jurbarko</w:t>
            </w:r>
          </w:p>
          <w:p w14:paraId="4731738B" w14:textId="46FD57EA" w:rsidR="00C07E80" w:rsidRPr="00A44C73" w:rsidRDefault="00C07E80" w:rsidP="00C07E80">
            <w:pPr>
              <w:jc w:val="center"/>
              <w:rPr>
                <w:rFonts w:cstheme="minorHAnsi"/>
                <w:sz w:val="20"/>
                <w:szCs w:val="20"/>
              </w:rPr>
            </w:pPr>
            <w:r w:rsidRPr="00A44C73">
              <w:rPr>
                <w:rFonts w:cstheme="minorHAnsi"/>
                <w:sz w:val="20"/>
                <w:szCs w:val="20"/>
              </w:rPr>
              <w:t>r. sav.</w:t>
            </w:r>
          </w:p>
        </w:tc>
        <w:tc>
          <w:tcPr>
            <w:tcW w:w="674" w:type="dxa"/>
            <w:tcBorders>
              <w:right w:val="single" w:sz="6" w:space="0" w:color="FFFFFF" w:themeColor="background1"/>
            </w:tcBorders>
            <w:vAlign w:val="center"/>
          </w:tcPr>
          <w:p w14:paraId="4F2A6C0B" w14:textId="436E283D" w:rsidR="00C07E80" w:rsidRPr="00A44C73" w:rsidRDefault="00C07E80" w:rsidP="00C07E80">
            <w:pPr>
              <w:jc w:val="center"/>
              <w:rPr>
                <w:rFonts w:cstheme="minorHAnsi"/>
                <w:sz w:val="20"/>
                <w:szCs w:val="20"/>
              </w:rPr>
            </w:pPr>
            <w:r w:rsidRPr="00A44C73">
              <w:rPr>
                <w:rFonts w:cstheme="minorHAnsi"/>
                <w:sz w:val="20"/>
                <w:szCs w:val="20"/>
              </w:rPr>
              <w:t>96,6</w:t>
            </w:r>
          </w:p>
        </w:tc>
        <w:tc>
          <w:tcPr>
            <w:tcW w:w="1034" w:type="dxa"/>
            <w:tcBorders>
              <w:right w:val="single" w:sz="6" w:space="0" w:color="FFFFFF" w:themeColor="background1"/>
            </w:tcBorders>
            <w:vAlign w:val="center"/>
          </w:tcPr>
          <w:p w14:paraId="6E2CBC26" w14:textId="740A7D01" w:rsidR="00C07E80" w:rsidRPr="00A44C73" w:rsidRDefault="00C07E80" w:rsidP="00C07E80">
            <w:pPr>
              <w:jc w:val="center"/>
              <w:rPr>
                <w:rFonts w:cstheme="minorHAnsi"/>
                <w:sz w:val="20"/>
                <w:szCs w:val="20"/>
              </w:rPr>
            </w:pPr>
            <w:r w:rsidRPr="00A44C73">
              <w:rPr>
                <w:rFonts w:cstheme="minorHAnsi"/>
                <w:sz w:val="20"/>
                <w:szCs w:val="20"/>
              </w:rPr>
              <w:t>26,3</w:t>
            </w:r>
          </w:p>
        </w:tc>
        <w:tc>
          <w:tcPr>
            <w:tcW w:w="885" w:type="dxa"/>
            <w:tcBorders>
              <w:right w:val="single" w:sz="6" w:space="0" w:color="FFFFFF" w:themeColor="background1"/>
            </w:tcBorders>
            <w:vAlign w:val="center"/>
          </w:tcPr>
          <w:p w14:paraId="4CF36AD0" w14:textId="516A8F31" w:rsidR="00C07E80" w:rsidRPr="00A44C73" w:rsidRDefault="00C07E80" w:rsidP="00C07E80">
            <w:pPr>
              <w:jc w:val="center"/>
              <w:rPr>
                <w:rFonts w:cstheme="minorHAnsi"/>
                <w:sz w:val="20"/>
                <w:szCs w:val="20"/>
              </w:rPr>
            </w:pPr>
            <w:r w:rsidRPr="00A44C73">
              <w:rPr>
                <w:rFonts w:cstheme="minorHAnsi"/>
                <w:sz w:val="20"/>
                <w:szCs w:val="20"/>
              </w:rPr>
              <w:t>35,9</w:t>
            </w:r>
          </w:p>
        </w:tc>
        <w:tc>
          <w:tcPr>
            <w:tcW w:w="674" w:type="dxa"/>
            <w:tcBorders>
              <w:right w:val="single" w:sz="6" w:space="0" w:color="FFFFFF" w:themeColor="background1"/>
            </w:tcBorders>
            <w:vAlign w:val="center"/>
          </w:tcPr>
          <w:p w14:paraId="31558801" w14:textId="00042026" w:rsidR="00C07E80" w:rsidRPr="00A44C73" w:rsidRDefault="00C07E80" w:rsidP="00C07E80">
            <w:pPr>
              <w:jc w:val="center"/>
              <w:rPr>
                <w:rFonts w:cstheme="minorHAnsi"/>
                <w:sz w:val="20"/>
                <w:szCs w:val="20"/>
              </w:rPr>
            </w:pPr>
            <w:r w:rsidRPr="00A44C73">
              <w:rPr>
                <w:rFonts w:cstheme="minorHAnsi"/>
                <w:sz w:val="20"/>
                <w:szCs w:val="20"/>
              </w:rPr>
              <w:t>96,3</w:t>
            </w:r>
          </w:p>
        </w:tc>
        <w:tc>
          <w:tcPr>
            <w:tcW w:w="1035" w:type="dxa"/>
            <w:tcBorders>
              <w:right w:val="single" w:sz="6" w:space="0" w:color="FFFFFF" w:themeColor="background1"/>
            </w:tcBorders>
            <w:vAlign w:val="center"/>
          </w:tcPr>
          <w:p w14:paraId="723974C0" w14:textId="39520103" w:rsidR="00C07E80" w:rsidRPr="00A44C73" w:rsidRDefault="00C07E80" w:rsidP="00C07E80">
            <w:pPr>
              <w:jc w:val="center"/>
              <w:rPr>
                <w:rFonts w:cstheme="minorHAnsi"/>
                <w:sz w:val="20"/>
                <w:szCs w:val="20"/>
              </w:rPr>
            </w:pPr>
            <w:r w:rsidRPr="00A44C73">
              <w:rPr>
                <w:rFonts w:cstheme="minorHAnsi"/>
                <w:sz w:val="20"/>
                <w:szCs w:val="20"/>
              </w:rPr>
              <w:t>27,3</w:t>
            </w:r>
          </w:p>
        </w:tc>
        <w:tc>
          <w:tcPr>
            <w:tcW w:w="940" w:type="dxa"/>
            <w:tcBorders>
              <w:right w:val="single" w:sz="6" w:space="0" w:color="FFFFFF" w:themeColor="background1"/>
            </w:tcBorders>
            <w:vAlign w:val="center"/>
          </w:tcPr>
          <w:p w14:paraId="2140E635" w14:textId="19FD9434" w:rsidR="00C07E80" w:rsidRPr="00A44C73" w:rsidRDefault="00C07E80" w:rsidP="00C07E80">
            <w:pPr>
              <w:jc w:val="center"/>
              <w:rPr>
                <w:rFonts w:cstheme="minorHAnsi"/>
                <w:sz w:val="20"/>
                <w:szCs w:val="20"/>
              </w:rPr>
            </w:pPr>
            <w:r w:rsidRPr="00A44C73">
              <w:rPr>
                <w:rFonts w:cstheme="minorHAnsi"/>
                <w:sz w:val="20"/>
                <w:szCs w:val="20"/>
              </w:rPr>
              <w:t>37,9</w:t>
            </w:r>
          </w:p>
        </w:tc>
        <w:tc>
          <w:tcPr>
            <w:tcW w:w="687" w:type="dxa"/>
            <w:tcBorders>
              <w:right w:val="single" w:sz="6" w:space="0" w:color="FFFFFF" w:themeColor="background1"/>
            </w:tcBorders>
            <w:vAlign w:val="center"/>
          </w:tcPr>
          <w:p w14:paraId="51CC4DDA" w14:textId="302B5480" w:rsidR="00C07E80" w:rsidRPr="00A44C73" w:rsidRDefault="00C07E80" w:rsidP="00C07E80">
            <w:pPr>
              <w:jc w:val="center"/>
              <w:rPr>
                <w:rFonts w:cstheme="minorHAnsi"/>
                <w:sz w:val="20"/>
                <w:szCs w:val="20"/>
              </w:rPr>
            </w:pPr>
            <w:r w:rsidRPr="00A44C73">
              <w:rPr>
                <w:rFonts w:cstheme="minorHAnsi"/>
                <w:sz w:val="20"/>
                <w:szCs w:val="20"/>
              </w:rPr>
              <w:t>92,3</w:t>
            </w:r>
          </w:p>
        </w:tc>
        <w:tc>
          <w:tcPr>
            <w:tcW w:w="1035" w:type="dxa"/>
            <w:tcBorders>
              <w:right w:val="single" w:sz="6" w:space="0" w:color="FFFFFF" w:themeColor="background1"/>
            </w:tcBorders>
            <w:vAlign w:val="center"/>
          </w:tcPr>
          <w:p w14:paraId="25D392CB" w14:textId="09558287" w:rsidR="00C07E80" w:rsidRPr="00A44C73" w:rsidRDefault="00C07E80" w:rsidP="00C07E80">
            <w:pPr>
              <w:jc w:val="center"/>
              <w:rPr>
                <w:rFonts w:cstheme="minorHAnsi"/>
                <w:sz w:val="20"/>
                <w:szCs w:val="20"/>
              </w:rPr>
            </w:pPr>
            <w:r w:rsidRPr="00A44C73">
              <w:rPr>
                <w:rFonts w:cstheme="minorHAnsi"/>
                <w:sz w:val="20"/>
                <w:szCs w:val="20"/>
              </w:rPr>
              <w:t>29,0</w:t>
            </w:r>
          </w:p>
        </w:tc>
        <w:tc>
          <w:tcPr>
            <w:tcW w:w="885" w:type="dxa"/>
            <w:tcBorders>
              <w:right w:val="single" w:sz="6" w:space="0" w:color="FFFFFF" w:themeColor="background1"/>
            </w:tcBorders>
            <w:vAlign w:val="center"/>
          </w:tcPr>
          <w:p w14:paraId="63E12545" w14:textId="307D2838" w:rsidR="00C07E80" w:rsidRPr="00A44C73" w:rsidRDefault="00C07E80" w:rsidP="00C07E80">
            <w:pPr>
              <w:jc w:val="center"/>
              <w:rPr>
                <w:rFonts w:cstheme="minorHAnsi"/>
                <w:sz w:val="20"/>
                <w:szCs w:val="20"/>
              </w:rPr>
            </w:pPr>
            <w:r w:rsidRPr="00A44C73">
              <w:rPr>
                <w:rFonts w:cstheme="minorHAnsi"/>
                <w:sz w:val="20"/>
                <w:szCs w:val="20"/>
              </w:rPr>
              <w:t>39,1</w:t>
            </w:r>
          </w:p>
        </w:tc>
      </w:tr>
    </w:tbl>
    <w:bookmarkEnd w:id="57"/>
    <w:p w14:paraId="07D761DC" w14:textId="0913C5BA" w:rsidR="00020F6C" w:rsidRPr="00A44C73" w:rsidRDefault="004120B2" w:rsidP="00807AF5">
      <w:pPr>
        <w:pStyle w:val="Paantrat"/>
        <w:rPr>
          <w:rFonts w:cstheme="minorHAnsi"/>
        </w:rPr>
      </w:pPr>
      <w:r w:rsidRPr="00A44C73">
        <w:rPr>
          <w:rFonts w:cstheme="minorHAnsi"/>
        </w:rPr>
        <w:t>Šaltinis</w:t>
      </w:r>
      <w:r w:rsidR="00547CB5" w:rsidRPr="00A44C73">
        <w:rPr>
          <w:rFonts w:cstheme="minorHAnsi"/>
        </w:rPr>
        <w:t>:</w:t>
      </w:r>
      <w:r w:rsidRPr="00A44C73">
        <w:rPr>
          <w:rFonts w:cstheme="minorHAnsi"/>
        </w:rPr>
        <w:t xml:space="preserve"> Užstato sistemos administratorius </w:t>
      </w:r>
    </w:p>
    <w:p w14:paraId="01F08139" w14:textId="6C7BCB4F" w:rsidR="00AF6006" w:rsidRPr="00A44C73" w:rsidRDefault="00AF6006" w:rsidP="00890E18">
      <w:pPr>
        <w:jc w:val="both"/>
        <w:rPr>
          <w:rFonts w:cstheme="minorHAnsi"/>
        </w:rPr>
      </w:pPr>
      <w:r w:rsidRPr="00A44C73">
        <w:rPr>
          <w:rFonts w:cstheme="minorHAnsi"/>
        </w:rPr>
        <w:t>AAA duomenimis, dalis pakuočių atliekų ir antrinių žaliavų, susidarančių įmonėse, įstaigose ir organizacijose</w:t>
      </w:r>
      <w:r w:rsidR="001E61E8" w:rsidRPr="00A44C73">
        <w:rPr>
          <w:rFonts w:cstheme="minorHAnsi"/>
        </w:rPr>
        <w:t xml:space="preserve"> ar namų ūkiuose </w:t>
      </w:r>
      <w:r w:rsidRPr="00A44C73">
        <w:rPr>
          <w:rFonts w:cstheme="minorHAnsi"/>
        </w:rPr>
        <w:t>ir kurios tvarkomos tiesiogiai perduodant atliekų tvarkytojams, taip pat priskiriamos komunalinėms atliekoms</w:t>
      </w:r>
      <w:r w:rsidR="001E61E8" w:rsidRPr="00A44C73">
        <w:rPr>
          <w:rFonts w:cstheme="minorHAnsi"/>
        </w:rPr>
        <w:t>, nors tai n</w:t>
      </w:r>
      <w:r w:rsidR="00EC5BD3" w:rsidRPr="00A44C73">
        <w:rPr>
          <w:rFonts w:cstheme="minorHAnsi"/>
        </w:rPr>
        <w:t>e</w:t>
      </w:r>
      <w:r w:rsidR="001E61E8" w:rsidRPr="00A44C73">
        <w:rPr>
          <w:rFonts w:cstheme="minorHAnsi"/>
        </w:rPr>
        <w:t>įtraukiama į savivaldybių atliekų apskaitos duomenis</w:t>
      </w:r>
      <w:r w:rsidRPr="00A44C73">
        <w:rPr>
          <w:rFonts w:cstheme="minorHAnsi"/>
        </w:rPr>
        <w:t xml:space="preserve">. 2020 m. </w:t>
      </w:r>
      <w:r w:rsidR="001E61E8" w:rsidRPr="00A44C73">
        <w:rPr>
          <w:rFonts w:cstheme="minorHAnsi"/>
        </w:rPr>
        <w:t xml:space="preserve">tokių atliekų buvo surinkta apie </w:t>
      </w:r>
      <w:r w:rsidR="00B5438B">
        <w:rPr>
          <w:rFonts w:cstheme="minorHAnsi"/>
        </w:rPr>
        <w:t>500</w:t>
      </w:r>
      <w:r w:rsidR="001E61E8" w:rsidRPr="00A44C73">
        <w:rPr>
          <w:rFonts w:cstheme="minorHAnsi"/>
        </w:rPr>
        <w:t xml:space="preserve"> t. </w:t>
      </w:r>
      <w:r w:rsidRPr="00A44C73">
        <w:rPr>
          <w:rFonts w:cstheme="minorHAnsi"/>
        </w:rPr>
        <w:t xml:space="preserve"> </w:t>
      </w:r>
    </w:p>
    <w:p w14:paraId="0EE59CCA" w14:textId="712B4B03" w:rsidR="00BA2BAC" w:rsidRPr="00A44C73" w:rsidRDefault="00D938E0" w:rsidP="0099794A">
      <w:pPr>
        <w:pStyle w:val="Antrat"/>
        <w:jc w:val="left"/>
      </w:pPr>
      <w:bookmarkStart w:id="59" w:name="_Toc135841348"/>
      <w:r>
        <w:t xml:space="preserve">Lentelė  </w:t>
      </w:r>
      <w:r>
        <w:fldChar w:fldCharType="begin"/>
      </w:r>
      <w:r>
        <w:instrText xml:space="preserve"> SEQ Lentelė_ \* ARABIC </w:instrText>
      </w:r>
      <w:r>
        <w:fldChar w:fldCharType="separate"/>
      </w:r>
      <w:r w:rsidR="006D0B38">
        <w:t>10</w:t>
      </w:r>
      <w:r>
        <w:fldChar w:fldCharType="end"/>
      </w:r>
      <w:r>
        <w:t xml:space="preserve"> </w:t>
      </w:r>
      <w:r w:rsidRPr="002D1980">
        <w:t>Juridinių asmenų (ne per savivaldybių komunalinių atliekų sistemas) surenkamos antrinės žaliavos, įskaitant pakuočių atliekas (tonomis), 2020 m.</w:t>
      </w:r>
      <w:bookmarkEnd w:id="59"/>
    </w:p>
    <w:tbl>
      <w:tblPr>
        <w:tblStyle w:val="Lentelstinklelis"/>
        <w:tblW w:w="0" w:type="auto"/>
        <w:jc w:val="center"/>
        <w:tblBorders>
          <w:top w:val="single" w:sz="6" w:space="0" w:color="D0CECE" w:themeColor="background2" w:themeShade="E6"/>
          <w:left w:val="single" w:sz="6" w:space="0" w:color="D0CECE" w:themeColor="background2" w:themeShade="E6"/>
          <w:bottom w:val="single" w:sz="6" w:space="0" w:color="D0CECE" w:themeColor="background2" w:themeShade="E6"/>
          <w:right w:val="single" w:sz="6" w:space="0" w:color="D0CECE" w:themeColor="background2" w:themeShade="E6"/>
          <w:insideH w:val="single" w:sz="6" w:space="0" w:color="D0CECE" w:themeColor="background2" w:themeShade="E6"/>
          <w:insideV w:val="single" w:sz="6" w:space="0" w:color="D0CECE" w:themeColor="background2" w:themeShade="E6"/>
        </w:tblBorders>
        <w:tblLook w:val="04A0" w:firstRow="1" w:lastRow="0" w:firstColumn="1" w:lastColumn="0" w:noHBand="0" w:noVBand="1"/>
      </w:tblPr>
      <w:tblGrid>
        <w:gridCol w:w="4812"/>
        <w:gridCol w:w="1221"/>
      </w:tblGrid>
      <w:tr w:rsidR="00C07E80" w:rsidRPr="00A44C73" w14:paraId="6E292761" w14:textId="77777777" w:rsidTr="00C07E80">
        <w:trPr>
          <w:tblHeader/>
          <w:jc w:val="center"/>
        </w:trPr>
        <w:tc>
          <w:tcPr>
            <w:tcW w:w="4812" w:type="dxa"/>
            <w:tcBorders>
              <w:left w:val="single" w:sz="6" w:space="0" w:color="FFFFFF" w:themeColor="background1"/>
              <w:bottom w:val="single" w:sz="12" w:space="0" w:color="D0CECE" w:themeColor="background2" w:themeShade="E6"/>
            </w:tcBorders>
            <w:shd w:val="clear" w:color="auto" w:fill="072A6C"/>
          </w:tcPr>
          <w:p w14:paraId="11BDC652" w14:textId="45EB83E1" w:rsidR="00C07E80" w:rsidRPr="00A44C73" w:rsidRDefault="00C07E80" w:rsidP="00C07E80">
            <w:pPr>
              <w:jc w:val="center"/>
              <w:rPr>
                <w:rFonts w:cstheme="minorHAnsi"/>
                <w:b/>
                <w:bCs/>
                <w:color w:val="FFFCF2"/>
                <w:sz w:val="20"/>
                <w:szCs w:val="18"/>
              </w:rPr>
            </w:pPr>
            <w:r w:rsidRPr="00A44C73">
              <w:rPr>
                <w:rFonts w:cstheme="minorHAnsi"/>
                <w:b/>
                <w:bCs/>
                <w:sz w:val="20"/>
                <w:szCs w:val="18"/>
              </w:rPr>
              <w:t>Savivaldybė</w:t>
            </w:r>
            <w:r w:rsidR="00EC5BD3" w:rsidRPr="00A44C73">
              <w:rPr>
                <w:rFonts w:cstheme="minorHAnsi"/>
                <w:b/>
                <w:bCs/>
                <w:sz w:val="20"/>
                <w:szCs w:val="18"/>
              </w:rPr>
              <w:t xml:space="preserve"> </w:t>
            </w:r>
            <w:r w:rsidRPr="00A44C73">
              <w:rPr>
                <w:rFonts w:cstheme="minorHAnsi"/>
                <w:b/>
                <w:bCs/>
                <w:sz w:val="20"/>
                <w:szCs w:val="18"/>
              </w:rPr>
              <w:t>/</w:t>
            </w:r>
            <w:r w:rsidR="00EC5BD3" w:rsidRPr="00A44C73">
              <w:rPr>
                <w:rFonts w:cstheme="minorHAnsi"/>
                <w:b/>
                <w:bCs/>
                <w:sz w:val="20"/>
                <w:szCs w:val="18"/>
              </w:rPr>
              <w:t xml:space="preserve"> f</w:t>
            </w:r>
            <w:r w:rsidRPr="00A44C73">
              <w:rPr>
                <w:rFonts w:cstheme="minorHAnsi"/>
                <w:b/>
                <w:bCs/>
                <w:sz w:val="20"/>
                <w:szCs w:val="18"/>
              </w:rPr>
              <w:t xml:space="preserve">rakcija </w:t>
            </w:r>
          </w:p>
        </w:tc>
        <w:tc>
          <w:tcPr>
            <w:tcW w:w="1221" w:type="dxa"/>
            <w:tcBorders>
              <w:bottom w:val="single" w:sz="12" w:space="0" w:color="D0CECE" w:themeColor="background2" w:themeShade="E6"/>
              <w:right w:val="single" w:sz="6" w:space="0" w:color="FFFFFF" w:themeColor="background1"/>
            </w:tcBorders>
            <w:shd w:val="clear" w:color="auto" w:fill="072A6C"/>
          </w:tcPr>
          <w:p w14:paraId="386DFA54" w14:textId="17431167" w:rsidR="00C07E80" w:rsidRPr="00A44C73" w:rsidRDefault="00C07E80" w:rsidP="00C07E80">
            <w:pPr>
              <w:jc w:val="center"/>
              <w:rPr>
                <w:rFonts w:cstheme="minorHAnsi"/>
                <w:b/>
                <w:bCs/>
                <w:color w:val="FFFCF2"/>
                <w:sz w:val="20"/>
                <w:szCs w:val="18"/>
              </w:rPr>
            </w:pPr>
            <w:r w:rsidRPr="00A44C73">
              <w:rPr>
                <w:rFonts w:cstheme="minorHAnsi"/>
                <w:b/>
                <w:bCs/>
                <w:sz w:val="20"/>
                <w:szCs w:val="18"/>
              </w:rPr>
              <w:t xml:space="preserve">Kiekis, tonomis </w:t>
            </w:r>
          </w:p>
        </w:tc>
      </w:tr>
      <w:tr w:rsidR="00C07E80" w:rsidRPr="00A44C73" w14:paraId="0A889620" w14:textId="77777777" w:rsidTr="006D6652">
        <w:trPr>
          <w:jc w:val="center"/>
        </w:trPr>
        <w:tc>
          <w:tcPr>
            <w:tcW w:w="6033" w:type="dxa"/>
            <w:gridSpan w:val="2"/>
            <w:tcBorders>
              <w:top w:val="single" w:sz="12" w:space="0" w:color="D0CECE" w:themeColor="background2" w:themeShade="E6"/>
              <w:left w:val="single" w:sz="6" w:space="0" w:color="FFFFFF" w:themeColor="background1"/>
              <w:right w:val="single" w:sz="6" w:space="0" w:color="FFFFFF" w:themeColor="background1"/>
            </w:tcBorders>
            <w:shd w:val="clear" w:color="auto" w:fill="E7E6E6" w:themeFill="background2"/>
          </w:tcPr>
          <w:p w14:paraId="0016ECD7" w14:textId="0A17A437" w:rsidR="00C07E80" w:rsidRPr="00A44C73" w:rsidRDefault="00C07E80" w:rsidP="00C07E80">
            <w:pPr>
              <w:rPr>
                <w:rFonts w:cstheme="minorHAnsi"/>
                <w:b/>
                <w:bCs/>
                <w:sz w:val="20"/>
                <w:szCs w:val="20"/>
              </w:rPr>
            </w:pPr>
            <w:r w:rsidRPr="00A44C73">
              <w:rPr>
                <w:rFonts w:cstheme="minorHAnsi"/>
                <w:b/>
                <w:bCs/>
                <w:sz w:val="20"/>
                <w:szCs w:val="20"/>
              </w:rPr>
              <w:t xml:space="preserve">Jurbarko r. sav.                                </w:t>
            </w:r>
          </w:p>
        </w:tc>
      </w:tr>
      <w:tr w:rsidR="00C07E80" w:rsidRPr="00A44C73" w14:paraId="3B2DA6CB" w14:textId="77777777" w:rsidTr="00C07E80">
        <w:trPr>
          <w:jc w:val="center"/>
        </w:trPr>
        <w:tc>
          <w:tcPr>
            <w:tcW w:w="4812" w:type="dxa"/>
            <w:tcBorders>
              <w:left w:val="single" w:sz="6" w:space="0" w:color="FFFFFF" w:themeColor="background1"/>
            </w:tcBorders>
          </w:tcPr>
          <w:p w14:paraId="294363DA" w14:textId="4733B012" w:rsidR="00C07E80" w:rsidRPr="00A44C73" w:rsidRDefault="00C07E80" w:rsidP="00C07E80">
            <w:pPr>
              <w:rPr>
                <w:rFonts w:cstheme="minorHAnsi"/>
                <w:b/>
                <w:bCs/>
                <w:sz w:val="20"/>
                <w:szCs w:val="18"/>
              </w:rPr>
            </w:pPr>
            <w:r w:rsidRPr="00A44C73">
              <w:rPr>
                <w:rFonts w:cstheme="minorHAnsi"/>
                <w:sz w:val="20"/>
                <w:szCs w:val="18"/>
              </w:rPr>
              <w:t>PET pakuotės</w:t>
            </w:r>
          </w:p>
        </w:tc>
        <w:tc>
          <w:tcPr>
            <w:tcW w:w="1221" w:type="dxa"/>
            <w:tcBorders>
              <w:right w:val="single" w:sz="6" w:space="0" w:color="FFFFFF" w:themeColor="background1"/>
            </w:tcBorders>
          </w:tcPr>
          <w:p w14:paraId="195A6050" w14:textId="1D2E5C83" w:rsidR="00C07E80" w:rsidRPr="00A44C73" w:rsidRDefault="00C07E80" w:rsidP="00C07E80">
            <w:pPr>
              <w:jc w:val="center"/>
              <w:rPr>
                <w:rFonts w:cstheme="minorHAnsi"/>
                <w:b/>
                <w:bCs/>
                <w:sz w:val="20"/>
                <w:szCs w:val="18"/>
              </w:rPr>
            </w:pPr>
            <w:r w:rsidRPr="00A44C73">
              <w:rPr>
                <w:rFonts w:cstheme="minorHAnsi"/>
                <w:sz w:val="20"/>
                <w:szCs w:val="18"/>
              </w:rPr>
              <w:t>0,3</w:t>
            </w:r>
          </w:p>
        </w:tc>
      </w:tr>
      <w:tr w:rsidR="00C07E80" w:rsidRPr="00A44C73" w14:paraId="0443EA85" w14:textId="77777777" w:rsidTr="00C07E80">
        <w:trPr>
          <w:jc w:val="center"/>
        </w:trPr>
        <w:tc>
          <w:tcPr>
            <w:tcW w:w="4812" w:type="dxa"/>
            <w:tcBorders>
              <w:left w:val="single" w:sz="6" w:space="0" w:color="FFFFFF" w:themeColor="background1"/>
            </w:tcBorders>
          </w:tcPr>
          <w:p w14:paraId="61648965" w14:textId="48DCA08C" w:rsidR="00C07E80" w:rsidRPr="00A44C73" w:rsidRDefault="00EC5BD3" w:rsidP="00C07E80">
            <w:pPr>
              <w:rPr>
                <w:rFonts w:cstheme="minorHAnsi"/>
                <w:sz w:val="20"/>
                <w:szCs w:val="18"/>
              </w:rPr>
            </w:pPr>
            <w:r w:rsidRPr="00A44C73">
              <w:rPr>
                <w:rFonts w:cstheme="minorHAnsi"/>
                <w:sz w:val="20"/>
                <w:szCs w:val="18"/>
              </w:rPr>
              <w:t>p</w:t>
            </w:r>
            <w:r w:rsidR="00C07E80" w:rsidRPr="00A44C73">
              <w:rPr>
                <w:rFonts w:cstheme="minorHAnsi"/>
                <w:sz w:val="20"/>
                <w:szCs w:val="18"/>
              </w:rPr>
              <w:t>lastikai</w:t>
            </w:r>
          </w:p>
        </w:tc>
        <w:tc>
          <w:tcPr>
            <w:tcW w:w="1221" w:type="dxa"/>
            <w:tcBorders>
              <w:right w:val="single" w:sz="6" w:space="0" w:color="FFFFFF" w:themeColor="background1"/>
            </w:tcBorders>
          </w:tcPr>
          <w:p w14:paraId="68F7C4C0" w14:textId="10B2155D" w:rsidR="00C07E80" w:rsidRPr="00A44C73" w:rsidRDefault="00C07E80" w:rsidP="00C07E80">
            <w:pPr>
              <w:jc w:val="center"/>
              <w:rPr>
                <w:rFonts w:cstheme="minorHAnsi"/>
                <w:sz w:val="20"/>
                <w:szCs w:val="18"/>
              </w:rPr>
            </w:pPr>
            <w:r w:rsidRPr="00A44C73">
              <w:rPr>
                <w:rFonts w:cstheme="minorHAnsi"/>
                <w:sz w:val="20"/>
                <w:szCs w:val="18"/>
              </w:rPr>
              <w:t>138</w:t>
            </w:r>
          </w:p>
        </w:tc>
      </w:tr>
      <w:tr w:rsidR="00C07E80" w:rsidRPr="00A44C73" w14:paraId="129E1142" w14:textId="77777777" w:rsidTr="00C07E80">
        <w:trPr>
          <w:jc w:val="center"/>
        </w:trPr>
        <w:tc>
          <w:tcPr>
            <w:tcW w:w="4812" w:type="dxa"/>
            <w:tcBorders>
              <w:left w:val="single" w:sz="6" w:space="0" w:color="FFFFFF" w:themeColor="background1"/>
            </w:tcBorders>
          </w:tcPr>
          <w:p w14:paraId="38773CE3" w14:textId="0FDE675F" w:rsidR="00C07E80" w:rsidRPr="00A44C73" w:rsidRDefault="00C07E80" w:rsidP="00C07E80">
            <w:pPr>
              <w:rPr>
                <w:rFonts w:cstheme="minorHAnsi"/>
                <w:sz w:val="20"/>
                <w:szCs w:val="18"/>
              </w:rPr>
            </w:pPr>
            <w:r w:rsidRPr="00A44C73">
              <w:rPr>
                <w:rFonts w:cstheme="minorHAnsi"/>
                <w:sz w:val="20"/>
                <w:szCs w:val="18"/>
              </w:rPr>
              <w:t>popierius ir kartonas</w:t>
            </w:r>
          </w:p>
        </w:tc>
        <w:tc>
          <w:tcPr>
            <w:tcW w:w="1221" w:type="dxa"/>
            <w:tcBorders>
              <w:right w:val="single" w:sz="6" w:space="0" w:color="FFFFFF" w:themeColor="background1"/>
            </w:tcBorders>
          </w:tcPr>
          <w:p w14:paraId="5167B52B" w14:textId="1E8292C6" w:rsidR="00C07E80" w:rsidRPr="00A44C73" w:rsidRDefault="00B5438B" w:rsidP="00C07E80">
            <w:pPr>
              <w:jc w:val="center"/>
              <w:rPr>
                <w:rFonts w:cstheme="minorHAnsi"/>
                <w:sz w:val="20"/>
                <w:szCs w:val="18"/>
              </w:rPr>
            </w:pPr>
            <w:r>
              <w:rPr>
                <w:rFonts w:cstheme="minorHAnsi"/>
                <w:sz w:val="20"/>
                <w:szCs w:val="18"/>
              </w:rPr>
              <w:t>271</w:t>
            </w:r>
          </w:p>
        </w:tc>
      </w:tr>
      <w:tr w:rsidR="00C07E80" w:rsidRPr="00A44C73" w14:paraId="4D55B6E2" w14:textId="77777777" w:rsidTr="00C07E80">
        <w:trPr>
          <w:jc w:val="center"/>
        </w:trPr>
        <w:tc>
          <w:tcPr>
            <w:tcW w:w="4812" w:type="dxa"/>
            <w:tcBorders>
              <w:left w:val="single" w:sz="6" w:space="0" w:color="FFFFFF" w:themeColor="background1"/>
            </w:tcBorders>
          </w:tcPr>
          <w:p w14:paraId="5508D443" w14:textId="209165E7" w:rsidR="00C07E80" w:rsidRPr="00A44C73" w:rsidRDefault="00EC5BD3" w:rsidP="00C07E80">
            <w:pPr>
              <w:rPr>
                <w:rFonts w:cstheme="minorHAnsi"/>
                <w:sz w:val="20"/>
                <w:szCs w:val="18"/>
              </w:rPr>
            </w:pPr>
            <w:r w:rsidRPr="00A44C73">
              <w:rPr>
                <w:rFonts w:cstheme="minorHAnsi"/>
                <w:sz w:val="20"/>
                <w:szCs w:val="18"/>
              </w:rPr>
              <w:t>s</w:t>
            </w:r>
            <w:r w:rsidR="00C07E80" w:rsidRPr="00A44C73">
              <w:rPr>
                <w:rFonts w:cstheme="minorHAnsi"/>
                <w:sz w:val="20"/>
                <w:szCs w:val="18"/>
              </w:rPr>
              <w:t>tiklas</w:t>
            </w:r>
          </w:p>
        </w:tc>
        <w:tc>
          <w:tcPr>
            <w:tcW w:w="1221" w:type="dxa"/>
            <w:tcBorders>
              <w:right w:val="single" w:sz="6" w:space="0" w:color="FFFFFF" w:themeColor="background1"/>
            </w:tcBorders>
          </w:tcPr>
          <w:p w14:paraId="4EC3EC86" w14:textId="29970103" w:rsidR="00C07E80" w:rsidRPr="00A44C73" w:rsidRDefault="00C07E80" w:rsidP="00C07E80">
            <w:pPr>
              <w:jc w:val="center"/>
              <w:rPr>
                <w:rFonts w:cstheme="minorHAnsi"/>
                <w:sz w:val="20"/>
                <w:szCs w:val="18"/>
              </w:rPr>
            </w:pPr>
            <w:r w:rsidRPr="00A44C73">
              <w:rPr>
                <w:rFonts w:cstheme="minorHAnsi"/>
                <w:sz w:val="20"/>
                <w:szCs w:val="18"/>
              </w:rPr>
              <w:t>120</w:t>
            </w:r>
          </w:p>
        </w:tc>
      </w:tr>
      <w:tr w:rsidR="008576DC" w:rsidRPr="00A44C73" w14:paraId="4C9E1F18" w14:textId="77777777" w:rsidTr="00C07E80">
        <w:trPr>
          <w:jc w:val="center"/>
        </w:trPr>
        <w:tc>
          <w:tcPr>
            <w:tcW w:w="4812" w:type="dxa"/>
            <w:tcBorders>
              <w:left w:val="single" w:sz="6" w:space="0" w:color="FFFFFF" w:themeColor="background1"/>
            </w:tcBorders>
          </w:tcPr>
          <w:p w14:paraId="5D6B07D9" w14:textId="17A9473F" w:rsidR="008576DC" w:rsidRPr="00A44C73" w:rsidRDefault="00EC5BD3" w:rsidP="00C07E80">
            <w:pPr>
              <w:rPr>
                <w:rFonts w:cstheme="minorHAnsi"/>
                <w:sz w:val="20"/>
                <w:szCs w:val="18"/>
              </w:rPr>
            </w:pPr>
            <w:r w:rsidRPr="00A44C73">
              <w:rPr>
                <w:rFonts w:cstheme="minorHAnsi"/>
                <w:sz w:val="20"/>
                <w:szCs w:val="18"/>
              </w:rPr>
              <w:t>Iš v</w:t>
            </w:r>
            <w:r w:rsidR="008576DC" w:rsidRPr="00A44C73">
              <w:rPr>
                <w:rFonts w:cstheme="minorHAnsi"/>
                <w:sz w:val="20"/>
                <w:szCs w:val="18"/>
              </w:rPr>
              <w:t>iso</w:t>
            </w:r>
            <w:r w:rsidR="00C44E6C" w:rsidRPr="00A44C73">
              <w:rPr>
                <w:rFonts w:cstheme="minorHAnsi"/>
                <w:sz w:val="20"/>
                <w:szCs w:val="18"/>
              </w:rPr>
              <w:t xml:space="preserve">, tonos </w:t>
            </w:r>
          </w:p>
        </w:tc>
        <w:tc>
          <w:tcPr>
            <w:tcW w:w="1221" w:type="dxa"/>
            <w:tcBorders>
              <w:right w:val="single" w:sz="6" w:space="0" w:color="FFFFFF" w:themeColor="background1"/>
            </w:tcBorders>
          </w:tcPr>
          <w:p w14:paraId="6E18E88B" w14:textId="093EAC2F" w:rsidR="008576DC" w:rsidRPr="00A44C73" w:rsidRDefault="00B5438B" w:rsidP="00C07E80">
            <w:pPr>
              <w:jc w:val="center"/>
              <w:rPr>
                <w:rFonts w:cstheme="minorHAnsi"/>
                <w:sz w:val="20"/>
                <w:szCs w:val="18"/>
              </w:rPr>
            </w:pPr>
            <w:r>
              <w:rPr>
                <w:rFonts w:cstheme="minorHAnsi"/>
                <w:sz w:val="20"/>
                <w:szCs w:val="18"/>
              </w:rPr>
              <w:t>529</w:t>
            </w:r>
          </w:p>
        </w:tc>
      </w:tr>
    </w:tbl>
    <w:p w14:paraId="6BA0A0E1" w14:textId="1A381AFD" w:rsidR="001A2C1E" w:rsidRDefault="004120B2" w:rsidP="00807AF5">
      <w:pPr>
        <w:pStyle w:val="Paantrat"/>
        <w:rPr>
          <w:rFonts w:cstheme="minorHAnsi"/>
        </w:rPr>
      </w:pPr>
      <w:r w:rsidRPr="00A44C73">
        <w:rPr>
          <w:rFonts w:cstheme="minorHAnsi"/>
        </w:rPr>
        <w:t>Šaltinis</w:t>
      </w:r>
      <w:r w:rsidR="00124F7E" w:rsidRPr="00A44C73">
        <w:rPr>
          <w:rFonts w:cstheme="minorHAnsi"/>
        </w:rPr>
        <w:t>:</w:t>
      </w:r>
      <w:r w:rsidRPr="00A44C73">
        <w:rPr>
          <w:rFonts w:cstheme="minorHAnsi"/>
        </w:rPr>
        <w:t xml:space="preserve"> AAA duomen</w:t>
      </w:r>
      <w:r w:rsidR="00EC5BD3" w:rsidRPr="00A44C73">
        <w:rPr>
          <w:rFonts w:cstheme="minorHAnsi"/>
        </w:rPr>
        <w:t>y</w:t>
      </w:r>
      <w:r w:rsidRPr="00A44C73">
        <w:rPr>
          <w:rFonts w:cstheme="minorHAnsi"/>
        </w:rPr>
        <w:t xml:space="preserve">s  </w:t>
      </w:r>
    </w:p>
    <w:p w14:paraId="0345BFD1" w14:textId="6C26C8D2" w:rsidR="001E61E8" w:rsidRPr="00A44C73" w:rsidRDefault="00EC5BD3" w:rsidP="00197E24">
      <w:pPr>
        <w:jc w:val="both"/>
        <w:rPr>
          <w:rFonts w:cstheme="minorHAnsi"/>
        </w:rPr>
      </w:pPr>
      <w:r w:rsidRPr="00A44C73">
        <w:rPr>
          <w:rFonts w:cstheme="minorHAnsi"/>
        </w:rPr>
        <w:t>Į</w:t>
      </w:r>
      <w:r w:rsidR="001E61E8" w:rsidRPr="00A44C73">
        <w:rPr>
          <w:rFonts w:cstheme="minorHAnsi"/>
        </w:rPr>
        <w:t xml:space="preserve">vertinus </w:t>
      </w:r>
      <w:r w:rsidR="0095775D">
        <w:rPr>
          <w:rFonts w:cstheme="minorHAnsi"/>
        </w:rPr>
        <w:t xml:space="preserve">Jurbarko rajono </w:t>
      </w:r>
      <w:r w:rsidR="001E61E8" w:rsidRPr="00A44C73">
        <w:rPr>
          <w:rFonts w:cstheme="minorHAnsi"/>
        </w:rPr>
        <w:t>savivaldyb</w:t>
      </w:r>
      <w:r w:rsidR="0095775D">
        <w:rPr>
          <w:rFonts w:cstheme="minorHAnsi"/>
        </w:rPr>
        <w:t>ės</w:t>
      </w:r>
      <w:r w:rsidR="001E61E8" w:rsidRPr="00A44C73">
        <w:rPr>
          <w:rFonts w:cstheme="minorHAnsi"/>
        </w:rPr>
        <w:t xml:space="preserve"> atliekų tvarkymo sistem</w:t>
      </w:r>
      <w:r w:rsidR="0095775D">
        <w:rPr>
          <w:rFonts w:cstheme="minorHAnsi"/>
        </w:rPr>
        <w:t>os</w:t>
      </w:r>
      <w:r w:rsidR="001E61E8" w:rsidRPr="00A44C73">
        <w:rPr>
          <w:rFonts w:cstheme="minorHAnsi"/>
        </w:rPr>
        <w:t xml:space="preserve"> surenkamas antrines žaliavas </w:t>
      </w:r>
      <w:r w:rsidRPr="00A44C73">
        <w:rPr>
          <w:rFonts w:cstheme="minorHAnsi"/>
        </w:rPr>
        <w:t>ir</w:t>
      </w:r>
      <w:r w:rsidR="001E61E8" w:rsidRPr="00A44C73">
        <w:rPr>
          <w:rFonts w:cstheme="minorHAnsi"/>
        </w:rPr>
        <w:t xml:space="preserve"> pakuo</w:t>
      </w:r>
      <w:r w:rsidRPr="00A44C73">
        <w:rPr>
          <w:rFonts w:cstheme="minorHAnsi"/>
        </w:rPr>
        <w:t>čių</w:t>
      </w:r>
      <w:r w:rsidR="001E61E8" w:rsidRPr="00A44C73">
        <w:rPr>
          <w:rFonts w:cstheme="minorHAnsi"/>
        </w:rPr>
        <w:t xml:space="preserve"> atliekas, juridinių įmonių atliekas, vienkartinių gėrimų pakuočių užstato sistemos atliekas, bendras surenkamų antrinių žaliavų </w:t>
      </w:r>
      <w:r w:rsidRPr="00A44C73">
        <w:rPr>
          <w:rFonts w:cstheme="minorHAnsi"/>
        </w:rPr>
        <w:t>ir</w:t>
      </w:r>
      <w:r w:rsidR="001E61E8" w:rsidRPr="00A44C73">
        <w:rPr>
          <w:rFonts w:cstheme="minorHAnsi"/>
        </w:rPr>
        <w:t xml:space="preserve"> pakuo</w:t>
      </w:r>
      <w:r w:rsidRPr="00A44C73">
        <w:rPr>
          <w:rFonts w:cstheme="minorHAnsi"/>
        </w:rPr>
        <w:t>čių</w:t>
      </w:r>
      <w:r w:rsidR="001E61E8" w:rsidRPr="00A44C73">
        <w:rPr>
          <w:rFonts w:cstheme="minorHAnsi"/>
        </w:rPr>
        <w:t xml:space="preserve"> atliekų kiekis </w:t>
      </w:r>
      <w:r w:rsidR="0095775D">
        <w:rPr>
          <w:rFonts w:cstheme="minorHAnsi"/>
        </w:rPr>
        <w:t xml:space="preserve">Jurbarko rajono savivaldybėje </w:t>
      </w:r>
      <w:r w:rsidR="001E61E8" w:rsidRPr="00A44C73">
        <w:rPr>
          <w:rFonts w:cstheme="minorHAnsi"/>
        </w:rPr>
        <w:t xml:space="preserve"> 2020 m. siekė apie </w:t>
      </w:r>
      <w:r w:rsidR="0095775D">
        <w:rPr>
          <w:rFonts w:cstheme="minorHAnsi"/>
        </w:rPr>
        <w:t>1,</w:t>
      </w:r>
      <w:r w:rsidR="001E61E8" w:rsidRPr="00A44C73">
        <w:rPr>
          <w:rFonts w:cstheme="minorHAnsi"/>
        </w:rPr>
        <w:t>6</w:t>
      </w:r>
      <w:r w:rsidR="0095775D">
        <w:rPr>
          <w:rFonts w:cstheme="minorHAnsi"/>
        </w:rPr>
        <w:t xml:space="preserve"> tūkst. tonų </w:t>
      </w:r>
      <w:r w:rsidR="001E61E8" w:rsidRPr="00A44C73">
        <w:rPr>
          <w:rFonts w:cstheme="minorHAnsi"/>
        </w:rPr>
        <w:t xml:space="preserve">, arba apie </w:t>
      </w:r>
      <w:r w:rsidR="0095775D">
        <w:rPr>
          <w:rFonts w:cstheme="minorHAnsi"/>
        </w:rPr>
        <w:t>5</w:t>
      </w:r>
      <w:r w:rsidR="00851EBD">
        <w:rPr>
          <w:rFonts w:cstheme="minorHAnsi"/>
        </w:rPr>
        <w:t>9</w:t>
      </w:r>
      <w:r w:rsidR="001E61E8" w:rsidRPr="00A44C73">
        <w:rPr>
          <w:rFonts w:cstheme="minorHAnsi"/>
        </w:rPr>
        <w:t xml:space="preserve"> kg</w:t>
      </w:r>
      <w:r w:rsidRPr="00A44C73">
        <w:rPr>
          <w:rFonts w:cstheme="minorHAnsi"/>
        </w:rPr>
        <w:t>,</w:t>
      </w:r>
      <w:r w:rsidR="001E61E8" w:rsidRPr="00A44C73">
        <w:rPr>
          <w:rFonts w:cstheme="minorHAnsi"/>
        </w:rPr>
        <w:t xml:space="preserve"> vienam asmeniui (lentelė 1</w:t>
      </w:r>
      <w:r w:rsidR="0095775D">
        <w:rPr>
          <w:rFonts w:cstheme="minorHAnsi"/>
        </w:rPr>
        <w:t>1</w:t>
      </w:r>
      <w:r w:rsidR="001E61E8" w:rsidRPr="00A44C73">
        <w:rPr>
          <w:rFonts w:cstheme="minorHAnsi"/>
        </w:rPr>
        <w:t>). Reikia atkreipti dėmesį, kad tokių antrinių žaliavų kaip popierius</w:t>
      </w:r>
      <w:r w:rsidRPr="00A44C73">
        <w:rPr>
          <w:rFonts w:cstheme="minorHAnsi"/>
        </w:rPr>
        <w:t>,</w:t>
      </w:r>
      <w:r w:rsidR="001E61E8" w:rsidRPr="00A44C73">
        <w:rPr>
          <w:rFonts w:cstheme="minorHAnsi"/>
        </w:rPr>
        <w:t xml:space="preserve"> kartonas ar plastik</w:t>
      </w:r>
      <w:r w:rsidRPr="00A44C73">
        <w:rPr>
          <w:rFonts w:cstheme="minorHAnsi"/>
        </w:rPr>
        <w:t>as</w:t>
      </w:r>
      <w:r w:rsidR="001B744C" w:rsidRPr="00A44C73">
        <w:rPr>
          <w:rFonts w:cstheme="minorHAnsi"/>
        </w:rPr>
        <w:t xml:space="preserve"> daugiausia</w:t>
      </w:r>
      <w:r w:rsidR="001E61E8" w:rsidRPr="00A44C73">
        <w:rPr>
          <w:rFonts w:cstheme="minorHAnsi"/>
        </w:rPr>
        <w:t xml:space="preserve"> surenkama ne per savivaldybių ar regioninę sistem</w:t>
      </w:r>
      <w:r w:rsidRPr="00A44C73">
        <w:rPr>
          <w:rFonts w:cstheme="minorHAnsi"/>
        </w:rPr>
        <w:t>ą</w:t>
      </w:r>
      <w:r w:rsidR="001E61E8" w:rsidRPr="00A44C73">
        <w:rPr>
          <w:rFonts w:cstheme="minorHAnsi"/>
        </w:rPr>
        <w:t>,</w:t>
      </w:r>
      <w:r w:rsidR="001B744C" w:rsidRPr="00A44C73">
        <w:rPr>
          <w:rFonts w:cstheme="minorHAnsi"/>
        </w:rPr>
        <w:t xml:space="preserve"> </w:t>
      </w:r>
      <w:r w:rsidR="001E61E8" w:rsidRPr="00A44C73">
        <w:rPr>
          <w:rFonts w:cstheme="minorHAnsi"/>
        </w:rPr>
        <w:t>per užstato sistemą daugiausia surenkama PET pakuočių</w:t>
      </w:r>
      <w:r w:rsidR="0095775D">
        <w:rPr>
          <w:rFonts w:cstheme="minorHAnsi"/>
        </w:rPr>
        <w:t xml:space="preserve">. O per savivaldybės sistemą daugiausia surenkama stiklo atliekų bei kombinuotos pakuotės.  </w:t>
      </w:r>
    </w:p>
    <w:p w14:paraId="1E711013" w14:textId="20C74BF2" w:rsidR="00BA2BAC" w:rsidRPr="00A44C73" w:rsidRDefault="00D938E0" w:rsidP="0099794A">
      <w:pPr>
        <w:pStyle w:val="Antrat"/>
        <w:jc w:val="left"/>
      </w:pPr>
      <w:bookmarkStart w:id="60" w:name="_Toc135841349"/>
      <w:r>
        <w:t xml:space="preserve">Lentelė  </w:t>
      </w:r>
      <w:r>
        <w:fldChar w:fldCharType="begin"/>
      </w:r>
      <w:r>
        <w:instrText xml:space="preserve"> SEQ Lentelė_ \* ARABIC </w:instrText>
      </w:r>
      <w:r>
        <w:fldChar w:fldCharType="separate"/>
      </w:r>
      <w:r w:rsidR="006D0B38">
        <w:t>11</w:t>
      </w:r>
      <w:r>
        <w:fldChar w:fldCharType="end"/>
      </w:r>
      <w:r>
        <w:t xml:space="preserve"> </w:t>
      </w:r>
      <w:r w:rsidRPr="0019248C">
        <w:t>Surinktos antrinės žaliavos, įskaitant pakuočių atliekas, 2020 m.</w:t>
      </w:r>
      <w:bookmarkEnd w:id="60"/>
    </w:p>
    <w:tbl>
      <w:tblPr>
        <w:tblStyle w:val="Lentelstinklelisviesus"/>
        <w:tblW w:w="8867" w:type="dxa"/>
        <w:tblLook w:val="04A0" w:firstRow="1" w:lastRow="0" w:firstColumn="1" w:lastColumn="0" w:noHBand="0" w:noVBand="1"/>
      </w:tblPr>
      <w:tblGrid>
        <w:gridCol w:w="2043"/>
        <w:gridCol w:w="1362"/>
        <w:gridCol w:w="1340"/>
        <w:gridCol w:w="1362"/>
        <w:gridCol w:w="1200"/>
        <w:gridCol w:w="1560"/>
      </w:tblGrid>
      <w:tr w:rsidR="0099583D" w:rsidRPr="00A44C73" w14:paraId="48051833" w14:textId="77777777" w:rsidTr="00546EF2">
        <w:trPr>
          <w:trHeight w:val="1042"/>
        </w:trPr>
        <w:tc>
          <w:tcPr>
            <w:tcW w:w="2043" w:type="dxa"/>
            <w:shd w:val="clear" w:color="auto" w:fill="002060"/>
            <w:noWrap/>
            <w:hideMark/>
          </w:tcPr>
          <w:p w14:paraId="2B4E8ACA" w14:textId="0370FCBB" w:rsidR="0099583D" w:rsidRPr="00A44C73" w:rsidRDefault="0099583D" w:rsidP="0099583D">
            <w:pPr>
              <w:jc w:val="center"/>
              <w:rPr>
                <w:rFonts w:cstheme="minorHAnsi"/>
                <w:b/>
                <w:bCs/>
                <w:sz w:val="20"/>
                <w:szCs w:val="18"/>
              </w:rPr>
            </w:pPr>
            <w:bookmarkStart w:id="61" w:name="_Hlk128636973"/>
            <w:r w:rsidRPr="00A44C73">
              <w:rPr>
                <w:rFonts w:cstheme="minorHAnsi"/>
                <w:b/>
                <w:bCs/>
                <w:sz w:val="20"/>
                <w:szCs w:val="18"/>
              </w:rPr>
              <w:t>Savivaldybė</w:t>
            </w:r>
            <w:r w:rsidR="00EC5BD3" w:rsidRPr="00A44C73">
              <w:rPr>
                <w:rFonts w:cstheme="minorHAnsi"/>
                <w:b/>
                <w:bCs/>
                <w:sz w:val="20"/>
                <w:szCs w:val="18"/>
              </w:rPr>
              <w:t xml:space="preserve"> </w:t>
            </w:r>
            <w:r w:rsidRPr="00A44C73">
              <w:rPr>
                <w:rFonts w:cstheme="minorHAnsi"/>
                <w:b/>
                <w:bCs/>
                <w:sz w:val="20"/>
                <w:szCs w:val="18"/>
              </w:rPr>
              <w:t xml:space="preserve">/ antrinės žaliavos </w:t>
            </w:r>
          </w:p>
        </w:tc>
        <w:tc>
          <w:tcPr>
            <w:tcW w:w="1362" w:type="dxa"/>
            <w:shd w:val="clear" w:color="auto" w:fill="002060"/>
            <w:noWrap/>
            <w:hideMark/>
          </w:tcPr>
          <w:p w14:paraId="7F2F2904" w14:textId="09F0034C" w:rsidR="0099583D" w:rsidRPr="00A44C73" w:rsidRDefault="0099583D" w:rsidP="0099583D">
            <w:pPr>
              <w:jc w:val="center"/>
              <w:rPr>
                <w:rFonts w:cstheme="minorHAnsi"/>
                <w:b/>
                <w:bCs/>
                <w:sz w:val="20"/>
                <w:szCs w:val="18"/>
              </w:rPr>
            </w:pPr>
            <w:r w:rsidRPr="00A44C73">
              <w:rPr>
                <w:rFonts w:cstheme="minorHAnsi"/>
                <w:b/>
                <w:bCs/>
                <w:sz w:val="20"/>
                <w:szCs w:val="18"/>
              </w:rPr>
              <w:t>Surenka savivaldybės sistem</w:t>
            </w:r>
            <w:r w:rsidR="00EC5BD3" w:rsidRPr="00A44C73">
              <w:rPr>
                <w:rFonts w:cstheme="minorHAnsi"/>
                <w:b/>
                <w:bCs/>
                <w:sz w:val="20"/>
                <w:szCs w:val="18"/>
              </w:rPr>
              <w:t>a</w:t>
            </w:r>
          </w:p>
        </w:tc>
        <w:tc>
          <w:tcPr>
            <w:tcW w:w="1340" w:type="dxa"/>
            <w:shd w:val="clear" w:color="auto" w:fill="002060"/>
            <w:noWrap/>
            <w:hideMark/>
          </w:tcPr>
          <w:p w14:paraId="4F458327" w14:textId="77777777" w:rsidR="0099583D" w:rsidRPr="00A44C73" w:rsidRDefault="0099583D" w:rsidP="0099583D">
            <w:pPr>
              <w:jc w:val="center"/>
              <w:rPr>
                <w:rFonts w:cstheme="minorHAnsi"/>
                <w:b/>
                <w:bCs/>
                <w:sz w:val="20"/>
                <w:szCs w:val="18"/>
              </w:rPr>
            </w:pPr>
            <w:r w:rsidRPr="00A44C73">
              <w:rPr>
                <w:rFonts w:cstheme="minorHAnsi"/>
                <w:b/>
                <w:bCs/>
                <w:sz w:val="20"/>
                <w:szCs w:val="18"/>
              </w:rPr>
              <w:t>Užstato sistema</w:t>
            </w:r>
          </w:p>
        </w:tc>
        <w:tc>
          <w:tcPr>
            <w:tcW w:w="1362" w:type="dxa"/>
            <w:shd w:val="clear" w:color="auto" w:fill="002060"/>
            <w:noWrap/>
            <w:hideMark/>
          </w:tcPr>
          <w:p w14:paraId="7CC0F641" w14:textId="4C013B56" w:rsidR="0099583D" w:rsidRPr="00A44C73" w:rsidRDefault="0099583D" w:rsidP="0099583D">
            <w:pPr>
              <w:jc w:val="center"/>
              <w:rPr>
                <w:rFonts w:cstheme="minorHAnsi"/>
                <w:b/>
                <w:bCs/>
                <w:sz w:val="20"/>
                <w:szCs w:val="18"/>
              </w:rPr>
            </w:pPr>
            <w:r w:rsidRPr="00A44C73">
              <w:rPr>
                <w:rFonts w:cstheme="minorHAnsi"/>
                <w:b/>
                <w:bCs/>
                <w:sz w:val="20"/>
                <w:szCs w:val="18"/>
              </w:rPr>
              <w:t xml:space="preserve">Surenka ne savivaldybės </w:t>
            </w:r>
          </w:p>
          <w:p w14:paraId="38C53D05" w14:textId="2DBA1198" w:rsidR="0099583D" w:rsidRPr="00A44C73" w:rsidRDefault="0099583D" w:rsidP="00297180">
            <w:pPr>
              <w:jc w:val="center"/>
              <w:rPr>
                <w:rFonts w:cstheme="minorHAnsi"/>
                <w:b/>
                <w:bCs/>
                <w:sz w:val="20"/>
                <w:szCs w:val="18"/>
              </w:rPr>
            </w:pPr>
            <w:r w:rsidRPr="00A44C73">
              <w:rPr>
                <w:rFonts w:cstheme="minorHAnsi"/>
                <w:b/>
                <w:bCs/>
                <w:sz w:val="20"/>
                <w:szCs w:val="18"/>
              </w:rPr>
              <w:t>sistem</w:t>
            </w:r>
            <w:r w:rsidR="00EC5BD3" w:rsidRPr="00A44C73">
              <w:rPr>
                <w:rFonts w:cstheme="minorHAnsi"/>
                <w:b/>
                <w:bCs/>
                <w:sz w:val="20"/>
                <w:szCs w:val="18"/>
              </w:rPr>
              <w:t>a</w:t>
            </w:r>
          </w:p>
        </w:tc>
        <w:tc>
          <w:tcPr>
            <w:tcW w:w="1200" w:type="dxa"/>
            <w:shd w:val="clear" w:color="auto" w:fill="002060"/>
            <w:noWrap/>
            <w:hideMark/>
          </w:tcPr>
          <w:p w14:paraId="01C2B818" w14:textId="4B9DB301" w:rsidR="0099583D" w:rsidRPr="00A44C73" w:rsidRDefault="00EC5BD3" w:rsidP="0099583D">
            <w:pPr>
              <w:jc w:val="center"/>
              <w:rPr>
                <w:rFonts w:cstheme="minorHAnsi"/>
                <w:b/>
                <w:bCs/>
                <w:sz w:val="20"/>
                <w:szCs w:val="18"/>
              </w:rPr>
            </w:pPr>
            <w:r w:rsidRPr="00A44C73">
              <w:rPr>
                <w:rFonts w:cstheme="minorHAnsi"/>
                <w:b/>
                <w:bCs/>
                <w:sz w:val="20"/>
                <w:szCs w:val="18"/>
              </w:rPr>
              <w:t>Iš v</w:t>
            </w:r>
            <w:r w:rsidR="0099583D" w:rsidRPr="00A44C73">
              <w:rPr>
                <w:rFonts w:cstheme="minorHAnsi"/>
                <w:b/>
                <w:bCs/>
                <w:sz w:val="20"/>
                <w:szCs w:val="18"/>
              </w:rPr>
              <w:t xml:space="preserve">iso, tonos  </w:t>
            </w:r>
          </w:p>
        </w:tc>
        <w:tc>
          <w:tcPr>
            <w:tcW w:w="1560" w:type="dxa"/>
            <w:shd w:val="clear" w:color="auto" w:fill="002060"/>
            <w:noWrap/>
            <w:hideMark/>
          </w:tcPr>
          <w:p w14:paraId="261D2AF1" w14:textId="2593CE70" w:rsidR="0099583D" w:rsidRPr="00A44C73" w:rsidRDefault="0099583D" w:rsidP="0099583D">
            <w:pPr>
              <w:jc w:val="center"/>
              <w:rPr>
                <w:rFonts w:cstheme="minorHAnsi"/>
                <w:b/>
                <w:bCs/>
                <w:sz w:val="20"/>
                <w:szCs w:val="18"/>
              </w:rPr>
            </w:pPr>
            <w:r w:rsidRPr="00A44C73">
              <w:rPr>
                <w:rFonts w:cstheme="minorHAnsi"/>
                <w:b/>
                <w:bCs/>
                <w:sz w:val="20"/>
                <w:szCs w:val="18"/>
              </w:rPr>
              <w:t>Vienam gyventojui, kg</w:t>
            </w:r>
          </w:p>
        </w:tc>
      </w:tr>
      <w:tr w:rsidR="00297180" w:rsidRPr="00A44C73" w14:paraId="515DE1B8" w14:textId="77777777" w:rsidTr="0099583D">
        <w:trPr>
          <w:trHeight w:val="244"/>
        </w:trPr>
        <w:tc>
          <w:tcPr>
            <w:tcW w:w="8867" w:type="dxa"/>
            <w:gridSpan w:val="6"/>
            <w:shd w:val="clear" w:color="auto" w:fill="D9D9D9" w:themeFill="background1" w:themeFillShade="D9"/>
            <w:noWrap/>
            <w:hideMark/>
          </w:tcPr>
          <w:p w14:paraId="0C91D325" w14:textId="77777777" w:rsidR="00297180" w:rsidRPr="00A44C73" w:rsidRDefault="00297180" w:rsidP="0099583D">
            <w:pPr>
              <w:rPr>
                <w:rFonts w:cstheme="minorHAnsi"/>
                <w:b/>
                <w:bCs/>
                <w:sz w:val="20"/>
                <w:szCs w:val="18"/>
              </w:rPr>
            </w:pPr>
            <w:r w:rsidRPr="00A44C73">
              <w:rPr>
                <w:rFonts w:cstheme="minorHAnsi"/>
                <w:b/>
                <w:bCs/>
                <w:sz w:val="20"/>
                <w:szCs w:val="18"/>
              </w:rPr>
              <w:t>Popieriaus ir kartono, įskaitant pakuotes, atliekos</w:t>
            </w:r>
          </w:p>
        </w:tc>
      </w:tr>
      <w:tr w:rsidR="00297180" w:rsidRPr="00A44C73" w14:paraId="2DA9BAFE" w14:textId="77777777" w:rsidTr="0099583D">
        <w:trPr>
          <w:trHeight w:val="310"/>
        </w:trPr>
        <w:tc>
          <w:tcPr>
            <w:tcW w:w="2043" w:type="dxa"/>
            <w:noWrap/>
            <w:hideMark/>
          </w:tcPr>
          <w:p w14:paraId="19A9414A" w14:textId="77777777" w:rsidR="00297180" w:rsidRPr="00A44C73" w:rsidRDefault="00297180" w:rsidP="00D23B89">
            <w:pPr>
              <w:pStyle w:val="Lentelestekstas"/>
            </w:pPr>
            <w:r w:rsidRPr="00A44C73">
              <w:t>Jurbarko r. sav.</w:t>
            </w:r>
          </w:p>
        </w:tc>
        <w:tc>
          <w:tcPr>
            <w:tcW w:w="1362" w:type="dxa"/>
            <w:noWrap/>
            <w:hideMark/>
          </w:tcPr>
          <w:p w14:paraId="0D3A6783" w14:textId="666A587E" w:rsidR="00297180" w:rsidRPr="00A44C73" w:rsidRDefault="00297180" w:rsidP="00297180">
            <w:pPr>
              <w:jc w:val="center"/>
              <w:rPr>
                <w:rFonts w:cstheme="minorHAnsi"/>
                <w:sz w:val="20"/>
                <w:szCs w:val="18"/>
              </w:rPr>
            </w:pPr>
            <w:r w:rsidRPr="00A44C73">
              <w:rPr>
                <w:rFonts w:cstheme="minorHAnsi"/>
                <w:sz w:val="20"/>
                <w:szCs w:val="18"/>
              </w:rPr>
              <w:t>69</w:t>
            </w:r>
          </w:p>
        </w:tc>
        <w:tc>
          <w:tcPr>
            <w:tcW w:w="1340" w:type="dxa"/>
            <w:noWrap/>
            <w:hideMark/>
          </w:tcPr>
          <w:p w14:paraId="14A1C5D7" w14:textId="77777777" w:rsidR="00297180" w:rsidRPr="00A44C73" w:rsidRDefault="00297180" w:rsidP="00297180">
            <w:pPr>
              <w:jc w:val="center"/>
              <w:rPr>
                <w:rFonts w:cstheme="minorHAnsi"/>
                <w:sz w:val="20"/>
                <w:szCs w:val="18"/>
              </w:rPr>
            </w:pPr>
            <w:r w:rsidRPr="00A44C73">
              <w:rPr>
                <w:rFonts w:cstheme="minorHAnsi"/>
                <w:sz w:val="20"/>
                <w:szCs w:val="18"/>
              </w:rPr>
              <w:t> </w:t>
            </w:r>
          </w:p>
        </w:tc>
        <w:tc>
          <w:tcPr>
            <w:tcW w:w="1362" w:type="dxa"/>
            <w:noWrap/>
            <w:hideMark/>
          </w:tcPr>
          <w:p w14:paraId="1D2F73E4" w14:textId="77777777" w:rsidR="00297180" w:rsidRPr="00A44C73" w:rsidRDefault="00297180" w:rsidP="00297180">
            <w:pPr>
              <w:jc w:val="center"/>
              <w:rPr>
                <w:rFonts w:cstheme="minorHAnsi"/>
                <w:sz w:val="20"/>
                <w:szCs w:val="18"/>
              </w:rPr>
            </w:pPr>
            <w:r w:rsidRPr="00A44C73">
              <w:rPr>
                <w:rFonts w:cstheme="minorHAnsi"/>
                <w:sz w:val="20"/>
                <w:szCs w:val="18"/>
              </w:rPr>
              <w:t>271</w:t>
            </w:r>
          </w:p>
        </w:tc>
        <w:tc>
          <w:tcPr>
            <w:tcW w:w="1200" w:type="dxa"/>
            <w:noWrap/>
            <w:hideMark/>
          </w:tcPr>
          <w:p w14:paraId="407DC0CE" w14:textId="7572265D" w:rsidR="00297180" w:rsidRPr="00A44C73" w:rsidRDefault="00297180" w:rsidP="00297180">
            <w:pPr>
              <w:jc w:val="center"/>
              <w:rPr>
                <w:rFonts w:cstheme="minorHAnsi"/>
                <w:sz w:val="20"/>
                <w:szCs w:val="18"/>
              </w:rPr>
            </w:pPr>
            <w:r w:rsidRPr="00A44C73">
              <w:rPr>
                <w:rFonts w:cstheme="minorHAnsi"/>
                <w:sz w:val="20"/>
                <w:szCs w:val="18"/>
              </w:rPr>
              <w:t>340</w:t>
            </w:r>
          </w:p>
        </w:tc>
        <w:tc>
          <w:tcPr>
            <w:tcW w:w="1560" w:type="dxa"/>
            <w:noWrap/>
            <w:hideMark/>
          </w:tcPr>
          <w:p w14:paraId="335A638C" w14:textId="77777777" w:rsidR="00297180" w:rsidRPr="00A44C73" w:rsidRDefault="00297180" w:rsidP="00297180">
            <w:pPr>
              <w:jc w:val="center"/>
              <w:rPr>
                <w:rFonts w:cstheme="minorHAnsi"/>
                <w:sz w:val="20"/>
                <w:szCs w:val="18"/>
              </w:rPr>
            </w:pPr>
            <w:r w:rsidRPr="00A44C73">
              <w:rPr>
                <w:rFonts w:cstheme="minorHAnsi"/>
                <w:sz w:val="20"/>
                <w:szCs w:val="18"/>
              </w:rPr>
              <w:t>12,5</w:t>
            </w:r>
          </w:p>
        </w:tc>
      </w:tr>
      <w:tr w:rsidR="00297180" w:rsidRPr="00A44C73" w14:paraId="28BD6626" w14:textId="77777777" w:rsidTr="0099583D">
        <w:trPr>
          <w:trHeight w:val="375"/>
        </w:trPr>
        <w:tc>
          <w:tcPr>
            <w:tcW w:w="8867" w:type="dxa"/>
            <w:gridSpan w:val="6"/>
            <w:shd w:val="clear" w:color="auto" w:fill="D9D9D9" w:themeFill="background1" w:themeFillShade="D9"/>
            <w:noWrap/>
            <w:hideMark/>
          </w:tcPr>
          <w:p w14:paraId="160A6B27" w14:textId="77777777" w:rsidR="00297180" w:rsidRPr="00A44C73" w:rsidRDefault="00297180" w:rsidP="00D23B89">
            <w:pPr>
              <w:pStyle w:val="Lentelestekstas"/>
            </w:pPr>
            <w:r w:rsidRPr="00A44C73">
              <w:t xml:space="preserve">Plastiko, įskaitant pakuotes, atliekos </w:t>
            </w:r>
          </w:p>
        </w:tc>
      </w:tr>
      <w:tr w:rsidR="00297180" w:rsidRPr="00A44C73" w14:paraId="3B7CBA72" w14:textId="77777777" w:rsidTr="0099583D">
        <w:trPr>
          <w:trHeight w:val="396"/>
        </w:trPr>
        <w:tc>
          <w:tcPr>
            <w:tcW w:w="2043" w:type="dxa"/>
            <w:noWrap/>
            <w:hideMark/>
          </w:tcPr>
          <w:p w14:paraId="05049560" w14:textId="77777777" w:rsidR="00297180" w:rsidRPr="00A44C73" w:rsidRDefault="00297180" w:rsidP="00D23B89">
            <w:pPr>
              <w:pStyle w:val="Lentelestekstas"/>
            </w:pPr>
            <w:r w:rsidRPr="00A44C73">
              <w:t>Jurbarko r. sav.</w:t>
            </w:r>
          </w:p>
        </w:tc>
        <w:tc>
          <w:tcPr>
            <w:tcW w:w="1362" w:type="dxa"/>
            <w:noWrap/>
            <w:hideMark/>
          </w:tcPr>
          <w:p w14:paraId="1BE347FD" w14:textId="60C60CCC" w:rsidR="00297180" w:rsidRPr="00A44C73" w:rsidRDefault="00297180" w:rsidP="00297180">
            <w:pPr>
              <w:jc w:val="center"/>
              <w:rPr>
                <w:rFonts w:cstheme="minorHAnsi"/>
                <w:sz w:val="20"/>
                <w:szCs w:val="18"/>
              </w:rPr>
            </w:pPr>
            <w:r w:rsidRPr="00A44C73">
              <w:rPr>
                <w:rFonts w:cstheme="minorHAnsi"/>
                <w:sz w:val="20"/>
                <w:szCs w:val="18"/>
              </w:rPr>
              <w:t>67</w:t>
            </w:r>
          </w:p>
        </w:tc>
        <w:tc>
          <w:tcPr>
            <w:tcW w:w="1340" w:type="dxa"/>
            <w:noWrap/>
            <w:hideMark/>
          </w:tcPr>
          <w:p w14:paraId="794D6CA7" w14:textId="77777777" w:rsidR="00297180" w:rsidRPr="00A44C73" w:rsidRDefault="00297180" w:rsidP="00297180">
            <w:pPr>
              <w:jc w:val="center"/>
              <w:rPr>
                <w:rFonts w:cstheme="minorHAnsi"/>
                <w:sz w:val="20"/>
                <w:szCs w:val="18"/>
              </w:rPr>
            </w:pPr>
            <w:r w:rsidRPr="00A44C73">
              <w:rPr>
                <w:rFonts w:cstheme="minorHAnsi"/>
                <w:sz w:val="20"/>
                <w:szCs w:val="18"/>
              </w:rPr>
              <w:t> </w:t>
            </w:r>
          </w:p>
        </w:tc>
        <w:tc>
          <w:tcPr>
            <w:tcW w:w="1362" w:type="dxa"/>
            <w:noWrap/>
            <w:hideMark/>
          </w:tcPr>
          <w:p w14:paraId="2A4E4844" w14:textId="60623D61" w:rsidR="00297180" w:rsidRPr="00A44C73" w:rsidRDefault="00297180" w:rsidP="00297180">
            <w:pPr>
              <w:jc w:val="center"/>
              <w:rPr>
                <w:rFonts w:cstheme="minorHAnsi"/>
                <w:sz w:val="20"/>
                <w:szCs w:val="18"/>
              </w:rPr>
            </w:pPr>
            <w:r w:rsidRPr="00A44C73">
              <w:rPr>
                <w:rFonts w:cstheme="minorHAnsi"/>
                <w:sz w:val="20"/>
                <w:szCs w:val="18"/>
              </w:rPr>
              <w:t>138</w:t>
            </w:r>
          </w:p>
        </w:tc>
        <w:tc>
          <w:tcPr>
            <w:tcW w:w="1200" w:type="dxa"/>
            <w:noWrap/>
            <w:hideMark/>
          </w:tcPr>
          <w:p w14:paraId="18372D73" w14:textId="6E4F4F17" w:rsidR="00297180" w:rsidRPr="00A44C73" w:rsidRDefault="00297180" w:rsidP="00297180">
            <w:pPr>
              <w:jc w:val="center"/>
              <w:rPr>
                <w:rFonts w:cstheme="minorHAnsi"/>
                <w:sz w:val="20"/>
                <w:szCs w:val="18"/>
              </w:rPr>
            </w:pPr>
            <w:r w:rsidRPr="00A44C73">
              <w:rPr>
                <w:rFonts w:cstheme="minorHAnsi"/>
                <w:sz w:val="20"/>
                <w:szCs w:val="18"/>
              </w:rPr>
              <w:t>205</w:t>
            </w:r>
          </w:p>
        </w:tc>
        <w:tc>
          <w:tcPr>
            <w:tcW w:w="1560" w:type="dxa"/>
            <w:noWrap/>
            <w:hideMark/>
          </w:tcPr>
          <w:p w14:paraId="17D758F7" w14:textId="77777777" w:rsidR="00297180" w:rsidRPr="00A44C73" w:rsidRDefault="00297180" w:rsidP="00297180">
            <w:pPr>
              <w:jc w:val="center"/>
              <w:rPr>
                <w:rFonts w:cstheme="minorHAnsi"/>
                <w:sz w:val="20"/>
                <w:szCs w:val="18"/>
              </w:rPr>
            </w:pPr>
            <w:r w:rsidRPr="00A44C73">
              <w:rPr>
                <w:rFonts w:cstheme="minorHAnsi"/>
                <w:sz w:val="20"/>
                <w:szCs w:val="18"/>
              </w:rPr>
              <w:t>7,5</w:t>
            </w:r>
          </w:p>
        </w:tc>
      </w:tr>
      <w:tr w:rsidR="00297180" w:rsidRPr="00A44C73" w14:paraId="275BD378" w14:textId="77777777" w:rsidTr="0099583D">
        <w:trPr>
          <w:trHeight w:val="300"/>
        </w:trPr>
        <w:tc>
          <w:tcPr>
            <w:tcW w:w="8867" w:type="dxa"/>
            <w:gridSpan w:val="6"/>
            <w:shd w:val="clear" w:color="auto" w:fill="D9D9D9" w:themeFill="background1" w:themeFillShade="D9"/>
            <w:noWrap/>
            <w:hideMark/>
          </w:tcPr>
          <w:p w14:paraId="66174FC3" w14:textId="77777777" w:rsidR="00297180" w:rsidRPr="00A44C73" w:rsidRDefault="00297180" w:rsidP="00D23B89">
            <w:pPr>
              <w:pStyle w:val="Lentelestekstas"/>
            </w:pPr>
            <w:r w:rsidRPr="00A44C73">
              <w:lastRenderedPageBreak/>
              <w:t xml:space="preserve">PET pakuočių atliekos </w:t>
            </w:r>
          </w:p>
        </w:tc>
      </w:tr>
      <w:tr w:rsidR="00297180" w:rsidRPr="00A44C73" w14:paraId="0EBC6089" w14:textId="77777777" w:rsidTr="0099583D">
        <w:trPr>
          <w:trHeight w:val="457"/>
        </w:trPr>
        <w:tc>
          <w:tcPr>
            <w:tcW w:w="2043" w:type="dxa"/>
            <w:noWrap/>
            <w:hideMark/>
          </w:tcPr>
          <w:p w14:paraId="08CC5E17" w14:textId="77777777" w:rsidR="00297180" w:rsidRPr="00A44C73" w:rsidRDefault="00297180" w:rsidP="00D23B89">
            <w:pPr>
              <w:pStyle w:val="Lentelestekstas"/>
            </w:pPr>
            <w:r w:rsidRPr="00A44C73">
              <w:t>Jurbarko r. sav.</w:t>
            </w:r>
          </w:p>
        </w:tc>
        <w:tc>
          <w:tcPr>
            <w:tcW w:w="1362" w:type="dxa"/>
            <w:noWrap/>
            <w:hideMark/>
          </w:tcPr>
          <w:p w14:paraId="23425460" w14:textId="77777777" w:rsidR="00297180" w:rsidRPr="00A44C73" w:rsidRDefault="00297180" w:rsidP="00297180">
            <w:pPr>
              <w:jc w:val="center"/>
              <w:rPr>
                <w:rFonts w:cstheme="minorHAnsi"/>
                <w:sz w:val="20"/>
                <w:szCs w:val="18"/>
              </w:rPr>
            </w:pPr>
            <w:r w:rsidRPr="00A44C73">
              <w:rPr>
                <w:rFonts w:cstheme="minorHAnsi"/>
                <w:sz w:val="20"/>
                <w:szCs w:val="18"/>
              </w:rPr>
              <w:t>0,0</w:t>
            </w:r>
          </w:p>
        </w:tc>
        <w:tc>
          <w:tcPr>
            <w:tcW w:w="1340" w:type="dxa"/>
            <w:noWrap/>
            <w:hideMark/>
          </w:tcPr>
          <w:p w14:paraId="42ABAD4F" w14:textId="22FDA869" w:rsidR="00297180" w:rsidRPr="00A44C73" w:rsidRDefault="00297180" w:rsidP="00297180">
            <w:pPr>
              <w:jc w:val="center"/>
              <w:rPr>
                <w:rFonts w:cstheme="minorHAnsi"/>
                <w:sz w:val="20"/>
                <w:szCs w:val="18"/>
              </w:rPr>
            </w:pPr>
            <w:r w:rsidRPr="00A44C73">
              <w:rPr>
                <w:rFonts w:cstheme="minorHAnsi"/>
                <w:sz w:val="20"/>
                <w:szCs w:val="18"/>
              </w:rPr>
              <w:t>92</w:t>
            </w:r>
          </w:p>
        </w:tc>
        <w:tc>
          <w:tcPr>
            <w:tcW w:w="1362" w:type="dxa"/>
            <w:noWrap/>
            <w:hideMark/>
          </w:tcPr>
          <w:p w14:paraId="4F247FA6" w14:textId="77777777" w:rsidR="00297180" w:rsidRPr="00A44C73" w:rsidRDefault="00297180" w:rsidP="00297180">
            <w:pPr>
              <w:jc w:val="center"/>
              <w:rPr>
                <w:rFonts w:cstheme="minorHAnsi"/>
                <w:sz w:val="20"/>
                <w:szCs w:val="18"/>
              </w:rPr>
            </w:pPr>
            <w:r w:rsidRPr="00A44C73">
              <w:rPr>
                <w:rFonts w:cstheme="minorHAnsi"/>
                <w:sz w:val="20"/>
                <w:szCs w:val="18"/>
              </w:rPr>
              <w:t>0,3</w:t>
            </w:r>
          </w:p>
        </w:tc>
        <w:tc>
          <w:tcPr>
            <w:tcW w:w="1200" w:type="dxa"/>
            <w:noWrap/>
            <w:hideMark/>
          </w:tcPr>
          <w:p w14:paraId="4641D5E0" w14:textId="67A00267" w:rsidR="00297180" w:rsidRPr="00A44C73" w:rsidRDefault="00297180" w:rsidP="00297180">
            <w:pPr>
              <w:jc w:val="center"/>
              <w:rPr>
                <w:rFonts w:cstheme="minorHAnsi"/>
                <w:sz w:val="20"/>
                <w:szCs w:val="18"/>
              </w:rPr>
            </w:pPr>
            <w:r w:rsidRPr="00A44C73">
              <w:rPr>
                <w:rFonts w:cstheme="minorHAnsi"/>
                <w:sz w:val="20"/>
                <w:szCs w:val="18"/>
              </w:rPr>
              <w:t>92</w:t>
            </w:r>
          </w:p>
        </w:tc>
        <w:tc>
          <w:tcPr>
            <w:tcW w:w="1560" w:type="dxa"/>
            <w:noWrap/>
            <w:hideMark/>
          </w:tcPr>
          <w:p w14:paraId="66B6D2A8" w14:textId="77777777" w:rsidR="00297180" w:rsidRPr="00A44C73" w:rsidRDefault="00297180" w:rsidP="00297180">
            <w:pPr>
              <w:jc w:val="center"/>
              <w:rPr>
                <w:rFonts w:cstheme="minorHAnsi"/>
                <w:sz w:val="20"/>
                <w:szCs w:val="18"/>
              </w:rPr>
            </w:pPr>
            <w:r w:rsidRPr="00A44C73">
              <w:rPr>
                <w:rFonts w:cstheme="minorHAnsi"/>
                <w:sz w:val="20"/>
                <w:szCs w:val="18"/>
              </w:rPr>
              <w:t>3,4</w:t>
            </w:r>
          </w:p>
        </w:tc>
      </w:tr>
      <w:tr w:rsidR="00297180" w:rsidRPr="00A44C73" w14:paraId="465784C0" w14:textId="77777777" w:rsidTr="0099583D">
        <w:trPr>
          <w:trHeight w:val="307"/>
        </w:trPr>
        <w:tc>
          <w:tcPr>
            <w:tcW w:w="8867" w:type="dxa"/>
            <w:gridSpan w:val="6"/>
            <w:shd w:val="clear" w:color="auto" w:fill="D9D9D9" w:themeFill="background1" w:themeFillShade="D9"/>
            <w:noWrap/>
            <w:hideMark/>
          </w:tcPr>
          <w:p w14:paraId="7FE9C5D5" w14:textId="77777777" w:rsidR="00297180" w:rsidRPr="00A44C73" w:rsidRDefault="00297180" w:rsidP="00D23B89">
            <w:pPr>
              <w:pStyle w:val="Lentelestekstas"/>
            </w:pPr>
            <w:r w:rsidRPr="00A44C73">
              <w:t xml:space="preserve">Metalų, įskaitant pakuotes, atliekos </w:t>
            </w:r>
          </w:p>
        </w:tc>
      </w:tr>
      <w:tr w:rsidR="00297180" w:rsidRPr="00A44C73" w14:paraId="3F085173" w14:textId="77777777" w:rsidTr="0099583D">
        <w:trPr>
          <w:trHeight w:val="300"/>
        </w:trPr>
        <w:tc>
          <w:tcPr>
            <w:tcW w:w="2043" w:type="dxa"/>
            <w:noWrap/>
            <w:hideMark/>
          </w:tcPr>
          <w:p w14:paraId="268C83B5" w14:textId="77777777" w:rsidR="00297180" w:rsidRPr="00A44C73" w:rsidRDefault="00297180" w:rsidP="00D23B89">
            <w:pPr>
              <w:pStyle w:val="Lentelestekstas"/>
            </w:pPr>
            <w:r w:rsidRPr="00A44C73">
              <w:t>Jurbarko r. sav.</w:t>
            </w:r>
          </w:p>
        </w:tc>
        <w:tc>
          <w:tcPr>
            <w:tcW w:w="1362" w:type="dxa"/>
            <w:noWrap/>
            <w:hideMark/>
          </w:tcPr>
          <w:p w14:paraId="77A574F1" w14:textId="77777777" w:rsidR="00297180" w:rsidRPr="00A44C73" w:rsidRDefault="00297180" w:rsidP="00297180">
            <w:pPr>
              <w:jc w:val="center"/>
              <w:rPr>
                <w:rFonts w:cstheme="minorHAnsi"/>
                <w:sz w:val="20"/>
                <w:szCs w:val="18"/>
              </w:rPr>
            </w:pPr>
            <w:r w:rsidRPr="00A44C73">
              <w:rPr>
                <w:rFonts w:cstheme="minorHAnsi"/>
                <w:sz w:val="20"/>
                <w:szCs w:val="18"/>
              </w:rPr>
              <w:t>0,0</w:t>
            </w:r>
          </w:p>
        </w:tc>
        <w:tc>
          <w:tcPr>
            <w:tcW w:w="1340" w:type="dxa"/>
            <w:noWrap/>
            <w:hideMark/>
          </w:tcPr>
          <w:p w14:paraId="2184389D" w14:textId="0BA9E793" w:rsidR="00297180" w:rsidRPr="00A44C73" w:rsidRDefault="00297180" w:rsidP="00297180">
            <w:pPr>
              <w:jc w:val="center"/>
              <w:rPr>
                <w:rFonts w:cstheme="minorHAnsi"/>
                <w:sz w:val="20"/>
                <w:szCs w:val="18"/>
              </w:rPr>
            </w:pPr>
            <w:r w:rsidRPr="00A44C73">
              <w:rPr>
                <w:rFonts w:cstheme="minorHAnsi"/>
                <w:sz w:val="20"/>
                <w:szCs w:val="18"/>
              </w:rPr>
              <w:t>29</w:t>
            </w:r>
          </w:p>
        </w:tc>
        <w:tc>
          <w:tcPr>
            <w:tcW w:w="1362" w:type="dxa"/>
            <w:noWrap/>
            <w:hideMark/>
          </w:tcPr>
          <w:p w14:paraId="687CAAA3" w14:textId="77777777" w:rsidR="00297180" w:rsidRPr="00A44C73" w:rsidRDefault="00297180" w:rsidP="00297180">
            <w:pPr>
              <w:jc w:val="center"/>
              <w:rPr>
                <w:rFonts w:cstheme="minorHAnsi"/>
                <w:sz w:val="20"/>
                <w:szCs w:val="18"/>
              </w:rPr>
            </w:pPr>
            <w:r w:rsidRPr="00A44C73">
              <w:rPr>
                <w:rFonts w:cstheme="minorHAnsi"/>
                <w:sz w:val="20"/>
                <w:szCs w:val="18"/>
              </w:rPr>
              <w:t> </w:t>
            </w:r>
          </w:p>
        </w:tc>
        <w:tc>
          <w:tcPr>
            <w:tcW w:w="1200" w:type="dxa"/>
            <w:noWrap/>
            <w:hideMark/>
          </w:tcPr>
          <w:p w14:paraId="11AB139F" w14:textId="49A43217" w:rsidR="00297180" w:rsidRPr="00A44C73" w:rsidRDefault="00297180" w:rsidP="00297180">
            <w:pPr>
              <w:jc w:val="center"/>
              <w:rPr>
                <w:rFonts w:cstheme="minorHAnsi"/>
                <w:sz w:val="20"/>
                <w:szCs w:val="18"/>
              </w:rPr>
            </w:pPr>
            <w:r w:rsidRPr="00A44C73">
              <w:rPr>
                <w:rFonts w:cstheme="minorHAnsi"/>
                <w:sz w:val="20"/>
                <w:szCs w:val="18"/>
              </w:rPr>
              <w:t>29</w:t>
            </w:r>
          </w:p>
        </w:tc>
        <w:tc>
          <w:tcPr>
            <w:tcW w:w="1560" w:type="dxa"/>
            <w:noWrap/>
            <w:hideMark/>
          </w:tcPr>
          <w:p w14:paraId="6B1C7D85" w14:textId="77777777" w:rsidR="00297180" w:rsidRPr="00A44C73" w:rsidRDefault="00297180" w:rsidP="00297180">
            <w:pPr>
              <w:jc w:val="center"/>
              <w:rPr>
                <w:rFonts w:cstheme="minorHAnsi"/>
                <w:sz w:val="20"/>
                <w:szCs w:val="18"/>
              </w:rPr>
            </w:pPr>
            <w:r w:rsidRPr="00A44C73">
              <w:rPr>
                <w:rFonts w:cstheme="minorHAnsi"/>
                <w:sz w:val="20"/>
                <w:szCs w:val="18"/>
              </w:rPr>
              <w:t>1,1</w:t>
            </w:r>
          </w:p>
        </w:tc>
      </w:tr>
      <w:tr w:rsidR="00297180" w:rsidRPr="00A44C73" w14:paraId="0D9E2DDA" w14:textId="77777777" w:rsidTr="0095775D">
        <w:trPr>
          <w:trHeight w:val="323"/>
        </w:trPr>
        <w:tc>
          <w:tcPr>
            <w:tcW w:w="8867" w:type="dxa"/>
            <w:gridSpan w:val="6"/>
            <w:shd w:val="clear" w:color="auto" w:fill="D0CECE" w:themeFill="background2" w:themeFillShade="E6"/>
            <w:noWrap/>
            <w:hideMark/>
          </w:tcPr>
          <w:p w14:paraId="60D95BA8" w14:textId="77777777" w:rsidR="00297180" w:rsidRPr="00A44C73" w:rsidRDefault="00297180" w:rsidP="00D23B89">
            <w:pPr>
              <w:pStyle w:val="Lentelestekstas"/>
            </w:pPr>
            <w:r w:rsidRPr="00A44C73">
              <w:t xml:space="preserve">Stiklo, įskaitant pakuotes, atliekos </w:t>
            </w:r>
          </w:p>
        </w:tc>
      </w:tr>
      <w:tr w:rsidR="00297180" w:rsidRPr="00A44C73" w14:paraId="3ABFF118" w14:textId="77777777" w:rsidTr="0099583D">
        <w:trPr>
          <w:trHeight w:val="300"/>
        </w:trPr>
        <w:tc>
          <w:tcPr>
            <w:tcW w:w="2043" w:type="dxa"/>
            <w:noWrap/>
            <w:hideMark/>
          </w:tcPr>
          <w:p w14:paraId="0851B44E" w14:textId="77777777" w:rsidR="00297180" w:rsidRPr="00A44C73" w:rsidRDefault="00297180" w:rsidP="00D23B89">
            <w:pPr>
              <w:pStyle w:val="Lentelestekstas"/>
            </w:pPr>
            <w:r w:rsidRPr="00A44C73">
              <w:t>Jurbarko r. sav.</w:t>
            </w:r>
          </w:p>
        </w:tc>
        <w:tc>
          <w:tcPr>
            <w:tcW w:w="1362" w:type="dxa"/>
            <w:noWrap/>
            <w:hideMark/>
          </w:tcPr>
          <w:p w14:paraId="417EB8FA" w14:textId="36831BC0" w:rsidR="00297180" w:rsidRPr="00A44C73" w:rsidRDefault="00297180" w:rsidP="00297180">
            <w:pPr>
              <w:jc w:val="center"/>
              <w:rPr>
                <w:rFonts w:cstheme="minorHAnsi"/>
                <w:sz w:val="20"/>
                <w:szCs w:val="18"/>
              </w:rPr>
            </w:pPr>
            <w:r w:rsidRPr="00A44C73">
              <w:rPr>
                <w:rFonts w:cstheme="minorHAnsi"/>
                <w:sz w:val="20"/>
                <w:szCs w:val="18"/>
              </w:rPr>
              <w:t>327</w:t>
            </w:r>
          </w:p>
        </w:tc>
        <w:tc>
          <w:tcPr>
            <w:tcW w:w="1340" w:type="dxa"/>
            <w:noWrap/>
            <w:hideMark/>
          </w:tcPr>
          <w:p w14:paraId="358B21D8" w14:textId="30A1270D" w:rsidR="00297180" w:rsidRPr="00A44C73" w:rsidRDefault="00297180" w:rsidP="00297180">
            <w:pPr>
              <w:jc w:val="center"/>
              <w:rPr>
                <w:rFonts w:cstheme="minorHAnsi"/>
                <w:sz w:val="20"/>
                <w:szCs w:val="18"/>
              </w:rPr>
            </w:pPr>
            <w:r w:rsidRPr="00A44C73">
              <w:rPr>
                <w:rFonts w:cstheme="minorHAnsi"/>
                <w:sz w:val="20"/>
                <w:szCs w:val="18"/>
              </w:rPr>
              <w:t>39</w:t>
            </w:r>
          </w:p>
        </w:tc>
        <w:tc>
          <w:tcPr>
            <w:tcW w:w="1362" w:type="dxa"/>
            <w:noWrap/>
            <w:hideMark/>
          </w:tcPr>
          <w:p w14:paraId="359E18D6" w14:textId="328E7D2E" w:rsidR="00297180" w:rsidRPr="00A44C73" w:rsidRDefault="00297180" w:rsidP="00297180">
            <w:pPr>
              <w:jc w:val="center"/>
              <w:rPr>
                <w:rFonts w:cstheme="minorHAnsi"/>
                <w:sz w:val="20"/>
                <w:szCs w:val="18"/>
              </w:rPr>
            </w:pPr>
            <w:r w:rsidRPr="00A44C73">
              <w:rPr>
                <w:rFonts w:cstheme="minorHAnsi"/>
                <w:sz w:val="20"/>
                <w:szCs w:val="18"/>
              </w:rPr>
              <w:t>120</w:t>
            </w:r>
          </w:p>
        </w:tc>
        <w:tc>
          <w:tcPr>
            <w:tcW w:w="1200" w:type="dxa"/>
            <w:noWrap/>
            <w:hideMark/>
          </w:tcPr>
          <w:p w14:paraId="0D2B9A85" w14:textId="61B515D2" w:rsidR="00297180" w:rsidRPr="00A44C73" w:rsidRDefault="00297180" w:rsidP="00297180">
            <w:pPr>
              <w:jc w:val="center"/>
              <w:rPr>
                <w:rFonts w:cstheme="minorHAnsi"/>
                <w:sz w:val="20"/>
                <w:szCs w:val="18"/>
              </w:rPr>
            </w:pPr>
            <w:r w:rsidRPr="00A44C73">
              <w:rPr>
                <w:rFonts w:cstheme="minorHAnsi"/>
                <w:sz w:val="20"/>
                <w:szCs w:val="18"/>
              </w:rPr>
              <w:t>486</w:t>
            </w:r>
          </w:p>
        </w:tc>
        <w:tc>
          <w:tcPr>
            <w:tcW w:w="1560" w:type="dxa"/>
            <w:noWrap/>
            <w:hideMark/>
          </w:tcPr>
          <w:p w14:paraId="5CD38C73" w14:textId="77777777" w:rsidR="00297180" w:rsidRPr="00A44C73" w:rsidRDefault="00297180" w:rsidP="00297180">
            <w:pPr>
              <w:jc w:val="center"/>
              <w:rPr>
                <w:rFonts w:cstheme="minorHAnsi"/>
                <w:sz w:val="20"/>
                <w:szCs w:val="18"/>
              </w:rPr>
            </w:pPr>
            <w:r w:rsidRPr="00A44C73">
              <w:rPr>
                <w:rFonts w:cstheme="minorHAnsi"/>
                <w:sz w:val="20"/>
                <w:szCs w:val="18"/>
              </w:rPr>
              <w:t>8,2</w:t>
            </w:r>
          </w:p>
        </w:tc>
      </w:tr>
      <w:tr w:rsidR="00297180" w:rsidRPr="00A44C73" w14:paraId="208FE824" w14:textId="77777777" w:rsidTr="0099583D">
        <w:trPr>
          <w:trHeight w:val="300"/>
        </w:trPr>
        <w:tc>
          <w:tcPr>
            <w:tcW w:w="8867" w:type="dxa"/>
            <w:gridSpan w:val="6"/>
            <w:shd w:val="clear" w:color="auto" w:fill="D9D9D9" w:themeFill="background1" w:themeFillShade="D9"/>
            <w:noWrap/>
            <w:hideMark/>
          </w:tcPr>
          <w:p w14:paraId="7F7758A0" w14:textId="64D8730D" w:rsidR="00297180" w:rsidRPr="00A44C73" w:rsidRDefault="00297180" w:rsidP="00D23B89">
            <w:pPr>
              <w:pStyle w:val="Lentelestekstas"/>
            </w:pPr>
            <w:r w:rsidRPr="00A44C73">
              <w:t>Kombinuot</w:t>
            </w:r>
            <w:r w:rsidR="00547CB5" w:rsidRPr="00A44C73">
              <w:t>os</w:t>
            </w:r>
            <w:r w:rsidRPr="00A44C73">
              <w:t xml:space="preserve"> pakuot</w:t>
            </w:r>
            <w:r w:rsidR="00547CB5" w:rsidRPr="00A44C73">
              <w:t>ės</w:t>
            </w:r>
            <w:r w:rsidRPr="00A44C73">
              <w:t xml:space="preserve"> </w:t>
            </w:r>
          </w:p>
        </w:tc>
      </w:tr>
      <w:tr w:rsidR="00297180" w:rsidRPr="00A44C73" w14:paraId="2A4ABCC8" w14:textId="77777777" w:rsidTr="0099583D">
        <w:trPr>
          <w:trHeight w:val="300"/>
        </w:trPr>
        <w:tc>
          <w:tcPr>
            <w:tcW w:w="2043" w:type="dxa"/>
            <w:noWrap/>
            <w:hideMark/>
          </w:tcPr>
          <w:p w14:paraId="4BC963DA" w14:textId="77777777" w:rsidR="00297180" w:rsidRPr="00A44C73" w:rsidRDefault="00297180" w:rsidP="00D23B89">
            <w:pPr>
              <w:pStyle w:val="Lentelestekstas"/>
            </w:pPr>
            <w:r w:rsidRPr="00A44C73">
              <w:t>Jurbarko r. sav.</w:t>
            </w:r>
          </w:p>
        </w:tc>
        <w:tc>
          <w:tcPr>
            <w:tcW w:w="1362" w:type="dxa"/>
            <w:noWrap/>
            <w:hideMark/>
          </w:tcPr>
          <w:p w14:paraId="08087392" w14:textId="0346920E" w:rsidR="00297180" w:rsidRPr="0095775D" w:rsidRDefault="00297180" w:rsidP="00297180">
            <w:pPr>
              <w:jc w:val="center"/>
              <w:rPr>
                <w:rFonts w:cstheme="minorHAnsi"/>
                <w:sz w:val="20"/>
                <w:szCs w:val="18"/>
              </w:rPr>
            </w:pPr>
            <w:r w:rsidRPr="0095775D">
              <w:rPr>
                <w:rFonts w:cstheme="minorHAnsi"/>
                <w:sz w:val="20"/>
                <w:szCs w:val="18"/>
              </w:rPr>
              <w:t>471</w:t>
            </w:r>
          </w:p>
        </w:tc>
        <w:tc>
          <w:tcPr>
            <w:tcW w:w="1340" w:type="dxa"/>
            <w:noWrap/>
            <w:hideMark/>
          </w:tcPr>
          <w:p w14:paraId="4746658E" w14:textId="77777777" w:rsidR="00297180" w:rsidRPr="0095775D" w:rsidRDefault="00297180" w:rsidP="00297180">
            <w:pPr>
              <w:jc w:val="center"/>
              <w:rPr>
                <w:rFonts w:cstheme="minorHAnsi"/>
                <w:sz w:val="20"/>
                <w:szCs w:val="18"/>
              </w:rPr>
            </w:pPr>
          </w:p>
        </w:tc>
        <w:tc>
          <w:tcPr>
            <w:tcW w:w="1362" w:type="dxa"/>
            <w:noWrap/>
            <w:hideMark/>
          </w:tcPr>
          <w:p w14:paraId="72B2D74B" w14:textId="77777777" w:rsidR="00297180" w:rsidRPr="0095775D" w:rsidRDefault="00297180" w:rsidP="00297180">
            <w:pPr>
              <w:jc w:val="center"/>
              <w:rPr>
                <w:rFonts w:cstheme="minorHAnsi"/>
                <w:sz w:val="20"/>
                <w:szCs w:val="18"/>
              </w:rPr>
            </w:pPr>
          </w:p>
        </w:tc>
        <w:tc>
          <w:tcPr>
            <w:tcW w:w="1200" w:type="dxa"/>
            <w:noWrap/>
            <w:hideMark/>
          </w:tcPr>
          <w:p w14:paraId="51FA48DD" w14:textId="2CE79012" w:rsidR="00297180" w:rsidRPr="0095775D" w:rsidRDefault="00297180" w:rsidP="00297180">
            <w:pPr>
              <w:jc w:val="center"/>
              <w:rPr>
                <w:rFonts w:cstheme="minorHAnsi"/>
                <w:sz w:val="20"/>
                <w:szCs w:val="18"/>
              </w:rPr>
            </w:pPr>
            <w:r w:rsidRPr="0095775D">
              <w:rPr>
                <w:rFonts w:cstheme="minorHAnsi"/>
                <w:sz w:val="20"/>
                <w:szCs w:val="18"/>
              </w:rPr>
              <w:t>471</w:t>
            </w:r>
          </w:p>
        </w:tc>
        <w:tc>
          <w:tcPr>
            <w:tcW w:w="1560" w:type="dxa"/>
            <w:noWrap/>
            <w:hideMark/>
          </w:tcPr>
          <w:p w14:paraId="09CA206D" w14:textId="7F5C48F3" w:rsidR="00297180" w:rsidRPr="0095775D" w:rsidRDefault="00297180" w:rsidP="00297180">
            <w:pPr>
              <w:jc w:val="center"/>
              <w:rPr>
                <w:rFonts w:cstheme="minorHAnsi"/>
                <w:sz w:val="20"/>
                <w:szCs w:val="18"/>
              </w:rPr>
            </w:pPr>
            <w:r w:rsidRPr="0095775D">
              <w:rPr>
                <w:rFonts w:cstheme="minorHAnsi"/>
                <w:sz w:val="20"/>
                <w:szCs w:val="18"/>
              </w:rPr>
              <w:t>17,</w:t>
            </w:r>
            <w:r w:rsidR="00851EBD">
              <w:rPr>
                <w:rFonts w:cstheme="minorHAnsi"/>
                <w:sz w:val="20"/>
                <w:szCs w:val="18"/>
              </w:rPr>
              <w:t>0</w:t>
            </w:r>
          </w:p>
        </w:tc>
      </w:tr>
      <w:tr w:rsidR="0095775D" w:rsidRPr="00A44C73" w14:paraId="714982DF" w14:textId="77777777" w:rsidTr="00851EBD">
        <w:trPr>
          <w:trHeight w:val="300"/>
        </w:trPr>
        <w:tc>
          <w:tcPr>
            <w:tcW w:w="2043" w:type="dxa"/>
            <w:shd w:val="clear" w:color="auto" w:fill="D0CECE" w:themeFill="background2" w:themeFillShade="E6"/>
            <w:noWrap/>
          </w:tcPr>
          <w:p w14:paraId="213BBEAF" w14:textId="41D16DC0" w:rsidR="0095775D" w:rsidRPr="00A44C73" w:rsidRDefault="0095775D" w:rsidP="00D23B89">
            <w:pPr>
              <w:pStyle w:val="Lentelestekstas"/>
            </w:pPr>
            <w:r>
              <w:t xml:space="preserve">Viso savivaldybėje </w:t>
            </w:r>
          </w:p>
        </w:tc>
        <w:tc>
          <w:tcPr>
            <w:tcW w:w="1362" w:type="dxa"/>
            <w:shd w:val="clear" w:color="auto" w:fill="D0CECE" w:themeFill="background2" w:themeFillShade="E6"/>
            <w:noWrap/>
          </w:tcPr>
          <w:p w14:paraId="0C0F1406" w14:textId="70B138BD" w:rsidR="0095775D" w:rsidRPr="0095775D" w:rsidRDefault="0095775D" w:rsidP="0095775D">
            <w:pPr>
              <w:jc w:val="center"/>
              <w:rPr>
                <w:rFonts w:cstheme="minorHAnsi"/>
                <w:sz w:val="20"/>
                <w:szCs w:val="18"/>
              </w:rPr>
            </w:pPr>
            <w:r w:rsidRPr="0095775D">
              <w:rPr>
                <w:rFonts w:cstheme="minorHAnsi"/>
                <w:sz w:val="20"/>
                <w:szCs w:val="18"/>
              </w:rPr>
              <w:t>934</w:t>
            </w:r>
          </w:p>
        </w:tc>
        <w:tc>
          <w:tcPr>
            <w:tcW w:w="1340" w:type="dxa"/>
            <w:shd w:val="clear" w:color="auto" w:fill="D0CECE" w:themeFill="background2" w:themeFillShade="E6"/>
            <w:noWrap/>
          </w:tcPr>
          <w:p w14:paraId="397FD27E" w14:textId="59DA8DA4" w:rsidR="0095775D" w:rsidRPr="0095775D" w:rsidRDefault="0095775D" w:rsidP="0095775D">
            <w:pPr>
              <w:jc w:val="center"/>
              <w:rPr>
                <w:rFonts w:cstheme="minorHAnsi"/>
                <w:sz w:val="20"/>
                <w:szCs w:val="18"/>
              </w:rPr>
            </w:pPr>
            <w:r w:rsidRPr="0095775D">
              <w:rPr>
                <w:rFonts w:cstheme="minorHAnsi"/>
                <w:sz w:val="20"/>
                <w:szCs w:val="18"/>
              </w:rPr>
              <w:t>160</w:t>
            </w:r>
          </w:p>
        </w:tc>
        <w:tc>
          <w:tcPr>
            <w:tcW w:w="1362" w:type="dxa"/>
            <w:shd w:val="clear" w:color="auto" w:fill="D0CECE" w:themeFill="background2" w:themeFillShade="E6"/>
            <w:noWrap/>
          </w:tcPr>
          <w:p w14:paraId="77BAFAF8" w14:textId="6BA860E9" w:rsidR="0095775D" w:rsidRPr="0095775D" w:rsidRDefault="0095775D" w:rsidP="0095775D">
            <w:pPr>
              <w:jc w:val="center"/>
              <w:rPr>
                <w:rFonts w:cstheme="minorHAnsi"/>
                <w:sz w:val="20"/>
                <w:szCs w:val="18"/>
              </w:rPr>
            </w:pPr>
            <w:r w:rsidRPr="0095775D">
              <w:rPr>
                <w:rFonts w:cstheme="minorHAnsi"/>
                <w:sz w:val="20"/>
                <w:szCs w:val="18"/>
              </w:rPr>
              <w:t>529</w:t>
            </w:r>
          </w:p>
        </w:tc>
        <w:tc>
          <w:tcPr>
            <w:tcW w:w="1200" w:type="dxa"/>
            <w:shd w:val="clear" w:color="auto" w:fill="D0CECE" w:themeFill="background2" w:themeFillShade="E6"/>
            <w:noWrap/>
          </w:tcPr>
          <w:p w14:paraId="5B3AFC12" w14:textId="1F4A6BE8" w:rsidR="0095775D" w:rsidRPr="0095775D" w:rsidRDefault="0095775D" w:rsidP="0095775D">
            <w:pPr>
              <w:jc w:val="center"/>
              <w:rPr>
                <w:rFonts w:cstheme="minorHAnsi"/>
                <w:sz w:val="20"/>
                <w:szCs w:val="18"/>
              </w:rPr>
            </w:pPr>
            <w:r w:rsidRPr="0095775D">
              <w:rPr>
                <w:rFonts w:cstheme="minorHAnsi"/>
                <w:sz w:val="20"/>
                <w:szCs w:val="18"/>
              </w:rPr>
              <w:t>1623</w:t>
            </w:r>
          </w:p>
        </w:tc>
        <w:tc>
          <w:tcPr>
            <w:tcW w:w="1560" w:type="dxa"/>
            <w:shd w:val="clear" w:color="auto" w:fill="D0CECE" w:themeFill="background2" w:themeFillShade="E6"/>
            <w:noWrap/>
          </w:tcPr>
          <w:p w14:paraId="00E521AC" w14:textId="27B3A9BB" w:rsidR="0095775D" w:rsidRPr="0095775D" w:rsidRDefault="0095775D" w:rsidP="0095775D">
            <w:pPr>
              <w:jc w:val="center"/>
              <w:rPr>
                <w:rFonts w:cstheme="minorHAnsi"/>
                <w:sz w:val="20"/>
                <w:szCs w:val="18"/>
              </w:rPr>
            </w:pPr>
            <w:r w:rsidRPr="0095775D">
              <w:rPr>
                <w:rFonts w:cstheme="minorHAnsi"/>
                <w:sz w:val="20"/>
                <w:szCs w:val="18"/>
              </w:rPr>
              <w:t>5</w:t>
            </w:r>
            <w:r w:rsidR="00851EBD">
              <w:rPr>
                <w:rFonts w:cstheme="minorHAnsi"/>
                <w:sz w:val="20"/>
                <w:szCs w:val="18"/>
              </w:rPr>
              <w:t>9</w:t>
            </w:r>
          </w:p>
        </w:tc>
      </w:tr>
    </w:tbl>
    <w:p w14:paraId="6BA878BC" w14:textId="65EF06E4" w:rsidR="00BA2BAC" w:rsidRPr="00A44C73" w:rsidRDefault="00124F7E" w:rsidP="000C0C2D">
      <w:pPr>
        <w:pStyle w:val="Paantrat"/>
        <w:rPr>
          <w:rFonts w:cstheme="minorHAnsi"/>
        </w:rPr>
      </w:pPr>
      <w:r w:rsidRPr="00A44C73">
        <w:rPr>
          <w:rFonts w:cstheme="minorHAnsi"/>
        </w:rPr>
        <w:t xml:space="preserve">Šaltinis: AAA duomenys  </w:t>
      </w:r>
    </w:p>
    <w:bookmarkEnd w:id="61"/>
    <w:p w14:paraId="70A2DBD6" w14:textId="1D23CC6A" w:rsidR="00BB3A48" w:rsidRPr="00A44C73" w:rsidRDefault="003F2733" w:rsidP="0099583D">
      <w:pPr>
        <w:jc w:val="both"/>
        <w:rPr>
          <w:rFonts w:cstheme="minorHAnsi"/>
        </w:rPr>
      </w:pPr>
      <w:r w:rsidRPr="00A44C73">
        <w:rPr>
          <w:rFonts w:cstheme="minorHAnsi"/>
        </w:rPr>
        <w:t>Nuo 2019 m</w:t>
      </w:r>
      <w:r w:rsidR="00547CB5" w:rsidRPr="00A44C73">
        <w:rPr>
          <w:rFonts w:cstheme="minorHAnsi"/>
        </w:rPr>
        <w:t>.</w:t>
      </w:r>
      <w:r w:rsidR="00DB6E84" w:rsidRPr="00A44C73">
        <w:rPr>
          <w:rFonts w:cstheme="minorHAnsi"/>
        </w:rPr>
        <w:t xml:space="preserve"> Jurbarko rajon</w:t>
      </w:r>
      <w:r w:rsidR="00851EBD">
        <w:rPr>
          <w:rFonts w:cstheme="minorHAnsi"/>
        </w:rPr>
        <w:t xml:space="preserve">o </w:t>
      </w:r>
      <w:r w:rsidRPr="00A44C73">
        <w:rPr>
          <w:rFonts w:cstheme="minorHAnsi"/>
        </w:rPr>
        <w:t>savivaldybė</w:t>
      </w:r>
      <w:r w:rsidR="00851EBD">
        <w:rPr>
          <w:rFonts w:cstheme="minorHAnsi"/>
        </w:rPr>
        <w:t>j</w:t>
      </w:r>
      <w:r w:rsidRPr="00A44C73">
        <w:rPr>
          <w:rFonts w:cstheme="minorHAnsi"/>
        </w:rPr>
        <w:t>e padėta diegti tekstilės atliekų surinkimo sistem</w:t>
      </w:r>
      <w:r w:rsidR="00851EBD">
        <w:rPr>
          <w:rFonts w:cstheme="minorHAnsi"/>
        </w:rPr>
        <w:t xml:space="preserve">a </w:t>
      </w:r>
      <w:r w:rsidR="00547CB5" w:rsidRPr="00A44C73">
        <w:rPr>
          <w:rFonts w:cstheme="minorHAnsi"/>
        </w:rPr>
        <w:t xml:space="preserve">– </w:t>
      </w:r>
      <w:r w:rsidRPr="00A44C73">
        <w:rPr>
          <w:rFonts w:cstheme="minorHAnsi"/>
        </w:rPr>
        <w:t>gyventojams patogiose vietose statomi konteineriai ši</w:t>
      </w:r>
      <w:r w:rsidR="00547CB5" w:rsidRPr="00A44C73">
        <w:rPr>
          <w:rFonts w:cstheme="minorHAnsi"/>
        </w:rPr>
        <w:t>oms</w:t>
      </w:r>
      <w:r w:rsidRPr="00A44C73">
        <w:rPr>
          <w:rFonts w:cstheme="minorHAnsi"/>
        </w:rPr>
        <w:t xml:space="preserve"> atliek</w:t>
      </w:r>
      <w:r w:rsidR="00547CB5" w:rsidRPr="00A44C73">
        <w:rPr>
          <w:rFonts w:cstheme="minorHAnsi"/>
        </w:rPr>
        <w:t>oms</w:t>
      </w:r>
      <w:r w:rsidRPr="00A44C73">
        <w:rPr>
          <w:rFonts w:cstheme="minorHAnsi"/>
        </w:rPr>
        <w:t xml:space="preserve"> surink</w:t>
      </w:r>
      <w:r w:rsidR="00547CB5" w:rsidRPr="00A44C73">
        <w:rPr>
          <w:rFonts w:cstheme="minorHAnsi"/>
        </w:rPr>
        <w:t>ti</w:t>
      </w:r>
      <w:r w:rsidR="00851EBD">
        <w:rPr>
          <w:rFonts w:cstheme="minorHAnsi"/>
        </w:rPr>
        <w:t xml:space="preserve">, Viso šiuo metu Jurbarko rajono savivaldybėje  įrengti </w:t>
      </w:r>
      <w:r w:rsidR="00DB6E84" w:rsidRPr="00A44C73">
        <w:rPr>
          <w:rFonts w:cstheme="minorHAnsi"/>
        </w:rPr>
        <w:t xml:space="preserve">43 konteineriai </w:t>
      </w:r>
      <w:r w:rsidR="00851EBD">
        <w:rPr>
          <w:rFonts w:cstheme="minorHAnsi"/>
        </w:rPr>
        <w:t xml:space="preserve">šioms atliekoms surinkti. </w:t>
      </w:r>
      <w:r w:rsidRPr="00A44C73">
        <w:rPr>
          <w:rFonts w:cstheme="minorHAnsi"/>
        </w:rPr>
        <w:t xml:space="preserve"> Surenkami kiekiai n</w:t>
      </w:r>
      <w:r w:rsidR="00547CB5" w:rsidRPr="00A44C73">
        <w:rPr>
          <w:rFonts w:cstheme="minorHAnsi"/>
        </w:rPr>
        <w:t>e</w:t>
      </w:r>
      <w:r w:rsidRPr="00A44C73">
        <w:rPr>
          <w:rFonts w:cstheme="minorHAnsi"/>
        </w:rPr>
        <w:t xml:space="preserve">dideli, tačiau </w:t>
      </w:r>
      <w:r w:rsidR="00547CB5" w:rsidRPr="00A44C73">
        <w:rPr>
          <w:rFonts w:cstheme="minorHAnsi"/>
        </w:rPr>
        <w:t xml:space="preserve">jie </w:t>
      </w:r>
      <w:r w:rsidR="00D9442B" w:rsidRPr="00A44C73">
        <w:rPr>
          <w:rFonts w:cstheme="minorHAnsi"/>
        </w:rPr>
        <w:t xml:space="preserve">auga </w:t>
      </w:r>
      <w:r w:rsidR="00BB3A48" w:rsidRPr="00A44C73">
        <w:rPr>
          <w:rFonts w:cstheme="minorHAnsi"/>
        </w:rPr>
        <w:t xml:space="preserve">kiekvienais </w:t>
      </w:r>
      <w:r w:rsidR="00547CB5" w:rsidRPr="00A44C73">
        <w:rPr>
          <w:rFonts w:cstheme="minorHAnsi"/>
        </w:rPr>
        <w:t xml:space="preserve">metais </w:t>
      </w:r>
      <w:r w:rsidR="00BB3A48" w:rsidRPr="00A44C73">
        <w:rPr>
          <w:rFonts w:cstheme="minorHAnsi"/>
        </w:rPr>
        <w:t>–</w:t>
      </w:r>
      <w:r w:rsidR="00851EBD">
        <w:rPr>
          <w:rFonts w:cstheme="minorHAnsi"/>
        </w:rPr>
        <w:t xml:space="preserve"> </w:t>
      </w:r>
      <w:r w:rsidR="00BB3A48" w:rsidRPr="00A44C73">
        <w:rPr>
          <w:rFonts w:cstheme="minorHAnsi"/>
        </w:rPr>
        <w:t>nuo 34,2 t (2019 m.) iki 97,8 t 2020 m</w:t>
      </w:r>
      <w:r w:rsidR="00547CB5" w:rsidRPr="00A44C73">
        <w:rPr>
          <w:rFonts w:cstheme="minorHAnsi"/>
        </w:rPr>
        <w:t>.</w:t>
      </w:r>
      <w:r w:rsidR="00BB3A48" w:rsidRPr="00A44C73">
        <w:rPr>
          <w:rFonts w:cstheme="minorHAnsi"/>
        </w:rPr>
        <w:t xml:space="preserve"> (2021 m. jau buvo surinkta 100 t). </w:t>
      </w:r>
    </w:p>
    <w:p w14:paraId="2C929CFD" w14:textId="4EE63EDA" w:rsidR="00414226" w:rsidRPr="00A44C73" w:rsidRDefault="00851EBD" w:rsidP="006E0236">
      <w:pPr>
        <w:jc w:val="center"/>
        <w:rPr>
          <w:rFonts w:cstheme="minorHAnsi"/>
        </w:rPr>
      </w:pPr>
      <w:r>
        <w:rPr>
          <w:noProof/>
        </w:rPr>
        <w:drawing>
          <wp:inline distT="0" distB="0" distL="0" distR="0" wp14:anchorId="72062302" wp14:editId="4A67B6C4">
            <wp:extent cx="3721100" cy="2266950"/>
            <wp:effectExtent l="0" t="0" r="12700" b="0"/>
            <wp:docPr id="2093155910" name="Diagrama 1">
              <a:extLst xmlns:a="http://schemas.openxmlformats.org/drawingml/2006/main">
                <a:ext uri="{FF2B5EF4-FFF2-40B4-BE49-F238E27FC236}">
                  <a16:creationId xmlns:a16="http://schemas.microsoft.com/office/drawing/2014/main" id="{D7DB49E5-0875-8AFF-95C9-97A6F2C1B6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7C45ADE" w14:textId="165B69E0" w:rsidR="002B5C3C" w:rsidRPr="00A44C73" w:rsidRDefault="00132EFE" w:rsidP="0099794A">
      <w:pPr>
        <w:pStyle w:val="Antrat"/>
        <w:rPr>
          <w:highlight w:val="yellow"/>
        </w:rPr>
      </w:pPr>
      <w:bookmarkStart w:id="62" w:name="_Toc135841325"/>
      <w:r>
        <w:t xml:space="preserve">Pav. </w:t>
      </w:r>
      <w:r>
        <w:fldChar w:fldCharType="begin"/>
      </w:r>
      <w:r>
        <w:instrText xml:space="preserve"> SEQ Pav. \* ARABIC </w:instrText>
      </w:r>
      <w:r>
        <w:fldChar w:fldCharType="separate"/>
      </w:r>
      <w:r w:rsidR="006D0B38">
        <w:t>8</w:t>
      </w:r>
      <w:r>
        <w:fldChar w:fldCharType="end"/>
      </w:r>
      <w:r>
        <w:t xml:space="preserve"> </w:t>
      </w:r>
      <w:r w:rsidRPr="00E47F32">
        <w:t>Tekstilės atliekų dalies MKA pokytis</w:t>
      </w:r>
      <w:r w:rsidR="00C7044D">
        <w:t xml:space="preserve"> Jurbarko rajono savivaldybėje</w:t>
      </w:r>
      <w:bookmarkEnd w:id="62"/>
    </w:p>
    <w:p w14:paraId="7EB3BABC" w14:textId="671B97A5" w:rsidR="0073521C" w:rsidRPr="00A44C73" w:rsidRDefault="0073521C" w:rsidP="00807AF5">
      <w:pPr>
        <w:pStyle w:val="Paantrat"/>
        <w:rPr>
          <w:rFonts w:cstheme="minorHAnsi"/>
        </w:rPr>
      </w:pPr>
      <w:r w:rsidRPr="00A44C73">
        <w:rPr>
          <w:rFonts w:cstheme="minorHAnsi"/>
        </w:rPr>
        <w:t>Šaltinis: AAA duomen</w:t>
      </w:r>
      <w:r w:rsidR="00547CB5" w:rsidRPr="00A44C73">
        <w:rPr>
          <w:rFonts w:cstheme="minorHAnsi"/>
        </w:rPr>
        <w:t>y</w:t>
      </w:r>
      <w:r w:rsidRPr="00A44C73">
        <w:rPr>
          <w:rFonts w:cstheme="minorHAnsi"/>
        </w:rPr>
        <w:t xml:space="preserve">s </w:t>
      </w:r>
    </w:p>
    <w:p w14:paraId="500FB9EE" w14:textId="6679E829" w:rsidR="003F2733" w:rsidRPr="00A44C73" w:rsidRDefault="00BB3A48" w:rsidP="00197E24">
      <w:pPr>
        <w:jc w:val="both"/>
        <w:rPr>
          <w:rFonts w:cstheme="minorHAnsi"/>
        </w:rPr>
      </w:pPr>
      <w:r w:rsidRPr="00A44C73">
        <w:rPr>
          <w:rFonts w:cstheme="minorHAnsi"/>
        </w:rPr>
        <w:t>Atsižvelgiant į didėjantį šių atliekų kiekį</w:t>
      </w:r>
      <w:r w:rsidR="00851EBD">
        <w:rPr>
          <w:rFonts w:cstheme="minorHAnsi"/>
        </w:rPr>
        <w:t xml:space="preserve"> bendrame MKA sraute</w:t>
      </w:r>
      <w:r w:rsidRPr="00A44C73">
        <w:rPr>
          <w:rFonts w:cstheme="minorHAnsi"/>
        </w:rPr>
        <w:t xml:space="preserve">, būtina </w:t>
      </w:r>
      <w:r w:rsidR="00AF7FFA" w:rsidRPr="00A44C73">
        <w:rPr>
          <w:rFonts w:cstheme="minorHAnsi"/>
        </w:rPr>
        <w:t>jų</w:t>
      </w:r>
      <w:r w:rsidRPr="00A44C73">
        <w:rPr>
          <w:rFonts w:cstheme="minorHAnsi"/>
        </w:rPr>
        <w:t xml:space="preserve"> surinkimo sistemos plėtra</w:t>
      </w:r>
      <w:r w:rsidR="00851EBD">
        <w:rPr>
          <w:rFonts w:cstheme="minorHAnsi"/>
        </w:rPr>
        <w:t xml:space="preserve">. </w:t>
      </w:r>
    </w:p>
    <w:p w14:paraId="313E33EF" w14:textId="190D278F" w:rsidR="000C0C2D" w:rsidRDefault="006D294E" w:rsidP="000C0C2D">
      <w:pPr>
        <w:pStyle w:val="Antrat2"/>
        <w:rPr>
          <w:rFonts w:asciiTheme="minorHAnsi" w:hAnsiTheme="minorHAnsi" w:cstheme="minorHAnsi"/>
        </w:rPr>
      </w:pPr>
      <w:bookmarkStart w:id="63" w:name="_Toc135841265"/>
      <w:r w:rsidRPr="00A44C73">
        <w:rPr>
          <w:rFonts w:asciiTheme="minorHAnsi" w:hAnsiTheme="minorHAnsi" w:cstheme="minorHAnsi"/>
        </w:rPr>
        <w:t>Biologiškai skaidžių atliekų tvarkymas</w:t>
      </w:r>
      <w:bookmarkEnd w:id="63"/>
    </w:p>
    <w:p w14:paraId="566227AF" w14:textId="77777777" w:rsidR="006E0236" w:rsidRPr="00A44C73" w:rsidRDefault="006E0236" w:rsidP="006E0236">
      <w:pPr>
        <w:pStyle w:val="Antrat2"/>
        <w:numPr>
          <w:ilvl w:val="0"/>
          <w:numId w:val="0"/>
        </w:numPr>
        <w:ind w:left="567"/>
        <w:rPr>
          <w:rFonts w:asciiTheme="minorHAnsi" w:hAnsiTheme="minorHAnsi" w:cstheme="minorHAnsi"/>
        </w:rPr>
      </w:pPr>
    </w:p>
    <w:p w14:paraId="2C9423C9" w14:textId="2400B4D1" w:rsidR="0039116A" w:rsidRPr="00A44C73" w:rsidRDefault="0039116A" w:rsidP="00197E24">
      <w:pPr>
        <w:jc w:val="both"/>
        <w:rPr>
          <w:rFonts w:cstheme="minorHAnsi"/>
        </w:rPr>
      </w:pPr>
      <w:r w:rsidRPr="00A44C73">
        <w:rPr>
          <w:rFonts w:cstheme="minorHAnsi"/>
        </w:rPr>
        <w:t xml:space="preserve">Valstybiniame atliekų tvarkymo plane </w:t>
      </w:r>
      <w:r w:rsidR="00BB3A48" w:rsidRPr="00A44C73">
        <w:rPr>
          <w:rFonts w:cstheme="minorHAnsi"/>
        </w:rPr>
        <w:t xml:space="preserve">(238 straipsnis) </w:t>
      </w:r>
      <w:r w:rsidRPr="00A44C73">
        <w:rPr>
          <w:rFonts w:cstheme="minorHAnsi"/>
        </w:rPr>
        <w:t>nustatyta, kad iki 2020 m</w:t>
      </w:r>
      <w:r w:rsidR="00AF7FFA" w:rsidRPr="00A44C73">
        <w:rPr>
          <w:rFonts w:cstheme="minorHAnsi"/>
        </w:rPr>
        <w:t>.</w:t>
      </w:r>
      <w:r w:rsidRPr="00A44C73">
        <w:rPr>
          <w:rFonts w:cstheme="minorHAnsi"/>
        </w:rPr>
        <w:t xml:space="preserve"> sąvartyne </w:t>
      </w:r>
      <w:r w:rsidR="00AF7FFA" w:rsidRPr="00A44C73">
        <w:rPr>
          <w:rFonts w:cstheme="minorHAnsi"/>
        </w:rPr>
        <w:t xml:space="preserve">šalinamos </w:t>
      </w:r>
      <w:r w:rsidRPr="00A44C73">
        <w:rPr>
          <w:rFonts w:cstheme="minorHAnsi"/>
        </w:rPr>
        <w:t>biologiškai skaidžios atliekos sudarytų ne daugiau kaip 35 proc</w:t>
      </w:r>
      <w:r w:rsidR="00AF7FFA" w:rsidRPr="00A44C73">
        <w:rPr>
          <w:rFonts w:cstheme="minorHAnsi"/>
        </w:rPr>
        <w:t>.</w:t>
      </w:r>
      <w:r w:rsidRPr="00A44C73">
        <w:rPr>
          <w:rFonts w:cstheme="minorHAnsi"/>
        </w:rPr>
        <w:t xml:space="preserve"> 2000 m</w:t>
      </w:r>
      <w:r w:rsidR="00AF7FFA" w:rsidRPr="00A44C73">
        <w:rPr>
          <w:rFonts w:cstheme="minorHAnsi"/>
        </w:rPr>
        <w:t>.</w:t>
      </w:r>
      <w:r w:rsidRPr="00A44C73">
        <w:rPr>
          <w:rFonts w:cstheme="minorHAnsi"/>
        </w:rPr>
        <w:t xml:space="preserve"> susidariusių komunalinių biologiškai skaidžių atliekų. Vadovaujantis Valstybinio atliekų tvarkymo plano 2014</w:t>
      </w:r>
      <w:r w:rsidR="00AF7FFA" w:rsidRPr="00A44C73">
        <w:rPr>
          <w:rFonts w:cstheme="minorHAnsi"/>
        </w:rPr>
        <w:t>–</w:t>
      </w:r>
      <w:r w:rsidRPr="00A44C73">
        <w:rPr>
          <w:rFonts w:cstheme="minorHAnsi"/>
        </w:rPr>
        <w:t>2020 m</w:t>
      </w:r>
      <w:r w:rsidR="00AF7FFA" w:rsidRPr="00A44C73">
        <w:rPr>
          <w:rFonts w:cstheme="minorHAnsi"/>
        </w:rPr>
        <w:t>.</w:t>
      </w:r>
      <w:r w:rsidRPr="00A44C73">
        <w:rPr>
          <w:rFonts w:cstheme="minorHAnsi"/>
        </w:rPr>
        <w:t xml:space="preserve"> reikalavimais, siekiant didinti perdirbamų atliekų kiekius </w:t>
      </w:r>
      <w:r w:rsidR="00AF7FFA" w:rsidRPr="00A44C73">
        <w:rPr>
          <w:rFonts w:cstheme="minorHAnsi"/>
        </w:rPr>
        <w:t>ir</w:t>
      </w:r>
      <w:r w:rsidRPr="00A44C73">
        <w:rPr>
          <w:rFonts w:cstheme="minorHAnsi"/>
        </w:rPr>
        <w:t xml:space="preserve"> mažinant biologiškai skaidžių atliekų šalinimą į sąvartyną, savivaldybės privalo taip planuoti ir organizuoti komunalinių atliekų tvarkymo sistemą, kad regioniniuose ir savivaldybių atliekų tvarkymo planuose būtų numatytos ir vykdomos biologiškai skaidžių atliekų tvarkymo infrastruktūros ir rūšiuojamojo atliekų </w:t>
      </w:r>
      <w:r w:rsidR="00DF2C73" w:rsidRPr="00A44C73">
        <w:rPr>
          <w:rFonts w:cstheme="minorHAnsi"/>
        </w:rPr>
        <w:t xml:space="preserve">surinkimo </w:t>
      </w:r>
      <w:r w:rsidRPr="00A44C73">
        <w:rPr>
          <w:rFonts w:cstheme="minorHAnsi"/>
        </w:rPr>
        <w:t xml:space="preserve">užduotys. </w:t>
      </w:r>
    </w:p>
    <w:p w14:paraId="4A2DAB83" w14:textId="76C4DB09" w:rsidR="005F2CE6" w:rsidRPr="000B65D7" w:rsidRDefault="005F2CE6" w:rsidP="00197E24">
      <w:pPr>
        <w:jc w:val="both"/>
        <w:rPr>
          <w:rFonts w:cstheme="minorHAnsi"/>
        </w:rPr>
      </w:pPr>
      <w:r w:rsidRPr="00A44C73">
        <w:rPr>
          <w:rFonts w:cstheme="minorHAnsi"/>
        </w:rPr>
        <w:lastRenderedPageBreak/>
        <w:t xml:space="preserve">Pagrindiniai  biologiškai skaidžių atliekų </w:t>
      </w:r>
      <w:r w:rsidRPr="000B65D7">
        <w:rPr>
          <w:rFonts w:cstheme="minorHAnsi"/>
        </w:rPr>
        <w:t xml:space="preserve">tvarkymo būdai </w:t>
      </w:r>
      <w:r w:rsidR="0064167E" w:rsidRPr="000B65D7">
        <w:rPr>
          <w:rFonts w:cstheme="minorHAnsi"/>
        </w:rPr>
        <w:t>Jurbarko rajono savivaldybėje</w:t>
      </w:r>
      <w:r w:rsidR="00AF7FFA" w:rsidRPr="000B65D7">
        <w:rPr>
          <w:rFonts w:cstheme="minorHAnsi"/>
        </w:rPr>
        <w:t>:</w:t>
      </w:r>
      <w:r w:rsidRPr="000B65D7">
        <w:rPr>
          <w:rFonts w:cstheme="minorHAnsi"/>
        </w:rPr>
        <w:t xml:space="preserve">  </w:t>
      </w:r>
    </w:p>
    <w:p w14:paraId="5519A418" w14:textId="64EB1E00" w:rsidR="005F2CE6" w:rsidRPr="000B65D7" w:rsidRDefault="005F2CE6" w:rsidP="003E6474">
      <w:pPr>
        <w:pStyle w:val="Sraopastraipa"/>
        <w:rPr>
          <w:b w:val="0"/>
          <w:bCs w:val="0"/>
        </w:rPr>
      </w:pPr>
      <w:r w:rsidRPr="000B65D7">
        <w:rPr>
          <w:b w:val="0"/>
          <w:bCs w:val="0"/>
        </w:rPr>
        <w:t xml:space="preserve">Namudinis žaliųjų atliekų kompostavimas; </w:t>
      </w:r>
    </w:p>
    <w:p w14:paraId="53B90EF3" w14:textId="77777777" w:rsidR="005F2CE6" w:rsidRPr="000B65D7" w:rsidRDefault="005F2CE6" w:rsidP="003E6474">
      <w:pPr>
        <w:pStyle w:val="Sraopastraipa"/>
        <w:rPr>
          <w:b w:val="0"/>
          <w:bCs w:val="0"/>
        </w:rPr>
      </w:pPr>
      <w:r w:rsidRPr="000B65D7">
        <w:rPr>
          <w:b w:val="0"/>
          <w:bCs w:val="0"/>
        </w:rPr>
        <w:t>Žaliųjų atliekų surinkimas ir kompostavimas kompostavimo aikštelėse (ŽAKA); </w:t>
      </w:r>
    </w:p>
    <w:p w14:paraId="63170B61" w14:textId="5CFF758D" w:rsidR="00390728" w:rsidRPr="00A44C73" w:rsidRDefault="0064167E" w:rsidP="00890E18">
      <w:pPr>
        <w:jc w:val="both"/>
        <w:rPr>
          <w:rFonts w:cstheme="minorHAnsi"/>
        </w:rPr>
      </w:pPr>
      <w:r w:rsidRPr="000B65D7">
        <w:rPr>
          <w:rFonts w:cstheme="minorHAnsi"/>
        </w:rPr>
        <w:t>Nemaža dalis b</w:t>
      </w:r>
      <w:r w:rsidR="00E44C5B" w:rsidRPr="000B65D7">
        <w:rPr>
          <w:rFonts w:cstheme="minorHAnsi"/>
        </w:rPr>
        <w:t>iologiškai skaidžių atliekų</w:t>
      </w:r>
      <w:r w:rsidRPr="000B65D7">
        <w:rPr>
          <w:rFonts w:cstheme="minorHAnsi"/>
        </w:rPr>
        <w:t xml:space="preserve"> </w:t>
      </w:r>
      <w:r w:rsidR="00E44C5B" w:rsidRPr="000B65D7">
        <w:rPr>
          <w:rFonts w:cstheme="minorHAnsi"/>
        </w:rPr>
        <w:t>tvarkoma</w:t>
      </w:r>
      <w:r w:rsidRPr="000B65D7">
        <w:rPr>
          <w:rFonts w:cstheme="minorHAnsi"/>
        </w:rPr>
        <w:t xml:space="preserve"> Jurbarko rajono savivaldybėje esančioje</w:t>
      </w:r>
      <w:r>
        <w:rPr>
          <w:rFonts w:cstheme="minorHAnsi"/>
        </w:rPr>
        <w:t xml:space="preserve"> </w:t>
      </w:r>
      <w:r w:rsidR="00E44C5B" w:rsidRPr="00A44C73">
        <w:rPr>
          <w:rFonts w:cstheme="minorHAnsi"/>
        </w:rPr>
        <w:t xml:space="preserve"> ž</w:t>
      </w:r>
      <w:r w:rsidR="00355154" w:rsidRPr="00A44C73">
        <w:rPr>
          <w:rFonts w:cstheme="minorHAnsi"/>
        </w:rPr>
        <w:t>aliųjų atliekų kompostavimo aikštelė</w:t>
      </w:r>
      <w:r>
        <w:rPr>
          <w:rFonts w:cstheme="minorHAnsi"/>
        </w:rPr>
        <w:t>j</w:t>
      </w:r>
      <w:r w:rsidR="00E44C5B" w:rsidRPr="00A44C73">
        <w:rPr>
          <w:rFonts w:cstheme="minorHAnsi"/>
        </w:rPr>
        <w:t>e</w:t>
      </w:r>
      <w:r w:rsidR="00355154" w:rsidRPr="00A44C73">
        <w:rPr>
          <w:rFonts w:cstheme="minorHAnsi"/>
        </w:rPr>
        <w:t xml:space="preserve"> (ŽAKA)</w:t>
      </w:r>
      <w:r>
        <w:rPr>
          <w:rFonts w:cstheme="minorHAnsi"/>
        </w:rPr>
        <w:t xml:space="preserve">. </w:t>
      </w:r>
      <w:r w:rsidR="00355154" w:rsidRPr="00A44C73">
        <w:rPr>
          <w:rFonts w:cstheme="minorHAnsi"/>
        </w:rPr>
        <w:t>Žaliosios atliekos priimamos tiek iš gyventojų</w:t>
      </w:r>
      <w:r w:rsidR="00AF7FFA" w:rsidRPr="00A44C73">
        <w:rPr>
          <w:rFonts w:cstheme="minorHAnsi"/>
        </w:rPr>
        <w:t>,</w:t>
      </w:r>
      <w:r w:rsidR="00355154" w:rsidRPr="00A44C73">
        <w:rPr>
          <w:rFonts w:cstheme="minorHAnsi"/>
        </w:rPr>
        <w:t xml:space="preserve"> tiek iš juridinių asmenų.</w:t>
      </w:r>
      <w:r w:rsidR="0099583D" w:rsidRPr="00A44C73">
        <w:rPr>
          <w:rFonts w:cstheme="minorHAnsi"/>
        </w:rPr>
        <w:t xml:space="preserve"> </w:t>
      </w:r>
      <w:r w:rsidR="00355154" w:rsidRPr="00A44C73">
        <w:rPr>
          <w:rFonts w:cstheme="minorHAnsi"/>
        </w:rPr>
        <w:t>Aikštelė</w:t>
      </w:r>
      <w:r>
        <w:rPr>
          <w:rFonts w:cstheme="minorHAnsi"/>
        </w:rPr>
        <w:t>j</w:t>
      </w:r>
      <w:r w:rsidR="00355154" w:rsidRPr="00A44C73">
        <w:rPr>
          <w:rFonts w:cstheme="minorHAnsi"/>
        </w:rPr>
        <w:t>e iš žaliųjų atliekų gaminamas kompostas, kuris parduodamas</w:t>
      </w:r>
      <w:r w:rsidR="001B744C" w:rsidRPr="00A44C73">
        <w:rPr>
          <w:rFonts w:cstheme="minorHAnsi"/>
        </w:rPr>
        <w:t xml:space="preserve"> arba perduodamas nemokamai</w:t>
      </w:r>
      <w:r w:rsidR="00355154" w:rsidRPr="00A44C73">
        <w:rPr>
          <w:rFonts w:cstheme="minorHAnsi"/>
        </w:rPr>
        <w:t xml:space="preserve">. </w:t>
      </w:r>
    </w:p>
    <w:p w14:paraId="0371DE43" w14:textId="08E014C1" w:rsidR="00890E18" w:rsidRPr="00A44C73" w:rsidRDefault="00D938E0" w:rsidP="0099794A">
      <w:pPr>
        <w:pStyle w:val="Antrat"/>
        <w:jc w:val="left"/>
      </w:pPr>
      <w:bookmarkStart w:id="64" w:name="_Toc135841350"/>
      <w:r>
        <w:t xml:space="preserve">Lentelė  </w:t>
      </w:r>
      <w:r>
        <w:fldChar w:fldCharType="begin"/>
      </w:r>
      <w:r>
        <w:instrText xml:space="preserve"> SEQ Lentelė_ \* ARABIC </w:instrText>
      </w:r>
      <w:r>
        <w:fldChar w:fldCharType="separate"/>
      </w:r>
      <w:r w:rsidR="006D0B38">
        <w:t>12</w:t>
      </w:r>
      <w:r>
        <w:fldChar w:fldCharType="end"/>
      </w:r>
      <w:r>
        <w:t xml:space="preserve"> </w:t>
      </w:r>
      <w:r w:rsidRPr="00B348BA">
        <w:t>Žaliųjų atliekų tvarkymas</w:t>
      </w:r>
      <w:r w:rsidR="00C7044D">
        <w:t xml:space="preserve"> Jurbarko rajono savivaldybėje</w:t>
      </w:r>
      <w:bookmarkEnd w:id="64"/>
    </w:p>
    <w:tbl>
      <w:tblPr>
        <w:tblStyle w:val="Lentelstinklelis"/>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42"/>
        <w:gridCol w:w="852"/>
        <w:gridCol w:w="1760"/>
        <w:gridCol w:w="1805"/>
        <w:gridCol w:w="1820"/>
        <w:gridCol w:w="1782"/>
      </w:tblGrid>
      <w:tr w:rsidR="00390728" w:rsidRPr="00A44C73" w14:paraId="49B45024" w14:textId="77777777" w:rsidTr="00890E18">
        <w:tc>
          <w:tcPr>
            <w:tcW w:w="1042" w:type="dxa"/>
            <w:shd w:val="clear" w:color="auto" w:fill="002060"/>
            <w:vAlign w:val="center"/>
          </w:tcPr>
          <w:p w14:paraId="561102C6" w14:textId="77777777" w:rsidR="00390728" w:rsidRPr="00A44C73" w:rsidRDefault="00390728" w:rsidP="000C0C2D">
            <w:pPr>
              <w:jc w:val="center"/>
              <w:rPr>
                <w:rFonts w:eastAsia="Times New Roman" w:cstheme="minorHAnsi"/>
                <w:b/>
                <w:bCs/>
                <w:color w:val="FFFFFF" w:themeColor="background1"/>
                <w:sz w:val="20"/>
                <w:szCs w:val="20"/>
                <w:lang w:eastAsia="ru-RU"/>
              </w:rPr>
            </w:pPr>
            <w:r w:rsidRPr="00A44C73">
              <w:rPr>
                <w:rFonts w:eastAsia="Times New Roman" w:cstheme="minorHAnsi"/>
                <w:b/>
                <w:bCs/>
                <w:color w:val="FFFFFF" w:themeColor="background1"/>
                <w:sz w:val="20"/>
                <w:szCs w:val="20"/>
                <w:lang w:eastAsia="ru-RU"/>
              </w:rPr>
              <w:t>ŽAKA</w:t>
            </w:r>
          </w:p>
        </w:tc>
        <w:tc>
          <w:tcPr>
            <w:tcW w:w="852" w:type="dxa"/>
            <w:shd w:val="clear" w:color="auto" w:fill="002060"/>
            <w:vAlign w:val="center"/>
          </w:tcPr>
          <w:p w14:paraId="65A445B0" w14:textId="77777777" w:rsidR="00390728" w:rsidRPr="00A44C73" w:rsidRDefault="00390728" w:rsidP="000C0C2D">
            <w:pPr>
              <w:jc w:val="center"/>
              <w:rPr>
                <w:rFonts w:eastAsia="Times New Roman" w:cstheme="minorHAnsi"/>
                <w:b/>
                <w:bCs/>
                <w:color w:val="FFFFFF" w:themeColor="background1"/>
                <w:sz w:val="20"/>
                <w:szCs w:val="20"/>
                <w:lang w:eastAsia="ru-RU"/>
              </w:rPr>
            </w:pPr>
            <w:r w:rsidRPr="00A44C73">
              <w:rPr>
                <w:rFonts w:eastAsia="Times New Roman" w:cstheme="minorHAnsi"/>
                <w:b/>
                <w:bCs/>
                <w:color w:val="FFFFFF" w:themeColor="background1"/>
                <w:sz w:val="20"/>
                <w:szCs w:val="20"/>
                <w:lang w:eastAsia="ru-RU"/>
              </w:rPr>
              <w:t>metai</w:t>
            </w:r>
          </w:p>
        </w:tc>
        <w:tc>
          <w:tcPr>
            <w:tcW w:w="1760" w:type="dxa"/>
            <w:shd w:val="clear" w:color="auto" w:fill="002060"/>
            <w:vAlign w:val="center"/>
          </w:tcPr>
          <w:p w14:paraId="6A125005" w14:textId="77777777" w:rsidR="00390728" w:rsidRPr="00A44C73" w:rsidRDefault="00390728" w:rsidP="000C0C2D">
            <w:pPr>
              <w:jc w:val="center"/>
              <w:rPr>
                <w:rFonts w:eastAsia="Times New Roman" w:cstheme="minorHAnsi"/>
                <w:b/>
                <w:bCs/>
                <w:color w:val="FFFFFF" w:themeColor="background1"/>
                <w:sz w:val="20"/>
                <w:szCs w:val="20"/>
                <w:lang w:eastAsia="ru-RU"/>
              </w:rPr>
            </w:pPr>
            <w:r w:rsidRPr="00A44C73">
              <w:rPr>
                <w:rFonts w:eastAsia="Times New Roman" w:cstheme="minorHAnsi"/>
                <w:b/>
                <w:bCs/>
                <w:color w:val="FFFFFF" w:themeColor="background1"/>
                <w:sz w:val="20"/>
                <w:szCs w:val="20"/>
                <w:lang w:eastAsia="ru-RU"/>
              </w:rPr>
              <w:t>Priimta ŽA, t</w:t>
            </w:r>
          </w:p>
        </w:tc>
        <w:tc>
          <w:tcPr>
            <w:tcW w:w="1805" w:type="dxa"/>
            <w:shd w:val="clear" w:color="auto" w:fill="002060"/>
            <w:vAlign w:val="center"/>
          </w:tcPr>
          <w:p w14:paraId="5B94BCE9" w14:textId="77777777" w:rsidR="00390728" w:rsidRPr="00A44C73" w:rsidRDefault="00390728" w:rsidP="000C0C2D">
            <w:pPr>
              <w:jc w:val="center"/>
              <w:rPr>
                <w:rFonts w:eastAsia="Times New Roman" w:cstheme="minorHAnsi"/>
                <w:b/>
                <w:bCs/>
                <w:color w:val="FFFFFF" w:themeColor="background1"/>
                <w:sz w:val="20"/>
                <w:szCs w:val="20"/>
                <w:lang w:eastAsia="ru-RU"/>
              </w:rPr>
            </w:pPr>
            <w:r w:rsidRPr="00A44C73">
              <w:rPr>
                <w:rFonts w:eastAsia="Times New Roman" w:cstheme="minorHAnsi"/>
                <w:b/>
                <w:bCs/>
                <w:color w:val="FFFFFF" w:themeColor="background1"/>
                <w:sz w:val="20"/>
                <w:szCs w:val="20"/>
                <w:lang w:eastAsia="ru-RU"/>
              </w:rPr>
              <w:t>Pagaminta komposto, t</w:t>
            </w:r>
          </w:p>
        </w:tc>
        <w:tc>
          <w:tcPr>
            <w:tcW w:w="1820" w:type="dxa"/>
            <w:shd w:val="clear" w:color="auto" w:fill="002060"/>
            <w:vAlign w:val="center"/>
          </w:tcPr>
          <w:p w14:paraId="74202277" w14:textId="77777777" w:rsidR="00390728" w:rsidRPr="00A44C73" w:rsidRDefault="00390728" w:rsidP="000C0C2D">
            <w:pPr>
              <w:jc w:val="center"/>
              <w:rPr>
                <w:rFonts w:eastAsia="Times New Roman" w:cstheme="minorHAnsi"/>
                <w:b/>
                <w:bCs/>
                <w:color w:val="FFFFFF" w:themeColor="background1"/>
                <w:sz w:val="20"/>
                <w:szCs w:val="20"/>
                <w:lang w:eastAsia="ru-RU"/>
              </w:rPr>
            </w:pPr>
            <w:r w:rsidRPr="00A44C73">
              <w:rPr>
                <w:rFonts w:eastAsia="Times New Roman" w:cstheme="minorHAnsi"/>
                <w:b/>
                <w:bCs/>
                <w:color w:val="FFFFFF" w:themeColor="background1"/>
                <w:sz w:val="20"/>
                <w:szCs w:val="20"/>
                <w:lang w:eastAsia="ru-RU"/>
              </w:rPr>
              <w:t>Perduota nemokamai</w:t>
            </w:r>
          </w:p>
        </w:tc>
        <w:tc>
          <w:tcPr>
            <w:tcW w:w="1782" w:type="dxa"/>
            <w:shd w:val="clear" w:color="auto" w:fill="002060"/>
            <w:vAlign w:val="center"/>
          </w:tcPr>
          <w:p w14:paraId="0FD717AF" w14:textId="77777777" w:rsidR="00390728" w:rsidRPr="00A44C73" w:rsidRDefault="00390728" w:rsidP="000C0C2D">
            <w:pPr>
              <w:jc w:val="center"/>
              <w:rPr>
                <w:rFonts w:eastAsia="Times New Roman" w:cstheme="minorHAnsi"/>
                <w:b/>
                <w:bCs/>
                <w:color w:val="FFFFFF" w:themeColor="background1"/>
                <w:sz w:val="20"/>
                <w:szCs w:val="20"/>
                <w:lang w:eastAsia="ru-RU"/>
              </w:rPr>
            </w:pPr>
            <w:r w:rsidRPr="00A44C73">
              <w:rPr>
                <w:rFonts w:eastAsia="Times New Roman" w:cstheme="minorHAnsi"/>
                <w:b/>
                <w:bCs/>
                <w:color w:val="FFFFFF" w:themeColor="background1"/>
                <w:sz w:val="20"/>
                <w:szCs w:val="20"/>
                <w:lang w:eastAsia="ru-RU"/>
              </w:rPr>
              <w:t>Parduota</w:t>
            </w:r>
          </w:p>
        </w:tc>
      </w:tr>
      <w:tr w:rsidR="001B744C" w:rsidRPr="00A44C73" w14:paraId="3F357897" w14:textId="77777777" w:rsidTr="00890E18">
        <w:tc>
          <w:tcPr>
            <w:tcW w:w="1042" w:type="dxa"/>
            <w:vMerge w:val="restart"/>
            <w:shd w:val="clear" w:color="auto" w:fill="D9D9D9" w:themeFill="background1" w:themeFillShade="D9"/>
          </w:tcPr>
          <w:p w14:paraId="688F2D2D" w14:textId="35182755" w:rsidR="001B744C" w:rsidRPr="00A44C73" w:rsidRDefault="001B744C" w:rsidP="00390728">
            <w:pPr>
              <w:rPr>
                <w:rFonts w:eastAsia="Times New Roman" w:cstheme="minorHAnsi"/>
                <w:sz w:val="20"/>
                <w:szCs w:val="20"/>
                <w:lang w:eastAsia="ru-RU"/>
              </w:rPr>
            </w:pPr>
            <w:r w:rsidRPr="00A44C73">
              <w:rPr>
                <w:rFonts w:eastAsia="Times New Roman" w:cstheme="minorHAnsi"/>
                <w:sz w:val="20"/>
                <w:szCs w:val="20"/>
                <w:lang w:eastAsia="ru-RU"/>
              </w:rPr>
              <w:t>Jurbarko</w:t>
            </w:r>
            <w:r w:rsidR="00C7044D">
              <w:rPr>
                <w:rFonts w:eastAsia="Times New Roman" w:cstheme="minorHAnsi"/>
                <w:sz w:val="20"/>
                <w:szCs w:val="20"/>
                <w:lang w:eastAsia="ru-RU"/>
              </w:rPr>
              <w:t xml:space="preserve"> r. sav.</w:t>
            </w:r>
          </w:p>
        </w:tc>
        <w:tc>
          <w:tcPr>
            <w:tcW w:w="852" w:type="dxa"/>
          </w:tcPr>
          <w:p w14:paraId="57C4F455" w14:textId="77777777" w:rsidR="001B744C" w:rsidRPr="00A44C73" w:rsidRDefault="001B744C" w:rsidP="00390728">
            <w:pPr>
              <w:rPr>
                <w:rFonts w:eastAsia="Times New Roman" w:cstheme="minorHAnsi"/>
                <w:sz w:val="20"/>
                <w:szCs w:val="20"/>
                <w:lang w:eastAsia="ru-RU"/>
              </w:rPr>
            </w:pPr>
            <w:r w:rsidRPr="00A44C73">
              <w:rPr>
                <w:rFonts w:eastAsia="Times New Roman" w:cstheme="minorHAnsi"/>
                <w:sz w:val="20"/>
                <w:szCs w:val="20"/>
                <w:lang w:eastAsia="ru-RU"/>
              </w:rPr>
              <w:t>2018</w:t>
            </w:r>
          </w:p>
        </w:tc>
        <w:tc>
          <w:tcPr>
            <w:tcW w:w="1760" w:type="dxa"/>
            <w:vAlign w:val="center"/>
          </w:tcPr>
          <w:p w14:paraId="39DE4AAE" w14:textId="77777777" w:rsidR="001B744C" w:rsidRPr="00A44C73" w:rsidRDefault="001B744C" w:rsidP="00390728">
            <w:pPr>
              <w:jc w:val="center"/>
              <w:rPr>
                <w:rFonts w:eastAsia="Times New Roman" w:cstheme="minorHAnsi"/>
                <w:sz w:val="20"/>
                <w:szCs w:val="20"/>
                <w:lang w:eastAsia="ru-RU"/>
              </w:rPr>
            </w:pPr>
            <w:r w:rsidRPr="00A44C73">
              <w:rPr>
                <w:rFonts w:eastAsia="Times New Roman" w:cstheme="minorHAnsi"/>
                <w:sz w:val="20"/>
                <w:szCs w:val="20"/>
                <w:lang w:eastAsia="ru-RU"/>
              </w:rPr>
              <w:t>686</w:t>
            </w:r>
          </w:p>
        </w:tc>
        <w:tc>
          <w:tcPr>
            <w:tcW w:w="1805" w:type="dxa"/>
            <w:vAlign w:val="center"/>
          </w:tcPr>
          <w:p w14:paraId="1FE3BAF9" w14:textId="77777777" w:rsidR="001B744C" w:rsidRPr="00A44C73" w:rsidRDefault="001B744C" w:rsidP="00390728">
            <w:pPr>
              <w:jc w:val="center"/>
              <w:rPr>
                <w:rFonts w:eastAsia="Times New Roman" w:cstheme="minorHAnsi"/>
                <w:sz w:val="20"/>
                <w:szCs w:val="20"/>
                <w:lang w:eastAsia="ru-RU"/>
              </w:rPr>
            </w:pPr>
            <w:r w:rsidRPr="00A44C73">
              <w:rPr>
                <w:rFonts w:eastAsia="Times New Roman" w:cstheme="minorHAnsi"/>
                <w:sz w:val="20"/>
                <w:szCs w:val="20"/>
                <w:lang w:eastAsia="ru-RU"/>
              </w:rPr>
              <w:t>610</w:t>
            </w:r>
          </w:p>
        </w:tc>
        <w:tc>
          <w:tcPr>
            <w:tcW w:w="1820" w:type="dxa"/>
            <w:vAlign w:val="center"/>
          </w:tcPr>
          <w:p w14:paraId="7E889A0D" w14:textId="77777777" w:rsidR="001B744C" w:rsidRPr="00A44C73" w:rsidRDefault="001B744C" w:rsidP="00390728">
            <w:pPr>
              <w:jc w:val="center"/>
              <w:rPr>
                <w:rFonts w:eastAsia="Times New Roman" w:cstheme="minorHAnsi"/>
                <w:sz w:val="20"/>
                <w:szCs w:val="20"/>
                <w:lang w:eastAsia="ru-RU"/>
              </w:rPr>
            </w:pPr>
            <w:r w:rsidRPr="00A44C73">
              <w:rPr>
                <w:rFonts w:eastAsia="Times New Roman" w:cstheme="minorHAnsi"/>
                <w:sz w:val="20"/>
                <w:szCs w:val="20"/>
                <w:lang w:eastAsia="ru-RU"/>
              </w:rPr>
              <w:t>318</w:t>
            </w:r>
          </w:p>
        </w:tc>
        <w:tc>
          <w:tcPr>
            <w:tcW w:w="1782" w:type="dxa"/>
            <w:vAlign w:val="center"/>
          </w:tcPr>
          <w:p w14:paraId="598ADC62" w14:textId="77777777" w:rsidR="001B744C" w:rsidRPr="00A44C73" w:rsidRDefault="001B744C" w:rsidP="00390728">
            <w:pPr>
              <w:jc w:val="center"/>
              <w:rPr>
                <w:rFonts w:eastAsia="Times New Roman" w:cstheme="minorHAnsi"/>
                <w:sz w:val="20"/>
                <w:szCs w:val="20"/>
                <w:lang w:eastAsia="ru-RU"/>
              </w:rPr>
            </w:pPr>
            <w:r w:rsidRPr="00A44C73">
              <w:rPr>
                <w:rFonts w:eastAsia="Times New Roman" w:cstheme="minorHAnsi"/>
                <w:sz w:val="20"/>
                <w:szCs w:val="20"/>
                <w:lang w:eastAsia="ru-RU"/>
              </w:rPr>
              <w:t>43</w:t>
            </w:r>
          </w:p>
        </w:tc>
      </w:tr>
      <w:tr w:rsidR="001B744C" w:rsidRPr="00A44C73" w14:paraId="7FCBD03F" w14:textId="77777777" w:rsidTr="00890E18">
        <w:tc>
          <w:tcPr>
            <w:tcW w:w="1042" w:type="dxa"/>
            <w:vMerge/>
            <w:shd w:val="clear" w:color="auto" w:fill="D9D9D9" w:themeFill="background1" w:themeFillShade="D9"/>
          </w:tcPr>
          <w:p w14:paraId="015FFC4C" w14:textId="77777777" w:rsidR="001B744C" w:rsidRPr="00A44C73" w:rsidRDefault="001B744C" w:rsidP="00390728">
            <w:pPr>
              <w:rPr>
                <w:rFonts w:eastAsia="Times New Roman" w:cstheme="minorHAnsi"/>
                <w:sz w:val="20"/>
                <w:szCs w:val="20"/>
                <w:lang w:eastAsia="ru-RU"/>
              </w:rPr>
            </w:pPr>
          </w:p>
        </w:tc>
        <w:tc>
          <w:tcPr>
            <w:tcW w:w="852" w:type="dxa"/>
          </w:tcPr>
          <w:p w14:paraId="5A5E8F01" w14:textId="77777777" w:rsidR="001B744C" w:rsidRPr="00A44C73" w:rsidRDefault="001B744C" w:rsidP="00390728">
            <w:pPr>
              <w:rPr>
                <w:rFonts w:eastAsia="Times New Roman" w:cstheme="minorHAnsi"/>
                <w:sz w:val="20"/>
                <w:szCs w:val="20"/>
                <w:lang w:eastAsia="ru-RU"/>
              </w:rPr>
            </w:pPr>
            <w:r w:rsidRPr="00A44C73">
              <w:rPr>
                <w:rFonts w:eastAsia="Times New Roman" w:cstheme="minorHAnsi"/>
                <w:sz w:val="20"/>
                <w:szCs w:val="20"/>
                <w:lang w:eastAsia="ru-RU"/>
              </w:rPr>
              <w:t>2019</w:t>
            </w:r>
          </w:p>
        </w:tc>
        <w:tc>
          <w:tcPr>
            <w:tcW w:w="1760" w:type="dxa"/>
            <w:vAlign w:val="center"/>
          </w:tcPr>
          <w:p w14:paraId="78A0F752" w14:textId="77777777" w:rsidR="001B744C" w:rsidRPr="00A44C73" w:rsidRDefault="001B744C" w:rsidP="00390728">
            <w:pPr>
              <w:jc w:val="center"/>
              <w:rPr>
                <w:rFonts w:eastAsia="Times New Roman" w:cstheme="minorHAnsi"/>
                <w:sz w:val="20"/>
                <w:szCs w:val="20"/>
                <w:lang w:eastAsia="ru-RU"/>
              </w:rPr>
            </w:pPr>
            <w:r w:rsidRPr="00A44C73">
              <w:rPr>
                <w:rFonts w:eastAsia="Times New Roman" w:cstheme="minorHAnsi"/>
                <w:sz w:val="20"/>
                <w:szCs w:val="20"/>
                <w:lang w:eastAsia="ru-RU"/>
              </w:rPr>
              <w:t>304</w:t>
            </w:r>
          </w:p>
        </w:tc>
        <w:tc>
          <w:tcPr>
            <w:tcW w:w="1805" w:type="dxa"/>
            <w:vAlign w:val="center"/>
          </w:tcPr>
          <w:p w14:paraId="523D07EA" w14:textId="77777777" w:rsidR="001B744C" w:rsidRPr="00A44C73" w:rsidRDefault="001B744C" w:rsidP="00390728">
            <w:pPr>
              <w:jc w:val="center"/>
              <w:rPr>
                <w:rFonts w:eastAsia="Times New Roman" w:cstheme="minorHAnsi"/>
                <w:sz w:val="20"/>
                <w:szCs w:val="20"/>
                <w:lang w:eastAsia="ru-RU"/>
              </w:rPr>
            </w:pPr>
            <w:r w:rsidRPr="00A44C73">
              <w:rPr>
                <w:rFonts w:eastAsia="Times New Roman" w:cstheme="minorHAnsi"/>
                <w:sz w:val="20"/>
                <w:szCs w:val="20"/>
                <w:lang w:eastAsia="ru-RU"/>
              </w:rPr>
              <w:t>120</w:t>
            </w:r>
          </w:p>
        </w:tc>
        <w:tc>
          <w:tcPr>
            <w:tcW w:w="1820" w:type="dxa"/>
            <w:vAlign w:val="center"/>
          </w:tcPr>
          <w:p w14:paraId="0A65710E" w14:textId="77777777" w:rsidR="001B744C" w:rsidRPr="00A44C73" w:rsidRDefault="001B744C" w:rsidP="00390728">
            <w:pPr>
              <w:jc w:val="center"/>
              <w:rPr>
                <w:rFonts w:eastAsia="Times New Roman" w:cstheme="minorHAnsi"/>
                <w:sz w:val="20"/>
                <w:szCs w:val="20"/>
                <w:lang w:eastAsia="ru-RU"/>
              </w:rPr>
            </w:pPr>
            <w:r w:rsidRPr="00A44C73">
              <w:rPr>
                <w:rFonts w:eastAsia="Times New Roman" w:cstheme="minorHAnsi"/>
                <w:sz w:val="20"/>
                <w:szCs w:val="20"/>
                <w:lang w:eastAsia="ru-RU"/>
              </w:rPr>
              <w:t>368</w:t>
            </w:r>
          </w:p>
        </w:tc>
        <w:tc>
          <w:tcPr>
            <w:tcW w:w="1782" w:type="dxa"/>
            <w:vAlign w:val="center"/>
          </w:tcPr>
          <w:p w14:paraId="70AEDFC7" w14:textId="77777777" w:rsidR="001B744C" w:rsidRPr="00A44C73" w:rsidRDefault="001B744C" w:rsidP="00390728">
            <w:pPr>
              <w:jc w:val="center"/>
              <w:rPr>
                <w:rFonts w:eastAsia="Times New Roman" w:cstheme="minorHAnsi"/>
                <w:sz w:val="20"/>
                <w:szCs w:val="20"/>
                <w:lang w:eastAsia="ru-RU"/>
              </w:rPr>
            </w:pPr>
            <w:r w:rsidRPr="00A44C73">
              <w:rPr>
                <w:rFonts w:eastAsia="Times New Roman" w:cstheme="minorHAnsi"/>
                <w:sz w:val="20"/>
                <w:szCs w:val="20"/>
                <w:lang w:eastAsia="ru-RU"/>
              </w:rPr>
              <w:t>109</w:t>
            </w:r>
          </w:p>
        </w:tc>
      </w:tr>
      <w:tr w:rsidR="001B744C" w:rsidRPr="00A44C73" w14:paraId="10425C16" w14:textId="77777777" w:rsidTr="00890E18">
        <w:tc>
          <w:tcPr>
            <w:tcW w:w="1042" w:type="dxa"/>
            <w:vMerge/>
            <w:shd w:val="clear" w:color="auto" w:fill="D9D9D9" w:themeFill="background1" w:themeFillShade="D9"/>
          </w:tcPr>
          <w:p w14:paraId="490103F0" w14:textId="77777777" w:rsidR="001B744C" w:rsidRPr="00A44C73" w:rsidRDefault="001B744C" w:rsidP="00390728">
            <w:pPr>
              <w:rPr>
                <w:rFonts w:eastAsia="Times New Roman" w:cstheme="minorHAnsi"/>
                <w:sz w:val="20"/>
                <w:szCs w:val="20"/>
                <w:lang w:eastAsia="ru-RU"/>
              </w:rPr>
            </w:pPr>
          </w:p>
        </w:tc>
        <w:tc>
          <w:tcPr>
            <w:tcW w:w="852" w:type="dxa"/>
          </w:tcPr>
          <w:p w14:paraId="4700DC30" w14:textId="77777777" w:rsidR="001B744C" w:rsidRPr="00A44C73" w:rsidRDefault="001B744C" w:rsidP="00390728">
            <w:pPr>
              <w:rPr>
                <w:rFonts w:eastAsia="Times New Roman" w:cstheme="minorHAnsi"/>
                <w:sz w:val="20"/>
                <w:szCs w:val="20"/>
                <w:lang w:eastAsia="ru-RU"/>
              </w:rPr>
            </w:pPr>
            <w:r w:rsidRPr="00A44C73">
              <w:rPr>
                <w:rFonts w:eastAsia="Times New Roman" w:cstheme="minorHAnsi"/>
                <w:sz w:val="20"/>
                <w:szCs w:val="20"/>
                <w:lang w:eastAsia="ru-RU"/>
              </w:rPr>
              <w:t>2020</w:t>
            </w:r>
          </w:p>
        </w:tc>
        <w:tc>
          <w:tcPr>
            <w:tcW w:w="1760" w:type="dxa"/>
            <w:vAlign w:val="center"/>
          </w:tcPr>
          <w:p w14:paraId="070BFAA7" w14:textId="77777777" w:rsidR="001B744C" w:rsidRPr="00A44C73" w:rsidRDefault="001B744C" w:rsidP="00390728">
            <w:pPr>
              <w:jc w:val="center"/>
              <w:rPr>
                <w:rFonts w:eastAsia="Times New Roman" w:cstheme="minorHAnsi"/>
                <w:sz w:val="20"/>
                <w:szCs w:val="20"/>
                <w:lang w:eastAsia="ru-RU"/>
              </w:rPr>
            </w:pPr>
            <w:r w:rsidRPr="00A44C73">
              <w:rPr>
                <w:rFonts w:eastAsia="Times New Roman" w:cstheme="minorHAnsi"/>
                <w:sz w:val="20"/>
                <w:szCs w:val="20"/>
                <w:lang w:eastAsia="ru-RU"/>
              </w:rPr>
              <w:t>405</w:t>
            </w:r>
          </w:p>
        </w:tc>
        <w:tc>
          <w:tcPr>
            <w:tcW w:w="1805" w:type="dxa"/>
            <w:vAlign w:val="center"/>
          </w:tcPr>
          <w:p w14:paraId="719B8AA4" w14:textId="77777777" w:rsidR="001B744C" w:rsidRPr="00A44C73" w:rsidRDefault="001B744C" w:rsidP="00390728">
            <w:pPr>
              <w:jc w:val="center"/>
              <w:rPr>
                <w:rFonts w:eastAsia="Times New Roman" w:cstheme="minorHAnsi"/>
                <w:sz w:val="20"/>
                <w:szCs w:val="20"/>
                <w:lang w:eastAsia="ru-RU"/>
              </w:rPr>
            </w:pPr>
            <w:r w:rsidRPr="00A44C73">
              <w:rPr>
                <w:rFonts w:eastAsia="Times New Roman" w:cstheme="minorHAnsi"/>
                <w:sz w:val="20"/>
                <w:szCs w:val="20"/>
                <w:lang w:eastAsia="ru-RU"/>
              </w:rPr>
              <w:t>303</w:t>
            </w:r>
          </w:p>
        </w:tc>
        <w:tc>
          <w:tcPr>
            <w:tcW w:w="1820" w:type="dxa"/>
            <w:vAlign w:val="center"/>
          </w:tcPr>
          <w:p w14:paraId="7722BBB2" w14:textId="77777777" w:rsidR="001B744C" w:rsidRPr="00A44C73" w:rsidRDefault="001B744C" w:rsidP="00390728">
            <w:pPr>
              <w:jc w:val="center"/>
              <w:rPr>
                <w:rFonts w:eastAsia="Times New Roman" w:cstheme="minorHAnsi"/>
                <w:sz w:val="20"/>
                <w:szCs w:val="20"/>
                <w:lang w:eastAsia="ru-RU"/>
              </w:rPr>
            </w:pPr>
            <w:r w:rsidRPr="00A44C73">
              <w:rPr>
                <w:rFonts w:eastAsia="Times New Roman" w:cstheme="minorHAnsi"/>
                <w:sz w:val="20"/>
                <w:szCs w:val="20"/>
                <w:lang w:eastAsia="ru-RU"/>
              </w:rPr>
              <w:t>54</w:t>
            </w:r>
          </w:p>
        </w:tc>
        <w:tc>
          <w:tcPr>
            <w:tcW w:w="1782" w:type="dxa"/>
            <w:vAlign w:val="center"/>
          </w:tcPr>
          <w:p w14:paraId="0A87A144" w14:textId="77777777" w:rsidR="001B744C" w:rsidRPr="00A44C73" w:rsidRDefault="001B744C" w:rsidP="00390728">
            <w:pPr>
              <w:jc w:val="center"/>
              <w:rPr>
                <w:rFonts w:eastAsia="Times New Roman" w:cstheme="minorHAnsi"/>
                <w:sz w:val="20"/>
                <w:szCs w:val="20"/>
                <w:lang w:eastAsia="ru-RU"/>
              </w:rPr>
            </w:pPr>
            <w:r w:rsidRPr="00A44C73">
              <w:rPr>
                <w:rFonts w:eastAsia="Times New Roman" w:cstheme="minorHAnsi"/>
                <w:sz w:val="20"/>
                <w:szCs w:val="20"/>
                <w:lang w:eastAsia="ru-RU"/>
              </w:rPr>
              <w:t>89</w:t>
            </w:r>
          </w:p>
        </w:tc>
      </w:tr>
    </w:tbl>
    <w:p w14:paraId="137EB1DA" w14:textId="55A18F2F" w:rsidR="00000BF8" w:rsidRPr="00A44C73" w:rsidRDefault="00390728" w:rsidP="00807AF5">
      <w:pPr>
        <w:pStyle w:val="Paantrat"/>
        <w:rPr>
          <w:rFonts w:cstheme="minorHAnsi"/>
        </w:rPr>
      </w:pPr>
      <w:r w:rsidRPr="00A44C73">
        <w:rPr>
          <w:rFonts w:cstheme="minorHAnsi"/>
        </w:rPr>
        <w:t>Šaltinis: UAB „TRATC“ duomen</w:t>
      </w:r>
      <w:r w:rsidR="00547CB5" w:rsidRPr="00A44C73">
        <w:rPr>
          <w:rFonts w:cstheme="minorHAnsi"/>
        </w:rPr>
        <w:t>y</w:t>
      </w:r>
      <w:r w:rsidRPr="00A44C73">
        <w:rPr>
          <w:rFonts w:cstheme="minorHAnsi"/>
        </w:rPr>
        <w:t>s</w:t>
      </w:r>
    </w:p>
    <w:p w14:paraId="0706EC5B" w14:textId="660AAC3F" w:rsidR="005F6E54" w:rsidRPr="00A44C73" w:rsidRDefault="00776908" w:rsidP="00747B5C">
      <w:pPr>
        <w:jc w:val="both"/>
        <w:rPr>
          <w:rFonts w:cstheme="minorHAnsi"/>
        </w:rPr>
      </w:pPr>
      <w:r w:rsidRPr="00A44C73">
        <w:rPr>
          <w:rFonts w:cstheme="minorHAnsi"/>
        </w:rPr>
        <w:t xml:space="preserve">Skatinant žaliųjų atliekų </w:t>
      </w:r>
      <w:r w:rsidRPr="00A44C73">
        <w:rPr>
          <w:rFonts w:cstheme="minorHAnsi"/>
          <w:iCs/>
        </w:rPr>
        <w:t xml:space="preserve">tvarkymą </w:t>
      </w:r>
      <w:r w:rsidRPr="00A44C73">
        <w:rPr>
          <w:rFonts w:cstheme="minorHAnsi"/>
        </w:rPr>
        <w:t>2014</w:t>
      </w:r>
      <w:r w:rsidR="00547CB5" w:rsidRPr="00A44C73">
        <w:rPr>
          <w:rFonts w:cstheme="minorHAnsi"/>
        </w:rPr>
        <w:t>–</w:t>
      </w:r>
      <w:r w:rsidRPr="00A44C73">
        <w:rPr>
          <w:rFonts w:cstheme="minorHAnsi"/>
        </w:rPr>
        <w:t>2020 m</w:t>
      </w:r>
      <w:r w:rsidR="00547CB5" w:rsidRPr="00A44C73">
        <w:rPr>
          <w:rFonts w:cstheme="minorHAnsi"/>
        </w:rPr>
        <w:t>.</w:t>
      </w:r>
      <w:r w:rsidRPr="00A44C73">
        <w:rPr>
          <w:rFonts w:cstheme="minorHAnsi"/>
        </w:rPr>
        <w:t xml:space="preserve"> </w:t>
      </w:r>
      <w:r w:rsidR="0064167E">
        <w:rPr>
          <w:rFonts w:cstheme="minorHAnsi"/>
        </w:rPr>
        <w:t xml:space="preserve"> Jurbarko rajono savivaldybės </w:t>
      </w:r>
      <w:r w:rsidR="00AF7FFA" w:rsidRPr="00A44C73">
        <w:rPr>
          <w:rFonts w:cstheme="minorHAnsi"/>
        </w:rPr>
        <w:t xml:space="preserve">gyventojams </w:t>
      </w:r>
      <w:r w:rsidRPr="00A44C73">
        <w:rPr>
          <w:rFonts w:cstheme="minorHAnsi"/>
        </w:rPr>
        <w:t>buvo išdal</w:t>
      </w:r>
      <w:r w:rsidR="00AF7FFA" w:rsidRPr="00A44C73">
        <w:rPr>
          <w:rFonts w:cstheme="minorHAnsi"/>
        </w:rPr>
        <w:t>yta</w:t>
      </w:r>
      <w:r w:rsidRPr="00A44C73">
        <w:rPr>
          <w:rFonts w:cstheme="minorHAnsi"/>
        </w:rPr>
        <w:t xml:space="preserve"> beveik </w:t>
      </w:r>
      <w:r w:rsidR="0064167E">
        <w:rPr>
          <w:rFonts w:cstheme="minorHAnsi"/>
        </w:rPr>
        <w:t>600</w:t>
      </w:r>
      <w:r w:rsidRPr="00A44C73">
        <w:rPr>
          <w:rFonts w:cstheme="minorHAnsi"/>
        </w:rPr>
        <w:t xml:space="preserve"> žaliųjų atliekų surinkimo konteinerių</w:t>
      </w:r>
      <w:r w:rsidRPr="00A44C73">
        <w:rPr>
          <w:rFonts w:cstheme="minorHAnsi"/>
          <w:iCs/>
        </w:rPr>
        <w:t>.</w:t>
      </w:r>
      <w:r w:rsidR="0078379B" w:rsidRPr="00A44C73">
        <w:rPr>
          <w:rFonts w:cstheme="minorHAnsi"/>
        </w:rPr>
        <w:t xml:space="preserve"> </w:t>
      </w:r>
    </w:p>
    <w:p w14:paraId="30485EC7" w14:textId="08916962" w:rsidR="00776908" w:rsidRPr="00A44C73" w:rsidRDefault="00776908" w:rsidP="00747B5C">
      <w:pPr>
        <w:jc w:val="both"/>
        <w:rPr>
          <w:rFonts w:cstheme="minorHAnsi"/>
        </w:rPr>
      </w:pPr>
      <w:r w:rsidRPr="00A44C73">
        <w:rPr>
          <w:rFonts w:cstheme="minorHAnsi"/>
        </w:rPr>
        <w:t>Skatinant žaliųjų atliekų namudinį kompostavimą, 2014</w:t>
      </w:r>
      <w:r w:rsidR="00547CB5" w:rsidRPr="00A44C73">
        <w:rPr>
          <w:rFonts w:cstheme="minorHAnsi"/>
        </w:rPr>
        <w:t>–</w:t>
      </w:r>
      <w:r w:rsidRPr="00A44C73">
        <w:rPr>
          <w:rFonts w:cstheme="minorHAnsi"/>
        </w:rPr>
        <w:t>2020 m</w:t>
      </w:r>
      <w:r w:rsidR="00547CB5" w:rsidRPr="00A44C73">
        <w:rPr>
          <w:rFonts w:cstheme="minorHAnsi"/>
        </w:rPr>
        <w:t>.</w:t>
      </w:r>
      <w:r w:rsidRPr="00A44C73">
        <w:rPr>
          <w:rFonts w:cstheme="minorHAnsi"/>
        </w:rPr>
        <w:t xml:space="preserve"> </w:t>
      </w:r>
      <w:r w:rsidR="0064167E">
        <w:rPr>
          <w:rFonts w:cstheme="minorHAnsi"/>
        </w:rPr>
        <w:t xml:space="preserve">Jurbarko rajono savivaldybės gyventojams </w:t>
      </w:r>
      <w:r w:rsidRPr="00A44C73">
        <w:rPr>
          <w:rFonts w:cstheme="minorHAnsi"/>
        </w:rPr>
        <w:t>buvo išdal</w:t>
      </w:r>
      <w:r w:rsidR="00AF7FFA" w:rsidRPr="00A44C73">
        <w:rPr>
          <w:rFonts w:cstheme="minorHAnsi"/>
        </w:rPr>
        <w:t>y</w:t>
      </w:r>
      <w:r w:rsidRPr="00A44C73">
        <w:rPr>
          <w:rFonts w:cstheme="minorHAnsi"/>
        </w:rPr>
        <w:t xml:space="preserve">ta </w:t>
      </w:r>
      <w:r w:rsidR="0064167E">
        <w:rPr>
          <w:rFonts w:cstheme="minorHAnsi"/>
        </w:rPr>
        <w:t xml:space="preserve"> beveik 500 </w:t>
      </w:r>
      <w:r w:rsidRPr="00A44C73">
        <w:rPr>
          <w:rFonts w:cstheme="minorHAnsi"/>
        </w:rPr>
        <w:t xml:space="preserve">vnt. kompostavimo dėžių. Vertinant įvairių tyrimų rezultatus </w:t>
      </w:r>
      <w:r w:rsidR="00547CB5" w:rsidRPr="00A44C73">
        <w:rPr>
          <w:rFonts w:cstheme="minorHAnsi"/>
        </w:rPr>
        <w:t>ir</w:t>
      </w:r>
      <w:r w:rsidRPr="00A44C73">
        <w:rPr>
          <w:rFonts w:cstheme="minorHAnsi"/>
        </w:rPr>
        <w:t xml:space="preserve"> analizes daroma prielaida, kad naudojant namudinio kompostavimo dėžes, individualiame namų ūkyje galima sutvarkyti (sukompostuoti) apie 150 kg biologiškai skaidžių atliekų, įskaitant apie 30</w:t>
      </w:r>
      <w:r w:rsidR="00AF7FFA" w:rsidRPr="00A44C73">
        <w:rPr>
          <w:rFonts w:cstheme="minorHAnsi"/>
        </w:rPr>
        <w:t>–</w:t>
      </w:r>
      <w:r w:rsidRPr="00A44C73">
        <w:rPr>
          <w:rFonts w:cstheme="minorHAnsi"/>
        </w:rPr>
        <w:t xml:space="preserve">40 kg virtuvės maisto atliekų. Tokiu būdu </w:t>
      </w:r>
      <w:r w:rsidR="0064167E">
        <w:rPr>
          <w:rFonts w:cstheme="minorHAnsi"/>
        </w:rPr>
        <w:t xml:space="preserve">rajone </w:t>
      </w:r>
      <w:r w:rsidRPr="00A44C73">
        <w:rPr>
          <w:rFonts w:cstheme="minorHAnsi"/>
        </w:rPr>
        <w:t xml:space="preserve">per metus kompostuojama apie </w:t>
      </w:r>
      <w:r w:rsidR="0064167E">
        <w:rPr>
          <w:rFonts w:cstheme="minorHAnsi"/>
        </w:rPr>
        <w:t>160</w:t>
      </w:r>
      <w:r w:rsidRPr="00A44C73">
        <w:rPr>
          <w:rFonts w:cstheme="minorHAnsi"/>
        </w:rPr>
        <w:t xml:space="preserve"> t biologiškai skaidžių atliekų.</w:t>
      </w:r>
    </w:p>
    <w:p w14:paraId="7B4B3F6D" w14:textId="7B2D6C3C" w:rsidR="007D4025" w:rsidRPr="00A44C73" w:rsidRDefault="00411AC1" w:rsidP="0099794A">
      <w:pPr>
        <w:pStyle w:val="Antrat"/>
        <w:jc w:val="left"/>
      </w:pPr>
      <w:bookmarkStart w:id="65" w:name="_Toc135841351"/>
      <w:r>
        <w:t xml:space="preserve">Lentelė  </w:t>
      </w:r>
      <w:r>
        <w:fldChar w:fldCharType="begin"/>
      </w:r>
      <w:r>
        <w:instrText xml:space="preserve"> SEQ Lentelė_ \* ARABIC </w:instrText>
      </w:r>
      <w:r>
        <w:fldChar w:fldCharType="separate"/>
      </w:r>
      <w:r w:rsidR="006D0B38">
        <w:t>13</w:t>
      </w:r>
      <w:r>
        <w:fldChar w:fldCharType="end"/>
      </w:r>
      <w:r>
        <w:t xml:space="preserve"> </w:t>
      </w:r>
      <w:r w:rsidRPr="00F04579">
        <w:t xml:space="preserve">Kompostavimo dėžių skaičius ir prognozinis sukompostuojamų atliekų kiekis </w:t>
      </w:r>
      <w:r w:rsidR="00546012">
        <w:t>Jurbarko rajono savivaldybėje</w:t>
      </w:r>
      <w:bookmarkEnd w:id="65"/>
    </w:p>
    <w:tbl>
      <w:tblPr>
        <w:tblStyle w:val="Lentelstinklelis"/>
        <w:tblW w:w="0" w:type="auto"/>
        <w:jc w:val="center"/>
        <w:tblBorders>
          <w:top w:val="single" w:sz="6" w:space="0" w:color="D0CECE" w:themeColor="background2" w:themeShade="E6"/>
          <w:left w:val="single" w:sz="6" w:space="0" w:color="D0CECE" w:themeColor="background2" w:themeShade="E6"/>
          <w:bottom w:val="single" w:sz="6" w:space="0" w:color="D0CECE" w:themeColor="background2" w:themeShade="E6"/>
          <w:right w:val="single" w:sz="6" w:space="0" w:color="D0CECE" w:themeColor="background2" w:themeShade="E6"/>
          <w:insideH w:val="single" w:sz="6" w:space="0" w:color="D0CECE" w:themeColor="background2" w:themeShade="E6"/>
          <w:insideV w:val="single" w:sz="6" w:space="0" w:color="D0CECE" w:themeColor="background2" w:themeShade="E6"/>
        </w:tblBorders>
        <w:tblLook w:val="04A0" w:firstRow="1" w:lastRow="0" w:firstColumn="1" w:lastColumn="0" w:noHBand="0" w:noVBand="1"/>
      </w:tblPr>
      <w:tblGrid>
        <w:gridCol w:w="2402"/>
        <w:gridCol w:w="2552"/>
        <w:gridCol w:w="1984"/>
        <w:gridCol w:w="1984"/>
      </w:tblGrid>
      <w:tr w:rsidR="003D1A1A" w:rsidRPr="00A44C73" w14:paraId="0F867CEB" w14:textId="18C70CD2" w:rsidTr="003D1A1A">
        <w:trPr>
          <w:trHeight w:val="309"/>
          <w:tblHeader/>
          <w:jc w:val="center"/>
        </w:trPr>
        <w:tc>
          <w:tcPr>
            <w:tcW w:w="2402" w:type="dxa"/>
            <w:tcBorders>
              <w:left w:val="single" w:sz="6" w:space="0" w:color="FFFFFF" w:themeColor="background1"/>
              <w:bottom w:val="single" w:sz="12" w:space="0" w:color="D0CECE" w:themeColor="background2" w:themeShade="E6"/>
            </w:tcBorders>
            <w:shd w:val="clear" w:color="auto" w:fill="072A6C"/>
            <w:vAlign w:val="center"/>
          </w:tcPr>
          <w:p w14:paraId="3B2DC39B" w14:textId="6CD90634" w:rsidR="003D1A1A" w:rsidRPr="00A44C73" w:rsidRDefault="003D1A1A" w:rsidP="003D1A1A">
            <w:pPr>
              <w:jc w:val="center"/>
              <w:rPr>
                <w:rFonts w:cstheme="minorHAnsi"/>
                <w:b/>
                <w:bCs/>
                <w:color w:val="FFFCF2"/>
                <w:sz w:val="20"/>
                <w:szCs w:val="18"/>
              </w:rPr>
            </w:pPr>
            <w:r w:rsidRPr="00A44C73">
              <w:rPr>
                <w:rFonts w:cstheme="minorHAnsi"/>
                <w:b/>
                <w:bCs/>
                <w:sz w:val="20"/>
                <w:szCs w:val="18"/>
              </w:rPr>
              <w:t>Konteinerių rūšis, paskirtis</w:t>
            </w:r>
          </w:p>
        </w:tc>
        <w:tc>
          <w:tcPr>
            <w:tcW w:w="2552" w:type="dxa"/>
            <w:tcBorders>
              <w:bottom w:val="single" w:sz="12" w:space="0" w:color="D0CECE" w:themeColor="background2" w:themeShade="E6"/>
              <w:right w:val="single" w:sz="6" w:space="0" w:color="FFFFFF" w:themeColor="background1"/>
            </w:tcBorders>
            <w:shd w:val="clear" w:color="auto" w:fill="072A6C"/>
            <w:vAlign w:val="center"/>
          </w:tcPr>
          <w:p w14:paraId="65B5EE5E" w14:textId="1EBE88C7" w:rsidR="003D1A1A" w:rsidRPr="00A44C73" w:rsidRDefault="003D1A1A" w:rsidP="003D1A1A">
            <w:pPr>
              <w:jc w:val="center"/>
              <w:rPr>
                <w:rFonts w:cstheme="minorHAnsi"/>
                <w:b/>
                <w:bCs/>
                <w:color w:val="FFFCF2"/>
                <w:sz w:val="20"/>
                <w:szCs w:val="18"/>
              </w:rPr>
            </w:pPr>
            <w:r w:rsidRPr="00A44C73">
              <w:rPr>
                <w:rFonts w:cstheme="minorHAnsi"/>
                <w:b/>
                <w:bCs/>
                <w:sz w:val="20"/>
                <w:szCs w:val="18"/>
              </w:rPr>
              <w:t>Individualių namų skaičius</w:t>
            </w:r>
          </w:p>
        </w:tc>
        <w:tc>
          <w:tcPr>
            <w:tcW w:w="1984" w:type="dxa"/>
            <w:tcBorders>
              <w:bottom w:val="single" w:sz="12" w:space="0" w:color="D0CECE" w:themeColor="background2" w:themeShade="E6"/>
              <w:right w:val="single" w:sz="6" w:space="0" w:color="FFFFFF" w:themeColor="background1"/>
            </w:tcBorders>
            <w:shd w:val="clear" w:color="auto" w:fill="072A6C"/>
            <w:vAlign w:val="center"/>
          </w:tcPr>
          <w:p w14:paraId="3AA8190A" w14:textId="118F29FF" w:rsidR="003D1A1A" w:rsidRPr="00A44C73" w:rsidRDefault="003D1A1A" w:rsidP="003D1A1A">
            <w:pPr>
              <w:jc w:val="center"/>
              <w:rPr>
                <w:rFonts w:cstheme="minorHAnsi"/>
                <w:b/>
                <w:bCs/>
                <w:sz w:val="20"/>
                <w:szCs w:val="18"/>
              </w:rPr>
            </w:pPr>
            <w:r w:rsidRPr="00A44C73">
              <w:rPr>
                <w:rFonts w:cstheme="minorHAnsi"/>
                <w:b/>
                <w:bCs/>
                <w:sz w:val="20"/>
                <w:szCs w:val="18"/>
              </w:rPr>
              <w:t>Kompostavimo dėžės</w:t>
            </w:r>
          </w:p>
        </w:tc>
        <w:tc>
          <w:tcPr>
            <w:tcW w:w="1984" w:type="dxa"/>
            <w:tcBorders>
              <w:bottom w:val="single" w:sz="12" w:space="0" w:color="D0CECE" w:themeColor="background2" w:themeShade="E6"/>
              <w:right w:val="single" w:sz="6" w:space="0" w:color="FFFFFF" w:themeColor="background1"/>
            </w:tcBorders>
            <w:shd w:val="clear" w:color="auto" w:fill="072A6C"/>
            <w:vAlign w:val="center"/>
          </w:tcPr>
          <w:p w14:paraId="27439B53" w14:textId="4F5E8329" w:rsidR="003D1A1A" w:rsidRPr="00A44C73" w:rsidRDefault="003D1A1A" w:rsidP="003D1A1A">
            <w:pPr>
              <w:jc w:val="center"/>
              <w:rPr>
                <w:rFonts w:cstheme="minorHAnsi"/>
                <w:b/>
                <w:bCs/>
                <w:sz w:val="20"/>
                <w:szCs w:val="18"/>
              </w:rPr>
            </w:pPr>
            <w:r w:rsidRPr="00A44C73">
              <w:rPr>
                <w:rFonts w:cstheme="minorHAnsi"/>
                <w:b/>
                <w:bCs/>
                <w:sz w:val="20"/>
                <w:szCs w:val="18"/>
              </w:rPr>
              <w:t>Prognozinis kompostuojamų atliekų kiekis, t/metus</w:t>
            </w:r>
          </w:p>
        </w:tc>
      </w:tr>
      <w:tr w:rsidR="003D1A1A" w:rsidRPr="00A44C73" w14:paraId="1A0F4B9B" w14:textId="4FE9C75A" w:rsidTr="00546EF2">
        <w:trPr>
          <w:jc w:val="center"/>
        </w:trPr>
        <w:tc>
          <w:tcPr>
            <w:tcW w:w="2402" w:type="dxa"/>
            <w:tcBorders>
              <w:left w:val="single" w:sz="6" w:space="0" w:color="FFFFFF" w:themeColor="background1"/>
            </w:tcBorders>
          </w:tcPr>
          <w:p w14:paraId="4277CC29" w14:textId="7B868F74" w:rsidR="003D1A1A" w:rsidRPr="00A44C73" w:rsidRDefault="003D1A1A" w:rsidP="003D1A1A">
            <w:pPr>
              <w:rPr>
                <w:rFonts w:cstheme="minorHAnsi"/>
                <w:sz w:val="20"/>
                <w:szCs w:val="18"/>
              </w:rPr>
            </w:pPr>
            <w:r w:rsidRPr="00A44C73">
              <w:rPr>
                <w:rFonts w:cstheme="minorHAnsi"/>
                <w:sz w:val="20"/>
                <w:szCs w:val="18"/>
              </w:rPr>
              <w:t xml:space="preserve">Jurbarko r. sav. </w:t>
            </w:r>
          </w:p>
        </w:tc>
        <w:tc>
          <w:tcPr>
            <w:tcW w:w="2552" w:type="dxa"/>
            <w:tcBorders>
              <w:right w:val="single" w:sz="6" w:space="0" w:color="FFFFFF" w:themeColor="background1"/>
            </w:tcBorders>
          </w:tcPr>
          <w:p w14:paraId="08E0259A" w14:textId="7ABB3BCD" w:rsidR="003D1A1A" w:rsidRPr="00A44C73" w:rsidRDefault="003D1A1A" w:rsidP="003D1A1A">
            <w:pPr>
              <w:jc w:val="center"/>
              <w:rPr>
                <w:rFonts w:cstheme="minorHAnsi"/>
                <w:sz w:val="20"/>
                <w:szCs w:val="18"/>
              </w:rPr>
            </w:pPr>
            <w:r w:rsidRPr="00A44C73">
              <w:rPr>
                <w:rFonts w:cstheme="minorHAnsi"/>
                <w:sz w:val="20"/>
                <w:szCs w:val="18"/>
              </w:rPr>
              <w:t>8 256</w:t>
            </w:r>
          </w:p>
        </w:tc>
        <w:tc>
          <w:tcPr>
            <w:tcW w:w="1984" w:type="dxa"/>
            <w:tcBorders>
              <w:right w:val="single" w:sz="6" w:space="0" w:color="FFFFFF" w:themeColor="background1"/>
            </w:tcBorders>
          </w:tcPr>
          <w:p w14:paraId="1178B279" w14:textId="7BF2281F" w:rsidR="003D1A1A" w:rsidRPr="00A44C73" w:rsidRDefault="003D1A1A" w:rsidP="003D1A1A">
            <w:pPr>
              <w:jc w:val="center"/>
              <w:rPr>
                <w:rFonts w:cstheme="minorHAnsi"/>
                <w:sz w:val="20"/>
                <w:szCs w:val="18"/>
              </w:rPr>
            </w:pPr>
            <w:r w:rsidRPr="00A44C73">
              <w:rPr>
                <w:rFonts w:cstheme="minorHAnsi"/>
                <w:sz w:val="20"/>
                <w:szCs w:val="18"/>
              </w:rPr>
              <w:t>491</w:t>
            </w:r>
          </w:p>
        </w:tc>
        <w:tc>
          <w:tcPr>
            <w:tcW w:w="1984" w:type="dxa"/>
            <w:tcBorders>
              <w:right w:val="single" w:sz="6" w:space="0" w:color="FFFFFF" w:themeColor="background1"/>
            </w:tcBorders>
          </w:tcPr>
          <w:p w14:paraId="56919505" w14:textId="13FA28D2" w:rsidR="003D1A1A" w:rsidRPr="00A44C73" w:rsidRDefault="003D1A1A" w:rsidP="003D1A1A">
            <w:pPr>
              <w:jc w:val="center"/>
              <w:rPr>
                <w:rFonts w:cstheme="minorHAnsi"/>
                <w:sz w:val="20"/>
                <w:szCs w:val="18"/>
              </w:rPr>
            </w:pPr>
            <w:r w:rsidRPr="00A44C73">
              <w:rPr>
                <w:rFonts w:cstheme="minorHAnsi"/>
                <w:sz w:val="20"/>
                <w:szCs w:val="18"/>
              </w:rPr>
              <w:t>162</w:t>
            </w:r>
          </w:p>
        </w:tc>
      </w:tr>
    </w:tbl>
    <w:p w14:paraId="576A8923" w14:textId="70065136" w:rsidR="00C5248A" w:rsidRPr="00A44C73" w:rsidRDefault="00C5248A" w:rsidP="00E71E20">
      <w:pPr>
        <w:pStyle w:val="Paantrat"/>
      </w:pPr>
      <w:r w:rsidRPr="00A44C73">
        <w:rPr>
          <w:rFonts w:cstheme="minorHAnsi"/>
        </w:rPr>
        <w:t xml:space="preserve">Šaltinis: Savivaldybių duomenys ir </w:t>
      </w:r>
      <w:r w:rsidR="00547CB5" w:rsidRPr="00A44C73">
        <w:rPr>
          <w:rFonts w:cstheme="minorHAnsi"/>
        </w:rPr>
        <w:t>k</w:t>
      </w:r>
      <w:r w:rsidRPr="00A44C73">
        <w:rPr>
          <w:rFonts w:cstheme="minorHAnsi"/>
        </w:rPr>
        <w:t>onsultanto skaičiavimai</w:t>
      </w:r>
    </w:p>
    <w:p w14:paraId="74127381" w14:textId="20D98CCD" w:rsidR="00776908" w:rsidRPr="00A44C73" w:rsidRDefault="00776908" w:rsidP="00747B5C">
      <w:pPr>
        <w:jc w:val="both"/>
        <w:rPr>
          <w:rFonts w:cstheme="minorHAnsi"/>
        </w:rPr>
      </w:pPr>
      <w:bookmarkStart w:id="66" w:name="_Hlk128635450"/>
      <w:bookmarkStart w:id="67" w:name="_Hlk119498240"/>
      <w:r w:rsidRPr="00A44C73">
        <w:rPr>
          <w:rFonts w:cstheme="minorHAnsi"/>
        </w:rPr>
        <w:t xml:space="preserve">Vis dėlto tokių žaliųjų atliekų tvarkymo priemonių yra nepakankama  – </w:t>
      </w:r>
      <w:r w:rsidR="00304695" w:rsidRPr="00A44C73">
        <w:rPr>
          <w:rFonts w:cstheme="minorHAnsi"/>
        </w:rPr>
        <w:t>Jurbarko rajono savivaldybė</w:t>
      </w:r>
      <w:r w:rsidR="00304695">
        <w:rPr>
          <w:rFonts w:cstheme="minorHAnsi"/>
        </w:rPr>
        <w:t xml:space="preserve">je mažiau kaip pusė </w:t>
      </w:r>
      <w:r w:rsidR="00304695" w:rsidRPr="00A44C73">
        <w:rPr>
          <w:rFonts w:cstheme="minorHAnsi"/>
        </w:rPr>
        <w:t xml:space="preserve">miesto individualių gyventojų </w:t>
      </w:r>
      <w:r w:rsidR="00304695">
        <w:rPr>
          <w:rFonts w:cstheme="minorHAnsi"/>
        </w:rPr>
        <w:t xml:space="preserve"> (apie </w:t>
      </w:r>
      <w:r w:rsidR="00304695" w:rsidRPr="00A44C73">
        <w:rPr>
          <w:rFonts w:cstheme="minorHAnsi"/>
        </w:rPr>
        <w:t>41 %</w:t>
      </w:r>
      <w:r w:rsidR="00304695">
        <w:rPr>
          <w:rFonts w:cstheme="minorHAnsi"/>
        </w:rPr>
        <w:t xml:space="preserve"> visų miesto individualių namų)  </w:t>
      </w:r>
      <w:r w:rsidR="00304695" w:rsidRPr="00A44C73">
        <w:rPr>
          <w:rFonts w:cstheme="minorHAnsi"/>
        </w:rPr>
        <w:t xml:space="preserve">aprūpinti žaliųjų atliekų </w:t>
      </w:r>
      <w:r w:rsidR="00304695">
        <w:rPr>
          <w:rFonts w:cstheme="minorHAnsi"/>
        </w:rPr>
        <w:t xml:space="preserve">surinkimo konteineriais, ir tik apie </w:t>
      </w:r>
      <w:r w:rsidR="00304695" w:rsidRPr="00A44C73">
        <w:rPr>
          <w:rFonts w:cstheme="minorHAnsi"/>
        </w:rPr>
        <w:t xml:space="preserve"> 6 %</w:t>
      </w:r>
      <w:r w:rsidR="00304695">
        <w:rPr>
          <w:rFonts w:cstheme="minorHAnsi"/>
        </w:rPr>
        <w:t xml:space="preserve"> </w:t>
      </w:r>
      <w:r w:rsidR="00304695" w:rsidRPr="00A44C73">
        <w:rPr>
          <w:rFonts w:cstheme="minorHAnsi"/>
        </w:rPr>
        <w:t xml:space="preserve">miesto individualių gyventojų </w:t>
      </w:r>
      <w:r w:rsidR="00304695">
        <w:rPr>
          <w:rFonts w:cstheme="minorHAnsi"/>
        </w:rPr>
        <w:t xml:space="preserve"> aprūpinti kompostavimo dėžėmis. </w:t>
      </w:r>
      <w:r w:rsidRPr="00A44C73">
        <w:rPr>
          <w:rFonts w:cstheme="minorHAnsi"/>
        </w:rPr>
        <w:t xml:space="preserve"> Žinoma</w:t>
      </w:r>
      <w:r w:rsidR="0041221A" w:rsidRPr="00A44C73">
        <w:rPr>
          <w:rFonts w:cstheme="minorHAnsi"/>
        </w:rPr>
        <w:t>,</w:t>
      </w:r>
      <w:r w:rsidRPr="00A44C73">
        <w:rPr>
          <w:rFonts w:cstheme="minorHAnsi"/>
        </w:rPr>
        <w:t xml:space="preserve"> gyventojai turi teisę </w:t>
      </w:r>
      <w:r w:rsidR="0041221A" w:rsidRPr="00A44C73">
        <w:rPr>
          <w:rFonts w:cstheme="minorHAnsi"/>
        </w:rPr>
        <w:t xml:space="preserve">tokias atliekas </w:t>
      </w:r>
      <w:r w:rsidRPr="00A44C73">
        <w:rPr>
          <w:rFonts w:cstheme="minorHAnsi"/>
        </w:rPr>
        <w:t xml:space="preserve">nemokamai pristatyti į ŽAKA, </w:t>
      </w:r>
      <w:r w:rsidR="0041221A" w:rsidRPr="00A44C73">
        <w:rPr>
          <w:rFonts w:cstheme="minorHAnsi"/>
        </w:rPr>
        <w:t xml:space="preserve">bet </w:t>
      </w:r>
      <w:r w:rsidRPr="00A44C73">
        <w:rPr>
          <w:rFonts w:cstheme="minorHAnsi"/>
        </w:rPr>
        <w:t xml:space="preserve">kadangi ŽAKA tinklas retas, tokia galimybe naudojasi ne visi. Dalis gyventojų tokias atliekas kompostuojasi savo pasidarytose kompostavimo dėžėse ar duobėse, </w:t>
      </w:r>
      <w:r w:rsidR="0041221A" w:rsidRPr="00A44C73">
        <w:rPr>
          <w:rFonts w:cstheme="minorHAnsi"/>
        </w:rPr>
        <w:t>o tai</w:t>
      </w:r>
      <w:r w:rsidRPr="00A44C73">
        <w:rPr>
          <w:rFonts w:cstheme="minorHAnsi"/>
        </w:rPr>
        <w:t xml:space="preserve"> neatsispindi statistikoje. </w:t>
      </w:r>
    </w:p>
    <w:p w14:paraId="0471B4E5" w14:textId="682C44C2" w:rsidR="00F551A6" w:rsidRPr="00A44C73" w:rsidRDefault="001B744C" w:rsidP="00747B5C">
      <w:pPr>
        <w:jc w:val="both"/>
        <w:rPr>
          <w:rFonts w:cstheme="minorHAnsi"/>
        </w:rPr>
      </w:pPr>
      <w:r w:rsidRPr="00A44C73">
        <w:rPr>
          <w:rFonts w:cstheme="minorHAnsi"/>
        </w:rPr>
        <w:t>Valstybinis atliekų tvarkymo 2014–2020 m</w:t>
      </w:r>
      <w:r w:rsidR="0041221A" w:rsidRPr="00A44C73">
        <w:rPr>
          <w:rFonts w:cstheme="minorHAnsi"/>
        </w:rPr>
        <w:t>.</w:t>
      </w:r>
      <w:r w:rsidRPr="00A44C73">
        <w:rPr>
          <w:rFonts w:cstheme="minorHAnsi"/>
        </w:rPr>
        <w:t xml:space="preserve"> planas numato, </w:t>
      </w:r>
      <w:r w:rsidR="0041221A" w:rsidRPr="00A44C73">
        <w:rPr>
          <w:rFonts w:cstheme="minorHAnsi"/>
        </w:rPr>
        <w:t>kad</w:t>
      </w:r>
      <w:r w:rsidRPr="00A44C73">
        <w:rPr>
          <w:rFonts w:cstheme="minorHAnsi"/>
        </w:rPr>
        <w:t xml:space="preserve"> atskirų maisto atliekų surinkimo galimybė bus suteikiama ir didžiųjų miestų gyventojams. Taip pat Atliekų tvarkymo taisyklėse numatyta, </w:t>
      </w:r>
      <w:r w:rsidR="0041221A" w:rsidRPr="00A44C73">
        <w:rPr>
          <w:rFonts w:cstheme="minorHAnsi"/>
        </w:rPr>
        <w:t>kad</w:t>
      </w:r>
      <w:r w:rsidRPr="00A44C73">
        <w:rPr>
          <w:rFonts w:cstheme="minorHAnsi"/>
        </w:rPr>
        <w:t xml:space="preserve"> nuo 2019 m. atskirai maisto atliekos bus surenkamos iš didžiųjų miestų, kuriuose daugiau nei 50 000 gyventojų, t. y. Vilniaus, Kauno, Klaipėdos, Panevėžio, </w:t>
      </w:r>
      <w:r w:rsidRPr="00A44C73">
        <w:rPr>
          <w:rFonts w:cstheme="minorHAnsi"/>
        </w:rPr>
        <w:lastRenderedPageBreak/>
        <w:t>Šiaulių ir Alytaus.</w:t>
      </w:r>
      <w:r w:rsidR="00D97AE9" w:rsidRPr="00A44C73">
        <w:rPr>
          <w:rFonts w:cstheme="minorHAnsi"/>
        </w:rPr>
        <w:t xml:space="preserve"> </w:t>
      </w:r>
      <w:r w:rsidR="00F551A6" w:rsidRPr="00A44C73">
        <w:rPr>
          <w:rFonts w:cstheme="minorHAnsi"/>
        </w:rPr>
        <w:t>Atliekų direktyvoje valstybės narės skatinamos atskirai rinkti biologines atliekas ir jas perdirbti, todėl direktyvoje nustatytos tokios priemonės (1</w:t>
      </w:r>
      <w:r w:rsidR="0041221A" w:rsidRPr="00A44C73">
        <w:rPr>
          <w:rFonts w:cstheme="minorHAnsi"/>
        </w:rPr>
        <w:t>–</w:t>
      </w:r>
      <w:r w:rsidR="00F551A6" w:rsidRPr="00A44C73">
        <w:rPr>
          <w:rFonts w:cstheme="minorHAnsi"/>
        </w:rPr>
        <w:t xml:space="preserve">2 punktai) ir tokie tikslai (3 ir 4 punktai): </w:t>
      </w:r>
    </w:p>
    <w:p w14:paraId="19357914" w14:textId="77777777" w:rsidR="00F551A6" w:rsidRPr="00A44C73" w:rsidRDefault="00F551A6" w:rsidP="00747B5C">
      <w:pPr>
        <w:pStyle w:val="Listbulet"/>
        <w:jc w:val="both"/>
        <w:rPr>
          <w:rFonts w:cstheme="minorHAnsi"/>
        </w:rPr>
      </w:pPr>
      <w:r w:rsidRPr="00A44C73">
        <w:rPr>
          <w:rFonts w:cstheme="minorHAnsi"/>
        </w:rPr>
        <w:t xml:space="preserve">Iki 2018 m. gruodžio 31 d. Europos Komisija paprašo Europos standartizacijos organizacijų parengti Europos standartus organiniu būdu perdirbamoms biologinėms atliekoms ir perdirbimo metu gautiems produktams (kompostui ir raugui). </w:t>
      </w:r>
    </w:p>
    <w:p w14:paraId="3372BD79" w14:textId="77777777" w:rsidR="00F551A6" w:rsidRPr="00A44C73" w:rsidRDefault="00F551A6" w:rsidP="00747B5C">
      <w:pPr>
        <w:pStyle w:val="Listbulet"/>
        <w:jc w:val="both"/>
        <w:rPr>
          <w:rFonts w:cstheme="minorHAnsi"/>
        </w:rPr>
      </w:pPr>
      <w:r w:rsidRPr="00A44C73">
        <w:rPr>
          <w:rFonts w:cstheme="minorHAnsi"/>
        </w:rPr>
        <w:t>Iki 2019 m. kovo 31 d. numatyta parengti vieningą metodiką susidarančioms maisto atliekoms apskaityti. Ketinama parengti metodiką, kuri leistų aiškiai išmatuoti maisto atliekas, suteikiant rezultatus, kuriuos galima būtų laiku palyginti su valstybėmis narėmis.</w:t>
      </w:r>
    </w:p>
    <w:p w14:paraId="53DB9031" w14:textId="77777777" w:rsidR="00F551A6" w:rsidRPr="00A44C73" w:rsidRDefault="00F551A6" w:rsidP="00747B5C">
      <w:pPr>
        <w:pStyle w:val="Listbulet"/>
        <w:jc w:val="both"/>
        <w:rPr>
          <w:rFonts w:cstheme="minorHAnsi"/>
        </w:rPr>
      </w:pPr>
      <w:r w:rsidRPr="00A44C73">
        <w:rPr>
          <w:rFonts w:cstheme="minorHAnsi"/>
        </w:rPr>
        <w:t xml:space="preserve">Iki 2023 m. gruodžio 31 d. turi būti užtikrintas biologinių atliekų atskyrimas ir perdirbimas susidarymo vietoje arba atskiras surinkimas ir nemaišymas su kitomis atliekomis. </w:t>
      </w:r>
    </w:p>
    <w:p w14:paraId="29377B59" w14:textId="77777777" w:rsidR="00F551A6" w:rsidRPr="00A44C73" w:rsidRDefault="00F551A6" w:rsidP="00747B5C">
      <w:pPr>
        <w:pStyle w:val="Listbulet"/>
        <w:jc w:val="both"/>
        <w:rPr>
          <w:rFonts w:cstheme="minorHAnsi"/>
        </w:rPr>
      </w:pPr>
      <w:r w:rsidRPr="00A44C73">
        <w:rPr>
          <w:rFonts w:cstheme="minorHAnsi"/>
        </w:rPr>
        <w:t>Nuo 2027 m. sausio 1 d. komunalinės biologinės atliekos kurios patenka į aerobinį ar anaerobinį apdorojimą galės būti užskaitomos kaip perdirbtos tik tuo atveju, jeigu jos bus surenkamos atskirai ar išrūšiuojamos susidarymo vietoje.</w:t>
      </w:r>
    </w:p>
    <w:p w14:paraId="6B60ABD2" w14:textId="77777777" w:rsidR="00F551A6" w:rsidRPr="00A44C73" w:rsidRDefault="00F551A6" w:rsidP="00747B5C">
      <w:pPr>
        <w:pStyle w:val="Listbulet"/>
        <w:jc w:val="both"/>
        <w:rPr>
          <w:rFonts w:cstheme="minorHAnsi"/>
        </w:rPr>
      </w:pPr>
      <w:r w:rsidRPr="00A44C73">
        <w:rPr>
          <w:rFonts w:cstheme="minorHAnsi"/>
        </w:rPr>
        <w:t xml:space="preserve">Iki 2023 m. gruodžio 31 d. turi būti užtikrintas biologinių atliekų atskyrimas ir perdirbimas susidarymo vietoje arba atskiras surinkimas ir nemaišymas su kitomis atliekomis. </w:t>
      </w:r>
    </w:p>
    <w:p w14:paraId="76AC92C5" w14:textId="77777777" w:rsidR="00F551A6" w:rsidRPr="00A44C73" w:rsidRDefault="00F551A6" w:rsidP="00747B5C">
      <w:pPr>
        <w:pStyle w:val="Listbulet"/>
        <w:jc w:val="both"/>
        <w:rPr>
          <w:rFonts w:cstheme="minorHAnsi"/>
        </w:rPr>
      </w:pPr>
      <w:r w:rsidRPr="00A44C73">
        <w:rPr>
          <w:rFonts w:cstheme="minorHAnsi"/>
        </w:rPr>
        <w:t>Nuo 2027 m. sausio 1 d. komunalinės biologinės atliekos, kurios patenka į aerobinį ar anaerobinį apdorojimą galės būti užskaitomos kaip perdirbtos tik tuo atveju, jeigu jos bus surenkamos atskirai ar išrūšiuojamos susidarymo vietoje.</w:t>
      </w:r>
    </w:p>
    <w:p w14:paraId="55877698" w14:textId="69C99BA0" w:rsidR="00F551A6" w:rsidRPr="00A44C73" w:rsidRDefault="00304695" w:rsidP="00747B5C">
      <w:pPr>
        <w:jc w:val="both"/>
        <w:rPr>
          <w:rFonts w:cstheme="minorHAnsi"/>
        </w:rPr>
      </w:pPr>
      <w:r>
        <w:rPr>
          <w:rFonts w:eastAsia="Calibri" w:cstheme="minorHAnsi"/>
        </w:rPr>
        <w:t xml:space="preserve">Jurbarko rajono savivaldybėje kaip ir visame </w:t>
      </w:r>
      <w:r w:rsidR="00374DCF" w:rsidRPr="00A44C73">
        <w:rPr>
          <w:rFonts w:eastAsia="Calibri" w:cstheme="minorHAnsi"/>
        </w:rPr>
        <w:t>Tauragės regione atskiras MVA n</w:t>
      </w:r>
      <w:r w:rsidR="0041221A" w:rsidRPr="00A44C73">
        <w:rPr>
          <w:rFonts w:eastAsia="Calibri" w:cstheme="minorHAnsi"/>
        </w:rPr>
        <w:t>e</w:t>
      </w:r>
      <w:r w:rsidR="00374DCF" w:rsidRPr="00A44C73">
        <w:rPr>
          <w:rFonts w:eastAsia="Calibri" w:cstheme="minorHAnsi"/>
        </w:rPr>
        <w:t>įvestas.</w:t>
      </w:r>
      <w:r w:rsidR="00374DCF" w:rsidRPr="00A44C73">
        <w:rPr>
          <w:rFonts w:cstheme="minorHAnsi"/>
        </w:rPr>
        <w:t xml:space="preserve"> </w:t>
      </w:r>
      <w:r>
        <w:rPr>
          <w:rFonts w:cstheme="minorHAnsi"/>
        </w:rPr>
        <w:t>Rajone</w:t>
      </w:r>
      <w:r w:rsidR="00D97AE9" w:rsidRPr="00A44C73">
        <w:rPr>
          <w:rFonts w:cstheme="minorHAnsi"/>
        </w:rPr>
        <w:t>, kaip ir visoje Lietuvoje, atskirtos viešojo maitinimo įstaigų maisto / virtuvės atliekos (MVA) dažniausiai nemokamai atiduodamos sušerti gyvūnams arba tvarkom</w:t>
      </w:r>
      <w:r w:rsidR="0041221A" w:rsidRPr="00A44C73">
        <w:rPr>
          <w:rFonts w:cstheme="minorHAnsi"/>
        </w:rPr>
        <w:t>o</w:t>
      </w:r>
      <w:r w:rsidR="00D97AE9" w:rsidRPr="00A44C73">
        <w:rPr>
          <w:rFonts w:cstheme="minorHAnsi"/>
        </w:rPr>
        <w:t>s privačiose įmonėse kituose regionuose, kadangi Tauragės regione nėra įmonės</w:t>
      </w:r>
      <w:r w:rsidR="0041221A" w:rsidRPr="00A44C73">
        <w:rPr>
          <w:rFonts w:cstheme="minorHAnsi"/>
        </w:rPr>
        <w:t>,</w:t>
      </w:r>
      <w:r w:rsidR="00D97AE9" w:rsidRPr="00A44C73">
        <w:rPr>
          <w:rFonts w:cstheme="minorHAnsi"/>
        </w:rPr>
        <w:t xml:space="preserve"> tvarkančios tokias atliekas. Dalis  gyventojų VMA  (žalioji frakcija) yra kompostuojama arba namuose dalis ŽAKA.</w:t>
      </w:r>
      <w:r w:rsidR="00374DCF" w:rsidRPr="00A44C73">
        <w:rPr>
          <w:rFonts w:eastAsia="Calibri" w:cstheme="minorHAnsi"/>
        </w:rPr>
        <w:t xml:space="preserve"> </w:t>
      </w:r>
      <w:r w:rsidR="00D97AE9" w:rsidRPr="00A44C73">
        <w:rPr>
          <w:rFonts w:eastAsia="Calibri" w:cstheme="minorHAnsi"/>
        </w:rPr>
        <w:t>Į</w:t>
      </w:r>
      <w:r w:rsidR="0041221A" w:rsidRPr="00A44C73">
        <w:rPr>
          <w:rFonts w:eastAsia="Calibri" w:cstheme="minorHAnsi"/>
        </w:rPr>
        <w:t>diegiamas</w:t>
      </w:r>
      <w:r w:rsidR="00F551A6" w:rsidRPr="00A44C73">
        <w:rPr>
          <w:rFonts w:eastAsia="Calibri" w:cstheme="minorHAnsi"/>
        </w:rPr>
        <w:t xml:space="preserve"> atskiras MVA surinkimas </w:t>
      </w:r>
      <w:r>
        <w:rPr>
          <w:rFonts w:eastAsia="Calibri" w:cstheme="minorHAnsi"/>
        </w:rPr>
        <w:t xml:space="preserve"> rajone bei Tauragės </w:t>
      </w:r>
      <w:r w:rsidR="00D97AE9" w:rsidRPr="00A44C73">
        <w:rPr>
          <w:rFonts w:eastAsia="Calibri" w:cstheme="minorHAnsi"/>
        </w:rPr>
        <w:t xml:space="preserve">regione </w:t>
      </w:r>
      <w:r w:rsidR="0041221A" w:rsidRPr="00A44C73">
        <w:rPr>
          <w:rFonts w:eastAsia="Calibri" w:cstheme="minorHAnsi"/>
        </w:rPr>
        <w:t>ir</w:t>
      </w:r>
      <w:r w:rsidR="00F551A6" w:rsidRPr="00A44C73">
        <w:rPr>
          <w:rFonts w:eastAsia="Calibri" w:cstheme="minorHAnsi"/>
        </w:rPr>
        <w:t xml:space="preserve"> atskiras nuo kitų biologiškai skaidžių atliekų perdirbimas: </w:t>
      </w:r>
    </w:p>
    <w:p w14:paraId="48DD75C4" w14:textId="46B261DA" w:rsidR="00F551A6" w:rsidRPr="00A44C73" w:rsidRDefault="00F551A6" w:rsidP="00E71E20">
      <w:pPr>
        <w:pStyle w:val="Listbulet"/>
        <w:ind w:left="720"/>
        <w:jc w:val="both"/>
        <w:rPr>
          <w:rFonts w:cstheme="minorHAnsi"/>
        </w:rPr>
      </w:pPr>
      <w:r w:rsidRPr="00A44C73">
        <w:rPr>
          <w:rFonts w:cstheme="minorHAnsi"/>
        </w:rPr>
        <w:t>Leistų įgyvendinti ES ir nacionalinius reikalavimus atliek</w:t>
      </w:r>
      <w:r w:rsidR="0041221A" w:rsidRPr="00A44C73">
        <w:rPr>
          <w:rFonts w:cstheme="minorHAnsi"/>
        </w:rPr>
        <w:t>oms</w:t>
      </w:r>
      <w:r w:rsidRPr="00A44C73">
        <w:rPr>
          <w:rFonts w:cstheme="minorHAnsi"/>
        </w:rPr>
        <w:t xml:space="preserve"> perdirb</w:t>
      </w:r>
      <w:r w:rsidR="0041221A" w:rsidRPr="00A44C73">
        <w:rPr>
          <w:rFonts w:cstheme="minorHAnsi"/>
        </w:rPr>
        <w:t>ti</w:t>
      </w:r>
      <w:r w:rsidRPr="00A44C73">
        <w:rPr>
          <w:rFonts w:cstheme="minorHAnsi"/>
        </w:rPr>
        <w:t>.</w:t>
      </w:r>
    </w:p>
    <w:p w14:paraId="72FBC428" w14:textId="77777777" w:rsidR="00F551A6" w:rsidRPr="00A44C73" w:rsidRDefault="00F551A6" w:rsidP="00747B5C">
      <w:pPr>
        <w:pStyle w:val="Listbulet"/>
        <w:jc w:val="both"/>
        <w:rPr>
          <w:rFonts w:cstheme="minorHAnsi"/>
        </w:rPr>
      </w:pPr>
      <w:r w:rsidRPr="00A44C73">
        <w:rPr>
          <w:rFonts w:cstheme="minorHAnsi"/>
        </w:rPr>
        <w:t>Galimai sumažintų susidarančių atliekų kiekį.</w:t>
      </w:r>
    </w:p>
    <w:p w14:paraId="3FA11836" w14:textId="13A00CAB" w:rsidR="00F551A6" w:rsidRPr="00A44C73" w:rsidRDefault="00F551A6" w:rsidP="00747B5C">
      <w:pPr>
        <w:pStyle w:val="Listbulet"/>
        <w:jc w:val="both"/>
        <w:rPr>
          <w:rFonts w:cstheme="minorHAnsi"/>
        </w:rPr>
      </w:pPr>
      <w:r w:rsidRPr="00A44C73">
        <w:rPr>
          <w:rFonts w:cstheme="minorHAnsi"/>
        </w:rPr>
        <w:t>Dėl užterštumo sumažėjimo pagerėtų išrūšiuojamų antrinių atliekų kokybė.</w:t>
      </w:r>
    </w:p>
    <w:p w14:paraId="544FCE83" w14:textId="2884E909" w:rsidR="0041221A" w:rsidRPr="00A44C73" w:rsidRDefault="0041221A" w:rsidP="00747B5C">
      <w:pPr>
        <w:pStyle w:val="Listbulet"/>
        <w:jc w:val="both"/>
        <w:rPr>
          <w:rFonts w:cstheme="minorHAnsi"/>
        </w:rPr>
      </w:pPr>
      <w:r w:rsidRPr="00A44C73">
        <w:rPr>
          <w:rFonts w:cstheme="minorHAnsi"/>
        </w:rPr>
        <w:t>Puoselėtų gamtinius išteklius kompostu pakeičiant dalį fosfato, kalio, azoto trąšų.</w:t>
      </w:r>
    </w:p>
    <w:p w14:paraId="18A31ECE" w14:textId="007A5ED1" w:rsidR="00C707CF" w:rsidRPr="00A44C73" w:rsidRDefault="005F6E54" w:rsidP="00747B5C">
      <w:pPr>
        <w:jc w:val="both"/>
        <w:rPr>
          <w:rFonts w:cstheme="minorHAnsi"/>
        </w:rPr>
      </w:pPr>
      <w:r w:rsidRPr="00A44C73">
        <w:rPr>
          <w:rFonts w:cstheme="minorHAnsi"/>
        </w:rPr>
        <w:t xml:space="preserve">Vertinant </w:t>
      </w:r>
      <w:r w:rsidR="0041221A" w:rsidRPr="00A44C73">
        <w:rPr>
          <w:rFonts w:cstheme="minorHAnsi"/>
        </w:rPr>
        <w:t xml:space="preserve">namų ūkiuose </w:t>
      </w:r>
      <w:r w:rsidRPr="00A44C73">
        <w:rPr>
          <w:rFonts w:cstheme="minorHAnsi"/>
        </w:rPr>
        <w:t>surenkamų / kompostuojamų žaliųjų atliekų kiekius galima teikti, kad kiekvienais metais tvarkomų biologiškai skaidžių atliekų kiekis didėja ir 2020 m</w:t>
      </w:r>
      <w:r w:rsidR="0041221A" w:rsidRPr="00A44C73">
        <w:rPr>
          <w:rFonts w:cstheme="minorHAnsi"/>
        </w:rPr>
        <w:t>.</w:t>
      </w:r>
      <w:r w:rsidRPr="00A44C73">
        <w:rPr>
          <w:rFonts w:cstheme="minorHAnsi"/>
        </w:rPr>
        <w:t xml:space="preserve"> sudarė apie </w:t>
      </w:r>
      <w:r w:rsidR="00304695">
        <w:rPr>
          <w:rFonts w:cstheme="minorHAnsi"/>
        </w:rPr>
        <w:t xml:space="preserve">700 </w:t>
      </w:r>
      <w:r w:rsidRPr="00A44C73">
        <w:rPr>
          <w:rFonts w:cstheme="minorHAnsi"/>
        </w:rPr>
        <w:t xml:space="preserve"> tonų</w:t>
      </w:r>
      <w:r w:rsidR="0041221A" w:rsidRPr="00A44C73">
        <w:rPr>
          <w:rFonts w:cstheme="minorHAnsi"/>
        </w:rPr>
        <w:t>,</w:t>
      </w:r>
      <w:r w:rsidRPr="00A44C73">
        <w:rPr>
          <w:rFonts w:cstheme="minorHAnsi"/>
        </w:rPr>
        <w:t xml:space="preserve"> arba apie </w:t>
      </w:r>
      <w:r w:rsidR="009F42A7" w:rsidRPr="00A44C73">
        <w:rPr>
          <w:rFonts w:cstheme="minorHAnsi"/>
        </w:rPr>
        <w:t xml:space="preserve">25 </w:t>
      </w:r>
      <w:r w:rsidRPr="00A44C73">
        <w:rPr>
          <w:rFonts w:cstheme="minorHAnsi"/>
        </w:rPr>
        <w:t>kg vienam gyventojui</w:t>
      </w:r>
      <w:r w:rsidR="00304695">
        <w:rPr>
          <w:rStyle w:val="Puslapioinaosnuoroda"/>
          <w:rFonts w:cstheme="minorHAnsi"/>
        </w:rPr>
        <w:footnoteReference w:id="2"/>
      </w:r>
      <w:r w:rsidR="00C01B40" w:rsidRPr="00A44C73">
        <w:rPr>
          <w:rFonts w:cstheme="minorHAnsi"/>
        </w:rPr>
        <w:t xml:space="preserve">. </w:t>
      </w:r>
      <w:r w:rsidRPr="00A44C73">
        <w:rPr>
          <w:rFonts w:cstheme="minorHAnsi"/>
        </w:rPr>
        <w:t xml:space="preserve"> </w:t>
      </w:r>
    </w:p>
    <w:p w14:paraId="2F2621AF" w14:textId="6DE7407D" w:rsidR="00C707CF" w:rsidRPr="00A44C73" w:rsidRDefault="00411AC1" w:rsidP="0099794A">
      <w:pPr>
        <w:pStyle w:val="Antrat"/>
        <w:jc w:val="left"/>
      </w:pPr>
      <w:bookmarkStart w:id="68" w:name="_Toc135841352"/>
      <w:r>
        <w:lastRenderedPageBreak/>
        <w:t xml:space="preserve">Lentelė  </w:t>
      </w:r>
      <w:r>
        <w:fldChar w:fldCharType="begin"/>
      </w:r>
      <w:r>
        <w:instrText xml:space="preserve"> SEQ Lentelė_ \* ARABIC </w:instrText>
      </w:r>
      <w:r>
        <w:fldChar w:fldCharType="separate"/>
      </w:r>
      <w:r w:rsidR="006D0B38">
        <w:t>14</w:t>
      </w:r>
      <w:r>
        <w:fldChar w:fldCharType="end"/>
      </w:r>
      <w:r>
        <w:t xml:space="preserve"> </w:t>
      </w:r>
      <w:r w:rsidRPr="002632B5">
        <w:t>Valstybiniame atliekų tvarkymo 2014–2020 m. plane nustatytos komunalinių biologiškai skaidžių atliekų šalinimo sąvartyne mažinimo užduotis</w:t>
      </w:r>
      <w:bookmarkEnd w:id="68"/>
    </w:p>
    <w:tbl>
      <w:tblPr>
        <w:tblStyle w:val="Lentelstinklelis"/>
        <w:tblW w:w="0" w:type="auto"/>
        <w:jc w:val="center"/>
        <w:tblBorders>
          <w:top w:val="single" w:sz="6" w:space="0" w:color="D0CECE" w:themeColor="background2" w:themeShade="E6"/>
          <w:left w:val="single" w:sz="6" w:space="0" w:color="D0CECE" w:themeColor="background2" w:themeShade="E6"/>
          <w:bottom w:val="single" w:sz="6" w:space="0" w:color="D0CECE" w:themeColor="background2" w:themeShade="E6"/>
          <w:right w:val="single" w:sz="6" w:space="0" w:color="D0CECE" w:themeColor="background2" w:themeShade="E6"/>
          <w:insideH w:val="single" w:sz="6" w:space="0" w:color="D0CECE" w:themeColor="background2" w:themeShade="E6"/>
          <w:insideV w:val="single" w:sz="6" w:space="0" w:color="D0CECE" w:themeColor="background2" w:themeShade="E6"/>
        </w:tblBorders>
        <w:tblLook w:val="04A0" w:firstRow="1" w:lastRow="0" w:firstColumn="1" w:lastColumn="0" w:noHBand="0" w:noVBand="1"/>
      </w:tblPr>
      <w:tblGrid>
        <w:gridCol w:w="1976"/>
        <w:gridCol w:w="1844"/>
        <w:gridCol w:w="1701"/>
        <w:gridCol w:w="1692"/>
        <w:gridCol w:w="1842"/>
      </w:tblGrid>
      <w:tr w:rsidR="00C707CF" w:rsidRPr="00A44C73" w14:paraId="59E5B76C" w14:textId="77777777" w:rsidTr="00C707CF">
        <w:trPr>
          <w:trHeight w:val="309"/>
          <w:tblHeader/>
          <w:jc w:val="center"/>
        </w:trPr>
        <w:tc>
          <w:tcPr>
            <w:tcW w:w="1976" w:type="dxa"/>
            <w:vMerge w:val="restart"/>
            <w:tcBorders>
              <w:left w:val="single" w:sz="6" w:space="0" w:color="FFFFFF" w:themeColor="background1"/>
            </w:tcBorders>
            <w:shd w:val="clear" w:color="auto" w:fill="072A6C"/>
            <w:vAlign w:val="center"/>
          </w:tcPr>
          <w:p w14:paraId="6B566BF8" w14:textId="6CDC3A2C" w:rsidR="00C707CF" w:rsidRPr="00A44C73" w:rsidRDefault="00C707CF" w:rsidP="00747B5C">
            <w:pPr>
              <w:jc w:val="both"/>
              <w:rPr>
                <w:rFonts w:cstheme="minorHAnsi"/>
                <w:b/>
                <w:bCs/>
                <w:color w:val="FFFCF2"/>
                <w:sz w:val="20"/>
                <w:szCs w:val="20"/>
              </w:rPr>
            </w:pPr>
            <w:r w:rsidRPr="00A44C73">
              <w:rPr>
                <w:rFonts w:cstheme="minorHAnsi"/>
                <w:b/>
                <w:bCs/>
                <w:sz w:val="20"/>
                <w:szCs w:val="20"/>
              </w:rPr>
              <w:t>Teritorija</w:t>
            </w:r>
          </w:p>
        </w:tc>
        <w:tc>
          <w:tcPr>
            <w:tcW w:w="7079" w:type="dxa"/>
            <w:gridSpan w:val="4"/>
            <w:tcBorders>
              <w:bottom w:val="single" w:sz="2" w:space="0" w:color="FFFFFF" w:themeColor="background1"/>
              <w:right w:val="single" w:sz="6" w:space="0" w:color="FFFFFF" w:themeColor="background1"/>
            </w:tcBorders>
            <w:shd w:val="clear" w:color="auto" w:fill="072A6C"/>
            <w:vAlign w:val="center"/>
          </w:tcPr>
          <w:p w14:paraId="33799213" w14:textId="0D9C9E05" w:rsidR="00C707CF" w:rsidRPr="00A44C73" w:rsidRDefault="00C707CF" w:rsidP="00747B5C">
            <w:pPr>
              <w:jc w:val="both"/>
              <w:rPr>
                <w:rFonts w:cstheme="minorHAnsi"/>
                <w:b/>
                <w:bCs/>
                <w:sz w:val="20"/>
                <w:szCs w:val="20"/>
              </w:rPr>
            </w:pPr>
            <w:r w:rsidRPr="00A44C73">
              <w:rPr>
                <w:rFonts w:cstheme="minorHAnsi"/>
                <w:b/>
                <w:bCs/>
                <w:sz w:val="20"/>
                <w:szCs w:val="20"/>
              </w:rPr>
              <w:t>Didžiausias leistinas šalinti komunalinių biologiškai skaidžių atliekų kiekis, tonų</w:t>
            </w:r>
            <w:r w:rsidR="0041221A" w:rsidRPr="00A44C73">
              <w:rPr>
                <w:rFonts w:cstheme="minorHAnsi"/>
                <w:b/>
                <w:bCs/>
                <w:sz w:val="20"/>
                <w:szCs w:val="20"/>
              </w:rPr>
              <w:t xml:space="preserve"> </w:t>
            </w:r>
            <w:r w:rsidRPr="00A44C73">
              <w:rPr>
                <w:rFonts w:cstheme="minorHAnsi"/>
                <w:b/>
                <w:bCs/>
                <w:sz w:val="20"/>
                <w:szCs w:val="20"/>
              </w:rPr>
              <w:t>/</w:t>
            </w:r>
            <w:r w:rsidR="0041221A" w:rsidRPr="00A44C73">
              <w:rPr>
                <w:rFonts w:cstheme="minorHAnsi"/>
                <w:b/>
                <w:bCs/>
                <w:sz w:val="20"/>
                <w:szCs w:val="20"/>
              </w:rPr>
              <w:t xml:space="preserve"> </w:t>
            </w:r>
            <w:r w:rsidRPr="00A44C73">
              <w:rPr>
                <w:rFonts w:cstheme="minorHAnsi"/>
                <w:b/>
                <w:bCs/>
                <w:sz w:val="20"/>
                <w:szCs w:val="20"/>
              </w:rPr>
              <w:t>metus</w:t>
            </w:r>
          </w:p>
        </w:tc>
      </w:tr>
      <w:tr w:rsidR="00C707CF" w:rsidRPr="00A44C73" w14:paraId="7CBE22E5" w14:textId="77777777" w:rsidTr="00C707CF">
        <w:trPr>
          <w:trHeight w:val="309"/>
          <w:tblHeader/>
          <w:jc w:val="center"/>
        </w:trPr>
        <w:tc>
          <w:tcPr>
            <w:tcW w:w="1976" w:type="dxa"/>
            <w:vMerge/>
            <w:tcBorders>
              <w:left w:val="single" w:sz="6" w:space="0" w:color="FFFFFF" w:themeColor="background1"/>
              <w:bottom w:val="single" w:sz="12" w:space="0" w:color="D0CECE" w:themeColor="background2" w:themeShade="E6"/>
            </w:tcBorders>
            <w:shd w:val="clear" w:color="auto" w:fill="072A6C"/>
            <w:vAlign w:val="center"/>
          </w:tcPr>
          <w:p w14:paraId="24EF8F01" w14:textId="77777777" w:rsidR="00C707CF" w:rsidRPr="00A44C73" w:rsidRDefault="00C707CF" w:rsidP="00747B5C">
            <w:pPr>
              <w:jc w:val="both"/>
              <w:rPr>
                <w:rFonts w:cstheme="minorHAnsi"/>
                <w:b/>
                <w:bCs/>
                <w:sz w:val="20"/>
                <w:szCs w:val="20"/>
              </w:rPr>
            </w:pPr>
          </w:p>
        </w:tc>
        <w:tc>
          <w:tcPr>
            <w:tcW w:w="1844" w:type="dxa"/>
            <w:tcBorders>
              <w:top w:val="single" w:sz="4" w:space="0" w:color="FFFFFF" w:themeColor="background1"/>
              <w:bottom w:val="single" w:sz="12" w:space="0" w:color="D0CECE" w:themeColor="background2" w:themeShade="E6"/>
              <w:right w:val="single" w:sz="6" w:space="0" w:color="FFFFFF" w:themeColor="background1"/>
            </w:tcBorders>
            <w:shd w:val="clear" w:color="auto" w:fill="072A6C"/>
            <w:vAlign w:val="center"/>
          </w:tcPr>
          <w:p w14:paraId="154DEFFC" w14:textId="43FED990" w:rsidR="00C707CF" w:rsidRPr="00A44C73" w:rsidRDefault="00C707CF" w:rsidP="00747B5C">
            <w:pPr>
              <w:jc w:val="both"/>
              <w:rPr>
                <w:rFonts w:cstheme="minorHAnsi"/>
                <w:b/>
                <w:bCs/>
                <w:sz w:val="20"/>
                <w:szCs w:val="20"/>
              </w:rPr>
            </w:pPr>
            <w:r w:rsidRPr="00A44C73">
              <w:rPr>
                <w:rFonts w:cstheme="minorHAnsi"/>
                <w:b/>
                <w:bCs/>
                <w:sz w:val="20"/>
                <w:szCs w:val="20"/>
              </w:rPr>
              <w:t>2014–2015 m.</w:t>
            </w:r>
          </w:p>
        </w:tc>
        <w:tc>
          <w:tcPr>
            <w:tcW w:w="1701" w:type="dxa"/>
            <w:tcBorders>
              <w:bottom w:val="single" w:sz="12" w:space="0" w:color="D0CECE" w:themeColor="background2" w:themeShade="E6"/>
            </w:tcBorders>
            <w:shd w:val="clear" w:color="auto" w:fill="072A6C"/>
            <w:vAlign w:val="center"/>
          </w:tcPr>
          <w:p w14:paraId="38DBBCBD" w14:textId="22ED33CB" w:rsidR="00C707CF" w:rsidRPr="00A44C73" w:rsidRDefault="00C707CF" w:rsidP="00747B5C">
            <w:pPr>
              <w:jc w:val="both"/>
              <w:rPr>
                <w:rFonts w:cstheme="minorHAnsi"/>
                <w:b/>
                <w:bCs/>
                <w:sz w:val="20"/>
                <w:szCs w:val="20"/>
              </w:rPr>
            </w:pPr>
            <w:r w:rsidRPr="00A44C73">
              <w:rPr>
                <w:rFonts w:cstheme="minorHAnsi"/>
                <w:b/>
                <w:bCs/>
                <w:sz w:val="20"/>
                <w:szCs w:val="20"/>
              </w:rPr>
              <w:t>2016–2017 m.</w:t>
            </w:r>
          </w:p>
        </w:tc>
        <w:tc>
          <w:tcPr>
            <w:tcW w:w="1692" w:type="dxa"/>
            <w:tcBorders>
              <w:bottom w:val="single" w:sz="12" w:space="0" w:color="D0CECE" w:themeColor="background2" w:themeShade="E6"/>
              <w:right w:val="single" w:sz="6" w:space="0" w:color="FFFFFF" w:themeColor="background1"/>
            </w:tcBorders>
            <w:shd w:val="clear" w:color="auto" w:fill="072A6C"/>
          </w:tcPr>
          <w:p w14:paraId="69FC491F" w14:textId="7B6845E8" w:rsidR="00C707CF" w:rsidRPr="00A44C73" w:rsidRDefault="00C707CF" w:rsidP="00747B5C">
            <w:pPr>
              <w:jc w:val="both"/>
              <w:rPr>
                <w:rFonts w:cstheme="minorHAnsi"/>
                <w:b/>
                <w:bCs/>
                <w:sz w:val="20"/>
                <w:szCs w:val="20"/>
              </w:rPr>
            </w:pPr>
            <w:r w:rsidRPr="00A44C73">
              <w:rPr>
                <w:rFonts w:cstheme="minorHAnsi"/>
                <w:b/>
                <w:bCs/>
                <w:sz w:val="20"/>
                <w:szCs w:val="20"/>
              </w:rPr>
              <w:t>2018–2019 m.</w:t>
            </w:r>
          </w:p>
        </w:tc>
        <w:tc>
          <w:tcPr>
            <w:tcW w:w="1842" w:type="dxa"/>
            <w:tcBorders>
              <w:bottom w:val="single" w:sz="12" w:space="0" w:color="D0CECE" w:themeColor="background2" w:themeShade="E6"/>
              <w:right w:val="single" w:sz="6" w:space="0" w:color="FFFFFF" w:themeColor="background1"/>
            </w:tcBorders>
            <w:shd w:val="clear" w:color="auto" w:fill="072A6C"/>
          </w:tcPr>
          <w:p w14:paraId="0E8E1B68" w14:textId="6A4EC9CB" w:rsidR="00C707CF" w:rsidRPr="00A44C73" w:rsidRDefault="00C707CF" w:rsidP="00747B5C">
            <w:pPr>
              <w:jc w:val="both"/>
              <w:rPr>
                <w:rFonts w:cstheme="minorHAnsi"/>
                <w:b/>
                <w:bCs/>
                <w:sz w:val="20"/>
                <w:szCs w:val="20"/>
              </w:rPr>
            </w:pPr>
            <w:r w:rsidRPr="00A44C73">
              <w:rPr>
                <w:rFonts w:cstheme="minorHAnsi"/>
                <w:b/>
                <w:bCs/>
                <w:sz w:val="20"/>
                <w:szCs w:val="20"/>
              </w:rPr>
              <w:t>nuo 2020 m.</w:t>
            </w:r>
          </w:p>
        </w:tc>
      </w:tr>
      <w:tr w:rsidR="00C707CF" w:rsidRPr="00A44C73" w14:paraId="40718A6B" w14:textId="77777777" w:rsidTr="00C707CF">
        <w:trPr>
          <w:jc w:val="center"/>
        </w:trPr>
        <w:tc>
          <w:tcPr>
            <w:tcW w:w="1976" w:type="dxa"/>
            <w:tcBorders>
              <w:left w:val="single" w:sz="6" w:space="0" w:color="FFFFFF" w:themeColor="background1"/>
            </w:tcBorders>
          </w:tcPr>
          <w:p w14:paraId="5CBA7FE0" w14:textId="5B5C4115" w:rsidR="00C707CF" w:rsidRPr="00A44C73" w:rsidRDefault="00C707CF" w:rsidP="00747B5C">
            <w:pPr>
              <w:jc w:val="both"/>
              <w:rPr>
                <w:rFonts w:cstheme="minorHAnsi"/>
                <w:sz w:val="20"/>
                <w:szCs w:val="20"/>
              </w:rPr>
            </w:pPr>
            <w:r w:rsidRPr="00A44C73">
              <w:rPr>
                <w:rFonts w:cstheme="minorHAnsi"/>
                <w:sz w:val="20"/>
                <w:szCs w:val="20"/>
              </w:rPr>
              <w:t>Tauragės regionas</w:t>
            </w:r>
          </w:p>
        </w:tc>
        <w:tc>
          <w:tcPr>
            <w:tcW w:w="1844" w:type="dxa"/>
            <w:tcBorders>
              <w:right w:val="single" w:sz="6" w:space="0" w:color="FFFFFF" w:themeColor="background1"/>
            </w:tcBorders>
            <w:vAlign w:val="center"/>
          </w:tcPr>
          <w:p w14:paraId="79C8A5D0" w14:textId="0F8005AE" w:rsidR="00C707CF" w:rsidRPr="00A44C73" w:rsidRDefault="00C707CF" w:rsidP="00747B5C">
            <w:pPr>
              <w:jc w:val="both"/>
              <w:rPr>
                <w:rFonts w:cstheme="minorHAnsi"/>
                <w:sz w:val="20"/>
                <w:szCs w:val="18"/>
              </w:rPr>
            </w:pPr>
            <w:r w:rsidRPr="00A44C73">
              <w:rPr>
                <w:rFonts w:cstheme="minorHAnsi"/>
                <w:sz w:val="20"/>
                <w:szCs w:val="18"/>
              </w:rPr>
              <w:t>13 794</w:t>
            </w:r>
          </w:p>
        </w:tc>
        <w:tc>
          <w:tcPr>
            <w:tcW w:w="1701" w:type="dxa"/>
            <w:vAlign w:val="center"/>
          </w:tcPr>
          <w:p w14:paraId="340D04EB" w14:textId="2717A71B" w:rsidR="00C707CF" w:rsidRPr="00A44C73" w:rsidRDefault="00C707CF" w:rsidP="00747B5C">
            <w:pPr>
              <w:jc w:val="both"/>
              <w:rPr>
                <w:rFonts w:cstheme="minorHAnsi"/>
                <w:sz w:val="20"/>
                <w:szCs w:val="18"/>
              </w:rPr>
            </w:pPr>
            <w:r w:rsidRPr="00A44C73">
              <w:rPr>
                <w:rFonts w:cstheme="minorHAnsi"/>
                <w:sz w:val="20"/>
                <w:szCs w:val="18"/>
              </w:rPr>
              <w:t>12 414</w:t>
            </w:r>
          </w:p>
        </w:tc>
        <w:tc>
          <w:tcPr>
            <w:tcW w:w="1692" w:type="dxa"/>
            <w:tcBorders>
              <w:right w:val="single" w:sz="6" w:space="0" w:color="FFFFFF" w:themeColor="background1"/>
            </w:tcBorders>
            <w:vAlign w:val="center"/>
          </w:tcPr>
          <w:p w14:paraId="218E1CEB" w14:textId="32328CD7" w:rsidR="00C707CF" w:rsidRPr="00A44C73" w:rsidRDefault="00C707CF" w:rsidP="00747B5C">
            <w:pPr>
              <w:jc w:val="both"/>
              <w:rPr>
                <w:rFonts w:cstheme="minorHAnsi"/>
                <w:sz w:val="20"/>
                <w:szCs w:val="18"/>
              </w:rPr>
            </w:pPr>
            <w:r w:rsidRPr="00A44C73">
              <w:rPr>
                <w:rFonts w:cstheme="minorHAnsi"/>
                <w:sz w:val="20"/>
                <w:szCs w:val="18"/>
              </w:rPr>
              <w:t>11 035</w:t>
            </w:r>
          </w:p>
        </w:tc>
        <w:tc>
          <w:tcPr>
            <w:tcW w:w="1842" w:type="dxa"/>
            <w:tcBorders>
              <w:right w:val="single" w:sz="6" w:space="0" w:color="FFFFFF" w:themeColor="background1"/>
            </w:tcBorders>
            <w:vAlign w:val="center"/>
          </w:tcPr>
          <w:p w14:paraId="63F81CB0" w14:textId="71176BB8" w:rsidR="00C707CF" w:rsidRPr="00A44C73" w:rsidRDefault="00C707CF" w:rsidP="00747B5C">
            <w:pPr>
              <w:jc w:val="both"/>
              <w:rPr>
                <w:rFonts w:cstheme="minorHAnsi"/>
                <w:sz w:val="20"/>
                <w:szCs w:val="18"/>
              </w:rPr>
            </w:pPr>
            <w:r w:rsidRPr="00A44C73">
              <w:rPr>
                <w:rFonts w:cstheme="minorHAnsi"/>
                <w:sz w:val="20"/>
                <w:szCs w:val="18"/>
              </w:rPr>
              <w:t>9655</w:t>
            </w:r>
          </w:p>
        </w:tc>
      </w:tr>
      <w:tr w:rsidR="00C707CF" w:rsidRPr="00A44C73" w14:paraId="4CAD1F7C" w14:textId="77777777" w:rsidTr="00C707CF">
        <w:trPr>
          <w:jc w:val="center"/>
        </w:trPr>
        <w:tc>
          <w:tcPr>
            <w:tcW w:w="1976" w:type="dxa"/>
            <w:tcBorders>
              <w:left w:val="single" w:sz="6" w:space="0" w:color="FFFFFF" w:themeColor="background1"/>
            </w:tcBorders>
          </w:tcPr>
          <w:p w14:paraId="5ED7F5B9" w14:textId="61EAE90F" w:rsidR="00C707CF" w:rsidRPr="00A44C73" w:rsidRDefault="00C707CF" w:rsidP="00747B5C">
            <w:pPr>
              <w:jc w:val="both"/>
              <w:rPr>
                <w:rFonts w:cstheme="minorHAnsi"/>
                <w:sz w:val="20"/>
                <w:szCs w:val="20"/>
              </w:rPr>
            </w:pPr>
            <w:r w:rsidRPr="00A44C73">
              <w:rPr>
                <w:rFonts w:cstheme="minorHAnsi"/>
                <w:sz w:val="20"/>
                <w:szCs w:val="20"/>
              </w:rPr>
              <w:t>Pašalinta Tauragės regione</w:t>
            </w:r>
          </w:p>
        </w:tc>
        <w:tc>
          <w:tcPr>
            <w:tcW w:w="1844" w:type="dxa"/>
            <w:tcBorders>
              <w:right w:val="single" w:sz="6" w:space="0" w:color="FFFFFF" w:themeColor="background1"/>
            </w:tcBorders>
            <w:vAlign w:val="center"/>
          </w:tcPr>
          <w:p w14:paraId="1DFAA5A8" w14:textId="1BEBD28C" w:rsidR="00C707CF" w:rsidRPr="00A44C73" w:rsidRDefault="00C707CF" w:rsidP="00747B5C">
            <w:pPr>
              <w:jc w:val="both"/>
              <w:rPr>
                <w:rFonts w:cstheme="minorHAnsi"/>
                <w:sz w:val="20"/>
                <w:szCs w:val="18"/>
              </w:rPr>
            </w:pPr>
            <w:r w:rsidRPr="00A44C73">
              <w:rPr>
                <w:rFonts w:cstheme="minorHAnsi"/>
                <w:sz w:val="20"/>
                <w:szCs w:val="18"/>
              </w:rPr>
              <w:t>11 183</w:t>
            </w:r>
          </w:p>
        </w:tc>
        <w:tc>
          <w:tcPr>
            <w:tcW w:w="1701" w:type="dxa"/>
            <w:vAlign w:val="center"/>
          </w:tcPr>
          <w:p w14:paraId="15232FF2" w14:textId="2AD49E7D" w:rsidR="00C707CF" w:rsidRPr="00A44C73" w:rsidRDefault="00C707CF" w:rsidP="00747B5C">
            <w:pPr>
              <w:jc w:val="both"/>
              <w:rPr>
                <w:rFonts w:cstheme="minorHAnsi"/>
                <w:sz w:val="20"/>
                <w:szCs w:val="18"/>
              </w:rPr>
            </w:pPr>
            <w:r w:rsidRPr="00A44C73">
              <w:rPr>
                <w:rFonts w:cstheme="minorHAnsi"/>
                <w:sz w:val="20"/>
                <w:szCs w:val="18"/>
              </w:rPr>
              <w:t>7 350</w:t>
            </w:r>
          </w:p>
        </w:tc>
        <w:tc>
          <w:tcPr>
            <w:tcW w:w="1692" w:type="dxa"/>
            <w:tcBorders>
              <w:right w:val="single" w:sz="6" w:space="0" w:color="FFFFFF" w:themeColor="background1"/>
            </w:tcBorders>
            <w:vAlign w:val="center"/>
          </w:tcPr>
          <w:p w14:paraId="33B1E3A4" w14:textId="1CE56A3B" w:rsidR="00C707CF" w:rsidRPr="00A44C73" w:rsidRDefault="00C707CF" w:rsidP="00747B5C">
            <w:pPr>
              <w:jc w:val="both"/>
              <w:rPr>
                <w:rFonts w:cstheme="minorHAnsi"/>
                <w:sz w:val="20"/>
                <w:szCs w:val="18"/>
              </w:rPr>
            </w:pPr>
            <w:r w:rsidRPr="00A44C73">
              <w:rPr>
                <w:rFonts w:cstheme="minorHAnsi"/>
                <w:sz w:val="20"/>
                <w:szCs w:val="18"/>
              </w:rPr>
              <w:t>707</w:t>
            </w:r>
          </w:p>
        </w:tc>
        <w:tc>
          <w:tcPr>
            <w:tcW w:w="1842" w:type="dxa"/>
            <w:tcBorders>
              <w:right w:val="single" w:sz="6" w:space="0" w:color="FFFFFF" w:themeColor="background1"/>
            </w:tcBorders>
            <w:vAlign w:val="center"/>
          </w:tcPr>
          <w:p w14:paraId="4A76DA9A" w14:textId="3E22BC9F" w:rsidR="00C707CF" w:rsidRPr="00A44C73" w:rsidRDefault="00C707CF" w:rsidP="00747B5C">
            <w:pPr>
              <w:jc w:val="both"/>
              <w:rPr>
                <w:rFonts w:cstheme="minorHAnsi"/>
                <w:sz w:val="20"/>
                <w:szCs w:val="18"/>
              </w:rPr>
            </w:pPr>
            <w:r w:rsidRPr="00A44C73">
              <w:rPr>
                <w:rFonts w:cstheme="minorHAnsi"/>
                <w:sz w:val="20"/>
                <w:szCs w:val="18"/>
              </w:rPr>
              <w:t>1149</w:t>
            </w:r>
          </w:p>
        </w:tc>
      </w:tr>
    </w:tbl>
    <w:bookmarkEnd w:id="66"/>
    <w:p w14:paraId="422F5E07" w14:textId="7FDF8E73" w:rsidR="00C01B40" w:rsidRPr="00A44C73" w:rsidRDefault="00C01B40" w:rsidP="00747B5C">
      <w:pPr>
        <w:pStyle w:val="Paantrat"/>
        <w:jc w:val="both"/>
        <w:rPr>
          <w:rFonts w:cstheme="minorHAnsi"/>
          <w:shd w:val="clear" w:color="auto" w:fill="FFFFFF"/>
        </w:rPr>
      </w:pPr>
      <w:r w:rsidRPr="00A44C73">
        <w:rPr>
          <w:rFonts w:cstheme="minorHAnsi"/>
          <w:shd w:val="clear" w:color="auto" w:fill="FFFFFF"/>
        </w:rPr>
        <w:t>Šaltinis</w:t>
      </w:r>
      <w:r w:rsidR="00547CB5" w:rsidRPr="00A44C73">
        <w:rPr>
          <w:rFonts w:cstheme="minorHAnsi"/>
          <w:shd w:val="clear" w:color="auto" w:fill="FFFFFF"/>
        </w:rPr>
        <w:t>:</w:t>
      </w:r>
      <w:r w:rsidRPr="00A44C73">
        <w:rPr>
          <w:rFonts w:cstheme="minorHAnsi"/>
          <w:shd w:val="clear" w:color="auto" w:fill="FFFFFF"/>
        </w:rPr>
        <w:t xml:space="preserve"> AAA</w:t>
      </w:r>
      <w:r w:rsidR="00547CB5" w:rsidRPr="00A44C73">
        <w:rPr>
          <w:rFonts w:cstheme="minorHAnsi"/>
          <w:shd w:val="clear" w:color="auto" w:fill="FFFFFF"/>
        </w:rPr>
        <w:t xml:space="preserve"> duomenys</w:t>
      </w:r>
      <w:r w:rsidRPr="00A44C73">
        <w:rPr>
          <w:rFonts w:cstheme="minorHAnsi"/>
          <w:shd w:val="clear" w:color="auto" w:fill="FFFFFF"/>
        </w:rPr>
        <w:t xml:space="preserve"> </w:t>
      </w:r>
    </w:p>
    <w:p w14:paraId="3401D40A" w14:textId="12F2F3D8" w:rsidR="00E71E20" w:rsidRPr="00A44C73" w:rsidRDefault="00304695" w:rsidP="00747B5C">
      <w:pPr>
        <w:jc w:val="both"/>
        <w:rPr>
          <w:rFonts w:cstheme="minorHAnsi"/>
          <w:shd w:val="clear" w:color="auto" w:fill="FFFFFF"/>
        </w:rPr>
      </w:pPr>
      <w:bookmarkStart w:id="69" w:name="_Hlk128635468"/>
      <w:r>
        <w:rPr>
          <w:rFonts w:cstheme="minorHAnsi"/>
          <w:shd w:val="clear" w:color="auto" w:fill="FFFFFF"/>
        </w:rPr>
        <w:t xml:space="preserve">Jurbarko rajono savivaldybėje </w:t>
      </w:r>
      <w:r w:rsidR="009F42A7" w:rsidRPr="00A44C73">
        <w:rPr>
          <w:rFonts w:cstheme="minorHAnsi"/>
          <w:shd w:val="clear" w:color="auto" w:fill="FFFFFF"/>
        </w:rPr>
        <w:t>įdiegtas atskiras žaliųjų atliekų surinkimas, namudinis kompostavimas</w:t>
      </w:r>
      <w:r w:rsidR="0041221A" w:rsidRPr="00A44C73">
        <w:rPr>
          <w:rFonts w:cstheme="minorHAnsi"/>
          <w:shd w:val="clear" w:color="auto" w:fill="FFFFFF"/>
        </w:rPr>
        <w:t xml:space="preserve"> ir</w:t>
      </w:r>
      <w:r>
        <w:rPr>
          <w:rFonts w:cstheme="minorHAnsi"/>
          <w:shd w:val="clear" w:color="auto" w:fill="FFFFFF"/>
        </w:rPr>
        <w:t xml:space="preserve"> bei regioninis </w:t>
      </w:r>
      <w:r w:rsidR="009F42A7" w:rsidRPr="00A44C73">
        <w:rPr>
          <w:rFonts w:cstheme="minorHAnsi"/>
          <w:shd w:val="clear" w:color="auto" w:fill="FFFFFF"/>
        </w:rPr>
        <w:t xml:space="preserve"> išrūšiuotų </w:t>
      </w:r>
      <w:r w:rsidR="00C01B40" w:rsidRPr="00A44C73">
        <w:rPr>
          <w:rFonts w:cstheme="minorHAnsi"/>
          <w:shd w:val="clear" w:color="auto" w:fill="FFFFFF"/>
        </w:rPr>
        <w:t>biologiškai skaidžių atliekų</w:t>
      </w:r>
      <w:r w:rsidR="009F42A7" w:rsidRPr="00A44C73">
        <w:rPr>
          <w:rFonts w:cstheme="minorHAnsi"/>
          <w:shd w:val="clear" w:color="auto" w:fill="FFFFFF"/>
        </w:rPr>
        <w:t xml:space="preserve"> kompostavimas </w:t>
      </w:r>
      <w:r w:rsidR="00C01B40" w:rsidRPr="00A44C73">
        <w:rPr>
          <w:rFonts w:cstheme="minorHAnsi"/>
          <w:shd w:val="clear" w:color="auto" w:fill="FFFFFF"/>
        </w:rPr>
        <w:t>leido</w:t>
      </w:r>
      <w:r w:rsidR="009F42A7" w:rsidRPr="00A44C73">
        <w:rPr>
          <w:rFonts w:cstheme="minorHAnsi"/>
          <w:shd w:val="clear" w:color="auto" w:fill="FFFFFF"/>
        </w:rPr>
        <w:t xml:space="preserve"> </w:t>
      </w:r>
      <w:r w:rsidR="0041221A" w:rsidRPr="00A44C73">
        <w:rPr>
          <w:rFonts w:cstheme="minorHAnsi"/>
          <w:shd w:val="clear" w:color="auto" w:fill="FFFFFF"/>
        </w:rPr>
        <w:t>visiškai</w:t>
      </w:r>
      <w:r w:rsidR="009F42A7" w:rsidRPr="00A44C73">
        <w:rPr>
          <w:rFonts w:cstheme="minorHAnsi"/>
          <w:shd w:val="clear" w:color="auto" w:fill="FFFFFF"/>
        </w:rPr>
        <w:t xml:space="preserve"> pasiekti ir viršyti</w:t>
      </w:r>
      <w:r w:rsidR="00C01B40" w:rsidRPr="00A44C73">
        <w:rPr>
          <w:rFonts w:cstheme="minorHAnsi"/>
          <w:shd w:val="clear" w:color="auto" w:fill="FFFFFF"/>
        </w:rPr>
        <w:t xml:space="preserve"> </w:t>
      </w:r>
      <w:bookmarkStart w:id="70" w:name="_Hlk128633603"/>
      <w:r w:rsidR="00C01B40" w:rsidRPr="00A44C73">
        <w:rPr>
          <w:rFonts w:cstheme="minorHAnsi"/>
          <w:shd w:val="clear" w:color="auto" w:fill="FFFFFF"/>
        </w:rPr>
        <w:t>Valstybiniame atliekų tvarkymo 2014–2020 m</w:t>
      </w:r>
      <w:r w:rsidR="0041221A" w:rsidRPr="00A44C73">
        <w:rPr>
          <w:rFonts w:cstheme="minorHAnsi"/>
          <w:shd w:val="clear" w:color="auto" w:fill="FFFFFF"/>
        </w:rPr>
        <w:t>.</w:t>
      </w:r>
      <w:r w:rsidR="00C01B40" w:rsidRPr="00A44C73">
        <w:rPr>
          <w:rFonts w:cstheme="minorHAnsi"/>
          <w:shd w:val="clear" w:color="auto" w:fill="FFFFFF"/>
        </w:rPr>
        <w:t xml:space="preserve"> plane nustatyt</w:t>
      </w:r>
      <w:r w:rsidR="0041221A" w:rsidRPr="00A44C73">
        <w:rPr>
          <w:rFonts w:cstheme="minorHAnsi"/>
          <w:shd w:val="clear" w:color="auto" w:fill="FFFFFF"/>
        </w:rPr>
        <w:t>a</w:t>
      </w:r>
      <w:r w:rsidR="00C01B40" w:rsidRPr="00A44C73">
        <w:rPr>
          <w:rFonts w:cstheme="minorHAnsi"/>
          <w:shd w:val="clear" w:color="auto" w:fill="FFFFFF"/>
        </w:rPr>
        <w:t>s komunalinių biologiškai skaidžių atliekų šalinimo sąvartyne mažinimo užduotis</w:t>
      </w:r>
      <w:r>
        <w:rPr>
          <w:rFonts w:cstheme="minorHAnsi"/>
          <w:shd w:val="clear" w:color="auto" w:fill="FFFFFF"/>
        </w:rPr>
        <w:t xml:space="preserve"> Tauragės regionui bendrai</w:t>
      </w:r>
      <w:r w:rsidR="009F42A7" w:rsidRPr="00A44C73">
        <w:rPr>
          <w:rFonts w:cstheme="minorHAnsi"/>
          <w:shd w:val="clear" w:color="auto" w:fill="FFFFFF"/>
        </w:rPr>
        <w:t xml:space="preserve">. </w:t>
      </w:r>
      <w:bookmarkEnd w:id="70"/>
    </w:p>
    <w:bookmarkEnd w:id="67"/>
    <w:bookmarkEnd w:id="69"/>
    <w:p w14:paraId="118F5584" w14:textId="15E23BA7" w:rsidR="006D294E" w:rsidRDefault="006D294E" w:rsidP="00747B5C">
      <w:pPr>
        <w:pStyle w:val="Antrat2"/>
        <w:jc w:val="both"/>
        <w:rPr>
          <w:rFonts w:asciiTheme="minorHAnsi" w:hAnsiTheme="minorHAnsi" w:cstheme="minorHAnsi"/>
        </w:rPr>
      </w:pPr>
      <w:r w:rsidRPr="00A44C73">
        <w:rPr>
          <w:rFonts w:asciiTheme="minorHAnsi" w:hAnsiTheme="minorHAnsi" w:cstheme="minorHAnsi"/>
        </w:rPr>
        <w:t xml:space="preserve"> </w:t>
      </w:r>
      <w:bookmarkStart w:id="71" w:name="_Toc135841266"/>
      <w:r w:rsidRPr="00A44C73">
        <w:rPr>
          <w:rFonts w:asciiTheme="minorHAnsi" w:hAnsiTheme="minorHAnsi" w:cstheme="minorHAnsi"/>
        </w:rPr>
        <w:t xml:space="preserve">Statybos ir griovimo, elektros ir elektroninių </w:t>
      </w:r>
      <w:r w:rsidR="00304695">
        <w:rPr>
          <w:rFonts w:asciiTheme="minorHAnsi" w:hAnsiTheme="minorHAnsi" w:cstheme="minorHAnsi"/>
        </w:rPr>
        <w:t xml:space="preserve"> bei kitų </w:t>
      </w:r>
      <w:r w:rsidRPr="00A44C73">
        <w:rPr>
          <w:rFonts w:asciiTheme="minorHAnsi" w:hAnsiTheme="minorHAnsi" w:cstheme="minorHAnsi"/>
        </w:rPr>
        <w:t>atliekų tvarkymas</w:t>
      </w:r>
      <w:bookmarkEnd w:id="71"/>
    </w:p>
    <w:p w14:paraId="51EC6459" w14:textId="77777777" w:rsidR="006E0236" w:rsidRPr="00A44C73" w:rsidRDefault="006E0236" w:rsidP="006E0236">
      <w:pPr>
        <w:pStyle w:val="Antrat2"/>
        <w:numPr>
          <w:ilvl w:val="0"/>
          <w:numId w:val="0"/>
        </w:numPr>
        <w:ind w:left="567"/>
        <w:jc w:val="both"/>
        <w:rPr>
          <w:rFonts w:asciiTheme="minorHAnsi" w:hAnsiTheme="minorHAnsi" w:cstheme="minorHAnsi"/>
        </w:rPr>
      </w:pPr>
    </w:p>
    <w:p w14:paraId="61EAFEDF" w14:textId="7B90BEAF" w:rsidR="009F42A7" w:rsidRPr="00A44C73" w:rsidRDefault="009F42A7" w:rsidP="00747B5C">
      <w:pPr>
        <w:jc w:val="both"/>
        <w:rPr>
          <w:rFonts w:cstheme="minorHAnsi"/>
        </w:rPr>
      </w:pPr>
      <w:bookmarkStart w:id="72" w:name="_Hlk128635397"/>
      <w:r w:rsidRPr="00A44C73">
        <w:rPr>
          <w:rFonts w:cstheme="minorHAnsi"/>
        </w:rPr>
        <w:t>Vadovaujantis Valstybinio atliekų tvarkymo plano 2014</w:t>
      </w:r>
      <w:r w:rsidR="0041221A" w:rsidRPr="00A44C73">
        <w:rPr>
          <w:rFonts w:cstheme="minorHAnsi"/>
        </w:rPr>
        <w:t>–</w:t>
      </w:r>
      <w:r w:rsidRPr="00A44C73">
        <w:rPr>
          <w:rFonts w:cstheme="minorHAnsi"/>
        </w:rPr>
        <w:t>2020 m</w:t>
      </w:r>
      <w:r w:rsidR="0041221A" w:rsidRPr="00A44C73">
        <w:rPr>
          <w:rFonts w:cstheme="minorHAnsi"/>
        </w:rPr>
        <w:t>.</w:t>
      </w:r>
      <w:r w:rsidRPr="00A44C73">
        <w:rPr>
          <w:rFonts w:cstheme="minorHAnsi"/>
        </w:rPr>
        <w:t xml:space="preserve"> reikalavimais, savivaldybės turi užtikrinti, kad būtų eksploatuojama ne mažiau kaip po vieną didelių gabaritų atliekų surinkimo aikštelę 50 000 gyventojų, tačiau ne mažiau kaip po vieną tokią aikštelę savivaldybėse (VATP 248. </w:t>
      </w:r>
      <w:r w:rsidR="0041221A" w:rsidRPr="00A44C73">
        <w:rPr>
          <w:rFonts w:cstheme="minorHAnsi"/>
        </w:rPr>
        <w:t>s</w:t>
      </w:r>
      <w:r w:rsidRPr="00A44C73">
        <w:rPr>
          <w:rFonts w:cstheme="minorHAnsi"/>
        </w:rPr>
        <w:t xml:space="preserve">traipsnis), o komunalinių atliekų tvarkymas turi būti </w:t>
      </w:r>
      <w:r w:rsidR="0041221A" w:rsidRPr="00A44C73">
        <w:rPr>
          <w:rFonts w:cstheme="minorHAnsi"/>
        </w:rPr>
        <w:t xml:space="preserve">taip </w:t>
      </w:r>
      <w:r w:rsidRPr="00A44C73">
        <w:rPr>
          <w:rFonts w:cstheme="minorHAnsi"/>
        </w:rPr>
        <w:t xml:space="preserve">organizuojamas, kad atliekas </w:t>
      </w:r>
      <w:r w:rsidR="0041221A" w:rsidRPr="00A44C73">
        <w:rPr>
          <w:rFonts w:cstheme="minorHAnsi"/>
        </w:rPr>
        <w:t xml:space="preserve">skatintų </w:t>
      </w:r>
      <w:r w:rsidRPr="00A44C73">
        <w:rPr>
          <w:rFonts w:cstheme="minorHAnsi"/>
        </w:rPr>
        <w:t xml:space="preserve">paruošti naudoti pakartotinai ir perdirbti. Savivaldybės privalo užtikrinti galimybes: </w:t>
      </w:r>
    </w:p>
    <w:p w14:paraId="0F40890E" w14:textId="251EF19C" w:rsidR="009F42A7" w:rsidRPr="00A44C73" w:rsidRDefault="009F42A7" w:rsidP="00747B5C">
      <w:pPr>
        <w:pStyle w:val="Listbulet"/>
        <w:jc w:val="both"/>
        <w:rPr>
          <w:rFonts w:cstheme="minorHAnsi"/>
        </w:rPr>
      </w:pPr>
      <w:r w:rsidRPr="00A44C73">
        <w:rPr>
          <w:rFonts w:cstheme="minorHAnsi"/>
        </w:rPr>
        <w:t xml:space="preserve">atiduoti buityje susidarančias statybines atliekas ir naudotų padangų atliekas; </w:t>
      </w:r>
    </w:p>
    <w:p w14:paraId="39D6A1F9" w14:textId="02DDFCF4" w:rsidR="009F42A7" w:rsidRPr="00A44C73" w:rsidRDefault="009F42A7" w:rsidP="00747B5C">
      <w:pPr>
        <w:pStyle w:val="Listbulet"/>
        <w:jc w:val="both"/>
        <w:rPr>
          <w:rFonts w:cstheme="minorHAnsi"/>
        </w:rPr>
      </w:pPr>
      <w:r w:rsidRPr="00A44C73">
        <w:rPr>
          <w:rFonts w:cstheme="minorHAnsi"/>
        </w:rPr>
        <w:t>atiduoti baldų, elektros ir elektroninės įrangos, baterijų</w:t>
      </w:r>
      <w:r w:rsidR="0041221A" w:rsidRPr="00A44C73">
        <w:rPr>
          <w:rFonts w:cstheme="minorHAnsi"/>
        </w:rPr>
        <w:t>,</w:t>
      </w:r>
      <w:r w:rsidRPr="00A44C73">
        <w:rPr>
          <w:rFonts w:cstheme="minorHAnsi"/>
        </w:rPr>
        <w:t xml:space="preserve"> akumuliatorių ir kitas komunalines atliekas. Savivaldybės privalo užtikrinti, kad jų organizuojamos komunalinių atliekų tvarkymo sistemos neatsisakytų priimti baterijų ir akumuliatorių atliekų iš gyventojų; </w:t>
      </w:r>
    </w:p>
    <w:p w14:paraId="7A1096A9" w14:textId="27B7EBD4" w:rsidR="009F42A7" w:rsidRPr="00A44C73" w:rsidRDefault="009F42A7" w:rsidP="00747B5C">
      <w:pPr>
        <w:pStyle w:val="Listbulet"/>
        <w:jc w:val="both"/>
        <w:rPr>
          <w:rFonts w:cstheme="minorHAnsi"/>
        </w:rPr>
      </w:pPr>
      <w:r w:rsidRPr="00A44C73">
        <w:rPr>
          <w:rFonts w:cstheme="minorHAnsi"/>
        </w:rPr>
        <w:t xml:space="preserve">atiduoti buityje susidarančias pavojingąsias atliekas. </w:t>
      </w:r>
    </w:p>
    <w:p w14:paraId="049A4C1C" w14:textId="706A124A" w:rsidR="00390728" w:rsidRDefault="001F53C5" w:rsidP="001F204D">
      <w:pPr>
        <w:jc w:val="both"/>
        <w:rPr>
          <w:rFonts w:cstheme="minorHAnsi"/>
          <w:noProof/>
          <w:lang w:eastAsia="lt-LT"/>
        </w:rPr>
      </w:pPr>
      <w:r w:rsidRPr="00A44C73">
        <w:rPr>
          <w:rFonts w:cstheme="minorHAnsi"/>
          <w:noProof/>
          <w:lang w:eastAsia="lt-LT"/>
        </w:rPr>
        <w:t xml:space="preserve">UAB </w:t>
      </w:r>
      <w:r w:rsidR="0041221A" w:rsidRPr="00A44C73">
        <w:rPr>
          <w:rFonts w:cstheme="minorHAnsi"/>
          <w:noProof/>
          <w:lang w:eastAsia="lt-LT"/>
        </w:rPr>
        <w:t>„</w:t>
      </w:r>
      <w:r w:rsidRPr="00A44C73">
        <w:rPr>
          <w:rFonts w:cstheme="minorHAnsi"/>
          <w:noProof/>
          <w:lang w:eastAsia="lt-LT"/>
        </w:rPr>
        <w:t>Tauragės regiono atliekų tvarkymo centras</w:t>
      </w:r>
      <w:r w:rsidR="0041221A" w:rsidRPr="00A44C73">
        <w:rPr>
          <w:rFonts w:cstheme="minorHAnsi"/>
          <w:noProof/>
          <w:lang w:eastAsia="lt-LT"/>
        </w:rPr>
        <w:t>“</w:t>
      </w:r>
      <w:r w:rsidRPr="00A44C73">
        <w:rPr>
          <w:rFonts w:cstheme="minorHAnsi"/>
          <w:noProof/>
          <w:lang w:eastAsia="lt-LT"/>
        </w:rPr>
        <w:t xml:space="preserve"> eksploatuoja </w:t>
      </w:r>
      <w:r w:rsidR="00304695">
        <w:rPr>
          <w:rFonts w:cstheme="minorHAnsi"/>
          <w:noProof/>
          <w:lang w:eastAsia="lt-LT"/>
        </w:rPr>
        <w:t>vieną</w:t>
      </w:r>
      <w:r w:rsidRPr="00A44C73">
        <w:rPr>
          <w:rFonts w:cstheme="minorHAnsi"/>
          <w:noProof/>
          <w:lang w:eastAsia="lt-LT"/>
        </w:rPr>
        <w:t xml:space="preserve"> didžiųjų atliekų surinkimo aikštel</w:t>
      </w:r>
      <w:r w:rsidR="00304695">
        <w:rPr>
          <w:rFonts w:cstheme="minorHAnsi"/>
          <w:noProof/>
          <w:lang w:eastAsia="lt-LT"/>
        </w:rPr>
        <w:t>ę</w:t>
      </w:r>
      <w:r w:rsidRPr="00A44C73">
        <w:rPr>
          <w:rFonts w:cstheme="minorHAnsi"/>
          <w:noProof/>
          <w:lang w:eastAsia="lt-LT"/>
        </w:rPr>
        <w:t xml:space="preserve"> Jurbarko</w:t>
      </w:r>
      <w:r w:rsidR="00304695">
        <w:rPr>
          <w:rFonts w:cstheme="minorHAnsi"/>
          <w:noProof/>
          <w:lang w:eastAsia="lt-LT"/>
        </w:rPr>
        <w:t xml:space="preserve"> rajono </w:t>
      </w:r>
      <w:r w:rsidRPr="00A44C73">
        <w:rPr>
          <w:rFonts w:cstheme="minorHAnsi"/>
          <w:noProof/>
          <w:lang w:eastAsia="lt-LT"/>
        </w:rPr>
        <w:t>savivaldybė</w:t>
      </w:r>
      <w:r w:rsidR="00304695">
        <w:rPr>
          <w:rFonts w:cstheme="minorHAnsi"/>
          <w:noProof/>
          <w:lang w:eastAsia="lt-LT"/>
        </w:rPr>
        <w:t>j</w:t>
      </w:r>
      <w:r w:rsidRPr="00A44C73">
        <w:rPr>
          <w:rFonts w:cstheme="minorHAnsi"/>
          <w:noProof/>
          <w:lang w:eastAsia="lt-LT"/>
        </w:rPr>
        <w:t>e.</w:t>
      </w:r>
      <w:r w:rsidR="00956A3D" w:rsidRPr="00A44C73">
        <w:rPr>
          <w:rFonts w:cstheme="minorHAnsi"/>
          <w:noProof/>
          <w:lang w:eastAsia="lt-LT"/>
        </w:rPr>
        <w:t xml:space="preserve"> Tvarkomų </w:t>
      </w:r>
      <w:r w:rsidR="00DD5B47" w:rsidRPr="00A44C73">
        <w:rPr>
          <w:rFonts w:cstheme="minorHAnsi"/>
          <w:noProof/>
          <w:lang w:eastAsia="lt-LT"/>
        </w:rPr>
        <w:t>atliekų</w:t>
      </w:r>
      <w:r w:rsidR="00956A3D" w:rsidRPr="00A44C73">
        <w:rPr>
          <w:rFonts w:cstheme="minorHAnsi"/>
          <w:noProof/>
          <w:lang w:eastAsia="lt-LT"/>
        </w:rPr>
        <w:t xml:space="preserve"> </w:t>
      </w:r>
      <w:r w:rsidR="00DD5B47" w:rsidRPr="00A44C73">
        <w:rPr>
          <w:rFonts w:cstheme="minorHAnsi"/>
          <w:noProof/>
          <w:lang w:eastAsia="lt-LT"/>
        </w:rPr>
        <w:t xml:space="preserve">kiekiai </w:t>
      </w:r>
      <w:r w:rsidR="0041221A" w:rsidRPr="00A44C73">
        <w:rPr>
          <w:rFonts w:cstheme="minorHAnsi"/>
          <w:noProof/>
          <w:lang w:eastAsia="lt-LT"/>
        </w:rPr>
        <w:t>nuolat</w:t>
      </w:r>
      <w:r w:rsidR="00956A3D" w:rsidRPr="00A44C73">
        <w:rPr>
          <w:rFonts w:cstheme="minorHAnsi"/>
          <w:noProof/>
          <w:lang w:eastAsia="lt-LT"/>
        </w:rPr>
        <w:t xml:space="preserve"> didėja ir per</w:t>
      </w:r>
      <w:r w:rsidRPr="00A44C73">
        <w:rPr>
          <w:rFonts w:cstheme="minorHAnsi"/>
          <w:noProof/>
          <w:lang w:eastAsia="lt-LT"/>
        </w:rPr>
        <w:t xml:space="preserve"> 2020 m</w:t>
      </w:r>
      <w:r w:rsidR="0041221A" w:rsidRPr="00A44C73">
        <w:rPr>
          <w:rFonts w:cstheme="minorHAnsi"/>
          <w:noProof/>
          <w:lang w:eastAsia="lt-LT"/>
        </w:rPr>
        <w:t>.</w:t>
      </w:r>
      <w:r w:rsidRPr="00A44C73">
        <w:rPr>
          <w:rFonts w:cstheme="minorHAnsi"/>
          <w:noProof/>
          <w:lang w:eastAsia="lt-LT"/>
        </w:rPr>
        <w:t xml:space="preserve"> aikštelėse priimta </w:t>
      </w:r>
      <w:r w:rsidR="003C5F14">
        <w:rPr>
          <w:rFonts w:cstheme="minorHAnsi"/>
          <w:noProof/>
          <w:lang w:eastAsia="lt-LT"/>
        </w:rPr>
        <w:t xml:space="preserve">480 </w:t>
      </w:r>
      <w:r w:rsidRPr="00A44C73">
        <w:rPr>
          <w:rFonts w:cstheme="minorHAnsi"/>
          <w:noProof/>
          <w:lang w:eastAsia="lt-LT"/>
        </w:rPr>
        <w:t xml:space="preserve">t nepavojingų ir </w:t>
      </w:r>
      <w:r w:rsidR="003C5F14">
        <w:rPr>
          <w:rFonts w:cstheme="minorHAnsi"/>
          <w:noProof/>
          <w:lang w:eastAsia="lt-LT"/>
        </w:rPr>
        <w:t xml:space="preserve">buityje susidarančių </w:t>
      </w:r>
      <w:r w:rsidRPr="00A44C73">
        <w:rPr>
          <w:rFonts w:cstheme="minorHAnsi"/>
          <w:noProof/>
          <w:lang w:eastAsia="lt-LT"/>
        </w:rPr>
        <w:t>pavojingų atliekų.</w:t>
      </w:r>
      <w:r w:rsidR="00C01B40" w:rsidRPr="00A44C73">
        <w:rPr>
          <w:rFonts w:cstheme="minorHAnsi"/>
          <w:noProof/>
          <w:lang w:eastAsia="lt-LT"/>
        </w:rPr>
        <w:t xml:space="preserve"> </w:t>
      </w:r>
      <w:r w:rsidRPr="00A44C73">
        <w:rPr>
          <w:rFonts w:cstheme="minorHAnsi"/>
          <w:noProof/>
          <w:lang w:eastAsia="lt-LT"/>
        </w:rPr>
        <w:t>Į DASA atliekos iš gyventojų priimamos nemokamai pagal patvirtintas susikaupimo normas vienam gyventojui arba namų valdai per metus, priklausomai nuo atliekų rūšies.</w:t>
      </w:r>
    </w:p>
    <w:p w14:paraId="0ADE2131" w14:textId="5043BD53" w:rsidR="00F541C7" w:rsidRDefault="00F541C7" w:rsidP="006E0236">
      <w:pPr>
        <w:jc w:val="center"/>
        <w:rPr>
          <w:rFonts w:cstheme="minorHAnsi"/>
          <w:noProof/>
          <w:lang w:eastAsia="lt-LT"/>
        </w:rPr>
      </w:pPr>
      <w:r>
        <w:rPr>
          <w:noProof/>
        </w:rPr>
        <w:lastRenderedPageBreak/>
        <w:drawing>
          <wp:inline distT="0" distB="0" distL="0" distR="0" wp14:anchorId="51C30AD1" wp14:editId="4282E2D2">
            <wp:extent cx="4250449" cy="2605690"/>
            <wp:effectExtent l="0" t="0" r="17145" b="4445"/>
            <wp:docPr id="747826067" name="Diagrama 1">
              <a:extLst xmlns:a="http://schemas.openxmlformats.org/drawingml/2006/main">
                <a:ext uri="{FF2B5EF4-FFF2-40B4-BE49-F238E27FC236}">
                  <a16:creationId xmlns:a16="http://schemas.microsoft.com/office/drawing/2014/main" id="{2F508593-324A-CA3B-42F0-5CE897F58E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A63F2B1" w14:textId="3C21004A" w:rsidR="00132EFE" w:rsidRDefault="00132EFE" w:rsidP="0099794A">
      <w:pPr>
        <w:pStyle w:val="Antrat"/>
        <w:rPr>
          <w:rFonts w:cstheme="minorHAnsi"/>
        </w:rPr>
      </w:pPr>
      <w:bookmarkStart w:id="73" w:name="_Toc135841326"/>
      <w:bookmarkEnd w:id="72"/>
      <w:r>
        <w:t xml:space="preserve">Pav. </w:t>
      </w:r>
      <w:r>
        <w:fldChar w:fldCharType="begin"/>
      </w:r>
      <w:r>
        <w:instrText xml:space="preserve"> SEQ Pav. \* ARABIC </w:instrText>
      </w:r>
      <w:r>
        <w:fldChar w:fldCharType="separate"/>
      </w:r>
      <w:r w:rsidR="006D0B38">
        <w:t>9</w:t>
      </w:r>
      <w:r>
        <w:fldChar w:fldCharType="end"/>
      </w:r>
      <w:r>
        <w:t xml:space="preserve"> </w:t>
      </w:r>
      <w:r w:rsidRPr="0003028E">
        <w:t>Tvarkomų DASA atliekų kiekiai 2016–2020 m.</w:t>
      </w:r>
      <w:r w:rsidR="00546012">
        <w:t xml:space="preserve"> Jurbarko rajono savivaldybėje</w:t>
      </w:r>
      <w:bookmarkEnd w:id="73"/>
    </w:p>
    <w:p w14:paraId="57FE121E" w14:textId="33B03813" w:rsidR="0073521C" w:rsidRPr="00A44C73" w:rsidRDefault="0073521C" w:rsidP="00807AF5">
      <w:pPr>
        <w:pStyle w:val="Paantrat"/>
        <w:rPr>
          <w:rFonts w:cstheme="minorHAnsi"/>
          <w:noProof/>
        </w:rPr>
      </w:pPr>
      <w:r w:rsidRPr="00A44C73">
        <w:rPr>
          <w:rFonts w:cstheme="minorHAnsi"/>
          <w:noProof/>
        </w:rPr>
        <w:t>Šaltinis: UAB „TRATC“ duomen</w:t>
      </w:r>
      <w:r w:rsidR="00547CB5" w:rsidRPr="00A44C73">
        <w:rPr>
          <w:rFonts w:cstheme="minorHAnsi"/>
          <w:noProof/>
        </w:rPr>
        <w:t>y</w:t>
      </w:r>
      <w:r w:rsidRPr="00A44C73">
        <w:rPr>
          <w:rFonts w:cstheme="minorHAnsi"/>
          <w:noProof/>
        </w:rPr>
        <w:t>s</w:t>
      </w:r>
    </w:p>
    <w:p w14:paraId="4909E73C" w14:textId="1A4AC7CE" w:rsidR="001F53C5" w:rsidRPr="00A44C73" w:rsidRDefault="001F53C5" w:rsidP="00E30212">
      <w:pPr>
        <w:jc w:val="both"/>
        <w:rPr>
          <w:rFonts w:cstheme="minorHAnsi"/>
          <w:noProof/>
          <w:lang w:eastAsia="lt-LT"/>
        </w:rPr>
      </w:pPr>
      <w:bookmarkStart w:id="74" w:name="_Hlk128635421"/>
      <w:r w:rsidRPr="00A44C73">
        <w:rPr>
          <w:rFonts w:cstheme="minorHAnsi"/>
          <w:noProof/>
          <w:lang w:eastAsia="lt-LT"/>
        </w:rPr>
        <w:t>Gyventojų aktyvumas pristatant atliekas į didžiųjų atliekų surinkimo aikšteles</w:t>
      </w:r>
      <w:r w:rsidR="003C5F14">
        <w:rPr>
          <w:rFonts w:cstheme="minorHAnsi"/>
          <w:noProof/>
          <w:lang w:eastAsia="lt-LT"/>
        </w:rPr>
        <w:t xml:space="preserve"> kiekvienais metais vis didėja ir 2020 metais jau siekė </w:t>
      </w:r>
      <w:r w:rsidRPr="00A44C73">
        <w:rPr>
          <w:rFonts w:cstheme="minorHAnsi"/>
          <w:noProof/>
          <w:lang w:eastAsia="lt-LT"/>
        </w:rPr>
        <w:t xml:space="preserve"> </w:t>
      </w:r>
      <w:r w:rsidR="00807AF5" w:rsidRPr="00A44C73">
        <w:rPr>
          <w:rFonts w:cstheme="minorHAnsi"/>
          <w:noProof/>
          <w:lang w:eastAsia="lt-LT"/>
        </w:rPr>
        <w:t>17</w:t>
      </w:r>
      <w:r w:rsidR="00547CB5" w:rsidRPr="00A44C73">
        <w:rPr>
          <w:rFonts w:cstheme="minorHAnsi"/>
          <w:noProof/>
          <w:lang w:eastAsia="lt-LT"/>
        </w:rPr>
        <w:t xml:space="preserve"> </w:t>
      </w:r>
      <w:r w:rsidR="00D87F87" w:rsidRPr="00A44C73">
        <w:rPr>
          <w:rFonts w:cstheme="minorHAnsi"/>
          <w:noProof/>
          <w:lang w:eastAsia="lt-LT"/>
        </w:rPr>
        <w:t xml:space="preserve">kg </w:t>
      </w:r>
      <w:r w:rsidR="003C5F14">
        <w:rPr>
          <w:rFonts w:cstheme="minorHAnsi"/>
          <w:noProof/>
          <w:lang w:eastAsia="lt-LT"/>
        </w:rPr>
        <w:t xml:space="preserve"> vienam gyventojui. </w:t>
      </w:r>
      <w:r w:rsidR="00D87F87" w:rsidRPr="00A44C73">
        <w:rPr>
          <w:rFonts w:cstheme="minorHAnsi"/>
          <w:noProof/>
          <w:lang w:eastAsia="lt-LT"/>
        </w:rPr>
        <w:t xml:space="preserve"> </w:t>
      </w:r>
    </w:p>
    <w:p w14:paraId="377EC166" w14:textId="22E67548" w:rsidR="00972817" w:rsidRPr="00A44C73" w:rsidRDefault="00807AF5" w:rsidP="006E0236">
      <w:pPr>
        <w:jc w:val="center"/>
        <w:rPr>
          <w:rFonts w:cstheme="minorHAnsi"/>
          <w:noProof/>
          <w:lang w:eastAsia="lt-LT"/>
        </w:rPr>
      </w:pPr>
      <w:r w:rsidRPr="00A44C73">
        <w:rPr>
          <w:rFonts w:cstheme="minorHAnsi"/>
          <w:noProof/>
        </w:rPr>
        <w:drawing>
          <wp:inline distT="0" distB="0" distL="0" distR="0" wp14:anchorId="7E2E0B11" wp14:editId="2F27AC8A">
            <wp:extent cx="4572000" cy="2307102"/>
            <wp:effectExtent l="0" t="0" r="0" b="17145"/>
            <wp:docPr id="11" name="Diagrama 11">
              <a:extLst xmlns:a="http://schemas.openxmlformats.org/drawingml/2006/main">
                <a:ext uri="{FF2B5EF4-FFF2-40B4-BE49-F238E27FC236}">
                  <a16:creationId xmlns:a16="http://schemas.microsoft.com/office/drawing/2014/main" id="{8E8DB9AD-454F-6B61-F2B2-D6D962AE29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BF8B693" w14:textId="556AAAF4" w:rsidR="00D87F87" w:rsidRPr="00A44C73" w:rsidRDefault="00132EFE" w:rsidP="0099794A">
      <w:pPr>
        <w:pStyle w:val="Antrat"/>
      </w:pPr>
      <w:bookmarkStart w:id="75" w:name="_Toc135841327"/>
      <w:bookmarkEnd w:id="74"/>
      <w:r>
        <w:t xml:space="preserve">Pav. </w:t>
      </w:r>
      <w:r>
        <w:fldChar w:fldCharType="begin"/>
      </w:r>
      <w:r>
        <w:instrText xml:space="preserve"> SEQ Pav. \* ARABIC </w:instrText>
      </w:r>
      <w:r>
        <w:fldChar w:fldCharType="separate"/>
      </w:r>
      <w:r w:rsidR="006D0B38">
        <w:t>10</w:t>
      </w:r>
      <w:r>
        <w:fldChar w:fldCharType="end"/>
      </w:r>
      <w:r>
        <w:t xml:space="preserve"> </w:t>
      </w:r>
      <w:r w:rsidRPr="00F84FAC">
        <w:t xml:space="preserve">Vienam gyventojui surenkamų DASA atliekų kiekio pokytis </w:t>
      </w:r>
      <w:r w:rsidR="00546012">
        <w:t xml:space="preserve">Jurbarko rajono </w:t>
      </w:r>
      <w:r w:rsidRPr="00F84FAC">
        <w:t>savivaldybė</w:t>
      </w:r>
      <w:r w:rsidR="00546012">
        <w:t>je</w:t>
      </w:r>
      <w:bookmarkEnd w:id="75"/>
    </w:p>
    <w:p w14:paraId="704EC7C8" w14:textId="42909105" w:rsidR="00547CB5" w:rsidRPr="00A44C73" w:rsidRDefault="00807AF5" w:rsidP="00E71E20">
      <w:pPr>
        <w:pStyle w:val="Paantrat"/>
        <w:rPr>
          <w:rFonts w:cstheme="minorHAnsi"/>
          <w:noProof/>
        </w:rPr>
      </w:pPr>
      <w:r w:rsidRPr="00A44C73">
        <w:rPr>
          <w:rFonts w:cstheme="minorHAnsi"/>
          <w:noProof/>
        </w:rPr>
        <w:t>Šaltinis: UAB „TRATC“ duomen</w:t>
      </w:r>
      <w:r w:rsidR="00547CB5" w:rsidRPr="00A44C73">
        <w:rPr>
          <w:rFonts w:cstheme="minorHAnsi"/>
          <w:noProof/>
        </w:rPr>
        <w:t>y</w:t>
      </w:r>
      <w:r w:rsidRPr="00A44C73">
        <w:rPr>
          <w:rFonts w:cstheme="minorHAnsi"/>
          <w:noProof/>
        </w:rPr>
        <w:t xml:space="preserve">s  </w:t>
      </w:r>
    </w:p>
    <w:p w14:paraId="3772F024" w14:textId="449233AA" w:rsidR="001F53C5" w:rsidRPr="00A44C73" w:rsidRDefault="003C5F14" w:rsidP="000B2D97">
      <w:pPr>
        <w:jc w:val="both"/>
        <w:rPr>
          <w:rFonts w:cstheme="minorHAnsi"/>
          <w:noProof/>
          <w:szCs w:val="24"/>
          <w:lang w:eastAsia="lt-LT"/>
        </w:rPr>
      </w:pPr>
      <w:r>
        <w:rPr>
          <w:rFonts w:cstheme="minorHAnsi"/>
          <w:noProof/>
          <w:szCs w:val="24"/>
          <w:lang w:eastAsia="lt-LT"/>
        </w:rPr>
        <w:t xml:space="preserve">DASA </w:t>
      </w:r>
      <w:r w:rsidR="001F53C5" w:rsidRPr="00A44C73">
        <w:rPr>
          <w:rFonts w:cstheme="minorHAnsi"/>
          <w:noProof/>
          <w:szCs w:val="24"/>
          <w:lang w:eastAsia="lt-LT"/>
        </w:rPr>
        <w:t>daugiausia atliekų pristato fiziniai asmenys, t. y. gyventojai, kurie į aikšteles da</w:t>
      </w:r>
      <w:r w:rsidR="00535A0E" w:rsidRPr="00A44C73">
        <w:rPr>
          <w:rFonts w:cstheme="minorHAnsi"/>
          <w:noProof/>
          <w:szCs w:val="24"/>
          <w:lang w:eastAsia="lt-LT"/>
        </w:rPr>
        <w:t>žniausiai</w:t>
      </w:r>
      <w:r w:rsidR="001F53C5" w:rsidRPr="00A44C73">
        <w:rPr>
          <w:rFonts w:cstheme="minorHAnsi"/>
          <w:noProof/>
          <w:szCs w:val="24"/>
          <w:lang w:eastAsia="lt-LT"/>
        </w:rPr>
        <w:t xml:space="preserve"> pristato nepavojingas atliekas </w:t>
      </w:r>
      <w:r w:rsidR="00535A0E" w:rsidRPr="00A44C73">
        <w:rPr>
          <w:rFonts w:cstheme="minorHAnsi"/>
          <w:noProof/>
          <w:szCs w:val="24"/>
          <w:lang w:eastAsia="lt-LT"/>
        </w:rPr>
        <w:t>–</w:t>
      </w:r>
      <w:r w:rsidR="001F53C5" w:rsidRPr="00A44C73">
        <w:rPr>
          <w:rFonts w:cstheme="minorHAnsi"/>
          <w:noProof/>
          <w:szCs w:val="24"/>
          <w:lang w:eastAsia="lt-LT"/>
        </w:rPr>
        <w:t xml:space="preserve"> naudotas automobilių padangas, didžiąsias atliekas (bald</w:t>
      </w:r>
      <w:r w:rsidR="00535A0E" w:rsidRPr="00A44C73">
        <w:rPr>
          <w:rFonts w:cstheme="minorHAnsi"/>
          <w:noProof/>
          <w:szCs w:val="24"/>
          <w:lang w:eastAsia="lt-LT"/>
        </w:rPr>
        <w:t>us</w:t>
      </w:r>
      <w:r w:rsidR="001F53C5" w:rsidRPr="00A44C73">
        <w:rPr>
          <w:rFonts w:cstheme="minorHAnsi"/>
          <w:noProof/>
          <w:szCs w:val="24"/>
          <w:lang w:eastAsia="lt-LT"/>
        </w:rPr>
        <w:t>), statybos ir griovimo atliekas, autoplastikus, langų stiklą</w:t>
      </w:r>
      <w:r w:rsidR="00D87F87" w:rsidRPr="00A44C73">
        <w:rPr>
          <w:rFonts w:cstheme="minorHAnsi"/>
          <w:noProof/>
          <w:szCs w:val="24"/>
          <w:lang w:eastAsia="lt-LT"/>
        </w:rPr>
        <w:t>, o p</w:t>
      </w:r>
      <w:r w:rsidR="001F53C5" w:rsidRPr="00A44C73">
        <w:rPr>
          <w:rFonts w:cstheme="minorHAnsi"/>
          <w:noProof/>
          <w:szCs w:val="24"/>
          <w:lang w:eastAsia="lt-LT"/>
        </w:rPr>
        <w:t>avojingų atliekų, surinktų didžiųjų atliekų surinkimo aikštelėse, kategorijoje dominuoja nebenaudojama elektros ir elektroninė įranga, pavojingomis medžiagomis užterštos pakuotės, šaldytuvai ir kita šaldymo įranga, dienos šviesos lempos, tepalo, kuro, oro filtrai.</w:t>
      </w:r>
      <w:r w:rsidR="00641E88" w:rsidRPr="00A44C73">
        <w:rPr>
          <w:rFonts w:cstheme="minorHAnsi"/>
          <w:noProof/>
          <w:szCs w:val="24"/>
          <w:lang w:eastAsia="lt-LT"/>
        </w:rPr>
        <w:t xml:space="preserve"> Tokios atliekos taip pat surenkamos apvažiavimo būdu</w:t>
      </w:r>
      <w:r w:rsidR="00535A0E" w:rsidRPr="00A44C73">
        <w:rPr>
          <w:rFonts w:cstheme="minorHAnsi"/>
          <w:noProof/>
          <w:szCs w:val="24"/>
          <w:lang w:eastAsia="lt-LT"/>
        </w:rPr>
        <w:t>,</w:t>
      </w:r>
      <w:r w:rsidR="00641E88" w:rsidRPr="00A44C73">
        <w:rPr>
          <w:rFonts w:cstheme="minorHAnsi"/>
          <w:noProof/>
          <w:szCs w:val="24"/>
          <w:lang w:eastAsia="lt-LT"/>
        </w:rPr>
        <w:t xml:space="preserve"> kuris organizuojamas ne rečiau kaip 2 kartus per metus. </w:t>
      </w:r>
    </w:p>
    <w:p w14:paraId="530C46CC" w14:textId="781AAA29" w:rsidR="00641E88" w:rsidRPr="00A44C73" w:rsidRDefault="00641E88" w:rsidP="000B2D97">
      <w:pPr>
        <w:jc w:val="both"/>
        <w:rPr>
          <w:rFonts w:cstheme="minorHAnsi"/>
          <w:noProof/>
          <w:szCs w:val="24"/>
          <w:lang w:eastAsia="lt-LT"/>
        </w:rPr>
      </w:pPr>
      <w:r w:rsidRPr="00A44C73">
        <w:rPr>
          <w:rFonts w:cstheme="minorHAnsi"/>
          <w:iCs/>
          <w:szCs w:val="24"/>
        </w:rPr>
        <w:t>Lietuvos Respublikos atliekų tvarkymo įstatyme</w:t>
      </w:r>
      <w:r w:rsidRPr="00A44C73">
        <w:rPr>
          <w:rFonts w:cstheme="minorHAnsi"/>
          <w:i/>
          <w:iCs/>
          <w:szCs w:val="24"/>
        </w:rPr>
        <w:t xml:space="preserve"> </w:t>
      </w:r>
      <w:r w:rsidRPr="00A44C73">
        <w:rPr>
          <w:rFonts w:cstheme="minorHAnsi"/>
          <w:szCs w:val="24"/>
        </w:rPr>
        <w:t xml:space="preserve">nustatyta, kad EEĮ gamintojų ir importuotojų organizacijos privalo sudaryti sutartis su visomis savivaldybėmis (arba savivaldybių įsteigtais </w:t>
      </w:r>
      <w:r w:rsidRPr="00A44C73">
        <w:rPr>
          <w:rFonts w:cstheme="minorHAnsi"/>
          <w:szCs w:val="24"/>
        </w:rPr>
        <w:lastRenderedPageBreak/>
        <w:t>juridiniais asmenimis, kuriems pavesta administruoti komunalinių atliekų tvarkymo sistemą) dėl buitinių elektros ir elektroninės įrangos atliekų surinkimo savivaldybių įrengtose DGASA</w:t>
      </w:r>
      <w:r w:rsidR="00535A0E" w:rsidRPr="00A44C73">
        <w:rPr>
          <w:rFonts w:cstheme="minorHAnsi"/>
          <w:szCs w:val="24"/>
        </w:rPr>
        <w:t>,</w:t>
      </w:r>
      <w:r w:rsidRPr="00A44C73">
        <w:rPr>
          <w:rFonts w:cstheme="minorHAnsi"/>
          <w:szCs w:val="24"/>
        </w:rPr>
        <w:t xml:space="preserve"> šių aikštelių eksploatavimo dalinio finansavimo </w:t>
      </w:r>
      <w:r w:rsidR="00535A0E" w:rsidRPr="00A44C73">
        <w:rPr>
          <w:rFonts w:cstheme="minorHAnsi"/>
          <w:szCs w:val="24"/>
        </w:rPr>
        <w:t>ir</w:t>
      </w:r>
      <w:r w:rsidRPr="00A44C73">
        <w:rPr>
          <w:rFonts w:cstheme="minorHAnsi"/>
          <w:szCs w:val="24"/>
        </w:rPr>
        <w:t xml:space="preserve"> </w:t>
      </w:r>
      <w:r w:rsidR="003C5F14">
        <w:rPr>
          <w:rFonts w:cstheme="minorHAnsi"/>
          <w:szCs w:val="24"/>
        </w:rPr>
        <w:t>Jurbarko rajono savivaldybėje</w:t>
      </w:r>
      <w:r w:rsidRPr="00A44C73">
        <w:rPr>
          <w:rFonts w:cstheme="minorHAnsi"/>
          <w:szCs w:val="24"/>
        </w:rPr>
        <w:t xml:space="preserve"> tokia sutartis pasirašyt</w:t>
      </w:r>
      <w:r w:rsidR="00535A0E" w:rsidRPr="00A44C73">
        <w:rPr>
          <w:rFonts w:cstheme="minorHAnsi"/>
          <w:szCs w:val="24"/>
        </w:rPr>
        <w:t>a</w:t>
      </w:r>
      <w:r w:rsidRPr="00A44C73">
        <w:rPr>
          <w:rFonts w:cstheme="minorHAnsi"/>
          <w:szCs w:val="24"/>
        </w:rPr>
        <w:t xml:space="preserve"> su UAB „Atliekų tvarkymo centras“, UAB „EMP </w:t>
      </w:r>
      <w:proofErr w:type="spellStart"/>
      <w:r w:rsidRPr="00A44C73">
        <w:rPr>
          <w:rFonts w:cstheme="minorHAnsi"/>
          <w:szCs w:val="24"/>
        </w:rPr>
        <w:t>recycling</w:t>
      </w:r>
      <w:proofErr w:type="spellEnd"/>
      <w:r w:rsidRPr="00A44C73">
        <w:rPr>
          <w:rFonts w:cstheme="minorHAnsi"/>
          <w:szCs w:val="24"/>
        </w:rPr>
        <w:t>“</w:t>
      </w:r>
    </w:p>
    <w:p w14:paraId="4F73585D" w14:textId="77777777" w:rsidR="006D294E" w:rsidRDefault="006D294E" w:rsidP="006D294E">
      <w:pPr>
        <w:pStyle w:val="Antrat2"/>
        <w:rPr>
          <w:rFonts w:asciiTheme="minorHAnsi" w:hAnsiTheme="minorHAnsi" w:cstheme="minorHAnsi"/>
        </w:rPr>
      </w:pPr>
      <w:bookmarkStart w:id="76" w:name="_Toc135841267"/>
      <w:r w:rsidRPr="00A44C73">
        <w:rPr>
          <w:rFonts w:asciiTheme="minorHAnsi" w:hAnsiTheme="minorHAnsi" w:cstheme="minorHAnsi"/>
        </w:rPr>
        <w:t>Bešeimininkių atliekų tvarkymas</w:t>
      </w:r>
      <w:bookmarkEnd w:id="76"/>
      <w:r w:rsidRPr="00A44C73">
        <w:rPr>
          <w:rFonts w:asciiTheme="minorHAnsi" w:hAnsiTheme="minorHAnsi" w:cstheme="minorHAnsi"/>
        </w:rPr>
        <w:t xml:space="preserve"> </w:t>
      </w:r>
    </w:p>
    <w:p w14:paraId="4A9AF372" w14:textId="77777777" w:rsidR="006E0236" w:rsidRPr="00A44C73" w:rsidRDefault="006E0236" w:rsidP="006E0236">
      <w:pPr>
        <w:pStyle w:val="Antrat2"/>
        <w:numPr>
          <w:ilvl w:val="0"/>
          <w:numId w:val="0"/>
        </w:numPr>
        <w:ind w:left="567"/>
        <w:rPr>
          <w:rFonts w:asciiTheme="minorHAnsi" w:hAnsiTheme="minorHAnsi" w:cstheme="minorHAnsi"/>
        </w:rPr>
      </w:pPr>
    </w:p>
    <w:p w14:paraId="1711D45C" w14:textId="1D4A249F" w:rsidR="0039116A" w:rsidRPr="00A44C73" w:rsidRDefault="0039116A" w:rsidP="000B2D97">
      <w:pPr>
        <w:jc w:val="both"/>
        <w:rPr>
          <w:rFonts w:cstheme="minorHAnsi"/>
        </w:rPr>
      </w:pPr>
      <w:bookmarkStart w:id="77" w:name="_Hlk128635553"/>
      <w:r w:rsidRPr="00A44C73">
        <w:rPr>
          <w:rFonts w:cstheme="minorHAnsi"/>
        </w:rPr>
        <w:t>20</w:t>
      </w:r>
      <w:r w:rsidR="00166102" w:rsidRPr="00A44C73">
        <w:rPr>
          <w:rFonts w:cstheme="minorHAnsi"/>
        </w:rPr>
        <w:t>19</w:t>
      </w:r>
      <w:r w:rsidRPr="00A44C73">
        <w:rPr>
          <w:rFonts w:cstheme="minorHAnsi"/>
        </w:rPr>
        <w:t xml:space="preserve"> m. </w:t>
      </w:r>
      <w:r w:rsidR="003C5F14">
        <w:rPr>
          <w:rFonts w:cstheme="minorHAnsi"/>
        </w:rPr>
        <w:t>Jurbarko rajono savivaldybėje</w:t>
      </w:r>
      <w:r w:rsidRPr="00A44C73">
        <w:rPr>
          <w:rFonts w:cstheme="minorHAnsi"/>
        </w:rPr>
        <w:t xml:space="preserve"> susidarė apie 1</w:t>
      </w:r>
      <w:r w:rsidR="00535A0E" w:rsidRPr="00A44C73">
        <w:rPr>
          <w:rFonts w:cstheme="minorHAnsi"/>
        </w:rPr>
        <w:t>00</w:t>
      </w:r>
      <w:r w:rsidRPr="00A44C73">
        <w:rPr>
          <w:rFonts w:cstheme="minorHAnsi"/>
        </w:rPr>
        <w:t xml:space="preserve"> t bešeimininkių atliekų</w:t>
      </w:r>
      <w:r w:rsidR="00166102" w:rsidRPr="00A44C73">
        <w:rPr>
          <w:rFonts w:cstheme="minorHAnsi"/>
        </w:rPr>
        <w:t>, o 2020</w:t>
      </w:r>
      <w:r w:rsidR="00535A0E" w:rsidRPr="00A44C73">
        <w:rPr>
          <w:rFonts w:cstheme="minorHAnsi"/>
        </w:rPr>
        <w:t xml:space="preserve"> m.</w:t>
      </w:r>
      <w:r w:rsidR="00166102" w:rsidRPr="00A44C73">
        <w:rPr>
          <w:rFonts w:cstheme="minorHAnsi"/>
        </w:rPr>
        <w:t xml:space="preserve"> tokių atliekų visai nebuvo. </w:t>
      </w:r>
    </w:p>
    <w:bookmarkEnd w:id="77"/>
    <w:p w14:paraId="25B8E990" w14:textId="77777777" w:rsidR="000B2D97" w:rsidRPr="00A44C73" w:rsidRDefault="00166102" w:rsidP="000B2D97">
      <w:pPr>
        <w:keepNext/>
        <w:jc w:val="center"/>
        <w:rPr>
          <w:rFonts w:cstheme="minorHAnsi"/>
        </w:rPr>
      </w:pPr>
      <w:r w:rsidRPr="00A44C73">
        <w:rPr>
          <w:rFonts w:cstheme="minorHAnsi"/>
          <w:noProof/>
        </w:rPr>
        <w:drawing>
          <wp:inline distT="0" distB="0" distL="0" distR="0" wp14:anchorId="18C63145" wp14:editId="46406871">
            <wp:extent cx="4317558" cy="1757238"/>
            <wp:effectExtent l="0" t="0" r="6985" b="14605"/>
            <wp:docPr id="454" name="Diagrama 454">
              <a:extLst xmlns:a="http://schemas.openxmlformats.org/drawingml/2006/main">
                <a:ext uri="{FF2B5EF4-FFF2-40B4-BE49-F238E27FC236}">
                  <a16:creationId xmlns:a16="http://schemas.microsoft.com/office/drawing/2014/main" id="{32035A96-9C4F-DCE2-650A-5BAF2B472C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3E5033C" w14:textId="4E0859FB" w:rsidR="00132EFE" w:rsidRDefault="00132EFE" w:rsidP="0099794A">
      <w:pPr>
        <w:pStyle w:val="Antrat"/>
        <w:rPr>
          <w:rFonts w:cstheme="minorHAnsi"/>
        </w:rPr>
      </w:pPr>
      <w:bookmarkStart w:id="78" w:name="_Toc135841328"/>
      <w:bookmarkStart w:id="79" w:name="_Hlk135752787"/>
      <w:r>
        <w:t xml:space="preserve">Pav. </w:t>
      </w:r>
      <w:r>
        <w:fldChar w:fldCharType="begin"/>
      </w:r>
      <w:r>
        <w:instrText xml:space="preserve"> SEQ Pav. \* ARABIC </w:instrText>
      </w:r>
      <w:r>
        <w:fldChar w:fldCharType="separate"/>
      </w:r>
      <w:r w:rsidR="006D0B38">
        <w:t>11</w:t>
      </w:r>
      <w:r>
        <w:fldChar w:fldCharType="end"/>
      </w:r>
      <w:r>
        <w:t xml:space="preserve"> </w:t>
      </w:r>
      <w:r w:rsidRPr="00DD65DC">
        <w:t>Bešeimininkių atliekų susidarymas</w:t>
      </w:r>
      <w:r w:rsidR="00546012">
        <w:t xml:space="preserve"> Jurbarko rajono savivaldybėje</w:t>
      </w:r>
      <w:bookmarkEnd w:id="78"/>
    </w:p>
    <w:bookmarkEnd w:id="79"/>
    <w:p w14:paraId="7831566A" w14:textId="3205CF0D" w:rsidR="0073521C" w:rsidRPr="00A44C73" w:rsidRDefault="0073521C" w:rsidP="00807AF5">
      <w:pPr>
        <w:pStyle w:val="Paantrat"/>
        <w:rPr>
          <w:rFonts w:cstheme="minorHAnsi"/>
        </w:rPr>
      </w:pPr>
      <w:r w:rsidRPr="00A44C73">
        <w:rPr>
          <w:rFonts w:cstheme="minorHAnsi"/>
        </w:rPr>
        <w:t>Šaltinis: AAA duomen</w:t>
      </w:r>
      <w:r w:rsidR="00547CB5" w:rsidRPr="00A44C73">
        <w:rPr>
          <w:rFonts w:cstheme="minorHAnsi"/>
        </w:rPr>
        <w:t>y</w:t>
      </w:r>
      <w:r w:rsidRPr="00A44C73">
        <w:rPr>
          <w:rFonts w:cstheme="minorHAnsi"/>
        </w:rPr>
        <w:t>s</w:t>
      </w:r>
    </w:p>
    <w:p w14:paraId="17CD1493" w14:textId="6922F46A" w:rsidR="0039116A" w:rsidRPr="00A44C73" w:rsidRDefault="0039116A" w:rsidP="000B2D97">
      <w:pPr>
        <w:jc w:val="both"/>
        <w:rPr>
          <w:rFonts w:cstheme="minorHAnsi"/>
        </w:rPr>
      </w:pPr>
      <w:bookmarkStart w:id="80" w:name="_Hlk128635573"/>
      <w:r w:rsidRPr="00A44C73">
        <w:rPr>
          <w:rFonts w:cstheme="minorHAnsi"/>
        </w:rPr>
        <w:t>Bešeimininkės atliekos tvarkomos savivaldybių biudžeto (aplinkos apsaugos rėmimo specialiosios programos lėšomis</w:t>
      </w:r>
      <w:r w:rsidR="00C706C5">
        <w:rPr>
          <w:rFonts w:cstheme="minorHAnsi"/>
        </w:rPr>
        <w:t>)</w:t>
      </w:r>
      <w:r w:rsidRPr="00A44C73">
        <w:rPr>
          <w:rFonts w:cstheme="minorHAnsi"/>
        </w:rPr>
        <w:t xml:space="preserve"> lėšomis. Savivaldyb</w:t>
      </w:r>
      <w:r w:rsidR="003C5F14">
        <w:rPr>
          <w:rFonts w:cstheme="minorHAnsi"/>
        </w:rPr>
        <w:t xml:space="preserve">ės </w:t>
      </w:r>
      <w:r w:rsidRPr="00A44C73">
        <w:rPr>
          <w:rFonts w:cstheme="minorHAnsi"/>
        </w:rPr>
        <w:t>pateiktais duomenimis, bešeimininkių atliekų tvarkymui 20</w:t>
      </w:r>
      <w:r w:rsidR="00166102" w:rsidRPr="00A44C73">
        <w:rPr>
          <w:rFonts w:cstheme="minorHAnsi"/>
        </w:rPr>
        <w:t>19</w:t>
      </w:r>
      <w:r w:rsidRPr="00A44C73">
        <w:rPr>
          <w:rFonts w:cstheme="minorHAnsi"/>
        </w:rPr>
        <w:t xml:space="preserve"> m. iš viso </w:t>
      </w:r>
      <w:r w:rsidR="003C5F14">
        <w:rPr>
          <w:rFonts w:cstheme="minorHAnsi"/>
        </w:rPr>
        <w:t xml:space="preserve"> </w:t>
      </w:r>
      <w:r w:rsidRPr="00A44C73">
        <w:rPr>
          <w:rFonts w:cstheme="minorHAnsi"/>
        </w:rPr>
        <w:t xml:space="preserve">buvo skirta apie </w:t>
      </w:r>
      <w:r w:rsidR="003C5F14">
        <w:rPr>
          <w:rFonts w:cstheme="minorHAnsi"/>
        </w:rPr>
        <w:t>18</w:t>
      </w:r>
      <w:r w:rsidRPr="00A44C73">
        <w:rPr>
          <w:rFonts w:cstheme="minorHAnsi"/>
        </w:rPr>
        <w:t xml:space="preserve"> tūkst. </w:t>
      </w:r>
      <w:r w:rsidR="00535A0E" w:rsidRPr="00A44C73">
        <w:rPr>
          <w:rFonts w:cstheme="minorHAnsi"/>
        </w:rPr>
        <w:t>eurų</w:t>
      </w:r>
      <w:r w:rsidR="003C5F14">
        <w:rPr>
          <w:rFonts w:cstheme="minorHAnsi"/>
        </w:rPr>
        <w:t>.</w:t>
      </w:r>
      <w:r w:rsidRPr="00A44C73">
        <w:rPr>
          <w:rFonts w:cstheme="minorHAnsi"/>
        </w:rPr>
        <w:t xml:space="preserve"> </w:t>
      </w:r>
    </w:p>
    <w:p w14:paraId="319B0CD1" w14:textId="77777777" w:rsidR="00DB6E84" w:rsidRDefault="00DB6E84" w:rsidP="00DB6E84">
      <w:pPr>
        <w:pStyle w:val="Antrat2"/>
        <w:rPr>
          <w:rFonts w:asciiTheme="minorHAnsi" w:hAnsiTheme="minorHAnsi" w:cstheme="minorHAnsi"/>
        </w:rPr>
      </w:pPr>
      <w:bookmarkStart w:id="81" w:name="_Toc135841268"/>
      <w:r w:rsidRPr="00A44C73">
        <w:rPr>
          <w:rFonts w:asciiTheme="minorHAnsi" w:hAnsiTheme="minorHAnsi" w:cstheme="minorHAnsi"/>
        </w:rPr>
        <w:t>Visuomenės švietimas ir informavimas</w:t>
      </w:r>
      <w:bookmarkEnd w:id="81"/>
    </w:p>
    <w:p w14:paraId="5D9D1FBC" w14:textId="77777777" w:rsidR="006E0236" w:rsidRPr="00A44C73" w:rsidRDefault="006E0236" w:rsidP="006E0236">
      <w:pPr>
        <w:pStyle w:val="Antrat2"/>
        <w:numPr>
          <w:ilvl w:val="0"/>
          <w:numId w:val="0"/>
        </w:numPr>
        <w:ind w:left="567"/>
        <w:rPr>
          <w:rFonts w:asciiTheme="minorHAnsi" w:hAnsiTheme="minorHAnsi" w:cstheme="minorHAnsi"/>
        </w:rPr>
      </w:pPr>
    </w:p>
    <w:p w14:paraId="2447775C" w14:textId="147E3B53" w:rsidR="00DB6E84" w:rsidRPr="00A44C73" w:rsidRDefault="00DB6E84" w:rsidP="000B2D97">
      <w:pPr>
        <w:jc w:val="both"/>
        <w:rPr>
          <w:rFonts w:cstheme="minorHAnsi"/>
          <w:lang w:eastAsia="sv-SE"/>
        </w:rPr>
      </w:pPr>
      <w:r w:rsidRPr="00A44C73">
        <w:rPr>
          <w:rFonts w:cstheme="minorHAnsi"/>
          <w:lang w:eastAsia="sv-SE"/>
        </w:rPr>
        <w:t>Visuomenės švietimas užima svarbią vietą komunalinių atliekų tvarkymo sistemoje</w:t>
      </w:r>
      <w:r w:rsidR="00535A0E" w:rsidRPr="00A44C73">
        <w:rPr>
          <w:rFonts w:cstheme="minorHAnsi"/>
          <w:lang w:eastAsia="sv-SE"/>
        </w:rPr>
        <w:t xml:space="preserve"> – skatina</w:t>
      </w:r>
      <w:r w:rsidRPr="00A44C73">
        <w:rPr>
          <w:rFonts w:cstheme="minorHAnsi"/>
          <w:lang w:eastAsia="sv-SE"/>
        </w:rPr>
        <w:t xml:space="preserve"> </w:t>
      </w:r>
      <w:r w:rsidR="00535A0E" w:rsidRPr="00A44C73">
        <w:rPr>
          <w:rFonts w:cstheme="minorHAnsi"/>
          <w:lang w:eastAsia="sv-SE"/>
        </w:rPr>
        <w:t>tinkamą</w:t>
      </w:r>
      <w:r w:rsidR="00535A0E" w:rsidRPr="00A44C73" w:rsidDel="00535A0E">
        <w:rPr>
          <w:rFonts w:cstheme="minorHAnsi"/>
          <w:lang w:eastAsia="sv-SE"/>
        </w:rPr>
        <w:t xml:space="preserve"> </w:t>
      </w:r>
      <w:r w:rsidRPr="00A44C73">
        <w:rPr>
          <w:rFonts w:cstheme="minorHAnsi"/>
          <w:lang w:eastAsia="sv-SE"/>
        </w:rPr>
        <w:t xml:space="preserve">visuomenės dalyvavimą </w:t>
      </w:r>
      <w:r w:rsidR="00535A0E" w:rsidRPr="00A44C73">
        <w:rPr>
          <w:rFonts w:cstheme="minorHAnsi"/>
          <w:lang w:eastAsia="sv-SE"/>
        </w:rPr>
        <w:t xml:space="preserve">įsitraukiant į </w:t>
      </w:r>
      <w:r w:rsidRPr="00A44C73">
        <w:rPr>
          <w:rFonts w:cstheme="minorHAnsi"/>
          <w:lang w:eastAsia="sv-SE"/>
        </w:rPr>
        <w:t>atliekų tvarkymo sistem</w:t>
      </w:r>
      <w:r w:rsidR="00535A0E" w:rsidRPr="00A44C73">
        <w:rPr>
          <w:rFonts w:cstheme="minorHAnsi"/>
          <w:lang w:eastAsia="sv-SE"/>
        </w:rPr>
        <w:t>ą</w:t>
      </w:r>
      <w:r w:rsidRPr="00A44C73">
        <w:rPr>
          <w:rFonts w:cstheme="minorHAnsi"/>
          <w:lang w:eastAsia="sv-SE"/>
        </w:rPr>
        <w:t>. Nuola</w:t>
      </w:r>
      <w:r w:rsidR="00535A0E" w:rsidRPr="00A44C73">
        <w:rPr>
          <w:rFonts w:cstheme="minorHAnsi"/>
          <w:lang w:eastAsia="sv-SE"/>
        </w:rPr>
        <w:t>t</w:t>
      </w:r>
      <w:r w:rsidRPr="00A44C73">
        <w:rPr>
          <w:rFonts w:cstheme="minorHAnsi"/>
          <w:lang w:eastAsia="sv-SE"/>
        </w:rPr>
        <w:t xml:space="preserve"> šviečiant visuomenę</w:t>
      </w:r>
      <w:r w:rsidR="00535A0E" w:rsidRPr="00A44C73">
        <w:rPr>
          <w:rFonts w:cstheme="minorHAnsi"/>
          <w:lang w:eastAsia="sv-SE"/>
        </w:rPr>
        <w:t>,</w:t>
      </w:r>
      <w:r w:rsidRPr="00A44C73">
        <w:rPr>
          <w:rFonts w:cstheme="minorHAnsi"/>
          <w:lang w:eastAsia="sv-SE"/>
        </w:rPr>
        <w:t xml:space="preserve"> keliamas jos aplinkosauginio sąmoningumo lygis, supažindinama su komunalinių atliekų tvarkymo ypatumais, informuojama apie egzistuojančią tvarką bei infrastruktūrą. Pagrindiniai visuomenės švietimo ir informavimo tikslai:</w:t>
      </w:r>
    </w:p>
    <w:p w14:paraId="64BAB832" w14:textId="77777777" w:rsidR="00DB6E84" w:rsidRPr="00A44C73" w:rsidRDefault="00DB6E84" w:rsidP="000B2D97">
      <w:pPr>
        <w:pStyle w:val="Listbulet"/>
        <w:jc w:val="both"/>
        <w:rPr>
          <w:rFonts w:cstheme="minorHAnsi"/>
        </w:rPr>
      </w:pPr>
      <w:r w:rsidRPr="00A44C73">
        <w:rPr>
          <w:rFonts w:cstheme="minorHAnsi"/>
        </w:rPr>
        <w:t>Visuomenės informavimas siekiant supažindinti su esama sistema, būsima sistema, jos pakitimais;</w:t>
      </w:r>
    </w:p>
    <w:p w14:paraId="6A3943B5" w14:textId="77777777" w:rsidR="00DB6E84" w:rsidRPr="00A44C73" w:rsidRDefault="00DB6E84" w:rsidP="000B2D97">
      <w:pPr>
        <w:pStyle w:val="Listbulet"/>
        <w:jc w:val="both"/>
        <w:rPr>
          <w:rFonts w:cstheme="minorHAnsi"/>
        </w:rPr>
      </w:pPr>
      <w:r w:rsidRPr="00A44C73">
        <w:rPr>
          <w:rFonts w:cstheme="minorHAnsi"/>
        </w:rPr>
        <w:t>Visuomenės informavimas ir švietimas siekiant pakeisti požiūrį ir elgseną;</w:t>
      </w:r>
    </w:p>
    <w:p w14:paraId="31E76606" w14:textId="56B592E1" w:rsidR="00DB6E84" w:rsidRPr="00A44C73" w:rsidRDefault="00DB6E84" w:rsidP="000B2D97">
      <w:pPr>
        <w:pStyle w:val="Listbulet"/>
        <w:jc w:val="both"/>
        <w:rPr>
          <w:rFonts w:cstheme="minorHAnsi"/>
        </w:rPr>
      </w:pPr>
      <w:r w:rsidRPr="00A44C73">
        <w:rPr>
          <w:rFonts w:cstheme="minorHAnsi"/>
        </w:rPr>
        <w:t>Visuomenės informavimas ir švietimas siekiant išugdyti visuomenę, kuri išmano ir sugeba spręsti aplinkosaugines problemas</w:t>
      </w:r>
      <w:r w:rsidR="00535A0E" w:rsidRPr="00A44C73">
        <w:rPr>
          <w:rFonts w:cstheme="minorHAnsi"/>
        </w:rPr>
        <w:t>.</w:t>
      </w:r>
    </w:p>
    <w:p w14:paraId="1541C3E8" w14:textId="18437302" w:rsidR="00DB6E84" w:rsidRPr="00A44C73" w:rsidRDefault="00DB6E84" w:rsidP="000B2D97">
      <w:pPr>
        <w:jc w:val="both"/>
        <w:rPr>
          <w:rFonts w:cstheme="minorHAnsi"/>
          <w:lang w:eastAsia="sv-SE"/>
        </w:rPr>
      </w:pPr>
      <w:r w:rsidRPr="00A44C73">
        <w:rPr>
          <w:rFonts w:cstheme="minorHAnsi"/>
          <w:lang w:eastAsia="sv-SE"/>
        </w:rPr>
        <w:t xml:space="preserve">Informavimo komunalinių atliekų tvarkymo klausimais kryptys privalo būti suderintos su atliekų tvarkymo sistemos plėtra </w:t>
      </w:r>
      <w:r w:rsidR="00A454C3" w:rsidRPr="00A44C73">
        <w:rPr>
          <w:rFonts w:cstheme="minorHAnsi"/>
          <w:lang w:eastAsia="sv-SE"/>
        </w:rPr>
        <w:t>ir</w:t>
      </w:r>
      <w:r w:rsidRPr="00A44C73">
        <w:rPr>
          <w:rFonts w:cstheme="minorHAnsi"/>
          <w:lang w:eastAsia="sv-SE"/>
        </w:rPr>
        <w:t xml:space="preserve"> vykstančiais, įgyvendinamais projektais. Šiuo metu regione pagrindinę visuomenės švietimo ir informavimo funkciją atlieka UAB „TRATC“,  savivaldybės, gamintoj</w:t>
      </w:r>
      <w:r w:rsidR="00A454C3" w:rsidRPr="00A44C73">
        <w:rPr>
          <w:rFonts w:cstheme="minorHAnsi"/>
          <w:lang w:eastAsia="sv-SE"/>
        </w:rPr>
        <w:t>ams</w:t>
      </w:r>
      <w:r w:rsidRPr="00A44C73">
        <w:rPr>
          <w:rFonts w:cstheme="minorHAnsi"/>
          <w:lang w:eastAsia="sv-SE"/>
        </w:rPr>
        <w:t xml:space="preserve"> ir importuotoj</w:t>
      </w:r>
      <w:r w:rsidR="00A454C3" w:rsidRPr="00A44C73">
        <w:rPr>
          <w:rFonts w:cstheme="minorHAnsi"/>
          <w:lang w:eastAsia="sv-SE"/>
        </w:rPr>
        <w:t>ams</w:t>
      </w:r>
      <w:r w:rsidRPr="00A44C73">
        <w:rPr>
          <w:rFonts w:cstheme="minorHAnsi"/>
          <w:lang w:eastAsia="sv-SE"/>
        </w:rPr>
        <w:t xml:space="preserve"> atstovaujančios organizacijos </w:t>
      </w:r>
      <w:r w:rsidR="00A454C3" w:rsidRPr="00A44C73">
        <w:rPr>
          <w:rFonts w:cstheme="minorHAnsi"/>
          <w:lang w:eastAsia="sv-SE"/>
        </w:rPr>
        <w:t>ir</w:t>
      </w:r>
      <w:r w:rsidRPr="00A44C73">
        <w:rPr>
          <w:rFonts w:cstheme="minorHAnsi"/>
          <w:lang w:eastAsia="sv-SE"/>
        </w:rPr>
        <w:t xml:space="preserve"> atliekas surenkančios įmonės. Pagrindinės vykdytos veiklos: </w:t>
      </w:r>
    </w:p>
    <w:p w14:paraId="170558F3" w14:textId="77777777" w:rsidR="00DB6E84" w:rsidRPr="00A44C73" w:rsidRDefault="00DB6E84" w:rsidP="000B2D97">
      <w:pPr>
        <w:pStyle w:val="Listbulet"/>
        <w:jc w:val="both"/>
        <w:rPr>
          <w:rFonts w:cstheme="minorHAnsi"/>
        </w:rPr>
      </w:pPr>
      <w:r w:rsidRPr="00A44C73">
        <w:rPr>
          <w:rFonts w:cstheme="minorHAnsi"/>
        </w:rPr>
        <w:lastRenderedPageBreak/>
        <w:t>konkursas moksleiviams „Aš rūšiuoju ir kitus to mokau“;</w:t>
      </w:r>
    </w:p>
    <w:p w14:paraId="4332288F" w14:textId="07E9BE87" w:rsidR="00DB6E84" w:rsidRPr="00A44C73" w:rsidRDefault="00DB6E84" w:rsidP="000B2D97">
      <w:pPr>
        <w:pStyle w:val="Listbulet"/>
        <w:jc w:val="both"/>
        <w:rPr>
          <w:rFonts w:cstheme="minorHAnsi"/>
        </w:rPr>
      </w:pPr>
      <w:r w:rsidRPr="00A44C73">
        <w:rPr>
          <w:rFonts w:cstheme="minorHAnsi"/>
        </w:rPr>
        <w:t xml:space="preserve">pažintiniai vizitai į Klaipėdos </w:t>
      </w:r>
      <w:r w:rsidR="00A454C3" w:rsidRPr="00A44C73">
        <w:rPr>
          <w:rFonts w:cstheme="minorHAnsi"/>
        </w:rPr>
        <w:t>„</w:t>
      </w:r>
      <w:proofErr w:type="spellStart"/>
      <w:r w:rsidRPr="00A44C73">
        <w:rPr>
          <w:rFonts w:cstheme="minorHAnsi"/>
        </w:rPr>
        <w:t>Fortum</w:t>
      </w:r>
      <w:proofErr w:type="spellEnd"/>
      <w:r w:rsidR="00A454C3" w:rsidRPr="00A44C73">
        <w:rPr>
          <w:rFonts w:cstheme="minorHAnsi"/>
        </w:rPr>
        <w:t>“</w:t>
      </w:r>
      <w:r w:rsidRPr="00A44C73">
        <w:rPr>
          <w:rFonts w:cstheme="minorHAnsi"/>
        </w:rPr>
        <w:t xml:space="preserve"> deginimo gamyklą </w:t>
      </w:r>
      <w:r w:rsidR="00A454C3" w:rsidRPr="00A44C73">
        <w:rPr>
          <w:rFonts w:cstheme="minorHAnsi"/>
        </w:rPr>
        <w:t>ir</w:t>
      </w:r>
      <w:r w:rsidRPr="00A44C73">
        <w:rPr>
          <w:rFonts w:cstheme="minorHAnsi"/>
        </w:rPr>
        <w:t xml:space="preserve"> Alytaus, Kauno (ar kt.) MBA, reklaminio pobūdžio klipai regioninėje televizijoje; </w:t>
      </w:r>
    </w:p>
    <w:p w14:paraId="764ADE52" w14:textId="571C1E98" w:rsidR="00DB6E84" w:rsidRPr="00A44C73" w:rsidRDefault="00DB6E84" w:rsidP="000B2D97">
      <w:pPr>
        <w:pStyle w:val="Listbulet"/>
        <w:jc w:val="both"/>
        <w:rPr>
          <w:rFonts w:cstheme="minorHAnsi"/>
        </w:rPr>
      </w:pPr>
      <w:r w:rsidRPr="00A44C73">
        <w:rPr>
          <w:rFonts w:cstheme="minorHAnsi"/>
        </w:rPr>
        <w:t>radijo laidos</w:t>
      </w:r>
      <w:r w:rsidR="00A454C3" w:rsidRPr="00A44C73">
        <w:rPr>
          <w:rFonts w:cstheme="minorHAnsi"/>
        </w:rPr>
        <w:t xml:space="preserve"> </w:t>
      </w:r>
      <w:r w:rsidRPr="00A44C73">
        <w:rPr>
          <w:rFonts w:cstheme="minorHAnsi"/>
        </w:rPr>
        <w:t>/</w:t>
      </w:r>
      <w:r w:rsidR="00A454C3" w:rsidRPr="00A44C73">
        <w:rPr>
          <w:rFonts w:cstheme="minorHAnsi"/>
        </w:rPr>
        <w:t xml:space="preserve"> </w:t>
      </w:r>
      <w:r w:rsidRPr="00A44C73">
        <w:rPr>
          <w:rFonts w:cstheme="minorHAnsi"/>
        </w:rPr>
        <w:t xml:space="preserve">viktorinos, informaciniai pranešimai vietinėje </w:t>
      </w:r>
      <w:r w:rsidR="00A454C3" w:rsidRPr="00A44C73">
        <w:rPr>
          <w:rFonts w:cstheme="minorHAnsi"/>
        </w:rPr>
        <w:t>ir</w:t>
      </w:r>
      <w:r w:rsidRPr="00A44C73">
        <w:rPr>
          <w:rFonts w:cstheme="minorHAnsi"/>
        </w:rPr>
        <w:t xml:space="preserve"> nacionalinėje spaudoje</w:t>
      </w:r>
      <w:r w:rsidR="00A454C3" w:rsidRPr="00A44C73">
        <w:rPr>
          <w:rFonts w:cstheme="minorHAnsi"/>
        </w:rPr>
        <w:t>,</w:t>
      </w:r>
      <w:r w:rsidRPr="00A44C73">
        <w:rPr>
          <w:rFonts w:cstheme="minorHAnsi"/>
        </w:rPr>
        <w:t xml:space="preserve"> UAB „Tauragės regiono atliekų tvarkymo centras“ internetiniame tinklapyje;</w:t>
      </w:r>
    </w:p>
    <w:p w14:paraId="313FF0F7" w14:textId="4053D8FF" w:rsidR="00DB6E84" w:rsidRPr="00A44C73" w:rsidRDefault="00DB6E84" w:rsidP="000B2D97">
      <w:pPr>
        <w:pStyle w:val="Listbulet"/>
        <w:jc w:val="both"/>
        <w:rPr>
          <w:rFonts w:cstheme="minorHAnsi"/>
        </w:rPr>
      </w:pPr>
      <w:r w:rsidRPr="00A44C73">
        <w:rPr>
          <w:rFonts w:cstheme="minorHAnsi"/>
        </w:rPr>
        <w:t xml:space="preserve">išleistas leidinys apie Tauragės regiono atliekų tvarkymo infrastruktūrą </w:t>
      </w:r>
      <w:r w:rsidR="00A454C3" w:rsidRPr="00A44C73">
        <w:rPr>
          <w:rFonts w:cstheme="minorHAnsi"/>
        </w:rPr>
        <w:t>ir</w:t>
      </w:r>
      <w:r w:rsidRPr="00A44C73">
        <w:rPr>
          <w:rFonts w:cstheme="minorHAnsi"/>
        </w:rPr>
        <w:t xml:space="preserve"> atliekų tvarkymą. </w:t>
      </w:r>
    </w:p>
    <w:p w14:paraId="64BB6838" w14:textId="37E38B1B" w:rsidR="00A70146" w:rsidRDefault="00A70146" w:rsidP="00E71E20">
      <w:pPr>
        <w:jc w:val="both"/>
        <w:rPr>
          <w:rFonts w:cstheme="minorHAnsi"/>
        </w:rPr>
      </w:pPr>
      <w:r w:rsidRPr="00A44C73">
        <w:rPr>
          <w:rFonts w:cstheme="minorHAnsi"/>
        </w:rPr>
        <w:t xml:space="preserve">Norint vertinti vykdomos visuomenės informavimo ir švietimo veiklos įtaką gyventojų sąmoningumui, atliekų vengimui ir </w:t>
      </w:r>
      <w:r w:rsidR="00A454C3" w:rsidRPr="00A44C73">
        <w:rPr>
          <w:rFonts w:cstheme="minorHAnsi"/>
        </w:rPr>
        <w:t>kt.,</w:t>
      </w:r>
      <w:r w:rsidRPr="00A44C73">
        <w:rPr>
          <w:rFonts w:cstheme="minorHAnsi"/>
        </w:rPr>
        <w:t xml:space="preserve"> prieš vykdant švietimo kompanijas </w:t>
      </w:r>
      <w:r w:rsidR="00A454C3" w:rsidRPr="00A44C73">
        <w:rPr>
          <w:rFonts w:cstheme="minorHAnsi"/>
        </w:rPr>
        <w:t xml:space="preserve">būtina </w:t>
      </w:r>
      <w:r w:rsidRPr="00A44C73">
        <w:rPr>
          <w:rFonts w:cstheme="minorHAnsi"/>
        </w:rPr>
        <w:t xml:space="preserve">atlikti gyventojų apklausas </w:t>
      </w:r>
      <w:r w:rsidR="00A454C3" w:rsidRPr="00A44C73">
        <w:rPr>
          <w:rFonts w:cstheme="minorHAnsi"/>
        </w:rPr>
        <w:t>ir</w:t>
      </w:r>
      <w:r w:rsidRPr="00A44C73">
        <w:rPr>
          <w:rFonts w:cstheme="minorHAnsi"/>
        </w:rPr>
        <w:t xml:space="preserve"> jas pakartoti jau </w:t>
      </w:r>
      <w:r w:rsidR="00A454C3" w:rsidRPr="00A44C73">
        <w:rPr>
          <w:rFonts w:cstheme="minorHAnsi"/>
        </w:rPr>
        <w:t>įgyvendinus</w:t>
      </w:r>
      <w:r w:rsidRPr="00A44C73">
        <w:rPr>
          <w:rFonts w:cstheme="minorHAnsi"/>
        </w:rPr>
        <w:t xml:space="preserve"> kompanij</w:t>
      </w:r>
      <w:r w:rsidR="00A454C3" w:rsidRPr="00A44C73">
        <w:rPr>
          <w:rFonts w:cstheme="minorHAnsi"/>
        </w:rPr>
        <w:t>ą</w:t>
      </w:r>
      <w:r w:rsidRPr="00A44C73">
        <w:rPr>
          <w:rFonts w:cstheme="minorHAnsi"/>
        </w:rPr>
        <w:t xml:space="preserve">.  </w:t>
      </w:r>
    </w:p>
    <w:p w14:paraId="3539A60E" w14:textId="77777777" w:rsidR="006E0236" w:rsidRDefault="006E0236" w:rsidP="00E71E20">
      <w:pPr>
        <w:jc w:val="both"/>
        <w:rPr>
          <w:rFonts w:cstheme="minorHAnsi"/>
        </w:rPr>
      </w:pPr>
    </w:p>
    <w:p w14:paraId="1C63C5E8" w14:textId="77777777" w:rsidR="006E0236" w:rsidRDefault="006E0236" w:rsidP="00E71E20">
      <w:pPr>
        <w:jc w:val="both"/>
        <w:rPr>
          <w:rFonts w:cstheme="minorHAnsi"/>
        </w:rPr>
      </w:pPr>
    </w:p>
    <w:p w14:paraId="3C75AEA7" w14:textId="77777777" w:rsidR="006E0236" w:rsidRDefault="006E0236" w:rsidP="00E71E20">
      <w:pPr>
        <w:jc w:val="both"/>
        <w:rPr>
          <w:rFonts w:cstheme="minorHAnsi"/>
        </w:rPr>
      </w:pPr>
    </w:p>
    <w:p w14:paraId="52025FD3" w14:textId="77777777" w:rsidR="006E0236" w:rsidRDefault="006E0236" w:rsidP="00E71E20">
      <w:pPr>
        <w:jc w:val="both"/>
        <w:rPr>
          <w:rFonts w:cstheme="minorHAnsi"/>
        </w:rPr>
      </w:pPr>
    </w:p>
    <w:p w14:paraId="29024FCF" w14:textId="77777777" w:rsidR="006E0236" w:rsidRDefault="006E0236" w:rsidP="00E71E20">
      <w:pPr>
        <w:jc w:val="both"/>
        <w:rPr>
          <w:rFonts w:cstheme="minorHAnsi"/>
        </w:rPr>
      </w:pPr>
    </w:p>
    <w:p w14:paraId="6FC2599C" w14:textId="77777777" w:rsidR="006E0236" w:rsidRDefault="006E0236" w:rsidP="00E71E20">
      <w:pPr>
        <w:jc w:val="both"/>
        <w:rPr>
          <w:rFonts w:cstheme="minorHAnsi"/>
        </w:rPr>
      </w:pPr>
    </w:p>
    <w:p w14:paraId="06520D15" w14:textId="77777777" w:rsidR="006E0236" w:rsidRDefault="006E0236" w:rsidP="00E71E20">
      <w:pPr>
        <w:jc w:val="both"/>
        <w:rPr>
          <w:rFonts w:cstheme="minorHAnsi"/>
        </w:rPr>
      </w:pPr>
    </w:p>
    <w:p w14:paraId="2D93BD7C" w14:textId="77777777" w:rsidR="006E0236" w:rsidRDefault="006E0236" w:rsidP="00E71E20">
      <w:pPr>
        <w:jc w:val="both"/>
        <w:rPr>
          <w:rFonts w:cstheme="minorHAnsi"/>
        </w:rPr>
      </w:pPr>
    </w:p>
    <w:p w14:paraId="5B72BE00" w14:textId="77777777" w:rsidR="006E0236" w:rsidRDefault="006E0236" w:rsidP="00E71E20">
      <w:pPr>
        <w:jc w:val="both"/>
        <w:rPr>
          <w:rFonts w:cstheme="minorHAnsi"/>
        </w:rPr>
      </w:pPr>
    </w:p>
    <w:p w14:paraId="5B7C2E60" w14:textId="77777777" w:rsidR="006E0236" w:rsidRDefault="006E0236" w:rsidP="00E71E20">
      <w:pPr>
        <w:jc w:val="both"/>
        <w:rPr>
          <w:rFonts w:cstheme="minorHAnsi"/>
        </w:rPr>
      </w:pPr>
    </w:p>
    <w:p w14:paraId="2584C096" w14:textId="77777777" w:rsidR="006E0236" w:rsidRDefault="006E0236" w:rsidP="00E71E20">
      <w:pPr>
        <w:jc w:val="both"/>
        <w:rPr>
          <w:rFonts w:cstheme="minorHAnsi"/>
        </w:rPr>
      </w:pPr>
    </w:p>
    <w:p w14:paraId="3BFEA551" w14:textId="77777777" w:rsidR="006E0236" w:rsidRDefault="006E0236" w:rsidP="00E71E20">
      <w:pPr>
        <w:jc w:val="both"/>
        <w:rPr>
          <w:rFonts w:cstheme="minorHAnsi"/>
        </w:rPr>
      </w:pPr>
    </w:p>
    <w:p w14:paraId="12DEB6BA" w14:textId="77777777" w:rsidR="006E0236" w:rsidRDefault="006E0236" w:rsidP="00E71E20">
      <w:pPr>
        <w:jc w:val="both"/>
        <w:rPr>
          <w:rFonts w:cstheme="minorHAnsi"/>
        </w:rPr>
      </w:pPr>
    </w:p>
    <w:p w14:paraId="572973BF" w14:textId="77777777" w:rsidR="006E0236" w:rsidRDefault="006E0236" w:rsidP="00E71E20">
      <w:pPr>
        <w:jc w:val="both"/>
        <w:rPr>
          <w:rFonts w:cstheme="minorHAnsi"/>
        </w:rPr>
      </w:pPr>
    </w:p>
    <w:p w14:paraId="5B7A5016" w14:textId="77777777" w:rsidR="006E0236" w:rsidRDefault="006E0236" w:rsidP="00E71E20">
      <w:pPr>
        <w:jc w:val="both"/>
        <w:rPr>
          <w:rFonts w:cstheme="minorHAnsi"/>
        </w:rPr>
      </w:pPr>
    </w:p>
    <w:p w14:paraId="18249807" w14:textId="77777777" w:rsidR="006E0236" w:rsidRDefault="006E0236" w:rsidP="00E71E20">
      <w:pPr>
        <w:jc w:val="both"/>
        <w:rPr>
          <w:rFonts w:cstheme="minorHAnsi"/>
        </w:rPr>
      </w:pPr>
    </w:p>
    <w:p w14:paraId="48A6B7A4" w14:textId="77777777" w:rsidR="006E0236" w:rsidRDefault="006E0236" w:rsidP="00E71E20">
      <w:pPr>
        <w:jc w:val="both"/>
        <w:rPr>
          <w:rFonts w:cstheme="minorHAnsi"/>
        </w:rPr>
      </w:pPr>
    </w:p>
    <w:p w14:paraId="29DC8E5B" w14:textId="77777777" w:rsidR="006E0236" w:rsidRDefault="006E0236" w:rsidP="00E71E20">
      <w:pPr>
        <w:jc w:val="both"/>
        <w:rPr>
          <w:rFonts w:cstheme="minorHAnsi"/>
        </w:rPr>
      </w:pPr>
    </w:p>
    <w:p w14:paraId="523960BA" w14:textId="77777777" w:rsidR="006E0236" w:rsidRDefault="006E0236" w:rsidP="00E71E20">
      <w:pPr>
        <w:jc w:val="both"/>
        <w:rPr>
          <w:rFonts w:cstheme="minorHAnsi"/>
        </w:rPr>
      </w:pPr>
    </w:p>
    <w:p w14:paraId="01B4A7B5" w14:textId="77777777" w:rsidR="006E0236" w:rsidRDefault="006E0236" w:rsidP="00E71E20">
      <w:pPr>
        <w:jc w:val="both"/>
        <w:rPr>
          <w:rFonts w:cstheme="minorHAnsi"/>
        </w:rPr>
      </w:pPr>
    </w:p>
    <w:p w14:paraId="382FB669" w14:textId="77777777" w:rsidR="006E0236" w:rsidRDefault="006E0236" w:rsidP="00E71E20">
      <w:pPr>
        <w:jc w:val="both"/>
        <w:rPr>
          <w:rFonts w:cstheme="minorHAnsi"/>
        </w:rPr>
      </w:pPr>
    </w:p>
    <w:p w14:paraId="5833A69E" w14:textId="77777777" w:rsidR="004B42CD" w:rsidRDefault="006D294E" w:rsidP="006D294E">
      <w:pPr>
        <w:pStyle w:val="Antrat1"/>
        <w:rPr>
          <w:rFonts w:asciiTheme="minorHAnsi" w:hAnsiTheme="minorHAnsi" w:cstheme="minorHAnsi"/>
        </w:rPr>
      </w:pPr>
      <w:bookmarkStart w:id="82" w:name="_Toc135841269"/>
      <w:bookmarkEnd w:id="80"/>
      <w:r w:rsidRPr="00A44C73">
        <w:rPr>
          <w:rFonts w:asciiTheme="minorHAnsi" w:hAnsiTheme="minorHAnsi" w:cstheme="minorHAnsi"/>
        </w:rPr>
        <w:lastRenderedPageBreak/>
        <w:t>ANKSTESNIŲ ATLIEKŲ TVARKYMO PLANŲ UŽDUOČIŲ VYKDYMAS</w:t>
      </w:r>
      <w:bookmarkEnd w:id="82"/>
    </w:p>
    <w:p w14:paraId="7D0C1343" w14:textId="7641DFCD" w:rsidR="006D294E" w:rsidRDefault="006D294E" w:rsidP="004B42CD">
      <w:pPr>
        <w:pStyle w:val="Antrat1"/>
        <w:numPr>
          <w:ilvl w:val="0"/>
          <w:numId w:val="0"/>
        </w:numPr>
        <w:ind w:left="567"/>
        <w:rPr>
          <w:rFonts w:asciiTheme="minorHAnsi" w:hAnsiTheme="minorHAnsi" w:cstheme="minorHAnsi"/>
        </w:rPr>
      </w:pPr>
      <w:r w:rsidRPr="00A44C73">
        <w:rPr>
          <w:rFonts w:asciiTheme="minorHAnsi" w:hAnsiTheme="minorHAnsi" w:cstheme="minorHAnsi"/>
        </w:rPr>
        <w:t xml:space="preserve"> </w:t>
      </w:r>
    </w:p>
    <w:p w14:paraId="48D36811" w14:textId="27596249" w:rsidR="00CD5F89" w:rsidRPr="00CD5F89" w:rsidRDefault="00CD5F89" w:rsidP="000B2D97">
      <w:pPr>
        <w:jc w:val="both"/>
        <w:rPr>
          <w:rFonts w:cstheme="minorHAnsi"/>
          <w:color w:val="000000" w:themeColor="text1"/>
        </w:rPr>
      </w:pPr>
      <w:r w:rsidRPr="00CD5F89">
        <w:rPr>
          <w:rFonts w:cstheme="minorHAnsi"/>
        </w:rPr>
        <w:t xml:space="preserve">AAA valstybinės atliekų apskaitos duomenimis, </w:t>
      </w:r>
      <w:r w:rsidRPr="008F388D">
        <w:rPr>
          <w:rFonts w:cstheme="minorHAnsi"/>
        </w:rPr>
        <w:t>2020 m. Tauragės regione susidarė beveik 32 tūkst. tonų komunalinių atliekų, o  Jurbarko rajono savivaldybėje – 7916 t, arba 25</w:t>
      </w:r>
      <w:r w:rsidRPr="00CD5F89">
        <w:rPr>
          <w:rFonts w:cstheme="minorHAnsi"/>
        </w:rPr>
        <w:t xml:space="preserve"> proc. nuo visų susidariusių atliekų Tauragės regione. Reikia pažymėti, kad į šį kiekį neįtrauktos namų ūkiuose sutvarkomos atliekos (žaliųjų atliekų kompostavimas ir kt.), atskirai ne per savivaldybių sistemas surenkamos antrinės žaliavos ir pakuočių atliekos, elektros ir elektronikos, statybos, griovimo atliekos ir nuotekų dumblas iš vandens valymo įrenginių. Reikia atkreipti dėmesį, kad komunalinių atliekų susidarymas per pastaruosius šešerius metus savivaldybėje sumažėjo beveik 4 tūkst. tonų nuo 11, 5 tūkst. tonų 2016 m. iki 7,9 tūkst. tonų </w:t>
      </w:r>
      <w:r w:rsidRPr="00CD5F89">
        <w:rPr>
          <w:rFonts w:cstheme="minorHAnsi"/>
          <w:color w:val="000000" w:themeColor="text1"/>
        </w:rPr>
        <w:t>2020 m. Ši tendencija susijusi ne tik su mažėjančiu gyventojų skaičiumi, bet ir su mažėjančia komunalinių atliekų susidarymo norma vienam gyventojui</w:t>
      </w:r>
      <w:r w:rsidR="00493CE1" w:rsidRPr="00CD5F89">
        <w:rPr>
          <w:rFonts w:cstheme="minorHAnsi"/>
          <w:color w:val="000000" w:themeColor="text1"/>
        </w:rPr>
        <w:t xml:space="preserve">. </w:t>
      </w:r>
      <w:r w:rsidRPr="00CD5F89">
        <w:rPr>
          <w:rFonts w:cstheme="minorHAnsi"/>
          <w:color w:val="000000" w:themeColor="text1"/>
        </w:rPr>
        <w:t>Komunalinių atliekų susidarymo norma vienam gyventojui per pastaruosius penkerius metus sumažėjo 10 kg, vidutiniškai regione nuo 380 kg (2016 m.) vienam gyventojui per metus iki 280 kg vienam gyventojui 2020 m. Toks komunalinių atliekų mažėjimas susijęs su saikingesniu vartojimu ir atliekų vengimu – tam įtakos turėjo didėjantis visuomenės sąmoningumas. Žinoma, čia neįvertintas komunalinių atliekų sutvarkymas ne per savivaldybės / regionine atliekų tvarkymo, tačiau bet kuriuo atveju mažėjimo tendencija aiški. Taip pat reikia atsižvelgti kad  Jurbarko rajono savivaldybėje nemaža biologiškai skaidžių atliekų dalis, tikėtina, sukompostuojama vietoje, taip pat dalis atliekų (popierius, mediena ir kt.) naudojama ūkyje.</w:t>
      </w:r>
    </w:p>
    <w:p w14:paraId="4BB995F4" w14:textId="77777777" w:rsidR="00CD5F89" w:rsidRPr="00A44C73" w:rsidRDefault="00CD5F89" w:rsidP="00CD5F89">
      <w:pPr>
        <w:jc w:val="both"/>
        <w:rPr>
          <w:rFonts w:cstheme="minorHAnsi"/>
        </w:rPr>
      </w:pPr>
      <w:r>
        <w:rPr>
          <w:rFonts w:cstheme="minorHAnsi"/>
        </w:rPr>
        <w:t>Jurbarko rajono savivaldybėje</w:t>
      </w:r>
      <w:r w:rsidR="004120B2" w:rsidRPr="00A44C73">
        <w:rPr>
          <w:rFonts w:cstheme="minorHAnsi"/>
        </w:rPr>
        <w:t xml:space="preserve"> VATP reikalavimai antrinių žaliavų konteinerių aikštelėms ir konteinerių kiekiams iš esmės įgyvendinti – </w:t>
      </w:r>
      <w:r w:rsidRPr="00A44C73">
        <w:rPr>
          <w:rFonts w:cstheme="minorHAnsi"/>
        </w:rPr>
        <w:t xml:space="preserve">2020 m. viena antrinių žaliavų konteinerių aikštelė vidutiniškai aptarnavo </w:t>
      </w:r>
      <w:r>
        <w:rPr>
          <w:rFonts w:cstheme="minorHAnsi"/>
        </w:rPr>
        <w:t>336</w:t>
      </w:r>
      <w:r w:rsidRPr="00A44C73">
        <w:rPr>
          <w:rFonts w:cstheme="minorHAnsi"/>
        </w:rPr>
        <w:t xml:space="preserve"> gyventojus, o apie 8</w:t>
      </w:r>
      <w:r>
        <w:rPr>
          <w:rFonts w:cstheme="minorHAnsi"/>
        </w:rPr>
        <w:t>1</w:t>
      </w:r>
      <w:r w:rsidRPr="00A44C73">
        <w:rPr>
          <w:rFonts w:cstheme="minorHAnsi"/>
        </w:rPr>
        <w:t xml:space="preserve"> proc. individualių namų aprūpinti individuliais rūšiavimo konteineriais, r</w:t>
      </w:r>
      <w:r>
        <w:rPr>
          <w:rFonts w:cstheme="minorHAnsi"/>
        </w:rPr>
        <w:t>ajono</w:t>
      </w:r>
      <w:r w:rsidRPr="00A44C73">
        <w:rPr>
          <w:rFonts w:cstheme="minorHAnsi"/>
        </w:rPr>
        <w:t xml:space="preserve"> gyventojams sudarytos visos sąlygos pirminiam rūšiavimui. </w:t>
      </w:r>
    </w:p>
    <w:p w14:paraId="61631AF5" w14:textId="77777777" w:rsidR="00CD5F89" w:rsidRPr="00A44C73" w:rsidRDefault="00CD5F89" w:rsidP="00CD5F89">
      <w:pPr>
        <w:jc w:val="both"/>
        <w:rPr>
          <w:rFonts w:cstheme="minorHAnsi"/>
        </w:rPr>
      </w:pPr>
      <w:r w:rsidRPr="00A44C73">
        <w:rPr>
          <w:rFonts w:cstheme="minorHAnsi"/>
        </w:rPr>
        <w:t xml:space="preserve">2020 m. </w:t>
      </w:r>
      <w:r>
        <w:rPr>
          <w:rFonts w:cstheme="minorHAnsi"/>
        </w:rPr>
        <w:t xml:space="preserve">Jurbarko rajono savivaldybėje </w:t>
      </w:r>
      <w:r w:rsidRPr="00A44C73">
        <w:rPr>
          <w:rFonts w:cstheme="minorHAnsi"/>
        </w:rPr>
        <w:t xml:space="preserve"> atskirai surinktų pakuočių atliekų ir antrinių žaliavų kiekis sudarė </w:t>
      </w:r>
      <w:r>
        <w:rPr>
          <w:rFonts w:cstheme="minorHAnsi"/>
        </w:rPr>
        <w:t>935</w:t>
      </w:r>
      <w:r w:rsidRPr="00A44C73">
        <w:rPr>
          <w:rFonts w:cstheme="minorHAnsi"/>
        </w:rPr>
        <w:t xml:space="preserve"> t</w:t>
      </w:r>
      <w:r>
        <w:rPr>
          <w:rFonts w:cstheme="minorHAnsi"/>
        </w:rPr>
        <w:t>onas</w:t>
      </w:r>
      <w:r w:rsidRPr="00A44C73">
        <w:rPr>
          <w:rFonts w:cstheme="minorHAnsi"/>
        </w:rPr>
        <w:t>. Vertinant 2018–2021 m. duomenis matyti, kad antrinių žaliavų bei pakuočių atliekų surinkimas išaugo</w:t>
      </w:r>
      <w:r>
        <w:rPr>
          <w:rFonts w:cstheme="minorHAnsi"/>
        </w:rPr>
        <w:t xml:space="preserve"> apie </w:t>
      </w:r>
      <w:r w:rsidRPr="00A44C73">
        <w:rPr>
          <w:rFonts w:cstheme="minorHAnsi"/>
        </w:rPr>
        <w:t xml:space="preserve"> 25 proc., labiausiai augo</w:t>
      </w:r>
      <w:r>
        <w:rPr>
          <w:rFonts w:cstheme="minorHAnsi"/>
        </w:rPr>
        <w:t xml:space="preserve"> popieriaus ir kartono ir jų </w:t>
      </w:r>
      <w:r w:rsidRPr="00A44C73">
        <w:rPr>
          <w:rFonts w:cstheme="minorHAnsi"/>
        </w:rPr>
        <w:t xml:space="preserve"> pakuočių surinkimas. Vidutiniškai regione surenkama apie 3</w:t>
      </w:r>
      <w:r>
        <w:rPr>
          <w:rFonts w:cstheme="minorHAnsi"/>
        </w:rPr>
        <w:t>4</w:t>
      </w:r>
      <w:r w:rsidRPr="00A44C73">
        <w:rPr>
          <w:rFonts w:cstheme="minorHAnsi"/>
        </w:rPr>
        <w:t xml:space="preserve"> kg antrinių žaliavų ir pakuočių atliekų vienam gyventojui per metus</w:t>
      </w:r>
      <w:r>
        <w:rPr>
          <w:rFonts w:cstheme="minorHAnsi"/>
        </w:rPr>
        <w:t xml:space="preserve">. </w:t>
      </w:r>
    </w:p>
    <w:p w14:paraId="473AF60C" w14:textId="1BA06271" w:rsidR="00CD5F89" w:rsidRPr="00A44C73" w:rsidRDefault="00CD5F89" w:rsidP="00CD5F89">
      <w:pPr>
        <w:jc w:val="both"/>
        <w:rPr>
          <w:rFonts w:cstheme="minorHAnsi"/>
        </w:rPr>
      </w:pPr>
      <w:r w:rsidRPr="00A44C73">
        <w:rPr>
          <w:rFonts w:cstheme="minorHAnsi"/>
        </w:rPr>
        <w:t xml:space="preserve">Įvertinus </w:t>
      </w:r>
      <w:r>
        <w:rPr>
          <w:rFonts w:cstheme="minorHAnsi"/>
        </w:rPr>
        <w:t xml:space="preserve">Jurbarko rajono </w:t>
      </w:r>
      <w:r w:rsidRPr="00A44C73">
        <w:rPr>
          <w:rFonts w:cstheme="minorHAnsi"/>
        </w:rPr>
        <w:t>savivaldyb</w:t>
      </w:r>
      <w:r>
        <w:rPr>
          <w:rFonts w:cstheme="minorHAnsi"/>
        </w:rPr>
        <w:t>ės</w:t>
      </w:r>
      <w:r w:rsidRPr="00A44C73">
        <w:rPr>
          <w:rFonts w:cstheme="minorHAnsi"/>
        </w:rPr>
        <w:t xml:space="preserve"> atliekų tvarkymo sistem</w:t>
      </w:r>
      <w:r>
        <w:rPr>
          <w:rFonts w:cstheme="minorHAnsi"/>
        </w:rPr>
        <w:t>os</w:t>
      </w:r>
      <w:r w:rsidRPr="00A44C73">
        <w:rPr>
          <w:rFonts w:cstheme="minorHAnsi"/>
        </w:rPr>
        <w:t xml:space="preserve"> surenkamas antrines žaliavas ir pakuočių atliekas, juridinių įmonių atliekas, vienkartinių gėrimų pakuočių užstato sistemos atliekas, bendras surenkamų antrinių žaliavų ir pakuočių atliekų kiekis </w:t>
      </w:r>
      <w:r>
        <w:rPr>
          <w:rFonts w:cstheme="minorHAnsi"/>
        </w:rPr>
        <w:t xml:space="preserve">Jurbarko rajono savivaldybėje </w:t>
      </w:r>
      <w:r w:rsidRPr="00A44C73">
        <w:rPr>
          <w:rFonts w:cstheme="minorHAnsi"/>
        </w:rPr>
        <w:t xml:space="preserve"> 2020 m. siekė apie </w:t>
      </w:r>
      <w:r>
        <w:rPr>
          <w:rFonts w:cstheme="minorHAnsi"/>
        </w:rPr>
        <w:t>1,</w:t>
      </w:r>
      <w:r w:rsidRPr="00A44C73">
        <w:rPr>
          <w:rFonts w:cstheme="minorHAnsi"/>
        </w:rPr>
        <w:t>6</w:t>
      </w:r>
      <w:r>
        <w:rPr>
          <w:rFonts w:cstheme="minorHAnsi"/>
        </w:rPr>
        <w:t xml:space="preserve"> tūkst. tonų </w:t>
      </w:r>
      <w:r w:rsidRPr="00A44C73">
        <w:rPr>
          <w:rFonts w:cstheme="minorHAnsi"/>
        </w:rPr>
        <w:t xml:space="preserve">, arba apie </w:t>
      </w:r>
      <w:r>
        <w:rPr>
          <w:rFonts w:cstheme="minorHAnsi"/>
        </w:rPr>
        <w:t>59</w:t>
      </w:r>
      <w:r w:rsidRPr="00A44C73">
        <w:rPr>
          <w:rFonts w:cstheme="minorHAnsi"/>
        </w:rPr>
        <w:t xml:space="preserve"> kg, vienam asmeniui</w:t>
      </w:r>
      <w:r>
        <w:rPr>
          <w:rFonts w:cstheme="minorHAnsi"/>
        </w:rPr>
        <w:t>.</w:t>
      </w:r>
      <w:r w:rsidRPr="00CD5F89">
        <w:rPr>
          <w:rFonts w:cstheme="minorHAnsi"/>
        </w:rPr>
        <w:t xml:space="preserve"> </w:t>
      </w:r>
      <w:r w:rsidRPr="00A44C73">
        <w:rPr>
          <w:rFonts w:cstheme="minorHAnsi"/>
        </w:rPr>
        <w:t>Nuo 2019 m. Jurbarko rajon</w:t>
      </w:r>
      <w:r>
        <w:rPr>
          <w:rFonts w:cstheme="minorHAnsi"/>
        </w:rPr>
        <w:t xml:space="preserve">o </w:t>
      </w:r>
      <w:r w:rsidRPr="00A44C73">
        <w:rPr>
          <w:rFonts w:cstheme="minorHAnsi"/>
        </w:rPr>
        <w:t>savivaldybė</w:t>
      </w:r>
      <w:r>
        <w:rPr>
          <w:rFonts w:cstheme="minorHAnsi"/>
        </w:rPr>
        <w:t>j</w:t>
      </w:r>
      <w:r w:rsidRPr="00A44C73">
        <w:rPr>
          <w:rFonts w:cstheme="minorHAnsi"/>
        </w:rPr>
        <w:t>e padėta diegti tekstilės atliekų surinkimo sistem</w:t>
      </w:r>
      <w:r>
        <w:rPr>
          <w:rFonts w:cstheme="minorHAnsi"/>
        </w:rPr>
        <w:t xml:space="preserve">a </w:t>
      </w:r>
      <w:r w:rsidRPr="00A44C73">
        <w:rPr>
          <w:rFonts w:cstheme="minorHAnsi"/>
        </w:rPr>
        <w:t>– gyventojams patogiose vietose statomi konteineriai šioms atliekoms surinkti</w:t>
      </w:r>
      <w:r>
        <w:rPr>
          <w:rFonts w:cstheme="minorHAnsi"/>
        </w:rPr>
        <w:t xml:space="preserve">, Viso šiuo metu Jurbarko rajono savivaldybėje  įrengti </w:t>
      </w:r>
      <w:r w:rsidRPr="00A44C73">
        <w:rPr>
          <w:rFonts w:cstheme="minorHAnsi"/>
        </w:rPr>
        <w:t xml:space="preserve">43 konteineriai </w:t>
      </w:r>
      <w:r>
        <w:rPr>
          <w:rFonts w:cstheme="minorHAnsi"/>
        </w:rPr>
        <w:t xml:space="preserve">šioms atliekoms surinkti. </w:t>
      </w:r>
      <w:r w:rsidRPr="00A44C73">
        <w:rPr>
          <w:rFonts w:cstheme="minorHAnsi"/>
        </w:rPr>
        <w:t xml:space="preserve"> Surenkami kiekiai nedideli, tačiau jie auga kiekvienais metais –</w:t>
      </w:r>
      <w:r>
        <w:rPr>
          <w:rFonts w:cstheme="minorHAnsi"/>
        </w:rPr>
        <w:t xml:space="preserve"> </w:t>
      </w:r>
      <w:r w:rsidRPr="00A44C73">
        <w:rPr>
          <w:rFonts w:cstheme="minorHAnsi"/>
        </w:rPr>
        <w:t xml:space="preserve">nuo 34,2 t (2019 m.) iki 97,8 t 2020 m. (2021 m. jau buvo surinkta 100 t). </w:t>
      </w:r>
    </w:p>
    <w:p w14:paraId="1556F4C4" w14:textId="571250AB" w:rsidR="00CD5F89" w:rsidRPr="00A44C73" w:rsidRDefault="00CD5F89" w:rsidP="00CD5F89">
      <w:pPr>
        <w:jc w:val="both"/>
        <w:rPr>
          <w:rFonts w:cstheme="minorHAnsi"/>
        </w:rPr>
      </w:pPr>
      <w:r>
        <w:rPr>
          <w:rFonts w:cstheme="minorHAnsi"/>
        </w:rPr>
        <w:t>Nemaža dalis b</w:t>
      </w:r>
      <w:r w:rsidRPr="00A44C73">
        <w:rPr>
          <w:rFonts w:cstheme="minorHAnsi"/>
        </w:rPr>
        <w:t>iologiškai skaidžių atliekų</w:t>
      </w:r>
      <w:r>
        <w:rPr>
          <w:rFonts w:cstheme="minorHAnsi"/>
        </w:rPr>
        <w:t xml:space="preserve"> </w:t>
      </w:r>
      <w:r w:rsidRPr="00A44C73">
        <w:rPr>
          <w:rFonts w:cstheme="minorHAnsi"/>
        </w:rPr>
        <w:t>tvarkoma</w:t>
      </w:r>
      <w:r>
        <w:rPr>
          <w:rFonts w:cstheme="minorHAnsi"/>
        </w:rPr>
        <w:t xml:space="preserve"> Jurbarko rajono savivaldybėje esančioje </w:t>
      </w:r>
      <w:r w:rsidRPr="00A44C73">
        <w:rPr>
          <w:rFonts w:cstheme="minorHAnsi"/>
        </w:rPr>
        <w:t xml:space="preserve"> žaliųjų atliekų kompostavimo aikštelė</w:t>
      </w:r>
      <w:r>
        <w:rPr>
          <w:rFonts w:cstheme="minorHAnsi"/>
        </w:rPr>
        <w:t>j</w:t>
      </w:r>
      <w:r w:rsidRPr="00A44C73">
        <w:rPr>
          <w:rFonts w:cstheme="minorHAnsi"/>
        </w:rPr>
        <w:t>e (ŽAKA)</w:t>
      </w:r>
      <w:r>
        <w:rPr>
          <w:rFonts w:cstheme="minorHAnsi"/>
        </w:rPr>
        <w:t xml:space="preserve">. </w:t>
      </w:r>
      <w:r w:rsidRPr="00A44C73">
        <w:rPr>
          <w:rFonts w:cstheme="minorHAnsi"/>
        </w:rPr>
        <w:t xml:space="preserve">Skatinant žaliųjų atliekų </w:t>
      </w:r>
      <w:r w:rsidRPr="00A44C73">
        <w:rPr>
          <w:rFonts w:cstheme="minorHAnsi"/>
          <w:iCs/>
        </w:rPr>
        <w:t xml:space="preserve">tvarkymą </w:t>
      </w:r>
      <w:r w:rsidRPr="00A44C73">
        <w:rPr>
          <w:rFonts w:cstheme="minorHAnsi"/>
        </w:rPr>
        <w:t xml:space="preserve">2014–2020 </w:t>
      </w:r>
      <w:r w:rsidRPr="00A44C73">
        <w:rPr>
          <w:rFonts w:cstheme="minorHAnsi"/>
        </w:rPr>
        <w:lastRenderedPageBreak/>
        <w:t xml:space="preserve">m. </w:t>
      </w:r>
      <w:r>
        <w:rPr>
          <w:rFonts w:cstheme="minorHAnsi"/>
        </w:rPr>
        <w:t xml:space="preserve"> Jurbarko rajono savivaldybės </w:t>
      </w:r>
      <w:r w:rsidRPr="00A44C73">
        <w:rPr>
          <w:rFonts w:cstheme="minorHAnsi"/>
        </w:rPr>
        <w:t xml:space="preserve">gyventojams buvo išdalyta beveik </w:t>
      </w:r>
      <w:r>
        <w:rPr>
          <w:rFonts w:cstheme="minorHAnsi"/>
        </w:rPr>
        <w:t>600</w:t>
      </w:r>
      <w:r w:rsidRPr="00A44C73">
        <w:rPr>
          <w:rFonts w:cstheme="minorHAnsi"/>
        </w:rPr>
        <w:t xml:space="preserve"> žaliųjų atliekų surinkimo konteinerių</w:t>
      </w:r>
      <w:r>
        <w:rPr>
          <w:rFonts w:cstheme="minorHAnsi"/>
          <w:iCs/>
        </w:rPr>
        <w:t xml:space="preserve">  bei apie 500 vnt. kompostavimo d</w:t>
      </w:r>
      <w:r w:rsidR="008F388D">
        <w:rPr>
          <w:rFonts w:cstheme="minorHAnsi"/>
          <w:iCs/>
        </w:rPr>
        <w:t>ė</w:t>
      </w:r>
      <w:r>
        <w:rPr>
          <w:rFonts w:cstheme="minorHAnsi"/>
          <w:iCs/>
        </w:rPr>
        <w:t xml:space="preserve">žių. </w:t>
      </w:r>
      <w:r w:rsidR="00C2390F" w:rsidRPr="00A44C73">
        <w:rPr>
          <w:rFonts w:cstheme="minorHAnsi"/>
        </w:rPr>
        <w:t xml:space="preserve">Vertinant namų ūkiuose surenkamų / kompostuojamų žaliųjų atliekų kiekius galima teikti, kad kiekvienais metais tvarkomų biologiškai skaidžių atliekų kiekis didėja ir 2020 m. sudarė apie </w:t>
      </w:r>
      <w:r w:rsidR="00C2390F">
        <w:rPr>
          <w:rFonts w:cstheme="minorHAnsi"/>
        </w:rPr>
        <w:t xml:space="preserve">700 </w:t>
      </w:r>
      <w:r w:rsidR="00C2390F" w:rsidRPr="00A44C73">
        <w:rPr>
          <w:rFonts w:cstheme="minorHAnsi"/>
        </w:rPr>
        <w:t xml:space="preserve"> tonų, arba apie 25 kg vienam gyventojui</w:t>
      </w:r>
      <w:r w:rsidR="00C2390F">
        <w:rPr>
          <w:rFonts w:cstheme="minorHAnsi"/>
        </w:rPr>
        <w:t xml:space="preserve">. </w:t>
      </w:r>
      <w:r w:rsidR="00C2390F" w:rsidRPr="00A44C73">
        <w:rPr>
          <w:rFonts w:cstheme="minorHAnsi"/>
        </w:rPr>
        <w:t>Vis dėlto tokių žaliųjų atliekų tvarkymo priemonių yra nepakankama  – Jurbarko rajono savivaldybė</w:t>
      </w:r>
      <w:r w:rsidR="00C2390F">
        <w:rPr>
          <w:rFonts w:cstheme="minorHAnsi"/>
        </w:rPr>
        <w:t xml:space="preserve">je mažiau kaip pusė </w:t>
      </w:r>
      <w:r w:rsidR="00C2390F" w:rsidRPr="00A44C73">
        <w:rPr>
          <w:rFonts w:cstheme="minorHAnsi"/>
        </w:rPr>
        <w:t xml:space="preserve">miesto individualių gyventojų </w:t>
      </w:r>
      <w:r w:rsidR="00C2390F">
        <w:rPr>
          <w:rFonts w:cstheme="minorHAnsi"/>
        </w:rPr>
        <w:t xml:space="preserve"> (apie </w:t>
      </w:r>
      <w:r w:rsidR="00C2390F" w:rsidRPr="00A44C73">
        <w:rPr>
          <w:rFonts w:cstheme="minorHAnsi"/>
        </w:rPr>
        <w:t>41 %</w:t>
      </w:r>
      <w:r w:rsidR="00C2390F">
        <w:rPr>
          <w:rFonts w:cstheme="minorHAnsi"/>
        </w:rPr>
        <w:t xml:space="preserve"> visų miesto individualių namų)  </w:t>
      </w:r>
      <w:r w:rsidR="00C2390F" w:rsidRPr="00A44C73">
        <w:rPr>
          <w:rFonts w:cstheme="minorHAnsi"/>
        </w:rPr>
        <w:t xml:space="preserve">aprūpinti žaliųjų atliekų </w:t>
      </w:r>
      <w:r w:rsidR="00C2390F">
        <w:rPr>
          <w:rFonts w:cstheme="minorHAnsi"/>
        </w:rPr>
        <w:t xml:space="preserve">surinkimo konteineriais, ir tik apie </w:t>
      </w:r>
      <w:r w:rsidR="00C2390F" w:rsidRPr="00A44C73">
        <w:rPr>
          <w:rFonts w:cstheme="minorHAnsi"/>
        </w:rPr>
        <w:t xml:space="preserve"> 6 %</w:t>
      </w:r>
      <w:r w:rsidR="00C2390F">
        <w:rPr>
          <w:rFonts w:cstheme="minorHAnsi"/>
        </w:rPr>
        <w:t xml:space="preserve"> </w:t>
      </w:r>
      <w:r w:rsidR="00C2390F" w:rsidRPr="00A44C73">
        <w:rPr>
          <w:rFonts w:cstheme="minorHAnsi"/>
        </w:rPr>
        <w:t xml:space="preserve">miesto individualių gyventojų </w:t>
      </w:r>
      <w:r w:rsidR="00C2390F">
        <w:rPr>
          <w:rFonts w:cstheme="minorHAnsi"/>
        </w:rPr>
        <w:t xml:space="preserve"> aprūpinti kompostavimo dėžėmis</w:t>
      </w:r>
    </w:p>
    <w:p w14:paraId="366A7F2E" w14:textId="5C719C51" w:rsidR="00C2390F" w:rsidRDefault="00C2390F" w:rsidP="00C2390F">
      <w:pPr>
        <w:jc w:val="both"/>
        <w:rPr>
          <w:rFonts w:cstheme="minorHAnsi"/>
          <w:noProof/>
          <w:lang w:eastAsia="lt-LT"/>
        </w:rPr>
      </w:pPr>
      <w:r w:rsidRPr="00A44C73">
        <w:rPr>
          <w:rFonts w:cstheme="minorHAnsi"/>
          <w:noProof/>
          <w:lang w:eastAsia="lt-LT"/>
        </w:rPr>
        <w:t xml:space="preserve">UAB „Tauragės regiono atliekų tvarkymo centras“ eksploatuoja </w:t>
      </w:r>
      <w:r>
        <w:rPr>
          <w:rFonts w:cstheme="minorHAnsi"/>
          <w:noProof/>
          <w:lang w:eastAsia="lt-LT"/>
        </w:rPr>
        <w:t>vieną</w:t>
      </w:r>
      <w:r w:rsidRPr="00A44C73">
        <w:rPr>
          <w:rFonts w:cstheme="minorHAnsi"/>
          <w:noProof/>
          <w:lang w:eastAsia="lt-LT"/>
        </w:rPr>
        <w:t xml:space="preserve"> didžiųjų atliekų surinkimo aikštel</w:t>
      </w:r>
      <w:r>
        <w:rPr>
          <w:rFonts w:cstheme="minorHAnsi"/>
          <w:noProof/>
          <w:lang w:eastAsia="lt-LT"/>
        </w:rPr>
        <w:t>ę</w:t>
      </w:r>
      <w:r w:rsidRPr="00A44C73">
        <w:rPr>
          <w:rFonts w:cstheme="minorHAnsi"/>
          <w:noProof/>
          <w:lang w:eastAsia="lt-LT"/>
        </w:rPr>
        <w:t xml:space="preserve"> Jurbarko</w:t>
      </w:r>
      <w:r>
        <w:rPr>
          <w:rFonts w:cstheme="minorHAnsi"/>
          <w:noProof/>
          <w:lang w:eastAsia="lt-LT"/>
        </w:rPr>
        <w:t xml:space="preserve"> rajono </w:t>
      </w:r>
      <w:r w:rsidRPr="00A44C73">
        <w:rPr>
          <w:rFonts w:cstheme="minorHAnsi"/>
          <w:noProof/>
          <w:lang w:eastAsia="lt-LT"/>
        </w:rPr>
        <w:t>savivaldybė</w:t>
      </w:r>
      <w:r>
        <w:rPr>
          <w:rFonts w:cstheme="minorHAnsi"/>
          <w:noProof/>
          <w:lang w:eastAsia="lt-LT"/>
        </w:rPr>
        <w:t>j</w:t>
      </w:r>
      <w:r w:rsidRPr="00A44C73">
        <w:rPr>
          <w:rFonts w:cstheme="minorHAnsi"/>
          <w:noProof/>
          <w:lang w:eastAsia="lt-LT"/>
        </w:rPr>
        <w:t xml:space="preserve">e. Tvarkomų atliekų kiekiai nuolat didėja ir per 2020 m. aikštelėse priimta </w:t>
      </w:r>
      <w:r>
        <w:rPr>
          <w:rFonts w:cstheme="minorHAnsi"/>
          <w:noProof/>
          <w:lang w:eastAsia="lt-LT"/>
        </w:rPr>
        <w:t xml:space="preserve">480 </w:t>
      </w:r>
      <w:r w:rsidRPr="00A44C73">
        <w:rPr>
          <w:rFonts w:cstheme="minorHAnsi"/>
          <w:noProof/>
          <w:lang w:eastAsia="lt-LT"/>
        </w:rPr>
        <w:t xml:space="preserve">t nepavojingų ir </w:t>
      </w:r>
      <w:r>
        <w:rPr>
          <w:rFonts w:cstheme="minorHAnsi"/>
          <w:noProof/>
          <w:lang w:eastAsia="lt-LT"/>
        </w:rPr>
        <w:t xml:space="preserve">buityje susidarančių </w:t>
      </w:r>
      <w:r w:rsidRPr="00A44C73">
        <w:rPr>
          <w:rFonts w:cstheme="minorHAnsi"/>
          <w:noProof/>
          <w:lang w:eastAsia="lt-LT"/>
        </w:rPr>
        <w:t>pavojingų atliekų</w:t>
      </w:r>
      <w:r>
        <w:rPr>
          <w:rFonts w:cstheme="minorHAnsi"/>
          <w:noProof/>
          <w:lang w:eastAsia="lt-LT"/>
        </w:rPr>
        <w:t xml:space="preserve"> arba </w:t>
      </w:r>
      <w:r w:rsidRPr="00A44C73">
        <w:rPr>
          <w:rFonts w:cstheme="minorHAnsi"/>
          <w:noProof/>
          <w:lang w:eastAsia="lt-LT"/>
        </w:rPr>
        <w:t xml:space="preserve">17 kg </w:t>
      </w:r>
      <w:r>
        <w:rPr>
          <w:rFonts w:cstheme="minorHAnsi"/>
          <w:noProof/>
          <w:lang w:eastAsia="lt-LT"/>
        </w:rPr>
        <w:t xml:space="preserve"> vienam gyventojui</w:t>
      </w:r>
      <w:r w:rsidRPr="00A44C73">
        <w:rPr>
          <w:rFonts w:cstheme="minorHAnsi"/>
          <w:noProof/>
          <w:lang w:eastAsia="lt-LT"/>
        </w:rPr>
        <w:t xml:space="preserve">. </w:t>
      </w:r>
    </w:p>
    <w:p w14:paraId="3600072B" w14:textId="77777777" w:rsidR="00CD5F89" w:rsidRDefault="00CD5F89" w:rsidP="00CD5F89">
      <w:r w:rsidRPr="00A44C73">
        <w:t>AAA ataskaitų duomenimis, iš vietinės rinkliavos mokėtojų (gyventojų ir juridi</w:t>
      </w:r>
      <w:r>
        <w:t>ni</w:t>
      </w:r>
      <w:r w:rsidRPr="00A44C73">
        <w:t xml:space="preserve">ų asmenų) </w:t>
      </w:r>
      <w:r>
        <w:t xml:space="preserve">Jurbarko rajono savivaldybėje </w:t>
      </w:r>
      <w:r w:rsidRPr="00A44C73">
        <w:t xml:space="preserve">2020 m. surinkta apie </w:t>
      </w:r>
      <w:r w:rsidRPr="00550C02">
        <w:t>7</w:t>
      </w:r>
      <w:r>
        <w:t xml:space="preserve"> </w:t>
      </w:r>
      <w:r w:rsidRPr="00550C02">
        <w:t xml:space="preserve">917 </w:t>
      </w:r>
      <w:r w:rsidRPr="00A44C73">
        <w:t xml:space="preserve"> tonų atliekų. Iš jų </w:t>
      </w:r>
      <w:r w:rsidRPr="00550C02">
        <w:t xml:space="preserve">4102 </w:t>
      </w:r>
      <w:r w:rsidRPr="00A44C73">
        <w:t xml:space="preserve"> tonų ( </w:t>
      </w:r>
      <w:r>
        <w:t>52</w:t>
      </w:r>
      <w:r w:rsidRPr="00A44C73">
        <w:t xml:space="preserve"> proc.) buvo perdirbta ir kitaip panaudota, apie </w:t>
      </w:r>
      <w:r w:rsidRPr="00550C02">
        <w:t>3</w:t>
      </w:r>
      <w:r>
        <w:t xml:space="preserve"> </w:t>
      </w:r>
      <w:r w:rsidRPr="00550C02">
        <w:t xml:space="preserve">252 </w:t>
      </w:r>
      <w:r w:rsidRPr="00A44C73">
        <w:t>tonų (4</w:t>
      </w:r>
      <w:r>
        <w:t>1</w:t>
      </w:r>
      <w:r w:rsidRPr="00A44C73">
        <w:t xml:space="preserve"> proc.) – pašalinta sąvartyne. Toks palyginti didelis šalinamų atliekų kiekis (Lietuvoje 2020 m. vidutiniškai buvo pašalinta 19 proc. susidariusių komunalinių atliekų) susijęs su per mažu atliekų panaudojimu ar paruošimu tolesniam panaudojimui regione ir nedideliu atliekų, skirtų deginti, atskyrimu rūšiavimo linijoje.  </w:t>
      </w:r>
    </w:p>
    <w:p w14:paraId="7A128376" w14:textId="77777777" w:rsidR="00EA09FC" w:rsidRDefault="00EA09FC" w:rsidP="00CD5F89"/>
    <w:p w14:paraId="32F2141B" w14:textId="387123B1" w:rsidR="00842517" w:rsidRDefault="00F541C7" w:rsidP="006E0236">
      <w:pPr>
        <w:jc w:val="center"/>
        <w:rPr>
          <w:rFonts w:cstheme="minorHAnsi"/>
          <w:highlight w:val="yellow"/>
        </w:rPr>
      </w:pPr>
      <w:r>
        <w:rPr>
          <w:noProof/>
        </w:rPr>
        <w:drawing>
          <wp:inline distT="0" distB="0" distL="0" distR="0" wp14:anchorId="67730E99" wp14:editId="4E453EB7">
            <wp:extent cx="2569883" cy="1680882"/>
            <wp:effectExtent l="0" t="0" r="1905" b="14605"/>
            <wp:docPr id="931187212" name="Diagrama 1">
              <a:extLst xmlns:a="http://schemas.openxmlformats.org/drawingml/2006/main">
                <a:ext uri="{FF2B5EF4-FFF2-40B4-BE49-F238E27FC236}">
                  <a16:creationId xmlns:a16="http://schemas.microsoft.com/office/drawing/2014/main" id="{39828680-59F5-4315-B7AD-F3FE254C89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00842517" w:rsidRPr="00A44C73">
        <w:rPr>
          <w:rFonts w:cstheme="minorHAnsi"/>
          <w:noProof/>
        </w:rPr>
        <w:drawing>
          <wp:inline distT="0" distB="0" distL="0" distR="0" wp14:anchorId="3F9221B0" wp14:editId="5183E233">
            <wp:extent cx="2569882" cy="1680882"/>
            <wp:effectExtent l="0" t="0" r="1905" b="14605"/>
            <wp:docPr id="461" name="Diagrama 461">
              <a:extLst xmlns:a="http://schemas.openxmlformats.org/drawingml/2006/main">
                <a:ext uri="{FF2B5EF4-FFF2-40B4-BE49-F238E27FC236}">
                  <a16:creationId xmlns:a16="http://schemas.microsoft.com/office/drawing/2014/main" id="{6201555D-A870-4E29-BBF7-4DF12FB4DC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A07E7D1" w14:textId="6BE3A0B1" w:rsidR="006E0236" w:rsidRDefault="006E0236" w:rsidP="006E0236">
      <w:pPr>
        <w:pStyle w:val="Antrat"/>
        <w:rPr>
          <w:rFonts w:cstheme="minorHAnsi"/>
        </w:rPr>
      </w:pPr>
      <w:bookmarkStart w:id="83" w:name="_Toc135841329"/>
      <w:r>
        <w:t xml:space="preserve">Pav. </w:t>
      </w:r>
      <w:r>
        <w:fldChar w:fldCharType="begin"/>
      </w:r>
      <w:r>
        <w:instrText xml:space="preserve"> SEQ Pav. \* ARABIC </w:instrText>
      </w:r>
      <w:r>
        <w:fldChar w:fldCharType="separate"/>
      </w:r>
      <w:r w:rsidR="006D0B38">
        <w:t>12</w:t>
      </w:r>
      <w:r>
        <w:fldChar w:fldCharType="end"/>
      </w:r>
      <w:r>
        <w:t xml:space="preserve"> Komunalin</w:t>
      </w:r>
      <w:r w:rsidR="00B87472">
        <w:t>ių</w:t>
      </w:r>
      <w:r>
        <w:t xml:space="preserve"> atliek</w:t>
      </w:r>
      <w:r w:rsidR="00B87472">
        <w:t>ų</w:t>
      </w:r>
      <w:r w:rsidR="00F541C7">
        <w:t xml:space="preserve"> tvarkymas </w:t>
      </w:r>
      <w:r>
        <w:t xml:space="preserve"> Jurbarko rajono savivaldybėje</w:t>
      </w:r>
      <w:bookmarkEnd w:id="83"/>
    </w:p>
    <w:p w14:paraId="151CEE00" w14:textId="75F20C1F" w:rsidR="00437507" w:rsidRPr="00A44C73" w:rsidRDefault="002A13C7" w:rsidP="002B27BA">
      <w:pPr>
        <w:jc w:val="both"/>
        <w:rPr>
          <w:rFonts w:cstheme="minorHAnsi"/>
          <w:lang w:eastAsia="sv-SE"/>
        </w:rPr>
        <w:sectPr w:rsidR="00437507" w:rsidRPr="00A44C73" w:rsidSect="00365FD7">
          <w:headerReference w:type="default" r:id="rId33"/>
          <w:footerReference w:type="default" r:id="rId34"/>
          <w:pgSz w:w="11906" w:h="16838"/>
          <w:pgMar w:top="1701" w:right="1701" w:bottom="567" w:left="1134" w:header="567" w:footer="187" w:gutter="0"/>
          <w:cols w:space="1296"/>
          <w:titlePg/>
          <w:docGrid w:linePitch="360"/>
        </w:sectPr>
      </w:pPr>
      <w:r w:rsidRPr="00A44C73">
        <w:rPr>
          <w:rFonts w:cstheme="minorHAnsi"/>
          <w:lang w:eastAsia="sv-SE"/>
        </w:rPr>
        <w:t xml:space="preserve">Remiantis atlikta regiono ir </w:t>
      </w:r>
      <w:r w:rsidR="00014CED" w:rsidRPr="00A44C73">
        <w:rPr>
          <w:rFonts w:cstheme="minorHAnsi"/>
          <w:lang w:eastAsia="sv-SE"/>
        </w:rPr>
        <w:t>r</w:t>
      </w:r>
      <w:r w:rsidRPr="00A44C73">
        <w:rPr>
          <w:rFonts w:cstheme="minorHAnsi"/>
          <w:lang w:eastAsia="sv-SE"/>
        </w:rPr>
        <w:t xml:space="preserve">egiono savivaldybių atliekų tvarkymo sistemos analize žemiau pateiktas Valstybiniame strateginiame atliekų tvarkymo plane 2014–2020 m. nustatytų uždavinių </w:t>
      </w:r>
      <w:r w:rsidR="00124F7E" w:rsidRPr="00A44C73">
        <w:rPr>
          <w:rFonts w:cstheme="minorHAnsi"/>
          <w:lang w:eastAsia="sv-SE"/>
        </w:rPr>
        <w:t>ir</w:t>
      </w:r>
      <w:r w:rsidRPr="00A44C73">
        <w:rPr>
          <w:rFonts w:cstheme="minorHAnsi"/>
          <w:lang w:eastAsia="sv-SE"/>
        </w:rPr>
        <w:t xml:space="preserve"> rodyklių įgyvendinimo regione vertinimas.</w:t>
      </w:r>
      <w:bookmarkStart w:id="84" w:name="_Ref397692582"/>
    </w:p>
    <w:p w14:paraId="5AF358CA" w14:textId="2D8D4CC6" w:rsidR="002B27BA" w:rsidRPr="00A44C73" w:rsidRDefault="00411AC1" w:rsidP="0099794A">
      <w:pPr>
        <w:pStyle w:val="Antrat"/>
        <w:jc w:val="left"/>
      </w:pPr>
      <w:bookmarkStart w:id="85" w:name="_Toc135841353"/>
      <w:bookmarkEnd w:id="84"/>
      <w:r>
        <w:lastRenderedPageBreak/>
        <w:t xml:space="preserve">Lentelė  </w:t>
      </w:r>
      <w:r>
        <w:fldChar w:fldCharType="begin"/>
      </w:r>
      <w:r>
        <w:instrText xml:space="preserve"> SEQ Lentelė_ \* ARABIC </w:instrText>
      </w:r>
      <w:r>
        <w:fldChar w:fldCharType="separate"/>
      </w:r>
      <w:r w:rsidR="006D0B38">
        <w:t>15</w:t>
      </w:r>
      <w:r>
        <w:fldChar w:fldCharType="end"/>
      </w:r>
      <w:r>
        <w:t xml:space="preserve"> </w:t>
      </w:r>
      <w:r w:rsidRPr="000E12C3">
        <w:t>Valstybinio atliekų tvarkymo 2014–2020 m. plano įgyvendinimas</w:t>
      </w:r>
      <w:bookmarkEnd w:id="85"/>
    </w:p>
    <w:tbl>
      <w:tblPr>
        <w:tblStyle w:val="1tinkleliolentelviesi5parykinimas"/>
        <w:tblW w:w="5000" w:type="pct"/>
        <w:tblBorders>
          <w:top w:val="single" w:sz="8" w:space="0" w:color="D9D9D9"/>
          <w:left w:val="single" w:sz="8" w:space="0" w:color="D9D9D9"/>
          <w:bottom w:val="single" w:sz="8" w:space="0" w:color="D9D9D9"/>
          <w:right w:val="single" w:sz="8" w:space="0" w:color="D9D9D9"/>
          <w:insideH w:val="single" w:sz="8" w:space="0" w:color="D9D9D9"/>
          <w:insideV w:val="single" w:sz="8" w:space="0" w:color="D9D9D9"/>
        </w:tblBorders>
        <w:tblLook w:val="04A0" w:firstRow="1" w:lastRow="0" w:firstColumn="1" w:lastColumn="0" w:noHBand="0" w:noVBand="1"/>
      </w:tblPr>
      <w:tblGrid>
        <w:gridCol w:w="6850"/>
        <w:gridCol w:w="3855"/>
        <w:gridCol w:w="3855"/>
      </w:tblGrid>
      <w:tr w:rsidR="00FC6A2F" w:rsidRPr="00A44C73" w14:paraId="33C7C609" w14:textId="77777777" w:rsidTr="00CF7ADA">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2352" w:type="pct"/>
            <w:tcBorders>
              <w:left w:val="nil"/>
              <w:bottom w:val="single" w:sz="6" w:space="0" w:color="D0CECE" w:themeColor="background2" w:themeShade="E6"/>
            </w:tcBorders>
            <w:shd w:val="clear" w:color="auto" w:fill="072A6C"/>
          </w:tcPr>
          <w:p w14:paraId="5D581194" w14:textId="14DC5DC3" w:rsidR="00FC6A2F" w:rsidRPr="00A44C73" w:rsidRDefault="00FC6A2F" w:rsidP="00D23B89">
            <w:pPr>
              <w:pStyle w:val="Lentelestekstas"/>
              <w:rPr>
                <w:lang w:val="lt-LT"/>
              </w:rPr>
            </w:pPr>
            <w:r w:rsidRPr="00A44C73">
              <w:rPr>
                <w:lang w:val="lt-LT"/>
              </w:rPr>
              <w:t>Valstybinio atliekų tvarkymo 2014–2020 m. plano užduotys</w:t>
            </w:r>
          </w:p>
        </w:tc>
        <w:tc>
          <w:tcPr>
            <w:tcW w:w="1324" w:type="pct"/>
            <w:tcBorders>
              <w:bottom w:val="single" w:sz="6" w:space="0" w:color="D0CECE" w:themeColor="background2" w:themeShade="E6"/>
            </w:tcBorders>
            <w:shd w:val="clear" w:color="auto" w:fill="072A6C"/>
          </w:tcPr>
          <w:p w14:paraId="16A7435E" w14:textId="3DD26FDA" w:rsidR="00FC6A2F" w:rsidRPr="00A44C73" w:rsidRDefault="00FC6A2F" w:rsidP="00D23B89">
            <w:pPr>
              <w:pStyle w:val="Lentelestekstas"/>
              <w:cnfStyle w:val="100000000000" w:firstRow="1" w:lastRow="0" w:firstColumn="0" w:lastColumn="0" w:oddVBand="0" w:evenVBand="0" w:oddHBand="0" w:evenHBand="0" w:firstRowFirstColumn="0" w:firstRowLastColumn="0" w:lastRowFirstColumn="0" w:lastRowLastColumn="0"/>
              <w:rPr>
                <w:lang w:val="lt-LT"/>
              </w:rPr>
            </w:pPr>
            <w:r w:rsidRPr="00A44C73">
              <w:rPr>
                <w:lang w:val="lt-LT"/>
              </w:rPr>
              <w:t>Kiekybinė užduotis Tauragės  regionui</w:t>
            </w:r>
          </w:p>
        </w:tc>
        <w:tc>
          <w:tcPr>
            <w:tcW w:w="1324" w:type="pct"/>
            <w:tcBorders>
              <w:bottom w:val="single" w:sz="6" w:space="0" w:color="D0CECE" w:themeColor="background2" w:themeShade="E6"/>
              <w:right w:val="single" w:sz="8" w:space="0" w:color="FFFFFF" w:themeColor="background1"/>
            </w:tcBorders>
            <w:shd w:val="clear" w:color="auto" w:fill="072A6C"/>
          </w:tcPr>
          <w:p w14:paraId="29D03681" w14:textId="77777777" w:rsidR="00FC6A2F" w:rsidRPr="00A44C73" w:rsidRDefault="00FC6A2F" w:rsidP="00D23B89">
            <w:pPr>
              <w:pStyle w:val="Lentelestekstas"/>
              <w:cnfStyle w:val="100000000000" w:firstRow="1" w:lastRow="0" w:firstColumn="0" w:lastColumn="0" w:oddVBand="0" w:evenVBand="0" w:oddHBand="0" w:evenHBand="0" w:firstRowFirstColumn="0" w:firstRowLastColumn="0" w:lastRowFirstColumn="0" w:lastRowLastColumn="0"/>
              <w:rPr>
                <w:lang w:val="lt-LT"/>
              </w:rPr>
            </w:pPr>
            <w:r w:rsidRPr="00A44C73">
              <w:rPr>
                <w:lang w:val="lt-LT"/>
              </w:rPr>
              <w:t xml:space="preserve">Rezultatas </w:t>
            </w:r>
          </w:p>
        </w:tc>
      </w:tr>
      <w:tr w:rsidR="00FC6A2F" w:rsidRPr="00A44C73" w14:paraId="0D0B8071" w14:textId="77777777" w:rsidTr="00CF7ADA">
        <w:trPr>
          <w:trHeight w:val="511"/>
        </w:trPr>
        <w:tc>
          <w:tcPr>
            <w:tcW w:w="2352" w:type="pct"/>
            <w:tcBorders>
              <w:top w:val="single" w:sz="6" w:space="0" w:color="D0CECE" w:themeColor="background2" w:themeShade="E6"/>
              <w:left w:val="nil"/>
            </w:tcBorders>
          </w:tcPr>
          <w:p w14:paraId="12051293" w14:textId="77777777" w:rsidR="00FC6A2F" w:rsidRPr="00A44C73" w:rsidRDefault="00FC6A2F" w:rsidP="00D23B89">
            <w:pPr>
              <w:pStyle w:val="Lentelestekstas"/>
              <w:cnfStyle w:val="001000000000" w:firstRow="0" w:lastRow="0" w:firstColumn="1" w:lastColumn="0" w:oddVBand="0" w:evenVBand="0" w:oddHBand="0" w:evenHBand="0" w:firstRowFirstColumn="0" w:firstRowLastColumn="0" w:lastRowFirstColumn="0" w:lastRowLastColumn="0"/>
              <w:rPr>
                <w:lang w:val="lt-LT"/>
              </w:rPr>
            </w:pPr>
          </w:p>
          <w:p w14:paraId="14E64DFA" w14:textId="5C04EE62" w:rsidR="00014CED" w:rsidRPr="00A44C73" w:rsidRDefault="00FC6A2F" w:rsidP="00D23B89">
            <w:pPr>
              <w:pStyle w:val="Lentelestekstas"/>
              <w:cnfStyle w:val="001000000000" w:firstRow="0" w:lastRow="0" w:firstColumn="1" w:lastColumn="0" w:oddVBand="0" w:evenVBand="0" w:oddHBand="0" w:evenHBand="0" w:firstRowFirstColumn="0" w:firstRowLastColumn="0" w:lastRowFirstColumn="0" w:lastRowLastColumn="0"/>
              <w:rPr>
                <w:color w:val="000000"/>
                <w:sz w:val="22"/>
                <w:lang w:val="lt-LT"/>
              </w:rPr>
            </w:pPr>
            <w:r w:rsidRPr="00A44C73">
              <w:rPr>
                <w:lang w:val="lt-LT"/>
              </w:rPr>
              <w:t xml:space="preserve">Iki 2016 </w:t>
            </w:r>
            <w:r w:rsidR="00124F7E" w:rsidRPr="00A44C73">
              <w:rPr>
                <w:lang w:val="lt-LT"/>
              </w:rPr>
              <w:t>m.</w:t>
            </w:r>
            <w:r w:rsidRPr="00A44C73">
              <w:rPr>
                <w:lang w:val="lt-LT"/>
              </w:rPr>
              <w:t xml:space="preserve"> užtikrinti, kad šalinamų komunalinių atliekų kiekis neviršytų 55 </w:t>
            </w:r>
          </w:p>
          <w:p w14:paraId="67A659EE" w14:textId="603FA201" w:rsidR="00FC6A2F" w:rsidRPr="00A44C73" w:rsidRDefault="00124F7E" w:rsidP="00D23B89">
            <w:pPr>
              <w:pStyle w:val="Lentelestekstas"/>
              <w:cnfStyle w:val="001000000000" w:firstRow="0" w:lastRow="0" w:firstColumn="1" w:lastColumn="0" w:oddVBand="0" w:evenVBand="0" w:oddHBand="0" w:evenHBand="0" w:firstRowFirstColumn="0" w:firstRowLastColumn="0" w:lastRowFirstColumn="0" w:lastRowLastColumn="0"/>
              <w:rPr>
                <w:lang w:val="lt-LT"/>
              </w:rPr>
            </w:pPr>
            <w:r w:rsidRPr="00A44C73">
              <w:rPr>
                <w:lang w:val="lt-LT"/>
              </w:rPr>
              <w:t>p</w:t>
            </w:r>
            <w:r w:rsidR="00FC6A2F" w:rsidRPr="00A44C73">
              <w:rPr>
                <w:lang w:val="lt-LT"/>
              </w:rPr>
              <w:t>ro</w:t>
            </w:r>
            <w:r w:rsidRPr="00A44C73">
              <w:rPr>
                <w:lang w:val="lt-LT"/>
              </w:rPr>
              <w:t>c.</w:t>
            </w:r>
            <w:r w:rsidR="00014CED" w:rsidRPr="00A44C73">
              <w:rPr>
                <w:lang w:val="lt-LT"/>
              </w:rPr>
              <w:t xml:space="preserve"> </w:t>
            </w:r>
            <w:r w:rsidR="00FC6A2F" w:rsidRPr="00A44C73">
              <w:rPr>
                <w:lang w:val="lt-LT"/>
              </w:rPr>
              <w:t>regiono teritorijoje susidariusių komunalinių atliekų per metus, o kitos susidariusios komunalinės atliekos turi būti perdirbtos ir kitaip panaudotos;</w:t>
            </w:r>
          </w:p>
          <w:p w14:paraId="73D4F911" w14:textId="77777777" w:rsidR="00FC6A2F" w:rsidRPr="00A44C73" w:rsidRDefault="00FC6A2F" w:rsidP="00D23B89">
            <w:pPr>
              <w:pStyle w:val="Lentelestekstas"/>
              <w:cnfStyle w:val="001000000000" w:firstRow="0" w:lastRow="0" w:firstColumn="1" w:lastColumn="0" w:oddVBand="0" w:evenVBand="0" w:oddHBand="0" w:evenHBand="0" w:firstRowFirstColumn="0" w:firstRowLastColumn="0" w:lastRowFirstColumn="0" w:lastRowLastColumn="0"/>
              <w:rPr>
                <w:lang w:val="lt-LT"/>
              </w:rPr>
            </w:pPr>
          </w:p>
          <w:p w14:paraId="4C63F9CF" w14:textId="439B1A74" w:rsidR="00FC6A2F" w:rsidRPr="00A44C73" w:rsidRDefault="00FC6A2F" w:rsidP="00D23B89">
            <w:pPr>
              <w:pStyle w:val="Lentelestekstas"/>
              <w:cnfStyle w:val="001000000000" w:firstRow="0" w:lastRow="0" w:firstColumn="1" w:lastColumn="0" w:oddVBand="0" w:evenVBand="0" w:oddHBand="0" w:evenHBand="0" w:firstRowFirstColumn="0" w:firstRowLastColumn="0" w:lastRowFirstColumn="0" w:lastRowLastColumn="0"/>
              <w:rPr>
                <w:lang w:val="lt-LT"/>
              </w:rPr>
            </w:pPr>
            <w:r w:rsidRPr="00A44C73">
              <w:rPr>
                <w:lang w:val="lt-LT"/>
              </w:rPr>
              <w:t xml:space="preserve">Iki 2020 </w:t>
            </w:r>
            <w:r w:rsidR="00124F7E" w:rsidRPr="00A44C73">
              <w:rPr>
                <w:lang w:val="lt-LT"/>
              </w:rPr>
              <w:t>m.</w:t>
            </w:r>
            <w:r w:rsidRPr="00A44C73">
              <w:rPr>
                <w:lang w:val="lt-LT"/>
              </w:rPr>
              <w:t xml:space="preserve"> užtikrinti, kad šalinamų komunalinių atliekų kiekis neviršytų 35 proc</w:t>
            </w:r>
            <w:r w:rsidR="00124F7E" w:rsidRPr="00A44C73">
              <w:rPr>
                <w:lang w:val="lt-LT"/>
              </w:rPr>
              <w:t>.</w:t>
            </w:r>
            <w:r w:rsidR="00014CED" w:rsidRPr="00A44C73">
              <w:rPr>
                <w:lang w:val="lt-LT"/>
              </w:rPr>
              <w:t xml:space="preserve"> (arba 11 145 t) </w:t>
            </w:r>
            <w:r w:rsidR="00EE195F">
              <w:rPr>
                <w:lang w:val="lt-LT"/>
              </w:rPr>
              <w:t>Tauragės</w:t>
            </w:r>
            <w:r w:rsidRPr="00A44C73">
              <w:rPr>
                <w:lang w:val="lt-LT"/>
              </w:rPr>
              <w:t xml:space="preserve"> regiono teritorijoje susidariusių komunalinių atliekų per metus, o kitos susidariusios komunalinės atliekos turi būti perdirbtos ir kitaip panaudotos.</w:t>
            </w:r>
          </w:p>
        </w:tc>
        <w:tc>
          <w:tcPr>
            <w:tcW w:w="1324" w:type="pct"/>
            <w:tcBorders>
              <w:top w:val="single" w:sz="6" w:space="0" w:color="D0CECE" w:themeColor="background2" w:themeShade="E6"/>
            </w:tcBorders>
          </w:tcPr>
          <w:p w14:paraId="3273651F" w14:textId="77777777" w:rsidR="00FC6A2F" w:rsidRPr="00A44C73" w:rsidRDefault="00FC6A2F" w:rsidP="00D23B89">
            <w:pPr>
              <w:pStyle w:val="Lentelestekstas"/>
              <w:rPr>
                <w:lang w:val="lt-LT"/>
              </w:rPr>
            </w:pPr>
          </w:p>
          <w:p w14:paraId="0716D8E0" w14:textId="6C08D825" w:rsidR="0018670F" w:rsidRPr="00A44C73" w:rsidRDefault="00FC6A2F" w:rsidP="00D23B89">
            <w:pPr>
              <w:pStyle w:val="Lentelestekstas"/>
              <w:rPr>
                <w:lang w:val="lt-LT"/>
              </w:rPr>
            </w:pPr>
            <w:r w:rsidRPr="00A44C73">
              <w:rPr>
                <w:lang w:val="lt-LT"/>
              </w:rPr>
              <w:t>Iki 2016 m</w:t>
            </w:r>
            <w:r w:rsidR="00E8768E" w:rsidRPr="00A44C73">
              <w:rPr>
                <w:lang w:val="lt-LT"/>
              </w:rPr>
              <w:t>.</w:t>
            </w:r>
            <w:r w:rsidRPr="00A44C73">
              <w:rPr>
                <w:lang w:val="lt-LT"/>
              </w:rPr>
              <w:t xml:space="preserve"> užtikrinti, kad šalin</w:t>
            </w:r>
            <w:r w:rsidR="00E8768E" w:rsidRPr="00A44C73">
              <w:rPr>
                <w:lang w:val="lt-LT"/>
              </w:rPr>
              <w:t>a</w:t>
            </w:r>
            <w:r w:rsidRPr="00A44C73">
              <w:rPr>
                <w:lang w:val="lt-LT"/>
              </w:rPr>
              <w:t xml:space="preserve">mų komunalinių atliekų kiekis neviršytų </w:t>
            </w:r>
          </w:p>
          <w:p w14:paraId="77CA982E" w14:textId="2A58F1BD" w:rsidR="0018670F" w:rsidRPr="00A44C73" w:rsidRDefault="0018670F" w:rsidP="00D23B89">
            <w:pPr>
              <w:pStyle w:val="Lentelestekstas"/>
              <w:rPr>
                <w:lang w:val="lt-LT"/>
              </w:rPr>
            </w:pPr>
            <w:bookmarkStart w:id="86" w:name="_Toc128997847"/>
            <w:r w:rsidRPr="00A44C73">
              <w:rPr>
                <w:lang w:val="lt-LT"/>
              </w:rPr>
              <w:t xml:space="preserve">24 911 </w:t>
            </w:r>
            <w:r w:rsidR="00E8768E" w:rsidRPr="00A44C73">
              <w:rPr>
                <w:lang w:val="lt-LT"/>
              </w:rPr>
              <w:t>t</w:t>
            </w:r>
            <w:bookmarkEnd w:id="86"/>
          </w:p>
          <w:p w14:paraId="339939CC" w14:textId="77777777" w:rsidR="00FC6A2F" w:rsidRPr="00A44C73" w:rsidRDefault="00FC6A2F" w:rsidP="00D23B89">
            <w:pPr>
              <w:pStyle w:val="Lentelestekstas"/>
              <w:rPr>
                <w:lang w:val="lt-LT"/>
              </w:rPr>
            </w:pPr>
          </w:p>
          <w:p w14:paraId="3C491F48" w14:textId="773AF451" w:rsidR="0018670F" w:rsidRPr="00A44C73" w:rsidRDefault="00FC6A2F" w:rsidP="00D23B89">
            <w:pPr>
              <w:pStyle w:val="Lentelestekstas"/>
              <w:rPr>
                <w:lang w:val="lt-LT"/>
              </w:rPr>
            </w:pPr>
            <w:r w:rsidRPr="00A44C73">
              <w:rPr>
                <w:lang w:val="lt-LT"/>
              </w:rPr>
              <w:t>Iki 2020 m</w:t>
            </w:r>
            <w:r w:rsidR="00E8768E" w:rsidRPr="00A44C73">
              <w:rPr>
                <w:lang w:val="lt-LT"/>
              </w:rPr>
              <w:t>.</w:t>
            </w:r>
            <w:r w:rsidRPr="00A44C73">
              <w:rPr>
                <w:lang w:val="lt-LT"/>
              </w:rPr>
              <w:t xml:space="preserve"> užtikrinti, kad šalin</w:t>
            </w:r>
            <w:r w:rsidR="00E8768E" w:rsidRPr="00A44C73">
              <w:rPr>
                <w:lang w:val="lt-LT"/>
              </w:rPr>
              <w:t>a</w:t>
            </w:r>
            <w:r w:rsidRPr="00A44C73">
              <w:rPr>
                <w:lang w:val="lt-LT"/>
              </w:rPr>
              <w:t xml:space="preserve">mų komunalinių atliekų kiekis neviršytų </w:t>
            </w:r>
          </w:p>
          <w:p w14:paraId="184B1E07" w14:textId="2BBBBD84" w:rsidR="00FC6A2F" w:rsidRPr="00A44C73" w:rsidRDefault="0018670F" w:rsidP="00D23B89">
            <w:pPr>
              <w:pStyle w:val="Lentelestekstas"/>
              <w:rPr>
                <w:lang w:val="lt-LT"/>
              </w:rPr>
            </w:pPr>
            <w:bookmarkStart w:id="87" w:name="_Toc128997848"/>
            <w:r w:rsidRPr="00A44C73">
              <w:rPr>
                <w:lang w:val="lt-LT"/>
              </w:rPr>
              <w:t xml:space="preserve">11 145 </w:t>
            </w:r>
            <w:r w:rsidR="00E8768E" w:rsidRPr="00A44C73">
              <w:rPr>
                <w:lang w:val="lt-LT"/>
              </w:rPr>
              <w:t>t</w:t>
            </w:r>
            <w:bookmarkEnd w:id="87"/>
          </w:p>
        </w:tc>
        <w:tc>
          <w:tcPr>
            <w:tcW w:w="1324" w:type="pct"/>
            <w:tcBorders>
              <w:top w:val="single" w:sz="6" w:space="0" w:color="D0CECE" w:themeColor="background2" w:themeShade="E6"/>
              <w:right w:val="single" w:sz="8" w:space="0" w:color="FFFFFF" w:themeColor="background1"/>
            </w:tcBorders>
          </w:tcPr>
          <w:p w14:paraId="14CBC0FF" w14:textId="0D86B22F" w:rsidR="00FC6A2F" w:rsidRPr="00A44C73" w:rsidRDefault="00FC6A2F" w:rsidP="00D23B89">
            <w:pPr>
              <w:pStyle w:val="Lentelestekstas"/>
              <w:rPr>
                <w:lang w:val="lt-LT"/>
              </w:rPr>
            </w:pPr>
            <w:r w:rsidRPr="00A44C73">
              <w:rPr>
                <w:lang w:val="lt-LT"/>
              </w:rPr>
              <w:t>Neįgyvendinta</w:t>
            </w:r>
            <w:r w:rsidR="00C2390F">
              <w:rPr>
                <w:rStyle w:val="Puslapioinaosnuoroda"/>
                <w:rFonts w:asciiTheme="minorHAnsi" w:hAnsiTheme="minorHAnsi"/>
                <w:lang w:val="lt-LT"/>
              </w:rPr>
              <w:footnoteReference w:id="3"/>
            </w:r>
          </w:p>
          <w:p w14:paraId="482A558F" w14:textId="19DCDAB2" w:rsidR="006D6652" w:rsidRPr="00A44C73" w:rsidRDefault="00E71E20" w:rsidP="00D23B89">
            <w:pPr>
              <w:pStyle w:val="Lentelestekstas"/>
              <w:rPr>
                <w:lang w:val="lt-LT"/>
              </w:rPr>
            </w:pPr>
            <w:r w:rsidRPr="00A44C73">
              <mc:AlternateContent>
                <mc:Choice Requires="wps">
                  <w:drawing>
                    <wp:anchor distT="0" distB="0" distL="114300" distR="114300" simplePos="0" relativeHeight="251683840" behindDoc="0" locked="0" layoutInCell="1" allowOverlap="1" wp14:anchorId="184D4F50" wp14:editId="45E13DCD">
                      <wp:simplePos x="0" y="0"/>
                      <wp:positionH relativeFrom="column">
                        <wp:posOffset>1091516</wp:posOffset>
                      </wp:positionH>
                      <wp:positionV relativeFrom="paragraph">
                        <wp:posOffset>51337</wp:posOffset>
                      </wp:positionV>
                      <wp:extent cx="180000" cy="180000"/>
                      <wp:effectExtent l="0" t="0" r="0" b="0"/>
                      <wp:wrapNone/>
                      <wp:docPr id="12" name="Oval 12"/>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2EC9B81D" id="Oval 12" o:spid="_x0000_s1026" style="position:absolute;margin-left:85.95pt;margin-top:4.05pt;width:14.15pt;height:14.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VidwIAAGEFAAAOAAAAZHJzL2Uyb0RvYy54bWysVEtvGyEQvlfqf0Dcm7WtpE2trCPLUapK&#10;URI1qXLGLHiRWIYO2Gv313dgH3abqIeqe2AH5ptvHsxwdb1vLNspDAZcyadnE86Uk1AZtyn59+fb&#10;D5echShcJSw4VfKDCvx68f7dVevnagY12EohIxIX5q0veR2jnxdFkLVqRDgDrxwpNWAjIm1xU1Qo&#10;WmJvbDGbTD4WLWDlEaQKgU5vOiVfZH6tlYwPWgcVmS05xRbzinldp7VYXIn5BoWvjezDEP8QRSOM&#10;I6cj1Y2Igm3RvKJqjEQIoOOZhKYArY1UOQfKZjr5I5unWniVc6HiBD+WKfw/Wnm/e/KPSGVofZgH&#10;ElMWe41N+lN8bJ+LdRiLpfaRSTqcXk7o40ySqpeJpTgaewzxi4KGJaHkylrjQ0pHzMXuLsQOPaDS&#10;cQBrqltjbd7gZr2yyHaCrm6VfOXbIge/waxLYAfJrGNMJ8UxmyzFg1UJZ903pZmpKP5ZjiQ3mhr9&#10;CCmVi9NOVYtKde4vTr2n1kwWOdlMmJg1+R+5e4IB2ZEM3F2UPT6Zqtyno/Hkb4F1xqNF9gwujsaN&#10;cYBvEVjKqvfc4YcidaVJVVpDdXhEhtBNSfDy1tDV3YkQHwXSWNBt06jHB1q0hbbk0Euc1YA/3zpP&#10;eOpW0nLW0piVPPzYClSc2a+O+vjz9Pw8zWXenF98mtEGTzXrU43bNiugdpjSo+JlFhM+2kHUCM0L&#10;vQjL5JVUwknyXXIZcdisYjf+9KZItVxmGM2iF/HOPXmZyFNVU18+718E+r5/IzX+PQwj+aqHO2yy&#10;dLDcRtAmN/ixrn29aY5z4/RvTnooTvcZdXwZF78AAAD//wMAUEsDBBQABgAIAAAAIQBeN4d33gAA&#10;AAgBAAAPAAAAZHJzL2Rvd25yZXYueG1sTI9BT8JAFITvJv6HzTPxYmRbNAilW2IUD5wISEi4PbrP&#10;trH7tukuUP69z5MeJzOZ+SZfDK5VZ+pD49lAOkpAEZfeNlwZ2H1+PE5BhYhssfVMBq4UYFHc3uSY&#10;WX/hDZ23sVJSwiFDA3WMXaZ1KGtyGEa+Ixbvy/cOo8i+0rbHi5S7Vo+TZKIdNiwLNXb0VlP5vT05&#10;Ayt8d+t9ufG71XVv9SEky9nD0pj7u+F1DirSEP/C8Isv6FAI09Gf2AbVin5JZxI1ME1BiS9rY1BH&#10;A0+TZ9BFrv8fKH4AAAD//wMAUEsBAi0AFAAGAAgAAAAhALaDOJL+AAAA4QEAABMAAAAAAAAAAAAA&#10;AAAAAAAAAFtDb250ZW50X1R5cGVzXS54bWxQSwECLQAUAAYACAAAACEAOP0h/9YAAACUAQAACwAA&#10;AAAAAAAAAAAAAAAvAQAAX3JlbHMvLnJlbHNQSwECLQAUAAYACAAAACEABvhFYncCAABhBQAADgAA&#10;AAAAAAAAAAAAAAAuAgAAZHJzL2Uyb0RvYy54bWxQSwECLQAUAAYACAAAACEAXjeHd94AAAAIAQAA&#10;DwAAAAAAAAAAAAAAAADRBAAAZHJzL2Rvd25yZXYueG1sUEsFBgAAAAAEAAQA8wAAANwFAAAAAA==&#10;" fillcolor="#c00000" stroked="f" strokeweight="1pt">
                      <v:stroke joinstyle="miter"/>
                    </v:oval>
                  </w:pict>
                </mc:Fallback>
              </mc:AlternateContent>
            </w:r>
          </w:p>
          <w:p w14:paraId="613809C9" w14:textId="5553D3DB" w:rsidR="006D6652" w:rsidRPr="00A44C73" w:rsidRDefault="006D6652" w:rsidP="00D23B89">
            <w:pPr>
              <w:pStyle w:val="Lentelestekstas"/>
              <w:rPr>
                <w:lang w:val="lt-LT"/>
              </w:rPr>
            </w:pPr>
          </w:p>
          <w:p w14:paraId="67B7B0EE" w14:textId="4418921C" w:rsidR="00FC6A2F" w:rsidRPr="00A44C73" w:rsidRDefault="00FC6A2F" w:rsidP="00D23B89">
            <w:pPr>
              <w:pStyle w:val="Lentelestekstas"/>
              <w:rPr>
                <w:lang w:val="lt-LT"/>
              </w:rPr>
            </w:pPr>
            <w:r w:rsidRPr="00A44C73">
              <w:rPr>
                <w:lang w:val="lt-LT"/>
              </w:rPr>
              <w:t xml:space="preserve"> 2020 </w:t>
            </w:r>
            <w:r w:rsidR="00E8768E" w:rsidRPr="00A44C73">
              <w:rPr>
                <w:lang w:val="lt-LT"/>
              </w:rPr>
              <w:t>m</w:t>
            </w:r>
            <w:r w:rsidR="00124F7E" w:rsidRPr="00A44C73">
              <w:rPr>
                <w:lang w:val="lt-LT"/>
              </w:rPr>
              <w:t>.</w:t>
            </w:r>
            <w:r w:rsidRPr="00A44C73">
              <w:rPr>
                <w:lang w:val="lt-LT"/>
              </w:rPr>
              <w:t xml:space="preserve"> šalin</w:t>
            </w:r>
            <w:r w:rsidR="00E8768E" w:rsidRPr="00A44C73">
              <w:rPr>
                <w:lang w:val="lt-LT"/>
              </w:rPr>
              <w:t>a</w:t>
            </w:r>
            <w:r w:rsidRPr="00A44C73">
              <w:rPr>
                <w:lang w:val="lt-LT"/>
              </w:rPr>
              <w:t xml:space="preserve">mų komunalinių atliekų kiekis sudarė </w:t>
            </w:r>
            <w:bookmarkStart w:id="88" w:name="_Toc128997849"/>
            <w:r w:rsidR="0018670F" w:rsidRPr="00A44C73">
              <w:rPr>
                <w:lang w:val="lt-LT"/>
              </w:rPr>
              <w:t xml:space="preserve">12 852 </w:t>
            </w:r>
            <w:r w:rsidR="00124F7E" w:rsidRPr="00A44C73">
              <w:rPr>
                <w:lang w:val="lt-LT"/>
              </w:rPr>
              <w:t>t</w:t>
            </w:r>
            <w:bookmarkEnd w:id="88"/>
          </w:p>
        </w:tc>
      </w:tr>
      <w:tr w:rsidR="00FC6A2F" w:rsidRPr="00A44C73" w14:paraId="3099151F" w14:textId="77777777" w:rsidTr="00CF7ADA">
        <w:trPr>
          <w:trHeight w:val="511"/>
        </w:trPr>
        <w:tc>
          <w:tcPr>
            <w:tcW w:w="2352" w:type="pct"/>
            <w:tcBorders>
              <w:left w:val="nil"/>
            </w:tcBorders>
          </w:tcPr>
          <w:p w14:paraId="0D4B2AB2" w14:textId="77777777" w:rsidR="00FC6A2F" w:rsidRPr="00A44C73" w:rsidRDefault="00FC6A2F" w:rsidP="00D23B89">
            <w:pPr>
              <w:pStyle w:val="Lentelestekstas"/>
              <w:cnfStyle w:val="001000000000" w:firstRow="0" w:lastRow="0" w:firstColumn="1" w:lastColumn="0" w:oddVBand="0" w:evenVBand="0" w:oddHBand="0" w:evenHBand="0" w:firstRowFirstColumn="0" w:firstRowLastColumn="0" w:lastRowFirstColumn="0" w:lastRowLastColumn="0"/>
              <w:rPr>
                <w:lang w:val="lt-LT"/>
              </w:rPr>
            </w:pPr>
          </w:p>
          <w:p w14:paraId="17B1B89F" w14:textId="2BAAF7C5" w:rsidR="00FC6A2F" w:rsidRPr="00A44C73" w:rsidRDefault="00FC6A2F" w:rsidP="00D23B89">
            <w:pPr>
              <w:pStyle w:val="Lentelestekstas"/>
              <w:cnfStyle w:val="001000000000" w:firstRow="0" w:lastRow="0" w:firstColumn="1" w:lastColumn="0" w:oddVBand="0" w:evenVBand="0" w:oddHBand="0" w:evenHBand="0" w:firstRowFirstColumn="0" w:firstRowLastColumn="0" w:lastRowFirstColumn="0" w:lastRowLastColumn="0"/>
              <w:rPr>
                <w:lang w:val="lt-LT"/>
              </w:rPr>
            </w:pPr>
            <w:r w:rsidRPr="00A44C73">
              <w:rPr>
                <w:lang w:val="lt-LT"/>
              </w:rPr>
              <w:t>Užtikrinti, kad sąvartynuose šalinamos komunalinės biologiškai skaidžios atliekos neviršytų VSATP numatytų užduočių (žr. 3 stulpelį).</w:t>
            </w:r>
          </w:p>
          <w:p w14:paraId="180469F4" w14:textId="77777777" w:rsidR="00FC6A2F" w:rsidRPr="00A44C73" w:rsidRDefault="00FC6A2F" w:rsidP="00D23B89">
            <w:pPr>
              <w:pStyle w:val="Lentelestekstas"/>
              <w:cnfStyle w:val="001000000000" w:firstRow="0" w:lastRow="0" w:firstColumn="1" w:lastColumn="0" w:oddVBand="0" w:evenVBand="0" w:oddHBand="0" w:evenHBand="0" w:firstRowFirstColumn="0" w:firstRowLastColumn="0" w:lastRowFirstColumn="0" w:lastRowLastColumn="0"/>
              <w:rPr>
                <w:lang w:val="lt-LT"/>
              </w:rPr>
            </w:pPr>
          </w:p>
          <w:p w14:paraId="7C618656" w14:textId="77777777" w:rsidR="00FC6A2F" w:rsidRPr="00A44C73" w:rsidRDefault="00FC6A2F" w:rsidP="00D23B89">
            <w:pPr>
              <w:pStyle w:val="Lentelestekstas"/>
              <w:cnfStyle w:val="001000000000" w:firstRow="0" w:lastRow="0" w:firstColumn="1" w:lastColumn="0" w:oddVBand="0" w:evenVBand="0" w:oddHBand="0" w:evenHBand="0" w:firstRowFirstColumn="0" w:firstRowLastColumn="0" w:lastRowFirstColumn="0" w:lastRowLastColumn="0"/>
              <w:rPr>
                <w:lang w:val="lt-LT"/>
              </w:rPr>
            </w:pPr>
          </w:p>
        </w:tc>
        <w:tc>
          <w:tcPr>
            <w:tcW w:w="1324" w:type="pct"/>
          </w:tcPr>
          <w:p w14:paraId="446B8322" w14:textId="77777777" w:rsidR="00FC6A2F" w:rsidRPr="00A44C73" w:rsidRDefault="00FC6A2F" w:rsidP="00D23B89">
            <w:pPr>
              <w:pStyle w:val="Lentelestekstas"/>
              <w:rPr>
                <w:lang w:val="lt-LT"/>
              </w:rPr>
            </w:pPr>
          </w:p>
          <w:p w14:paraId="6B928CC9" w14:textId="0B495AF4" w:rsidR="00FC6A2F" w:rsidRPr="00A44C73" w:rsidRDefault="00FC6A2F" w:rsidP="00D23B89">
            <w:pPr>
              <w:pStyle w:val="Lentelestekstas"/>
              <w:rPr>
                <w:lang w:val="lt-LT"/>
              </w:rPr>
            </w:pPr>
            <w:r w:rsidRPr="00A44C73">
              <w:rPr>
                <w:lang w:val="lt-LT"/>
              </w:rPr>
              <w:t xml:space="preserve">Nuo 2014 iki 2015 </w:t>
            </w:r>
            <w:r w:rsidR="007D15A5" w:rsidRPr="00A44C73">
              <w:rPr>
                <w:lang w:val="lt-LT"/>
              </w:rPr>
              <w:t>m</w:t>
            </w:r>
            <w:r w:rsidR="00E8768E" w:rsidRPr="00A44C73">
              <w:rPr>
                <w:lang w:val="lt-LT"/>
              </w:rPr>
              <w:t>.</w:t>
            </w:r>
            <w:r w:rsidR="007D15A5" w:rsidRPr="00A44C73">
              <w:rPr>
                <w:lang w:val="lt-LT"/>
              </w:rPr>
              <w:t xml:space="preserve"> šalinti </w:t>
            </w:r>
            <w:r w:rsidRPr="00A44C73">
              <w:rPr>
                <w:lang w:val="lt-LT"/>
              </w:rPr>
              <w:t xml:space="preserve">ne daugiau kaip </w:t>
            </w:r>
            <w:r w:rsidR="0018670F" w:rsidRPr="00A44C73">
              <w:rPr>
                <w:lang w:val="lt-LT"/>
              </w:rPr>
              <w:t>13 794</w:t>
            </w:r>
            <w:r w:rsidRPr="00A44C73">
              <w:rPr>
                <w:lang w:val="lt-LT"/>
              </w:rPr>
              <w:t xml:space="preserve"> t/metus;</w:t>
            </w:r>
          </w:p>
          <w:p w14:paraId="702FE843" w14:textId="7501DB1D" w:rsidR="00FC6A2F" w:rsidRPr="00A44C73" w:rsidRDefault="00FC6A2F" w:rsidP="00D23B89">
            <w:pPr>
              <w:pStyle w:val="Lentelestekstas"/>
              <w:rPr>
                <w:lang w:val="lt-LT"/>
              </w:rPr>
            </w:pPr>
            <w:r w:rsidRPr="00A44C73">
              <w:rPr>
                <w:lang w:val="lt-LT"/>
              </w:rPr>
              <w:t xml:space="preserve">Nuo 2016 iki 2017 </w:t>
            </w:r>
            <w:r w:rsidR="007D15A5" w:rsidRPr="00A44C73">
              <w:rPr>
                <w:lang w:val="lt-LT"/>
              </w:rPr>
              <w:t>m</w:t>
            </w:r>
            <w:r w:rsidR="00E8768E" w:rsidRPr="00A44C73">
              <w:rPr>
                <w:lang w:val="lt-LT"/>
              </w:rPr>
              <w:t>.</w:t>
            </w:r>
            <w:r w:rsidR="007D15A5" w:rsidRPr="00A44C73">
              <w:rPr>
                <w:lang w:val="lt-LT"/>
              </w:rPr>
              <w:t xml:space="preserve"> šalinti </w:t>
            </w:r>
            <w:r w:rsidRPr="00A44C73">
              <w:rPr>
                <w:lang w:val="lt-LT"/>
              </w:rPr>
              <w:t xml:space="preserve">ne daugiau kaip </w:t>
            </w:r>
            <w:r w:rsidR="0018670F" w:rsidRPr="00A44C73">
              <w:rPr>
                <w:lang w:val="lt-LT"/>
              </w:rPr>
              <w:t xml:space="preserve">12 414 </w:t>
            </w:r>
            <w:r w:rsidRPr="00A44C73">
              <w:rPr>
                <w:lang w:val="lt-LT"/>
              </w:rPr>
              <w:t xml:space="preserve"> t/metus;</w:t>
            </w:r>
          </w:p>
          <w:p w14:paraId="78EE4C3F" w14:textId="77777777" w:rsidR="00FC6A2F" w:rsidRPr="00A44C73" w:rsidRDefault="00FC6A2F" w:rsidP="00D23B89">
            <w:pPr>
              <w:pStyle w:val="Lentelestekstas"/>
              <w:rPr>
                <w:lang w:val="lt-LT"/>
              </w:rPr>
            </w:pPr>
          </w:p>
          <w:p w14:paraId="68EFFB1B" w14:textId="02C3B467" w:rsidR="00FC6A2F" w:rsidRPr="00A44C73" w:rsidRDefault="00FC6A2F" w:rsidP="00D23B89">
            <w:pPr>
              <w:pStyle w:val="Lentelestekstas"/>
              <w:rPr>
                <w:lang w:val="lt-LT"/>
              </w:rPr>
            </w:pPr>
            <w:r w:rsidRPr="00A44C73">
              <w:rPr>
                <w:lang w:val="lt-LT"/>
              </w:rPr>
              <w:t xml:space="preserve">Nuo 2018 iki 2019 </w:t>
            </w:r>
            <w:r w:rsidR="00E8768E" w:rsidRPr="00A44C73">
              <w:rPr>
                <w:lang w:val="lt-LT"/>
              </w:rPr>
              <w:t>m.</w:t>
            </w:r>
            <w:r w:rsidR="007D15A5" w:rsidRPr="00A44C73">
              <w:rPr>
                <w:lang w:val="lt-LT"/>
              </w:rPr>
              <w:t xml:space="preserve"> šalinti </w:t>
            </w:r>
            <w:r w:rsidRPr="00A44C73">
              <w:rPr>
                <w:lang w:val="lt-LT"/>
              </w:rPr>
              <w:t xml:space="preserve">ne daugiau kaip </w:t>
            </w:r>
            <w:r w:rsidR="0018670F" w:rsidRPr="00A44C73">
              <w:rPr>
                <w:lang w:val="lt-LT"/>
              </w:rPr>
              <w:t>11 035</w:t>
            </w:r>
            <w:r w:rsidRPr="00A44C73">
              <w:rPr>
                <w:lang w:val="lt-LT"/>
              </w:rPr>
              <w:t xml:space="preserve"> t/metus;</w:t>
            </w:r>
          </w:p>
          <w:p w14:paraId="59811C24" w14:textId="7C213153" w:rsidR="00FC6A2F" w:rsidRPr="00A44C73" w:rsidRDefault="00FC6A2F" w:rsidP="00D23B89">
            <w:pPr>
              <w:pStyle w:val="Lentelestekstas"/>
              <w:rPr>
                <w:lang w:val="lt-LT"/>
              </w:rPr>
            </w:pPr>
            <w:r w:rsidRPr="00A44C73">
              <w:rPr>
                <w:lang w:val="lt-LT"/>
              </w:rPr>
              <w:t>Nuo 2020 m</w:t>
            </w:r>
            <w:r w:rsidR="00E8768E" w:rsidRPr="00A44C73">
              <w:rPr>
                <w:lang w:val="lt-LT"/>
              </w:rPr>
              <w:t>.</w:t>
            </w:r>
            <w:r w:rsidRPr="00A44C73">
              <w:rPr>
                <w:lang w:val="lt-LT"/>
              </w:rPr>
              <w:t xml:space="preserve"> </w:t>
            </w:r>
            <w:r w:rsidR="007D15A5" w:rsidRPr="00A44C73">
              <w:rPr>
                <w:lang w:val="lt-LT"/>
              </w:rPr>
              <w:t xml:space="preserve">šalinti </w:t>
            </w:r>
            <w:r w:rsidRPr="00A44C73">
              <w:rPr>
                <w:lang w:val="lt-LT"/>
              </w:rPr>
              <w:t xml:space="preserve">ne daugiau kaip </w:t>
            </w:r>
            <w:r w:rsidR="0018670F" w:rsidRPr="00A44C73">
              <w:rPr>
                <w:lang w:val="lt-LT"/>
              </w:rPr>
              <w:t>9655</w:t>
            </w:r>
            <w:r w:rsidRPr="00A44C73">
              <w:rPr>
                <w:lang w:val="lt-LT"/>
              </w:rPr>
              <w:t xml:space="preserve"> t/ metus</w:t>
            </w:r>
          </w:p>
        </w:tc>
        <w:tc>
          <w:tcPr>
            <w:tcW w:w="1324" w:type="pct"/>
            <w:tcBorders>
              <w:right w:val="single" w:sz="8" w:space="0" w:color="FFFFFF" w:themeColor="background1"/>
            </w:tcBorders>
          </w:tcPr>
          <w:p w14:paraId="4921690B" w14:textId="57DD5003" w:rsidR="00FC6A2F" w:rsidRPr="00A44C73" w:rsidRDefault="00FC6A2F" w:rsidP="00D23B89">
            <w:pPr>
              <w:pStyle w:val="Lentelestekstas"/>
              <w:rPr>
                <w:lang w:val="lt-LT"/>
              </w:rPr>
            </w:pPr>
            <w:r w:rsidRPr="00A44C73">
              <w:rPr>
                <w:lang w:val="lt-LT"/>
              </w:rPr>
              <w:t>Įgyvendinta</w:t>
            </w:r>
            <w:r w:rsidR="006D6652" w:rsidRPr="00A44C73">
              <w:rPr>
                <w:lang w:val="lt-LT"/>
              </w:rPr>
              <w:t xml:space="preserve"> </w:t>
            </w:r>
            <w:r w:rsidR="00C2390F">
              <w:rPr>
                <w:rStyle w:val="Puslapioinaosnuoroda"/>
                <w:rFonts w:asciiTheme="minorHAnsi" w:hAnsiTheme="minorHAnsi"/>
                <w:lang w:val="lt-LT"/>
              </w:rPr>
              <w:footnoteReference w:id="4"/>
            </w:r>
          </w:p>
          <w:p w14:paraId="446E77B8" w14:textId="3C2181F3" w:rsidR="00A70146" w:rsidRPr="00A44C73" w:rsidRDefault="00E71E20" w:rsidP="00D23B89">
            <w:pPr>
              <w:pStyle w:val="Lentelestekstas"/>
              <w:rPr>
                <w:lang w:val="lt-LT"/>
              </w:rPr>
            </w:pPr>
            <w:r w:rsidRPr="00A44C73">
              <mc:AlternateContent>
                <mc:Choice Requires="wps">
                  <w:drawing>
                    <wp:anchor distT="0" distB="0" distL="114300" distR="114300" simplePos="0" relativeHeight="251685888" behindDoc="0" locked="0" layoutInCell="1" allowOverlap="1" wp14:anchorId="3A420457" wp14:editId="3A9886C3">
                      <wp:simplePos x="0" y="0"/>
                      <wp:positionH relativeFrom="column">
                        <wp:posOffset>1091516</wp:posOffset>
                      </wp:positionH>
                      <wp:positionV relativeFrom="paragraph">
                        <wp:posOffset>33997</wp:posOffset>
                      </wp:positionV>
                      <wp:extent cx="180000" cy="180000"/>
                      <wp:effectExtent l="0" t="0" r="0" b="0"/>
                      <wp:wrapNone/>
                      <wp:docPr id="16" name="Oval 16"/>
                      <wp:cNvGraphicFramePr/>
                      <a:graphic xmlns:a="http://schemas.openxmlformats.org/drawingml/2006/main">
                        <a:graphicData uri="http://schemas.microsoft.com/office/word/2010/wordprocessingShape">
                          <wps:wsp>
                            <wps:cNvSpPr/>
                            <wps:spPr>
                              <a:xfrm>
                                <a:off x="0" y="0"/>
                                <a:ext cx="180000" cy="1800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66BC4B52" id="Oval 16" o:spid="_x0000_s1026" style="position:absolute;margin-left:85.95pt;margin-top:2.7pt;width:14.15pt;height:14.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gNgewIAAIgFAAAOAAAAZHJzL2Uyb0RvYy54bWysVEtvGyEQvlfqf0Dcm/VaedXKOrISpaqU&#10;JlGSKmfCQhYJGArYa/fXd4D12m2sHqr6gOf5zWNn5uJybTRZCR8U2IbWRxNKhOXQKvvW0O/PN5/O&#10;KQmR2ZZpsKKhGxHo5fzjh4vezcQUOtCt8ARBbJj1rqFdjG5WVYF3wrBwBE5YVErwhkVk/VvVetYj&#10;utHVdDI5rXrwrfPARQgovS5KOs/4Ugoe76UMIhLdUMwt5tfn9zW91fyCzd48c53iQxrsH7IwTFkM&#10;OkJds8jI0qt3UEZxDwFkPOJgKpBScZFrwGrqyR/VPHXMiVwLNie4sU3h/8Hyu9WTe/DYht6FWUAy&#10;VbGW3qR/zI+sc7M2Y7PEOhKOwvp8gj9KOKoGGlGqnbPzIX4RYEgiGiq0Vi6kctiMrW5DLNZbqyQO&#10;oFV7o7TOTBoBcaU9WTH8eIxzYeNpdtdL8w3aIj87SVkUrDw1ySXn8RuatgnTQkIvxklS7YrOVNxo&#10;key0fRSSqBbLnOaII/J+MnVRdawVRZxSOZxLBkzIEuOP2APAoULroaTBPrmKPM6j8+RviZUSR48c&#10;GWwcnY2y4A8B6DhGLvbbJpXWpC69Qrt58MRDWabg+I3CL3zLQnxgHrcHhwIvQrzHR2roGwoDRUkH&#10;/uchebLHoUYtJT1uY0PDjyXzghL91eK4f66Pj9P6Zub45GyKjN/XvO5r7NJcAc5MjbfH8Uwm+6i3&#10;pPRgXvBwLFJUVDHLMXZDefRb5iqWK4Gnh4vFIpvhyjoWb+2T4wk8dTWN7/P6hXk3jHnE/biD7ea+&#10;G/VimzwtLJYRpMp7sOvr0G9c9zzEw2lK92Sfz1a7Azr/BQAA//8DAFBLAwQUAAYACAAAACEANRA3&#10;St0AAAAIAQAADwAAAGRycy9kb3ducmV2LnhtbEyPzW7CMBCE75V4B2uRuBWHvwJpHBShIvXSQ2kf&#10;wMRLYjVeh9iE0Kfv9tQeRzOa+SbbDa4RPXbBelIwmyYgkEpvLFUKPj8OjxsQIWoyuvGECu4YYJeP&#10;HjKdGn+jd+yPsRJcQiHVCuoY21TKUNbodJj6Fom9s++cjiy7SppO37jcNXKeJE/SaUu8UOsW9zWW&#10;X8erU3BY4fatt/dk+Xq5uKF4Kb5LWyg1GQ/FM4iIQ/wLwy8+o0POTCd/JRNEw3o923JUwWoJgn1e&#10;m4M4KVgs1iDzTP4/kP8AAAD//wMAUEsBAi0AFAAGAAgAAAAhALaDOJL+AAAA4QEAABMAAAAAAAAA&#10;AAAAAAAAAAAAAFtDb250ZW50X1R5cGVzXS54bWxQSwECLQAUAAYACAAAACEAOP0h/9YAAACUAQAA&#10;CwAAAAAAAAAAAAAAAAAvAQAAX3JlbHMvLnJlbHNQSwECLQAUAAYACAAAACEAfT4DYHsCAACIBQAA&#10;DgAAAAAAAAAAAAAAAAAuAgAAZHJzL2Uyb0RvYy54bWxQSwECLQAUAAYACAAAACEANRA3St0AAAAI&#10;AQAADwAAAAAAAAAAAAAAAADVBAAAZHJzL2Rvd25yZXYueG1sUEsFBgAAAAAEAAQA8wAAAN8FAAAA&#10;AA==&#10;" fillcolor="#538135 [2409]" stroked="f" strokeweight="1pt">
                      <v:stroke joinstyle="miter"/>
                    </v:oval>
                  </w:pict>
                </mc:Fallback>
              </mc:AlternateContent>
            </w:r>
          </w:p>
          <w:p w14:paraId="2063A861" w14:textId="77777777" w:rsidR="00E71E20" w:rsidRPr="00A44C73" w:rsidRDefault="00E71E20" w:rsidP="00D23B89">
            <w:pPr>
              <w:pStyle w:val="Lentelestekstas"/>
              <w:rPr>
                <w:lang w:val="lt-LT"/>
              </w:rPr>
            </w:pPr>
          </w:p>
          <w:p w14:paraId="7F9CFF71" w14:textId="5DCB6015" w:rsidR="0018670F" w:rsidRPr="00A44C73" w:rsidRDefault="0018670F" w:rsidP="00D23B89">
            <w:pPr>
              <w:pStyle w:val="Lentelestekstas"/>
              <w:rPr>
                <w:lang w:val="lt-LT"/>
              </w:rPr>
            </w:pPr>
            <w:r w:rsidRPr="00A44C73">
              <w:rPr>
                <w:lang w:val="lt-LT"/>
              </w:rPr>
              <w:t xml:space="preserve">Nuo 2014 iki 2015 </w:t>
            </w:r>
            <w:r w:rsidR="007D15A5" w:rsidRPr="00A44C73">
              <w:rPr>
                <w:lang w:val="lt-LT"/>
              </w:rPr>
              <w:t>m</w:t>
            </w:r>
            <w:r w:rsidR="00124F7E" w:rsidRPr="00A44C73">
              <w:rPr>
                <w:lang w:val="lt-LT"/>
              </w:rPr>
              <w:t>.</w:t>
            </w:r>
            <w:r w:rsidR="007D15A5" w:rsidRPr="00A44C73">
              <w:rPr>
                <w:lang w:val="lt-LT"/>
              </w:rPr>
              <w:t xml:space="preserve"> </w:t>
            </w:r>
            <w:r w:rsidRPr="00A44C73">
              <w:rPr>
                <w:lang w:val="lt-LT"/>
              </w:rPr>
              <w:t>pašalinta 11 183 t</w:t>
            </w:r>
          </w:p>
          <w:p w14:paraId="45008477" w14:textId="2245BB08" w:rsidR="0018670F" w:rsidRPr="00A44C73" w:rsidRDefault="0018670F" w:rsidP="00D23B89">
            <w:pPr>
              <w:pStyle w:val="Lentelestekstas"/>
              <w:rPr>
                <w:lang w:val="lt-LT"/>
              </w:rPr>
            </w:pPr>
            <w:r w:rsidRPr="00A44C73">
              <w:rPr>
                <w:lang w:val="lt-LT"/>
              </w:rPr>
              <w:t xml:space="preserve">Nuo 2016 iki 2017 </w:t>
            </w:r>
            <w:r w:rsidR="007D15A5" w:rsidRPr="00A44C73">
              <w:rPr>
                <w:lang w:val="lt-LT"/>
              </w:rPr>
              <w:t>m</w:t>
            </w:r>
            <w:r w:rsidR="00124F7E" w:rsidRPr="00A44C73">
              <w:rPr>
                <w:lang w:val="lt-LT"/>
              </w:rPr>
              <w:t>.</w:t>
            </w:r>
            <w:r w:rsidR="007D15A5" w:rsidRPr="00A44C73">
              <w:rPr>
                <w:lang w:val="lt-LT"/>
              </w:rPr>
              <w:t xml:space="preserve"> </w:t>
            </w:r>
            <w:r w:rsidRPr="00A44C73">
              <w:rPr>
                <w:lang w:val="lt-LT"/>
              </w:rPr>
              <w:t>pašalinta 7350 t</w:t>
            </w:r>
          </w:p>
          <w:p w14:paraId="3FE6B128" w14:textId="77777777" w:rsidR="0018670F" w:rsidRPr="00A44C73" w:rsidRDefault="0018670F" w:rsidP="00D23B89">
            <w:pPr>
              <w:pStyle w:val="Lentelestekstas"/>
              <w:rPr>
                <w:lang w:val="lt-LT"/>
              </w:rPr>
            </w:pPr>
          </w:p>
          <w:p w14:paraId="102722E7" w14:textId="5EA0C11D" w:rsidR="0018670F" w:rsidRPr="00A44C73" w:rsidRDefault="0018670F" w:rsidP="00D23B89">
            <w:pPr>
              <w:pStyle w:val="Lentelestekstas"/>
              <w:rPr>
                <w:lang w:val="lt-LT"/>
              </w:rPr>
            </w:pPr>
            <w:r w:rsidRPr="00A44C73">
              <w:rPr>
                <w:lang w:val="lt-LT"/>
              </w:rPr>
              <w:t xml:space="preserve">Nuo 2018 iki 2019 </w:t>
            </w:r>
            <w:r w:rsidR="007D15A5" w:rsidRPr="00A44C73">
              <w:rPr>
                <w:lang w:val="lt-LT"/>
              </w:rPr>
              <w:t>m</w:t>
            </w:r>
            <w:r w:rsidR="00124F7E" w:rsidRPr="00A44C73">
              <w:rPr>
                <w:lang w:val="lt-LT"/>
              </w:rPr>
              <w:t>.</w:t>
            </w:r>
            <w:r w:rsidR="007D15A5" w:rsidRPr="00A44C73">
              <w:rPr>
                <w:lang w:val="lt-LT"/>
              </w:rPr>
              <w:t xml:space="preserve"> </w:t>
            </w:r>
            <w:r w:rsidRPr="00A44C73">
              <w:rPr>
                <w:lang w:val="lt-LT"/>
              </w:rPr>
              <w:t xml:space="preserve">pašalinta 707 </w:t>
            </w:r>
            <w:r w:rsidR="00124F7E" w:rsidRPr="00A44C73">
              <w:rPr>
                <w:lang w:val="lt-LT"/>
              </w:rPr>
              <w:t>t</w:t>
            </w:r>
          </w:p>
          <w:p w14:paraId="0475A71F" w14:textId="4E61FBB2" w:rsidR="00FC6A2F" w:rsidRPr="00A44C73" w:rsidRDefault="0018670F" w:rsidP="00D23B89">
            <w:pPr>
              <w:pStyle w:val="Lentelestekstas"/>
              <w:rPr>
                <w:lang w:val="lt-LT"/>
              </w:rPr>
            </w:pPr>
            <w:r w:rsidRPr="00A44C73">
              <w:rPr>
                <w:lang w:val="lt-LT"/>
              </w:rPr>
              <w:t xml:space="preserve">2020 </w:t>
            </w:r>
            <w:r w:rsidR="007D15A5" w:rsidRPr="00A44C73">
              <w:rPr>
                <w:lang w:val="lt-LT"/>
              </w:rPr>
              <w:t>m</w:t>
            </w:r>
            <w:r w:rsidR="00124F7E" w:rsidRPr="00A44C73">
              <w:rPr>
                <w:lang w:val="lt-LT"/>
              </w:rPr>
              <w:t>.</w:t>
            </w:r>
            <w:r w:rsidR="007D15A5" w:rsidRPr="00A44C73">
              <w:rPr>
                <w:lang w:val="lt-LT"/>
              </w:rPr>
              <w:t xml:space="preserve"> pašalinta</w:t>
            </w:r>
            <w:r w:rsidRPr="00A44C73">
              <w:rPr>
                <w:lang w:val="lt-LT"/>
              </w:rPr>
              <w:t xml:space="preserve"> 1149 t</w:t>
            </w:r>
          </w:p>
        </w:tc>
      </w:tr>
      <w:tr w:rsidR="007555F7" w:rsidRPr="00A44C73" w14:paraId="10457411" w14:textId="77777777" w:rsidTr="00CF7ADA">
        <w:trPr>
          <w:trHeight w:val="511"/>
        </w:trPr>
        <w:tc>
          <w:tcPr>
            <w:cnfStyle w:val="001000000000" w:firstRow="0" w:lastRow="0" w:firstColumn="1" w:lastColumn="0" w:oddVBand="0" w:evenVBand="0" w:oddHBand="0" w:evenHBand="0" w:firstRowFirstColumn="0" w:firstRowLastColumn="0" w:lastRowFirstColumn="0" w:lastRowLastColumn="0"/>
            <w:tcW w:w="2352" w:type="pct"/>
            <w:tcBorders>
              <w:left w:val="nil"/>
            </w:tcBorders>
          </w:tcPr>
          <w:p w14:paraId="20104672" w14:textId="2001BBA6" w:rsidR="007555F7" w:rsidRPr="00A44C73" w:rsidRDefault="007555F7" w:rsidP="00D23B89">
            <w:pPr>
              <w:pStyle w:val="Lentelestekstas"/>
              <w:rPr>
                <w:lang w:val="lt-LT"/>
              </w:rPr>
            </w:pPr>
            <w:r w:rsidRPr="00A44C73">
              <w:rPr>
                <w:lang w:val="lt-LT"/>
              </w:rPr>
              <w:t>Iki 2020 m</w:t>
            </w:r>
            <w:r w:rsidR="00124F7E" w:rsidRPr="00A44C73">
              <w:rPr>
                <w:lang w:val="lt-LT"/>
              </w:rPr>
              <w:t>.</w:t>
            </w:r>
            <w:r w:rsidRPr="00A44C73">
              <w:rPr>
                <w:lang w:val="lt-LT"/>
              </w:rPr>
              <w:t xml:space="preserve"> perdirbti ar kitaip panaudoti ne mažiau kaip 65 proc. komunalinių atliekų (vertinant pagal atliekų kiekį).</w:t>
            </w:r>
          </w:p>
        </w:tc>
        <w:tc>
          <w:tcPr>
            <w:tcW w:w="1324" w:type="pct"/>
          </w:tcPr>
          <w:p w14:paraId="2B6B3984" w14:textId="6D8C5635" w:rsidR="007555F7" w:rsidRPr="00A44C73" w:rsidRDefault="00E82601"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Iki 2020 m</w:t>
            </w:r>
            <w:r w:rsidR="00E8768E" w:rsidRPr="00A44C73">
              <w:rPr>
                <w:lang w:val="lt-LT"/>
              </w:rPr>
              <w:t>.</w:t>
            </w:r>
            <w:r w:rsidRPr="00A44C73">
              <w:rPr>
                <w:lang w:val="lt-LT"/>
              </w:rPr>
              <w:t xml:space="preserve"> perdirbti ar kitaip panaudoti ne mažiau kaip </w:t>
            </w:r>
            <w:r w:rsidR="00C2390F">
              <w:rPr>
                <w:lang w:val="lt-LT"/>
              </w:rPr>
              <w:t xml:space="preserve">5 145 </w:t>
            </w:r>
            <w:r w:rsidRPr="00A44C73">
              <w:rPr>
                <w:lang w:val="lt-LT"/>
              </w:rPr>
              <w:t xml:space="preserve"> t </w:t>
            </w:r>
          </w:p>
        </w:tc>
        <w:tc>
          <w:tcPr>
            <w:tcW w:w="1324" w:type="pct"/>
            <w:tcBorders>
              <w:right w:val="single" w:sz="8" w:space="0" w:color="FFFFFF" w:themeColor="background1"/>
            </w:tcBorders>
          </w:tcPr>
          <w:p w14:paraId="76840E43" w14:textId="6472149D" w:rsidR="00E82601" w:rsidRPr="00A44C73" w:rsidRDefault="00E82601"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 xml:space="preserve">Neįgyvendinta                               </w:t>
            </w:r>
          </w:p>
          <w:p w14:paraId="5E412E85" w14:textId="033CD2D1" w:rsidR="00A70146" w:rsidRPr="00A44C73" w:rsidRDefault="00E71E20"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drawing>
                <wp:inline distT="0" distB="0" distL="0" distR="0" wp14:anchorId="4F705FCF" wp14:editId="251877C6">
                  <wp:extent cx="176530" cy="176530"/>
                  <wp:effectExtent l="0" t="0" r="0" b="0"/>
                  <wp:docPr id="452" name="Paveikslėlis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6530" cy="176530"/>
                          </a:xfrm>
                          <a:prstGeom prst="rect">
                            <a:avLst/>
                          </a:prstGeom>
                          <a:noFill/>
                        </pic:spPr>
                      </pic:pic>
                    </a:graphicData>
                  </a:graphic>
                </wp:inline>
              </w:drawing>
            </w:r>
          </w:p>
          <w:p w14:paraId="4EBF3861" w14:textId="0423AFCE" w:rsidR="00E82601" w:rsidRPr="00A44C73" w:rsidRDefault="007555F7"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2020 m</w:t>
            </w:r>
            <w:r w:rsidR="008D20D2" w:rsidRPr="00A44C73">
              <w:rPr>
                <w:lang w:val="lt-LT"/>
              </w:rPr>
              <w:t>.</w:t>
            </w:r>
            <w:r w:rsidRPr="00A44C73">
              <w:rPr>
                <w:lang w:val="lt-LT"/>
              </w:rPr>
              <w:t xml:space="preserve"> buvo perdirbta ar kitaip panaudojama tik</w:t>
            </w:r>
            <w:r w:rsidR="00771531" w:rsidRPr="00A44C73">
              <w:rPr>
                <w:lang w:val="lt-LT"/>
              </w:rPr>
              <w:t xml:space="preserve"> </w:t>
            </w:r>
            <w:r w:rsidR="00C2390F" w:rsidRPr="00C2390F">
              <w:rPr>
                <w:lang w:val="lt-LT"/>
              </w:rPr>
              <w:t>4</w:t>
            </w:r>
            <w:r w:rsidR="00C2390F">
              <w:rPr>
                <w:lang w:val="lt-LT"/>
              </w:rPr>
              <w:t xml:space="preserve"> </w:t>
            </w:r>
            <w:r w:rsidR="00C2390F" w:rsidRPr="00C2390F">
              <w:rPr>
                <w:lang w:val="lt-LT"/>
              </w:rPr>
              <w:t xml:space="preserve">102 </w:t>
            </w:r>
            <w:r w:rsidR="00E82601" w:rsidRPr="00A44C73">
              <w:rPr>
                <w:lang w:val="lt-LT"/>
              </w:rPr>
              <w:t>t (</w:t>
            </w:r>
            <w:r w:rsidR="00C2390F">
              <w:rPr>
                <w:lang w:val="lt-LT"/>
              </w:rPr>
              <w:t>52</w:t>
            </w:r>
            <w:r w:rsidR="00947F72" w:rsidRPr="00A44C73">
              <w:rPr>
                <w:lang w:val="lt-LT"/>
              </w:rPr>
              <w:t xml:space="preserve">  </w:t>
            </w:r>
            <w:r w:rsidRPr="00A44C73">
              <w:rPr>
                <w:lang w:val="lt-LT"/>
              </w:rPr>
              <w:t>proc.</w:t>
            </w:r>
            <w:r w:rsidR="00E82601" w:rsidRPr="00A44C73">
              <w:rPr>
                <w:lang w:val="lt-LT"/>
              </w:rPr>
              <w:t>)</w:t>
            </w:r>
          </w:p>
          <w:p w14:paraId="74916C22" w14:textId="7C2B9D15" w:rsidR="00E82601" w:rsidRPr="00A44C73" w:rsidRDefault="00E82601"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p w14:paraId="4B8A35F9" w14:textId="1E5A8D43" w:rsidR="007555F7" w:rsidRPr="00A44C73" w:rsidRDefault="007555F7"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tc>
      </w:tr>
      <w:tr w:rsidR="00FC6A2F" w:rsidRPr="00A44C73" w14:paraId="13FF842F" w14:textId="77777777" w:rsidTr="00CF7ADA">
        <w:trPr>
          <w:trHeight w:val="511"/>
        </w:trPr>
        <w:tc>
          <w:tcPr>
            <w:tcW w:w="2352" w:type="pct"/>
            <w:tcBorders>
              <w:left w:val="nil"/>
            </w:tcBorders>
          </w:tcPr>
          <w:p w14:paraId="7BCC1D53" w14:textId="5676ABFF" w:rsidR="00FC6A2F" w:rsidRPr="00A44C73" w:rsidRDefault="00FC6A2F" w:rsidP="00D23B89">
            <w:pPr>
              <w:pStyle w:val="Lentelestekstas"/>
              <w:cnfStyle w:val="001000000000" w:firstRow="0" w:lastRow="0" w:firstColumn="1" w:lastColumn="0" w:oddVBand="0" w:evenVBand="0" w:oddHBand="0" w:evenHBand="0" w:firstRowFirstColumn="0" w:firstRowLastColumn="0" w:lastRowFirstColumn="0" w:lastRowLastColumn="0"/>
              <w:rPr>
                <w:lang w:val="lt-LT"/>
              </w:rPr>
            </w:pPr>
          </w:p>
          <w:p w14:paraId="608DFBE7" w14:textId="1C13BA03" w:rsidR="00FC6A2F" w:rsidRPr="00A44C73" w:rsidRDefault="00FC6A2F" w:rsidP="00D23B89">
            <w:pPr>
              <w:pStyle w:val="Lentelestekstas"/>
              <w:cnfStyle w:val="001000000000" w:firstRow="0" w:lastRow="0" w:firstColumn="1" w:lastColumn="0" w:oddVBand="0" w:evenVBand="0" w:oddHBand="0" w:evenHBand="0" w:firstRowFirstColumn="0" w:firstRowLastColumn="0" w:lastRowFirstColumn="0" w:lastRowLastColumn="0"/>
              <w:rPr>
                <w:lang w:val="lt-LT"/>
              </w:rPr>
            </w:pPr>
            <w:r w:rsidRPr="00A44C73">
              <w:rPr>
                <w:lang w:val="lt-LT"/>
              </w:rPr>
              <w:lastRenderedPageBreak/>
              <w:t>Užtikrinti, kad iki 2020 m</w:t>
            </w:r>
            <w:r w:rsidR="00124F7E" w:rsidRPr="00A44C73">
              <w:rPr>
                <w:lang w:val="lt-LT"/>
              </w:rPr>
              <w:t>.</w:t>
            </w:r>
            <w:r w:rsidRPr="00A44C73">
              <w:rPr>
                <w:lang w:val="lt-LT"/>
              </w:rPr>
              <w:t xml:space="preserve"> mažiausiai 50 proc. (vertinant pagal atliekų kiekį) komunalinių atliekų sraute esančių popieriaus ir kartono, metalų, plastikų ir stiklo atliekų būtų paruošiamos naudoti pakartotinai ir perdirbti;</w:t>
            </w:r>
          </w:p>
        </w:tc>
        <w:tc>
          <w:tcPr>
            <w:tcW w:w="1324" w:type="pct"/>
          </w:tcPr>
          <w:p w14:paraId="4205A569" w14:textId="77777777" w:rsidR="00FC6A2F" w:rsidRPr="00A44C73" w:rsidRDefault="00FC6A2F" w:rsidP="00D23B89">
            <w:pPr>
              <w:pStyle w:val="Lentelestekstas"/>
              <w:rPr>
                <w:lang w:val="lt-LT"/>
              </w:rPr>
            </w:pPr>
          </w:p>
          <w:p w14:paraId="48B6C5FD" w14:textId="77777777" w:rsidR="00C2390F" w:rsidRPr="00A44C73" w:rsidRDefault="00FC6A2F" w:rsidP="00D23B89">
            <w:pPr>
              <w:pStyle w:val="Lentelestekstas"/>
              <w:rPr>
                <w:lang w:val="lt-LT"/>
              </w:rPr>
            </w:pPr>
            <w:r w:rsidRPr="00A44C73">
              <w:rPr>
                <w:lang w:val="lt-LT"/>
              </w:rPr>
              <w:t>Paruošti pakartotin</w:t>
            </w:r>
            <w:r w:rsidR="006C62B5" w:rsidRPr="00A44C73">
              <w:rPr>
                <w:lang w:val="lt-LT"/>
              </w:rPr>
              <w:t>ai</w:t>
            </w:r>
            <w:r w:rsidRPr="00A44C73">
              <w:rPr>
                <w:lang w:val="lt-LT"/>
              </w:rPr>
              <w:t xml:space="preserve"> naudo</w:t>
            </w:r>
            <w:r w:rsidR="006C62B5" w:rsidRPr="00A44C73">
              <w:rPr>
                <w:lang w:val="lt-LT"/>
              </w:rPr>
              <w:t>ti</w:t>
            </w:r>
            <w:r w:rsidRPr="00A44C73">
              <w:rPr>
                <w:lang w:val="lt-LT"/>
              </w:rPr>
              <w:t xml:space="preserve"> ar perdirbti ne mažiau kaip </w:t>
            </w:r>
          </w:p>
          <w:p w14:paraId="4FB16D72" w14:textId="75189E51" w:rsidR="00C2390F" w:rsidRPr="00C2390F" w:rsidRDefault="00C2390F" w:rsidP="00D23B89">
            <w:pPr>
              <w:pStyle w:val="Lentelestekstas"/>
              <w:rPr>
                <w:lang w:val="lt-LT"/>
              </w:rPr>
            </w:pPr>
            <w:r w:rsidRPr="00C2390F">
              <w:rPr>
                <w:lang w:val="lt-LT"/>
              </w:rPr>
              <w:lastRenderedPageBreak/>
              <w:t>1 385</w:t>
            </w:r>
          </w:p>
          <w:p w14:paraId="6DA77479" w14:textId="26D65D25" w:rsidR="00FC6A2F" w:rsidRPr="00A44C73" w:rsidRDefault="000B594C" w:rsidP="00D23B89">
            <w:pPr>
              <w:pStyle w:val="Lentelestekstas"/>
              <w:rPr>
                <w:lang w:val="lt-LT"/>
              </w:rPr>
            </w:pPr>
            <w:r w:rsidRPr="00A44C73">
              <w:rPr>
                <w:lang w:val="lt-LT"/>
              </w:rPr>
              <w:t xml:space="preserve"> </w:t>
            </w:r>
            <w:r w:rsidR="00FC6A2F" w:rsidRPr="00A44C73">
              <w:rPr>
                <w:lang w:val="lt-LT"/>
              </w:rPr>
              <w:t>t antrinių žaliavų</w:t>
            </w:r>
          </w:p>
        </w:tc>
        <w:tc>
          <w:tcPr>
            <w:tcW w:w="1324" w:type="pct"/>
            <w:tcBorders>
              <w:right w:val="single" w:sz="8" w:space="0" w:color="FFFFFF" w:themeColor="background1"/>
            </w:tcBorders>
          </w:tcPr>
          <w:p w14:paraId="4C2C4329" w14:textId="1111BFC7" w:rsidR="00FC6A2F" w:rsidRPr="00A44C73" w:rsidRDefault="00A75FDC" w:rsidP="00D23B89">
            <w:pPr>
              <w:pStyle w:val="Lentelestekstas"/>
              <w:rPr>
                <w:lang w:val="lt-LT"/>
              </w:rPr>
            </w:pPr>
            <w:bookmarkStart w:id="89" w:name="_Toc119041954"/>
            <w:r w:rsidRPr="00A44C73">
              <w:rPr>
                <w:lang w:val="lt-LT"/>
              </w:rPr>
              <w:lastRenderedPageBreak/>
              <w:t>Į</w:t>
            </w:r>
            <w:r w:rsidR="00FC6A2F" w:rsidRPr="00A44C73">
              <w:rPr>
                <w:lang w:val="lt-LT"/>
              </w:rPr>
              <w:t>gyvendinta</w:t>
            </w:r>
            <w:bookmarkEnd w:id="89"/>
            <w:r w:rsidRPr="00A44C73">
              <w:rPr>
                <w:lang w:val="lt-LT"/>
              </w:rPr>
              <w:t xml:space="preserve">                                          </w:t>
            </w:r>
            <w:r w:rsidR="00FC6A2F" w:rsidRPr="00A44C73">
              <w:rPr>
                <w:lang w:val="lt-LT"/>
              </w:rPr>
              <w:t xml:space="preserve"> </w:t>
            </w:r>
          </w:p>
          <w:p w14:paraId="5183D836" w14:textId="6502DD58" w:rsidR="00A70146" w:rsidRPr="00A44C73" w:rsidRDefault="00E71E20" w:rsidP="00D23B89">
            <w:pPr>
              <w:pStyle w:val="Lentelestekstas"/>
              <w:rPr>
                <w:lang w:val="lt-LT"/>
              </w:rPr>
            </w:pPr>
            <w:r w:rsidRPr="00A44C73">
              <w:drawing>
                <wp:inline distT="0" distB="0" distL="0" distR="0" wp14:anchorId="39F265FD" wp14:editId="233F7FC4">
                  <wp:extent cx="176530" cy="176530"/>
                  <wp:effectExtent l="0" t="0" r="0" b="0"/>
                  <wp:docPr id="449" name="Paveikslėlis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6530" cy="176530"/>
                          </a:xfrm>
                          <a:prstGeom prst="rect">
                            <a:avLst/>
                          </a:prstGeom>
                          <a:noFill/>
                        </pic:spPr>
                      </pic:pic>
                    </a:graphicData>
                  </a:graphic>
                </wp:inline>
              </w:drawing>
            </w:r>
          </w:p>
          <w:p w14:paraId="51AC75BE" w14:textId="3F83741A" w:rsidR="000B594C" w:rsidRPr="00A44C73" w:rsidRDefault="006C62B5" w:rsidP="00D23B89">
            <w:pPr>
              <w:pStyle w:val="Lentelestekstas"/>
              <w:rPr>
                <w:lang w:val="lt-LT"/>
              </w:rPr>
            </w:pPr>
            <w:r w:rsidRPr="00A44C73">
              <w:rPr>
                <w:lang w:val="lt-LT"/>
              </w:rPr>
              <w:t>V</w:t>
            </w:r>
            <w:r w:rsidR="000B594C" w:rsidRPr="00A44C73">
              <w:rPr>
                <w:lang w:val="lt-LT"/>
              </w:rPr>
              <w:t xml:space="preserve">idutiniškai surenkama </w:t>
            </w:r>
            <w:r w:rsidR="00A75FDC" w:rsidRPr="00A44C73">
              <w:rPr>
                <w:lang w:val="lt-LT"/>
              </w:rPr>
              <w:t>5</w:t>
            </w:r>
            <w:r w:rsidR="00D23B89">
              <w:rPr>
                <w:lang w:val="lt-LT"/>
              </w:rPr>
              <w:t>8</w:t>
            </w:r>
            <w:r w:rsidR="000B594C" w:rsidRPr="00A44C73">
              <w:rPr>
                <w:lang w:val="lt-LT"/>
              </w:rPr>
              <w:t xml:space="preserve"> pro</w:t>
            </w:r>
            <w:r w:rsidR="008D20D2" w:rsidRPr="00A44C73">
              <w:rPr>
                <w:lang w:val="lt-LT"/>
              </w:rPr>
              <w:t xml:space="preserve">c., </w:t>
            </w:r>
            <w:r w:rsidR="000B594C" w:rsidRPr="00A44C73">
              <w:rPr>
                <w:lang w:val="lt-LT"/>
              </w:rPr>
              <w:t xml:space="preserve">arba </w:t>
            </w:r>
            <w:r w:rsidR="00C2390F">
              <w:rPr>
                <w:lang w:val="lt-LT"/>
              </w:rPr>
              <w:t xml:space="preserve">1623 </w:t>
            </w:r>
            <w:r w:rsidR="000B594C" w:rsidRPr="00A44C73">
              <w:rPr>
                <w:lang w:val="lt-LT"/>
              </w:rPr>
              <w:t xml:space="preserve">t </w:t>
            </w:r>
          </w:p>
          <w:p w14:paraId="3EFD3C4F" w14:textId="3A6D0412" w:rsidR="00FC6A2F" w:rsidRPr="00A44C73" w:rsidRDefault="000B594C" w:rsidP="00D23B89">
            <w:pPr>
              <w:pStyle w:val="Lentelestekstas"/>
              <w:rPr>
                <w:lang w:val="lt-LT"/>
              </w:rPr>
            </w:pPr>
            <w:r w:rsidRPr="00A44C73">
              <w:rPr>
                <w:lang w:val="lt-LT"/>
              </w:rPr>
              <w:lastRenderedPageBreak/>
              <w:t xml:space="preserve">arba </w:t>
            </w:r>
            <w:r w:rsidR="00D23B89">
              <w:rPr>
                <w:lang w:val="lt-LT"/>
              </w:rPr>
              <w:t>59</w:t>
            </w:r>
            <w:r w:rsidRPr="00A44C73">
              <w:rPr>
                <w:lang w:val="lt-LT"/>
              </w:rPr>
              <w:t xml:space="preserve"> kg/asmeniui</w:t>
            </w:r>
            <w:r w:rsidR="00A75FDC" w:rsidRPr="00A44C73">
              <w:rPr>
                <w:rStyle w:val="Puslapioinaosnuoroda"/>
                <w:rFonts w:asciiTheme="minorHAnsi" w:hAnsiTheme="minorHAnsi"/>
                <w:lang w:val="lt-LT"/>
              </w:rPr>
              <w:footnoteReference w:id="5"/>
            </w:r>
          </w:p>
        </w:tc>
      </w:tr>
      <w:tr w:rsidR="00FC6A2F" w:rsidRPr="00A44C73" w14:paraId="35636813" w14:textId="77777777" w:rsidTr="00CF7ADA">
        <w:trPr>
          <w:trHeight w:val="407"/>
        </w:trPr>
        <w:tc>
          <w:tcPr>
            <w:cnfStyle w:val="001000000000" w:firstRow="0" w:lastRow="0" w:firstColumn="1" w:lastColumn="0" w:oddVBand="0" w:evenVBand="0" w:oddHBand="0" w:evenHBand="0" w:firstRowFirstColumn="0" w:firstRowLastColumn="0" w:lastRowFirstColumn="0" w:lastRowLastColumn="0"/>
            <w:tcW w:w="5000" w:type="pct"/>
            <w:gridSpan w:val="3"/>
            <w:tcBorders>
              <w:left w:val="nil"/>
              <w:right w:val="single" w:sz="8" w:space="0" w:color="FFFFFF" w:themeColor="background1"/>
            </w:tcBorders>
            <w:shd w:val="clear" w:color="auto" w:fill="E7E6E6" w:themeFill="background2"/>
          </w:tcPr>
          <w:p w14:paraId="4C7EBE9D" w14:textId="77777777" w:rsidR="00FC6A2F" w:rsidRPr="00A44C73" w:rsidRDefault="00FC6A2F" w:rsidP="00D23B89">
            <w:pPr>
              <w:pStyle w:val="Lentelestekstas"/>
              <w:rPr>
                <w:lang w:val="lt-LT"/>
              </w:rPr>
            </w:pPr>
            <w:r w:rsidRPr="00A44C73">
              <w:rPr>
                <w:lang w:val="lt-LT"/>
              </w:rPr>
              <w:lastRenderedPageBreak/>
              <w:t>Biologiškai skaidžių atliekų tvarkymo infrastruktūros ir atskiro surinkimo sistemos plėtros užduotys</w:t>
            </w:r>
          </w:p>
        </w:tc>
      </w:tr>
      <w:tr w:rsidR="00FC6A2F" w:rsidRPr="00A44C73" w14:paraId="1812F34C" w14:textId="77777777" w:rsidTr="00CF7ADA">
        <w:trPr>
          <w:trHeight w:val="511"/>
        </w:trPr>
        <w:tc>
          <w:tcPr>
            <w:cnfStyle w:val="001000000000" w:firstRow="0" w:lastRow="0" w:firstColumn="1" w:lastColumn="0" w:oddVBand="0" w:evenVBand="0" w:oddHBand="0" w:evenHBand="0" w:firstRowFirstColumn="0" w:firstRowLastColumn="0" w:lastRowFirstColumn="0" w:lastRowLastColumn="0"/>
            <w:tcW w:w="2352" w:type="pct"/>
            <w:tcBorders>
              <w:left w:val="nil"/>
            </w:tcBorders>
          </w:tcPr>
          <w:p w14:paraId="419C6EFA" w14:textId="77777777" w:rsidR="00FC6A2F" w:rsidRPr="00A44C73" w:rsidRDefault="00FC6A2F" w:rsidP="00D23B89">
            <w:pPr>
              <w:pStyle w:val="Lentelestekstas"/>
              <w:rPr>
                <w:lang w:val="lt-LT"/>
              </w:rPr>
            </w:pPr>
          </w:p>
          <w:p w14:paraId="295A5100" w14:textId="0C4A4B14" w:rsidR="00FC6A2F" w:rsidRPr="00A44C73" w:rsidRDefault="00FC6A2F" w:rsidP="00D23B89">
            <w:pPr>
              <w:pStyle w:val="Lentelestekstas"/>
              <w:rPr>
                <w:lang w:val="lt-LT"/>
              </w:rPr>
            </w:pPr>
            <w:r w:rsidRPr="00A44C73">
              <w:rPr>
                <w:lang w:val="lt-LT"/>
              </w:rPr>
              <w:t>Iki 2015 m</w:t>
            </w:r>
            <w:r w:rsidR="006C62B5" w:rsidRPr="00A44C73">
              <w:rPr>
                <w:lang w:val="lt-LT"/>
              </w:rPr>
              <w:t>.</w:t>
            </w:r>
            <w:r w:rsidRPr="00A44C73">
              <w:rPr>
                <w:lang w:val="lt-LT"/>
              </w:rPr>
              <w:t xml:space="preserve"> įdiegti žaliųjų atliekų susidarymo vietoje tvarkymo infrastruktūrą, pateikiant gyventojams kompostavimo dėžes arba taikant skatinimo priemones, gyventojams įsirengiant individualaus kompostavimo priemones savo lėšomis; nesant galimybės kompostuoti individualiai, gyventojams sudaryti galimybes pristatyti žaliąsias atliekas į centralizuoto jų surinkimo ar tvarkymo aikšteles (didelių gabaritų atliekų surinkimo aikšteles ar žaliųjų atliekų kompostavimo aikšteles);</w:t>
            </w:r>
          </w:p>
          <w:p w14:paraId="08E24139" w14:textId="77777777" w:rsidR="00FC6A2F" w:rsidRPr="00A44C73" w:rsidRDefault="00FC6A2F" w:rsidP="00D23B89">
            <w:pPr>
              <w:pStyle w:val="Lentelestekstas"/>
              <w:rPr>
                <w:lang w:val="lt-LT"/>
              </w:rPr>
            </w:pPr>
          </w:p>
          <w:p w14:paraId="6AECE179" w14:textId="3D21F3C4" w:rsidR="00FC6A2F" w:rsidRPr="00A44C73" w:rsidRDefault="00FC6A2F" w:rsidP="00D23B89">
            <w:pPr>
              <w:pStyle w:val="Lentelestekstas"/>
              <w:rPr>
                <w:lang w:val="lt-LT"/>
              </w:rPr>
            </w:pPr>
            <w:r w:rsidRPr="00A44C73">
              <w:rPr>
                <w:lang w:val="lt-LT"/>
              </w:rPr>
              <w:t>Iki 2016 m</w:t>
            </w:r>
            <w:r w:rsidR="006C62B5" w:rsidRPr="00A44C73">
              <w:rPr>
                <w:lang w:val="lt-LT"/>
              </w:rPr>
              <w:t>.</w:t>
            </w:r>
            <w:r w:rsidRPr="00A44C73">
              <w:rPr>
                <w:lang w:val="lt-LT"/>
              </w:rPr>
              <w:t xml:space="preserve"> įrengti mechaninio biologinio apdorojimo įrenginius, kuriuose būtų atskiriama ir apdorojama arba perduodama toli</w:t>
            </w:r>
            <w:r w:rsidR="00AD2394" w:rsidRPr="00A44C73">
              <w:rPr>
                <w:lang w:val="lt-LT"/>
              </w:rPr>
              <w:t xml:space="preserve">au </w:t>
            </w:r>
            <w:r w:rsidRPr="00A44C73">
              <w:rPr>
                <w:lang w:val="lt-LT"/>
              </w:rPr>
              <w:t>apdoro</w:t>
            </w:r>
            <w:r w:rsidR="00AD2394" w:rsidRPr="00A44C73">
              <w:rPr>
                <w:lang w:val="lt-LT"/>
              </w:rPr>
              <w:t>ti</w:t>
            </w:r>
            <w:r w:rsidRPr="00A44C73">
              <w:rPr>
                <w:lang w:val="lt-LT"/>
              </w:rPr>
              <w:t xml:space="preserve"> biologiškai skaid</w:t>
            </w:r>
            <w:r w:rsidR="00AD2394" w:rsidRPr="00A44C73">
              <w:rPr>
                <w:lang w:val="lt-LT"/>
              </w:rPr>
              <w:t>žių</w:t>
            </w:r>
            <w:r w:rsidRPr="00A44C73">
              <w:rPr>
                <w:lang w:val="lt-LT"/>
              </w:rPr>
              <w:t xml:space="preserve"> atliekų dalis;</w:t>
            </w:r>
          </w:p>
          <w:p w14:paraId="1C92E0E3" w14:textId="77777777" w:rsidR="00FC6A2F" w:rsidRPr="00A44C73" w:rsidRDefault="00FC6A2F" w:rsidP="00D23B89">
            <w:pPr>
              <w:pStyle w:val="Lentelestekstas"/>
              <w:rPr>
                <w:lang w:val="lt-LT"/>
              </w:rPr>
            </w:pPr>
          </w:p>
          <w:p w14:paraId="49CA16BE" w14:textId="0EDBBF8F" w:rsidR="00FC6A2F" w:rsidRPr="00A44C73" w:rsidRDefault="00FC6A2F" w:rsidP="00D23B89">
            <w:pPr>
              <w:pStyle w:val="Lentelestekstas"/>
              <w:rPr>
                <w:lang w:val="lt-LT"/>
              </w:rPr>
            </w:pPr>
            <w:r w:rsidRPr="00A44C73">
              <w:rPr>
                <w:lang w:val="lt-LT"/>
              </w:rPr>
              <w:t>Iki 2019 m</w:t>
            </w:r>
            <w:r w:rsidR="006C62B5" w:rsidRPr="00A44C73">
              <w:rPr>
                <w:lang w:val="lt-LT"/>
              </w:rPr>
              <w:t>.</w:t>
            </w:r>
            <w:r w:rsidRPr="00A44C73">
              <w:rPr>
                <w:lang w:val="lt-LT"/>
              </w:rPr>
              <w:t xml:space="preserve"> įdiegti atskir</w:t>
            </w:r>
            <w:r w:rsidR="00AD2394" w:rsidRPr="00A44C73">
              <w:rPr>
                <w:lang w:val="lt-LT"/>
              </w:rPr>
              <w:t>ą</w:t>
            </w:r>
            <w:r w:rsidRPr="00A44C73">
              <w:rPr>
                <w:lang w:val="lt-LT"/>
              </w:rPr>
              <w:t xml:space="preserve"> maisto</w:t>
            </w:r>
            <w:r w:rsidR="006C62B5" w:rsidRPr="00A44C73">
              <w:rPr>
                <w:lang w:val="lt-LT"/>
              </w:rPr>
              <w:t xml:space="preserve"> </w:t>
            </w:r>
            <w:r w:rsidRPr="00A44C73">
              <w:rPr>
                <w:lang w:val="lt-LT"/>
              </w:rPr>
              <w:t>/ virtuvės atliekų surinkimo sistemą ir įrengti pakankamus pajėgumus atskirai surinktų maisto</w:t>
            </w:r>
            <w:r w:rsidR="008D20D2" w:rsidRPr="00A44C73">
              <w:rPr>
                <w:lang w:val="lt-LT"/>
              </w:rPr>
              <w:t xml:space="preserve"> </w:t>
            </w:r>
            <w:r w:rsidRPr="00A44C73">
              <w:rPr>
                <w:lang w:val="lt-LT"/>
              </w:rPr>
              <w:t>/ virtuvės atliek</w:t>
            </w:r>
            <w:r w:rsidR="008D20D2" w:rsidRPr="00A44C73">
              <w:rPr>
                <w:lang w:val="lt-LT"/>
              </w:rPr>
              <w:t>oms</w:t>
            </w:r>
            <w:r w:rsidRPr="00A44C73">
              <w:rPr>
                <w:lang w:val="lt-LT"/>
              </w:rPr>
              <w:t xml:space="preserve"> apdoro</w:t>
            </w:r>
            <w:r w:rsidR="008D20D2" w:rsidRPr="00A44C73">
              <w:rPr>
                <w:lang w:val="lt-LT"/>
              </w:rPr>
              <w:t>ti</w:t>
            </w:r>
            <w:r w:rsidRPr="00A44C73">
              <w:rPr>
                <w:lang w:val="lt-LT"/>
              </w:rPr>
              <w:t>.</w:t>
            </w:r>
          </w:p>
        </w:tc>
        <w:tc>
          <w:tcPr>
            <w:tcW w:w="1324" w:type="pct"/>
          </w:tcPr>
          <w:p w14:paraId="68D74C4A" w14:textId="77777777"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p w14:paraId="2696A7D9" w14:textId="1B921D60"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 xml:space="preserve">Iki 2015 </w:t>
            </w:r>
            <w:r w:rsidR="008D20D2" w:rsidRPr="00A44C73">
              <w:rPr>
                <w:lang w:val="lt-LT"/>
              </w:rPr>
              <w:t xml:space="preserve">m. </w:t>
            </w:r>
            <w:r w:rsidRPr="00A44C73">
              <w:rPr>
                <w:lang w:val="lt-LT"/>
              </w:rPr>
              <w:t>pateikti trūkstamas kompostavimo dėžes individualių namų gyventojams arba paskatinti gyventojus kompostuoti savos gamybos kompostavimo įrenginiuose.</w:t>
            </w:r>
          </w:p>
          <w:p w14:paraId="7CB1F80F" w14:textId="77777777"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p w14:paraId="52865B8C" w14:textId="1F5099EF"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Iki 2019 m</w:t>
            </w:r>
            <w:r w:rsidR="008D20D2" w:rsidRPr="00A44C73">
              <w:rPr>
                <w:lang w:val="lt-LT"/>
              </w:rPr>
              <w:t>.</w:t>
            </w:r>
            <w:r w:rsidRPr="00A44C73">
              <w:rPr>
                <w:lang w:val="lt-LT"/>
              </w:rPr>
              <w:t xml:space="preserve"> įdiegti atskirą maisto atliekų surinkimo sistemą </w:t>
            </w:r>
          </w:p>
        </w:tc>
        <w:tc>
          <w:tcPr>
            <w:tcW w:w="1324" w:type="pct"/>
            <w:tcBorders>
              <w:right w:val="single" w:sz="8" w:space="0" w:color="FFFFFF" w:themeColor="background1"/>
            </w:tcBorders>
          </w:tcPr>
          <w:p w14:paraId="0772ECB2" w14:textId="2C198DE4"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 xml:space="preserve">Įgyvendinta </w:t>
            </w:r>
          </w:p>
          <w:p w14:paraId="74D0A239" w14:textId="3CB3C829" w:rsidR="00E71E20" w:rsidRPr="00A44C73" w:rsidRDefault="00E71E20"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mc:AlternateContent>
                <mc:Choice Requires="wps">
                  <w:drawing>
                    <wp:anchor distT="0" distB="0" distL="114300" distR="114300" simplePos="0" relativeHeight="251689984" behindDoc="0" locked="0" layoutInCell="1" allowOverlap="1" wp14:anchorId="1AA0B6FD" wp14:editId="3D23987E">
                      <wp:simplePos x="0" y="0"/>
                      <wp:positionH relativeFrom="column">
                        <wp:posOffset>1030458</wp:posOffset>
                      </wp:positionH>
                      <wp:positionV relativeFrom="paragraph">
                        <wp:posOffset>55783</wp:posOffset>
                      </wp:positionV>
                      <wp:extent cx="180000" cy="180000"/>
                      <wp:effectExtent l="0" t="0" r="0" b="0"/>
                      <wp:wrapNone/>
                      <wp:docPr id="18" name="Oval 18"/>
                      <wp:cNvGraphicFramePr/>
                      <a:graphic xmlns:a="http://schemas.openxmlformats.org/drawingml/2006/main">
                        <a:graphicData uri="http://schemas.microsoft.com/office/word/2010/wordprocessingShape">
                          <wps:wsp>
                            <wps:cNvSpPr/>
                            <wps:spPr>
                              <a:xfrm>
                                <a:off x="0" y="0"/>
                                <a:ext cx="180000" cy="1800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54E75FBC" id="Oval 18" o:spid="_x0000_s1026" style="position:absolute;margin-left:81.15pt;margin-top:4.4pt;width:14.15pt;height:14.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gNgewIAAIgFAAAOAAAAZHJzL2Uyb0RvYy54bWysVEtvGyEQvlfqf0Dcm/VaedXKOrISpaqU&#10;JlGSKmfCQhYJGArYa/fXd4D12m2sHqr6gOf5zWNn5uJybTRZCR8U2IbWRxNKhOXQKvvW0O/PN5/O&#10;KQmR2ZZpsKKhGxHo5fzjh4vezcQUOtCt8ARBbJj1rqFdjG5WVYF3wrBwBE5YVErwhkVk/VvVetYj&#10;utHVdDI5rXrwrfPARQgovS5KOs/4Ugoe76UMIhLdUMwt5tfn9zW91fyCzd48c53iQxrsH7IwTFkM&#10;OkJds8jI0qt3UEZxDwFkPOJgKpBScZFrwGrqyR/VPHXMiVwLNie4sU3h/8Hyu9WTe/DYht6FWUAy&#10;VbGW3qR/zI+sc7M2Y7PEOhKOwvp8gj9KOKoGGlGqnbPzIX4RYEgiGiq0Vi6kctiMrW5DLNZbqyQO&#10;oFV7o7TOTBoBcaU9WTH8eIxzYeNpdtdL8w3aIj87SVkUrDw1ySXn8RuatgnTQkIvxklS7YrOVNxo&#10;key0fRSSqBbLnOaII/J+MnVRdawVRZxSOZxLBkzIEuOP2APAoULroaTBPrmKPM6j8+RviZUSR48c&#10;GWwcnY2y4A8B6DhGLvbbJpXWpC69Qrt58MRDWabg+I3CL3zLQnxgHrcHhwIvQrzHR2roGwoDRUkH&#10;/uchebLHoUYtJT1uY0PDjyXzghL91eK4f66Pj9P6Zub45GyKjN/XvO5r7NJcAc5MjbfH8Uwm+6i3&#10;pPRgXvBwLFJUVDHLMXZDefRb5iqWK4Gnh4vFIpvhyjoWb+2T4wk8dTWN7/P6hXk3jHnE/biD7ea+&#10;G/VimzwtLJYRpMp7sOvr0G9c9zzEw2lK92Sfz1a7Azr/BQAA//8DAFBLAwQUAAYACAAAACEAxJcN&#10;Dd0AAAAIAQAADwAAAGRycy9kb3ducmV2LnhtbEyPwU7DMBBE70j8g7VI3KjdFkIb4lQRohIXDhQ+&#10;wI2XxCJep7Gbpnw92xMcRzOaeVNsJt+JEYfoAmmYzxQIpDpYR42Gz4/t3QpETIas6QKhhjNG2JTX&#10;V4XJbTjRO4671AguoZgbDW1KfS5lrFv0Js5Cj8TeVxi8SSyHRtrBnLjcd3KhVCa9ccQLrenxucX6&#10;e3f0GrYPuH4b3Vndvx4Ofqpeqp/aVVrf3kzVE4iEU/oLwwWf0aFkpn04ko2iY50tlhzVsOIHF3+t&#10;MhB7DcvHOciykP8PlL8AAAD//wMAUEsBAi0AFAAGAAgAAAAhALaDOJL+AAAA4QEAABMAAAAAAAAA&#10;AAAAAAAAAAAAAFtDb250ZW50X1R5cGVzXS54bWxQSwECLQAUAAYACAAAACEAOP0h/9YAAACUAQAA&#10;CwAAAAAAAAAAAAAAAAAvAQAAX3JlbHMvLnJlbHNQSwECLQAUAAYACAAAACEAfT4DYHsCAACIBQAA&#10;DgAAAAAAAAAAAAAAAAAuAgAAZHJzL2Uyb0RvYy54bWxQSwECLQAUAAYACAAAACEAxJcNDd0AAAAI&#10;AQAADwAAAAAAAAAAAAAAAADVBAAAZHJzL2Rvd25yZXYueG1sUEsFBgAAAAAEAAQA8wAAAN8FAAAA&#10;AA==&#10;" fillcolor="#538135 [2409]" stroked="f" strokeweight="1pt">
                      <v:stroke joinstyle="miter"/>
                    </v:oval>
                  </w:pict>
                </mc:Fallback>
              </mc:AlternateContent>
            </w:r>
          </w:p>
          <w:p w14:paraId="6345059C" w14:textId="75B1AFD7" w:rsidR="00A70146" w:rsidRPr="00A44C73" w:rsidRDefault="00A70146"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p w14:paraId="5EEF0C2E" w14:textId="694D7D83"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Regione išdal</w:t>
            </w:r>
            <w:r w:rsidR="008D20D2" w:rsidRPr="00A44C73">
              <w:rPr>
                <w:lang w:val="lt-LT"/>
              </w:rPr>
              <w:t>y</w:t>
            </w:r>
            <w:r w:rsidRPr="00A44C73">
              <w:rPr>
                <w:lang w:val="lt-LT"/>
              </w:rPr>
              <w:t xml:space="preserve">ta </w:t>
            </w:r>
            <w:r w:rsidR="00D23B89">
              <w:rPr>
                <w:lang w:val="lt-LT"/>
              </w:rPr>
              <w:t xml:space="preserve">apie 500 </w:t>
            </w:r>
            <w:r w:rsidRPr="00A44C73">
              <w:rPr>
                <w:lang w:val="lt-LT"/>
              </w:rPr>
              <w:t xml:space="preserve"> v</w:t>
            </w:r>
            <w:r w:rsidR="00AD2394" w:rsidRPr="00A44C73">
              <w:rPr>
                <w:lang w:val="lt-LT"/>
              </w:rPr>
              <w:t>nt.</w:t>
            </w:r>
            <w:r w:rsidRPr="00A44C73">
              <w:rPr>
                <w:lang w:val="lt-LT"/>
              </w:rPr>
              <w:t xml:space="preserve"> kompostavimo dėžių</w:t>
            </w:r>
            <w:r w:rsidR="00D23B89">
              <w:rPr>
                <w:lang w:val="lt-LT"/>
              </w:rPr>
              <w:t xml:space="preserve"> bei </w:t>
            </w:r>
            <w:r w:rsidR="007555F7" w:rsidRPr="00A44C73">
              <w:rPr>
                <w:lang w:val="lt-LT"/>
              </w:rPr>
              <w:t>. Gyventojų aprūpinimas kompostavimo dėžėmis sudaro apie 1</w:t>
            </w:r>
            <w:r w:rsidR="00D23B89">
              <w:rPr>
                <w:lang w:val="lt-LT"/>
              </w:rPr>
              <w:t>3</w:t>
            </w:r>
            <w:r w:rsidR="007555F7" w:rsidRPr="00A44C73">
              <w:rPr>
                <w:lang w:val="lt-LT"/>
              </w:rPr>
              <w:t xml:space="preserve"> proc</w:t>
            </w:r>
            <w:r w:rsidR="008D20D2" w:rsidRPr="00A44C73">
              <w:rPr>
                <w:lang w:val="lt-LT"/>
              </w:rPr>
              <w:t>.</w:t>
            </w:r>
            <w:r w:rsidR="007555F7" w:rsidRPr="00A44C73">
              <w:rPr>
                <w:lang w:val="lt-LT"/>
              </w:rPr>
              <w:t xml:space="preserve"> </w:t>
            </w:r>
          </w:p>
          <w:p w14:paraId="0F578CD1" w14:textId="72B2EEEF" w:rsidR="000B594C" w:rsidRPr="00A44C73" w:rsidRDefault="000B594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Gyventojams išdal</w:t>
            </w:r>
            <w:r w:rsidR="008D20D2" w:rsidRPr="00A44C73">
              <w:rPr>
                <w:lang w:val="lt-LT"/>
              </w:rPr>
              <w:t>y</w:t>
            </w:r>
            <w:r w:rsidRPr="00A44C73">
              <w:rPr>
                <w:lang w:val="lt-LT"/>
              </w:rPr>
              <w:t>ta beveik 6</w:t>
            </w:r>
            <w:r w:rsidR="008D20D2" w:rsidRPr="00A44C73">
              <w:rPr>
                <w:lang w:val="lt-LT"/>
              </w:rPr>
              <w:t>00</w:t>
            </w:r>
            <w:r w:rsidRPr="00A44C73">
              <w:rPr>
                <w:lang w:val="lt-LT"/>
              </w:rPr>
              <w:t xml:space="preserve"> žaliųjų atliekų surinkimo konteinerių.</w:t>
            </w:r>
            <w:r w:rsidR="00A75FDC" w:rsidRPr="00A44C73">
              <w:rPr>
                <w:lang w:val="lt-LT"/>
              </w:rPr>
              <w:t xml:space="preserve"> </w:t>
            </w:r>
          </w:p>
          <w:p w14:paraId="19D232EC" w14:textId="7707DEF4" w:rsidR="00731FBC" w:rsidRPr="00A44C73" w:rsidRDefault="00731FB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Mišrių komunalinių atliekų rūšiavimo metu atskirtos biologiškai skaidžios atliekos kompostuojamos kompostavimo aikštelėje</w:t>
            </w:r>
            <w:r w:rsidR="00AD2394" w:rsidRPr="00A44C73">
              <w:rPr>
                <w:lang w:val="lt-LT"/>
              </w:rPr>
              <w:t>.</w:t>
            </w:r>
          </w:p>
          <w:p w14:paraId="13B31E4D" w14:textId="26A9924A" w:rsidR="00FC6A2F" w:rsidRPr="00A44C73" w:rsidRDefault="000B594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Nuo 2023 m</w:t>
            </w:r>
            <w:r w:rsidR="008D20D2" w:rsidRPr="00A44C73">
              <w:rPr>
                <w:lang w:val="lt-LT"/>
              </w:rPr>
              <w:t>.</w:t>
            </w:r>
            <w:r w:rsidRPr="00A44C73">
              <w:rPr>
                <w:lang w:val="lt-LT"/>
              </w:rPr>
              <w:t xml:space="preserve"> planuojamas a</w:t>
            </w:r>
            <w:r w:rsidR="00FC6A2F" w:rsidRPr="00A44C73">
              <w:rPr>
                <w:lang w:val="lt-LT"/>
              </w:rPr>
              <w:t xml:space="preserve">tskiras maisto surinkimas  </w:t>
            </w:r>
          </w:p>
          <w:p w14:paraId="599E1E6D" w14:textId="77777777"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p w14:paraId="22022D1E" w14:textId="77777777"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p w14:paraId="4889927E" w14:textId="77777777"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p w14:paraId="60C5C742" w14:textId="77777777"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p w14:paraId="1E7A26DD" w14:textId="77777777"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p w14:paraId="4F31B7BD" w14:textId="77777777"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p w14:paraId="4162A421" w14:textId="77777777"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p w14:paraId="003F50FF" w14:textId="1828B509"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tc>
      </w:tr>
      <w:tr w:rsidR="00FC6A2F" w:rsidRPr="00A44C73" w14:paraId="38FDC0F6" w14:textId="77777777" w:rsidTr="00CF7ADA">
        <w:trPr>
          <w:trHeight w:val="511"/>
        </w:trPr>
        <w:tc>
          <w:tcPr>
            <w:cnfStyle w:val="001000000000" w:firstRow="0" w:lastRow="0" w:firstColumn="1" w:lastColumn="0" w:oddVBand="0" w:evenVBand="0" w:oddHBand="0" w:evenHBand="0" w:firstRowFirstColumn="0" w:firstRowLastColumn="0" w:lastRowFirstColumn="0" w:lastRowLastColumn="0"/>
            <w:tcW w:w="5000" w:type="pct"/>
            <w:gridSpan w:val="3"/>
            <w:tcBorders>
              <w:left w:val="nil"/>
              <w:right w:val="single" w:sz="8" w:space="0" w:color="FFFFFF" w:themeColor="background1"/>
            </w:tcBorders>
            <w:shd w:val="clear" w:color="auto" w:fill="E7E6E6" w:themeFill="background2"/>
          </w:tcPr>
          <w:p w14:paraId="2A0C67FB" w14:textId="77777777" w:rsidR="00FC6A2F" w:rsidRPr="00A44C73" w:rsidRDefault="00FC6A2F" w:rsidP="00D23B89">
            <w:pPr>
              <w:pStyle w:val="Lentelestekstas"/>
              <w:rPr>
                <w:lang w:val="lt-LT"/>
              </w:rPr>
            </w:pPr>
            <w:r w:rsidRPr="00A44C73">
              <w:rPr>
                <w:lang w:val="lt-LT"/>
              </w:rPr>
              <w:t>Atskiro atliekų surinkimo sistemos plėtros užduotys</w:t>
            </w:r>
          </w:p>
        </w:tc>
      </w:tr>
      <w:tr w:rsidR="00FC6A2F" w:rsidRPr="00A44C73" w14:paraId="04EAE965" w14:textId="77777777" w:rsidTr="00CF7ADA">
        <w:trPr>
          <w:trHeight w:val="511"/>
        </w:trPr>
        <w:tc>
          <w:tcPr>
            <w:cnfStyle w:val="001000000000" w:firstRow="0" w:lastRow="0" w:firstColumn="1" w:lastColumn="0" w:oddVBand="0" w:evenVBand="0" w:oddHBand="0" w:evenHBand="0" w:firstRowFirstColumn="0" w:firstRowLastColumn="0" w:lastRowFirstColumn="0" w:lastRowLastColumn="0"/>
            <w:tcW w:w="2352" w:type="pct"/>
            <w:tcBorders>
              <w:left w:val="nil"/>
            </w:tcBorders>
          </w:tcPr>
          <w:p w14:paraId="79E072EF" w14:textId="525DE5F7" w:rsidR="00FC6A2F" w:rsidRPr="00A44C73" w:rsidRDefault="00FC6A2F" w:rsidP="00D23B89">
            <w:pPr>
              <w:pStyle w:val="Lentelestekstas"/>
              <w:rPr>
                <w:lang w:val="lt-LT"/>
              </w:rPr>
            </w:pPr>
            <w:r w:rsidRPr="00A44C73">
              <w:rPr>
                <w:lang w:val="lt-LT"/>
              </w:rPr>
              <w:t>Iki 2015 m</w:t>
            </w:r>
            <w:r w:rsidR="006C62B5" w:rsidRPr="00A44C73">
              <w:rPr>
                <w:lang w:val="lt-LT"/>
              </w:rPr>
              <w:t>.</w:t>
            </w:r>
            <w:r w:rsidRPr="00A44C73">
              <w:rPr>
                <w:lang w:val="lt-LT"/>
              </w:rPr>
              <w:t xml:space="preserve"> sausio 1 d. turėti parengtas ir patvirtintas konteinerių aikštelių išdėstymo schemas, o pasikeitus teisės aktų reikalavimams antrinių žaliavų surinkimui, jas atnaujinti;</w:t>
            </w:r>
          </w:p>
          <w:p w14:paraId="32A6254C" w14:textId="77777777" w:rsidR="00FC6A2F" w:rsidRPr="00A44C73" w:rsidRDefault="00FC6A2F" w:rsidP="00D23B89">
            <w:pPr>
              <w:pStyle w:val="Lentelestekstas"/>
              <w:rPr>
                <w:lang w:val="lt-LT"/>
              </w:rPr>
            </w:pPr>
          </w:p>
          <w:p w14:paraId="2AF1B2CC" w14:textId="4BB83CDE" w:rsidR="00FC6A2F" w:rsidRPr="00A44C73" w:rsidRDefault="00FC6A2F" w:rsidP="00D23B89">
            <w:pPr>
              <w:pStyle w:val="Lentelestekstas"/>
              <w:rPr>
                <w:lang w:val="lt-LT"/>
              </w:rPr>
            </w:pPr>
            <w:r w:rsidRPr="00A44C73">
              <w:rPr>
                <w:lang w:val="lt-LT"/>
              </w:rPr>
              <w:lastRenderedPageBreak/>
              <w:t xml:space="preserve">Užtikrinti, kad būtų pastatyti specialūs konteineriai, skirti antrinėms žaliavoms surinkti (rajonų savivaldybėse ne mažiau kaip po vieną antrinių žaliavų surinkimo konteinerių aikštelę 800 gyventojų, </w:t>
            </w:r>
            <w:r w:rsidR="004D6689">
              <w:rPr>
                <w:lang w:val="lt-LT"/>
              </w:rPr>
              <w:t>Tauragės</w:t>
            </w:r>
            <w:r w:rsidRPr="00A44C73">
              <w:rPr>
                <w:lang w:val="lt-LT"/>
              </w:rPr>
              <w:t xml:space="preserve"> mieste 600 gyventojų);</w:t>
            </w:r>
          </w:p>
          <w:p w14:paraId="1564FBF4" w14:textId="77777777" w:rsidR="00FC6A2F" w:rsidRPr="00A44C73" w:rsidRDefault="00FC6A2F" w:rsidP="00D23B89">
            <w:pPr>
              <w:pStyle w:val="Lentelestekstas"/>
              <w:rPr>
                <w:lang w:val="lt-LT"/>
              </w:rPr>
            </w:pPr>
          </w:p>
          <w:p w14:paraId="5E2269D3" w14:textId="3E8F696A" w:rsidR="00FC6A2F" w:rsidRPr="00A44C73" w:rsidRDefault="00FC6A2F" w:rsidP="00D23B89">
            <w:pPr>
              <w:pStyle w:val="Lentelestekstas"/>
              <w:rPr>
                <w:lang w:val="lt-LT"/>
              </w:rPr>
            </w:pPr>
            <w:r w:rsidRPr="00A44C73">
              <w:rPr>
                <w:lang w:val="lt-LT"/>
              </w:rPr>
              <w:t>Iki 2016 m</w:t>
            </w:r>
            <w:r w:rsidR="006C62B5" w:rsidRPr="00A44C73">
              <w:rPr>
                <w:lang w:val="lt-LT"/>
              </w:rPr>
              <w:t>.</w:t>
            </w:r>
            <w:r w:rsidRPr="00A44C73">
              <w:rPr>
                <w:lang w:val="lt-LT"/>
              </w:rPr>
              <w:t xml:space="preserve"> užtikrinti, kad visų miestų gyvenamuosiuose daugiabučių namų rajonuose vidutinis atstumas iki antrinių žaliavų surinkimo konteinerių aikštelių būtų ne daugiau 150 m;</w:t>
            </w:r>
          </w:p>
          <w:p w14:paraId="6942A79B" w14:textId="77777777" w:rsidR="00FC6A2F" w:rsidRPr="00A44C73" w:rsidRDefault="00FC6A2F" w:rsidP="00D23B89">
            <w:pPr>
              <w:pStyle w:val="Lentelestekstas"/>
              <w:rPr>
                <w:lang w:val="lt-LT"/>
              </w:rPr>
            </w:pPr>
          </w:p>
          <w:p w14:paraId="3D24CAFD" w14:textId="0E856586" w:rsidR="00FC6A2F" w:rsidRPr="00A44C73" w:rsidRDefault="00FC6A2F" w:rsidP="00D23B89">
            <w:pPr>
              <w:pStyle w:val="Lentelestekstas"/>
              <w:rPr>
                <w:lang w:val="lt-LT"/>
              </w:rPr>
            </w:pPr>
            <w:r w:rsidRPr="00A44C73">
              <w:rPr>
                <w:lang w:val="lt-LT"/>
              </w:rPr>
              <w:t>Iki 2018 m</w:t>
            </w:r>
            <w:r w:rsidR="006C62B5" w:rsidRPr="00A44C73">
              <w:rPr>
                <w:lang w:val="lt-LT"/>
              </w:rPr>
              <w:t>.</w:t>
            </w:r>
            <w:r w:rsidRPr="00A44C73">
              <w:rPr>
                <w:lang w:val="lt-LT"/>
              </w:rPr>
              <w:t xml:space="preserve"> užtikrinti, kad visų miestų gyvenamuosiuose daugiabučių namų rajonuose vidutinis atstumas iki antriniu žaliavų surinkimo konteinerių aikštelių būtų ne daugiau 100 m;</w:t>
            </w:r>
          </w:p>
          <w:p w14:paraId="478C120B" w14:textId="77777777" w:rsidR="00FC6A2F" w:rsidRPr="00A44C73" w:rsidRDefault="00FC6A2F" w:rsidP="00D23B89">
            <w:pPr>
              <w:pStyle w:val="Lentelestekstas"/>
              <w:rPr>
                <w:lang w:val="lt-LT"/>
              </w:rPr>
            </w:pPr>
          </w:p>
          <w:p w14:paraId="639D0A6F" w14:textId="77777777" w:rsidR="00FC6A2F" w:rsidRPr="00A44C73" w:rsidRDefault="00FC6A2F" w:rsidP="00D23B89">
            <w:pPr>
              <w:pStyle w:val="Lentelestekstas"/>
              <w:rPr>
                <w:lang w:val="lt-LT"/>
              </w:rPr>
            </w:pPr>
            <w:r w:rsidRPr="00A44C73">
              <w:rPr>
                <w:lang w:val="lt-LT"/>
              </w:rPr>
              <w:t>Savivaldybių gyvenamuosiuose individualių namų kvartaluose ir miesteliuose, sodų ir garažų savininkų bendrijų teritorijose įrengti ne mažiau kaip po vieną antrinių žaliavų surinkimo konteinerių aikštelę prie pagrindinio išvažiavimo iš tokio kvartalo ar bendrijos teritorijos arba įvažiavimo į juos;</w:t>
            </w:r>
          </w:p>
          <w:p w14:paraId="1AA62762" w14:textId="77777777" w:rsidR="00FC6A2F" w:rsidRPr="00A44C73" w:rsidRDefault="00FC6A2F" w:rsidP="00D23B89">
            <w:pPr>
              <w:pStyle w:val="Lentelestekstas"/>
              <w:rPr>
                <w:lang w:val="lt-LT"/>
              </w:rPr>
            </w:pPr>
          </w:p>
          <w:p w14:paraId="73419305" w14:textId="77777777" w:rsidR="00FC6A2F" w:rsidRPr="00A44C73" w:rsidRDefault="00FC6A2F" w:rsidP="00D23B89">
            <w:pPr>
              <w:pStyle w:val="Lentelestekstas"/>
              <w:rPr>
                <w:lang w:val="lt-LT"/>
              </w:rPr>
            </w:pPr>
            <w:r w:rsidRPr="00A44C73">
              <w:rPr>
                <w:lang w:val="lt-LT"/>
              </w:rPr>
              <w:t>Pastatyti specialius konteinerius, skirtus antrinėms žaliavoms surinkti viešosiose vietose, kuriose dėl dažno gyventojų lankymosi ir aptarnavimo specifikos susidaro daug antrinių žaliavų, taip pat laikinuosius specialius konteinerius viešųjų renginių metu;</w:t>
            </w:r>
          </w:p>
          <w:p w14:paraId="35B21E67" w14:textId="77777777" w:rsidR="00FC6A2F" w:rsidRPr="00A44C73" w:rsidRDefault="00FC6A2F" w:rsidP="00D23B89">
            <w:pPr>
              <w:pStyle w:val="Lentelestekstas"/>
              <w:rPr>
                <w:lang w:val="lt-LT"/>
              </w:rPr>
            </w:pPr>
          </w:p>
          <w:p w14:paraId="0D452B5D" w14:textId="77777777" w:rsidR="00FC6A2F" w:rsidRPr="00A44C73" w:rsidRDefault="00FC6A2F" w:rsidP="00D23B89">
            <w:pPr>
              <w:pStyle w:val="Lentelestekstas"/>
              <w:rPr>
                <w:lang w:val="lt-LT"/>
              </w:rPr>
            </w:pPr>
            <w:r w:rsidRPr="00A44C73">
              <w:rPr>
                <w:lang w:val="lt-LT"/>
              </w:rPr>
              <w:t>Jeigu nėra techninių galimybių pastatyti specialių konteinerių arba jų naudojimas ekonomiškai netikslingas, taikyti kitas priemones ir būdus (pvz., antrinių žaliavų surinkimas specialiais maišais, antrinių žaliavų turėtojų apvažiavimas ar kita).</w:t>
            </w:r>
          </w:p>
        </w:tc>
        <w:tc>
          <w:tcPr>
            <w:tcW w:w="1324" w:type="pct"/>
          </w:tcPr>
          <w:p w14:paraId="319D4F60" w14:textId="135FE988"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lastRenderedPageBreak/>
              <w:t>Iki 2015 m</w:t>
            </w:r>
            <w:r w:rsidR="008D20D2" w:rsidRPr="00A44C73">
              <w:rPr>
                <w:lang w:val="lt-LT"/>
              </w:rPr>
              <w:t>.</w:t>
            </w:r>
            <w:r w:rsidRPr="00A44C73">
              <w:rPr>
                <w:lang w:val="lt-LT"/>
              </w:rPr>
              <w:t xml:space="preserve"> sausio 1 d. parengti schema</w:t>
            </w:r>
            <w:r w:rsidR="00731FBC" w:rsidRPr="00A44C73">
              <w:rPr>
                <w:lang w:val="lt-LT"/>
              </w:rPr>
              <w:t>s</w:t>
            </w:r>
            <w:r w:rsidRPr="00A44C73">
              <w:rPr>
                <w:lang w:val="lt-LT"/>
              </w:rPr>
              <w:t xml:space="preserve"> ir atnaujinti bei papildyti parengtas antrinių žaliavų konteinerių išdėstymo schema likusiose savivaldybėse</w:t>
            </w:r>
          </w:p>
          <w:p w14:paraId="7AFADF60" w14:textId="77777777"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p w14:paraId="05586D59" w14:textId="618EB9E1"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lastRenderedPageBreak/>
              <w:t>Iki 2016 m</w:t>
            </w:r>
            <w:r w:rsidR="008D20D2" w:rsidRPr="00A44C73">
              <w:rPr>
                <w:lang w:val="lt-LT"/>
              </w:rPr>
              <w:t>.</w:t>
            </w:r>
            <w:r w:rsidRPr="00A44C73">
              <w:rPr>
                <w:lang w:val="lt-LT"/>
              </w:rPr>
              <w:t xml:space="preserve"> įrengti trūkstamas antrinių žaliavų surinkimo konteinerių aikšteles sodų ir garažų bendrijose, pastatyti specialius konteinerius, skirtus antrinėms žaliavoms surinkti viešosiose vietose, kuriose dėl dažno gyventojų lankymosi ir aptarnavimo specifikos susidaro daug antrinių žaliavų</w:t>
            </w:r>
          </w:p>
          <w:p w14:paraId="2C67B265" w14:textId="77777777"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tc>
        <w:tc>
          <w:tcPr>
            <w:tcW w:w="1324" w:type="pct"/>
            <w:tcBorders>
              <w:right w:val="single" w:sz="8" w:space="0" w:color="FFFFFF" w:themeColor="background1"/>
            </w:tcBorders>
          </w:tcPr>
          <w:p w14:paraId="2CB94330" w14:textId="0A8F8E4B" w:rsidR="00A70146" w:rsidRPr="00A44C73" w:rsidRDefault="00A70146"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p w14:paraId="4B8D5E88" w14:textId="67332A4E" w:rsidR="006D6652"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 xml:space="preserve">Įgyvendinta </w:t>
            </w:r>
          </w:p>
          <w:p w14:paraId="790F2721" w14:textId="40528D2A" w:rsidR="00A70146" w:rsidRPr="00A44C73" w:rsidRDefault="00E71E20"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mc:AlternateContent>
                <mc:Choice Requires="wps">
                  <w:drawing>
                    <wp:anchor distT="0" distB="0" distL="114300" distR="114300" simplePos="0" relativeHeight="251692032" behindDoc="0" locked="0" layoutInCell="1" allowOverlap="1" wp14:anchorId="1970CAEC" wp14:editId="1A1DE98F">
                      <wp:simplePos x="0" y="0"/>
                      <wp:positionH relativeFrom="column">
                        <wp:posOffset>1088586</wp:posOffset>
                      </wp:positionH>
                      <wp:positionV relativeFrom="paragraph">
                        <wp:posOffset>67603</wp:posOffset>
                      </wp:positionV>
                      <wp:extent cx="179705" cy="179705"/>
                      <wp:effectExtent l="0" t="0" r="0" b="0"/>
                      <wp:wrapNone/>
                      <wp:docPr id="22" name="Oval 22"/>
                      <wp:cNvGraphicFramePr/>
                      <a:graphic xmlns:a="http://schemas.openxmlformats.org/drawingml/2006/main">
                        <a:graphicData uri="http://schemas.microsoft.com/office/word/2010/wordprocessingShape">
                          <wps:wsp>
                            <wps:cNvSpPr/>
                            <wps:spPr>
                              <a:xfrm>
                                <a:off x="0" y="0"/>
                                <a:ext cx="179705" cy="179705"/>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75C95DF1" id="Oval 22" o:spid="_x0000_s1026" style="position:absolute;margin-left:85.7pt;margin-top:5.3pt;width:14.15pt;height:14.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AS2gQIAAIgFAAAOAAAAZHJzL2Uyb0RvYy54bWysVN1P2zAQf5+0/8Hy+0hSAR0VKapATJMY&#10;VMDEs3FsYsn2ebbbtPvrd3bStBvVHqa9OPf5u4/c3eXVxmiyFj4osDWtTkpKhOXQKPtW0+/Pt58+&#10;UxIisw3TYEVNtyLQq/nHD5edm4kJtKAb4QmC2DDrXE3bGN2sKAJvhWHhBJywqJTgDYvI+rei8axD&#10;dKOLSVmeFx34xnngIgSU3vRKOs/4UgoeH6QMIhJdU8wt5tfn9zW9xfySzd48c63iQxrsH7IwTFkM&#10;OkLdsMjIyqt3UEZxDwFkPOFgCpBScZFrwGqq8o9qnlrmRK4FmxPc2Kbw/2D5/frJLT22oXNhFpBM&#10;VWykN+mL+ZFNbtZ2bJbYRMJRWE0vpuUZJRxVA40oxd7Z+RC/CDAkETUVWisXUjlsxtZ3IfbWO6sk&#10;DqBVc6u0zkwaAXGtPVkz/HmMc2HjeXbXK/MNml4+PSvL/Bsxcp6a5JLz+A1N24RpIaH3gZOk2Bed&#10;qbjVItlp+ygkUQ2WOckRR+TDZKpe1bJG9OKUyvFcMmBClhh/xB4AjhVapcnEkgb75CryOI/O5d8S&#10;651HjxwZbBydjbLgjwHoOEbu7XdN6luTuvQKzXbpiYd+mYLjtwr/8B0Lcck8bg/uGV6E+ICP1NDV&#10;FAaKkhb8z2PyZI9DjVpKOtzGmoYfK+YFJfqrxXG/qE5P0/pm5vRsOkHGH2peDzV2Za4BZ6bC2+N4&#10;JpN91DtSejAveDgWKSqqmOUYu6Y8+h1zHfsrgaeHi8Uim+HKOhbv7JPjCTx1NY3v8+aFeTeMecT9&#10;uIfd5r4b9d42eVpYrCJIlfdg39eh37ju+f8Ppyndk0M+W+0P6PwXAAAA//8DAFBLAwQUAAYACAAA&#10;ACEA9uE6wd4AAAAJAQAADwAAAGRycy9kb3ducmV2LnhtbEyPwU7DMAyG70i8Q2QkbiwZjG0tTacK&#10;MYkLBwYPkDWmjWicrsm6jqfHO8HNv/zp9+diM/lOjDhEF0jDfKZAINXBOmo0fH5s79YgYjJkTRcI&#10;NZwxwqa8vipMbsOJ3nHcpUZwCcXcaGhT6nMpY92iN3EWeiTefYXBm8RxaKQdzInLfSfvlVpKbxzx&#10;hdb0+Nxi/b07eg3bR8zeRndWi9fDwU/VS/VTu0rr25upegKRcEp/MFz0WR1KdtqHI9koOs6r+YJR&#10;HtQSxAXIshWIvYaHdQayLOT/D8pfAAAA//8DAFBLAQItABQABgAIAAAAIQC2gziS/gAAAOEBAAAT&#10;AAAAAAAAAAAAAAAAAAAAAABbQ29udGVudF9UeXBlc10ueG1sUEsBAi0AFAAGAAgAAAAhADj9If/W&#10;AAAAlAEAAAsAAAAAAAAAAAAAAAAALwEAAF9yZWxzLy5yZWxzUEsBAi0AFAAGAAgAAAAhABNwBLaB&#10;AgAAiAUAAA4AAAAAAAAAAAAAAAAALgIAAGRycy9lMm9Eb2MueG1sUEsBAi0AFAAGAAgAAAAhAPbh&#10;OsHeAAAACQEAAA8AAAAAAAAAAAAAAAAA2wQAAGRycy9kb3ducmV2LnhtbFBLBQYAAAAABAAEAPMA&#10;AADmBQAAAAA=&#10;" fillcolor="#538135 [2409]" stroked="f" strokeweight="1pt">
                      <v:stroke joinstyle="miter"/>
                    </v:oval>
                  </w:pict>
                </mc:Fallback>
              </mc:AlternateContent>
            </w:r>
          </w:p>
          <w:p w14:paraId="1FA60F2F" w14:textId="4BF2D6FC" w:rsidR="00FC6A2F" w:rsidRPr="00D23B89" w:rsidRDefault="003424E4" w:rsidP="00D23B89">
            <w:pPr>
              <w:pStyle w:val="Lentelestekstas"/>
              <w:cnfStyle w:val="000000000000" w:firstRow="0" w:lastRow="0" w:firstColumn="0" w:lastColumn="0" w:oddVBand="0" w:evenVBand="0" w:oddHBand="0" w:evenHBand="0" w:firstRowFirstColumn="0" w:firstRowLastColumn="0" w:lastRowFirstColumn="0" w:lastRowLastColumn="0"/>
              <w:rPr>
                <w:rFonts w:asciiTheme="minorHAnsi" w:hAnsiTheme="minorHAnsi"/>
                <w:lang w:val="lt-LT"/>
              </w:rPr>
            </w:pPr>
            <w:r w:rsidRPr="003424E4">
              <w:rPr>
                <w:lang w:val="lt-LT"/>
              </w:rPr>
              <w:lastRenderedPageBreak/>
              <w:t xml:space="preserve">Jurbarko rajono savivaldybės administracijos direktoriaus 2016 metų lapkričio 22 d. Įsakymas  01-1404 </w:t>
            </w:r>
            <w:r w:rsidRPr="00D23B89">
              <w:rPr>
                <w:lang w:val="lt-LT"/>
              </w:rPr>
              <w:t xml:space="preserve"> </w:t>
            </w:r>
          </w:p>
          <w:p w14:paraId="16ACF5A2" w14:textId="62DA40EB" w:rsidR="00FC6A2F" w:rsidRPr="00A44C73" w:rsidRDefault="00731FB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2020 m</w:t>
            </w:r>
            <w:r w:rsidR="008D20D2" w:rsidRPr="00A44C73">
              <w:rPr>
                <w:lang w:val="lt-LT"/>
              </w:rPr>
              <w:t>.</w:t>
            </w:r>
            <w:r w:rsidRPr="00A44C73">
              <w:rPr>
                <w:lang w:val="lt-LT"/>
              </w:rPr>
              <w:t xml:space="preserve"> viena antrinių žaliavų konteinerių aikštelė vidutiniškai aptarnauja </w:t>
            </w:r>
            <w:r w:rsidR="003424E4">
              <w:rPr>
                <w:lang w:val="lt-LT"/>
              </w:rPr>
              <w:t xml:space="preserve">336 </w:t>
            </w:r>
            <w:r w:rsidRPr="00A44C73">
              <w:rPr>
                <w:lang w:val="lt-LT"/>
              </w:rPr>
              <w:t>gyventoj</w:t>
            </w:r>
            <w:r w:rsidR="003424E4">
              <w:rPr>
                <w:lang w:val="lt-LT"/>
              </w:rPr>
              <w:t>us</w:t>
            </w:r>
          </w:p>
          <w:p w14:paraId="40A13E96" w14:textId="28FB8F4A" w:rsidR="00731FBC" w:rsidRPr="00A44C73" w:rsidRDefault="00731FBC"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 xml:space="preserve">Vidutiniškai </w:t>
            </w:r>
            <w:r w:rsidR="003424E4">
              <w:rPr>
                <w:lang w:val="lt-LT"/>
              </w:rPr>
              <w:t>Jurbarko</w:t>
            </w:r>
            <w:r w:rsidRPr="00A44C73">
              <w:rPr>
                <w:lang w:val="lt-LT"/>
              </w:rPr>
              <w:t xml:space="preserve"> rajon</w:t>
            </w:r>
            <w:r w:rsidR="003424E4">
              <w:rPr>
                <w:lang w:val="lt-LT"/>
              </w:rPr>
              <w:t xml:space="preserve">o savivaldybėje </w:t>
            </w:r>
            <w:r w:rsidRPr="00A44C73">
              <w:rPr>
                <w:lang w:val="lt-LT"/>
              </w:rPr>
              <w:t>apie 8</w:t>
            </w:r>
            <w:r w:rsidR="003424E4">
              <w:rPr>
                <w:lang w:val="lt-LT"/>
              </w:rPr>
              <w:t>1</w:t>
            </w:r>
            <w:r w:rsidRPr="00A44C73">
              <w:rPr>
                <w:lang w:val="lt-LT"/>
              </w:rPr>
              <w:t xml:space="preserve"> proc</w:t>
            </w:r>
            <w:r w:rsidR="008D20D2" w:rsidRPr="00A44C73">
              <w:rPr>
                <w:lang w:val="lt-LT"/>
              </w:rPr>
              <w:t>.</w:t>
            </w:r>
            <w:r w:rsidRPr="00A44C73">
              <w:rPr>
                <w:lang w:val="lt-LT"/>
              </w:rPr>
              <w:t xml:space="preserve"> individualių namų aprūpinti individuliais rūšiavimo konteineriais</w:t>
            </w:r>
          </w:p>
        </w:tc>
      </w:tr>
      <w:tr w:rsidR="00FC6A2F" w:rsidRPr="00A44C73" w14:paraId="3C67F3BD" w14:textId="77777777" w:rsidTr="00CF7ADA">
        <w:trPr>
          <w:trHeight w:val="511"/>
        </w:trPr>
        <w:tc>
          <w:tcPr>
            <w:cnfStyle w:val="001000000000" w:firstRow="0" w:lastRow="0" w:firstColumn="1" w:lastColumn="0" w:oddVBand="0" w:evenVBand="0" w:oddHBand="0" w:evenHBand="0" w:firstRowFirstColumn="0" w:firstRowLastColumn="0" w:lastRowFirstColumn="0" w:lastRowLastColumn="0"/>
            <w:tcW w:w="2352" w:type="pct"/>
            <w:tcBorders>
              <w:left w:val="nil"/>
            </w:tcBorders>
          </w:tcPr>
          <w:p w14:paraId="391EDEA3" w14:textId="2ACB0A01" w:rsidR="00FC6A2F" w:rsidRPr="00A44C73" w:rsidRDefault="00FC6A2F" w:rsidP="00D23B89">
            <w:pPr>
              <w:pStyle w:val="Lentelestekstas"/>
              <w:rPr>
                <w:lang w:val="lt-LT"/>
              </w:rPr>
            </w:pPr>
            <w:r w:rsidRPr="00A44C73">
              <w:rPr>
                <w:lang w:val="lt-LT"/>
              </w:rPr>
              <w:lastRenderedPageBreak/>
              <w:t>Užtikrinti, kad didžiųjų miestų savivaldybėse (Alytaus, Klaipėdos, Kauno, Marijampolės, Panevėžio, Šiaulių, Vilniaus) būtų eksploatuojama ne mažiau kaip po vieną didelių gabaritų atliekų surinkimo aikštelę 100</w:t>
            </w:r>
            <w:r w:rsidR="006C62B5" w:rsidRPr="00A44C73">
              <w:rPr>
                <w:lang w:val="lt-LT"/>
              </w:rPr>
              <w:t xml:space="preserve"> </w:t>
            </w:r>
            <w:r w:rsidRPr="00A44C73">
              <w:rPr>
                <w:lang w:val="lt-LT"/>
              </w:rPr>
              <w:t>000 gyventojų, tačiau ne mažiau kaip viena tokia aikštelė savivaldybės teritorijoje;</w:t>
            </w:r>
          </w:p>
        </w:tc>
        <w:tc>
          <w:tcPr>
            <w:tcW w:w="1324" w:type="pct"/>
          </w:tcPr>
          <w:p w14:paraId="704FE004" w14:textId="77777777"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highlight w:val="yellow"/>
                <w:lang w:val="lt-LT"/>
              </w:rPr>
            </w:pPr>
          </w:p>
          <w:p w14:paraId="4351DA43" w14:textId="77777777"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Užduotis įgyvendinta</w:t>
            </w:r>
          </w:p>
          <w:p w14:paraId="362F09E4" w14:textId="77777777"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tc>
        <w:tc>
          <w:tcPr>
            <w:tcW w:w="1324" w:type="pct"/>
            <w:tcBorders>
              <w:right w:val="single" w:sz="8" w:space="0" w:color="FFFFFF" w:themeColor="background1"/>
            </w:tcBorders>
          </w:tcPr>
          <w:p w14:paraId="3B45B127" w14:textId="5C5B7711" w:rsidR="006D6652" w:rsidRPr="00A44C73" w:rsidRDefault="006D6652"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 xml:space="preserve">Įgyvendinta </w:t>
            </w:r>
          </w:p>
          <w:p w14:paraId="02379892" w14:textId="3BF3BCF7" w:rsidR="00A70146" w:rsidRPr="00A44C73" w:rsidRDefault="00E71E20"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mc:AlternateContent>
                <mc:Choice Requires="wps">
                  <w:drawing>
                    <wp:anchor distT="0" distB="0" distL="114300" distR="114300" simplePos="0" relativeHeight="251694080" behindDoc="0" locked="0" layoutInCell="1" allowOverlap="1" wp14:anchorId="7BA9F6E9" wp14:editId="212E3E01">
                      <wp:simplePos x="0" y="0"/>
                      <wp:positionH relativeFrom="column">
                        <wp:posOffset>1046236</wp:posOffset>
                      </wp:positionH>
                      <wp:positionV relativeFrom="paragraph">
                        <wp:posOffset>53535</wp:posOffset>
                      </wp:positionV>
                      <wp:extent cx="180000" cy="180000"/>
                      <wp:effectExtent l="0" t="0" r="0" b="0"/>
                      <wp:wrapNone/>
                      <wp:docPr id="25" name="Oval 25"/>
                      <wp:cNvGraphicFramePr/>
                      <a:graphic xmlns:a="http://schemas.openxmlformats.org/drawingml/2006/main">
                        <a:graphicData uri="http://schemas.microsoft.com/office/word/2010/wordprocessingShape">
                          <wps:wsp>
                            <wps:cNvSpPr/>
                            <wps:spPr>
                              <a:xfrm>
                                <a:off x="0" y="0"/>
                                <a:ext cx="180000" cy="1800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0908455A" id="Oval 25" o:spid="_x0000_s1026" style="position:absolute;margin-left:82.4pt;margin-top:4.2pt;width:14.15pt;height:14.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gNgewIAAIgFAAAOAAAAZHJzL2Uyb0RvYy54bWysVEtvGyEQvlfqf0Dcm/VaedXKOrISpaqU&#10;JlGSKmfCQhYJGArYa/fXd4D12m2sHqr6gOf5zWNn5uJybTRZCR8U2IbWRxNKhOXQKvvW0O/PN5/O&#10;KQmR2ZZpsKKhGxHo5fzjh4vezcQUOtCt8ARBbJj1rqFdjG5WVYF3wrBwBE5YVErwhkVk/VvVetYj&#10;utHVdDI5rXrwrfPARQgovS5KOs/4Ugoe76UMIhLdUMwt5tfn9zW91fyCzd48c53iQxrsH7IwTFkM&#10;OkJds8jI0qt3UEZxDwFkPOJgKpBScZFrwGrqyR/VPHXMiVwLNie4sU3h/8Hyu9WTe/DYht6FWUAy&#10;VbGW3qR/zI+sc7M2Y7PEOhKOwvp8gj9KOKoGGlGqnbPzIX4RYEgiGiq0Vi6kctiMrW5DLNZbqyQO&#10;oFV7o7TOTBoBcaU9WTH8eIxzYeNpdtdL8w3aIj87SVkUrDw1ySXn8RuatgnTQkIvxklS7YrOVNxo&#10;key0fRSSqBbLnOaII/J+MnVRdawVRZxSOZxLBkzIEuOP2APAoULroaTBPrmKPM6j8+RviZUSR48c&#10;GWwcnY2y4A8B6DhGLvbbJpXWpC69Qrt58MRDWabg+I3CL3zLQnxgHrcHhwIvQrzHR2roGwoDRUkH&#10;/uchebLHoUYtJT1uY0PDjyXzghL91eK4f66Pj9P6Zub45GyKjN/XvO5r7NJcAc5MjbfH8Uwm+6i3&#10;pPRgXvBwLFJUVDHLMXZDefRb5iqWK4Gnh4vFIpvhyjoWb+2T4wk8dTWN7/P6hXk3jHnE/biD7ea+&#10;G/VimzwtLJYRpMp7sOvr0G9c9zzEw2lK92Sfz1a7Azr/BQAA//8DAFBLAwQUAAYACAAAACEA0ziF&#10;Dd0AAAAIAQAADwAAAGRycy9kb3ducmV2LnhtbEyPwU7DMBBE70j8g7VI3KhTGtI2xKkiRCUuHCh8&#10;wDbeJhbxOo3dNOXrcU9wHM1o5k2xmWwnRhq8caxgPktAENdOG24UfH1uH1YgfEDW2DkmBRfysClv&#10;bwrMtTvzB4270IhYwj5HBW0IfS6lr1uy6GeuJ47ewQ0WQ5RDI/WA51huO/mYJJm0aDgutNjTS0v1&#10;9+5kFWyfaP0+mkuSvh2Pdqpeq5/aVErd303VM4hAU/gLwxU/okMZmfbuxNqLLuosjehBwSoFcfXX&#10;izmIvYJFtgRZFvL/gfIXAAD//wMAUEsBAi0AFAAGAAgAAAAhALaDOJL+AAAA4QEAABMAAAAAAAAA&#10;AAAAAAAAAAAAAFtDb250ZW50X1R5cGVzXS54bWxQSwECLQAUAAYACAAAACEAOP0h/9YAAACUAQAA&#10;CwAAAAAAAAAAAAAAAAAvAQAAX3JlbHMvLnJlbHNQSwECLQAUAAYACAAAACEAfT4DYHsCAACIBQAA&#10;DgAAAAAAAAAAAAAAAAAuAgAAZHJzL2Uyb0RvYy54bWxQSwECLQAUAAYACAAAACEA0ziFDd0AAAAI&#10;AQAADwAAAAAAAAAAAAAAAADVBAAAZHJzL2Rvd25yZXYueG1sUEsFBgAAAAAEAAQA8wAAAN8FAAAA&#10;AA==&#10;" fillcolor="#538135 [2409]" stroked="f" strokeweight="1pt">
                      <v:stroke joinstyle="miter"/>
                    </v:oval>
                  </w:pict>
                </mc:Fallback>
              </mc:AlternateContent>
            </w:r>
          </w:p>
          <w:p w14:paraId="6C7A3EA1" w14:textId="77777777" w:rsidR="00E71E20" w:rsidRPr="00A44C73" w:rsidRDefault="00E71E20"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p w14:paraId="01733940" w14:textId="275B6F2F" w:rsidR="00FC6A2F" w:rsidRPr="00A44C73" w:rsidRDefault="00D23B89" w:rsidP="00D23B89">
            <w:pPr>
              <w:pStyle w:val="Lentelestekstas"/>
              <w:cnfStyle w:val="000000000000" w:firstRow="0" w:lastRow="0" w:firstColumn="0" w:lastColumn="0" w:oddVBand="0" w:evenVBand="0" w:oddHBand="0" w:evenHBand="0" w:firstRowFirstColumn="0" w:firstRowLastColumn="0" w:lastRowFirstColumn="0" w:lastRowLastColumn="0"/>
              <w:rPr>
                <w:highlight w:val="yellow"/>
                <w:lang w:val="lt-LT"/>
              </w:rPr>
            </w:pPr>
            <w:r>
              <w:rPr>
                <w:lang w:val="lt-LT"/>
              </w:rPr>
              <w:t xml:space="preserve">Savivaldybės teritorijoje yra 1 </w:t>
            </w:r>
            <w:r w:rsidR="00FC6A2F" w:rsidRPr="00A44C73">
              <w:rPr>
                <w:lang w:val="lt-LT"/>
              </w:rPr>
              <w:t xml:space="preserve"> DASA </w:t>
            </w:r>
          </w:p>
        </w:tc>
      </w:tr>
      <w:tr w:rsidR="00FC6A2F" w:rsidRPr="00A44C73" w14:paraId="71E0869E" w14:textId="77777777" w:rsidTr="00CF7ADA">
        <w:trPr>
          <w:trHeight w:val="511"/>
        </w:trPr>
        <w:tc>
          <w:tcPr>
            <w:cnfStyle w:val="001000000000" w:firstRow="0" w:lastRow="0" w:firstColumn="1" w:lastColumn="0" w:oddVBand="0" w:evenVBand="0" w:oddHBand="0" w:evenHBand="0" w:firstRowFirstColumn="0" w:firstRowLastColumn="0" w:lastRowFirstColumn="0" w:lastRowLastColumn="0"/>
            <w:tcW w:w="2352" w:type="pct"/>
            <w:tcBorders>
              <w:left w:val="nil"/>
            </w:tcBorders>
          </w:tcPr>
          <w:p w14:paraId="7AFE68EF" w14:textId="77777777" w:rsidR="00FC6A2F" w:rsidRPr="00A44C73" w:rsidRDefault="00FC6A2F" w:rsidP="00D23B89">
            <w:pPr>
              <w:pStyle w:val="Lentelestekstas"/>
              <w:rPr>
                <w:lang w:val="lt-LT"/>
              </w:rPr>
            </w:pPr>
          </w:p>
          <w:p w14:paraId="0D0C84E0" w14:textId="74D3B3EB" w:rsidR="00FC6A2F" w:rsidRPr="00A44C73" w:rsidRDefault="00FC6A2F" w:rsidP="00D23B89">
            <w:pPr>
              <w:pStyle w:val="Lentelestekstas"/>
              <w:rPr>
                <w:lang w:val="lt-LT"/>
              </w:rPr>
            </w:pPr>
            <w:r w:rsidRPr="00A44C73">
              <w:rPr>
                <w:lang w:val="lt-LT"/>
              </w:rPr>
              <w:t>Ne mažiau kaip 2 kartus per metus užtikrinti didelių gabaritų atliekų surinkimą apvažiavimo būdu. Savivaldybės turi užtikrinti buityje susidarančių pavojingųjų atliekų (išskyrus baterijų ir akumuliatorių atliekas) atskirą surinkimą, ir kad jų organizuojamose atliekų tvarkymo sistemose nebūtų atsisakoma iš gyventojų priimti baterijų ir akumuliatorių atliek</w:t>
            </w:r>
            <w:r w:rsidR="00F14F69" w:rsidRPr="00A44C73">
              <w:rPr>
                <w:lang w:val="lt-LT"/>
              </w:rPr>
              <w:t>ų</w:t>
            </w:r>
            <w:r w:rsidRPr="00A44C73">
              <w:rPr>
                <w:lang w:val="lt-LT"/>
              </w:rPr>
              <w:t>;</w:t>
            </w:r>
          </w:p>
          <w:p w14:paraId="34523628" w14:textId="77777777" w:rsidR="00FC6A2F" w:rsidRPr="00A44C73" w:rsidRDefault="00FC6A2F" w:rsidP="00D23B89">
            <w:pPr>
              <w:pStyle w:val="Lentelestekstas"/>
              <w:rPr>
                <w:lang w:val="lt-LT"/>
              </w:rPr>
            </w:pPr>
          </w:p>
          <w:p w14:paraId="50F45986" w14:textId="78AA2971" w:rsidR="00FC6A2F" w:rsidRPr="00A44C73" w:rsidRDefault="00FC6A2F" w:rsidP="00D23B89">
            <w:pPr>
              <w:pStyle w:val="Lentelestekstas"/>
              <w:rPr>
                <w:lang w:val="lt-LT"/>
              </w:rPr>
            </w:pPr>
            <w:r w:rsidRPr="00A44C73">
              <w:rPr>
                <w:lang w:val="lt-LT"/>
              </w:rPr>
              <w:lastRenderedPageBreak/>
              <w:t>Savivaldybės turi užtikrinti pavojingųjų atliekų surinkimą apvažiavimo būdu ne rečiau kaip du kartus per metus</w:t>
            </w:r>
            <w:r w:rsidR="00F14F69" w:rsidRPr="00A44C73">
              <w:rPr>
                <w:lang w:val="lt-LT"/>
              </w:rPr>
              <w:t>;</w:t>
            </w:r>
          </w:p>
          <w:p w14:paraId="491B3DF9" w14:textId="77777777" w:rsidR="00FC6A2F" w:rsidRPr="00A44C73" w:rsidRDefault="00FC6A2F" w:rsidP="00D23B89">
            <w:pPr>
              <w:pStyle w:val="Lentelestekstas"/>
              <w:rPr>
                <w:lang w:val="lt-LT"/>
              </w:rPr>
            </w:pPr>
          </w:p>
          <w:p w14:paraId="3525608F" w14:textId="77777777" w:rsidR="00FC6A2F" w:rsidRPr="00A44C73" w:rsidRDefault="00FC6A2F" w:rsidP="00D23B89">
            <w:pPr>
              <w:pStyle w:val="Lentelestekstas"/>
              <w:rPr>
                <w:lang w:val="lt-LT"/>
              </w:rPr>
            </w:pPr>
            <w:r w:rsidRPr="00A44C73">
              <w:rPr>
                <w:lang w:val="lt-LT"/>
              </w:rPr>
              <w:t>Savivaldybės, sudarydamos sutartis su gamintojais ir importuotojais, jų įsteigtomis organizacijomis dėl komunalinių atliekų tvarkymo sistemą papildančių atliekų tvarkymo sistemų, turi siekti, kad tie pavojingųjų atliekų srautai, kurių surinkimas techniškai galimas, būtų surenkami tiesiogiai iš gyventojų, įrengiant specialius konteinerius gyvenamuose namuose arba komunalinių atliekų surinkimo konteinerių aikštelėse.</w:t>
            </w:r>
          </w:p>
        </w:tc>
        <w:tc>
          <w:tcPr>
            <w:tcW w:w="1324" w:type="pct"/>
          </w:tcPr>
          <w:p w14:paraId="75F62563" w14:textId="77777777"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highlight w:val="yellow"/>
                <w:lang w:val="lt-LT"/>
              </w:rPr>
            </w:pPr>
          </w:p>
          <w:p w14:paraId="7F054631" w14:textId="318A6E54"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Esant galimybei sutartyse su atliekų tvarkytojais nustatyti prievolę dėl didelių gabaritų, pavojingų atliekų surinkimo (2 kartus</w:t>
            </w:r>
            <w:r w:rsidR="008D20D2" w:rsidRPr="00A44C73">
              <w:rPr>
                <w:lang w:val="lt-LT"/>
              </w:rPr>
              <w:t xml:space="preserve"> </w:t>
            </w:r>
            <w:r w:rsidRPr="00A44C73">
              <w:rPr>
                <w:lang w:val="lt-LT"/>
              </w:rPr>
              <w:t>/</w:t>
            </w:r>
            <w:r w:rsidR="008D20D2" w:rsidRPr="00A44C73">
              <w:rPr>
                <w:lang w:val="lt-LT"/>
              </w:rPr>
              <w:t xml:space="preserve"> </w:t>
            </w:r>
            <w:r w:rsidRPr="00A44C73">
              <w:rPr>
                <w:lang w:val="lt-LT"/>
              </w:rPr>
              <w:t>metus) apvažiavimo būdu.</w:t>
            </w:r>
          </w:p>
          <w:p w14:paraId="0862B021" w14:textId="77777777"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p w14:paraId="4F01D875" w14:textId="28BB1E32"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lastRenderedPageBreak/>
              <w:t>Esant galimybei sutartyse su gamintojų ir importuotojų organizacijomis nustatyti prievolę dėl pavojingų atliekų surinkimo konteinerinių aikštelių įrengimo.</w:t>
            </w:r>
          </w:p>
        </w:tc>
        <w:tc>
          <w:tcPr>
            <w:tcW w:w="1324" w:type="pct"/>
            <w:tcBorders>
              <w:right w:val="single" w:sz="8" w:space="0" w:color="FFFFFF" w:themeColor="background1"/>
            </w:tcBorders>
          </w:tcPr>
          <w:p w14:paraId="30A904F7" w14:textId="284297E8" w:rsidR="007555F7" w:rsidRPr="00A44C73" w:rsidRDefault="00E71E20" w:rsidP="00747B5C">
            <w:pPr>
              <w:pStyle w:val="pf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lt-LT"/>
              </w:rPr>
            </w:pPr>
            <w:r w:rsidRPr="00A44C73">
              <w:rPr>
                <w:rFonts w:asciiTheme="minorHAnsi" w:hAnsiTheme="minorHAnsi" w:cstheme="minorHAnsi"/>
                <w:noProof/>
                <w:lang w:val="lt-LT" w:eastAsia="en-US"/>
              </w:rPr>
              <w:lastRenderedPageBreak/>
              <w:drawing>
                <wp:anchor distT="0" distB="0" distL="114300" distR="114300" simplePos="0" relativeHeight="251708416" behindDoc="0" locked="0" layoutInCell="1" allowOverlap="1" wp14:anchorId="3C87DEBF" wp14:editId="35408AB1">
                  <wp:simplePos x="0" y="0"/>
                  <wp:positionH relativeFrom="column">
                    <wp:posOffset>1046529</wp:posOffset>
                  </wp:positionH>
                  <wp:positionV relativeFrom="paragraph">
                    <wp:posOffset>309440</wp:posOffset>
                  </wp:positionV>
                  <wp:extent cx="182880" cy="176530"/>
                  <wp:effectExtent l="0" t="0" r="7620" b="0"/>
                  <wp:wrapNone/>
                  <wp:docPr id="450" name="Paveikslėlis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880" cy="176530"/>
                          </a:xfrm>
                          <a:prstGeom prst="rect">
                            <a:avLst/>
                          </a:prstGeom>
                          <a:noFill/>
                        </pic:spPr>
                      </pic:pic>
                    </a:graphicData>
                  </a:graphic>
                </wp:anchor>
              </w:drawing>
            </w:r>
            <w:r w:rsidR="007555F7" w:rsidRPr="00A44C73">
              <w:rPr>
                <w:rFonts w:asciiTheme="minorHAnsi" w:hAnsiTheme="minorHAnsi" w:cstheme="minorHAnsi"/>
                <w:b/>
                <w:noProof/>
                <w:color w:val="404040" w:themeColor="text1" w:themeTint="BF"/>
                <w:spacing w:val="-2"/>
                <w:sz w:val="20"/>
                <w:lang w:val="lt-LT"/>
              </w:rPr>
              <w:t>Į</w:t>
            </w:r>
            <w:r w:rsidR="00FC6A2F" w:rsidRPr="00A44C73">
              <w:rPr>
                <w:rFonts w:asciiTheme="minorHAnsi" w:hAnsiTheme="minorHAnsi" w:cstheme="minorHAnsi"/>
                <w:b/>
                <w:noProof/>
                <w:color w:val="404040" w:themeColor="text1" w:themeTint="BF"/>
                <w:spacing w:val="-2"/>
                <w:sz w:val="20"/>
                <w:lang w:val="lt-LT"/>
              </w:rPr>
              <w:t>gyvendint</w:t>
            </w:r>
            <w:r w:rsidR="00747B5C" w:rsidRPr="00A44C73">
              <w:rPr>
                <w:rFonts w:asciiTheme="minorHAnsi" w:hAnsiTheme="minorHAnsi" w:cstheme="minorHAnsi"/>
                <w:b/>
                <w:noProof/>
                <w:color w:val="404040" w:themeColor="text1" w:themeTint="BF"/>
                <w:spacing w:val="-2"/>
                <w:sz w:val="20"/>
                <w:lang w:val="lt-LT"/>
              </w:rPr>
              <w:t>a</w:t>
            </w:r>
            <w:r w:rsidR="007555F7" w:rsidRPr="00A44C73">
              <w:rPr>
                <w:rFonts w:asciiTheme="minorHAnsi" w:hAnsiTheme="minorHAnsi" w:cstheme="minorHAnsi"/>
                <w:lang w:val="lt-LT"/>
              </w:rPr>
              <w:t xml:space="preserve"> </w:t>
            </w:r>
          </w:p>
          <w:p w14:paraId="7C1E7833" w14:textId="1123DF84" w:rsidR="00E71E20" w:rsidRPr="00A44C73" w:rsidRDefault="00E71E20" w:rsidP="00747B5C">
            <w:pPr>
              <w:pStyle w:val="pf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lt-LT"/>
              </w:rPr>
            </w:pPr>
          </w:p>
          <w:p w14:paraId="41E7FC1B" w14:textId="3D1D4B20" w:rsidR="00E82601" w:rsidRPr="00A44C73" w:rsidRDefault="007555F7"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Komunalinių atliekų tvarkytojai</w:t>
            </w:r>
            <w:r w:rsidR="00E82601" w:rsidRPr="00A44C73">
              <w:rPr>
                <w:lang w:val="lt-LT"/>
              </w:rPr>
              <w:t xml:space="preserve"> 2 kartus per metus </w:t>
            </w:r>
            <w:r w:rsidR="00F14F69" w:rsidRPr="00A44C73">
              <w:rPr>
                <w:lang w:val="lt-LT"/>
              </w:rPr>
              <w:t xml:space="preserve">surenka tokias atliekas </w:t>
            </w:r>
            <w:r w:rsidR="00E82601" w:rsidRPr="00A44C73">
              <w:rPr>
                <w:lang w:val="lt-LT"/>
              </w:rPr>
              <w:t xml:space="preserve">apvažiavimo būdu </w:t>
            </w:r>
          </w:p>
          <w:p w14:paraId="031904F9" w14:textId="437BB540" w:rsidR="00FC6A2F" w:rsidRPr="00A44C73" w:rsidRDefault="006D6652"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lastRenderedPageBreak/>
              <w:t xml:space="preserve"> </w:t>
            </w:r>
            <w:r w:rsidR="00E82601" w:rsidRPr="00A44C73">
              <w:rPr>
                <w:lang w:val="lt-LT"/>
              </w:rPr>
              <w:t xml:space="preserve">Pasirašytos sutartys </w:t>
            </w:r>
            <w:r w:rsidR="00947F72" w:rsidRPr="00A44C73">
              <w:rPr>
                <w:lang w:val="lt-LT"/>
              </w:rPr>
              <w:t xml:space="preserve">dėl papildančių sistemų įdiegimo regiono savivaldybių teritorijose </w:t>
            </w:r>
          </w:p>
        </w:tc>
      </w:tr>
      <w:tr w:rsidR="00FC6A2F" w:rsidRPr="00A44C73" w14:paraId="24C22A83" w14:textId="77777777" w:rsidTr="00CF7ADA">
        <w:trPr>
          <w:trHeight w:val="511"/>
        </w:trPr>
        <w:tc>
          <w:tcPr>
            <w:cnfStyle w:val="001000000000" w:firstRow="0" w:lastRow="0" w:firstColumn="1" w:lastColumn="0" w:oddVBand="0" w:evenVBand="0" w:oddHBand="0" w:evenHBand="0" w:firstRowFirstColumn="0" w:firstRowLastColumn="0" w:lastRowFirstColumn="0" w:lastRowLastColumn="0"/>
            <w:tcW w:w="2352" w:type="pct"/>
            <w:tcBorders>
              <w:left w:val="nil"/>
            </w:tcBorders>
          </w:tcPr>
          <w:p w14:paraId="4D994426" w14:textId="77777777" w:rsidR="00FC6A2F" w:rsidRPr="00A44C73" w:rsidRDefault="00FC6A2F" w:rsidP="00D23B89">
            <w:pPr>
              <w:pStyle w:val="Lentelestekstas"/>
              <w:rPr>
                <w:lang w:val="lt-LT"/>
              </w:rPr>
            </w:pPr>
          </w:p>
          <w:p w14:paraId="0BD8542D" w14:textId="27D7E331" w:rsidR="00FC6A2F" w:rsidRPr="00A44C73" w:rsidRDefault="00FC6A2F" w:rsidP="00D23B89">
            <w:pPr>
              <w:pStyle w:val="Lentelestekstas"/>
              <w:rPr>
                <w:lang w:val="lt-LT"/>
              </w:rPr>
            </w:pPr>
            <w:r w:rsidRPr="00A44C73">
              <w:rPr>
                <w:lang w:val="lt-LT"/>
              </w:rPr>
              <w:t>Numatyti atskirą tekstilės atliekų surinkimą.</w:t>
            </w:r>
          </w:p>
        </w:tc>
        <w:tc>
          <w:tcPr>
            <w:tcW w:w="1324" w:type="pct"/>
          </w:tcPr>
          <w:p w14:paraId="05220B2F" w14:textId="771EC12A"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Iki 2015 m</w:t>
            </w:r>
            <w:r w:rsidR="008D20D2" w:rsidRPr="00A44C73">
              <w:rPr>
                <w:lang w:val="lt-LT"/>
              </w:rPr>
              <w:t>.</w:t>
            </w:r>
            <w:r w:rsidRPr="00A44C73">
              <w:rPr>
                <w:lang w:val="lt-LT"/>
              </w:rPr>
              <w:t xml:space="preserve"> sausio 1 d. atnaujintoje antrinių žaliavų konteinerių išdėstymo schemoje numatyti šių atliekų surinkimo konteinerių skaičių ir plėtrą </w:t>
            </w:r>
          </w:p>
          <w:p w14:paraId="0613AC78" w14:textId="77777777"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tc>
        <w:tc>
          <w:tcPr>
            <w:tcW w:w="1324" w:type="pct"/>
            <w:tcBorders>
              <w:right w:val="single" w:sz="8" w:space="0" w:color="FFFFFF" w:themeColor="background1"/>
            </w:tcBorders>
          </w:tcPr>
          <w:p w14:paraId="1A19AA8D" w14:textId="684FE9FD" w:rsidR="006D6652"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 xml:space="preserve">Iš dalies įgyvendinta </w:t>
            </w:r>
          </w:p>
          <w:p w14:paraId="52A90D24" w14:textId="5CD08D3D" w:rsidR="00A70146" w:rsidRPr="00A44C73" w:rsidRDefault="00E71E20"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mc:AlternateContent>
                <mc:Choice Requires="wps">
                  <w:drawing>
                    <wp:anchor distT="0" distB="0" distL="114300" distR="114300" simplePos="0" relativeHeight="251698176" behindDoc="0" locked="0" layoutInCell="1" allowOverlap="1" wp14:anchorId="4211D194" wp14:editId="04D8BE13">
                      <wp:simplePos x="0" y="0"/>
                      <wp:positionH relativeFrom="column">
                        <wp:posOffset>1046529</wp:posOffset>
                      </wp:positionH>
                      <wp:positionV relativeFrom="paragraph">
                        <wp:posOffset>61790</wp:posOffset>
                      </wp:positionV>
                      <wp:extent cx="180000" cy="180000"/>
                      <wp:effectExtent l="0" t="0" r="0" b="0"/>
                      <wp:wrapNone/>
                      <wp:docPr id="32" name="Oval 32"/>
                      <wp:cNvGraphicFramePr/>
                      <a:graphic xmlns:a="http://schemas.openxmlformats.org/drawingml/2006/main">
                        <a:graphicData uri="http://schemas.microsoft.com/office/word/2010/wordprocessingShape">
                          <wps:wsp>
                            <wps:cNvSpPr/>
                            <wps:spPr>
                              <a:xfrm>
                                <a:off x="0" y="0"/>
                                <a:ext cx="180000" cy="180000"/>
                              </a:xfrm>
                              <a:prstGeom prst="ellipse">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5F356F1B" id="Oval 32" o:spid="_x0000_s1026" style="position:absolute;margin-left:82.4pt;margin-top:4.85pt;width:14.15pt;height:14.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HJVfAIAAIgFAAAOAAAAZHJzL2Uyb0RvYy54bWysVEtPGzEQvlfqf7B8L5uNQqERGxSBqCpR&#10;QIWKs/HarCXb49pONumv79jebNIS9VA1B2ee3zx2Zi4uN0aTtfBBgW1ofTKhRFgOrbKvDf3+dPPh&#10;nJIQmW2ZBisauhWBXi7ev7vo3VxMoQPdCk8QxIZ57xraxejmVRV4JwwLJ+CERaUEb1hE1r9WrWc9&#10;ohtdTSeTj1UPvnUeuAgBpddFSRcZX0rB472UQUSiG4q5xfz6/L6kt1pcsPmrZ65TfEiD/UMWhimL&#10;QUeoaxYZWXn1Bsoo7iGAjCccTAVSKi5yDVhNPfmjmseOOZFrweYEN7Yp/D9Yfrd+dA8e29C7MA9I&#10;pio20pv0j/mRTW7WdmyW2ETCUVifT/BHCUfVQCNKtXd2PsTPAgxJREOF1sqFVA6bs/VtiMV6Z5XE&#10;AbRqb5TWmUkjIK60J2uGH49xLmycZXe9Ml+hLfKz05RFwcpTk1xyHr+haZswLST0Ypwk1b7oTMWt&#10;FslO229CEtVimdMccUQ+TKYuqo61oohTKsdzyYAJWWL8EXsAOFZoPZQ02CdXkcd5dJ78LbFS4uiR&#10;I4ONo7NRFvwxAB3HyMV+16TSmtSlF2i3D554KMsUHL9R+IVvWYgPzOP24FDgRYj3+EgNfUNhoCjp&#10;wP88Jk/2ONSopaTHbWxo+LFiXlCiv1gc90/1bJbWNzOz07MpMv5Q83KosStzBTgzNd4exzOZ7KPe&#10;kdKDecbDsUxRUcUsx9gN5dHvmKtYrgSeHi6Wy2yGK+tYvLWPjifw1NU0vk+bZ+bdMOYR9+MOdpv7&#10;ZtSLbfK0sFxFkCrvwb6vQ79x3fMQD6cp3ZNDPlvtD+jiFwAAAP//AwBQSwMEFAAGAAgAAAAhALKG&#10;0RTfAAAACAEAAA8AAABkcnMvZG93bnJldi54bWxMj0FrwkAQhe+F/odlhN7qxlrUpNlILYRS8GBs&#10;wesmOybB7GzIrpr++44ne3y8N+99k65H24kLDr51pGA2jUAgVc60VCv4+c6fVyB80GR05wgV/KKH&#10;dfb4kOrEuCsVeNmHWnAJ+UQraELoEyl91aDVfup6JPaObrA6sBxqaQZ95XLbyZcoWkirW+KFRvf4&#10;0WB12p8tY3wti01h4+1hV25OxXaX28NnrtTTZHx/AxFwDPcw3PD5BjJmKt2ZjBcd68UrowcF8RLE&#10;zY/nMxClgvkqApml8v8D2R8AAAD//wMAUEsBAi0AFAAGAAgAAAAhALaDOJL+AAAA4QEAABMAAAAA&#10;AAAAAAAAAAAAAAAAAFtDb250ZW50X1R5cGVzXS54bWxQSwECLQAUAAYACAAAACEAOP0h/9YAAACU&#10;AQAACwAAAAAAAAAAAAAAAAAvAQAAX3JlbHMvLnJlbHNQSwECLQAUAAYACAAAACEAVkhyVXwCAACI&#10;BQAADgAAAAAAAAAAAAAAAAAuAgAAZHJzL2Uyb0RvYy54bWxQSwECLQAUAAYACAAAACEAsobRFN8A&#10;AAAIAQAADwAAAAAAAAAAAAAAAADWBAAAZHJzL2Rvd25yZXYueG1sUEsFBgAAAAAEAAQA8wAAAOIF&#10;AAAAAA==&#10;" fillcolor="#bf8f00 [2407]" stroked="f" strokeweight="1pt">
                      <v:stroke joinstyle="miter"/>
                    </v:oval>
                  </w:pict>
                </mc:Fallback>
              </mc:AlternateContent>
            </w:r>
          </w:p>
          <w:p w14:paraId="6CD75DEB" w14:textId="77777777" w:rsidR="00A70146" w:rsidRPr="00A44C73" w:rsidRDefault="00A70146"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p w14:paraId="3BCC3962" w14:textId="5CD459A5" w:rsidR="00FC6A2F" w:rsidRPr="00A44C73" w:rsidRDefault="00D23B89"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Pr>
                <w:lang w:val="lt-LT"/>
              </w:rPr>
              <w:t>P</w:t>
            </w:r>
            <w:r w:rsidR="00FC6A2F" w:rsidRPr="00A44C73">
              <w:rPr>
                <w:lang w:val="lt-LT"/>
              </w:rPr>
              <w:t xml:space="preserve">lanuojama plėtra </w:t>
            </w:r>
          </w:p>
        </w:tc>
      </w:tr>
      <w:tr w:rsidR="00FC6A2F" w:rsidRPr="00A44C73" w14:paraId="51403482" w14:textId="77777777" w:rsidTr="00CF7ADA">
        <w:trPr>
          <w:trHeight w:val="511"/>
        </w:trPr>
        <w:tc>
          <w:tcPr>
            <w:cnfStyle w:val="001000000000" w:firstRow="0" w:lastRow="0" w:firstColumn="1" w:lastColumn="0" w:oddVBand="0" w:evenVBand="0" w:oddHBand="0" w:evenHBand="0" w:firstRowFirstColumn="0" w:firstRowLastColumn="0" w:lastRowFirstColumn="0" w:lastRowLastColumn="0"/>
            <w:tcW w:w="2352" w:type="pct"/>
            <w:tcBorders>
              <w:left w:val="nil"/>
            </w:tcBorders>
          </w:tcPr>
          <w:p w14:paraId="47E5A920" w14:textId="77777777" w:rsidR="00FC6A2F" w:rsidRPr="00A44C73" w:rsidRDefault="00FC6A2F" w:rsidP="00D23B89">
            <w:pPr>
              <w:pStyle w:val="Lentelestekstas"/>
              <w:rPr>
                <w:lang w:val="lt-LT"/>
              </w:rPr>
            </w:pPr>
          </w:p>
          <w:p w14:paraId="5095F9AE" w14:textId="7E2EE2B7" w:rsidR="00FC6A2F" w:rsidRPr="00A44C73" w:rsidRDefault="00FC6A2F" w:rsidP="00D23B89">
            <w:pPr>
              <w:pStyle w:val="Lentelestekstas"/>
              <w:rPr>
                <w:lang w:val="lt-LT"/>
              </w:rPr>
            </w:pPr>
            <w:r w:rsidRPr="00A44C73">
              <w:rPr>
                <w:lang w:val="lt-LT"/>
              </w:rPr>
              <w:t>Iki 2015 m</w:t>
            </w:r>
            <w:r w:rsidR="006C62B5" w:rsidRPr="00A44C73">
              <w:rPr>
                <w:lang w:val="lt-LT"/>
              </w:rPr>
              <w:t>.</w:t>
            </w:r>
            <w:r w:rsidRPr="00A44C73">
              <w:rPr>
                <w:lang w:val="lt-LT"/>
              </w:rPr>
              <w:t xml:space="preserve"> gruodžio 31 d. būtų surenkama ne mažiau kaip 4 k</w:t>
            </w:r>
            <w:r w:rsidR="008D20D2" w:rsidRPr="00A44C73">
              <w:rPr>
                <w:lang w:val="lt-LT"/>
              </w:rPr>
              <w:t>g</w:t>
            </w:r>
            <w:r w:rsidRPr="00A44C73">
              <w:rPr>
                <w:lang w:val="lt-LT"/>
              </w:rPr>
              <w:t xml:space="preserve"> vienam gyventojui per metus buitinių elektros ir elektroninės įrangos atliekų</w:t>
            </w:r>
            <w:r w:rsidR="00F14F69" w:rsidRPr="00A44C73">
              <w:rPr>
                <w:lang w:val="lt-LT"/>
              </w:rPr>
              <w:t>;</w:t>
            </w:r>
          </w:p>
          <w:p w14:paraId="249865E0" w14:textId="77777777" w:rsidR="00FC6A2F" w:rsidRPr="00A44C73" w:rsidRDefault="00FC6A2F" w:rsidP="00D23B89">
            <w:pPr>
              <w:pStyle w:val="Lentelestekstas"/>
              <w:rPr>
                <w:lang w:val="lt-LT"/>
              </w:rPr>
            </w:pPr>
          </w:p>
          <w:p w14:paraId="0588F7CE" w14:textId="67BC8003" w:rsidR="00FC6A2F" w:rsidRPr="00A44C73" w:rsidRDefault="00FC6A2F" w:rsidP="00D23B89">
            <w:pPr>
              <w:pStyle w:val="Lentelestekstas"/>
              <w:rPr>
                <w:lang w:val="lt-LT"/>
              </w:rPr>
            </w:pPr>
            <w:r w:rsidRPr="00A44C73">
              <w:rPr>
                <w:lang w:val="lt-LT"/>
              </w:rPr>
              <w:t>Nuo 2016 m</w:t>
            </w:r>
            <w:r w:rsidR="006C62B5" w:rsidRPr="00A44C73">
              <w:rPr>
                <w:lang w:val="lt-LT"/>
              </w:rPr>
              <w:t>.</w:t>
            </w:r>
            <w:r w:rsidRPr="00A44C73">
              <w:rPr>
                <w:lang w:val="lt-LT"/>
              </w:rPr>
              <w:t xml:space="preserve"> būtų surenkama ne mažiau kaip 45 proc. (masės procentais) elektros ir elektroninės įrangos, atsižvelgiant į elektros ir elektroninės įrangos kiekį, patiektą vidaus rinkai.</w:t>
            </w:r>
          </w:p>
        </w:tc>
        <w:tc>
          <w:tcPr>
            <w:tcW w:w="1324" w:type="pct"/>
          </w:tcPr>
          <w:p w14:paraId="72973A80" w14:textId="4587E4E8"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Esant galimybei nustatyti gamintojų ir importuotojų organizacijoms uždavinį dėl 4</w:t>
            </w:r>
            <w:r w:rsidR="008D20D2" w:rsidRPr="00A44C73">
              <w:rPr>
                <w:lang w:val="lt-LT"/>
              </w:rPr>
              <w:t xml:space="preserve"> </w:t>
            </w:r>
            <w:r w:rsidRPr="00A44C73">
              <w:rPr>
                <w:lang w:val="lt-LT"/>
              </w:rPr>
              <w:t>kg EEĮ atliekų vienam gyventojui surinkimo</w:t>
            </w:r>
          </w:p>
          <w:p w14:paraId="2EAC4832" w14:textId="77777777"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p w14:paraId="225A7E35" w14:textId="09656EC1"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Nuo 2016 m. surinkti ne</w:t>
            </w:r>
            <w:r w:rsidR="00F14F69" w:rsidRPr="00A44C73">
              <w:rPr>
                <w:lang w:val="lt-LT"/>
              </w:rPr>
              <w:t xml:space="preserve"> </w:t>
            </w:r>
            <w:r w:rsidRPr="00A44C73">
              <w:rPr>
                <w:lang w:val="lt-LT"/>
              </w:rPr>
              <w:t xml:space="preserve">mažiau kaip 45 </w:t>
            </w:r>
            <w:r w:rsidR="008D20D2" w:rsidRPr="00A44C73">
              <w:rPr>
                <w:lang w:val="lt-LT"/>
              </w:rPr>
              <w:t>proc.</w:t>
            </w:r>
            <w:r w:rsidRPr="00A44C73">
              <w:rPr>
                <w:lang w:val="lt-LT"/>
              </w:rPr>
              <w:t xml:space="preserve"> (masės procentais) elektros ir elektroninės įrangos, atsižvelgiant į elektros ir elektroninės įrangos kiekį, patiektą vidaus rinkai</w:t>
            </w:r>
          </w:p>
        </w:tc>
        <w:tc>
          <w:tcPr>
            <w:tcW w:w="1324" w:type="pct"/>
            <w:tcBorders>
              <w:right w:val="single" w:sz="8" w:space="0" w:color="FFFFFF" w:themeColor="background1"/>
            </w:tcBorders>
          </w:tcPr>
          <w:p w14:paraId="42D6BFEB" w14:textId="581CEC21" w:rsidR="008D20D2" w:rsidRPr="00A44C73" w:rsidRDefault="008D20D2"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 xml:space="preserve">Iš dalies įgyvendinta </w:t>
            </w:r>
          </w:p>
          <w:p w14:paraId="6B5372FE" w14:textId="689B91F1" w:rsidR="00A70146" w:rsidRPr="00A44C73" w:rsidRDefault="00E71E20"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eastAsia="en-US"/>
              </w:rPr>
              <mc:AlternateContent>
                <mc:Choice Requires="wps">
                  <w:drawing>
                    <wp:anchor distT="0" distB="0" distL="114300" distR="114300" simplePos="0" relativeHeight="251700224" behindDoc="0" locked="0" layoutInCell="1" allowOverlap="1" wp14:anchorId="0A830FB3" wp14:editId="1B8509D2">
                      <wp:simplePos x="0" y="0"/>
                      <wp:positionH relativeFrom="column">
                        <wp:posOffset>1044477</wp:posOffset>
                      </wp:positionH>
                      <wp:positionV relativeFrom="paragraph">
                        <wp:posOffset>69898</wp:posOffset>
                      </wp:positionV>
                      <wp:extent cx="180000" cy="180000"/>
                      <wp:effectExtent l="0" t="0" r="0" b="0"/>
                      <wp:wrapNone/>
                      <wp:docPr id="33" name="Oval 33"/>
                      <wp:cNvGraphicFramePr/>
                      <a:graphic xmlns:a="http://schemas.openxmlformats.org/drawingml/2006/main">
                        <a:graphicData uri="http://schemas.microsoft.com/office/word/2010/wordprocessingShape">
                          <wps:wsp>
                            <wps:cNvSpPr/>
                            <wps:spPr>
                              <a:xfrm>
                                <a:off x="0" y="0"/>
                                <a:ext cx="180000" cy="180000"/>
                              </a:xfrm>
                              <a:prstGeom prst="ellipse">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3CA69472" id="Oval 33" o:spid="_x0000_s1026" style="position:absolute;margin-left:82.25pt;margin-top:5.5pt;width:14.15pt;height:14.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HJVfAIAAIgFAAAOAAAAZHJzL2Uyb0RvYy54bWysVEtPGzEQvlfqf7B8L5uNQqERGxSBqCpR&#10;QIWKs/HarCXb49pONumv79jebNIS9VA1B2ee3zx2Zi4uN0aTtfBBgW1ofTKhRFgOrbKvDf3+dPPh&#10;nJIQmW2ZBisauhWBXi7ev7vo3VxMoQPdCk8QxIZ57xraxejmVRV4JwwLJ+CERaUEb1hE1r9WrWc9&#10;ohtdTSeTj1UPvnUeuAgBpddFSRcZX0rB472UQUSiG4q5xfz6/L6kt1pcsPmrZ65TfEiD/UMWhimL&#10;QUeoaxYZWXn1Bsoo7iGAjCccTAVSKi5yDVhNPfmjmseOOZFrweYEN7Yp/D9Yfrd+dA8e29C7MA9I&#10;pio20pv0j/mRTW7WdmyW2ETCUVifT/BHCUfVQCNKtXd2PsTPAgxJREOF1sqFVA6bs/VtiMV6Z5XE&#10;AbRqb5TWmUkjIK60J2uGH49xLmycZXe9Ml+hLfKz05RFwcpTk1xyHr+haZswLST0Ypwk1b7oTMWt&#10;FslO229CEtVimdMccUQ+TKYuqo61oohTKsdzyYAJWWL8EXsAOFZoPZQ02CdXkcd5dJ78LbFS4uiR&#10;I4ONo7NRFvwxAB3HyMV+16TSmtSlF2i3D554KMsUHL9R+IVvWYgPzOP24FDgRYj3+EgNfUNhoCjp&#10;wP88Jk/2ONSopaTHbWxo+LFiXlCiv1gc90/1bJbWNzOz07MpMv5Q83KosStzBTgzNd4exzOZ7KPe&#10;kdKDecbDsUxRUcUsx9gN5dHvmKtYrgSeHi6Wy2yGK+tYvLWPjifw1NU0vk+bZ+bdMOYR9+MOdpv7&#10;ZtSLbfK0sFxFkCrvwb6vQ79x3fMQD6cp3ZNDPlvtD+jiFwAAAP//AwBQSwMEFAAGAAgAAAAhAHsT&#10;LEXfAAAACQEAAA8AAABkcnMvZG93bnJldi54bWxMj0FPwkAQhe8m/ofNmHiTLaBIS7dETBpjwoGi&#10;Cddtd2wburNNd4H67x1OeJuX+ebNe+l6tJ044+BbRwqmkwgEUuVMS7WC76/8aQnCB01Gd45QwS96&#10;WGf3d6lOjLtQged9qAWbkE+0giaEPpHSVw1a7SeuR+LdjxusDiyHWppBX9jcdnIWRQtpdUv8odE9&#10;vjdYHfcnyzE+X4tNYePtYVdujsV2l9vDR67U48P4tgIRcAw3GK7x+QYyzlS6ExkvOtaL5xdGeZhy&#10;pysQz7hLqWAez0FmqfzfIPsDAAD//wMAUEsBAi0AFAAGAAgAAAAhALaDOJL+AAAA4QEAABMAAAAA&#10;AAAAAAAAAAAAAAAAAFtDb250ZW50X1R5cGVzXS54bWxQSwECLQAUAAYACAAAACEAOP0h/9YAAACU&#10;AQAACwAAAAAAAAAAAAAAAAAvAQAAX3JlbHMvLnJlbHNQSwECLQAUAAYACAAAACEAVkhyVXwCAACI&#10;BQAADgAAAAAAAAAAAAAAAAAuAgAAZHJzL2Uyb0RvYy54bWxQSwECLQAUAAYACAAAACEAexMsRd8A&#10;AAAJAQAADwAAAAAAAAAAAAAAAADWBAAAZHJzL2Rvd25yZXYueG1sUEsFBgAAAAAEAAQA8wAAAOIF&#10;AAAAAA==&#10;" fillcolor="#bf8f00 [2407]" stroked="f" strokeweight="1pt">
                      <v:stroke joinstyle="miter"/>
                    </v:oval>
                  </w:pict>
                </mc:Fallback>
              </mc:AlternateContent>
            </w:r>
            <w:r w:rsidR="00FC6A2F" w:rsidRPr="00A44C73">
              <w:rPr>
                <w:lang w:val="lt-LT"/>
              </w:rPr>
              <w:t xml:space="preserve"> </w:t>
            </w:r>
          </w:p>
          <w:p w14:paraId="0EAC35B8" w14:textId="7AD0C6BA" w:rsidR="00E71E20" w:rsidRPr="00A44C73" w:rsidRDefault="00E71E20"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p w14:paraId="4E88DD48" w14:textId="2E2B177A"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 xml:space="preserve">Surenkama apie </w:t>
            </w:r>
            <w:r w:rsidR="00731FBC" w:rsidRPr="00A44C73">
              <w:rPr>
                <w:lang w:val="lt-LT"/>
              </w:rPr>
              <w:t>1</w:t>
            </w:r>
            <w:r w:rsidRPr="00A44C73">
              <w:rPr>
                <w:lang w:val="lt-LT"/>
              </w:rPr>
              <w:t xml:space="preserve"> kg EEĮ atliekų vienam gyventojui</w:t>
            </w:r>
          </w:p>
          <w:p w14:paraId="739DFEC0" w14:textId="76EA105D"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p w14:paraId="0F4305A9" w14:textId="60C1C753" w:rsidR="00FC6A2F" w:rsidRPr="00A44C73" w:rsidRDefault="00947F72"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r w:rsidRPr="00A44C73">
              <w:rPr>
                <w:lang w:val="lt-LT"/>
              </w:rPr>
              <w:t>Vykdoma šalies mastu. 2020 m</w:t>
            </w:r>
            <w:r w:rsidR="008D20D2" w:rsidRPr="00A44C73">
              <w:rPr>
                <w:lang w:val="lt-LT"/>
              </w:rPr>
              <w:t>.</w:t>
            </w:r>
            <w:r w:rsidRPr="00A44C73">
              <w:rPr>
                <w:lang w:val="lt-LT"/>
              </w:rPr>
              <w:t xml:space="preserve"> vidaus rinkai pateikta 42 006 t</w:t>
            </w:r>
            <w:r w:rsidR="008D20D2" w:rsidRPr="00A44C73">
              <w:rPr>
                <w:lang w:val="lt-LT"/>
              </w:rPr>
              <w:t>,</w:t>
            </w:r>
            <w:r w:rsidRPr="00A44C73">
              <w:rPr>
                <w:lang w:val="lt-LT"/>
              </w:rPr>
              <w:t xml:space="preserve"> iš j</w:t>
            </w:r>
            <w:r w:rsidR="008D20D2" w:rsidRPr="00A44C73">
              <w:rPr>
                <w:lang w:val="lt-LT"/>
              </w:rPr>
              <w:t>ų</w:t>
            </w:r>
            <w:r w:rsidRPr="00A44C73">
              <w:rPr>
                <w:lang w:val="lt-LT"/>
              </w:rPr>
              <w:t xml:space="preserve"> 36 223 t buitinės EEĮ </w:t>
            </w:r>
          </w:p>
          <w:p w14:paraId="193CEC41" w14:textId="743ECF80" w:rsidR="00FC6A2F" w:rsidRPr="00A44C73" w:rsidRDefault="00FC6A2F" w:rsidP="00D23B89">
            <w:pPr>
              <w:pStyle w:val="Lentelestekstas"/>
              <w:cnfStyle w:val="000000000000" w:firstRow="0" w:lastRow="0" w:firstColumn="0" w:lastColumn="0" w:oddVBand="0" w:evenVBand="0" w:oddHBand="0" w:evenHBand="0" w:firstRowFirstColumn="0" w:firstRowLastColumn="0" w:lastRowFirstColumn="0" w:lastRowLastColumn="0"/>
              <w:rPr>
                <w:lang w:val="lt-LT"/>
              </w:rPr>
            </w:pPr>
          </w:p>
        </w:tc>
      </w:tr>
    </w:tbl>
    <w:p w14:paraId="012761B9" w14:textId="77777777" w:rsidR="00437507" w:rsidRPr="00A44C73" w:rsidRDefault="00437507" w:rsidP="00437507">
      <w:pPr>
        <w:rPr>
          <w:rFonts w:cstheme="minorHAnsi"/>
        </w:rPr>
      </w:pPr>
      <w:bookmarkStart w:id="90" w:name="_Ref387855790"/>
    </w:p>
    <w:p w14:paraId="553EE49B" w14:textId="77777777" w:rsidR="00437507" w:rsidRPr="00A44C73" w:rsidRDefault="00437507" w:rsidP="00437507">
      <w:pPr>
        <w:rPr>
          <w:rFonts w:cstheme="minorHAnsi"/>
        </w:rPr>
        <w:sectPr w:rsidR="00437507" w:rsidRPr="00A44C73" w:rsidSect="00437507">
          <w:pgSz w:w="16838" w:h="11906" w:orient="landscape"/>
          <w:pgMar w:top="1134" w:right="1701" w:bottom="1701" w:left="567" w:header="567" w:footer="187" w:gutter="0"/>
          <w:cols w:space="1296"/>
          <w:titlePg/>
          <w:docGrid w:linePitch="360"/>
        </w:sectPr>
      </w:pPr>
    </w:p>
    <w:p w14:paraId="6056CE65" w14:textId="2E6E0DEE" w:rsidR="00003D12" w:rsidRPr="00A44C73" w:rsidRDefault="00003D12" w:rsidP="002617C4">
      <w:pPr>
        <w:jc w:val="both"/>
        <w:rPr>
          <w:rFonts w:cstheme="minorHAnsi"/>
        </w:rPr>
      </w:pPr>
      <w:r w:rsidRPr="00A44C73">
        <w:rPr>
          <w:rFonts w:cstheme="minorHAnsi"/>
        </w:rPr>
        <w:lastRenderedPageBreak/>
        <w:t>Atliekų tvarkymo planų būklė vertinama</w:t>
      </w:r>
      <w:r w:rsidR="00F14F69" w:rsidRPr="00A44C73">
        <w:rPr>
          <w:rFonts w:cstheme="minorHAnsi"/>
        </w:rPr>
        <w:t>,</w:t>
      </w:r>
      <w:r w:rsidRPr="00A44C73">
        <w:rPr>
          <w:rFonts w:cstheme="minorHAnsi"/>
        </w:rPr>
        <w:t xml:space="preserve"> ar pavyko įgyvendinti užsibrėžtus tikslus ir priemones. Labai gera </w:t>
      </w:r>
      <w:r w:rsidR="008D20D2" w:rsidRPr="00A44C73">
        <w:rPr>
          <w:rFonts w:cstheme="minorHAnsi"/>
        </w:rPr>
        <w:t>–</w:t>
      </w:r>
      <w:r w:rsidRPr="00A44C73">
        <w:rPr>
          <w:rFonts w:cstheme="minorHAnsi"/>
        </w:rPr>
        <w:t xml:space="preserve"> pasiekta 100</w:t>
      </w:r>
      <w:r w:rsidR="008D20D2" w:rsidRPr="00A44C73">
        <w:rPr>
          <w:rFonts w:cstheme="minorHAnsi"/>
        </w:rPr>
        <w:t xml:space="preserve"> proc.</w:t>
      </w:r>
      <w:r w:rsidRPr="00A44C73">
        <w:rPr>
          <w:rFonts w:cstheme="minorHAnsi"/>
        </w:rPr>
        <w:t xml:space="preserve"> planuojamo rezultato; </w:t>
      </w:r>
      <w:r w:rsidR="008D20D2" w:rsidRPr="00A44C73">
        <w:rPr>
          <w:rFonts w:cstheme="minorHAnsi"/>
        </w:rPr>
        <w:t>g</w:t>
      </w:r>
      <w:r w:rsidRPr="00A44C73">
        <w:rPr>
          <w:rFonts w:cstheme="minorHAnsi"/>
        </w:rPr>
        <w:t xml:space="preserve">era </w:t>
      </w:r>
      <w:r w:rsidR="008D20D2" w:rsidRPr="00A44C73">
        <w:rPr>
          <w:rFonts w:cstheme="minorHAnsi"/>
        </w:rPr>
        <w:t>–</w:t>
      </w:r>
      <w:r w:rsidRPr="00A44C73">
        <w:rPr>
          <w:rFonts w:cstheme="minorHAnsi"/>
        </w:rPr>
        <w:t xml:space="preserve"> pasiekta 70</w:t>
      </w:r>
      <w:r w:rsidR="008D20D2" w:rsidRPr="00A44C73">
        <w:rPr>
          <w:rFonts w:cstheme="minorHAnsi"/>
        </w:rPr>
        <w:t>–</w:t>
      </w:r>
      <w:r w:rsidRPr="00A44C73">
        <w:rPr>
          <w:rFonts w:cstheme="minorHAnsi"/>
        </w:rPr>
        <w:t>100</w:t>
      </w:r>
      <w:r w:rsidR="008D20D2" w:rsidRPr="00A44C73">
        <w:rPr>
          <w:rFonts w:cstheme="minorHAnsi"/>
        </w:rPr>
        <w:t xml:space="preserve"> proc.</w:t>
      </w:r>
      <w:r w:rsidRPr="00A44C73">
        <w:rPr>
          <w:rFonts w:cstheme="minorHAnsi"/>
        </w:rPr>
        <w:t xml:space="preserve"> planuojamo rezultato; </w:t>
      </w:r>
      <w:r w:rsidR="008D20D2" w:rsidRPr="00A44C73">
        <w:rPr>
          <w:rFonts w:cstheme="minorHAnsi"/>
        </w:rPr>
        <w:t>p</w:t>
      </w:r>
      <w:r w:rsidRPr="00A44C73">
        <w:rPr>
          <w:rFonts w:cstheme="minorHAnsi"/>
        </w:rPr>
        <w:t xml:space="preserve">atenkinama </w:t>
      </w:r>
      <w:r w:rsidR="008D20D2" w:rsidRPr="00A44C73">
        <w:rPr>
          <w:rFonts w:cstheme="minorHAnsi"/>
        </w:rPr>
        <w:t>–</w:t>
      </w:r>
      <w:r w:rsidRPr="00A44C73">
        <w:rPr>
          <w:rFonts w:cstheme="minorHAnsi"/>
        </w:rPr>
        <w:t xml:space="preserve"> 50</w:t>
      </w:r>
      <w:r w:rsidR="008D20D2" w:rsidRPr="00A44C73">
        <w:rPr>
          <w:rFonts w:cstheme="minorHAnsi"/>
        </w:rPr>
        <w:t>–</w:t>
      </w:r>
      <w:r w:rsidRPr="00A44C73">
        <w:rPr>
          <w:rFonts w:cstheme="minorHAnsi"/>
        </w:rPr>
        <w:t>70</w:t>
      </w:r>
      <w:r w:rsidR="008D20D2" w:rsidRPr="00A44C73">
        <w:rPr>
          <w:rFonts w:cstheme="minorHAnsi"/>
        </w:rPr>
        <w:t xml:space="preserve"> proc.</w:t>
      </w:r>
      <w:r w:rsidRPr="00A44C73">
        <w:rPr>
          <w:rFonts w:cstheme="minorHAnsi"/>
        </w:rPr>
        <w:t xml:space="preserve"> </w:t>
      </w:r>
      <w:r w:rsidR="008D20D2" w:rsidRPr="00A44C73">
        <w:rPr>
          <w:rFonts w:cstheme="minorHAnsi"/>
        </w:rPr>
        <w:t xml:space="preserve">planuojamo </w:t>
      </w:r>
      <w:r w:rsidRPr="00A44C73">
        <w:rPr>
          <w:rFonts w:cstheme="minorHAnsi"/>
        </w:rPr>
        <w:t xml:space="preserve">rezultato; </w:t>
      </w:r>
      <w:r w:rsidR="008D20D2" w:rsidRPr="00A44C73">
        <w:rPr>
          <w:rFonts w:cstheme="minorHAnsi"/>
        </w:rPr>
        <w:t>b</w:t>
      </w:r>
      <w:r w:rsidRPr="00A44C73">
        <w:rPr>
          <w:rFonts w:cstheme="minorHAnsi"/>
        </w:rPr>
        <w:t xml:space="preserve">loga </w:t>
      </w:r>
      <w:r w:rsidR="008D20D2" w:rsidRPr="00A44C73">
        <w:rPr>
          <w:rFonts w:cstheme="minorHAnsi"/>
        </w:rPr>
        <w:t>–</w:t>
      </w:r>
      <w:r w:rsidRPr="00A44C73">
        <w:rPr>
          <w:rFonts w:cstheme="minorHAnsi"/>
        </w:rPr>
        <w:t xml:space="preserve"> pasiekta &lt;50</w:t>
      </w:r>
      <w:r w:rsidR="008D20D2" w:rsidRPr="00A44C73">
        <w:rPr>
          <w:rFonts w:cstheme="minorHAnsi"/>
        </w:rPr>
        <w:t xml:space="preserve"> proc. planuojamo</w:t>
      </w:r>
      <w:r w:rsidRPr="00A44C73">
        <w:rPr>
          <w:rFonts w:cstheme="minorHAnsi"/>
        </w:rPr>
        <w:t xml:space="preserve"> rezultato.</w:t>
      </w:r>
    </w:p>
    <w:p w14:paraId="765B07A8" w14:textId="1A446798" w:rsidR="00A93FBE" w:rsidRPr="00A44C73" w:rsidRDefault="00411AC1" w:rsidP="0099794A">
      <w:pPr>
        <w:pStyle w:val="Antrat"/>
        <w:jc w:val="left"/>
      </w:pPr>
      <w:bookmarkStart w:id="91" w:name="_Toc135841354"/>
      <w:r>
        <w:t xml:space="preserve">Lentelė  </w:t>
      </w:r>
      <w:r>
        <w:fldChar w:fldCharType="begin"/>
      </w:r>
      <w:r>
        <w:instrText xml:space="preserve"> SEQ Lentelė_ \* ARABIC </w:instrText>
      </w:r>
      <w:r>
        <w:fldChar w:fldCharType="separate"/>
      </w:r>
      <w:r w:rsidR="006D0B38">
        <w:t>16</w:t>
      </w:r>
      <w:r>
        <w:fldChar w:fldCharType="end"/>
      </w:r>
      <w:r>
        <w:t xml:space="preserve"> </w:t>
      </w:r>
      <w:r w:rsidR="00B035F1">
        <w:t xml:space="preserve">Jurbarko rajono savivaldybės </w:t>
      </w:r>
      <w:r w:rsidRPr="00877532">
        <w:t xml:space="preserve"> komunalinių atliekų tvarkymo plano vertinimo kriterijai</w:t>
      </w:r>
      <w:bookmarkEnd w:id="91"/>
    </w:p>
    <w:tbl>
      <w:tblPr>
        <w:tblStyle w:val="Lentelstinklelis"/>
        <w:tblW w:w="9064" w:type="dxa"/>
        <w:jc w:val="center"/>
        <w:tblBorders>
          <w:top w:val="single" w:sz="6" w:space="0" w:color="D0CECE" w:themeColor="background2" w:themeShade="E6"/>
          <w:left w:val="single" w:sz="6" w:space="0" w:color="D0CECE" w:themeColor="background2" w:themeShade="E6"/>
          <w:bottom w:val="single" w:sz="6" w:space="0" w:color="D0CECE" w:themeColor="background2" w:themeShade="E6"/>
          <w:right w:val="single" w:sz="6" w:space="0" w:color="D0CECE" w:themeColor="background2" w:themeShade="E6"/>
          <w:insideH w:val="single" w:sz="6" w:space="0" w:color="D0CECE" w:themeColor="background2" w:themeShade="E6"/>
          <w:insideV w:val="single" w:sz="6" w:space="0" w:color="D0CECE" w:themeColor="background2" w:themeShade="E6"/>
        </w:tblBorders>
        <w:tblLook w:val="04A0" w:firstRow="1" w:lastRow="0" w:firstColumn="1" w:lastColumn="0" w:noHBand="0" w:noVBand="1"/>
      </w:tblPr>
      <w:tblGrid>
        <w:gridCol w:w="1267"/>
        <w:gridCol w:w="3822"/>
        <w:gridCol w:w="1143"/>
        <w:gridCol w:w="2832"/>
      </w:tblGrid>
      <w:tr w:rsidR="008F600A" w:rsidRPr="00A44C73" w14:paraId="5EA63008" w14:textId="77777777" w:rsidTr="00546EF2">
        <w:trPr>
          <w:trHeight w:val="309"/>
          <w:tblHeader/>
          <w:jc w:val="center"/>
        </w:trPr>
        <w:tc>
          <w:tcPr>
            <w:tcW w:w="1267" w:type="dxa"/>
            <w:tcBorders>
              <w:left w:val="single" w:sz="6" w:space="0" w:color="FFFFFF" w:themeColor="background1"/>
              <w:bottom w:val="single" w:sz="12" w:space="0" w:color="D0CECE" w:themeColor="background2" w:themeShade="E6"/>
            </w:tcBorders>
            <w:shd w:val="clear" w:color="auto" w:fill="072A6C"/>
          </w:tcPr>
          <w:p w14:paraId="5E443031" w14:textId="77777777" w:rsidR="008F600A" w:rsidRPr="00A44C73" w:rsidRDefault="008F600A" w:rsidP="00546EF2">
            <w:pPr>
              <w:jc w:val="center"/>
              <w:rPr>
                <w:rFonts w:cstheme="minorHAnsi"/>
                <w:b/>
                <w:bCs/>
                <w:sz w:val="20"/>
                <w:szCs w:val="18"/>
              </w:rPr>
            </w:pPr>
            <w:r w:rsidRPr="00A44C73">
              <w:rPr>
                <w:rFonts w:cstheme="minorHAnsi"/>
                <w:b/>
                <w:bCs/>
                <w:sz w:val="20"/>
                <w:szCs w:val="18"/>
              </w:rPr>
              <w:t>Atliekų tvarkymo būdas</w:t>
            </w:r>
          </w:p>
        </w:tc>
        <w:tc>
          <w:tcPr>
            <w:tcW w:w="3822" w:type="dxa"/>
            <w:tcBorders>
              <w:top w:val="single" w:sz="4" w:space="0" w:color="FFFFFF" w:themeColor="background1"/>
              <w:bottom w:val="single" w:sz="12" w:space="0" w:color="D0CECE" w:themeColor="background2" w:themeShade="E6"/>
              <w:right w:val="single" w:sz="6" w:space="0" w:color="FFFFFF" w:themeColor="background1"/>
            </w:tcBorders>
            <w:shd w:val="clear" w:color="auto" w:fill="072A6C"/>
          </w:tcPr>
          <w:p w14:paraId="78F9A190" w14:textId="77777777" w:rsidR="008F600A" w:rsidRPr="00A44C73" w:rsidRDefault="008F600A" w:rsidP="00546EF2">
            <w:pPr>
              <w:jc w:val="center"/>
              <w:rPr>
                <w:rFonts w:cstheme="minorHAnsi"/>
                <w:b/>
                <w:bCs/>
                <w:sz w:val="20"/>
                <w:szCs w:val="18"/>
              </w:rPr>
            </w:pPr>
            <w:r w:rsidRPr="00A44C73">
              <w:rPr>
                <w:rFonts w:cstheme="minorHAnsi"/>
                <w:b/>
                <w:bCs/>
                <w:sz w:val="20"/>
                <w:szCs w:val="18"/>
              </w:rPr>
              <w:t>Vertinimo rodikliai</w:t>
            </w:r>
          </w:p>
        </w:tc>
        <w:tc>
          <w:tcPr>
            <w:tcW w:w="1143" w:type="dxa"/>
            <w:tcBorders>
              <w:bottom w:val="single" w:sz="12" w:space="0" w:color="D0CECE" w:themeColor="background2" w:themeShade="E6"/>
              <w:right w:val="single" w:sz="6" w:space="0" w:color="FFFFFF" w:themeColor="background1"/>
            </w:tcBorders>
            <w:shd w:val="clear" w:color="auto" w:fill="072A6C"/>
          </w:tcPr>
          <w:p w14:paraId="1BB81963" w14:textId="77777777" w:rsidR="008F600A" w:rsidRPr="00A44C73" w:rsidRDefault="008F600A" w:rsidP="00546EF2">
            <w:pPr>
              <w:jc w:val="center"/>
              <w:rPr>
                <w:rFonts w:cstheme="minorHAnsi"/>
                <w:b/>
                <w:bCs/>
                <w:sz w:val="20"/>
                <w:szCs w:val="18"/>
              </w:rPr>
            </w:pPr>
            <w:r w:rsidRPr="00A44C73">
              <w:rPr>
                <w:rFonts w:cstheme="minorHAnsi"/>
                <w:b/>
                <w:bCs/>
                <w:sz w:val="20"/>
                <w:szCs w:val="18"/>
              </w:rPr>
              <w:t>Laukiamas rezultatas</w:t>
            </w:r>
          </w:p>
        </w:tc>
        <w:tc>
          <w:tcPr>
            <w:tcW w:w="2832" w:type="dxa"/>
            <w:tcBorders>
              <w:bottom w:val="single" w:sz="12" w:space="0" w:color="D0CECE" w:themeColor="background2" w:themeShade="E6"/>
              <w:right w:val="single" w:sz="6" w:space="0" w:color="FFFFFF" w:themeColor="background1"/>
            </w:tcBorders>
            <w:shd w:val="clear" w:color="auto" w:fill="072A6C"/>
          </w:tcPr>
          <w:p w14:paraId="00B2990D" w14:textId="77777777" w:rsidR="008F600A" w:rsidRPr="00A44C73" w:rsidRDefault="008F600A" w:rsidP="00546EF2">
            <w:pPr>
              <w:jc w:val="center"/>
              <w:rPr>
                <w:rFonts w:cstheme="minorHAnsi"/>
                <w:b/>
                <w:bCs/>
                <w:sz w:val="20"/>
                <w:szCs w:val="18"/>
              </w:rPr>
            </w:pPr>
            <w:r w:rsidRPr="00A44C73">
              <w:rPr>
                <w:rFonts w:cstheme="minorHAnsi"/>
                <w:b/>
                <w:bCs/>
                <w:sz w:val="20"/>
                <w:szCs w:val="18"/>
              </w:rPr>
              <w:t xml:space="preserve">Rezultatas </w:t>
            </w:r>
          </w:p>
        </w:tc>
      </w:tr>
      <w:tr w:rsidR="008F600A" w:rsidRPr="00A44C73" w14:paraId="43561CBC" w14:textId="77777777" w:rsidTr="00546EF2">
        <w:trPr>
          <w:jc w:val="center"/>
        </w:trPr>
        <w:tc>
          <w:tcPr>
            <w:tcW w:w="1267" w:type="dxa"/>
            <w:vMerge w:val="restart"/>
            <w:tcBorders>
              <w:left w:val="single" w:sz="6" w:space="0" w:color="FFFFFF" w:themeColor="background1"/>
            </w:tcBorders>
            <w:vAlign w:val="center"/>
          </w:tcPr>
          <w:p w14:paraId="288D9879" w14:textId="77777777" w:rsidR="008F600A" w:rsidRPr="00A44C73" w:rsidRDefault="008F600A" w:rsidP="00546EF2">
            <w:pPr>
              <w:rPr>
                <w:rFonts w:cstheme="minorHAnsi"/>
                <w:b/>
                <w:bCs/>
                <w:color w:val="072A6C"/>
                <w:sz w:val="20"/>
                <w:szCs w:val="20"/>
              </w:rPr>
            </w:pPr>
            <w:r w:rsidRPr="00A44C73">
              <w:rPr>
                <w:rFonts w:cstheme="minorHAnsi"/>
                <w:b/>
                <w:bCs/>
                <w:color w:val="072A6C"/>
                <w:sz w:val="20"/>
                <w:szCs w:val="20"/>
                <w:shd w:val="clear" w:color="auto" w:fill="FFFFFF"/>
              </w:rPr>
              <w:t>Atliekų prevencija</w:t>
            </w:r>
          </w:p>
          <w:p w14:paraId="5B1F18AC" w14:textId="338C802A" w:rsidR="008F600A" w:rsidRPr="00A44C73" w:rsidRDefault="008F600A" w:rsidP="00546EF2">
            <w:pPr>
              <w:rPr>
                <w:rFonts w:cstheme="minorHAnsi"/>
                <w:sz w:val="20"/>
                <w:szCs w:val="20"/>
              </w:rPr>
            </w:pPr>
          </w:p>
        </w:tc>
        <w:tc>
          <w:tcPr>
            <w:tcW w:w="3822" w:type="dxa"/>
            <w:tcBorders>
              <w:right w:val="single" w:sz="6" w:space="0" w:color="FFFFFF" w:themeColor="background1"/>
            </w:tcBorders>
          </w:tcPr>
          <w:p w14:paraId="53025999" w14:textId="77777777" w:rsidR="008F600A" w:rsidRPr="00A44C73" w:rsidRDefault="008F600A" w:rsidP="00546EF2">
            <w:pPr>
              <w:jc w:val="center"/>
              <w:rPr>
                <w:rFonts w:cstheme="minorHAnsi"/>
                <w:sz w:val="20"/>
                <w:szCs w:val="20"/>
              </w:rPr>
            </w:pPr>
            <w:r w:rsidRPr="00A44C73">
              <w:rPr>
                <w:rFonts w:cstheme="minorHAnsi"/>
                <w:sz w:val="20"/>
                <w:szCs w:val="20"/>
                <w:shd w:val="clear" w:color="auto" w:fill="FFFFFF"/>
              </w:rPr>
              <w:t>Bendras komunalinių atliekų susidarymas, tonomis per metus</w:t>
            </w:r>
          </w:p>
        </w:tc>
        <w:tc>
          <w:tcPr>
            <w:tcW w:w="1143" w:type="dxa"/>
            <w:tcBorders>
              <w:right w:val="single" w:sz="6" w:space="0" w:color="FFFFFF" w:themeColor="background1"/>
            </w:tcBorders>
          </w:tcPr>
          <w:p w14:paraId="1C3417A1" w14:textId="77777777" w:rsidR="008F600A" w:rsidRPr="00A44C73" w:rsidRDefault="008F600A" w:rsidP="00546EF2">
            <w:pPr>
              <w:jc w:val="center"/>
              <w:rPr>
                <w:rFonts w:cstheme="minorHAnsi"/>
                <w:sz w:val="20"/>
                <w:szCs w:val="20"/>
              </w:rPr>
            </w:pPr>
            <w:r w:rsidRPr="00A44C73">
              <w:rPr>
                <w:rFonts w:cstheme="minorHAnsi"/>
                <w:sz w:val="20"/>
                <w:szCs w:val="20"/>
                <w:shd w:val="clear" w:color="auto" w:fill="FFFFFF"/>
              </w:rPr>
              <w:t>Mažėjimas arba stabilumas</w:t>
            </w:r>
          </w:p>
        </w:tc>
        <w:tc>
          <w:tcPr>
            <w:tcW w:w="2832" w:type="dxa"/>
            <w:tcBorders>
              <w:right w:val="single" w:sz="6" w:space="0" w:color="FFFFFF" w:themeColor="background1"/>
            </w:tcBorders>
          </w:tcPr>
          <w:p w14:paraId="157B3530" w14:textId="38F4D2E0" w:rsidR="008F600A" w:rsidRPr="00A44C73" w:rsidRDefault="008F600A" w:rsidP="00D23B89">
            <w:pPr>
              <w:pStyle w:val="Lentelestekstas"/>
              <w:rPr>
                <w:shd w:val="clear" w:color="auto" w:fill="FFFFFF"/>
              </w:rPr>
            </w:pPr>
            <w:r w:rsidRPr="00A44C73">
              <w:rPr>
                <w:shd w:val="clear" w:color="auto" w:fill="FFFFFF"/>
              </w:rPr>
              <w:t xml:space="preserve">Mažėjimas </w:t>
            </w:r>
            <w:r w:rsidR="00A70146" w:rsidRPr="00A44C73">
              <w:rPr>
                <w:shd w:val="clear" w:color="auto" w:fill="FFFFFF"/>
              </w:rPr>
              <w:t xml:space="preserve">  </w:t>
            </w:r>
          </w:p>
          <w:p w14:paraId="7632E09E" w14:textId="509E3590" w:rsidR="00A70146" w:rsidRPr="00A44C73" w:rsidRDefault="00E71E20" w:rsidP="00D23B89">
            <w:pPr>
              <w:pStyle w:val="Lentelestekstas"/>
              <w:rPr>
                <w:shd w:val="clear" w:color="auto" w:fill="FFFFFF"/>
              </w:rPr>
            </w:pPr>
            <w:r w:rsidRPr="00A44C73">
              <w:rPr>
                <w:shd w:val="clear" w:color="auto" w:fill="FFFFFF"/>
              </w:rPr>
              <w:drawing>
                <wp:inline distT="0" distB="0" distL="0" distR="0" wp14:anchorId="6079BAD7" wp14:editId="3901A8AA">
                  <wp:extent cx="182880" cy="182880"/>
                  <wp:effectExtent l="0" t="0" r="7620" b="762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pic:spPr>
                      </pic:pic>
                    </a:graphicData>
                  </a:graphic>
                </wp:inline>
              </w:drawing>
            </w:r>
          </w:p>
          <w:p w14:paraId="6CAD5D8C" w14:textId="77777777" w:rsidR="00A70146" w:rsidRPr="00A44C73" w:rsidRDefault="00A70146" w:rsidP="00D23B89">
            <w:pPr>
              <w:pStyle w:val="Lentelestekstas"/>
              <w:rPr>
                <w:shd w:val="clear" w:color="auto" w:fill="FFFFFF"/>
              </w:rPr>
            </w:pPr>
          </w:p>
          <w:p w14:paraId="5C46DFB2" w14:textId="6CCAD9CF" w:rsidR="008D20D2" w:rsidRPr="00A44C73" w:rsidRDefault="008F600A" w:rsidP="00D23B89">
            <w:pPr>
              <w:pStyle w:val="Lentelestekstas"/>
              <w:rPr>
                <w:shd w:val="clear" w:color="auto" w:fill="FFFFFF"/>
              </w:rPr>
            </w:pPr>
            <w:r w:rsidRPr="00A44C73">
              <w:rPr>
                <w:shd w:val="clear" w:color="auto" w:fill="FFFFFF"/>
              </w:rPr>
              <w:t xml:space="preserve">Nuo </w:t>
            </w:r>
            <w:r w:rsidR="00D23B89">
              <w:rPr>
                <w:shd w:val="clear" w:color="auto" w:fill="FFFFFF"/>
                <w:lang w:val="en-GB"/>
              </w:rPr>
              <w:t xml:space="preserve"> 11 </w:t>
            </w:r>
            <w:r w:rsidR="00D23B89">
              <w:rPr>
                <w:shd w:val="clear" w:color="auto" w:fill="FFFFFF"/>
              </w:rPr>
              <w:t xml:space="preserve">517 </w:t>
            </w:r>
            <w:r w:rsidRPr="00A44C73">
              <w:rPr>
                <w:shd w:val="clear" w:color="auto" w:fill="FFFFFF"/>
              </w:rPr>
              <w:t xml:space="preserve"> </w:t>
            </w:r>
            <w:r w:rsidR="008D20D2" w:rsidRPr="00A44C73">
              <w:rPr>
                <w:shd w:val="clear" w:color="auto" w:fill="FFFFFF"/>
              </w:rPr>
              <w:t xml:space="preserve">t </w:t>
            </w:r>
            <w:r w:rsidRPr="00A44C73">
              <w:rPr>
                <w:shd w:val="clear" w:color="auto" w:fill="FFFFFF"/>
              </w:rPr>
              <w:t>2016 m</w:t>
            </w:r>
            <w:r w:rsidR="008D20D2" w:rsidRPr="00A44C73">
              <w:rPr>
                <w:shd w:val="clear" w:color="auto" w:fill="FFFFFF"/>
              </w:rPr>
              <w:t>.</w:t>
            </w:r>
            <w:r w:rsidRPr="00A44C73">
              <w:rPr>
                <w:shd w:val="clear" w:color="auto" w:fill="FFFFFF"/>
              </w:rPr>
              <w:t xml:space="preserve"> iki </w:t>
            </w:r>
          </w:p>
          <w:p w14:paraId="32B420AB" w14:textId="5764FB15" w:rsidR="008F600A" w:rsidRPr="00A44C73" w:rsidRDefault="00D23B89" w:rsidP="00D23B89">
            <w:pPr>
              <w:pStyle w:val="Lentelestekstas"/>
              <w:rPr>
                <w:szCs w:val="20"/>
              </w:rPr>
            </w:pPr>
            <w:r w:rsidRPr="00D23B89">
              <w:rPr>
                <w:shd w:val="clear" w:color="auto" w:fill="FFFFFF"/>
              </w:rPr>
              <w:t>7</w:t>
            </w:r>
            <w:r>
              <w:rPr>
                <w:shd w:val="clear" w:color="auto" w:fill="FFFFFF"/>
              </w:rPr>
              <w:t xml:space="preserve"> </w:t>
            </w:r>
            <w:r w:rsidRPr="00D23B89">
              <w:rPr>
                <w:shd w:val="clear" w:color="auto" w:fill="FFFFFF"/>
              </w:rPr>
              <w:t xml:space="preserve">917 </w:t>
            </w:r>
            <w:r w:rsidR="008D20D2" w:rsidRPr="00A44C73">
              <w:rPr>
                <w:shd w:val="clear" w:color="auto" w:fill="FFFFFF"/>
              </w:rPr>
              <w:t>t</w:t>
            </w:r>
            <w:r w:rsidR="008F600A" w:rsidRPr="00A44C73">
              <w:rPr>
                <w:shd w:val="clear" w:color="auto" w:fill="FFFFFF"/>
              </w:rPr>
              <w:t xml:space="preserve"> </w:t>
            </w:r>
            <w:r w:rsidR="00B13CED" w:rsidRPr="00A44C73">
              <w:rPr>
                <w:shd w:val="clear" w:color="auto" w:fill="FFFFFF"/>
              </w:rPr>
              <w:t xml:space="preserve">2020 </w:t>
            </w:r>
            <w:r w:rsidR="008F600A" w:rsidRPr="00A44C73">
              <w:rPr>
                <w:shd w:val="clear" w:color="auto" w:fill="FFFFFF"/>
              </w:rPr>
              <w:t>m</w:t>
            </w:r>
            <w:r w:rsidR="008D20D2" w:rsidRPr="00A44C73">
              <w:rPr>
                <w:shd w:val="clear" w:color="auto" w:fill="FFFFFF"/>
              </w:rPr>
              <w:t>.</w:t>
            </w:r>
            <w:r w:rsidR="008F600A" w:rsidRPr="00A44C73">
              <w:rPr>
                <w:szCs w:val="20"/>
                <w:shd w:val="clear" w:color="auto" w:fill="FFFFFF"/>
              </w:rPr>
              <w:t xml:space="preserve"> </w:t>
            </w:r>
          </w:p>
        </w:tc>
      </w:tr>
      <w:tr w:rsidR="008F600A" w:rsidRPr="00A44C73" w14:paraId="03213710" w14:textId="77777777" w:rsidTr="00546EF2">
        <w:trPr>
          <w:jc w:val="center"/>
        </w:trPr>
        <w:tc>
          <w:tcPr>
            <w:tcW w:w="1267" w:type="dxa"/>
            <w:vMerge/>
            <w:tcBorders>
              <w:left w:val="single" w:sz="6" w:space="0" w:color="FFFFFF" w:themeColor="background1"/>
            </w:tcBorders>
          </w:tcPr>
          <w:p w14:paraId="59991F41" w14:textId="77777777" w:rsidR="008F600A" w:rsidRPr="00A44C73" w:rsidRDefault="008F600A" w:rsidP="00546EF2">
            <w:pPr>
              <w:rPr>
                <w:rFonts w:cstheme="minorHAnsi"/>
                <w:sz w:val="20"/>
                <w:szCs w:val="20"/>
              </w:rPr>
            </w:pPr>
          </w:p>
        </w:tc>
        <w:tc>
          <w:tcPr>
            <w:tcW w:w="3822" w:type="dxa"/>
            <w:tcBorders>
              <w:right w:val="single" w:sz="6" w:space="0" w:color="FFFFFF" w:themeColor="background1"/>
            </w:tcBorders>
          </w:tcPr>
          <w:p w14:paraId="6250DAFA" w14:textId="77777777" w:rsidR="008F600A" w:rsidRPr="00A44C73" w:rsidRDefault="008F600A" w:rsidP="00546EF2">
            <w:pPr>
              <w:jc w:val="center"/>
              <w:rPr>
                <w:rFonts w:cstheme="minorHAnsi"/>
                <w:sz w:val="20"/>
                <w:szCs w:val="20"/>
              </w:rPr>
            </w:pPr>
            <w:r w:rsidRPr="00A44C73">
              <w:rPr>
                <w:rFonts w:cstheme="minorHAnsi"/>
                <w:sz w:val="20"/>
                <w:szCs w:val="20"/>
                <w:shd w:val="clear" w:color="auto" w:fill="FFFFFF"/>
              </w:rPr>
              <w:t>Komunalinių atliekų susidarymas vienam gyventojui, kilogramais per metus</w:t>
            </w:r>
          </w:p>
        </w:tc>
        <w:tc>
          <w:tcPr>
            <w:tcW w:w="1143" w:type="dxa"/>
            <w:tcBorders>
              <w:right w:val="single" w:sz="6" w:space="0" w:color="FFFFFF" w:themeColor="background1"/>
            </w:tcBorders>
          </w:tcPr>
          <w:p w14:paraId="52ED84E8" w14:textId="77777777" w:rsidR="008F600A" w:rsidRPr="00A44C73" w:rsidRDefault="008F600A" w:rsidP="00546EF2">
            <w:pPr>
              <w:jc w:val="center"/>
              <w:rPr>
                <w:rFonts w:cstheme="minorHAnsi"/>
                <w:sz w:val="20"/>
                <w:szCs w:val="20"/>
              </w:rPr>
            </w:pPr>
            <w:r w:rsidRPr="00A44C73">
              <w:rPr>
                <w:rFonts w:cstheme="minorHAnsi"/>
                <w:sz w:val="20"/>
                <w:szCs w:val="20"/>
                <w:shd w:val="clear" w:color="auto" w:fill="FFFFFF"/>
              </w:rPr>
              <w:t>Mažėjimas arba stabilumas</w:t>
            </w:r>
          </w:p>
        </w:tc>
        <w:tc>
          <w:tcPr>
            <w:tcW w:w="2832" w:type="dxa"/>
            <w:tcBorders>
              <w:right w:val="single" w:sz="6" w:space="0" w:color="FFFFFF" w:themeColor="background1"/>
            </w:tcBorders>
          </w:tcPr>
          <w:p w14:paraId="7D109B2F" w14:textId="45463FA0" w:rsidR="008F600A" w:rsidRPr="00A44C73" w:rsidRDefault="008F600A" w:rsidP="00D23B89">
            <w:pPr>
              <w:pStyle w:val="Lentelestekstas"/>
              <w:rPr>
                <w:shd w:val="clear" w:color="auto" w:fill="FFFFFF"/>
              </w:rPr>
            </w:pPr>
            <w:r w:rsidRPr="00A44C73">
              <w:rPr>
                <w:shd w:val="clear" w:color="auto" w:fill="FFFFFF"/>
              </w:rPr>
              <w:t xml:space="preserve">Mažėjimas </w:t>
            </w:r>
            <w:r w:rsidR="00A70146" w:rsidRPr="00A44C73">
              <w:rPr>
                <w:shd w:val="clear" w:color="auto" w:fill="FFFFFF"/>
              </w:rPr>
              <w:t xml:space="preserve">  </w:t>
            </w:r>
          </w:p>
          <w:p w14:paraId="7B33A4C0" w14:textId="47DA687D" w:rsidR="00A70146" w:rsidRPr="00A44C73" w:rsidRDefault="00E71E20" w:rsidP="00D23B89">
            <w:pPr>
              <w:pStyle w:val="Lentelestekstas"/>
              <w:rPr>
                <w:shd w:val="clear" w:color="auto" w:fill="FFFFFF"/>
              </w:rPr>
            </w:pPr>
            <w:r w:rsidRPr="00A44C73">
              <w:rPr>
                <w:shd w:val="clear" w:color="auto" w:fill="FFFFFF"/>
              </w:rPr>
              <w:drawing>
                <wp:inline distT="0" distB="0" distL="0" distR="0" wp14:anchorId="20E76558" wp14:editId="6827A3F4">
                  <wp:extent cx="182880" cy="182880"/>
                  <wp:effectExtent l="0" t="0" r="7620" b="7620"/>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pic:spPr>
                      </pic:pic>
                    </a:graphicData>
                  </a:graphic>
                </wp:inline>
              </w:drawing>
            </w:r>
          </w:p>
          <w:p w14:paraId="011E514A" w14:textId="01965A54" w:rsidR="008F600A" w:rsidRPr="00A44C73" w:rsidRDefault="008F600A" w:rsidP="00D23B89">
            <w:pPr>
              <w:pStyle w:val="Lentelestekstas"/>
              <w:rPr>
                <w:szCs w:val="20"/>
              </w:rPr>
            </w:pPr>
            <w:r w:rsidRPr="00A44C73">
              <w:rPr>
                <w:shd w:val="clear" w:color="auto" w:fill="FFFFFF"/>
              </w:rPr>
              <w:t xml:space="preserve">Nuo </w:t>
            </w:r>
            <w:r w:rsidR="00D23B89">
              <w:rPr>
                <w:shd w:val="clear" w:color="auto" w:fill="FFFFFF"/>
              </w:rPr>
              <w:t>380</w:t>
            </w:r>
            <w:r w:rsidRPr="00A44C73">
              <w:rPr>
                <w:shd w:val="clear" w:color="auto" w:fill="FFFFFF"/>
              </w:rPr>
              <w:t xml:space="preserve"> kg 2016 m</w:t>
            </w:r>
            <w:r w:rsidR="008D20D2" w:rsidRPr="00A44C73">
              <w:rPr>
                <w:shd w:val="clear" w:color="auto" w:fill="FFFFFF"/>
              </w:rPr>
              <w:t>.</w:t>
            </w:r>
            <w:r w:rsidRPr="00A44C73">
              <w:rPr>
                <w:shd w:val="clear" w:color="auto" w:fill="FFFFFF"/>
              </w:rPr>
              <w:t xml:space="preserve"> iki </w:t>
            </w:r>
            <w:r w:rsidR="00D23B89">
              <w:rPr>
                <w:shd w:val="clear" w:color="auto" w:fill="FFFFFF"/>
              </w:rPr>
              <w:t>280</w:t>
            </w:r>
            <w:r w:rsidRPr="00A44C73">
              <w:rPr>
                <w:shd w:val="clear" w:color="auto" w:fill="FFFFFF"/>
              </w:rPr>
              <w:t xml:space="preserve">  kg 2020 m</w:t>
            </w:r>
            <w:r w:rsidR="008D20D2" w:rsidRPr="00A44C73">
              <w:rPr>
                <w:shd w:val="clear" w:color="auto" w:fill="FFFFFF"/>
              </w:rPr>
              <w:t>.</w:t>
            </w:r>
            <w:r w:rsidRPr="00A44C73">
              <w:rPr>
                <w:szCs w:val="20"/>
                <w:shd w:val="clear" w:color="auto" w:fill="FFFFFF"/>
              </w:rPr>
              <w:t xml:space="preserve"> </w:t>
            </w:r>
          </w:p>
        </w:tc>
      </w:tr>
      <w:tr w:rsidR="008F600A" w:rsidRPr="00A44C73" w14:paraId="2270B492" w14:textId="77777777" w:rsidTr="00546EF2">
        <w:trPr>
          <w:jc w:val="center"/>
        </w:trPr>
        <w:tc>
          <w:tcPr>
            <w:tcW w:w="1267" w:type="dxa"/>
            <w:vMerge/>
            <w:tcBorders>
              <w:left w:val="single" w:sz="6" w:space="0" w:color="FFFFFF" w:themeColor="background1"/>
            </w:tcBorders>
          </w:tcPr>
          <w:p w14:paraId="2C4A169D" w14:textId="77777777" w:rsidR="008F600A" w:rsidRPr="00A44C73" w:rsidRDefault="008F600A" w:rsidP="00546EF2">
            <w:pPr>
              <w:rPr>
                <w:rFonts w:cstheme="minorHAnsi"/>
                <w:sz w:val="20"/>
                <w:szCs w:val="20"/>
              </w:rPr>
            </w:pPr>
          </w:p>
        </w:tc>
        <w:tc>
          <w:tcPr>
            <w:tcW w:w="3822" w:type="dxa"/>
            <w:tcBorders>
              <w:right w:val="single" w:sz="6" w:space="0" w:color="FFFFFF" w:themeColor="background1"/>
            </w:tcBorders>
          </w:tcPr>
          <w:p w14:paraId="3152540C" w14:textId="77777777" w:rsidR="008F600A" w:rsidRPr="00A44C73" w:rsidRDefault="008F600A" w:rsidP="00546EF2">
            <w:pPr>
              <w:jc w:val="center"/>
              <w:rPr>
                <w:rFonts w:cstheme="minorHAnsi"/>
                <w:sz w:val="20"/>
                <w:szCs w:val="20"/>
              </w:rPr>
            </w:pPr>
            <w:r w:rsidRPr="00A44C73">
              <w:rPr>
                <w:rFonts w:cstheme="minorHAnsi"/>
                <w:sz w:val="20"/>
                <w:szCs w:val="20"/>
                <w:shd w:val="clear" w:color="auto" w:fill="FFFFFF"/>
              </w:rPr>
              <w:t>Komunalinių atliekų susidarymas vienam namų ūkiui, kilogramais per metus</w:t>
            </w:r>
          </w:p>
        </w:tc>
        <w:tc>
          <w:tcPr>
            <w:tcW w:w="1143" w:type="dxa"/>
            <w:tcBorders>
              <w:right w:val="single" w:sz="6" w:space="0" w:color="FFFFFF" w:themeColor="background1"/>
            </w:tcBorders>
          </w:tcPr>
          <w:p w14:paraId="3E6F14BB" w14:textId="77777777" w:rsidR="008F600A" w:rsidRPr="00A44C73" w:rsidRDefault="008F600A" w:rsidP="00546EF2">
            <w:pPr>
              <w:jc w:val="center"/>
              <w:rPr>
                <w:rFonts w:cstheme="minorHAnsi"/>
                <w:sz w:val="20"/>
                <w:szCs w:val="20"/>
              </w:rPr>
            </w:pPr>
            <w:r w:rsidRPr="00A44C73">
              <w:rPr>
                <w:rFonts w:cstheme="minorHAnsi"/>
                <w:sz w:val="20"/>
                <w:szCs w:val="20"/>
                <w:shd w:val="clear" w:color="auto" w:fill="FFFFFF"/>
              </w:rPr>
              <w:t>Mažėjimas arba stabilumas</w:t>
            </w:r>
          </w:p>
        </w:tc>
        <w:tc>
          <w:tcPr>
            <w:tcW w:w="2832" w:type="dxa"/>
            <w:tcBorders>
              <w:right w:val="single" w:sz="6" w:space="0" w:color="FFFFFF" w:themeColor="background1"/>
            </w:tcBorders>
          </w:tcPr>
          <w:p w14:paraId="467B2D40" w14:textId="7ED10EC1" w:rsidR="008F600A" w:rsidRPr="00A44C73" w:rsidRDefault="008F600A" w:rsidP="00D23B89">
            <w:pPr>
              <w:pStyle w:val="Lentelestekstas"/>
              <w:rPr>
                <w:shd w:val="clear" w:color="auto" w:fill="FFFFFF"/>
              </w:rPr>
            </w:pPr>
            <w:r w:rsidRPr="00A44C73">
              <w:rPr>
                <w:shd w:val="clear" w:color="auto" w:fill="FFFFFF"/>
              </w:rPr>
              <w:t xml:space="preserve">Mažėjimas </w:t>
            </w:r>
            <w:r w:rsidR="00A70146" w:rsidRPr="00A44C73">
              <w:rPr>
                <w:shd w:val="clear" w:color="auto" w:fill="FFFFFF"/>
              </w:rPr>
              <w:t xml:space="preserve"> </w:t>
            </w:r>
          </w:p>
          <w:p w14:paraId="1E26624B" w14:textId="5AE5C1BA" w:rsidR="00A70146" w:rsidRPr="00A44C73" w:rsidRDefault="00E71E20" w:rsidP="00D23B89">
            <w:pPr>
              <w:pStyle w:val="Lentelestekstas"/>
              <w:rPr>
                <w:shd w:val="clear" w:color="auto" w:fill="FFFFFF"/>
              </w:rPr>
            </w:pPr>
            <w:r w:rsidRPr="00A44C73">
              <w:rPr>
                <w:shd w:val="clear" w:color="auto" w:fill="FFFFFF"/>
              </w:rPr>
              <w:drawing>
                <wp:inline distT="0" distB="0" distL="0" distR="0" wp14:anchorId="3B45E7DE" wp14:editId="03DD0DB0">
                  <wp:extent cx="182880" cy="182880"/>
                  <wp:effectExtent l="0" t="0" r="7620" b="7620"/>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pic:spPr>
                      </pic:pic>
                    </a:graphicData>
                  </a:graphic>
                </wp:inline>
              </w:drawing>
            </w:r>
          </w:p>
          <w:p w14:paraId="7E83D433" w14:textId="68DF9033" w:rsidR="008F600A" w:rsidRPr="00A44C73" w:rsidRDefault="008F600A" w:rsidP="00D23B89">
            <w:pPr>
              <w:pStyle w:val="Lentelestekstas"/>
              <w:rPr>
                <w:szCs w:val="20"/>
              </w:rPr>
            </w:pPr>
            <w:r w:rsidRPr="00A44C73">
              <w:rPr>
                <w:shd w:val="clear" w:color="auto" w:fill="FFFFFF"/>
              </w:rPr>
              <w:t xml:space="preserve">Nuo </w:t>
            </w:r>
            <w:r w:rsidR="00D23B89">
              <w:rPr>
                <w:shd w:val="clear" w:color="auto" w:fill="FFFFFF"/>
              </w:rPr>
              <w:t>920</w:t>
            </w:r>
            <w:r w:rsidRPr="00A44C73">
              <w:rPr>
                <w:shd w:val="clear" w:color="auto" w:fill="FFFFFF"/>
              </w:rPr>
              <w:t xml:space="preserve"> kg</w:t>
            </w:r>
            <w:r w:rsidR="005B24A4" w:rsidRPr="00A44C73">
              <w:rPr>
                <w:shd w:val="clear" w:color="auto" w:fill="FFFFFF"/>
              </w:rPr>
              <w:t xml:space="preserve"> 2016 m</w:t>
            </w:r>
            <w:r w:rsidR="008D20D2" w:rsidRPr="00A44C73">
              <w:rPr>
                <w:shd w:val="clear" w:color="auto" w:fill="FFFFFF"/>
              </w:rPr>
              <w:t>.</w:t>
            </w:r>
            <w:r w:rsidRPr="00A44C73">
              <w:rPr>
                <w:shd w:val="clear" w:color="auto" w:fill="FFFFFF"/>
              </w:rPr>
              <w:t xml:space="preserve"> iki 68</w:t>
            </w:r>
            <w:r w:rsidR="00D23B89">
              <w:rPr>
                <w:shd w:val="clear" w:color="auto" w:fill="FFFFFF"/>
              </w:rPr>
              <w:t>8</w:t>
            </w:r>
            <w:r w:rsidRPr="00A44C73">
              <w:rPr>
                <w:shd w:val="clear" w:color="auto" w:fill="FFFFFF"/>
              </w:rPr>
              <w:t xml:space="preserve"> kg </w:t>
            </w:r>
            <w:r w:rsidR="008D20D2" w:rsidRPr="00A44C73">
              <w:rPr>
                <w:shd w:val="clear" w:color="auto" w:fill="FFFFFF"/>
              </w:rPr>
              <w:t>2020 m.</w:t>
            </w:r>
          </w:p>
        </w:tc>
      </w:tr>
      <w:tr w:rsidR="008F600A" w:rsidRPr="00A44C73" w14:paraId="70BF412E" w14:textId="77777777" w:rsidTr="00546EF2">
        <w:trPr>
          <w:jc w:val="center"/>
        </w:trPr>
        <w:tc>
          <w:tcPr>
            <w:tcW w:w="1267" w:type="dxa"/>
            <w:vMerge w:val="restart"/>
            <w:tcBorders>
              <w:left w:val="single" w:sz="6" w:space="0" w:color="FFFFFF" w:themeColor="background1"/>
            </w:tcBorders>
            <w:vAlign w:val="center"/>
          </w:tcPr>
          <w:p w14:paraId="108133C1" w14:textId="284FD038" w:rsidR="008F600A" w:rsidRPr="00A44C73" w:rsidRDefault="008F600A" w:rsidP="00546EF2">
            <w:pPr>
              <w:rPr>
                <w:rFonts w:cstheme="minorHAnsi"/>
                <w:b/>
                <w:bCs/>
                <w:color w:val="072A6C"/>
                <w:sz w:val="20"/>
                <w:szCs w:val="20"/>
              </w:rPr>
            </w:pPr>
            <w:r w:rsidRPr="00A44C73">
              <w:rPr>
                <w:rFonts w:cstheme="minorHAnsi"/>
                <w:b/>
                <w:bCs/>
                <w:color w:val="072A6C"/>
                <w:sz w:val="20"/>
                <w:szCs w:val="20"/>
                <w:shd w:val="clear" w:color="auto" w:fill="FFFFFF"/>
              </w:rPr>
              <w:t>Atliekų paruošimas perdirb</w:t>
            </w:r>
            <w:r w:rsidR="00F14F69" w:rsidRPr="00A44C73">
              <w:rPr>
                <w:rFonts w:cstheme="minorHAnsi"/>
                <w:b/>
                <w:bCs/>
                <w:color w:val="072A6C"/>
                <w:sz w:val="20"/>
                <w:szCs w:val="20"/>
                <w:shd w:val="clear" w:color="auto" w:fill="FFFFFF"/>
              </w:rPr>
              <w:t>ti</w:t>
            </w:r>
          </w:p>
        </w:tc>
        <w:tc>
          <w:tcPr>
            <w:tcW w:w="3822" w:type="dxa"/>
            <w:tcBorders>
              <w:right w:val="single" w:sz="6" w:space="0" w:color="FFFFFF" w:themeColor="background1"/>
            </w:tcBorders>
          </w:tcPr>
          <w:p w14:paraId="47AB2B16" w14:textId="18F3AB1E" w:rsidR="008F600A" w:rsidRPr="00A44C73" w:rsidRDefault="008F600A" w:rsidP="00546EF2">
            <w:pPr>
              <w:jc w:val="center"/>
              <w:rPr>
                <w:rFonts w:cstheme="minorHAnsi"/>
                <w:sz w:val="20"/>
                <w:szCs w:val="20"/>
              </w:rPr>
            </w:pPr>
            <w:r w:rsidRPr="00A44C73">
              <w:rPr>
                <w:rFonts w:cstheme="minorHAnsi"/>
                <w:sz w:val="20"/>
                <w:szCs w:val="20"/>
                <w:shd w:val="clear" w:color="auto" w:fill="FFFFFF"/>
              </w:rPr>
              <w:t xml:space="preserve">Iš gyventojų ir juridinių asmenų (įmonių, įstaigų, organizacijų) atskirai surinktų </w:t>
            </w:r>
            <w:r w:rsidR="00F14F69" w:rsidRPr="00A44C73">
              <w:rPr>
                <w:rFonts w:cstheme="minorHAnsi"/>
                <w:sz w:val="20"/>
                <w:szCs w:val="20"/>
                <w:shd w:val="clear" w:color="auto" w:fill="FFFFFF"/>
              </w:rPr>
              <w:t>ir</w:t>
            </w:r>
            <w:r w:rsidRPr="00A44C73">
              <w:rPr>
                <w:rFonts w:cstheme="minorHAnsi"/>
                <w:sz w:val="20"/>
                <w:szCs w:val="20"/>
                <w:shd w:val="clear" w:color="auto" w:fill="FFFFFF"/>
              </w:rPr>
              <w:t xml:space="preserve"> paruoštų perdirbti pakuočių atliekų ir kitų antrinių žaliavų kiekiai, tonomis per metus pagal atliekų kategorijas (popieriaus ir kartono, stiklo, plastikų, metalo atliekos)</w:t>
            </w:r>
          </w:p>
        </w:tc>
        <w:tc>
          <w:tcPr>
            <w:tcW w:w="1143" w:type="dxa"/>
            <w:tcBorders>
              <w:right w:val="single" w:sz="6" w:space="0" w:color="FFFFFF" w:themeColor="background1"/>
            </w:tcBorders>
          </w:tcPr>
          <w:p w14:paraId="0CA0B8C5" w14:textId="77777777" w:rsidR="008F600A" w:rsidRPr="00A44C73" w:rsidRDefault="008F600A" w:rsidP="00546EF2">
            <w:pPr>
              <w:jc w:val="center"/>
              <w:rPr>
                <w:rFonts w:cstheme="minorHAnsi"/>
                <w:sz w:val="20"/>
                <w:szCs w:val="20"/>
              </w:rPr>
            </w:pPr>
            <w:r w:rsidRPr="00A44C73">
              <w:rPr>
                <w:rFonts w:cstheme="minorHAnsi"/>
                <w:sz w:val="20"/>
                <w:szCs w:val="20"/>
                <w:shd w:val="clear" w:color="auto" w:fill="FFFFFF"/>
              </w:rPr>
              <w:t>Didėjimas</w:t>
            </w:r>
          </w:p>
        </w:tc>
        <w:tc>
          <w:tcPr>
            <w:tcW w:w="2832" w:type="dxa"/>
            <w:tcBorders>
              <w:right w:val="single" w:sz="6" w:space="0" w:color="FFFFFF" w:themeColor="background1"/>
            </w:tcBorders>
          </w:tcPr>
          <w:p w14:paraId="707B860A" w14:textId="45F43C6D" w:rsidR="00521200" w:rsidRPr="00A44C73" w:rsidRDefault="008F600A" w:rsidP="00D23B89">
            <w:pPr>
              <w:pStyle w:val="Lentelestekstas"/>
              <w:rPr>
                <w:shd w:val="clear" w:color="auto" w:fill="FFFFFF"/>
              </w:rPr>
            </w:pPr>
            <w:r w:rsidRPr="00A44C73">
              <w:rPr>
                <w:shd w:val="clear" w:color="auto" w:fill="FFFFFF"/>
              </w:rPr>
              <w:t xml:space="preserve">Didėjimas </w:t>
            </w:r>
            <w:r w:rsidR="00A70146" w:rsidRPr="00A44C73">
              <w:rPr>
                <w:shd w:val="clear" w:color="auto" w:fill="FFFFFF"/>
              </w:rPr>
              <w:t xml:space="preserve"> </w:t>
            </w:r>
          </w:p>
          <w:p w14:paraId="08869E1B" w14:textId="5D9A0523" w:rsidR="00A70146" w:rsidRPr="00A44C73" w:rsidRDefault="00E71E20" w:rsidP="00D23B89">
            <w:pPr>
              <w:pStyle w:val="Lentelestekstas"/>
              <w:rPr>
                <w:shd w:val="clear" w:color="auto" w:fill="FFFFFF"/>
              </w:rPr>
            </w:pPr>
            <w:r w:rsidRPr="00A44C73">
              <w:rPr>
                <w:shd w:val="clear" w:color="auto" w:fill="FFFFFF"/>
              </w:rPr>
              <w:drawing>
                <wp:inline distT="0" distB="0" distL="0" distR="0" wp14:anchorId="78C3F16B" wp14:editId="101190AF">
                  <wp:extent cx="182880" cy="182880"/>
                  <wp:effectExtent l="0" t="0" r="7620" b="7620"/>
                  <wp:docPr id="453" name="Paveikslėlis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pic:spPr>
                      </pic:pic>
                    </a:graphicData>
                  </a:graphic>
                </wp:inline>
              </w:drawing>
            </w:r>
          </w:p>
          <w:p w14:paraId="0CDD25E0" w14:textId="2C1D62BC" w:rsidR="008F600A" w:rsidRPr="00A44C73" w:rsidRDefault="00521200" w:rsidP="00D23B89">
            <w:pPr>
              <w:pStyle w:val="Lentelestekstas"/>
              <w:rPr>
                <w:shd w:val="clear" w:color="auto" w:fill="FFFFFF"/>
              </w:rPr>
            </w:pPr>
            <w:r w:rsidRPr="00A44C73">
              <w:rPr>
                <w:shd w:val="clear" w:color="auto" w:fill="FFFFFF"/>
              </w:rPr>
              <w:t>N</w:t>
            </w:r>
            <w:r w:rsidR="008F600A" w:rsidRPr="00A44C73">
              <w:rPr>
                <w:shd w:val="clear" w:color="auto" w:fill="FFFFFF"/>
              </w:rPr>
              <w:t xml:space="preserve">uo </w:t>
            </w:r>
            <w:r w:rsidR="00360EFC" w:rsidRPr="00360EFC">
              <w:rPr>
                <w:shd w:val="clear" w:color="auto" w:fill="FFFFFF"/>
              </w:rPr>
              <w:t>1</w:t>
            </w:r>
            <w:r w:rsidR="00360EFC">
              <w:rPr>
                <w:shd w:val="clear" w:color="auto" w:fill="FFFFFF"/>
              </w:rPr>
              <w:t xml:space="preserve"> </w:t>
            </w:r>
            <w:r w:rsidR="00360EFC" w:rsidRPr="00360EFC">
              <w:rPr>
                <w:shd w:val="clear" w:color="auto" w:fill="FFFFFF"/>
              </w:rPr>
              <w:t>396</w:t>
            </w:r>
            <w:r w:rsidR="008F600A" w:rsidRPr="00A44C73">
              <w:rPr>
                <w:shd w:val="clear" w:color="auto" w:fill="FFFFFF"/>
              </w:rPr>
              <w:t xml:space="preserve"> t 201</w:t>
            </w:r>
            <w:r w:rsidR="00360EFC">
              <w:rPr>
                <w:shd w:val="clear" w:color="auto" w:fill="FFFFFF"/>
              </w:rPr>
              <w:t>8</w:t>
            </w:r>
            <w:r w:rsidR="008F600A" w:rsidRPr="00A44C73">
              <w:rPr>
                <w:shd w:val="clear" w:color="auto" w:fill="FFFFFF"/>
              </w:rPr>
              <w:t xml:space="preserve"> m</w:t>
            </w:r>
            <w:r w:rsidR="00A0417C" w:rsidRPr="00A44C73">
              <w:rPr>
                <w:shd w:val="clear" w:color="auto" w:fill="FFFFFF"/>
              </w:rPr>
              <w:t>.</w:t>
            </w:r>
            <w:r w:rsidR="008F600A" w:rsidRPr="00A44C73">
              <w:rPr>
                <w:shd w:val="clear" w:color="auto" w:fill="FFFFFF"/>
              </w:rPr>
              <w:t xml:space="preserve"> iki </w:t>
            </w:r>
            <w:r w:rsidR="00360EFC" w:rsidRPr="00360EFC">
              <w:rPr>
                <w:shd w:val="clear" w:color="auto" w:fill="FFFFFF"/>
              </w:rPr>
              <w:t>1</w:t>
            </w:r>
            <w:r w:rsidR="00360EFC">
              <w:rPr>
                <w:shd w:val="clear" w:color="auto" w:fill="FFFFFF"/>
              </w:rPr>
              <w:t xml:space="preserve"> </w:t>
            </w:r>
            <w:r w:rsidR="00360EFC" w:rsidRPr="00360EFC">
              <w:rPr>
                <w:shd w:val="clear" w:color="auto" w:fill="FFFFFF"/>
              </w:rPr>
              <w:t xml:space="preserve">524 </w:t>
            </w:r>
            <w:r w:rsidR="008F600A" w:rsidRPr="00A44C73">
              <w:rPr>
                <w:shd w:val="clear" w:color="auto" w:fill="FFFFFF"/>
              </w:rPr>
              <w:t xml:space="preserve">t </w:t>
            </w:r>
            <w:r w:rsidR="005B24A4" w:rsidRPr="00A44C73">
              <w:rPr>
                <w:shd w:val="clear" w:color="auto" w:fill="FFFFFF"/>
              </w:rPr>
              <w:t xml:space="preserve">2020 </w:t>
            </w:r>
            <w:r w:rsidR="008F600A" w:rsidRPr="00A44C73">
              <w:rPr>
                <w:shd w:val="clear" w:color="auto" w:fill="FFFFFF"/>
              </w:rPr>
              <w:t>m</w:t>
            </w:r>
            <w:r w:rsidR="00A0417C" w:rsidRPr="00A44C73">
              <w:rPr>
                <w:shd w:val="clear" w:color="auto" w:fill="FFFFFF"/>
              </w:rPr>
              <w:t>.</w:t>
            </w:r>
            <w:r w:rsidR="008F600A" w:rsidRPr="00A44C73">
              <w:rPr>
                <w:shd w:val="clear" w:color="auto" w:fill="FFFFFF"/>
              </w:rPr>
              <w:t xml:space="preserve">  </w:t>
            </w:r>
          </w:p>
          <w:p w14:paraId="1B02C0B8" w14:textId="77777777" w:rsidR="008F600A" w:rsidRPr="00A44C73" w:rsidRDefault="008F600A" w:rsidP="00D23B89">
            <w:pPr>
              <w:pStyle w:val="Lentelestekstas"/>
              <w:rPr>
                <w:shd w:val="clear" w:color="auto" w:fill="FFFFFF"/>
              </w:rPr>
            </w:pPr>
          </w:p>
          <w:p w14:paraId="53A80B1D" w14:textId="77777777" w:rsidR="008F600A" w:rsidRPr="00A44C73" w:rsidRDefault="008F600A" w:rsidP="00546EF2">
            <w:pPr>
              <w:jc w:val="center"/>
              <w:rPr>
                <w:rFonts w:cstheme="minorHAnsi"/>
                <w:sz w:val="20"/>
                <w:szCs w:val="20"/>
              </w:rPr>
            </w:pPr>
          </w:p>
        </w:tc>
      </w:tr>
      <w:tr w:rsidR="008F600A" w:rsidRPr="00A44C73" w14:paraId="298462C9" w14:textId="77777777" w:rsidTr="00546EF2">
        <w:trPr>
          <w:jc w:val="center"/>
        </w:trPr>
        <w:tc>
          <w:tcPr>
            <w:tcW w:w="1267" w:type="dxa"/>
            <w:vMerge/>
            <w:tcBorders>
              <w:left w:val="single" w:sz="6" w:space="0" w:color="FFFFFF" w:themeColor="background1"/>
            </w:tcBorders>
          </w:tcPr>
          <w:p w14:paraId="74348642" w14:textId="77777777" w:rsidR="008F600A" w:rsidRPr="00A44C73" w:rsidRDefault="008F600A" w:rsidP="00546EF2">
            <w:pPr>
              <w:rPr>
                <w:rFonts w:cstheme="minorHAnsi"/>
                <w:sz w:val="20"/>
                <w:szCs w:val="20"/>
              </w:rPr>
            </w:pPr>
          </w:p>
        </w:tc>
        <w:tc>
          <w:tcPr>
            <w:tcW w:w="3822" w:type="dxa"/>
            <w:tcBorders>
              <w:right w:val="single" w:sz="6" w:space="0" w:color="FFFFFF" w:themeColor="background1"/>
            </w:tcBorders>
          </w:tcPr>
          <w:p w14:paraId="1E0F7842" w14:textId="08687841" w:rsidR="008F600A" w:rsidRPr="00A44C73" w:rsidRDefault="008F600A" w:rsidP="00546EF2">
            <w:pPr>
              <w:jc w:val="center"/>
              <w:rPr>
                <w:rFonts w:cstheme="minorHAnsi"/>
                <w:sz w:val="20"/>
                <w:szCs w:val="20"/>
              </w:rPr>
            </w:pPr>
            <w:r w:rsidRPr="00A44C73">
              <w:rPr>
                <w:rFonts w:cstheme="minorHAnsi"/>
                <w:sz w:val="20"/>
                <w:szCs w:val="20"/>
                <w:shd w:val="clear" w:color="auto" w:fill="FFFFFF"/>
              </w:rPr>
              <w:t xml:space="preserve">Pakuočių atliekų ir kitų antrinių žaliavų kiekis, išrūšiuotas </w:t>
            </w:r>
            <w:r w:rsidR="00F14F69" w:rsidRPr="00A44C73">
              <w:rPr>
                <w:rFonts w:cstheme="minorHAnsi"/>
                <w:sz w:val="20"/>
                <w:szCs w:val="20"/>
                <w:shd w:val="clear" w:color="auto" w:fill="FFFFFF"/>
              </w:rPr>
              <w:t>ir</w:t>
            </w:r>
            <w:r w:rsidRPr="00A44C73">
              <w:rPr>
                <w:rFonts w:cstheme="minorHAnsi"/>
                <w:sz w:val="20"/>
                <w:szCs w:val="20"/>
                <w:shd w:val="clear" w:color="auto" w:fill="FFFFFF"/>
              </w:rPr>
              <w:t xml:space="preserve"> paruoštas perdirbti mišrių komunalinių atliekų rūšiavimo linijoje arba regioniniuose apdorojimo įrenginyje, tonomis per metus</w:t>
            </w:r>
          </w:p>
        </w:tc>
        <w:tc>
          <w:tcPr>
            <w:tcW w:w="1143" w:type="dxa"/>
            <w:tcBorders>
              <w:right w:val="single" w:sz="6" w:space="0" w:color="FFFFFF" w:themeColor="background1"/>
            </w:tcBorders>
          </w:tcPr>
          <w:p w14:paraId="52852D34" w14:textId="77777777" w:rsidR="008F600A" w:rsidRPr="00A44C73" w:rsidRDefault="008F600A" w:rsidP="00546EF2">
            <w:pPr>
              <w:jc w:val="center"/>
              <w:rPr>
                <w:rFonts w:cstheme="minorHAnsi"/>
                <w:sz w:val="20"/>
                <w:szCs w:val="20"/>
              </w:rPr>
            </w:pPr>
            <w:r w:rsidRPr="00A44C73">
              <w:rPr>
                <w:rFonts w:cstheme="minorHAnsi"/>
                <w:sz w:val="20"/>
                <w:szCs w:val="20"/>
                <w:shd w:val="clear" w:color="auto" w:fill="FFFFFF"/>
              </w:rPr>
              <w:t>Didėjimas, stabilumas, vėliau mažėjimas</w:t>
            </w:r>
          </w:p>
        </w:tc>
        <w:tc>
          <w:tcPr>
            <w:tcW w:w="2832" w:type="dxa"/>
            <w:tcBorders>
              <w:right w:val="single" w:sz="6" w:space="0" w:color="FFFFFF" w:themeColor="background1"/>
            </w:tcBorders>
          </w:tcPr>
          <w:p w14:paraId="1CD657EF" w14:textId="7E619F9C" w:rsidR="00521200" w:rsidRPr="00A44C73" w:rsidRDefault="008F600A" w:rsidP="00D23B89">
            <w:pPr>
              <w:pStyle w:val="Lentelestekstas"/>
              <w:rPr>
                <w:shd w:val="clear" w:color="auto" w:fill="FFFFFF"/>
              </w:rPr>
            </w:pPr>
            <w:r w:rsidRPr="00A44C73">
              <w:rPr>
                <w:shd w:val="clear" w:color="auto" w:fill="FFFFFF"/>
              </w:rPr>
              <w:t>Mažėjimas</w:t>
            </w:r>
            <w:r w:rsidR="00360EFC">
              <w:rPr>
                <w:rStyle w:val="Puslapioinaosnuoroda"/>
                <w:shd w:val="clear" w:color="auto" w:fill="FFFFFF"/>
              </w:rPr>
              <w:footnoteReference w:id="6"/>
            </w:r>
            <w:r w:rsidRPr="00A44C73">
              <w:rPr>
                <w:shd w:val="clear" w:color="auto" w:fill="FFFFFF"/>
              </w:rPr>
              <w:t xml:space="preserve"> </w:t>
            </w:r>
          </w:p>
          <w:p w14:paraId="19504AB7" w14:textId="7A64D192" w:rsidR="00A70146" w:rsidRPr="00A44C73" w:rsidRDefault="00E71E20" w:rsidP="00D23B89">
            <w:pPr>
              <w:pStyle w:val="Lentelestekstas"/>
              <w:rPr>
                <w:shd w:val="clear" w:color="auto" w:fill="FFFFFF"/>
              </w:rPr>
            </w:pPr>
            <w:r w:rsidRPr="00A44C73">
              <w:rPr>
                <w:shd w:val="clear" w:color="auto" w:fill="FFFFFF"/>
              </w:rPr>
              <w:drawing>
                <wp:inline distT="0" distB="0" distL="0" distR="0" wp14:anchorId="08C8BF69" wp14:editId="1863CBE1">
                  <wp:extent cx="182880" cy="182880"/>
                  <wp:effectExtent l="0" t="0" r="7620" b="7620"/>
                  <wp:docPr id="470" name="Paveikslėlis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pic:spPr>
                      </pic:pic>
                    </a:graphicData>
                  </a:graphic>
                </wp:inline>
              </w:drawing>
            </w:r>
          </w:p>
          <w:p w14:paraId="5A240AB1" w14:textId="401A85DE" w:rsidR="008F600A" w:rsidRPr="00A44C73" w:rsidRDefault="00521200" w:rsidP="00D23B89">
            <w:pPr>
              <w:pStyle w:val="Lentelestekstas"/>
              <w:rPr>
                <w:shd w:val="clear" w:color="auto" w:fill="FFFFFF"/>
              </w:rPr>
            </w:pPr>
            <w:r w:rsidRPr="00A44C73">
              <w:rPr>
                <w:shd w:val="clear" w:color="auto" w:fill="FFFFFF"/>
              </w:rPr>
              <w:t>N</w:t>
            </w:r>
            <w:r w:rsidR="008F600A" w:rsidRPr="00A44C73">
              <w:rPr>
                <w:shd w:val="clear" w:color="auto" w:fill="FFFFFF"/>
              </w:rPr>
              <w:t xml:space="preserve">uo 1032 t </w:t>
            </w:r>
            <w:r w:rsidR="005B24A4" w:rsidRPr="00A44C73">
              <w:rPr>
                <w:shd w:val="clear" w:color="auto" w:fill="FFFFFF"/>
              </w:rPr>
              <w:t>2016 m</w:t>
            </w:r>
            <w:r w:rsidR="00A0417C" w:rsidRPr="00A44C73">
              <w:rPr>
                <w:shd w:val="clear" w:color="auto" w:fill="FFFFFF"/>
              </w:rPr>
              <w:t>.</w:t>
            </w:r>
            <w:r w:rsidR="008F600A" w:rsidRPr="00A44C73">
              <w:rPr>
                <w:shd w:val="clear" w:color="auto" w:fill="FFFFFF"/>
              </w:rPr>
              <w:t xml:space="preserve"> iki 732 t 2020 m</w:t>
            </w:r>
            <w:r w:rsidR="00A0417C" w:rsidRPr="00A44C73">
              <w:rPr>
                <w:shd w:val="clear" w:color="auto" w:fill="FFFFFF"/>
              </w:rPr>
              <w:t>.</w:t>
            </w:r>
          </w:p>
          <w:p w14:paraId="33BB0A3C" w14:textId="77777777" w:rsidR="008F600A" w:rsidRPr="00A44C73" w:rsidRDefault="008F600A" w:rsidP="00546EF2">
            <w:pPr>
              <w:jc w:val="center"/>
              <w:rPr>
                <w:rFonts w:cstheme="minorHAnsi"/>
                <w:sz w:val="20"/>
                <w:szCs w:val="20"/>
              </w:rPr>
            </w:pPr>
          </w:p>
        </w:tc>
      </w:tr>
      <w:tr w:rsidR="008F600A" w:rsidRPr="00A44C73" w14:paraId="222A6F3C" w14:textId="77777777" w:rsidTr="00546EF2">
        <w:trPr>
          <w:jc w:val="center"/>
        </w:trPr>
        <w:tc>
          <w:tcPr>
            <w:tcW w:w="1267" w:type="dxa"/>
            <w:vMerge/>
            <w:tcBorders>
              <w:left w:val="single" w:sz="6" w:space="0" w:color="FFFFFF" w:themeColor="background1"/>
            </w:tcBorders>
          </w:tcPr>
          <w:p w14:paraId="56CE7B54" w14:textId="77777777" w:rsidR="008F600A" w:rsidRPr="00A44C73" w:rsidRDefault="008F600A" w:rsidP="00546EF2">
            <w:pPr>
              <w:rPr>
                <w:rFonts w:cstheme="minorHAnsi"/>
                <w:sz w:val="20"/>
                <w:szCs w:val="20"/>
              </w:rPr>
            </w:pPr>
          </w:p>
        </w:tc>
        <w:tc>
          <w:tcPr>
            <w:tcW w:w="3822" w:type="dxa"/>
            <w:tcBorders>
              <w:right w:val="single" w:sz="6" w:space="0" w:color="FFFFFF" w:themeColor="background1"/>
            </w:tcBorders>
          </w:tcPr>
          <w:p w14:paraId="4A5E3C34" w14:textId="77777777" w:rsidR="008F600A" w:rsidRPr="00A44C73" w:rsidRDefault="008F600A" w:rsidP="00546EF2">
            <w:pPr>
              <w:jc w:val="center"/>
              <w:rPr>
                <w:rFonts w:cstheme="minorHAnsi"/>
                <w:sz w:val="20"/>
                <w:szCs w:val="20"/>
              </w:rPr>
            </w:pPr>
            <w:r w:rsidRPr="00A44C73">
              <w:rPr>
                <w:rFonts w:cstheme="minorHAnsi"/>
                <w:sz w:val="20"/>
                <w:szCs w:val="20"/>
                <w:shd w:val="clear" w:color="auto" w:fill="FFFFFF"/>
              </w:rPr>
              <w:t>Atskirai surinktų buityje susidarančių elektros ir elektroninės įrangos atliekų kiekiai, tonomis per metus</w:t>
            </w:r>
          </w:p>
        </w:tc>
        <w:tc>
          <w:tcPr>
            <w:tcW w:w="1143" w:type="dxa"/>
            <w:tcBorders>
              <w:right w:val="single" w:sz="6" w:space="0" w:color="FFFFFF" w:themeColor="background1"/>
            </w:tcBorders>
          </w:tcPr>
          <w:p w14:paraId="1C3865F1" w14:textId="77777777" w:rsidR="008F600A" w:rsidRPr="00A44C73" w:rsidRDefault="008F600A" w:rsidP="00546EF2">
            <w:pPr>
              <w:jc w:val="center"/>
              <w:rPr>
                <w:rFonts w:cstheme="minorHAnsi"/>
                <w:sz w:val="20"/>
                <w:szCs w:val="20"/>
              </w:rPr>
            </w:pPr>
            <w:r w:rsidRPr="00A44C73">
              <w:rPr>
                <w:rFonts w:cstheme="minorHAnsi"/>
                <w:sz w:val="20"/>
                <w:szCs w:val="20"/>
                <w:shd w:val="clear" w:color="auto" w:fill="FFFFFF"/>
              </w:rPr>
              <w:t>Didėjimas</w:t>
            </w:r>
          </w:p>
        </w:tc>
        <w:tc>
          <w:tcPr>
            <w:tcW w:w="2832" w:type="dxa"/>
            <w:tcBorders>
              <w:right w:val="single" w:sz="6" w:space="0" w:color="FFFFFF" w:themeColor="background1"/>
            </w:tcBorders>
          </w:tcPr>
          <w:p w14:paraId="3AAB9A3B" w14:textId="73FFE151" w:rsidR="008F600A" w:rsidRPr="00A44C73" w:rsidRDefault="008F600A" w:rsidP="00D23B89">
            <w:pPr>
              <w:pStyle w:val="Lentelestekstas"/>
              <w:rPr>
                <w:shd w:val="clear" w:color="auto" w:fill="FFFFFF"/>
              </w:rPr>
            </w:pPr>
            <w:r w:rsidRPr="00A44C73">
              <w:rPr>
                <w:shd w:val="clear" w:color="auto" w:fill="FFFFFF"/>
              </w:rPr>
              <w:t xml:space="preserve">Didėjimas </w:t>
            </w:r>
            <w:r w:rsidR="00A70146" w:rsidRPr="00A44C73">
              <w:rPr>
                <w:shd w:val="clear" w:color="auto" w:fill="FFFFFF"/>
              </w:rPr>
              <w:t xml:space="preserve"> </w:t>
            </w:r>
          </w:p>
          <w:p w14:paraId="71BA3A53" w14:textId="7EAC3ECA" w:rsidR="00A70146" w:rsidRPr="00A44C73" w:rsidRDefault="00E71E20" w:rsidP="00D23B89">
            <w:pPr>
              <w:pStyle w:val="Lentelestekstas"/>
              <w:rPr>
                <w:shd w:val="clear" w:color="auto" w:fill="FFFFFF"/>
              </w:rPr>
            </w:pPr>
            <w:r w:rsidRPr="00A44C73">
              <w:rPr>
                <w:shd w:val="clear" w:color="auto" w:fill="FFFFFF"/>
              </w:rPr>
              <w:drawing>
                <wp:inline distT="0" distB="0" distL="0" distR="0" wp14:anchorId="30F1C0DF" wp14:editId="4580FDA8">
                  <wp:extent cx="182880" cy="182880"/>
                  <wp:effectExtent l="0" t="0" r="7620" b="7620"/>
                  <wp:docPr id="471" name="Paveikslėlis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pic:spPr>
                      </pic:pic>
                    </a:graphicData>
                  </a:graphic>
                </wp:inline>
              </w:drawing>
            </w:r>
          </w:p>
          <w:p w14:paraId="64488E71" w14:textId="71F1AFFF" w:rsidR="008F600A" w:rsidRPr="00A44C73" w:rsidRDefault="008F600A" w:rsidP="00D23B89">
            <w:pPr>
              <w:pStyle w:val="Lentelestekstas"/>
              <w:rPr>
                <w:shd w:val="clear" w:color="auto" w:fill="FFFFFF"/>
              </w:rPr>
            </w:pPr>
            <w:r w:rsidRPr="00A44C73">
              <w:rPr>
                <w:shd w:val="clear" w:color="auto" w:fill="FFFFFF"/>
              </w:rPr>
              <w:t xml:space="preserve">Nuo 400 </w:t>
            </w:r>
            <w:r w:rsidR="00A0417C" w:rsidRPr="00A44C73">
              <w:rPr>
                <w:shd w:val="clear" w:color="auto" w:fill="FFFFFF"/>
              </w:rPr>
              <w:t>t</w:t>
            </w:r>
            <w:r w:rsidRPr="00A44C73">
              <w:rPr>
                <w:shd w:val="clear" w:color="auto" w:fill="FFFFFF"/>
              </w:rPr>
              <w:t xml:space="preserve"> 2016 m</w:t>
            </w:r>
            <w:r w:rsidR="00A0417C" w:rsidRPr="00A44C73">
              <w:rPr>
                <w:shd w:val="clear" w:color="auto" w:fill="FFFFFF"/>
              </w:rPr>
              <w:t>.</w:t>
            </w:r>
            <w:r w:rsidRPr="00A44C73">
              <w:rPr>
                <w:shd w:val="clear" w:color="auto" w:fill="FFFFFF"/>
              </w:rPr>
              <w:t xml:space="preserve"> iki 1266 t  2020 m</w:t>
            </w:r>
            <w:r w:rsidR="00A0417C" w:rsidRPr="00A44C73">
              <w:rPr>
                <w:shd w:val="clear" w:color="auto" w:fill="FFFFFF"/>
              </w:rPr>
              <w:t>.</w:t>
            </w:r>
            <w:r w:rsidRPr="00A44C73">
              <w:rPr>
                <w:shd w:val="clear" w:color="auto" w:fill="FFFFFF"/>
              </w:rPr>
              <w:t xml:space="preserve"> </w:t>
            </w:r>
          </w:p>
          <w:p w14:paraId="4E8D6A0E" w14:textId="77777777" w:rsidR="008F600A" w:rsidRPr="00A44C73" w:rsidRDefault="008F600A" w:rsidP="00546EF2">
            <w:pPr>
              <w:jc w:val="center"/>
              <w:rPr>
                <w:rFonts w:cstheme="minorHAnsi"/>
                <w:sz w:val="20"/>
                <w:szCs w:val="20"/>
              </w:rPr>
            </w:pPr>
          </w:p>
        </w:tc>
      </w:tr>
      <w:tr w:rsidR="008F600A" w:rsidRPr="00A44C73" w14:paraId="37C3E09F" w14:textId="77777777" w:rsidTr="00546EF2">
        <w:trPr>
          <w:jc w:val="center"/>
        </w:trPr>
        <w:tc>
          <w:tcPr>
            <w:tcW w:w="1267" w:type="dxa"/>
            <w:vMerge/>
            <w:tcBorders>
              <w:left w:val="single" w:sz="6" w:space="0" w:color="FFFFFF" w:themeColor="background1"/>
            </w:tcBorders>
          </w:tcPr>
          <w:p w14:paraId="50FA0399" w14:textId="77777777" w:rsidR="008F600A" w:rsidRPr="00A44C73" w:rsidRDefault="008F600A" w:rsidP="00546EF2">
            <w:pPr>
              <w:rPr>
                <w:rFonts w:cstheme="minorHAnsi"/>
                <w:sz w:val="20"/>
                <w:szCs w:val="20"/>
              </w:rPr>
            </w:pPr>
          </w:p>
        </w:tc>
        <w:tc>
          <w:tcPr>
            <w:tcW w:w="3822" w:type="dxa"/>
            <w:tcBorders>
              <w:right w:val="single" w:sz="6" w:space="0" w:color="FFFFFF" w:themeColor="background1"/>
            </w:tcBorders>
          </w:tcPr>
          <w:p w14:paraId="2268E445" w14:textId="77777777" w:rsidR="008F600A" w:rsidRPr="00A44C73" w:rsidRDefault="008F600A" w:rsidP="00546EF2">
            <w:pPr>
              <w:jc w:val="center"/>
              <w:rPr>
                <w:rFonts w:cstheme="minorHAnsi"/>
                <w:sz w:val="20"/>
                <w:szCs w:val="20"/>
              </w:rPr>
            </w:pPr>
            <w:r w:rsidRPr="00A44C73">
              <w:rPr>
                <w:rFonts w:cstheme="minorHAnsi"/>
                <w:sz w:val="20"/>
                <w:szCs w:val="20"/>
                <w:shd w:val="clear" w:color="auto" w:fill="FFFFFF"/>
              </w:rPr>
              <w:t>Atskirai surinktų biologinių atliekų kiekiai, tonomis per metus</w:t>
            </w:r>
          </w:p>
        </w:tc>
        <w:tc>
          <w:tcPr>
            <w:tcW w:w="1143" w:type="dxa"/>
            <w:tcBorders>
              <w:right w:val="single" w:sz="6" w:space="0" w:color="FFFFFF" w:themeColor="background1"/>
            </w:tcBorders>
          </w:tcPr>
          <w:p w14:paraId="2D09DCD2" w14:textId="77777777" w:rsidR="008F600A" w:rsidRPr="00A44C73" w:rsidRDefault="008F600A" w:rsidP="00546EF2">
            <w:pPr>
              <w:jc w:val="center"/>
              <w:rPr>
                <w:rFonts w:cstheme="minorHAnsi"/>
                <w:sz w:val="20"/>
                <w:szCs w:val="20"/>
              </w:rPr>
            </w:pPr>
            <w:r w:rsidRPr="00A44C73">
              <w:rPr>
                <w:rFonts w:cstheme="minorHAnsi"/>
                <w:sz w:val="20"/>
                <w:szCs w:val="20"/>
                <w:shd w:val="clear" w:color="auto" w:fill="FFFFFF"/>
              </w:rPr>
              <w:t>Didėjimas</w:t>
            </w:r>
          </w:p>
        </w:tc>
        <w:tc>
          <w:tcPr>
            <w:tcW w:w="2832" w:type="dxa"/>
            <w:tcBorders>
              <w:right w:val="single" w:sz="6" w:space="0" w:color="FFFFFF" w:themeColor="background1"/>
            </w:tcBorders>
          </w:tcPr>
          <w:p w14:paraId="7467EBF0" w14:textId="2BFF97FD" w:rsidR="00A70146" w:rsidRPr="00A44C73" w:rsidRDefault="00E71E20" w:rsidP="00D23B89">
            <w:pPr>
              <w:pStyle w:val="Lentelestekstas"/>
              <w:rPr>
                <w:shd w:val="clear" w:color="auto" w:fill="FFFFFF"/>
              </w:rPr>
            </w:pPr>
            <w:r w:rsidRPr="00A44C73">
              <w:rPr>
                <w:lang w:eastAsia="en-US"/>
              </w:rPr>
              <mc:AlternateContent>
                <mc:Choice Requires="wps">
                  <w:drawing>
                    <wp:anchor distT="0" distB="0" distL="114300" distR="114300" simplePos="0" relativeHeight="251710464" behindDoc="0" locked="0" layoutInCell="1" allowOverlap="1" wp14:anchorId="2C79257B" wp14:editId="1D728173">
                      <wp:simplePos x="0" y="0"/>
                      <wp:positionH relativeFrom="column">
                        <wp:posOffset>732790</wp:posOffset>
                      </wp:positionH>
                      <wp:positionV relativeFrom="paragraph">
                        <wp:posOffset>150495</wp:posOffset>
                      </wp:positionV>
                      <wp:extent cx="179705" cy="179705"/>
                      <wp:effectExtent l="0" t="0" r="0" b="0"/>
                      <wp:wrapNone/>
                      <wp:docPr id="34" name="Oval 3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59C385D3" id="Oval 34" o:spid="_x0000_s1026" style="position:absolute;margin-left:57.7pt;margin-top:11.85pt;width:14.15pt;height:14.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nWDgQIAAIgFAAAOAAAAZHJzL2Uyb0RvYy54bWysVN1v0zAQf0fif7D8zpJUHWXV0qnaNIQ0&#10;tooN7dlz7MWS7TO227T89ZydNC2s4gHx4tzn7z5yd5dXW6PJRvigwNa0OispEZZDo+xrTb8/3X74&#10;REmIzDZMgxU13YlArxbv3112bi4m0IJuhCcIYsO8czVtY3Tzogi8FYaFM3DColKCNywi61+LxrMO&#10;0Y0uJmX5sejAN84DFyGg9KZX0kXGl1Lw+CBlEJHommJuMb8+vy/pLRaXbP7qmWsVH9Jg/5CFYcpi&#10;0BHqhkVG1l69gTKKewgg4xkHU4CUiotcA1ZTlX9U89gyJ3It2JzgxjaF/wfL7zePbuWxDZ0L84Bk&#10;qmIrvUlfzI9sc7N2Y7PENhKOwmp2MSvPKeGoGmhEKQ7Ozof4WYAhiaip0Fq5kMphc7a5C7G33lsl&#10;cQCtmluldWbSCIhr7cmG4c9jnAsbp9ldr81XaHr57Lws82/EyHlqkkvO4zc0bROmhYTeB06S4lB0&#10;puJOi2Sn7TchiWqwzEmOOCIfJ1P1qpY1ohenVE7nkgETssT4I/YAcKrQKk0mljTYJ1eRx3l0Lv+W&#10;WO88euTIYOPobJQFfwpAxzFyb79vUt+a1KUXaHYrTzz0yxQcv1X4h+9YiCvmcXtwz/AixAd8pIau&#10;pjBQlLTgf56SJ3scatRS0uE21jT8WDMvKNFfLI77RTWdpvXNzPR8NkHGH2tejjV2ba4BZ6bC2+N4&#10;JpN91HtSejDPeDiWKSqqmOUYu6Y8+j1zHfsrgaeHi+Uym+HKOhbv7KPjCTx1NY3v0/aZeTeMecT9&#10;uIf95r4Z9d42eVpYriNIlffg0Neh37ju+f8Ppyndk2M+Wx0O6OIXAAAA//8DAFBLAwQUAAYACAAA&#10;ACEAzccYT98AAAAJAQAADwAAAGRycy9kb3ducmV2LnhtbEyPQU/DMAyF70j8h8hI3Fi6sjEoTSeG&#10;VCGkHdaBtGvamLZa41RNtpV/j3saNz/5+fl76Xq0nTjj4FtHCuazCARS5UxLtYLvr/zhGYQPmozu&#10;HKGCX/Swzm5vUp0Yd6ECz/tQCw4hn2gFTQh9IqWvGrTaz1yPxLsfN1gdWA61NIO+cLjtZBxFT9Lq&#10;lvhDo3t8b7A67k+WMT5XxaawL9vDrtwci+0ut4ePXKn7u/HtFUTAMVzNMOHzDWTMVLoTGS861vPl&#10;gq0K4scViMmwmIZSwTKOQGap/N8g+wMAAP//AwBQSwECLQAUAAYACAAAACEAtoM4kv4AAADhAQAA&#10;EwAAAAAAAAAAAAAAAAAAAAAAW0NvbnRlbnRfVHlwZXNdLnhtbFBLAQItABQABgAIAAAAIQA4/SH/&#10;1gAAAJQBAAALAAAAAAAAAAAAAAAAAC8BAABfcmVscy8ucmVsc1BLAQItABQABgAIAAAAIQA4BnWD&#10;gQIAAIgFAAAOAAAAAAAAAAAAAAAAAC4CAABkcnMvZTJvRG9jLnhtbFBLAQItABQABgAIAAAAIQDN&#10;xxhP3wAAAAkBAAAPAAAAAAAAAAAAAAAAANsEAABkcnMvZG93bnJldi54bWxQSwUGAAAAAAQABADz&#10;AAAA5wUAAAAA&#10;" fillcolor="#bf8f00 [2407]" stroked="f" strokeweight="1pt">
                      <v:stroke joinstyle="miter"/>
                    </v:oval>
                  </w:pict>
                </mc:Fallback>
              </mc:AlternateContent>
            </w:r>
            <w:r w:rsidR="000B6961" w:rsidRPr="00A44C73">
              <w:rPr>
                <w:shd w:val="clear" w:color="auto" w:fill="FFFFFF"/>
              </w:rPr>
              <w:t xml:space="preserve">Mažėjimas </w:t>
            </w:r>
            <w:r w:rsidR="00A70146" w:rsidRPr="00A44C73">
              <w:rPr>
                <w:shd w:val="clear" w:color="auto" w:fill="FFFFFF"/>
              </w:rPr>
              <w:t xml:space="preserve"> </w:t>
            </w:r>
          </w:p>
          <w:p w14:paraId="03A40364" w14:textId="6AAA8D67" w:rsidR="00A70146" w:rsidRPr="00A44C73" w:rsidRDefault="00A70146" w:rsidP="00D23B89">
            <w:pPr>
              <w:pStyle w:val="Lentelestekstas"/>
              <w:rPr>
                <w:shd w:val="clear" w:color="auto" w:fill="FFFFFF"/>
              </w:rPr>
            </w:pPr>
          </w:p>
          <w:p w14:paraId="54426386" w14:textId="3E7E6009" w:rsidR="008F600A" w:rsidRPr="00A44C73" w:rsidRDefault="008F600A" w:rsidP="00D23B89">
            <w:pPr>
              <w:pStyle w:val="Lentelestekstas"/>
              <w:rPr>
                <w:shd w:val="clear" w:color="auto" w:fill="FFFFFF"/>
              </w:rPr>
            </w:pPr>
            <w:r w:rsidRPr="00A44C73">
              <w:rPr>
                <w:shd w:val="clear" w:color="auto" w:fill="FFFFFF"/>
              </w:rPr>
              <w:t xml:space="preserve">Nuo  </w:t>
            </w:r>
            <w:r w:rsidR="000B6961" w:rsidRPr="00A44C73">
              <w:rPr>
                <w:shd w:val="clear" w:color="auto" w:fill="FFFFFF"/>
              </w:rPr>
              <w:t xml:space="preserve">5701  </w:t>
            </w:r>
            <w:r w:rsidRPr="00A44C73">
              <w:rPr>
                <w:shd w:val="clear" w:color="auto" w:fill="FFFFFF"/>
              </w:rPr>
              <w:t>t 2016 m</w:t>
            </w:r>
            <w:r w:rsidR="00A0417C" w:rsidRPr="00A44C73">
              <w:rPr>
                <w:shd w:val="clear" w:color="auto" w:fill="FFFFFF"/>
              </w:rPr>
              <w:t>.</w:t>
            </w:r>
            <w:r w:rsidRPr="00A44C73">
              <w:rPr>
                <w:shd w:val="clear" w:color="auto" w:fill="FFFFFF"/>
              </w:rPr>
              <w:t xml:space="preserve"> iki</w:t>
            </w:r>
            <w:r w:rsidR="000B6961" w:rsidRPr="00A44C73">
              <w:rPr>
                <w:shd w:val="clear" w:color="auto" w:fill="FFFFFF"/>
              </w:rPr>
              <w:t xml:space="preserve">  4 248 </w:t>
            </w:r>
            <w:r w:rsidRPr="00A44C73">
              <w:rPr>
                <w:shd w:val="clear" w:color="auto" w:fill="FFFFFF"/>
              </w:rPr>
              <w:t xml:space="preserve">t  2020 m </w:t>
            </w:r>
          </w:p>
          <w:p w14:paraId="11F0F7CE" w14:textId="377CF03E" w:rsidR="008F600A" w:rsidRPr="00A44C73" w:rsidRDefault="008F600A" w:rsidP="00D23B89">
            <w:pPr>
              <w:pStyle w:val="Lentelestekstas"/>
              <w:rPr>
                <w:shd w:val="clear" w:color="auto" w:fill="FFFFFF"/>
              </w:rPr>
            </w:pPr>
          </w:p>
          <w:p w14:paraId="645F516E" w14:textId="77777777" w:rsidR="008F600A" w:rsidRPr="00A44C73" w:rsidRDefault="008F600A" w:rsidP="00546EF2">
            <w:pPr>
              <w:jc w:val="center"/>
              <w:rPr>
                <w:rFonts w:cstheme="minorHAnsi"/>
                <w:sz w:val="20"/>
                <w:szCs w:val="20"/>
              </w:rPr>
            </w:pPr>
          </w:p>
        </w:tc>
      </w:tr>
      <w:tr w:rsidR="008F600A" w:rsidRPr="00A44C73" w14:paraId="088E15D6" w14:textId="77777777" w:rsidTr="00546EF2">
        <w:trPr>
          <w:jc w:val="center"/>
        </w:trPr>
        <w:tc>
          <w:tcPr>
            <w:tcW w:w="1267" w:type="dxa"/>
            <w:vMerge/>
            <w:tcBorders>
              <w:left w:val="single" w:sz="6" w:space="0" w:color="FFFFFF" w:themeColor="background1"/>
            </w:tcBorders>
          </w:tcPr>
          <w:p w14:paraId="708D10AC" w14:textId="77777777" w:rsidR="008F600A" w:rsidRPr="00A44C73" w:rsidRDefault="008F600A" w:rsidP="00546EF2">
            <w:pPr>
              <w:rPr>
                <w:rFonts w:cstheme="minorHAnsi"/>
                <w:sz w:val="20"/>
                <w:szCs w:val="20"/>
              </w:rPr>
            </w:pPr>
          </w:p>
        </w:tc>
        <w:tc>
          <w:tcPr>
            <w:tcW w:w="3822" w:type="dxa"/>
            <w:tcBorders>
              <w:right w:val="single" w:sz="6" w:space="0" w:color="FFFFFF" w:themeColor="background1"/>
            </w:tcBorders>
          </w:tcPr>
          <w:p w14:paraId="6EC57950" w14:textId="0707C051" w:rsidR="008F600A" w:rsidRPr="00A44C73" w:rsidRDefault="008F600A" w:rsidP="00546EF2">
            <w:pPr>
              <w:jc w:val="center"/>
              <w:rPr>
                <w:rFonts w:cstheme="minorHAnsi"/>
                <w:sz w:val="20"/>
                <w:szCs w:val="20"/>
              </w:rPr>
            </w:pPr>
            <w:r w:rsidRPr="00A44C73">
              <w:rPr>
                <w:rFonts w:cstheme="minorHAnsi"/>
                <w:sz w:val="20"/>
                <w:szCs w:val="20"/>
                <w:shd w:val="clear" w:color="auto" w:fill="FFFFFF"/>
              </w:rPr>
              <w:t>Bendras perdirb</w:t>
            </w:r>
            <w:r w:rsidR="00F14F69" w:rsidRPr="00A44C73">
              <w:rPr>
                <w:rFonts w:cstheme="minorHAnsi"/>
                <w:sz w:val="20"/>
                <w:szCs w:val="20"/>
                <w:shd w:val="clear" w:color="auto" w:fill="FFFFFF"/>
              </w:rPr>
              <w:t>ti</w:t>
            </w:r>
            <w:r w:rsidR="000B6961" w:rsidRPr="00A44C73">
              <w:rPr>
                <w:rFonts w:cstheme="minorHAnsi"/>
                <w:sz w:val="20"/>
                <w:szCs w:val="20"/>
                <w:shd w:val="clear" w:color="auto" w:fill="FFFFFF"/>
              </w:rPr>
              <w:t xml:space="preserve"> </w:t>
            </w:r>
            <w:r w:rsidRPr="00A44C73">
              <w:rPr>
                <w:rFonts w:cstheme="minorHAnsi"/>
                <w:sz w:val="20"/>
                <w:szCs w:val="20"/>
                <w:shd w:val="clear" w:color="auto" w:fill="FFFFFF"/>
              </w:rPr>
              <w:t xml:space="preserve">surinktas ir paruoštas komunalinių atliekų kiekis, tonomis per metus, įskaitant ir biologinių atliekų kompostavimą, procentais nuo bendro susidarančių komunalinių atliekų kiekio </w:t>
            </w:r>
          </w:p>
        </w:tc>
        <w:tc>
          <w:tcPr>
            <w:tcW w:w="1143" w:type="dxa"/>
            <w:tcBorders>
              <w:right w:val="single" w:sz="6" w:space="0" w:color="FFFFFF" w:themeColor="background1"/>
            </w:tcBorders>
          </w:tcPr>
          <w:p w14:paraId="28CBE262" w14:textId="77777777" w:rsidR="008F600A" w:rsidRPr="00A44C73" w:rsidRDefault="008F600A" w:rsidP="00546EF2">
            <w:pPr>
              <w:jc w:val="center"/>
              <w:rPr>
                <w:rFonts w:cstheme="minorHAnsi"/>
                <w:sz w:val="20"/>
                <w:szCs w:val="20"/>
              </w:rPr>
            </w:pPr>
            <w:r w:rsidRPr="00A44C73">
              <w:rPr>
                <w:rFonts w:cstheme="minorHAnsi"/>
                <w:sz w:val="20"/>
                <w:szCs w:val="20"/>
                <w:shd w:val="clear" w:color="auto" w:fill="FFFFFF"/>
              </w:rPr>
              <w:t>Didėjimas</w:t>
            </w:r>
          </w:p>
        </w:tc>
        <w:tc>
          <w:tcPr>
            <w:tcW w:w="2832" w:type="dxa"/>
            <w:tcBorders>
              <w:right w:val="single" w:sz="6" w:space="0" w:color="FFFFFF" w:themeColor="background1"/>
            </w:tcBorders>
          </w:tcPr>
          <w:p w14:paraId="29B53E44" w14:textId="741647BF" w:rsidR="002A079C" w:rsidRPr="00A44C73" w:rsidRDefault="008F600A" w:rsidP="00D23B89">
            <w:pPr>
              <w:pStyle w:val="Lentelestekstas"/>
              <w:rPr>
                <w:shd w:val="clear" w:color="auto" w:fill="FFFFFF"/>
              </w:rPr>
            </w:pPr>
            <w:r w:rsidRPr="00A44C73">
              <w:rPr>
                <w:shd w:val="clear" w:color="auto" w:fill="FFFFFF"/>
              </w:rPr>
              <w:t xml:space="preserve">Didėjimas, tačiau </w:t>
            </w:r>
          </w:p>
          <w:p w14:paraId="30B887DE" w14:textId="6A29C4BE" w:rsidR="008F600A" w:rsidRPr="00A44C73" w:rsidRDefault="00A0417C" w:rsidP="00D23B89">
            <w:pPr>
              <w:pStyle w:val="Lentelestekstas"/>
              <w:rPr>
                <w:shd w:val="clear" w:color="auto" w:fill="FFFFFF"/>
              </w:rPr>
            </w:pPr>
            <w:r w:rsidRPr="00A44C73">
              <w:rPr>
                <w:shd w:val="clear" w:color="auto" w:fill="FFFFFF"/>
              </w:rPr>
              <w:t xml:space="preserve">visiškai </w:t>
            </w:r>
            <w:r w:rsidR="008F600A" w:rsidRPr="00A44C73">
              <w:rPr>
                <w:shd w:val="clear" w:color="auto" w:fill="FFFFFF"/>
              </w:rPr>
              <w:t>neatitinkantis VATP rodyklių</w:t>
            </w:r>
          </w:p>
          <w:p w14:paraId="0F1044F3" w14:textId="15CB4D72" w:rsidR="00A70146" w:rsidRPr="00A44C73" w:rsidRDefault="00E71E20" w:rsidP="00D23B89">
            <w:pPr>
              <w:pStyle w:val="Lentelestekstas"/>
              <w:rPr>
                <w:shd w:val="clear" w:color="auto" w:fill="FFFFFF"/>
              </w:rPr>
            </w:pPr>
            <w:r w:rsidRPr="00A44C73">
              <w:rPr>
                <w:shd w:val="clear" w:color="auto" w:fill="FFFFFF"/>
              </w:rPr>
              <mc:AlternateContent>
                <mc:Choice Requires="wps">
                  <w:drawing>
                    <wp:anchor distT="0" distB="0" distL="114300" distR="114300" simplePos="0" relativeHeight="251712512" behindDoc="0" locked="0" layoutInCell="1" allowOverlap="1" wp14:anchorId="07CCE89A" wp14:editId="2353394F">
                      <wp:simplePos x="0" y="0"/>
                      <wp:positionH relativeFrom="column">
                        <wp:posOffset>752865</wp:posOffset>
                      </wp:positionH>
                      <wp:positionV relativeFrom="paragraph">
                        <wp:posOffset>5617</wp:posOffset>
                      </wp:positionV>
                      <wp:extent cx="180000" cy="180000"/>
                      <wp:effectExtent l="0" t="0" r="0" b="0"/>
                      <wp:wrapNone/>
                      <wp:docPr id="35" name="Oval 35"/>
                      <wp:cNvGraphicFramePr/>
                      <a:graphic xmlns:a="http://schemas.openxmlformats.org/drawingml/2006/main">
                        <a:graphicData uri="http://schemas.microsoft.com/office/word/2010/wordprocessingShape">
                          <wps:wsp>
                            <wps:cNvSpPr/>
                            <wps:spPr>
                              <a:xfrm>
                                <a:off x="0" y="0"/>
                                <a:ext cx="180000" cy="180000"/>
                              </a:xfrm>
                              <a:prstGeom prst="ellipse">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1A646CC3" id="Oval 35" o:spid="_x0000_s1026" style="position:absolute;margin-left:59.3pt;margin-top:.45pt;width:14.15pt;height:14.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HJVfAIAAIgFAAAOAAAAZHJzL2Uyb0RvYy54bWysVEtPGzEQvlfqf7B8L5uNQqERGxSBqCpR&#10;QIWKs/HarCXb49pONumv79jebNIS9VA1B2ee3zx2Zi4uN0aTtfBBgW1ofTKhRFgOrbKvDf3+dPPh&#10;nJIQmW2ZBisauhWBXi7ev7vo3VxMoQPdCk8QxIZ57xraxejmVRV4JwwLJ+CERaUEb1hE1r9WrWc9&#10;ohtdTSeTj1UPvnUeuAgBpddFSRcZX0rB472UQUSiG4q5xfz6/L6kt1pcsPmrZ65TfEiD/UMWhimL&#10;QUeoaxYZWXn1Bsoo7iGAjCccTAVSKi5yDVhNPfmjmseOOZFrweYEN7Yp/D9Yfrd+dA8e29C7MA9I&#10;pio20pv0j/mRTW7WdmyW2ETCUVifT/BHCUfVQCNKtXd2PsTPAgxJREOF1sqFVA6bs/VtiMV6Z5XE&#10;AbRqb5TWmUkjIK60J2uGH49xLmycZXe9Ml+hLfKz05RFwcpTk1xyHr+haZswLST0Ypwk1b7oTMWt&#10;FslO229CEtVimdMccUQ+TKYuqo61oohTKsdzyYAJWWL8EXsAOFZoPZQ02CdXkcd5dJ78LbFS4uiR&#10;I4ONo7NRFvwxAB3HyMV+16TSmtSlF2i3D554KMsUHL9R+IVvWYgPzOP24FDgRYj3+EgNfUNhoCjp&#10;wP88Jk/2ONSopaTHbWxo+LFiXlCiv1gc90/1bJbWNzOz07MpMv5Q83KosStzBTgzNd4exzOZ7KPe&#10;kdKDecbDsUxRUcUsx9gN5dHvmKtYrgSeHi6Wy2yGK+tYvLWPjifw1NU0vk+bZ+bdMOYR9+MOdpv7&#10;ZtSLbfK0sFxFkCrvwb6vQ79x3fMQD6cp3ZNDPlvtD+jiFwAAAP//AwBQSwMEFAAGAAgAAAAhAPPt&#10;zPncAAAABwEAAA8AAABkcnMvZG93bnJldi54bWxMjk1Lw0AQhu+C/2EZwZvdNEhsYjbFCkGEHpoq&#10;9LrJjklodjZkt238905P9jYv78c8+Xq2gzjj5HtHCpaLCARS40xPrYLvr/JpBcIHTUYPjlDBL3pY&#10;F/d3uc6Mu1CF531oBY+Qz7SCLoQxk9I3HVrtF25EYu/HTVYHllMrzaQvPG4HGUdRIq3uiT90esT3&#10;Dpvj/mQZ4/Ol2lQ23R529eZYbXelPXyUSj0+zG+vIALO4T8MV3zuQMFMtTuR8WJgvVwlHFWQgrja&#10;zwkftYI4jUEWubzlL/4AAAD//wMAUEsBAi0AFAAGAAgAAAAhALaDOJL+AAAA4QEAABMAAAAAAAAA&#10;AAAAAAAAAAAAAFtDb250ZW50X1R5cGVzXS54bWxQSwECLQAUAAYACAAAACEAOP0h/9YAAACUAQAA&#10;CwAAAAAAAAAAAAAAAAAvAQAAX3JlbHMvLnJlbHNQSwECLQAUAAYACAAAACEAVkhyVXwCAACIBQAA&#10;DgAAAAAAAAAAAAAAAAAuAgAAZHJzL2Uyb0RvYy54bWxQSwECLQAUAAYACAAAACEA8+3M+dwAAAAH&#10;AQAADwAAAAAAAAAAAAAAAADWBAAAZHJzL2Rvd25yZXYueG1sUEsFBgAAAAAEAAQA8wAAAN8FAAAA&#10;AA==&#10;" fillcolor="#bf8f00 [2407]" stroked="f" strokeweight="1pt">
                      <v:stroke joinstyle="miter"/>
                    </v:oval>
                  </w:pict>
                </mc:Fallback>
              </mc:AlternateContent>
            </w:r>
          </w:p>
          <w:p w14:paraId="32412751" w14:textId="093C0A7A" w:rsidR="008F600A" w:rsidRPr="00A44C73" w:rsidRDefault="008F600A" w:rsidP="00E71E20">
            <w:pPr>
              <w:jc w:val="center"/>
              <w:rPr>
                <w:rFonts w:eastAsia="Times New Roman" w:cstheme="minorHAnsi"/>
                <w:b/>
                <w:noProof/>
                <w:color w:val="404040" w:themeColor="text1" w:themeTint="BF"/>
                <w:spacing w:val="-2"/>
                <w:sz w:val="20"/>
                <w:szCs w:val="24"/>
                <w:shd w:val="clear" w:color="auto" w:fill="FFFFFF"/>
                <w:lang w:eastAsia="en-GB"/>
              </w:rPr>
            </w:pPr>
            <w:r w:rsidRPr="00A44C73">
              <w:rPr>
                <w:rFonts w:eastAsia="Times New Roman" w:cstheme="minorHAnsi"/>
                <w:b/>
                <w:noProof/>
                <w:color w:val="404040" w:themeColor="text1" w:themeTint="BF"/>
                <w:spacing w:val="-2"/>
                <w:sz w:val="20"/>
                <w:szCs w:val="24"/>
                <w:shd w:val="clear" w:color="auto" w:fill="FFFFFF"/>
                <w:lang w:eastAsia="en-GB"/>
              </w:rPr>
              <w:t>Nuo 43</w:t>
            </w:r>
            <w:r w:rsidR="00A0417C" w:rsidRPr="00A44C73">
              <w:rPr>
                <w:rFonts w:eastAsia="Times New Roman" w:cstheme="minorHAnsi"/>
                <w:b/>
                <w:noProof/>
                <w:color w:val="404040" w:themeColor="text1" w:themeTint="BF"/>
                <w:spacing w:val="-2"/>
                <w:sz w:val="20"/>
                <w:szCs w:val="24"/>
                <w:shd w:val="clear" w:color="auto" w:fill="FFFFFF"/>
                <w:lang w:eastAsia="en-GB"/>
              </w:rPr>
              <w:t xml:space="preserve"> proc.</w:t>
            </w:r>
            <w:r w:rsidRPr="00A44C73">
              <w:rPr>
                <w:rFonts w:eastAsia="Times New Roman" w:cstheme="minorHAnsi"/>
                <w:b/>
                <w:noProof/>
                <w:color w:val="404040" w:themeColor="text1" w:themeTint="BF"/>
                <w:spacing w:val="-2"/>
                <w:sz w:val="20"/>
                <w:szCs w:val="24"/>
                <w:shd w:val="clear" w:color="auto" w:fill="FFFFFF"/>
                <w:lang w:eastAsia="en-GB"/>
              </w:rPr>
              <w:t xml:space="preserve"> 2016 m</w:t>
            </w:r>
            <w:r w:rsidR="00A0417C" w:rsidRPr="00A44C73">
              <w:rPr>
                <w:rFonts w:eastAsia="Times New Roman" w:cstheme="minorHAnsi"/>
                <w:b/>
                <w:noProof/>
                <w:color w:val="404040" w:themeColor="text1" w:themeTint="BF"/>
                <w:spacing w:val="-2"/>
                <w:sz w:val="20"/>
                <w:szCs w:val="24"/>
                <w:shd w:val="clear" w:color="auto" w:fill="FFFFFF"/>
                <w:lang w:eastAsia="en-GB"/>
              </w:rPr>
              <w:t xml:space="preserve">. </w:t>
            </w:r>
            <w:r w:rsidRPr="00A44C73">
              <w:rPr>
                <w:rFonts w:eastAsia="Times New Roman" w:cstheme="minorHAnsi"/>
                <w:b/>
                <w:noProof/>
                <w:color w:val="404040" w:themeColor="text1" w:themeTint="BF"/>
                <w:spacing w:val="-2"/>
                <w:sz w:val="20"/>
                <w:szCs w:val="24"/>
                <w:shd w:val="clear" w:color="auto" w:fill="FFFFFF"/>
                <w:lang w:eastAsia="en-GB"/>
              </w:rPr>
              <w:t xml:space="preserve">iki </w:t>
            </w:r>
            <w:r w:rsidR="005B24A4" w:rsidRPr="00A44C73">
              <w:rPr>
                <w:rFonts w:eastAsia="Times New Roman" w:cstheme="minorHAnsi"/>
                <w:b/>
                <w:noProof/>
                <w:color w:val="404040" w:themeColor="text1" w:themeTint="BF"/>
                <w:spacing w:val="-2"/>
                <w:sz w:val="20"/>
                <w:szCs w:val="24"/>
                <w:shd w:val="clear" w:color="auto" w:fill="FFFFFF"/>
                <w:lang w:eastAsia="en-GB"/>
              </w:rPr>
              <w:t xml:space="preserve"> </w:t>
            </w:r>
            <w:r w:rsidR="00360EFC">
              <w:rPr>
                <w:rFonts w:eastAsia="Times New Roman" w:cstheme="minorHAnsi"/>
                <w:b/>
                <w:noProof/>
                <w:color w:val="404040" w:themeColor="text1" w:themeTint="BF"/>
                <w:spacing w:val="-2"/>
                <w:sz w:val="20"/>
                <w:szCs w:val="24"/>
                <w:shd w:val="clear" w:color="auto" w:fill="FFFFFF"/>
                <w:lang w:eastAsia="en-GB"/>
              </w:rPr>
              <w:t xml:space="preserve">52 </w:t>
            </w:r>
            <w:r w:rsidR="00A0417C" w:rsidRPr="00A44C73">
              <w:rPr>
                <w:rFonts w:eastAsia="Times New Roman" w:cstheme="minorHAnsi"/>
                <w:b/>
                <w:noProof/>
                <w:color w:val="404040" w:themeColor="text1" w:themeTint="BF"/>
                <w:spacing w:val="-2"/>
                <w:sz w:val="20"/>
                <w:szCs w:val="24"/>
                <w:shd w:val="clear" w:color="auto" w:fill="FFFFFF"/>
                <w:lang w:eastAsia="en-GB"/>
              </w:rPr>
              <w:t>proc.</w:t>
            </w:r>
            <w:r w:rsidRPr="00A44C73">
              <w:rPr>
                <w:rFonts w:eastAsia="Times New Roman" w:cstheme="minorHAnsi"/>
                <w:b/>
                <w:noProof/>
                <w:color w:val="404040" w:themeColor="text1" w:themeTint="BF"/>
                <w:spacing w:val="-2"/>
                <w:sz w:val="20"/>
                <w:szCs w:val="24"/>
                <w:shd w:val="clear" w:color="auto" w:fill="FFFFFF"/>
                <w:lang w:eastAsia="en-GB"/>
              </w:rPr>
              <w:t xml:space="preserve"> 2020 m</w:t>
            </w:r>
            <w:r w:rsidR="00A0417C" w:rsidRPr="00A44C73">
              <w:rPr>
                <w:rFonts w:eastAsia="Times New Roman" w:cstheme="minorHAnsi"/>
                <w:b/>
                <w:noProof/>
                <w:color w:val="404040" w:themeColor="text1" w:themeTint="BF"/>
                <w:spacing w:val="-2"/>
                <w:sz w:val="20"/>
                <w:szCs w:val="24"/>
                <w:shd w:val="clear" w:color="auto" w:fill="FFFFFF"/>
                <w:lang w:eastAsia="en-GB"/>
              </w:rPr>
              <w:t>.</w:t>
            </w:r>
          </w:p>
        </w:tc>
      </w:tr>
      <w:tr w:rsidR="008F600A" w:rsidRPr="00A44C73" w14:paraId="3E7CE0F9" w14:textId="77777777" w:rsidTr="00546EF2">
        <w:trPr>
          <w:jc w:val="center"/>
        </w:trPr>
        <w:tc>
          <w:tcPr>
            <w:tcW w:w="1267" w:type="dxa"/>
            <w:tcBorders>
              <w:left w:val="single" w:sz="6" w:space="0" w:color="FFFFFF" w:themeColor="background1"/>
            </w:tcBorders>
            <w:vAlign w:val="center"/>
          </w:tcPr>
          <w:p w14:paraId="4DE86A30" w14:textId="77777777" w:rsidR="008F600A" w:rsidRPr="00A44C73" w:rsidRDefault="008F600A" w:rsidP="00546EF2">
            <w:pPr>
              <w:rPr>
                <w:rFonts w:cstheme="minorHAnsi"/>
                <w:b/>
                <w:bCs/>
                <w:sz w:val="20"/>
                <w:szCs w:val="18"/>
              </w:rPr>
            </w:pPr>
            <w:r w:rsidRPr="00A44C73">
              <w:rPr>
                <w:rFonts w:cstheme="minorHAnsi"/>
                <w:b/>
                <w:bCs/>
                <w:color w:val="072A6C"/>
                <w:sz w:val="20"/>
                <w:szCs w:val="18"/>
                <w:shd w:val="clear" w:color="auto" w:fill="FFFFFF"/>
              </w:rPr>
              <w:t>Atliekų naudojimas</w:t>
            </w:r>
          </w:p>
        </w:tc>
        <w:tc>
          <w:tcPr>
            <w:tcW w:w="3822" w:type="dxa"/>
            <w:tcBorders>
              <w:right w:val="single" w:sz="6" w:space="0" w:color="FFFFFF" w:themeColor="background1"/>
            </w:tcBorders>
          </w:tcPr>
          <w:p w14:paraId="683E9D29" w14:textId="77777777" w:rsidR="008F600A" w:rsidRPr="00A44C73" w:rsidRDefault="008F600A" w:rsidP="00546EF2">
            <w:pPr>
              <w:jc w:val="center"/>
              <w:rPr>
                <w:rFonts w:cstheme="minorHAnsi"/>
                <w:sz w:val="20"/>
                <w:szCs w:val="18"/>
              </w:rPr>
            </w:pPr>
            <w:r w:rsidRPr="00A44C73">
              <w:rPr>
                <w:rFonts w:cstheme="minorHAnsi"/>
                <w:sz w:val="20"/>
                <w:szCs w:val="18"/>
                <w:shd w:val="clear" w:color="auto" w:fill="FFFFFF"/>
              </w:rPr>
              <w:t>Panaudotų energijai gauti komunalinių atliekų kiekis, proc. nuo bendro susidariusių komunalinių atliekų kiekio</w:t>
            </w:r>
          </w:p>
        </w:tc>
        <w:tc>
          <w:tcPr>
            <w:tcW w:w="1143" w:type="dxa"/>
            <w:tcBorders>
              <w:right w:val="single" w:sz="6" w:space="0" w:color="FFFFFF" w:themeColor="background1"/>
            </w:tcBorders>
          </w:tcPr>
          <w:p w14:paraId="4520130C" w14:textId="77777777" w:rsidR="008F600A" w:rsidRPr="00A44C73" w:rsidRDefault="008F600A" w:rsidP="00546EF2">
            <w:pPr>
              <w:jc w:val="center"/>
              <w:rPr>
                <w:rFonts w:cstheme="minorHAnsi"/>
                <w:sz w:val="20"/>
                <w:szCs w:val="18"/>
              </w:rPr>
            </w:pPr>
            <w:r w:rsidRPr="00A44C73">
              <w:rPr>
                <w:rFonts w:cstheme="minorHAnsi"/>
                <w:sz w:val="20"/>
                <w:szCs w:val="18"/>
                <w:shd w:val="clear" w:color="auto" w:fill="FFFFFF"/>
              </w:rPr>
              <w:t xml:space="preserve">Didėjimas arba stabilumas, </w:t>
            </w:r>
            <w:r w:rsidRPr="00A44C73">
              <w:rPr>
                <w:rFonts w:cstheme="minorHAnsi"/>
                <w:sz w:val="20"/>
                <w:szCs w:val="18"/>
                <w:shd w:val="clear" w:color="auto" w:fill="FFFFFF"/>
              </w:rPr>
              <w:lastRenderedPageBreak/>
              <w:t xml:space="preserve">vėliau mažėjimas  </w:t>
            </w:r>
          </w:p>
        </w:tc>
        <w:tc>
          <w:tcPr>
            <w:tcW w:w="2832" w:type="dxa"/>
            <w:tcBorders>
              <w:right w:val="single" w:sz="6" w:space="0" w:color="FFFFFF" w:themeColor="background1"/>
            </w:tcBorders>
          </w:tcPr>
          <w:p w14:paraId="2A1F393D" w14:textId="4A57D204" w:rsidR="00521200" w:rsidRPr="00A44C73" w:rsidRDefault="008F600A" w:rsidP="00D23B89">
            <w:pPr>
              <w:pStyle w:val="Lentelestekstas"/>
              <w:rPr>
                <w:shd w:val="clear" w:color="auto" w:fill="FFFFFF"/>
              </w:rPr>
            </w:pPr>
            <w:r w:rsidRPr="00A44C73">
              <w:rPr>
                <w:shd w:val="clear" w:color="auto" w:fill="FFFFFF"/>
              </w:rPr>
              <w:lastRenderedPageBreak/>
              <w:t>Didėjimas</w:t>
            </w:r>
            <w:r w:rsidR="00A70146" w:rsidRPr="00A44C73">
              <w:rPr>
                <w:shd w:val="clear" w:color="auto" w:fill="FFFFFF"/>
              </w:rPr>
              <w:t xml:space="preserve">                           </w:t>
            </w:r>
          </w:p>
          <w:p w14:paraId="2D4D23DA" w14:textId="0B05FACA" w:rsidR="00A70146" w:rsidRPr="00A44C73" w:rsidRDefault="00E71E20" w:rsidP="00D23B89">
            <w:pPr>
              <w:pStyle w:val="Lentelestekstas"/>
              <w:rPr>
                <w:shd w:val="clear" w:color="auto" w:fill="FFFFFF"/>
              </w:rPr>
            </w:pPr>
            <w:r w:rsidRPr="00A44C73">
              <w:rPr>
                <w:shd w:val="clear" w:color="auto" w:fill="FFFFFF"/>
              </w:rPr>
              <w:drawing>
                <wp:inline distT="0" distB="0" distL="0" distR="0" wp14:anchorId="7F72C1DD" wp14:editId="70843B1C">
                  <wp:extent cx="182880" cy="182880"/>
                  <wp:effectExtent l="0" t="0" r="7620" b="7620"/>
                  <wp:docPr id="473" name="Paveikslėlis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pic:spPr>
                      </pic:pic>
                    </a:graphicData>
                  </a:graphic>
                </wp:inline>
              </w:drawing>
            </w:r>
          </w:p>
          <w:p w14:paraId="7A879570" w14:textId="10A9E011" w:rsidR="008F600A" w:rsidRPr="00A44C73" w:rsidRDefault="008F600A" w:rsidP="00D23B89">
            <w:pPr>
              <w:pStyle w:val="Lentelestekstas"/>
              <w:rPr>
                <w:shd w:val="clear" w:color="auto" w:fill="FFFFFF"/>
              </w:rPr>
            </w:pPr>
            <w:r w:rsidRPr="00A44C73">
              <w:rPr>
                <w:shd w:val="clear" w:color="auto" w:fill="FFFFFF"/>
              </w:rPr>
              <w:lastRenderedPageBreak/>
              <w:t>2020 m</w:t>
            </w:r>
            <w:r w:rsidR="00A0417C" w:rsidRPr="00A44C73">
              <w:rPr>
                <w:shd w:val="clear" w:color="auto" w:fill="FFFFFF"/>
              </w:rPr>
              <w:t>.</w:t>
            </w:r>
            <w:r w:rsidRPr="00A44C73">
              <w:rPr>
                <w:shd w:val="clear" w:color="auto" w:fill="FFFFFF"/>
              </w:rPr>
              <w:t xml:space="preserve"> buvo </w:t>
            </w:r>
            <w:r w:rsidR="005B24A4" w:rsidRPr="00A44C73">
              <w:rPr>
                <w:shd w:val="clear" w:color="auto" w:fill="FFFFFF"/>
              </w:rPr>
              <w:t>paruošta degin</w:t>
            </w:r>
            <w:r w:rsidR="00A0417C" w:rsidRPr="00A44C73">
              <w:rPr>
                <w:shd w:val="clear" w:color="auto" w:fill="FFFFFF"/>
              </w:rPr>
              <w:t>ti</w:t>
            </w:r>
            <w:r w:rsidR="005B24A4" w:rsidRPr="00A44C73">
              <w:rPr>
                <w:shd w:val="clear" w:color="auto" w:fill="FFFFFF"/>
              </w:rPr>
              <w:t xml:space="preserve"> </w:t>
            </w:r>
            <w:r w:rsidRPr="00A44C73">
              <w:rPr>
                <w:shd w:val="clear" w:color="auto" w:fill="FFFFFF"/>
              </w:rPr>
              <w:t xml:space="preserve"> </w:t>
            </w:r>
            <w:r w:rsidR="005B24A4" w:rsidRPr="00A44C73">
              <w:rPr>
                <w:shd w:val="clear" w:color="auto" w:fill="FFFFFF"/>
              </w:rPr>
              <w:t>2246</w:t>
            </w:r>
            <w:r w:rsidRPr="00A44C73">
              <w:rPr>
                <w:shd w:val="clear" w:color="auto" w:fill="FFFFFF"/>
              </w:rPr>
              <w:t xml:space="preserve"> t </w:t>
            </w:r>
            <w:r w:rsidR="005B24A4" w:rsidRPr="00A44C73">
              <w:rPr>
                <w:shd w:val="clear" w:color="auto" w:fill="FFFFFF"/>
              </w:rPr>
              <w:t>atliekų</w:t>
            </w:r>
          </w:p>
        </w:tc>
      </w:tr>
      <w:tr w:rsidR="008F600A" w:rsidRPr="00A44C73" w14:paraId="40DDCD22" w14:textId="77777777" w:rsidTr="00546EF2">
        <w:trPr>
          <w:jc w:val="center"/>
        </w:trPr>
        <w:tc>
          <w:tcPr>
            <w:tcW w:w="1267" w:type="dxa"/>
            <w:vMerge w:val="restart"/>
            <w:tcBorders>
              <w:left w:val="single" w:sz="6" w:space="0" w:color="FFFFFF" w:themeColor="background1"/>
            </w:tcBorders>
            <w:vAlign w:val="center"/>
          </w:tcPr>
          <w:p w14:paraId="57CF90E3" w14:textId="2BEBC8A6" w:rsidR="008F600A" w:rsidRPr="00A44C73" w:rsidRDefault="008F600A" w:rsidP="00546EF2">
            <w:pPr>
              <w:rPr>
                <w:rFonts w:cstheme="minorHAnsi"/>
                <w:b/>
                <w:bCs/>
                <w:color w:val="072A6C"/>
                <w:sz w:val="20"/>
                <w:szCs w:val="20"/>
              </w:rPr>
            </w:pPr>
            <w:r w:rsidRPr="00A44C73">
              <w:rPr>
                <w:rFonts w:cstheme="minorHAnsi"/>
                <w:b/>
                <w:bCs/>
                <w:color w:val="072A6C"/>
                <w:sz w:val="20"/>
                <w:szCs w:val="20"/>
                <w:shd w:val="clear" w:color="auto" w:fill="FFFFFF"/>
              </w:rPr>
              <w:lastRenderedPageBreak/>
              <w:t>Atliekų šalinimas</w:t>
            </w:r>
          </w:p>
        </w:tc>
        <w:tc>
          <w:tcPr>
            <w:tcW w:w="3822" w:type="dxa"/>
            <w:vMerge w:val="restart"/>
            <w:tcBorders>
              <w:right w:val="single" w:sz="6" w:space="0" w:color="FFFFFF" w:themeColor="background1"/>
            </w:tcBorders>
          </w:tcPr>
          <w:p w14:paraId="50F64BE6" w14:textId="77777777" w:rsidR="008F600A" w:rsidRPr="00A44C73" w:rsidRDefault="008F600A" w:rsidP="00546EF2">
            <w:pPr>
              <w:jc w:val="center"/>
              <w:rPr>
                <w:rFonts w:cstheme="minorHAnsi"/>
                <w:sz w:val="20"/>
                <w:szCs w:val="20"/>
              </w:rPr>
            </w:pPr>
            <w:r w:rsidRPr="00A44C73">
              <w:rPr>
                <w:rFonts w:cstheme="minorHAnsi"/>
                <w:sz w:val="20"/>
                <w:szCs w:val="20"/>
                <w:shd w:val="clear" w:color="auto" w:fill="FFFFFF"/>
              </w:rPr>
              <w:t>Pašalintų sąvartyne komunalinių atliekų kiekis, proc. nuo bendro susidariusių komunalinių atliekų kiekio</w:t>
            </w:r>
          </w:p>
        </w:tc>
        <w:tc>
          <w:tcPr>
            <w:tcW w:w="1143" w:type="dxa"/>
            <w:tcBorders>
              <w:right w:val="single" w:sz="6" w:space="0" w:color="FFFFFF" w:themeColor="background1"/>
            </w:tcBorders>
          </w:tcPr>
          <w:p w14:paraId="13CAA4ED" w14:textId="6005A545" w:rsidR="008F600A" w:rsidRPr="00A44C73" w:rsidRDefault="008F600A" w:rsidP="00546EF2">
            <w:pPr>
              <w:jc w:val="center"/>
              <w:rPr>
                <w:rFonts w:cstheme="minorHAnsi"/>
                <w:sz w:val="20"/>
                <w:szCs w:val="20"/>
              </w:rPr>
            </w:pPr>
            <w:r w:rsidRPr="00A44C73">
              <w:rPr>
                <w:rFonts w:cstheme="minorHAnsi"/>
                <w:sz w:val="20"/>
                <w:szCs w:val="20"/>
                <w:shd w:val="clear" w:color="auto" w:fill="FFFFFF"/>
              </w:rPr>
              <w:t>Ne daugiau nei 55 proc. 2016 m</w:t>
            </w:r>
            <w:r w:rsidR="001A456A" w:rsidRPr="00A44C73">
              <w:rPr>
                <w:rFonts w:cstheme="minorHAnsi"/>
                <w:sz w:val="20"/>
                <w:szCs w:val="20"/>
                <w:shd w:val="clear" w:color="auto" w:fill="FFFFFF"/>
              </w:rPr>
              <w:t>.</w:t>
            </w:r>
            <w:r w:rsidRPr="00A44C73">
              <w:rPr>
                <w:rFonts w:cstheme="minorHAnsi"/>
                <w:sz w:val="20"/>
                <w:szCs w:val="20"/>
                <w:shd w:val="clear" w:color="auto" w:fill="FFFFFF"/>
              </w:rPr>
              <w:t xml:space="preserve">  </w:t>
            </w:r>
          </w:p>
        </w:tc>
        <w:tc>
          <w:tcPr>
            <w:tcW w:w="2832" w:type="dxa"/>
            <w:tcBorders>
              <w:right w:val="single" w:sz="6" w:space="0" w:color="FFFFFF" w:themeColor="background1"/>
            </w:tcBorders>
          </w:tcPr>
          <w:p w14:paraId="6025E0ED" w14:textId="2D48E457" w:rsidR="008F600A" w:rsidRPr="00A44C73" w:rsidRDefault="00E71E20" w:rsidP="00D23B89">
            <w:pPr>
              <w:pStyle w:val="Lentelestekstas"/>
              <w:rPr>
                <w:shd w:val="clear" w:color="auto" w:fill="FFFFFF"/>
              </w:rPr>
            </w:pPr>
            <w:r w:rsidRPr="00A44C73">
              <w:rPr>
                <w:shd w:val="clear" w:color="auto" w:fill="FFFFFF"/>
              </w:rPr>
              <w:drawing>
                <wp:anchor distT="0" distB="0" distL="114300" distR="114300" simplePos="0" relativeHeight="251714560" behindDoc="0" locked="0" layoutInCell="1" allowOverlap="1" wp14:anchorId="5A3C7051" wp14:editId="2AD58EDA">
                  <wp:simplePos x="0" y="0"/>
                  <wp:positionH relativeFrom="column">
                    <wp:posOffset>757458</wp:posOffset>
                  </wp:positionH>
                  <wp:positionV relativeFrom="paragraph">
                    <wp:posOffset>158457</wp:posOffset>
                  </wp:positionV>
                  <wp:extent cx="176530" cy="17653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6530" cy="176530"/>
                          </a:xfrm>
                          <a:prstGeom prst="rect">
                            <a:avLst/>
                          </a:prstGeom>
                          <a:noFill/>
                        </pic:spPr>
                      </pic:pic>
                    </a:graphicData>
                  </a:graphic>
                </wp:anchor>
              </w:drawing>
            </w:r>
            <w:r w:rsidR="008F600A" w:rsidRPr="00A44C73">
              <w:rPr>
                <w:shd w:val="clear" w:color="auto" w:fill="FFFFFF"/>
              </w:rPr>
              <w:t>Neįgyvendinta</w:t>
            </w:r>
          </w:p>
          <w:p w14:paraId="4D011CF0" w14:textId="28E67CA7" w:rsidR="00A70146" w:rsidRPr="00A44C73" w:rsidRDefault="00A70146" w:rsidP="00D23B89">
            <w:pPr>
              <w:pStyle w:val="Lentelestekstas"/>
              <w:rPr>
                <w:shd w:val="clear" w:color="auto" w:fill="FFFFFF"/>
              </w:rPr>
            </w:pPr>
          </w:p>
          <w:p w14:paraId="2832D338" w14:textId="737BBCA1" w:rsidR="008F600A" w:rsidRPr="00A44C73" w:rsidRDefault="005B24A4" w:rsidP="00E71E20">
            <w:pPr>
              <w:jc w:val="center"/>
              <w:rPr>
                <w:rFonts w:eastAsia="Times New Roman" w:cstheme="minorHAnsi"/>
                <w:b/>
                <w:noProof/>
                <w:color w:val="404040" w:themeColor="text1" w:themeTint="BF"/>
                <w:spacing w:val="-2"/>
                <w:sz w:val="20"/>
                <w:szCs w:val="24"/>
                <w:shd w:val="clear" w:color="auto" w:fill="FFFFFF"/>
                <w:lang w:eastAsia="en-GB"/>
              </w:rPr>
            </w:pPr>
            <w:r w:rsidRPr="00A44C73">
              <w:rPr>
                <w:rFonts w:eastAsia="Times New Roman" w:cstheme="minorHAnsi"/>
                <w:b/>
                <w:noProof/>
                <w:color w:val="404040" w:themeColor="text1" w:themeTint="BF"/>
                <w:spacing w:val="-2"/>
                <w:sz w:val="20"/>
                <w:szCs w:val="24"/>
                <w:shd w:val="clear" w:color="auto" w:fill="FFFFFF"/>
                <w:lang w:eastAsia="en-GB"/>
              </w:rPr>
              <w:t xml:space="preserve">Pašalinta </w:t>
            </w:r>
            <w:r w:rsidR="008F600A" w:rsidRPr="00A44C73">
              <w:rPr>
                <w:rFonts w:eastAsia="Times New Roman" w:cstheme="minorHAnsi"/>
                <w:b/>
                <w:noProof/>
                <w:color w:val="404040" w:themeColor="text1" w:themeTint="BF"/>
                <w:spacing w:val="-2"/>
                <w:sz w:val="20"/>
                <w:szCs w:val="24"/>
                <w:shd w:val="clear" w:color="auto" w:fill="FFFFFF"/>
                <w:lang w:eastAsia="en-GB"/>
              </w:rPr>
              <w:t>5</w:t>
            </w:r>
            <w:r w:rsidR="00360EFC">
              <w:rPr>
                <w:rFonts w:eastAsia="Times New Roman" w:cstheme="minorHAnsi"/>
                <w:b/>
                <w:noProof/>
                <w:color w:val="404040" w:themeColor="text1" w:themeTint="BF"/>
                <w:spacing w:val="-2"/>
                <w:sz w:val="20"/>
                <w:szCs w:val="24"/>
                <w:shd w:val="clear" w:color="auto" w:fill="FFFFFF"/>
                <w:lang w:eastAsia="en-GB"/>
              </w:rPr>
              <w:t xml:space="preserve">6 </w:t>
            </w:r>
            <w:r w:rsidR="008F600A" w:rsidRPr="00A44C73">
              <w:rPr>
                <w:rFonts w:eastAsia="Times New Roman" w:cstheme="minorHAnsi"/>
                <w:b/>
                <w:noProof/>
                <w:color w:val="404040" w:themeColor="text1" w:themeTint="BF"/>
                <w:spacing w:val="-2"/>
                <w:sz w:val="20"/>
                <w:szCs w:val="24"/>
                <w:shd w:val="clear" w:color="auto" w:fill="FFFFFF"/>
                <w:lang w:eastAsia="en-GB"/>
              </w:rPr>
              <w:t xml:space="preserve">proc. </w:t>
            </w:r>
            <w:r w:rsidRPr="00A44C73">
              <w:rPr>
                <w:rFonts w:eastAsia="Times New Roman" w:cstheme="minorHAnsi"/>
                <w:b/>
                <w:noProof/>
                <w:color w:val="404040" w:themeColor="text1" w:themeTint="BF"/>
                <w:spacing w:val="-2"/>
                <w:sz w:val="20"/>
                <w:szCs w:val="24"/>
                <w:shd w:val="clear" w:color="auto" w:fill="FFFFFF"/>
                <w:lang w:eastAsia="en-GB"/>
              </w:rPr>
              <w:t>susidariusių komunalinių atliekų kiekio</w:t>
            </w:r>
          </w:p>
        </w:tc>
      </w:tr>
      <w:tr w:rsidR="008F600A" w:rsidRPr="00A44C73" w14:paraId="02427ABB" w14:textId="77777777" w:rsidTr="00546EF2">
        <w:trPr>
          <w:jc w:val="center"/>
        </w:trPr>
        <w:tc>
          <w:tcPr>
            <w:tcW w:w="1267" w:type="dxa"/>
            <w:vMerge/>
            <w:tcBorders>
              <w:left w:val="single" w:sz="6" w:space="0" w:color="FFFFFF" w:themeColor="background1"/>
            </w:tcBorders>
          </w:tcPr>
          <w:p w14:paraId="18135743" w14:textId="77777777" w:rsidR="008F600A" w:rsidRPr="00A44C73" w:rsidRDefault="008F600A" w:rsidP="00546EF2">
            <w:pPr>
              <w:rPr>
                <w:rFonts w:cstheme="minorHAnsi"/>
                <w:sz w:val="20"/>
                <w:szCs w:val="20"/>
              </w:rPr>
            </w:pPr>
          </w:p>
        </w:tc>
        <w:tc>
          <w:tcPr>
            <w:tcW w:w="3822" w:type="dxa"/>
            <w:vMerge/>
            <w:tcBorders>
              <w:right w:val="single" w:sz="6" w:space="0" w:color="FFFFFF" w:themeColor="background1"/>
            </w:tcBorders>
          </w:tcPr>
          <w:p w14:paraId="39076AE0" w14:textId="77777777" w:rsidR="008F600A" w:rsidRPr="00A44C73" w:rsidRDefault="008F600A" w:rsidP="00546EF2">
            <w:pPr>
              <w:jc w:val="center"/>
              <w:rPr>
                <w:rFonts w:cstheme="minorHAnsi"/>
                <w:sz w:val="20"/>
                <w:szCs w:val="20"/>
              </w:rPr>
            </w:pPr>
          </w:p>
        </w:tc>
        <w:tc>
          <w:tcPr>
            <w:tcW w:w="1143" w:type="dxa"/>
            <w:tcBorders>
              <w:right w:val="single" w:sz="6" w:space="0" w:color="FFFFFF" w:themeColor="background1"/>
            </w:tcBorders>
          </w:tcPr>
          <w:p w14:paraId="6C9BDC6D" w14:textId="77777777" w:rsidR="008F600A" w:rsidRPr="00A44C73" w:rsidRDefault="008F600A" w:rsidP="00E71E20">
            <w:pPr>
              <w:jc w:val="center"/>
              <w:rPr>
                <w:rFonts w:cstheme="minorHAnsi"/>
                <w:szCs w:val="20"/>
                <w:shd w:val="clear" w:color="auto" w:fill="FFFFFF"/>
              </w:rPr>
            </w:pPr>
            <w:r w:rsidRPr="00A44C73">
              <w:rPr>
                <w:rFonts w:cstheme="minorHAnsi"/>
                <w:sz w:val="20"/>
                <w:szCs w:val="20"/>
                <w:shd w:val="clear" w:color="auto" w:fill="FFFFFF"/>
              </w:rPr>
              <w:t>Ne daugiau nei 35 proc.</w:t>
            </w:r>
          </w:p>
          <w:p w14:paraId="3264459F" w14:textId="044700BF" w:rsidR="008F600A" w:rsidRPr="00A44C73" w:rsidRDefault="008F600A" w:rsidP="00546EF2">
            <w:pPr>
              <w:jc w:val="center"/>
              <w:rPr>
                <w:rFonts w:cstheme="minorHAnsi"/>
                <w:sz w:val="20"/>
                <w:szCs w:val="20"/>
              </w:rPr>
            </w:pPr>
            <w:r w:rsidRPr="00A44C73">
              <w:rPr>
                <w:rFonts w:cstheme="minorHAnsi"/>
                <w:sz w:val="20"/>
                <w:szCs w:val="20"/>
                <w:shd w:val="clear" w:color="auto" w:fill="FFFFFF"/>
              </w:rPr>
              <w:t>2020 m</w:t>
            </w:r>
            <w:r w:rsidR="001A456A" w:rsidRPr="00A44C73">
              <w:rPr>
                <w:rFonts w:cstheme="minorHAnsi"/>
                <w:sz w:val="20"/>
                <w:szCs w:val="20"/>
                <w:shd w:val="clear" w:color="auto" w:fill="FFFFFF"/>
              </w:rPr>
              <w:t>.</w:t>
            </w:r>
            <w:r w:rsidRPr="00A44C73">
              <w:rPr>
                <w:rFonts w:cstheme="minorHAnsi"/>
                <w:sz w:val="20"/>
                <w:szCs w:val="20"/>
                <w:shd w:val="clear" w:color="auto" w:fill="FFFFFF"/>
              </w:rPr>
              <w:t xml:space="preserve"> </w:t>
            </w:r>
          </w:p>
        </w:tc>
        <w:tc>
          <w:tcPr>
            <w:tcW w:w="2832" w:type="dxa"/>
            <w:tcBorders>
              <w:right w:val="single" w:sz="6" w:space="0" w:color="FFFFFF" w:themeColor="background1"/>
            </w:tcBorders>
          </w:tcPr>
          <w:p w14:paraId="4BCFC0B3" w14:textId="0E7E9481" w:rsidR="008F600A" w:rsidRPr="00A44C73" w:rsidRDefault="008F600A" w:rsidP="00D23B89">
            <w:pPr>
              <w:pStyle w:val="Lentelestekstas"/>
              <w:rPr>
                <w:shd w:val="clear" w:color="auto" w:fill="FFFFFF"/>
              </w:rPr>
            </w:pPr>
            <w:r w:rsidRPr="00A44C73">
              <w:rPr>
                <w:shd w:val="clear" w:color="auto" w:fill="FFFFFF"/>
              </w:rPr>
              <w:t>Neįgyvendinta</w:t>
            </w:r>
          </w:p>
          <w:p w14:paraId="021CC640" w14:textId="2913C4EC" w:rsidR="00A70146" w:rsidRPr="00A44C73" w:rsidRDefault="00E71E20" w:rsidP="00D23B89">
            <w:pPr>
              <w:pStyle w:val="Lentelestekstas"/>
              <w:rPr>
                <w:shd w:val="clear" w:color="auto" w:fill="FFFFFF"/>
              </w:rPr>
            </w:pPr>
            <w:r w:rsidRPr="00A44C73">
              <w:rPr>
                <w:shd w:val="clear" w:color="auto" w:fill="FFFFFF"/>
              </w:rPr>
              <w:drawing>
                <wp:anchor distT="0" distB="0" distL="114300" distR="114300" simplePos="0" relativeHeight="251713536" behindDoc="0" locked="0" layoutInCell="1" allowOverlap="1" wp14:anchorId="17293334" wp14:editId="41FADE59">
                  <wp:simplePos x="0" y="0"/>
                  <wp:positionH relativeFrom="column">
                    <wp:posOffset>771281</wp:posOffset>
                  </wp:positionH>
                  <wp:positionV relativeFrom="paragraph">
                    <wp:posOffset>10306</wp:posOffset>
                  </wp:positionV>
                  <wp:extent cx="176530" cy="17653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6530" cy="176530"/>
                          </a:xfrm>
                          <a:prstGeom prst="rect">
                            <a:avLst/>
                          </a:prstGeom>
                          <a:noFill/>
                        </pic:spPr>
                      </pic:pic>
                    </a:graphicData>
                  </a:graphic>
                </wp:anchor>
              </w:drawing>
            </w:r>
          </w:p>
          <w:p w14:paraId="7C2067FE" w14:textId="448D31AA" w:rsidR="008F600A" w:rsidRPr="00A44C73" w:rsidRDefault="005B24A4" w:rsidP="00E71E20">
            <w:pPr>
              <w:jc w:val="center"/>
              <w:rPr>
                <w:rFonts w:eastAsia="Times New Roman" w:cstheme="minorHAnsi"/>
                <w:b/>
                <w:noProof/>
                <w:color w:val="404040" w:themeColor="text1" w:themeTint="BF"/>
                <w:spacing w:val="-2"/>
                <w:sz w:val="20"/>
                <w:szCs w:val="24"/>
                <w:shd w:val="clear" w:color="auto" w:fill="FFFFFF"/>
                <w:lang w:eastAsia="en-GB"/>
              </w:rPr>
            </w:pPr>
            <w:r w:rsidRPr="00A44C73">
              <w:rPr>
                <w:rFonts w:eastAsia="Times New Roman" w:cstheme="minorHAnsi"/>
                <w:b/>
                <w:noProof/>
                <w:color w:val="404040" w:themeColor="text1" w:themeTint="BF"/>
                <w:spacing w:val="-2"/>
                <w:sz w:val="20"/>
                <w:szCs w:val="24"/>
                <w:shd w:val="clear" w:color="auto" w:fill="FFFFFF"/>
                <w:lang w:eastAsia="en-GB"/>
              </w:rPr>
              <w:t xml:space="preserve">Pašalinta </w:t>
            </w:r>
            <w:r w:rsidR="008F600A" w:rsidRPr="00A44C73">
              <w:rPr>
                <w:rFonts w:eastAsia="Times New Roman" w:cstheme="minorHAnsi"/>
                <w:b/>
                <w:noProof/>
                <w:color w:val="404040" w:themeColor="text1" w:themeTint="BF"/>
                <w:spacing w:val="-2"/>
                <w:sz w:val="20"/>
                <w:szCs w:val="24"/>
                <w:shd w:val="clear" w:color="auto" w:fill="FFFFFF"/>
                <w:lang w:eastAsia="en-GB"/>
              </w:rPr>
              <w:t>4</w:t>
            </w:r>
            <w:r w:rsidR="00360EFC">
              <w:rPr>
                <w:rFonts w:eastAsia="Times New Roman" w:cstheme="minorHAnsi"/>
                <w:b/>
                <w:noProof/>
                <w:color w:val="404040" w:themeColor="text1" w:themeTint="BF"/>
                <w:spacing w:val="-2"/>
                <w:sz w:val="20"/>
                <w:szCs w:val="24"/>
                <w:shd w:val="clear" w:color="auto" w:fill="FFFFFF"/>
                <w:lang w:eastAsia="en-GB"/>
              </w:rPr>
              <w:t>1</w:t>
            </w:r>
            <w:r w:rsidR="008F600A" w:rsidRPr="00A44C73">
              <w:rPr>
                <w:rFonts w:eastAsia="Times New Roman" w:cstheme="minorHAnsi"/>
                <w:b/>
                <w:noProof/>
                <w:color w:val="404040" w:themeColor="text1" w:themeTint="BF"/>
                <w:spacing w:val="-2"/>
                <w:sz w:val="20"/>
                <w:szCs w:val="24"/>
                <w:shd w:val="clear" w:color="auto" w:fill="FFFFFF"/>
                <w:lang w:eastAsia="en-GB"/>
              </w:rPr>
              <w:t xml:space="preserve"> proc.</w:t>
            </w:r>
            <w:r w:rsidRPr="00A44C73">
              <w:rPr>
                <w:rFonts w:eastAsia="Times New Roman" w:cstheme="minorHAnsi"/>
                <w:b/>
                <w:noProof/>
                <w:color w:val="404040" w:themeColor="text1" w:themeTint="BF"/>
                <w:spacing w:val="-2"/>
                <w:sz w:val="20"/>
                <w:szCs w:val="24"/>
                <w:shd w:val="clear" w:color="auto" w:fill="FFFFFF"/>
                <w:lang w:eastAsia="en-GB"/>
              </w:rPr>
              <w:t xml:space="preserve"> susidariusių komunalinių atliekų kiekio</w:t>
            </w:r>
          </w:p>
        </w:tc>
      </w:tr>
      <w:tr w:rsidR="008F600A" w:rsidRPr="00A44C73" w14:paraId="53D9399E" w14:textId="77777777" w:rsidTr="00546EF2">
        <w:trPr>
          <w:jc w:val="center"/>
        </w:trPr>
        <w:tc>
          <w:tcPr>
            <w:tcW w:w="1267" w:type="dxa"/>
            <w:vMerge/>
            <w:tcBorders>
              <w:left w:val="single" w:sz="6" w:space="0" w:color="FFFFFF" w:themeColor="background1"/>
            </w:tcBorders>
          </w:tcPr>
          <w:p w14:paraId="4B6B0A5C" w14:textId="77777777" w:rsidR="008F600A" w:rsidRPr="00A44C73" w:rsidRDefault="008F600A" w:rsidP="00546EF2">
            <w:pPr>
              <w:rPr>
                <w:rFonts w:cstheme="minorHAnsi"/>
                <w:sz w:val="20"/>
                <w:szCs w:val="20"/>
              </w:rPr>
            </w:pPr>
          </w:p>
        </w:tc>
        <w:tc>
          <w:tcPr>
            <w:tcW w:w="3822" w:type="dxa"/>
            <w:tcBorders>
              <w:right w:val="single" w:sz="6" w:space="0" w:color="FFFFFF" w:themeColor="background1"/>
            </w:tcBorders>
          </w:tcPr>
          <w:p w14:paraId="64794EA1" w14:textId="5CAE565F" w:rsidR="008F600A" w:rsidRPr="00A44C73" w:rsidRDefault="008F600A" w:rsidP="00546EF2">
            <w:pPr>
              <w:jc w:val="center"/>
              <w:rPr>
                <w:rFonts w:cstheme="minorHAnsi"/>
                <w:sz w:val="20"/>
                <w:szCs w:val="20"/>
              </w:rPr>
            </w:pPr>
            <w:r w:rsidRPr="00A44C73">
              <w:rPr>
                <w:rFonts w:cstheme="minorHAnsi"/>
                <w:sz w:val="20"/>
                <w:szCs w:val="20"/>
                <w:shd w:val="clear" w:color="auto" w:fill="FFFFFF"/>
              </w:rPr>
              <w:t>Pašalintų sąvartyne komunalinių biologiškai skaidžių atliekų kiekis, tonomis per metus</w:t>
            </w:r>
            <w:r w:rsidR="00360EFC">
              <w:rPr>
                <w:rFonts w:cstheme="minorHAnsi"/>
                <w:sz w:val="20"/>
                <w:szCs w:val="20"/>
                <w:shd w:val="clear" w:color="auto" w:fill="FFFFFF"/>
              </w:rPr>
              <w:t xml:space="preserve"> (vertinant regioniniu mastu) </w:t>
            </w:r>
          </w:p>
        </w:tc>
        <w:tc>
          <w:tcPr>
            <w:tcW w:w="1143" w:type="dxa"/>
            <w:tcBorders>
              <w:right w:val="single" w:sz="6" w:space="0" w:color="FFFFFF" w:themeColor="background1"/>
            </w:tcBorders>
          </w:tcPr>
          <w:p w14:paraId="1CCA53DA" w14:textId="77777777" w:rsidR="008F600A" w:rsidRPr="00A44C73" w:rsidRDefault="008F600A" w:rsidP="00546EF2">
            <w:pPr>
              <w:jc w:val="center"/>
              <w:rPr>
                <w:rFonts w:cstheme="minorHAnsi"/>
                <w:sz w:val="20"/>
                <w:szCs w:val="20"/>
              </w:rPr>
            </w:pPr>
            <w:r w:rsidRPr="00A44C73">
              <w:rPr>
                <w:rFonts w:cstheme="minorHAnsi"/>
                <w:sz w:val="20"/>
                <w:szCs w:val="20"/>
                <w:shd w:val="clear" w:color="auto" w:fill="FFFFFF"/>
              </w:rPr>
              <w:t>Mažėjimas</w:t>
            </w:r>
          </w:p>
        </w:tc>
        <w:tc>
          <w:tcPr>
            <w:tcW w:w="2832" w:type="dxa"/>
            <w:tcBorders>
              <w:right w:val="single" w:sz="6" w:space="0" w:color="FFFFFF" w:themeColor="background1"/>
            </w:tcBorders>
          </w:tcPr>
          <w:p w14:paraId="18FF921D" w14:textId="1C270F61" w:rsidR="008F600A" w:rsidRPr="00A44C73" w:rsidRDefault="008F600A" w:rsidP="00D23B89">
            <w:pPr>
              <w:pStyle w:val="Lentelestekstas"/>
              <w:rPr>
                <w:shd w:val="clear" w:color="auto" w:fill="FFFFFF"/>
              </w:rPr>
            </w:pPr>
            <w:r w:rsidRPr="00A44C73">
              <w:rPr>
                <w:shd w:val="clear" w:color="auto" w:fill="FFFFFF"/>
              </w:rPr>
              <w:t xml:space="preserve">Mažėjimas </w:t>
            </w:r>
            <w:r w:rsidR="00A70146" w:rsidRPr="00A44C73">
              <w:rPr>
                <w:shd w:val="clear" w:color="auto" w:fill="FFFFFF"/>
              </w:rPr>
              <w:t xml:space="preserve"> </w:t>
            </w:r>
          </w:p>
          <w:p w14:paraId="2E7801BC" w14:textId="25B6B5B7" w:rsidR="00A70146" w:rsidRPr="00A44C73" w:rsidRDefault="00E71E20" w:rsidP="00D23B89">
            <w:pPr>
              <w:pStyle w:val="Lentelestekstas"/>
              <w:rPr>
                <w:shd w:val="clear" w:color="auto" w:fill="FFFFFF"/>
              </w:rPr>
            </w:pPr>
            <w:r w:rsidRPr="00A44C73">
              <w:rPr>
                <w:shd w:val="clear" w:color="auto" w:fill="FFFFFF"/>
              </w:rPr>
              <w:drawing>
                <wp:inline distT="0" distB="0" distL="0" distR="0" wp14:anchorId="6D660020" wp14:editId="7D1FC142">
                  <wp:extent cx="182880" cy="182880"/>
                  <wp:effectExtent l="0" t="0" r="7620" b="7620"/>
                  <wp:docPr id="474" name="Paveikslėlis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pic:spPr>
                      </pic:pic>
                    </a:graphicData>
                  </a:graphic>
                </wp:inline>
              </w:drawing>
            </w:r>
          </w:p>
          <w:p w14:paraId="1F9513B1" w14:textId="4E7CE4AE" w:rsidR="008F600A" w:rsidRPr="00A44C73" w:rsidRDefault="008F600A" w:rsidP="00D23B89">
            <w:pPr>
              <w:pStyle w:val="Lentelestekstas"/>
              <w:rPr>
                <w:shd w:val="clear" w:color="auto" w:fill="FFFFFF"/>
              </w:rPr>
            </w:pPr>
            <w:r w:rsidRPr="00A44C73">
              <w:rPr>
                <w:shd w:val="clear" w:color="auto" w:fill="FFFFFF"/>
              </w:rPr>
              <w:t>2020 m</w:t>
            </w:r>
            <w:r w:rsidR="00A0417C" w:rsidRPr="00A44C73">
              <w:rPr>
                <w:shd w:val="clear" w:color="auto" w:fill="FFFFFF"/>
              </w:rPr>
              <w:t>.</w:t>
            </w:r>
            <w:r w:rsidRPr="00A44C73">
              <w:rPr>
                <w:shd w:val="clear" w:color="auto" w:fill="FFFFFF"/>
              </w:rPr>
              <w:t xml:space="preserve"> pašalinta</w:t>
            </w:r>
          </w:p>
          <w:p w14:paraId="352126C6" w14:textId="77B72C95" w:rsidR="008F600A" w:rsidRPr="00A44C73" w:rsidRDefault="008F600A" w:rsidP="00E71E20">
            <w:pPr>
              <w:jc w:val="center"/>
              <w:rPr>
                <w:rFonts w:eastAsia="Times New Roman" w:cstheme="minorHAnsi"/>
                <w:b/>
                <w:noProof/>
                <w:color w:val="404040" w:themeColor="text1" w:themeTint="BF"/>
                <w:spacing w:val="-2"/>
                <w:sz w:val="20"/>
                <w:szCs w:val="24"/>
                <w:shd w:val="clear" w:color="auto" w:fill="FFFFFF"/>
                <w:lang w:eastAsia="en-GB"/>
              </w:rPr>
            </w:pPr>
            <w:r w:rsidRPr="00A44C73">
              <w:rPr>
                <w:rFonts w:eastAsia="Times New Roman" w:cstheme="minorHAnsi"/>
                <w:b/>
                <w:noProof/>
                <w:color w:val="404040" w:themeColor="text1" w:themeTint="BF"/>
                <w:spacing w:val="-2"/>
                <w:sz w:val="20"/>
                <w:szCs w:val="24"/>
                <w:shd w:val="clear" w:color="auto" w:fill="FFFFFF"/>
                <w:lang w:eastAsia="en-GB"/>
              </w:rPr>
              <w:t>1</w:t>
            </w:r>
            <w:r w:rsidR="00360EFC">
              <w:rPr>
                <w:rFonts w:eastAsia="Times New Roman" w:cstheme="minorHAnsi"/>
                <w:b/>
                <w:noProof/>
                <w:color w:val="404040" w:themeColor="text1" w:themeTint="BF"/>
                <w:spacing w:val="-2"/>
                <w:sz w:val="20"/>
                <w:szCs w:val="24"/>
                <w:shd w:val="clear" w:color="auto" w:fill="FFFFFF"/>
                <w:lang w:eastAsia="en-GB"/>
              </w:rPr>
              <w:t xml:space="preserve"> </w:t>
            </w:r>
            <w:r w:rsidRPr="00A44C73">
              <w:rPr>
                <w:rFonts w:eastAsia="Times New Roman" w:cstheme="minorHAnsi"/>
                <w:b/>
                <w:noProof/>
                <w:color w:val="404040" w:themeColor="text1" w:themeTint="BF"/>
                <w:spacing w:val="-2"/>
                <w:sz w:val="20"/>
                <w:szCs w:val="24"/>
                <w:shd w:val="clear" w:color="auto" w:fill="FFFFFF"/>
                <w:lang w:eastAsia="en-GB"/>
              </w:rPr>
              <w:t>149 t biologiškai skaidžių atliekų</w:t>
            </w:r>
          </w:p>
        </w:tc>
      </w:tr>
      <w:tr w:rsidR="008F600A" w:rsidRPr="00A44C73" w14:paraId="66BF1967" w14:textId="77777777" w:rsidTr="00546EF2">
        <w:trPr>
          <w:jc w:val="center"/>
        </w:trPr>
        <w:tc>
          <w:tcPr>
            <w:tcW w:w="1267" w:type="dxa"/>
            <w:vMerge/>
            <w:tcBorders>
              <w:left w:val="single" w:sz="6" w:space="0" w:color="FFFFFF" w:themeColor="background1"/>
            </w:tcBorders>
          </w:tcPr>
          <w:p w14:paraId="4F844B5F" w14:textId="77777777" w:rsidR="008F600A" w:rsidRPr="00A44C73" w:rsidRDefault="008F600A" w:rsidP="00546EF2">
            <w:pPr>
              <w:rPr>
                <w:rFonts w:cstheme="minorHAnsi"/>
                <w:sz w:val="20"/>
                <w:szCs w:val="20"/>
              </w:rPr>
            </w:pPr>
          </w:p>
        </w:tc>
        <w:tc>
          <w:tcPr>
            <w:tcW w:w="3822" w:type="dxa"/>
            <w:tcBorders>
              <w:right w:val="single" w:sz="6" w:space="0" w:color="FFFFFF" w:themeColor="background1"/>
            </w:tcBorders>
          </w:tcPr>
          <w:p w14:paraId="214C67B6" w14:textId="5D3A4AF0" w:rsidR="008F600A" w:rsidRPr="00A44C73" w:rsidRDefault="008F600A" w:rsidP="00546EF2">
            <w:pPr>
              <w:jc w:val="center"/>
              <w:rPr>
                <w:rFonts w:cstheme="minorHAnsi"/>
                <w:sz w:val="20"/>
                <w:szCs w:val="20"/>
              </w:rPr>
            </w:pPr>
            <w:r w:rsidRPr="00A44C73">
              <w:rPr>
                <w:rFonts w:cstheme="minorHAnsi"/>
                <w:sz w:val="20"/>
                <w:szCs w:val="20"/>
                <w:shd w:val="clear" w:color="auto" w:fill="FFFFFF"/>
              </w:rPr>
              <w:t>Pašalintų sąvartyne komunalinių biologiškai skaidžių atliekų kiekis, proc. nuo bendro susidariusių komunalinių atliekų kiekio</w:t>
            </w:r>
            <w:r w:rsidR="00360EFC">
              <w:rPr>
                <w:rFonts w:cstheme="minorHAnsi"/>
                <w:sz w:val="20"/>
                <w:szCs w:val="20"/>
                <w:shd w:val="clear" w:color="auto" w:fill="FFFFFF"/>
              </w:rPr>
              <w:t xml:space="preserve"> (vertinant regioniniu mastu)</w:t>
            </w:r>
          </w:p>
        </w:tc>
        <w:tc>
          <w:tcPr>
            <w:tcW w:w="1143" w:type="dxa"/>
            <w:tcBorders>
              <w:right w:val="single" w:sz="6" w:space="0" w:color="FFFFFF" w:themeColor="background1"/>
            </w:tcBorders>
          </w:tcPr>
          <w:p w14:paraId="0B336FB0" w14:textId="77777777" w:rsidR="008F600A" w:rsidRPr="00A44C73" w:rsidRDefault="008F600A" w:rsidP="00546EF2">
            <w:pPr>
              <w:jc w:val="center"/>
              <w:rPr>
                <w:rFonts w:cstheme="minorHAnsi"/>
                <w:sz w:val="20"/>
                <w:szCs w:val="20"/>
              </w:rPr>
            </w:pPr>
            <w:r w:rsidRPr="00A44C73">
              <w:rPr>
                <w:rFonts w:cstheme="minorHAnsi"/>
                <w:sz w:val="20"/>
                <w:szCs w:val="20"/>
                <w:shd w:val="clear" w:color="auto" w:fill="FFFFFF"/>
              </w:rPr>
              <w:t>Mažėjimas</w:t>
            </w:r>
          </w:p>
        </w:tc>
        <w:tc>
          <w:tcPr>
            <w:tcW w:w="2832" w:type="dxa"/>
            <w:tcBorders>
              <w:right w:val="single" w:sz="6" w:space="0" w:color="FFFFFF" w:themeColor="background1"/>
            </w:tcBorders>
          </w:tcPr>
          <w:p w14:paraId="4F5059C0" w14:textId="30964FEE" w:rsidR="008F600A" w:rsidRPr="00A44C73" w:rsidRDefault="008F600A" w:rsidP="00D23B89">
            <w:pPr>
              <w:pStyle w:val="Lentelestekstas"/>
              <w:rPr>
                <w:shd w:val="clear" w:color="auto" w:fill="FFFFFF"/>
              </w:rPr>
            </w:pPr>
            <w:r w:rsidRPr="00A44C73">
              <w:rPr>
                <w:shd w:val="clear" w:color="auto" w:fill="FFFFFF"/>
              </w:rPr>
              <w:t xml:space="preserve">Mažėjimas </w:t>
            </w:r>
            <w:r w:rsidR="00A70146" w:rsidRPr="00A44C73">
              <w:rPr>
                <w:shd w:val="clear" w:color="auto" w:fill="FFFFFF"/>
              </w:rPr>
              <w:t xml:space="preserve"> </w:t>
            </w:r>
          </w:p>
          <w:p w14:paraId="0C763C94" w14:textId="7B82A15F" w:rsidR="00A70146" w:rsidRPr="00A44C73" w:rsidRDefault="00E71E20" w:rsidP="00D23B89">
            <w:pPr>
              <w:pStyle w:val="Lentelestekstas"/>
              <w:rPr>
                <w:shd w:val="clear" w:color="auto" w:fill="FFFFFF"/>
              </w:rPr>
            </w:pPr>
            <w:r w:rsidRPr="00A44C73">
              <w:rPr>
                <w:shd w:val="clear" w:color="auto" w:fill="FFFFFF"/>
              </w:rPr>
              <w:drawing>
                <wp:inline distT="0" distB="0" distL="0" distR="0" wp14:anchorId="5D75C028" wp14:editId="0959A81C">
                  <wp:extent cx="182880" cy="182880"/>
                  <wp:effectExtent l="0" t="0" r="7620" b="7620"/>
                  <wp:docPr id="475" name="Paveikslėlis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pic:spPr>
                      </pic:pic>
                    </a:graphicData>
                  </a:graphic>
                </wp:inline>
              </w:drawing>
            </w:r>
          </w:p>
          <w:p w14:paraId="588FF809" w14:textId="23E6C383" w:rsidR="008F600A" w:rsidRPr="00A44C73" w:rsidRDefault="008F600A" w:rsidP="00D23B89">
            <w:pPr>
              <w:pStyle w:val="Lentelestekstas"/>
              <w:rPr>
                <w:shd w:val="clear" w:color="auto" w:fill="FFFFFF"/>
              </w:rPr>
            </w:pPr>
            <w:r w:rsidRPr="00A44C73">
              <w:rPr>
                <w:shd w:val="clear" w:color="auto" w:fill="FFFFFF"/>
              </w:rPr>
              <w:t>2020 m</w:t>
            </w:r>
            <w:r w:rsidR="00A0417C" w:rsidRPr="00A44C73">
              <w:rPr>
                <w:shd w:val="clear" w:color="auto" w:fill="FFFFFF"/>
              </w:rPr>
              <w:t>.</w:t>
            </w:r>
            <w:r w:rsidRPr="00A44C73">
              <w:rPr>
                <w:shd w:val="clear" w:color="auto" w:fill="FFFFFF"/>
              </w:rPr>
              <w:t xml:space="preserve"> pašalintos</w:t>
            </w:r>
          </w:p>
          <w:p w14:paraId="262B5095" w14:textId="77777777" w:rsidR="008F600A" w:rsidRPr="00A44C73" w:rsidRDefault="008F600A" w:rsidP="00E71E20">
            <w:pPr>
              <w:jc w:val="center"/>
              <w:rPr>
                <w:rFonts w:eastAsia="Times New Roman" w:cstheme="minorHAnsi"/>
                <w:b/>
                <w:noProof/>
                <w:color w:val="404040" w:themeColor="text1" w:themeTint="BF"/>
                <w:spacing w:val="-2"/>
                <w:sz w:val="20"/>
                <w:szCs w:val="24"/>
                <w:shd w:val="clear" w:color="auto" w:fill="FFFFFF"/>
                <w:lang w:eastAsia="en-GB"/>
              </w:rPr>
            </w:pPr>
            <w:r w:rsidRPr="00A44C73">
              <w:rPr>
                <w:rFonts w:eastAsia="Times New Roman" w:cstheme="minorHAnsi"/>
                <w:b/>
                <w:noProof/>
                <w:color w:val="404040" w:themeColor="text1" w:themeTint="BF"/>
                <w:spacing w:val="-2"/>
                <w:sz w:val="20"/>
                <w:szCs w:val="24"/>
                <w:shd w:val="clear" w:color="auto" w:fill="FFFFFF"/>
                <w:lang w:eastAsia="en-GB"/>
              </w:rPr>
              <w:t>biologiškai skaidžios atliekos sudarė 9 proc. nuo bendro susidariusių komunalinių atliekų kiekio</w:t>
            </w:r>
          </w:p>
        </w:tc>
      </w:tr>
    </w:tbl>
    <w:p w14:paraId="478A262A" w14:textId="1C077F38" w:rsidR="008F600A" w:rsidRPr="00A44C73" w:rsidRDefault="008F600A" w:rsidP="00807AF5">
      <w:pPr>
        <w:pStyle w:val="Paantrat"/>
        <w:rPr>
          <w:rFonts w:cstheme="minorHAnsi"/>
        </w:rPr>
      </w:pPr>
      <w:r w:rsidRPr="00A44C73">
        <w:rPr>
          <w:rFonts w:cstheme="minorHAnsi"/>
        </w:rPr>
        <w:t>Šaltinis: Konsultanto vertinimas pagal AAA</w:t>
      </w:r>
      <w:r w:rsidR="00547CB5" w:rsidRPr="00A44C73">
        <w:rPr>
          <w:rFonts w:cstheme="minorHAnsi"/>
        </w:rPr>
        <w:t xml:space="preserve"> duomenis</w:t>
      </w:r>
      <w:r w:rsidRPr="00A44C73">
        <w:rPr>
          <w:rFonts w:cstheme="minorHAnsi"/>
        </w:rPr>
        <w:t xml:space="preserve">, savivaldybių </w:t>
      </w:r>
      <w:r w:rsidR="00547CB5" w:rsidRPr="00A44C73">
        <w:rPr>
          <w:rFonts w:cstheme="minorHAnsi"/>
        </w:rPr>
        <w:t>ir</w:t>
      </w:r>
      <w:r w:rsidRPr="00A44C73">
        <w:rPr>
          <w:rFonts w:cstheme="minorHAnsi"/>
        </w:rPr>
        <w:t xml:space="preserve"> UAB „TRATC“ duomen</w:t>
      </w:r>
      <w:r w:rsidR="00547CB5" w:rsidRPr="00A44C73">
        <w:rPr>
          <w:rFonts w:cstheme="minorHAnsi"/>
        </w:rPr>
        <w:t>y</w:t>
      </w:r>
      <w:r w:rsidRPr="00A44C73">
        <w:rPr>
          <w:rFonts w:cstheme="minorHAnsi"/>
        </w:rPr>
        <w:t xml:space="preserve">s </w:t>
      </w:r>
    </w:p>
    <w:bookmarkEnd w:id="90"/>
    <w:p w14:paraId="0539F192" w14:textId="247A8266" w:rsidR="000415BF" w:rsidRPr="00A44C73" w:rsidRDefault="0039116A" w:rsidP="000415BF">
      <w:pPr>
        <w:jc w:val="both"/>
        <w:rPr>
          <w:rFonts w:cstheme="minorHAnsi"/>
        </w:rPr>
      </w:pPr>
      <w:r w:rsidRPr="00A44C73">
        <w:rPr>
          <w:rFonts w:cstheme="minorHAnsi"/>
        </w:rPr>
        <w:t>Įvertinus Valstybiniame strateginiame atliekų tvarkymo 2014</w:t>
      </w:r>
      <w:r w:rsidR="002A079C" w:rsidRPr="00A44C73">
        <w:rPr>
          <w:rFonts w:cstheme="minorHAnsi"/>
        </w:rPr>
        <w:t>–</w:t>
      </w:r>
      <w:r w:rsidRPr="00A44C73">
        <w:rPr>
          <w:rFonts w:cstheme="minorHAnsi"/>
        </w:rPr>
        <w:t xml:space="preserve">2020 m. plane nustatytų uždavinių įgyvendinimą regione, esamą sukurtą infrastruktūrą </w:t>
      </w:r>
      <w:r w:rsidR="002A079C" w:rsidRPr="00A44C73">
        <w:rPr>
          <w:rFonts w:cstheme="minorHAnsi"/>
        </w:rPr>
        <w:t>ir</w:t>
      </w:r>
      <w:r w:rsidRPr="00A44C73">
        <w:rPr>
          <w:rFonts w:cstheme="minorHAnsi"/>
        </w:rPr>
        <w:t xml:space="preserve"> numatytas naujas komunalinių atliekų tvarkymo užduotis, žemiau pateikiama </w:t>
      </w:r>
      <w:r w:rsidR="002D6624">
        <w:rPr>
          <w:rFonts w:cstheme="minorHAnsi"/>
        </w:rPr>
        <w:t>Jurbarko rajono savivaldybės</w:t>
      </w:r>
      <w:r w:rsidRPr="00A44C73">
        <w:rPr>
          <w:rFonts w:cstheme="minorHAnsi"/>
        </w:rPr>
        <w:t xml:space="preserve"> komunalinių atliekų tvarkymo sistemos stiprybių, silpnybių, galimybių ir grėsmių analizė.</w:t>
      </w:r>
    </w:p>
    <w:p w14:paraId="5B89446C" w14:textId="28E7F2CB" w:rsidR="00C44740" w:rsidRPr="00A44C73" w:rsidRDefault="00411AC1" w:rsidP="0099794A">
      <w:pPr>
        <w:pStyle w:val="Antrat"/>
        <w:jc w:val="left"/>
      </w:pPr>
      <w:bookmarkStart w:id="92" w:name="_Toc135841355"/>
      <w:r>
        <w:t xml:space="preserve">Lentelė  </w:t>
      </w:r>
      <w:r>
        <w:fldChar w:fldCharType="begin"/>
      </w:r>
      <w:r>
        <w:instrText xml:space="preserve"> SEQ Lentelė_ \* ARABIC </w:instrText>
      </w:r>
      <w:r>
        <w:fldChar w:fldCharType="separate"/>
      </w:r>
      <w:r w:rsidR="006D0B38">
        <w:t>17</w:t>
      </w:r>
      <w:r>
        <w:fldChar w:fldCharType="end"/>
      </w:r>
      <w:r>
        <w:t xml:space="preserve"> </w:t>
      </w:r>
      <w:r w:rsidR="00825343">
        <w:t>Jurbarko rajono savivaldybės</w:t>
      </w:r>
      <w:r w:rsidRPr="00A07C8C">
        <w:t xml:space="preserve">  komunalinių atliekų tvarkymo sistemos  stiprybių, silpnybių, galimybių ir grėsmių analizė</w:t>
      </w:r>
      <w:bookmarkEnd w:id="92"/>
    </w:p>
    <w:tbl>
      <w:tblPr>
        <w:tblStyle w:val="Lentelstinklelis"/>
        <w:tblW w:w="9206" w:type="dxa"/>
        <w:jc w:val="center"/>
        <w:tblBorders>
          <w:top w:val="single" w:sz="6" w:space="0" w:color="D0CECE" w:themeColor="background2" w:themeShade="E6"/>
          <w:left w:val="single" w:sz="6" w:space="0" w:color="D0CECE" w:themeColor="background2" w:themeShade="E6"/>
          <w:bottom w:val="single" w:sz="6" w:space="0" w:color="D0CECE" w:themeColor="background2" w:themeShade="E6"/>
          <w:right w:val="single" w:sz="6" w:space="0" w:color="D0CECE" w:themeColor="background2" w:themeShade="E6"/>
          <w:insideH w:val="single" w:sz="6" w:space="0" w:color="D0CECE" w:themeColor="background2" w:themeShade="E6"/>
          <w:insideV w:val="single" w:sz="6" w:space="0" w:color="D0CECE" w:themeColor="background2" w:themeShade="E6"/>
        </w:tblBorders>
        <w:tblLook w:val="04A0" w:firstRow="1" w:lastRow="0" w:firstColumn="1" w:lastColumn="0" w:noHBand="0" w:noVBand="1"/>
      </w:tblPr>
      <w:tblGrid>
        <w:gridCol w:w="4670"/>
        <w:gridCol w:w="4536"/>
      </w:tblGrid>
      <w:tr w:rsidR="00C44740" w:rsidRPr="00A44C73" w14:paraId="5721DC19" w14:textId="77777777" w:rsidTr="00C36A12">
        <w:trPr>
          <w:trHeight w:val="309"/>
          <w:jc w:val="center"/>
        </w:trPr>
        <w:tc>
          <w:tcPr>
            <w:tcW w:w="4670" w:type="dxa"/>
            <w:tcBorders>
              <w:left w:val="single" w:sz="6" w:space="0" w:color="FFFFFF" w:themeColor="background1"/>
              <w:bottom w:val="single" w:sz="12" w:space="0" w:color="D0CECE" w:themeColor="background2" w:themeShade="E6"/>
            </w:tcBorders>
            <w:shd w:val="clear" w:color="auto" w:fill="072A6C"/>
          </w:tcPr>
          <w:p w14:paraId="75933F2B" w14:textId="10ADCE64" w:rsidR="00C44740" w:rsidRPr="00A44C73" w:rsidRDefault="00C44740" w:rsidP="00546EF2">
            <w:pPr>
              <w:jc w:val="center"/>
              <w:rPr>
                <w:rFonts w:cstheme="minorHAnsi"/>
                <w:b/>
                <w:bCs/>
                <w:sz w:val="20"/>
                <w:szCs w:val="18"/>
              </w:rPr>
            </w:pPr>
            <w:bookmarkStart w:id="93" w:name="_Hlk129002142"/>
            <w:r w:rsidRPr="00A44C73">
              <w:rPr>
                <w:rFonts w:cstheme="minorHAnsi"/>
                <w:b/>
                <w:bCs/>
                <w:sz w:val="20"/>
                <w:szCs w:val="20"/>
              </w:rPr>
              <w:t xml:space="preserve">Stiprybės </w:t>
            </w:r>
          </w:p>
        </w:tc>
        <w:tc>
          <w:tcPr>
            <w:tcW w:w="4536" w:type="dxa"/>
            <w:tcBorders>
              <w:top w:val="single" w:sz="4" w:space="0" w:color="FFFFFF" w:themeColor="background1"/>
              <w:bottom w:val="single" w:sz="12" w:space="0" w:color="D0CECE" w:themeColor="background2" w:themeShade="E6"/>
              <w:right w:val="single" w:sz="6" w:space="0" w:color="FFFFFF" w:themeColor="background1"/>
            </w:tcBorders>
            <w:shd w:val="clear" w:color="auto" w:fill="072A6C"/>
          </w:tcPr>
          <w:p w14:paraId="2CEB4C48" w14:textId="147A1A58" w:rsidR="00C44740" w:rsidRPr="00A44C73" w:rsidRDefault="00C44740" w:rsidP="00546EF2">
            <w:pPr>
              <w:jc w:val="center"/>
              <w:rPr>
                <w:rFonts w:cstheme="minorHAnsi"/>
                <w:b/>
                <w:bCs/>
                <w:sz w:val="20"/>
                <w:szCs w:val="18"/>
              </w:rPr>
            </w:pPr>
            <w:r w:rsidRPr="00A44C73">
              <w:rPr>
                <w:rFonts w:cstheme="minorHAnsi"/>
                <w:b/>
                <w:bCs/>
                <w:sz w:val="20"/>
                <w:szCs w:val="20"/>
              </w:rPr>
              <w:t>Silpnybės</w:t>
            </w:r>
          </w:p>
        </w:tc>
      </w:tr>
      <w:tr w:rsidR="00C44740" w:rsidRPr="00A44C73" w14:paraId="7A3CD1EA" w14:textId="77777777" w:rsidTr="00C44740">
        <w:trPr>
          <w:jc w:val="center"/>
        </w:trPr>
        <w:tc>
          <w:tcPr>
            <w:tcW w:w="4670" w:type="dxa"/>
            <w:tcBorders>
              <w:left w:val="single" w:sz="6" w:space="0" w:color="FFFFFF" w:themeColor="background1"/>
            </w:tcBorders>
            <w:vAlign w:val="center"/>
          </w:tcPr>
          <w:p w14:paraId="03129DA8" w14:textId="5B3F6F71" w:rsidR="00C44740" w:rsidRPr="006225E6" w:rsidRDefault="00C44740" w:rsidP="003E6474">
            <w:pPr>
              <w:pStyle w:val="Sraopastraipa"/>
              <w:rPr>
                <w:b w:val="0"/>
                <w:bCs w:val="0"/>
              </w:rPr>
            </w:pPr>
            <w:r w:rsidRPr="006225E6">
              <w:rPr>
                <w:b w:val="0"/>
                <w:bCs w:val="0"/>
              </w:rPr>
              <w:t xml:space="preserve">Visos </w:t>
            </w:r>
            <w:r w:rsidR="000B6961" w:rsidRPr="006225E6">
              <w:rPr>
                <w:b w:val="0"/>
                <w:bCs w:val="0"/>
              </w:rPr>
              <w:t xml:space="preserve">po rūšiavimo </w:t>
            </w:r>
            <w:r w:rsidR="001A456A" w:rsidRPr="006225E6">
              <w:rPr>
                <w:b w:val="0"/>
                <w:bCs w:val="0"/>
              </w:rPr>
              <w:t xml:space="preserve">likusios </w:t>
            </w:r>
            <w:r w:rsidRPr="006225E6">
              <w:rPr>
                <w:b w:val="0"/>
                <w:bCs w:val="0"/>
              </w:rPr>
              <w:t>mišrios komunalinės atliekos</w:t>
            </w:r>
            <w:r w:rsidR="00547CB5" w:rsidRPr="006225E6">
              <w:rPr>
                <w:b w:val="0"/>
                <w:bCs w:val="0"/>
              </w:rPr>
              <w:t xml:space="preserve"> </w:t>
            </w:r>
            <w:r w:rsidRPr="006225E6">
              <w:rPr>
                <w:b w:val="0"/>
                <w:bCs w:val="0"/>
              </w:rPr>
              <w:t>šalinamos ES aplinkosauginius reikalavimus atitinkančiame Tauragės regiono nepavojingų atliekų sąvartyne;</w:t>
            </w:r>
          </w:p>
          <w:p w14:paraId="457B567E" w14:textId="407B1AF8" w:rsidR="000B6961" w:rsidRPr="006225E6" w:rsidRDefault="000B6961" w:rsidP="003E6474">
            <w:pPr>
              <w:pStyle w:val="Sraopastraipa"/>
              <w:rPr>
                <w:b w:val="0"/>
                <w:bCs w:val="0"/>
              </w:rPr>
            </w:pPr>
            <w:r w:rsidRPr="006225E6">
              <w:rPr>
                <w:b w:val="0"/>
                <w:bCs w:val="0"/>
              </w:rPr>
              <w:t>Komunalinių atliekų tvarkymo paslauga prieinama ir teikiama visiems atliekų turėtojams</w:t>
            </w:r>
            <w:r w:rsidR="001A456A" w:rsidRPr="006225E6">
              <w:rPr>
                <w:b w:val="0"/>
                <w:bCs w:val="0"/>
              </w:rPr>
              <w:t>;</w:t>
            </w:r>
            <w:r w:rsidRPr="006225E6">
              <w:rPr>
                <w:b w:val="0"/>
                <w:bCs w:val="0"/>
              </w:rPr>
              <w:t xml:space="preserve"> </w:t>
            </w:r>
          </w:p>
          <w:p w14:paraId="0E6FA795" w14:textId="3F237B5A" w:rsidR="00C44740" w:rsidRPr="006225E6" w:rsidRDefault="00C44740" w:rsidP="003E6474">
            <w:pPr>
              <w:pStyle w:val="Sraopastraipa"/>
              <w:rPr>
                <w:b w:val="0"/>
                <w:bCs w:val="0"/>
              </w:rPr>
            </w:pPr>
            <w:r w:rsidRPr="006225E6">
              <w:rPr>
                <w:b w:val="0"/>
                <w:bCs w:val="0"/>
              </w:rPr>
              <w:t xml:space="preserve">Gyventojams sudarytos sąlygos pirminiam atliekų rūšiavimui: </w:t>
            </w:r>
            <w:r w:rsidR="000B6961" w:rsidRPr="006225E6">
              <w:rPr>
                <w:b w:val="0"/>
                <w:bCs w:val="0"/>
              </w:rPr>
              <w:t xml:space="preserve">viena antrinių žaliavų konteinerių aikštelė vidutiniškai aptarnauja </w:t>
            </w:r>
            <w:r w:rsidR="001076F1" w:rsidRPr="006225E6">
              <w:rPr>
                <w:b w:val="0"/>
                <w:bCs w:val="0"/>
              </w:rPr>
              <w:lastRenderedPageBreak/>
              <w:t xml:space="preserve">366 </w:t>
            </w:r>
            <w:r w:rsidR="000B6961" w:rsidRPr="006225E6">
              <w:rPr>
                <w:b w:val="0"/>
                <w:bCs w:val="0"/>
              </w:rPr>
              <w:t>gyventoj</w:t>
            </w:r>
            <w:r w:rsidR="001076F1" w:rsidRPr="006225E6">
              <w:rPr>
                <w:b w:val="0"/>
                <w:bCs w:val="0"/>
              </w:rPr>
              <w:t>ams</w:t>
            </w:r>
            <w:r w:rsidR="000B6961" w:rsidRPr="006225E6">
              <w:rPr>
                <w:b w:val="0"/>
                <w:bCs w:val="0"/>
              </w:rPr>
              <w:t>, apie 8</w:t>
            </w:r>
            <w:r w:rsidR="001076F1" w:rsidRPr="006225E6">
              <w:rPr>
                <w:b w:val="0"/>
                <w:bCs w:val="0"/>
              </w:rPr>
              <w:t>1</w:t>
            </w:r>
            <w:r w:rsidR="000B6961" w:rsidRPr="006225E6">
              <w:rPr>
                <w:b w:val="0"/>
                <w:bCs w:val="0"/>
              </w:rPr>
              <w:t xml:space="preserve"> proc</w:t>
            </w:r>
            <w:r w:rsidR="002A079C" w:rsidRPr="006225E6">
              <w:rPr>
                <w:b w:val="0"/>
                <w:bCs w:val="0"/>
              </w:rPr>
              <w:t>.</w:t>
            </w:r>
            <w:r w:rsidR="000B6961" w:rsidRPr="006225E6">
              <w:rPr>
                <w:b w:val="0"/>
                <w:bCs w:val="0"/>
              </w:rPr>
              <w:t xml:space="preserve"> individualių namų gyventojų  aprūpinti  individualiais rūšiavimo konteineriais,  </w:t>
            </w:r>
            <w:r w:rsidRPr="006225E6">
              <w:rPr>
                <w:b w:val="0"/>
                <w:bCs w:val="0"/>
              </w:rPr>
              <w:t>išdal</w:t>
            </w:r>
            <w:r w:rsidR="001A456A" w:rsidRPr="006225E6">
              <w:rPr>
                <w:b w:val="0"/>
                <w:bCs w:val="0"/>
              </w:rPr>
              <w:t>y</w:t>
            </w:r>
            <w:r w:rsidRPr="006225E6">
              <w:rPr>
                <w:b w:val="0"/>
                <w:bCs w:val="0"/>
              </w:rPr>
              <w:t>t</w:t>
            </w:r>
            <w:r w:rsidR="001A456A" w:rsidRPr="006225E6">
              <w:rPr>
                <w:b w:val="0"/>
                <w:bCs w:val="0"/>
              </w:rPr>
              <w:t>a</w:t>
            </w:r>
            <w:r w:rsidR="00521200" w:rsidRPr="006225E6">
              <w:rPr>
                <w:b w:val="0"/>
                <w:bCs w:val="0"/>
              </w:rPr>
              <w:t xml:space="preserve"> </w:t>
            </w:r>
            <w:r w:rsidR="001076F1" w:rsidRPr="006225E6">
              <w:rPr>
                <w:b w:val="0"/>
                <w:bCs w:val="0"/>
              </w:rPr>
              <w:t>500</w:t>
            </w:r>
            <w:r w:rsidR="00521200" w:rsidRPr="006225E6">
              <w:rPr>
                <w:b w:val="0"/>
                <w:bCs w:val="0"/>
              </w:rPr>
              <w:t xml:space="preserve"> vnt. </w:t>
            </w:r>
            <w:r w:rsidRPr="006225E6">
              <w:rPr>
                <w:b w:val="0"/>
                <w:bCs w:val="0"/>
              </w:rPr>
              <w:t>kompostavimo</w:t>
            </w:r>
            <w:r w:rsidR="002A079C" w:rsidRPr="006225E6">
              <w:rPr>
                <w:b w:val="0"/>
                <w:bCs w:val="0"/>
              </w:rPr>
              <w:t xml:space="preserve"> </w:t>
            </w:r>
            <w:r w:rsidR="00521200" w:rsidRPr="006225E6">
              <w:rPr>
                <w:b w:val="0"/>
                <w:bCs w:val="0"/>
              </w:rPr>
              <w:t xml:space="preserve">priemonių </w:t>
            </w:r>
            <w:r w:rsidRPr="006225E6">
              <w:rPr>
                <w:b w:val="0"/>
                <w:bCs w:val="0"/>
              </w:rPr>
              <w:t>namudiniam kompostavimui</w:t>
            </w:r>
            <w:r w:rsidR="001076F1" w:rsidRPr="006225E6">
              <w:rPr>
                <w:b w:val="0"/>
                <w:bCs w:val="0"/>
              </w:rPr>
              <w:t xml:space="preserve">, bei 600 konteinerių žaliųjų atliekų surinkimui, savivaldybėje </w:t>
            </w:r>
            <w:r w:rsidRPr="006225E6">
              <w:rPr>
                <w:b w:val="0"/>
                <w:bCs w:val="0"/>
              </w:rPr>
              <w:t xml:space="preserve">įrengtos </w:t>
            </w:r>
            <w:r w:rsidR="001076F1" w:rsidRPr="006225E6">
              <w:rPr>
                <w:b w:val="0"/>
                <w:bCs w:val="0"/>
              </w:rPr>
              <w:t xml:space="preserve">1 </w:t>
            </w:r>
            <w:r w:rsidRPr="006225E6">
              <w:rPr>
                <w:b w:val="0"/>
                <w:bCs w:val="0"/>
              </w:rPr>
              <w:t xml:space="preserve"> DASA </w:t>
            </w:r>
            <w:r w:rsidR="002A079C" w:rsidRPr="006225E6">
              <w:rPr>
                <w:b w:val="0"/>
                <w:bCs w:val="0"/>
              </w:rPr>
              <w:t>ir</w:t>
            </w:r>
            <w:r w:rsidRPr="006225E6">
              <w:rPr>
                <w:b w:val="0"/>
                <w:bCs w:val="0"/>
              </w:rPr>
              <w:t xml:space="preserve"> </w:t>
            </w:r>
            <w:r w:rsidR="001076F1" w:rsidRPr="006225E6">
              <w:rPr>
                <w:b w:val="0"/>
                <w:bCs w:val="0"/>
              </w:rPr>
              <w:t xml:space="preserve">1 </w:t>
            </w:r>
            <w:r w:rsidRPr="006225E6">
              <w:rPr>
                <w:b w:val="0"/>
                <w:bCs w:val="0"/>
              </w:rPr>
              <w:t>kompostavimo aikštelės;</w:t>
            </w:r>
          </w:p>
          <w:p w14:paraId="6DCC0521" w14:textId="17F90334" w:rsidR="00C44740" w:rsidRPr="006225E6" w:rsidRDefault="00C44740" w:rsidP="003E6474">
            <w:pPr>
              <w:pStyle w:val="Sraopastraipa"/>
              <w:rPr>
                <w:b w:val="0"/>
                <w:bCs w:val="0"/>
              </w:rPr>
            </w:pPr>
            <w:r w:rsidRPr="006225E6">
              <w:rPr>
                <w:b w:val="0"/>
                <w:bCs w:val="0"/>
              </w:rPr>
              <w:t>Pasirašytos</w:t>
            </w:r>
            <w:r w:rsidR="000B6961" w:rsidRPr="006225E6">
              <w:rPr>
                <w:b w:val="0"/>
                <w:bCs w:val="0"/>
              </w:rPr>
              <w:t xml:space="preserve"> </w:t>
            </w:r>
            <w:r w:rsidRPr="006225E6">
              <w:rPr>
                <w:b w:val="0"/>
                <w:bCs w:val="0"/>
              </w:rPr>
              <w:t>sutartys su GIA</w:t>
            </w:r>
            <w:r w:rsidR="000B6961" w:rsidRPr="006225E6">
              <w:rPr>
                <w:b w:val="0"/>
                <w:bCs w:val="0"/>
              </w:rPr>
              <w:t xml:space="preserve"> dėl pakuo</w:t>
            </w:r>
            <w:r w:rsidR="002E6E3C" w:rsidRPr="006225E6">
              <w:rPr>
                <w:b w:val="0"/>
                <w:bCs w:val="0"/>
              </w:rPr>
              <w:t>čių</w:t>
            </w:r>
            <w:r w:rsidR="000B6961" w:rsidRPr="006225E6">
              <w:rPr>
                <w:b w:val="0"/>
                <w:bCs w:val="0"/>
              </w:rPr>
              <w:t xml:space="preserve"> atliekų surinkimo</w:t>
            </w:r>
            <w:r w:rsidRPr="006225E6">
              <w:rPr>
                <w:b w:val="0"/>
                <w:bCs w:val="0"/>
              </w:rPr>
              <w:t>;</w:t>
            </w:r>
          </w:p>
          <w:p w14:paraId="3A378F1F" w14:textId="6EA71B5E" w:rsidR="00C44740" w:rsidRPr="006225E6" w:rsidRDefault="00C44740" w:rsidP="003E6474">
            <w:pPr>
              <w:pStyle w:val="Sraopastraipa"/>
              <w:rPr>
                <w:b w:val="0"/>
                <w:bCs w:val="0"/>
              </w:rPr>
            </w:pPr>
            <w:r w:rsidRPr="006225E6">
              <w:rPr>
                <w:b w:val="0"/>
                <w:bCs w:val="0"/>
              </w:rPr>
              <w:t>Savivaldybių bendradarbiavimas leidžia optimaliau vykdyti atliekų tvarkymo užduotis;</w:t>
            </w:r>
          </w:p>
          <w:p w14:paraId="6F7BDE40" w14:textId="4BA3B5A5" w:rsidR="00C44740" w:rsidRPr="006225E6" w:rsidRDefault="00C44740" w:rsidP="003E6474">
            <w:pPr>
              <w:pStyle w:val="Sraopastraipa"/>
              <w:rPr>
                <w:b w:val="0"/>
                <w:bCs w:val="0"/>
              </w:rPr>
            </w:pPr>
            <w:r w:rsidRPr="006225E6">
              <w:rPr>
                <w:b w:val="0"/>
                <w:bCs w:val="0"/>
              </w:rPr>
              <w:t>Komunalinės atliekos renkamos atskirais srautais, pvz., žaliosios, pakuo</w:t>
            </w:r>
            <w:r w:rsidR="001A456A" w:rsidRPr="006225E6">
              <w:rPr>
                <w:b w:val="0"/>
                <w:bCs w:val="0"/>
              </w:rPr>
              <w:t>čių</w:t>
            </w:r>
            <w:r w:rsidRPr="006225E6">
              <w:rPr>
                <w:b w:val="0"/>
                <w:bCs w:val="0"/>
              </w:rPr>
              <w:t xml:space="preserve"> atliekos, antrinės žaliavos, didelių gabaritų atliekos, per papildančias sistemas renkamos elektros ir elektroninės įrangos atliekos, buities pavojingos atliekos, padangos ir panašiai.</w:t>
            </w:r>
          </w:p>
          <w:p w14:paraId="49057C61" w14:textId="33FC70CF" w:rsidR="00C44740" w:rsidRPr="006225E6" w:rsidRDefault="00C44740" w:rsidP="00C44740">
            <w:pPr>
              <w:rPr>
                <w:rFonts w:cstheme="minorHAnsi"/>
              </w:rPr>
            </w:pPr>
          </w:p>
        </w:tc>
        <w:tc>
          <w:tcPr>
            <w:tcW w:w="4536" w:type="dxa"/>
            <w:tcBorders>
              <w:right w:val="single" w:sz="6" w:space="0" w:color="FFFFFF" w:themeColor="background1"/>
            </w:tcBorders>
          </w:tcPr>
          <w:p w14:paraId="1BC102D9" w14:textId="4C48A4FB" w:rsidR="00814FCE" w:rsidRPr="006225E6" w:rsidRDefault="00814FCE" w:rsidP="003E6474">
            <w:pPr>
              <w:pStyle w:val="Sraopastraipa"/>
              <w:rPr>
                <w:b w:val="0"/>
                <w:bCs w:val="0"/>
              </w:rPr>
            </w:pPr>
            <w:r w:rsidRPr="006225E6">
              <w:rPr>
                <w:b w:val="0"/>
                <w:bCs w:val="0"/>
              </w:rPr>
              <w:lastRenderedPageBreak/>
              <w:t xml:space="preserve">Esamas mokesčio už komunalinių atliekų tvarkymą dydis netenkina atliekų tvarkymo  sistemos </w:t>
            </w:r>
            <w:r w:rsidR="00853692" w:rsidRPr="006225E6">
              <w:rPr>
                <w:b w:val="0"/>
                <w:bCs w:val="0"/>
              </w:rPr>
              <w:t xml:space="preserve">plėtros </w:t>
            </w:r>
            <w:r w:rsidRPr="006225E6">
              <w:rPr>
                <w:b w:val="0"/>
                <w:bCs w:val="0"/>
              </w:rPr>
              <w:t>poreikių;</w:t>
            </w:r>
          </w:p>
          <w:p w14:paraId="0BBC7987" w14:textId="7DE38061" w:rsidR="00C44740" w:rsidRPr="006225E6" w:rsidRDefault="00C44740" w:rsidP="003E6474">
            <w:pPr>
              <w:pStyle w:val="Sraopastraipa"/>
              <w:rPr>
                <w:b w:val="0"/>
                <w:bCs w:val="0"/>
              </w:rPr>
            </w:pPr>
            <w:r w:rsidRPr="006225E6">
              <w:rPr>
                <w:b w:val="0"/>
                <w:bCs w:val="0"/>
              </w:rPr>
              <w:t>Esama apmokėjimo už komunalinių atliekų surinkimą ir tvarkymą nustatymo tvarka neskatina atliekų turėtojų mažinti komunalinių atliekų susidarymo</w:t>
            </w:r>
            <w:r w:rsidR="001A456A" w:rsidRPr="006225E6">
              <w:rPr>
                <w:b w:val="0"/>
                <w:bCs w:val="0"/>
              </w:rPr>
              <w:t>,</w:t>
            </w:r>
            <w:r w:rsidRPr="006225E6">
              <w:rPr>
                <w:b w:val="0"/>
                <w:bCs w:val="0"/>
              </w:rPr>
              <w:t xml:space="preserve"> daugiau atliekų rūšiuoti; </w:t>
            </w:r>
          </w:p>
          <w:p w14:paraId="588EE803" w14:textId="77EB2616" w:rsidR="00C44740" w:rsidRPr="006225E6" w:rsidRDefault="00C44740" w:rsidP="003E6474">
            <w:pPr>
              <w:pStyle w:val="Sraopastraipa"/>
              <w:rPr>
                <w:b w:val="0"/>
                <w:bCs w:val="0"/>
              </w:rPr>
            </w:pPr>
            <w:r w:rsidRPr="006225E6">
              <w:rPr>
                <w:b w:val="0"/>
                <w:bCs w:val="0"/>
              </w:rPr>
              <w:lastRenderedPageBreak/>
              <w:t>Regione nėra maisto atliekų apdorojimo įrenginių;</w:t>
            </w:r>
          </w:p>
          <w:p w14:paraId="7D67AF3A" w14:textId="1A5CC8F3" w:rsidR="00C44740" w:rsidRPr="006225E6" w:rsidRDefault="00C44740" w:rsidP="003E6474">
            <w:pPr>
              <w:pStyle w:val="Sraopastraipa"/>
              <w:rPr>
                <w:b w:val="0"/>
                <w:bCs w:val="0"/>
              </w:rPr>
            </w:pPr>
            <w:r w:rsidRPr="006225E6">
              <w:rPr>
                <w:b w:val="0"/>
                <w:bCs w:val="0"/>
              </w:rPr>
              <w:t>Nežiūrint sukurtos infrastruktūros, pasirašytos sutartys dėl papildančių sistemų atskirai surenkamų pakuo</w:t>
            </w:r>
            <w:r w:rsidR="001A456A" w:rsidRPr="006225E6">
              <w:rPr>
                <w:b w:val="0"/>
                <w:bCs w:val="0"/>
              </w:rPr>
              <w:t>čių</w:t>
            </w:r>
            <w:r w:rsidRPr="006225E6">
              <w:rPr>
                <w:b w:val="0"/>
                <w:bCs w:val="0"/>
              </w:rPr>
              <w:t>, pakuo</w:t>
            </w:r>
            <w:r w:rsidR="001A456A" w:rsidRPr="006225E6">
              <w:rPr>
                <w:b w:val="0"/>
                <w:bCs w:val="0"/>
              </w:rPr>
              <w:t>čių</w:t>
            </w:r>
            <w:r w:rsidRPr="006225E6">
              <w:rPr>
                <w:b w:val="0"/>
                <w:bCs w:val="0"/>
              </w:rPr>
              <w:t xml:space="preserve"> atliekų ar antrinių žaliavų </w:t>
            </w:r>
            <w:r w:rsidR="001A456A" w:rsidRPr="006225E6">
              <w:rPr>
                <w:b w:val="0"/>
                <w:bCs w:val="0"/>
              </w:rPr>
              <w:t>ir</w:t>
            </w:r>
            <w:r w:rsidRPr="006225E6">
              <w:rPr>
                <w:b w:val="0"/>
                <w:bCs w:val="0"/>
              </w:rPr>
              <w:t xml:space="preserve"> kitų atliekų kiekiai n</w:t>
            </w:r>
            <w:r w:rsidR="001A456A" w:rsidRPr="006225E6">
              <w:rPr>
                <w:b w:val="0"/>
                <w:bCs w:val="0"/>
              </w:rPr>
              <w:t>e</w:t>
            </w:r>
            <w:r w:rsidRPr="006225E6">
              <w:rPr>
                <w:b w:val="0"/>
                <w:bCs w:val="0"/>
              </w:rPr>
              <w:t>dideli;</w:t>
            </w:r>
          </w:p>
          <w:p w14:paraId="5B0743C9" w14:textId="5BA4B38A" w:rsidR="001076F1" w:rsidRPr="006225E6" w:rsidRDefault="001076F1" w:rsidP="003E6474">
            <w:pPr>
              <w:pStyle w:val="Sraopastraipa"/>
              <w:rPr>
                <w:b w:val="0"/>
                <w:bCs w:val="0"/>
              </w:rPr>
            </w:pPr>
            <w:r w:rsidRPr="006225E6">
              <w:rPr>
                <w:b w:val="0"/>
                <w:bCs w:val="0"/>
              </w:rPr>
              <w:t xml:space="preserve">Tik apie 41 % visų miesto individualių namų  aprūpinti žaliųjų atliekų surinkimo konteineriais, ir tik apie  6 % miesto individualių gyventojų  aprūpinti kompostavimo dėžėmis; </w:t>
            </w:r>
          </w:p>
          <w:p w14:paraId="0DBA32BE" w14:textId="053D6273" w:rsidR="00C44740" w:rsidRPr="006225E6" w:rsidRDefault="00C44740" w:rsidP="003E6474">
            <w:pPr>
              <w:pStyle w:val="Sraopastraipa"/>
              <w:rPr>
                <w:b w:val="0"/>
                <w:bCs w:val="0"/>
              </w:rPr>
            </w:pPr>
            <w:r w:rsidRPr="006225E6">
              <w:rPr>
                <w:b w:val="0"/>
                <w:bCs w:val="0"/>
              </w:rPr>
              <w:t xml:space="preserve">Nepakankamai greitai mažinamas į sąvartyną </w:t>
            </w:r>
            <w:r w:rsidR="001A456A" w:rsidRPr="006225E6">
              <w:rPr>
                <w:b w:val="0"/>
                <w:bCs w:val="0"/>
              </w:rPr>
              <w:t xml:space="preserve">šalinamų </w:t>
            </w:r>
            <w:r w:rsidRPr="006225E6">
              <w:rPr>
                <w:b w:val="0"/>
                <w:bCs w:val="0"/>
              </w:rPr>
              <w:t>atliekų kiekis</w:t>
            </w:r>
            <w:r w:rsidR="00521200" w:rsidRPr="006225E6">
              <w:rPr>
                <w:b w:val="0"/>
                <w:bCs w:val="0"/>
              </w:rPr>
              <w:t xml:space="preserve"> </w:t>
            </w:r>
            <w:r w:rsidR="002A079C" w:rsidRPr="006225E6">
              <w:rPr>
                <w:b w:val="0"/>
                <w:bCs w:val="0"/>
              </w:rPr>
              <w:t>–</w:t>
            </w:r>
            <w:r w:rsidR="00521200" w:rsidRPr="006225E6">
              <w:rPr>
                <w:b w:val="0"/>
                <w:bCs w:val="0"/>
              </w:rPr>
              <w:t xml:space="preserve"> 2020 m</w:t>
            </w:r>
            <w:r w:rsidR="002A079C" w:rsidRPr="006225E6">
              <w:rPr>
                <w:b w:val="0"/>
                <w:bCs w:val="0"/>
              </w:rPr>
              <w:t>.</w:t>
            </w:r>
            <w:r w:rsidR="00521200" w:rsidRPr="006225E6">
              <w:rPr>
                <w:b w:val="0"/>
                <w:bCs w:val="0"/>
              </w:rPr>
              <w:t xml:space="preserve"> buvo šalinama apie 4</w:t>
            </w:r>
            <w:r w:rsidR="001076F1" w:rsidRPr="006225E6">
              <w:rPr>
                <w:b w:val="0"/>
                <w:bCs w:val="0"/>
              </w:rPr>
              <w:t>1</w:t>
            </w:r>
            <w:r w:rsidR="00521200" w:rsidRPr="006225E6">
              <w:rPr>
                <w:b w:val="0"/>
                <w:bCs w:val="0"/>
              </w:rPr>
              <w:t xml:space="preserve"> proc</w:t>
            </w:r>
            <w:r w:rsidR="002A079C" w:rsidRPr="006225E6">
              <w:rPr>
                <w:b w:val="0"/>
                <w:bCs w:val="0"/>
              </w:rPr>
              <w:t>.</w:t>
            </w:r>
            <w:r w:rsidR="00521200" w:rsidRPr="006225E6">
              <w:rPr>
                <w:b w:val="0"/>
                <w:bCs w:val="0"/>
              </w:rPr>
              <w:t xml:space="preserve"> susidariusių komunalinių atliekų</w:t>
            </w:r>
            <w:r w:rsidRPr="006225E6">
              <w:rPr>
                <w:b w:val="0"/>
                <w:bCs w:val="0"/>
              </w:rPr>
              <w:t>;</w:t>
            </w:r>
          </w:p>
          <w:p w14:paraId="38659638" w14:textId="541297AA" w:rsidR="00C44740" w:rsidRPr="006225E6" w:rsidRDefault="00C44740" w:rsidP="003E6474">
            <w:pPr>
              <w:pStyle w:val="Sraopastraipa"/>
              <w:rPr>
                <w:b w:val="0"/>
                <w:bCs w:val="0"/>
                <w:sz w:val="20"/>
                <w:szCs w:val="20"/>
              </w:rPr>
            </w:pPr>
            <w:r w:rsidRPr="006225E6">
              <w:rPr>
                <w:b w:val="0"/>
                <w:bCs w:val="0"/>
              </w:rPr>
              <w:t xml:space="preserve">Surenkamų antrinių žaliavų </w:t>
            </w:r>
            <w:r w:rsidR="001A456A" w:rsidRPr="006225E6">
              <w:rPr>
                <w:b w:val="0"/>
                <w:bCs w:val="0"/>
              </w:rPr>
              <w:t>ir</w:t>
            </w:r>
            <w:r w:rsidRPr="006225E6">
              <w:rPr>
                <w:b w:val="0"/>
                <w:bCs w:val="0"/>
              </w:rPr>
              <w:t xml:space="preserve"> išrūšiuotų atliekų kokybė yra žema ir dažnai n</w:t>
            </w:r>
            <w:r w:rsidR="001A456A" w:rsidRPr="006225E6">
              <w:rPr>
                <w:b w:val="0"/>
                <w:bCs w:val="0"/>
              </w:rPr>
              <w:t>e</w:t>
            </w:r>
            <w:r w:rsidRPr="006225E6">
              <w:rPr>
                <w:b w:val="0"/>
                <w:bCs w:val="0"/>
              </w:rPr>
              <w:t>tinkam</w:t>
            </w:r>
            <w:r w:rsidR="001A456A" w:rsidRPr="006225E6">
              <w:rPr>
                <w:b w:val="0"/>
                <w:bCs w:val="0"/>
              </w:rPr>
              <w:t>a</w:t>
            </w:r>
            <w:r w:rsidRPr="006225E6">
              <w:rPr>
                <w:b w:val="0"/>
                <w:bCs w:val="0"/>
              </w:rPr>
              <w:t xml:space="preserve"> perdirb</w:t>
            </w:r>
            <w:r w:rsidR="001A456A" w:rsidRPr="006225E6">
              <w:rPr>
                <w:b w:val="0"/>
                <w:bCs w:val="0"/>
              </w:rPr>
              <w:t>ti</w:t>
            </w:r>
            <w:r w:rsidRPr="006225E6">
              <w:rPr>
                <w:b w:val="0"/>
                <w:bCs w:val="0"/>
              </w:rPr>
              <w:t xml:space="preserve"> ar pakartotin</w:t>
            </w:r>
            <w:r w:rsidR="001A456A" w:rsidRPr="006225E6">
              <w:rPr>
                <w:b w:val="0"/>
                <w:bCs w:val="0"/>
              </w:rPr>
              <w:t>ai</w:t>
            </w:r>
            <w:r w:rsidRPr="006225E6">
              <w:rPr>
                <w:b w:val="0"/>
                <w:bCs w:val="0"/>
              </w:rPr>
              <w:t xml:space="preserve"> panaudo</w:t>
            </w:r>
            <w:r w:rsidR="001A456A" w:rsidRPr="006225E6">
              <w:rPr>
                <w:b w:val="0"/>
                <w:bCs w:val="0"/>
              </w:rPr>
              <w:t>ti, o tai</w:t>
            </w:r>
            <w:r w:rsidR="00521200" w:rsidRPr="006225E6">
              <w:rPr>
                <w:b w:val="0"/>
                <w:bCs w:val="0"/>
              </w:rPr>
              <w:t xml:space="preserve"> mažina perdirbamų atliekų kiekius</w:t>
            </w:r>
            <w:r w:rsidR="002F719C" w:rsidRPr="006225E6">
              <w:rPr>
                <w:b w:val="0"/>
                <w:bCs w:val="0"/>
              </w:rPr>
              <w:t>;</w:t>
            </w:r>
            <w:r w:rsidRPr="006225E6">
              <w:rPr>
                <w:b w:val="0"/>
                <w:bCs w:val="0"/>
              </w:rPr>
              <w:t xml:space="preserve">  </w:t>
            </w:r>
          </w:p>
          <w:p w14:paraId="68047EF1" w14:textId="77777777" w:rsidR="00B21EB7" w:rsidRPr="006225E6" w:rsidRDefault="00B21EB7" w:rsidP="003E6474">
            <w:pPr>
              <w:pStyle w:val="Sraopastraipa"/>
              <w:rPr>
                <w:b w:val="0"/>
                <w:bCs w:val="0"/>
                <w:sz w:val="20"/>
                <w:szCs w:val="20"/>
              </w:rPr>
            </w:pPr>
            <w:r w:rsidRPr="006225E6">
              <w:rPr>
                <w:b w:val="0"/>
                <w:bCs w:val="0"/>
              </w:rPr>
              <w:t>Nevykdant gyventojų informuotumo tyrimų, nėra galimybės įvertinti visuomenės informavimo ir švietimo efektyvumą.</w:t>
            </w:r>
          </w:p>
          <w:p w14:paraId="72817226" w14:textId="4BED41DC" w:rsidR="00633033" w:rsidRPr="006225E6" w:rsidRDefault="00633033" w:rsidP="00F9103D">
            <w:pPr>
              <w:ind w:left="720"/>
            </w:pPr>
          </w:p>
        </w:tc>
      </w:tr>
      <w:bookmarkEnd w:id="93"/>
      <w:tr w:rsidR="00C44740" w:rsidRPr="00A44C73" w14:paraId="2B17780E" w14:textId="77777777" w:rsidTr="00546EF2">
        <w:trPr>
          <w:trHeight w:val="309"/>
          <w:tblHeader/>
          <w:jc w:val="center"/>
        </w:trPr>
        <w:tc>
          <w:tcPr>
            <w:tcW w:w="4670" w:type="dxa"/>
            <w:tcBorders>
              <w:left w:val="single" w:sz="6" w:space="0" w:color="FFFFFF" w:themeColor="background1"/>
              <w:bottom w:val="single" w:sz="12" w:space="0" w:color="D0CECE" w:themeColor="background2" w:themeShade="E6"/>
            </w:tcBorders>
            <w:shd w:val="clear" w:color="auto" w:fill="072A6C"/>
          </w:tcPr>
          <w:p w14:paraId="7E473502" w14:textId="125B5B1E" w:rsidR="00C44740" w:rsidRPr="006225E6" w:rsidRDefault="00C44740" w:rsidP="00546EF2">
            <w:pPr>
              <w:jc w:val="center"/>
              <w:rPr>
                <w:rFonts w:cstheme="minorHAnsi"/>
                <w:sz w:val="20"/>
                <w:szCs w:val="18"/>
              </w:rPr>
            </w:pPr>
            <w:r w:rsidRPr="006225E6">
              <w:rPr>
                <w:rFonts w:cstheme="minorHAnsi"/>
                <w:sz w:val="20"/>
                <w:szCs w:val="20"/>
              </w:rPr>
              <w:lastRenderedPageBreak/>
              <w:t>Galimybės</w:t>
            </w:r>
          </w:p>
        </w:tc>
        <w:tc>
          <w:tcPr>
            <w:tcW w:w="4536" w:type="dxa"/>
            <w:tcBorders>
              <w:top w:val="single" w:sz="4" w:space="0" w:color="FFFFFF" w:themeColor="background1"/>
              <w:bottom w:val="single" w:sz="12" w:space="0" w:color="D0CECE" w:themeColor="background2" w:themeShade="E6"/>
              <w:right w:val="single" w:sz="6" w:space="0" w:color="FFFFFF" w:themeColor="background1"/>
            </w:tcBorders>
            <w:shd w:val="clear" w:color="auto" w:fill="072A6C"/>
          </w:tcPr>
          <w:p w14:paraId="0CC98C49" w14:textId="7289B382" w:rsidR="00C44740" w:rsidRPr="006225E6" w:rsidRDefault="00C44740" w:rsidP="00546EF2">
            <w:pPr>
              <w:jc w:val="center"/>
              <w:rPr>
                <w:rFonts w:cstheme="minorHAnsi"/>
                <w:sz w:val="20"/>
                <w:szCs w:val="18"/>
              </w:rPr>
            </w:pPr>
            <w:r w:rsidRPr="006225E6">
              <w:rPr>
                <w:rFonts w:cstheme="minorHAnsi"/>
                <w:sz w:val="20"/>
                <w:szCs w:val="20"/>
              </w:rPr>
              <w:t>Grėsmės</w:t>
            </w:r>
          </w:p>
        </w:tc>
      </w:tr>
      <w:tr w:rsidR="00C44740" w:rsidRPr="00A44C73" w14:paraId="1F35BE17" w14:textId="77777777" w:rsidTr="00546EF2">
        <w:trPr>
          <w:jc w:val="center"/>
        </w:trPr>
        <w:tc>
          <w:tcPr>
            <w:tcW w:w="4670" w:type="dxa"/>
            <w:tcBorders>
              <w:left w:val="single" w:sz="6" w:space="0" w:color="FFFFFF" w:themeColor="background1"/>
            </w:tcBorders>
            <w:vAlign w:val="center"/>
          </w:tcPr>
          <w:p w14:paraId="6F1BBBF5" w14:textId="0ADFB344" w:rsidR="00C44740" w:rsidRPr="006225E6" w:rsidRDefault="00814FCE" w:rsidP="003E6474">
            <w:pPr>
              <w:pStyle w:val="Sraopastraipa"/>
              <w:rPr>
                <w:b w:val="0"/>
                <w:bCs w:val="0"/>
              </w:rPr>
            </w:pPr>
            <w:r w:rsidRPr="006225E6">
              <w:rPr>
                <w:b w:val="0"/>
                <w:bCs w:val="0"/>
              </w:rPr>
              <w:t xml:space="preserve">Galimybė </w:t>
            </w:r>
            <w:r w:rsidR="00C44740" w:rsidRPr="006225E6">
              <w:rPr>
                <w:b w:val="0"/>
                <w:bCs w:val="0"/>
              </w:rPr>
              <w:t>ES finansinės paramos 2021</w:t>
            </w:r>
            <w:r w:rsidR="002A079C" w:rsidRPr="006225E6">
              <w:rPr>
                <w:b w:val="0"/>
                <w:bCs w:val="0"/>
              </w:rPr>
              <w:t>–</w:t>
            </w:r>
            <w:r w:rsidR="00C44740" w:rsidRPr="006225E6">
              <w:rPr>
                <w:b w:val="0"/>
                <w:bCs w:val="0"/>
              </w:rPr>
              <w:t xml:space="preserve">2027 m. </w:t>
            </w:r>
            <w:r w:rsidRPr="006225E6">
              <w:rPr>
                <w:b w:val="0"/>
                <w:bCs w:val="0"/>
              </w:rPr>
              <w:t>laikotarpi</w:t>
            </w:r>
            <w:r w:rsidR="00822564" w:rsidRPr="006225E6">
              <w:rPr>
                <w:b w:val="0"/>
                <w:bCs w:val="0"/>
              </w:rPr>
              <w:t>u</w:t>
            </w:r>
            <w:r w:rsidRPr="006225E6">
              <w:rPr>
                <w:b w:val="0"/>
                <w:bCs w:val="0"/>
              </w:rPr>
              <w:t xml:space="preserve"> </w:t>
            </w:r>
            <w:r w:rsidR="00C44740" w:rsidRPr="006225E6">
              <w:rPr>
                <w:b w:val="0"/>
                <w:bCs w:val="0"/>
              </w:rPr>
              <w:t xml:space="preserve">finansuoti atliekų tvarkymo infrastruktūros plėtrą </w:t>
            </w:r>
            <w:r w:rsidR="001076F1" w:rsidRPr="006225E6">
              <w:rPr>
                <w:b w:val="0"/>
                <w:bCs w:val="0"/>
              </w:rPr>
              <w:t xml:space="preserve">tiek </w:t>
            </w:r>
            <w:r w:rsidR="00C44740" w:rsidRPr="006225E6">
              <w:rPr>
                <w:b w:val="0"/>
                <w:bCs w:val="0"/>
              </w:rPr>
              <w:lastRenderedPageBreak/>
              <w:t>Tauragės regione</w:t>
            </w:r>
            <w:r w:rsidR="001076F1" w:rsidRPr="006225E6">
              <w:rPr>
                <w:b w:val="0"/>
                <w:bCs w:val="0"/>
              </w:rPr>
              <w:t xml:space="preserve"> tiek Jurbarko  rajono savivaldybės teritorijoje </w:t>
            </w:r>
            <w:r w:rsidR="00C44740" w:rsidRPr="006225E6">
              <w:rPr>
                <w:b w:val="0"/>
                <w:bCs w:val="0"/>
              </w:rPr>
              <w:t>;</w:t>
            </w:r>
          </w:p>
          <w:p w14:paraId="1606AA68" w14:textId="6B162F06" w:rsidR="00C44740" w:rsidRPr="006225E6" w:rsidRDefault="00814FCE" w:rsidP="003E6474">
            <w:pPr>
              <w:pStyle w:val="Sraopastraipa"/>
              <w:rPr>
                <w:b w:val="0"/>
                <w:bCs w:val="0"/>
              </w:rPr>
            </w:pPr>
            <w:r w:rsidRPr="006225E6">
              <w:rPr>
                <w:b w:val="0"/>
                <w:bCs w:val="0"/>
              </w:rPr>
              <w:t>Galimybė į</w:t>
            </w:r>
            <w:r w:rsidR="00C44740" w:rsidRPr="006225E6">
              <w:rPr>
                <w:b w:val="0"/>
                <w:bCs w:val="0"/>
              </w:rPr>
              <w:t xml:space="preserve">diegti atskirą virtuvės maisto atliekų perdirbimo sistemą, kuri yra aukštesnės </w:t>
            </w:r>
            <w:r w:rsidR="00822564" w:rsidRPr="006225E6">
              <w:rPr>
                <w:b w:val="0"/>
                <w:bCs w:val="0"/>
              </w:rPr>
              <w:t xml:space="preserve">atliekų tvarkymo </w:t>
            </w:r>
            <w:r w:rsidR="00C44740" w:rsidRPr="006225E6">
              <w:rPr>
                <w:b w:val="0"/>
                <w:bCs w:val="0"/>
              </w:rPr>
              <w:t>hierarchijos už atliekų deginimą;</w:t>
            </w:r>
          </w:p>
          <w:p w14:paraId="18C409C3" w14:textId="34A50248" w:rsidR="00C44740" w:rsidRPr="006225E6" w:rsidRDefault="00814FCE" w:rsidP="003E6474">
            <w:pPr>
              <w:pStyle w:val="Sraopastraipa"/>
              <w:rPr>
                <w:b w:val="0"/>
                <w:bCs w:val="0"/>
              </w:rPr>
            </w:pPr>
            <w:r w:rsidRPr="006225E6">
              <w:rPr>
                <w:b w:val="0"/>
                <w:bCs w:val="0"/>
              </w:rPr>
              <w:t>Galimybė p</w:t>
            </w:r>
            <w:r w:rsidR="00C44740" w:rsidRPr="006225E6">
              <w:rPr>
                <w:b w:val="0"/>
                <w:bCs w:val="0"/>
              </w:rPr>
              <w:t xml:space="preserve">lečiant DASA </w:t>
            </w:r>
            <w:r w:rsidR="00822564" w:rsidRPr="006225E6">
              <w:rPr>
                <w:b w:val="0"/>
                <w:bCs w:val="0"/>
              </w:rPr>
              <w:t xml:space="preserve">ir / </w:t>
            </w:r>
            <w:r w:rsidR="00C44740" w:rsidRPr="006225E6">
              <w:rPr>
                <w:b w:val="0"/>
                <w:bCs w:val="0"/>
              </w:rPr>
              <w:t>ar atskirų atliekų (pvz.</w:t>
            </w:r>
            <w:r w:rsidR="002A079C" w:rsidRPr="006225E6">
              <w:rPr>
                <w:b w:val="0"/>
                <w:bCs w:val="0"/>
              </w:rPr>
              <w:t>,</w:t>
            </w:r>
            <w:r w:rsidR="00C44740" w:rsidRPr="006225E6">
              <w:rPr>
                <w:b w:val="0"/>
                <w:bCs w:val="0"/>
              </w:rPr>
              <w:t xml:space="preserve"> tekstilės</w:t>
            </w:r>
            <w:r w:rsidRPr="006225E6">
              <w:rPr>
                <w:b w:val="0"/>
                <w:bCs w:val="0"/>
              </w:rPr>
              <w:t xml:space="preserve"> atliekų</w:t>
            </w:r>
            <w:r w:rsidR="00C44740" w:rsidRPr="006225E6">
              <w:rPr>
                <w:b w:val="0"/>
                <w:bCs w:val="0"/>
              </w:rPr>
              <w:t xml:space="preserve">) surinkimo tinklą, </w:t>
            </w:r>
            <w:r w:rsidRPr="006225E6">
              <w:rPr>
                <w:b w:val="0"/>
                <w:bCs w:val="0"/>
              </w:rPr>
              <w:t>pa</w:t>
            </w:r>
            <w:r w:rsidR="00C44740" w:rsidRPr="006225E6">
              <w:rPr>
                <w:b w:val="0"/>
                <w:bCs w:val="0"/>
              </w:rPr>
              <w:t xml:space="preserve">didinti perdirbamų atliekų kiekius;  </w:t>
            </w:r>
          </w:p>
          <w:p w14:paraId="33B7373C" w14:textId="3E1091A2" w:rsidR="00C44740" w:rsidRPr="006225E6" w:rsidRDefault="00C44740" w:rsidP="003E6474">
            <w:pPr>
              <w:pStyle w:val="Sraopastraipa"/>
              <w:rPr>
                <w:b w:val="0"/>
                <w:bCs w:val="0"/>
              </w:rPr>
            </w:pPr>
            <w:r w:rsidRPr="006225E6">
              <w:rPr>
                <w:b w:val="0"/>
                <w:bCs w:val="0"/>
              </w:rPr>
              <w:t>Galimyb</w:t>
            </w:r>
            <w:r w:rsidR="00814FCE" w:rsidRPr="006225E6">
              <w:rPr>
                <w:b w:val="0"/>
                <w:bCs w:val="0"/>
              </w:rPr>
              <w:t xml:space="preserve">ė </w:t>
            </w:r>
            <w:r w:rsidRPr="006225E6">
              <w:rPr>
                <w:b w:val="0"/>
                <w:bCs w:val="0"/>
              </w:rPr>
              <w:t xml:space="preserve"> tvarkyti VMA aplinkiniuose regionuose</w:t>
            </w:r>
            <w:r w:rsidR="00814FCE" w:rsidRPr="006225E6">
              <w:rPr>
                <w:b w:val="0"/>
                <w:bCs w:val="0"/>
              </w:rPr>
              <w:t>, turinčiuose VMA perdirbimo įrenginius</w:t>
            </w:r>
            <w:r w:rsidRPr="006225E6">
              <w:rPr>
                <w:b w:val="0"/>
                <w:bCs w:val="0"/>
              </w:rPr>
              <w:t xml:space="preserve">;  </w:t>
            </w:r>
          </w:p>
          <w:p w14:paraId="47AF93A9" w14:textId="10835215" w:rsidR="00C44740" w:rsidRPr="006225E6" w:rsidRDefault="00C80C08" w:rsidP="003E6474">
            <w:pPr>
              <w:pStyle w:val="Sraopastraipa"/>
              <w:rPr>
                <w:b w:val="0"/>
                <w:bCs w:val="0"/>
              </w:rPr>
            </w:pPr>
            <w:r w:rsidRPr="006225E6">
              <w:rPr>
                <w:b w:val="0"/>
                <w:bCs w:val="0"/>
              </w:rPr>
              <w:t>Galimybė a</w:t>
            </w:r>
            <w:r w:rsidR="00C44740" w:rsidRPr="006225E6">
              <w:rPr>
                <w:b w:val="0"/>
                <w:bCs w:val="0"/>
              </w:rPr>
              <w:t>ktyvinti visuomenės informavimą ir švietimą</w:t>
            </w:r>
            <w:r w:rsidR="002F719C" w:rsidRPr="006225E6">
              <w:rPr>
                <w:b w:val="0"/>
                <w:bCs w:val="0"/>
              </w:rPr>
              <w:t>;</w:t>
            </w:r>
          </w:p>
          <w:p w14:paraId="3E657904" w14:textId="46AAB978" w:rsidR="00BF0885" w:rsidRPr="006225E6" w:rsidRDefault="00BF0885" w:rsidP="003E6474">
            <w:pPr>
              <w:pStyle w:val="Sraopastraipa"/>
              <w:rPr>
                <w:b w:val="0"/>
                <w:bCs w:val="0"/>
                <w:sz w:val="20"/>
                <w:szCs w:val="20"/>
              </w:rPr>
            </w:pPr>
            <w:r w:rsidRPr="006225E6">
              <w:rPr>
                <w:b w:val="0"/>
                <w:bCs w:val="0"/>
              </w:rPr>
              <w:t xml:space="preserve">Galimybė </w:t>
            </w:r>
            <w:r w:rsidR="002F719C" w:rsidRPr="006225E6">
              <w:rPr>
                <w:b w:val="0"/>
                <w:bCs w:val="0"/>
              </w:rPr>
              <w:t xml:space="preserve">stiprinti atliekų prevencijos ir tvarkymo plano stebėseną, priimti sprendimus paremtus </w:t>
            </w:r>
            <w:r w:rsidR="00C36A12" w:rsidRPr="006225E6">
              <w:rPr>
                <w:b w:val="0"/>
                <w:bCs w:val="0"/>
              </w:rPr>
              <w:t>esamais duomenimis.</w:t>
            </w:r>
          </w:p>
        </w:tc>
        <w:tc>
          <w:tcPr>
            <w:tcW w:w="4536" w:type="dxa"/>
            <w:tcBorders>
              <w:right w:val="single" w:sz="6" w:space="0" w:color="FFFFFF" w:themeColor="background1"/>
            </w:tcBorders>
          </w:tcPr>
          <w:p w14:paraId="5612E93D" w14:textId="1F67C506" w:rsidR="00C44740" w:rsidRPr="006225E6" w:rsidRDefault="00C44740" w:rsidP="003E6474">
            <w:pPr>
              <w:pStyle w:val="Sraopastraipa"/>
              <w:rPr>
                <w:b w:val="0"/>
                <w:bCs w:val="0"/>
              </w:rPr>
            </w:pPr>
            <w:r w:rsidRPr="006225E6">
              <w:rPr>
                <w:b w:val="0"/>
                <w:bCs w:val="0"/>
              </w:rPr>
              <w:lastRenderedPageBreak/>
              <w:t xml:space="preserve">Augant ekonomikai, galimai </w:t>
            </w:r>
            <w:r w:rsidR="00521200" w:rsidRPr="006225E6">
              <w:rPr>
                <w:b w:val="0"/>
                <w:bCs w:val="0"/>
              </w:rPr>
              <w:t xml:space="preserve"> </w:t>
            </w:r>
            <w:r w:rsidR="00D65678" w:rsidRPr="006225E6">
              <w:rPr>
                <w:b w:val="0"/>
                <w:bCs w:val="0"/>
              </w:rPr>
              <w:t xml:space="preserve">daugiau susidarys </w:t>
            </w:r>
            <w:r w:rsidR="00521200" w:rsidRPr="006225E6">
              <w:rPr>
                <w:b w:val="0"/>
                <w:bCs w:val="0"/>
              </w:rPr>
              <w:t xml:space="preserve">komunalinių </w:t>
            </w:r>
            <w:r w:rsidRPr="006225E6">
              <w:rPr>
                <w:b w:val="0"/>
                <w:bCs w:val="0"/>
              </w:rPr>
              <w:t>atliekų;</w:t>
            </w:r>
          </w:p>
          <w:p w14:paraId="2E8AA925" w14:textId="58889FAE" w:rsidR="00C44740" w:rsidRPr="006225E6" w:rsidRDefault="00C44740" w:rsidP="003E6474">
            <w:pPr>
              <w:pStyle w:val="Sraopastraipa"/>
              <w:rPr>
                <w:b w:val="0"/>
                <w:bCs w:val="0"/>
              </w:rPr>
            </w:pPr>
            <w:r w:rsidRPr="006225E6">
              <w:rPr>
                <w:b w:val="0"/>
                <w:bCs w:val="0"/>
              </w:rPr>
              <w:t>DASA plėtrą stabdo žemės trūkumas;</w:t>
            </w:r>
          </w:p>
          <w:p w14:paraId="1887BE12" w14:textId="55700901" w:rsidR="00C44740" w:rsidRPr="006225E6" w:rsidRDefault="00C44740" w:rsidP="003E6474">
            <w:pPr>
              <w:pStyle w:val="Sraopastraipa"/>
              <w:rPr>
                <w:b w:val="0"/>
                <w:bCs w:val="0"/>
              </w:rPr>
            </w:pPr>
            <w:r w:rsidRPr="006225E6">
              <w:rPr>
                <w:b w:val="0"/>
                <w:bCs w:val="0"/>
              </w:rPr>
              <w:lastRenderedPageBreak/>
              <w:t xml:space="preserve">Nesant perdirbimo technologijoms, tekstilės </w:t>
            </w:r>
            <w:r w:rsidR="00D65678" w:rsidRPr="006225E6">
              <w:rPr>
                <w:b w:val="0"/>
                <w:bCs w:val="0"/>
              </w:rPr>
              <w:t xml:space="preserve">ir </w:t>
            </w:r>
            <w:r w:rsidR="00521200" w:rsidRPr="006225E6">
              <w:rPr>
                <w:b w:val="0"/>
                <w:bCs w:val="0"/>
              </w:rPr>
              <w:t>kitų atliekų (kombinuota pakuotė)</w:t>
            </w:r>
            <w:r w:rsidRPr="006225E6">
              <w:rPr>
                <w:b w:val="0"/>
                <w:bCs w:val="0"/>
              </w:rPr>
              <w:t xml:space="preserve"> atskiro surinkimo ir tvarkymo infrastruktūros</w:t>
            </w:r>
            <w:r w:rsidR="00D65678" w:rsidRPr="006225E6">
              <w:rPr>
                <w:b w:val="0"/>
                <w:bCs w:val="0"/>
              </w:rPr>
              <w:t>,</w:t>
            </w:r>
            <w:r w:rsidRPr="006225E6">
              <w:rPr>
                <w:b w:val="0"/>
                <w:bCs w:val="0"/>
              </w:rPr>
              <w:t xml:space="preserve"> plėtra sunkai įsivaizduojama;</w:t>
            </w:r>
          </w:p>
          <w:p w14:paraId="2A9372E9" w14:textId="29D4F9CD" w:rsidR="00C44740" w:rsidRPr="006225E6" w:rsidRDefault="00C44740" w:rsidP="003E6474">
            <w:pPr>
              <w:pStyle w:val="Sraopastraipa"/>
              <w:rPr>
                <w:b w:val="0"/>
                <w:bCs w:val="0"/>
              </w:rPr>
            </w:pPr>
            <w:r w:rsidRPr="006225E6">
              <w:rPr>
                <w:b w:val="0"/>
                <w:bCs w:val="0"/>
              </w:rPr>
              <w:t>Diegiant naują komunalinių atliekų infrastruktūrą, augs mišrių komunalinių atliekų tvarkymo</w:t>
            </w:r>
            <w:r w:rsidR="00E60435" w:rsidRPr="006225E6">
              <w:rPr>
                <w:b w:val="0"/>
                <w:bCs w:val="0"/>
              </w:rPr>
              <w:t xml:space="preserve"> sąnaudos</w:t>
            </w:r>
            <w:r w:rsidRPr="006225E6">
              <w:rPr>
                <w:b w:val="0"/>
                <w:bCs w:val="0"/>
              </w:rPr>
              <w:t xml:space="preserve">; </w:t>
            </w:r>
          </w:p>
          <w:p w14:paraId="55E076AD" w14:textId="72C99004" w:rsidR="00C44740" w:rsidRPr="006225E6" w:rsidRDefault="00C44740" w:rsidP="003E6474">
            <w:pPr>
              <w:pStyle w:val="Sraopastraipa"/>
              <w:rPr>
                <w:b w:val="0"/>
                <w:bCs w:val="0"/>
              </w:rPr>
            </w:pPr>
            <w:r w:rsidRPr="006225E6">
              <w:rPr>
                <w:b w:val="0"/>
                <w:bCs w:val="0"/>
              </w:rPr>
              <w:t>Nesant MVA atliekų tvarkymo</w:t>
            </w:r>
            <w:r w:rsidR="00D65678" w:rsidRPr="006225E6">
              <w:rPr>
                <w:b w:val="0"/>
                <w:bCs w:val="0"/>
              </w:rPr>
              <w:t>,</w:t>
            </w:r>
            <w:r w:rsidRPr="006225E6">
              <w:rPr>
                <w:b w:val="0"/>
                <w:bCs w:val="0"/>
              </w:rPr>
              <w:t xml:space="preserve"> nebus įgyvendinti Valstybinio atliekų prevencijos ir tvarkymo plano reikalavimai.</w:t>
            </w:r>
          </w:p>
        </w:tc>
      </w:tr>
    </w:tbl>
    <w:p w14:paraId="14851EF0" w14:textId="1D88305A" w:rsidR="000415BF" w:rsidRPr="00A44C73" w:rsidRDefault="000415BF" w:rsidP="00566721">
      <w:pPr>
        <w:jc w:val="both"/>
        <w:rPr>
          <w:rFonts w:cstheme="minorHAnsi"/>
        </w:rPr>
      </w:pPr>
    </w:p>
    <w:p w14:paraId="6B301690" w14:textId="77777777" w:rsidR="009573C6" w:rsidRPr="00A44C73" w:rsidRDefault="009573C6" w:rsidP="00566721">
      <w:pPr>
        <w:jc w:val="both"/>
        <w:rPr>
          <w:rFonts w:cstheme="minorHAnsi"/>
        </w:rPr>
      </w:pPr>
    </w:p>
    <w:p w14:paraId="280CED4A" w14:textId="77777777" w:rsidR="009573C6" w:rsidRPr="00A44C73" w:rsidRDefault="009573C6" w:rsidP="00566721">
      <w:pPr>
        <w:jc w:val="both"/>
        <w:rPr>
          <w:rFonts w:cstheme="minorHAnsi"/>
        </w:rPr>
      </w:pPr>
    </w:p>
    <w:p w14:paraId="4FA57ADF" w14:textId="77777777" w:rsidR="009573C6" w:rsidRPr="00A44C73" w:rsidRDefault="009573C6" w:rsidP="00566721">
      <w:pPr>
        <w:jc w:val="both"/>
        <w:rPr>
          <w:rFonts w:cstheme="minorHAnsi"/>
        </w:rPr>
      </w:pPr>
    </w:p>
    <w:p w14:paraId="13C252FB" w14:textId="77777777" w:rsidR="009573C6" w:rsidRDefault="009573C6" w:rsidP="00566721">
      <w:pPr>
        <w:jc w:val="both"/>
        <w:rPr>
          <w:rFonts w:cstheme="minorHAnsi"/>
        </w:rPr>
      </w:pPr>
    </w:p>
    <w:p w14:paraId="14179F72" w14:textId="77777777" w:rsidR="00463C09" w:rsidRDefault="00463C09" w:rsidP="00566721">
      <w:pPr>
        <w:jc w:val="both"/>
        <w:rPr>
          <w:rFonts w:cstheme="minorHAnsi"/>
        </w:rPr>
      </w:pPr>
    </w:p>
    <w:p w14:paraId="3CA48D34" w14:textId="77777777" w:rsidR="00463C09" w:rsidRDefault="00463C09" w:rsidP="00566721">
      <w:pPr>
        <w:jc w:val="both"/>
        <w:rPr>
          <w:rFonts w:cstheme="minorHAnsi"/>
        </w:rPr>
      </w:pPr>
    </w:p>
    <w:p w14:paraId="4B9A3FA5" w14:textId="77777777" w:rsidR="00463C09" w:rsidRDefault="00463C09" w:rsidP="00566721">
      <w:pPr>
        <w:jc w:val="both"/>
        <w:rPr>
          <w:rFonts w:cstheme="minorHAnsi"/>
        </w:rPr>
      </w:pPr>
    </w:p>
    <w:p w14:paraId="47EE7797" w14:textId="77777777" w:rsidR="00463C09" w:rsidRDefault="00463C09" w:rsidP="00566721">
      <w:pPr>
        <w:jc w:val="both"/>
        <w:rPr>
          <w:rFonts w:cstheme="minorHAnsi"/>
        </w:rPr>
      </w:pPr>
    </w:p>
    <w:p w14:paraId="0A4ED595" w14:textId="77777777" w:rsidR="00463C09" w:rsidRDefault="00463C09" w:rsidP="00566721">
      <w:pPr>
        <w:jc w:val="both"/>
        <w:rPr>
          <w:rFonts w:cstheme="minorHAnsi"/>
        </w:rPr>
      </w:pPr>
    </w:p>
    <w:p w14:paraId="62B9F533" w14:textId="77777777" w:rsidR="00463C09" w:rsidRDefault="00463C09" w:rsidP="00566721">
      <w:pPr>
        <w:jc w:val="both"/>
        <w:rPr>
          <w:rFonts w:cstheme="minorHAnsi"/>
        </w:rPr>
      </w:pPr>
    </w:p>
    <w:p w14:paraId="178FEEE4" w14:textId="77777777" w:rsidR="00463C09" w:rsidRDefault="00463C09" w:rsidP="00566721">
      <w:pPr>
        <w:jc w:val="both"/>
        <w:rPr>
          <w:rFonts w:cstheme="minorHAnsi"/>
        </w:rPr>
      </w:pPr>
    </w:p>
    <w:p w14:paraId="438ED43C" w14:textId="77777777" w:rsidR="00463C09" w:rsidRDefault="00463C09" w:rsidP="00566721">
      <w:pPr>
        <w:jc w:val="both"/>
        <w:rPr>
          <w:rFonts w:cstheme="minorHAnsi"/>
        </w:rPr>
      </w:pPr>
    </w:p>
    <w:p w14:paraId="58875AD1" w14:textId="77777777" w:rsidR="00463C09" w:rsidRDefault="00463C09" w:rsidP="00566721">
      <w:pPr>
        <w:jc w:val="both"/>
        <w:rPr>
          <w:rFonts w:cstheme="minorHAnsi"/>
        </w:rPr>
      </w:pPr>
    </w:p>
    <w:p w14:paraId="1E59F28B" w14:textId="4C9AC69B" w:rsidR="00463C09" w:rsidRPr="00A44C73" w:rsidRDefault="00141DEE" w:rsidP="00566721">
      <w:pPr>
        <w:jc w:val="both"/>
        <w:rPr>
          <w:rFonts w:cstheme="minorHAnsi"/>
        </w:rPr>
      </w:pPr>
      <w:r w:rsidRPr="00141DEE">
        <w:rPr>
          <w:rFonts w:ascii="Georgia" w:eastAsia="Georgia" w:hAnsi="Georgia" w:cs="Times New Roman"/>
          <w:noProof/>
          <w:color w:val="262140"/>
          <w:szCs w:val="20"/>
          <w:lang w:val="en-US" w:eastAsia="ja-JP"/>
        </w:rPr>
        <w:lastRenderedPageBreak/>
        <mc:AlternateContent>
          <mc:Choice Requires="wps">
            <w:drawing>
              <wp:anchor distT="0" distB="0" distL="114300" distR="114300" simplePos="0" relativeHeight="251934720" behindDoc="0" locked="0" layoutInCell="1" allowOverlap="1" wp14:anchorId="68C202F8" wp14:editId="2AEEBC20">
                <wp:simplePos x="0" y="0"/>
                <wp:positionH relativeFrom="margin">
                  <wp:align>left</wp:align>
                </wp:positionH>
                <wp:positionV relativeFrom="paragraph">
                  <wp:posOffset>1577647</wp:posOffset>
                </wp:positionV>
                <wp:extent cx="6200084" cy="1361966"/>
                <wp:effectExtent l="0" t="0" r="0" b="0"/>
                <wp:wrapNone/>
                <wp:docPr id="4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0084" cy="1361966"/>
                        </a:xfrm>
                        <a:prstGeom prst="rect">
                          <a:avLst/>
                        </a:prstGeom>
                        <a:noFill/>
                        <a:ln w="9525">
                          <a:noFill/>
                          <a:miter lim="800000"/>
                          <a:headEnd/>
                          <a:tailEnd/>
                        </a:ln>
                      </wps:spPr>
                      <wps:txbx>
                        <w:txbxContent>
                          <w:p w14:paraId="1225BB9A" w14:textId="77777777" w:rsidR="00141DEE" w:rsidRPr="00141DEE" w:rsidRDefault="00141DEE" w:rsidP="00141DEE">
                            <w:pPr>
                              <w:pStyle w:val="Antrat1"/>
                              <w:numPr>
                                <w:ilvl w:val="0"/>
                                <w:numId w:val="0"/>
                              </w:numPr>
                              <w:ind w:left="567"/>
                              <w:jc w:val="center"/>
                              <w:rPr>
                                <w:color w:val="FFFFFF"/>
                                <w:sz w:val="48"/>
                                <w:szCs w:val="48"/>
                              </w:rPr>
                            </w:pPr>
                            <w:bookmarkStart w:id="94" w:name="_Toc118710545"/>
                            <w:bookmarkStart w:id="95" w:name="_Toc135841270"/>
                            <w:r w:rsidRPr="00141DEE">
                              <w:rPr>
                                <w:color w:val="FFFFFF"/>
                                <w:sz w:val="48"/>
                                <w:szCs w:val="48"/>
                                <w:lang w:eastAsia="lt-LT"/>
                              </w:rPr>
                              <w:t>ATLIEKŲ PREVENCIJOS IR TVARKYMO STRATEGIJA</w:t>
                            </w:r>
                            <w:bookmarkEnd w:id="94"/>
                            <w:bookmarkEnd w:id="95"/>
                          </w:p>
                        </w:txbxContent>
                      </wps:txbx>
                      <wps:bodyPr rot="0" vert="horz" wrap="square" lIns="91440" tIns="45720" rIns="91440" bIns="45720" anchor="t" anchorCtr="0">
                        <a:noAutofit/>
                      </wps:bodyPr>
                    </wps:wsp>
                  </a:graphicData>
                </a:graphic>
              </wp:anchor>
            </w:drawing>
          </mc:Choice>
          <mc:Fallback>
            <w:pict>
              <v:shape w14:anchorId="68C202F8" id="Text Box 2" o:spid="_x0000_s1028" type="#_x0000_t202" style="position:absolute;left:0;text-align:left;margin-left:0;margin-top:124.2pt;width:488.2pt;height:107.25pt;z-index:25193472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IsO/QEAANUDAAAOAAAAZHJzL2Uyb0RvYy54bWysU9uO2yAQfa/Uf0C8N7bTJE2skNV2t1tV&#10;2l6kbT+AYByjAkOBxN5+/Q7Ym43at6ovaGDgzJwzh+3VYDQ5SR8UWEarWUmJtAIaZQ+M/vh+92ZN&#10;SYjcNlyDlYw+ykCvdq9fbXtXyzl0oBvpCYLYUPeO0S5GVxdFEJ00PMzASYvJFrzhEbf+UDSe94hu&#10;dDEvy1XRg2+cByFDwNPbMUl3Gb9tpYhf2zbISDSj2FvMq8/rPq3Fbsvrg+euU2Jqg/9DF4Yri0XP&#10;ULc8cnL06i8oo4SHAG2cCTAFtK0SMnNANlX5B5uHjjuZuaA4wZ1lCv8PVnw5PbhvnsThPQw4wEwi&#10;uHsQPwOxcNNxe5DX3kPfSd5g4SpJVvQu1NPTJHWoQwLZ95+hwSHzY4QMNLTeJFWQJ0F0HMDjWXQ5&#10;RCLwcIVjLNcLSgTmqrerarNa5Rq8fn7ufIgfJRiSAkY9TjXD89N9iKkdXj9fSdUs3Cmt82S1JT2j&#10;m+V8mR9cZIyKaDytDKNrbKCcrJBYfrBNfhy50mOMBbSdaCemI+c47AeiGkbnqd+kwh6aR9TBw+gz&#10;/BcYdOB/U9KjxxgNv47cS0r0J4tabqrFIpkybxbLd3Pc+MvM/jLDrUAoRiMlY3gTs5FHyteoeauy&#10;Gi+dTC2jd7JIk8+TOS/3+dbLb9w9AQAA//8DAFBLAwQUAAYACAAAACEA7vu5Ed0AAAAIAQAADwAA&#10;AGRycy9kb3ducmV2LnhtbEyPzU7DMBCE70i8g7VI3KhNFEITsqkQiCuI8iNxc5NtEhGvo9htwtuz&#10;nOhtVrOa+abcLG5QR5pC7xnhemVAEde+6blFeH97ulqDCtFyYwfPhPBDATbV+Vlpi8bP/ErHbWyV&#10;hHAoLEIX41hoHeqOnA0rPxKLt/eTs1HOqdXNZGcJd4NOjMm0sz1LQ2dHeuio/t4eHMLH8/7rMzUv&#10;7aO7GWe/GM0u14iXF8v9HahIS/x/hj98QYdKmHb+wE1QA4IMiQhJuk5BiZ3fZiJ2CGmW5KCrUp8O&#10;qH4BAAD//wMAUEsBAi0AFAAGAAgAAAAhALaDOJL+AAAA4QEAABMAAAAAAAAAAAAAAAAAAAAAAFtD&#10;b250ZW50X1R5cGVzXS54bWxQSwECLQAUAAYACAAAACEAOP0h/9YAAACUAQAACwAAAAAAAAAAAAAA&#10;AAAvAQAAX3JlbHMvLnJlbHNQSwECLQAUAAYACAAAACEAZsSLDv0BAADVAwAADgAAAAAAAAAAAAAA&#10;AAAuAgAAZHJzL2Uyb0RvYy54bWxQSwECLQAUAAYACAAAACEA7vu5Ed0AAAAIAQAADwAAAAAAAAAA&#10;AAAAAABXBAAAZHJzL2Rvd25yZXYueG1sUEsFBgAAAAAEAAQA8wAAAGEFAAAAAA==&#10;" filled="f" stroked="f">
                <v:textbox>
                  <w:txbxContent>
                    <w:p w14:paraId="1225BB9A" w14:textId="77777777" w:rsidR="00141DEE" w:rsidRPr="00141DEE" w:rsidRDefault="00141DEE" w:rsidP="00141DEE">
                      <w:pPr>
                        <w:pStyle w:val="Antrat1"/>
                        <w:numPr>
                          <w:ilvl w:val="0"/>
                          <w:numId w:val="0"/>
                        </w:numPr>
                        <w:ind w:left="567"/>
                        <w:jc w:val="center"/>
                        <w:rPr>
                          <w:color w:val="FFFFFF"/>
                          <w:sz w:val="48"/>
                          <w:szCs w:val="48"/>
                        </w:rPr>
                      </w:pPr>
                      <w:bookmarkStart w:id="96" w:name="_Toc118710545"/>
                      <w:bookmarkStart w:id="97" w:name="_Toc135841270"/>
                      <w:r w:rsidRPr="00141DEE">
                        <w:rPr>
                          <w:color w:val="FFFFFF"/>
                          <w:sz w:val="48"/>
                          <w:szCs w:val="48"/>
                          <w:lang w:eastAsia="lt-LT"/>
                        </w:rPr>
                        <w:t>ATLIEKŲ PREVENCIJOS IR TVARKYMO STRATEGIJA</w:t>
                      </w:r>
                      <w:bookmarkEnd w:id="96"/>
                      <w:bookmarkEnd w:id="97"/>
                    </w:p>
                  </w:txbxContent>
                </v:textbox>
                <w10:wrap anchorx="margin"/>
              </v:shape>
            </w:pict>
          </mc:Fallback>
        </mc:AlternateContent>
      </w:r>
      <w:r w:rsidR="00463C09" w:rsidRPr="00463C09">
        <w:rPr>
          <w:rFonts w:ascii="Georgia" w:eastAsia="Georgia" w:hAnsi="Georgia" w:cs="Times New Roman"/>
          <w:noProof/>
          <w:color w:val="262140"/>
          <w:szCs w:val="20"/>
          <w:lang w:val="en-US" w:eastAsia="ja-JP"/>
        </w:rPr>
        <w:drawing>
          <wp:anchor distT="0" distB="0" distL="114300" distR="114300" simplePos="0" relativeHeight="251924480" behindDoc="0" locked="0" layoutInCell="1" allowOverlap="1" wp14:anchorId="54AF9BCF" wp14:editId="6FF936A7">
            <wp:simplePos x="0" y="0"/>
            <wp:positionH relativeFrom="column">
              <wp:posOffset>5124</wp:posOffset>
            </wp:positionH>
            <wp:positionV relativeFrom="paragraph">
              <wp:posOffset>1642</wp:posOffset>
            </wp:positionV>
            <wp:extent cx="719448" cy="723842"/>
            <wp:effectExtent l="0" t="0" r="0" b="0"/>
            <wp:wrapNone/>
            <wp:docPr id="1484185937" name="Picture 1484185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pic:cNvPicPr>
                  </pic:nvPicPr>
                  <pic:blipFill>
                    <a:blip r:embed="rId39"/>
                    <a:stretch>
                      <a:fillRect/>
                    </a:stretch>
                  </pic:blipFill>
                  <pic:spPr>
                    <a:xfrm>
                      <a:off x="0" y="0"/>
                      <a:ext cx="719448" cy="723842"/>
                    </a:xfrm>
                    <a:prstGeom prst="rect">
                      <a:avLst/>
                    </a:prstGeom>
                  </pic:spPr>
                </pic:pic>
              </a:graphicData>
            </a:graphic>
          </wp:anchor>
        </w:drawing>
      </w:r>
      <w:r w:rsidR="00463C09" w:rsidRPr="00463C09">
        <w:rPr>
          <w:rFonts w:ascii="Georgia" w:eastAsia="Georgia" w:hAnsi="Georgia" w:cs="Times New Roman"/>
          <w:noProof/>
          <w:color w:val="262140"/>
          <w:szCs w:val="20"/>
          <w:lang w:val="en-US" w:eastAsia="ja-JP"/>
        </w:rPr>
        <w:drawing>
          <wp:anchor distT="0" distB="0" distL="114300" distR="114300" simplePos="0" relativeHeight="251925504" behindDoc="0" locked="0" layoutInCell="1" allowOverlap="1" wp14:anchorId="46B2986F" wp14:editId="4C8EA63A">
            <wp:simplePos x="0" y="0"/>
            <wp:positionH relativeFrom="column">
              <wp:posOffset>2141899</wp:posOffset>
            </wp:positionH>
            <wp:positionV relativeFrom="paragraph">
              <wp:posOffset>1642</wp:posOffset>
            </wp:positionV>
            <wp:extent cx="761358" cy="719398"/>
            <wp:effectExtent l="0" t="0" r="0" b="0"/>
            <wp:wrapNone/>
            <wp:docPr id="529654216" name="Picture 52965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rotWithShape="1">
                    <a:blip r:embed="rId40"/>
                    <a:srcRect t="2174" b="3261"/>
                    <a:stretch/>
                  </pic:blipFill>
                  <pic:spPr bwMode="auto">
                    <a:xfrm>
                      <a:off x="0" y="0"/>
                      <a:ext cx="761358" cy="719398"/>
                    </a:xfrm>
                    <a:prstGeom prst="rect">
                      <a:avLst/>
                    </a:prstGeom>
                    <a:ln>
                      <a:noFill/>
                    </a:ln>
                    <a:extLst>
                      <a:ext uri="{53640926-AAD7-44D8-BBD7-CCE9431645EC}">
                        <a14:shadowObscured xmlns:a14="http://schemas.microsoft.com/office/drawing/2010/main"/>
                      </a:ext>
                    </a:extLst>
                  </pic:spPr>
                </pic:pic>
              </a:graphicData>
            </a:graphic>
          </wp:anchor>
        </w:drawing>
      </w:r>
      <w:r w:rsidR="00463C09" w:rsidRPr="00463C09">
        <w:rPr>
          <w:rFonts w:ascii="Georgia" w:eastAsia="Georgia" w:hAnsi="Georgia" w:cs="Times New Roman"/>
          <w:noProof/>
          <w:color w:val="262140"/>
          <w:szCs w:val="20"/>
          <w:lang w:val="en-US" w:eastAsia="ja-JP"/>
        </w:rPr>
        <w:drawing>
          <wp:anchor distT="0" distB="0" distL="114300" distR="114300" simplePos="0" relativeHeight="251926528" behindDoc="0" locked="0" layoutInCell="1" allowOverlap="1" wp14:anchorId="178BD8FD" wp14:editId="6B10142F">
            <wp:simplePos x="0" y="0"/>
            <wp:positionH relativeFrom="column">
              <wp:posOffset>1429429</wp:posOffset>
            </wp:positionH>
            <wp:positionV relativeFrom="paragraph">
              <wp:posOffset>1642</wp:posOffset>
            </wp:positionV>
            <wp:extent cx="715639" cy="719398"/>
            <wp:effectExtent l="0" t="0" r="0" b="0"/>
            <wp:wrapNone/>
            <wp:docPr id="880338098" name="Picture 880338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pic:cNvPicPr>
                  </pic:nvPicPr>
                  <pic:blipFill rotWithShape="1">
                    <a:blip r:embed="rId41"/>
                    <a:srcRect r="2174" b="1630"/>
                    <a:stretch/>
                  </pic:blipFill>
                  <pic:spPr bwMode="auto">
                    <a:xfrm>
                      <a:off x="0" y="0"/>
                      <a:ext cx="715639" cy="719398"/>
                    </a:xfrm>
                    <a:prstGeom prst="rect">
                      <a:avLst/>
                    </a:prstGeom>
                    <a:ln>
                      <a:noFill/>
                    </a:ln>
                    <a:extLst>
                      <a:ext uri="{53640926-AAD7-44D8-BBD7-CCE9431645EC}">
                        <a14:shadowObscured xmlns:a14="http://schemas.microsoft.com/office/drawing/2010/main"/>
                      </a:ext>
                    </a:extLst>
                  </pic:spPr>
                </pic:pic>
              </a:graphicData>
            </a:graphic>
          </wp:anchor>
        </w:drawing>
      </w:r>
      <w:r w:rsidR="00463C09" w:rsidRPr="00463C09">
        <w:rPr>
          <w:rFonts w:ascii="Georgia" w:eastAsia="Georgia" w:hAnsi="Georgia" w:cs="Times New Roman"/>
          <w:noProof/>
          <w:color w:val="262140"/>
          <w:szCs w:val="20"/>
          <w:lang w:val="en-US" w:eastAsia="ja-JP"/>
        </w:rPr>
        <w:drawing>
          <wp:anchor distT="0" distB="0" distL="114300" distR="114300" simplePos="0" relativeHeight="251927552" behindDoc="0" locked="0" layoutInCell="1" allowOverlap="1" wp14:anchorId="62E34AB4" wp14:editId="44B5D081">
            <wp:simplePos x="0" y="0"/>
            <wp:positionH relativeFrom="column">
              <wp:posOffset>2907709</wp:posOffset>
            </wp:positionH>
            <wp:positionV relativeFrom="paragraph">
              <wp:posOffset>1642</wp:posOffset>
            </wp:positionV>
            <wp:extent cx="723893" cy="719398"/>
            <wp:effectExtent l="0" t="0" r="0" b="0"/>
            <wp:wrapNone/>
            <wp:docPr id="4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pic:cNvPicPr>
                      <a:picLocks noChangeAspect="1"/>
                    </pic:cNvPicPr>
                  </pic:nvPicPr>
                  <pic:blipFill rotWithShape="1">
                    <a:blip r:embed="rId42"/>
                    <a:srcRect l="1" r="538"/>
                    <a:stretch/>
                  </pic:blipFill>
                  <pic:spPr>
                    <a:xfrm>
                      <a:off x="0" y="0"/>
                      <a:ext cx="723893" cy="719398"/>
                    </a:xfrm>
                    <a:prstGeom prst="rect">
                      <a:avLst/>
                    </a:prstGeom>
                  </pic:spPr>
                </pic:pic>
              </a:graphicData>
            </a:graphic>
          </wp:anchor>
        </w:drawing>
      </w:r>
      <w:r w:rsidR="00463C09" w:rsidRPr="00463C09">
        <w:rPr>
          <w:rFonts w:ascii="Georgia" w:eastAsia="Georgia" w:hAnsi="Georgia" w:cs="Times New Roman"/>
          <w:noProof/>
          <w:color w:val="262140"/>
          <w:szCs w:val="20"/>
          <w:lang w:val="en-US" w:eastAsia="ja-JP"/>
        </w:rPr>
        <w:drawing>
          <wp:anchor distT="0" distB="0" distL="114300" distR="114300" simplePos="0" relativeHeight="251928576" behindDoc="0" locked="0" layoutInCell="1" allowOverlap="1" wp14:anchorId="0E0CBB09" wp14:editId="196FF767">
            <wp:simplePos x="0" y="0"/>
            <wp:positionH relativeFrom="column">
              <wp:posOffset>3630339</wp:posOffset>
            </wp:positionH>
            <wp:positionV relativeFrom="paragraph">
              <wp:posOffset>1642</wp:posOffset>
            </wp:positionV>
            <wp:extent cx="719448" cy="719398"/>
            <wp:effectExtent l="0" t="0" r="0" b="0"/>
            <wp:wrapNone/>
            <wp:docPr id="4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pic:cNvPicPr>
                      <a:picLocks noChangeAspect="1"/>
                    </pic:cNvPicPr>
                  </pic:nvPicPr>
                  <pic:blipFill rotWithShape="1">
                    <a:blip r:embed="rId43"/>
                    <a:srcRect l="1081" t="1075" r="1621" b="2151"/>
                    <a:stretch/>
                  </pic:blipFill>
                  <pic:spPr bwMode="auto">
                    <a:xfrm>
                      <a:off x="0" y="0"/>
                      <a:ext cx="719448" cy="719398"/>
                    </a:xfrm>
                    <a:prstGeom prst="rect">
                      <a:avLst/>
                    </a:prstGeom>
                    <a:ln>
                      <a:noFill/>
                    </a:ln>
                    <a:extLst>
                      <a:ext uri="{53640926-AAD7-44D8-BBD7-CCE9431645EC}">
                        <a14:shadowObscured xmlns:a14="http://schemas.microsoft.com/office/drawing/2010/main"/>
                      </a:ext>
                    </a:extLst>
                  </pic:spPr>
                </pic:pic>
              </a:graphicData>
            </a:graphic>
          </wp:anchor>
        </w:drawing>
      </w:r>
      <w:r w:rsidR="00463C09" w:rsidRPr="00463C09">
        <w:rPr>
          <w:rFonts w:ascii="Georgia" w:eastAsia="Georgia" w:hAnsi="Georgia" w:cs="Times New Roman"/>
          <w:noProof/>
          <w:color w:val="262140"/>
          <w:szCs w:val="20"/>
          <w:lang w:val="en-US" w:eastAsia="ja-JP"/>
        </w:rPr>
        <w:drawing>
          <wp:anchor distT="0" distB="0" distL="114300" distR="114300" simplePos="0" relativeHeight="251929600" behindDoc="0" locked="0" layoutInCell="1" allowOverlap="1" wp14:anchorId="7772E78E" wp14:editId="0E2A3B2F">
            <wp:simplePos x="0" y="0"/>
            <wp:positionH relativeFrom="column">
              <wp:posOffset>4342809</wp:posOffset>
            </wp:positionH>
            <wp:positionV relativeFrom="paragraph">
              <wp:posOffset>1642</wp:posOffset>
            </wp:positionV>
            <wp:extent cx="708019" cy="719398"/>
            <wp:effectExtent l="0" t="0" r="0" b="0"/>
            <wp:wrapNone/>
            <wp:docPr id="183720934" name="Picture 183720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pic:cNvPicPr>
                      <a:picLocks noChangeAspect="1"/>
                    </pic:cNvPicPr>
                  </pic:nvPicPr>
                  <pic:blipFill rotWithShape="1">
                    <a:blip r:embed="rId44"/>
                    <a:srcRect r="1630"/>
                    <a:stretch/>
                  </pic:blipFill>
                  <pic:spPr bwMode="auto">
                    <a:xfrm>
                      <a:off x="0" y="0"/>
                      <a:ext cx="708019" cy="719398"/>
                    </a:xfrm>
                    <a:prstGeom prst="rect">
                      <a:avLst/>
                    </a:prstGeom>
                    <a:ln>
                      <a:noFill/>
                    </a:ln>
                    <a:extLst>
                      <a:ext uri="{53640926-AAD7-44D8-BBD7-CCE9431645EC}">
                        <a14:shadowObscured xmlns:a14="http://schemas.microsoft.com/office/drawing/2010/main"/>
                      </a:ext>
                    </a:extLst>
                  </pic:spPr>
                </pic:pic>
              </a:graphicData>
            </a:graphic>
          </wp:anchor>
        </w:drawing>
      </w:r>
      <w:r w:rsidR="00463C09" w:rsidRPr="00463C09">
        <w:rPr>
          <w:rFonts w:ascii="Georgia" w:eastAsia="Georgia" w:hAnsi="Georgia" w:cs="Times New Roman"/>
          <w:noProof/>
          <w:color w:val="262140"/>
          <w:szCs w:val="20"/>
          <w:lang w:val="en-US" w:eastAsia="ja-JP"/>
        </w:rPr>
        <w:drawing>
          <wp:anchor distT="0" distB="0" distL="114300" distR="114300" simplePos="0" relativeHeight="251930624" behindDoc="0" locked="0" layoutInCell="1" allowOverlap="1" wp14:anchorId="052D32A6" wp14:editId="31FCC31A">
            <wp:simplePos x="0" y="0"/>
            <wp:positionH relativeFrom="column">
              <wp:posOffset>5055279</wp:posOffset>
            </wp:positionH>
            <wp:positionV relativeFrom="paragraph">
              <wp:posOffset>1642</wp:posOffset>
            </wp:positionV>
            <wp:extent cx="719448" cy="719398"/>
            <wp:effectExtent l="0" t="0" r="0" b="0"/>
            <wp:wrapNone/>
            <wp:docPr id="4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a:picLocks noChangeAspect="1"/>
                    </pic:cNvPicPr>
                  </pic:nvPicPr>
                  <pic:blipFill rotWithShape="1">
                    <a:blip r:embed="rId45"/>
                    <a:srcRect l="1070"/>
                    <a:stretch/>
                  </pic:blipFill>
                  <pic:spPr bwMode="auto">
                    <a:xfrm>
                      <a:off x="0" y="0"/>
                      <a:ext cx="719448" cy="719398"/>
                    </a:xfrm>
                    <a:prstGeom prst="rect">
                      <a:avLst/>
                    </a:prstGeom>
                    <a:ln>
                      <a:noFill/>
                    </a:ln>
                    <a:extLst>
                      <a:ext uri="{53640926-AAD7-44D8-BBD7-CCE9431645EC}">
                        <a14:shadowObscured xmlns:a14="http://schemas.microsoft.com/office/drawing/2010/main"/>
                      </a:ext>
                    </a:extLst>
                  </pic:spPr>
                </pic:pic>
              </a:graphicData>
            </a:graphic>
          </wp:anchor>
        </w:drawing>
      </w:r>
      <w:r w:rsidR="00463C09" w:rsidRPr="00463C09">
        <w:rPr>
          <w:rFonts w:ascii="Georgia" w:eastAsia="Georgia" w:hAnsi="Georgia" w:cs="Times New Roman"/>
          <w:noProof/>
          <w:color w:val="262140"/>
          <w:szCs w:val="20"/>
          <w:lang w:val="en-US" w:eastAsia="ja-JP"/>
        </w:rPr>
        <w:drawing>
          <wp:anchor distT="0" distB="0" distL="114300" distR="114300" simplePos="0" relativeHeight="251931648" behindDoc="0" locked="0" layoutInCell="1" allowOverlap="1" wp14:anchorId="48D58A25" wp14:editId="43219524">
            <wp:simplePos x="0" y="0"/>
            <wp:positionH relativeFrom="column">
              <wp:posOffset>5778544</wp:posOffset>
            </wp:positionH>
            <wp:positionV relativeFrom="paragraph">
              <wp:posOffset>1642</wp:posOffset>
            </wp:positionV>
            <wp:extent cx="731513" cy="719398"/>
            <wp:effectExtent l="0" t="0" r="0" b="0"/>
            <wp:wrapNone/>
            <wp:docPr id="4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pic:cNvPicPr>
                      <a:picLocks noChangeAspect="1"/>
                    </pic:cNvPicPr>
                  </pic:nvPicPr>
                  <pic:blipFill rotWithShape="1">
                    <a:blip r:embed="rId46"/>
                    <a:srcRect l="1571" t="2095" r="1571" b="2618"/>
                    <a:stretch/>
                  </pic:blipFill>
                  <pic:spPr bwMode="auto">
                    <a:xfrm>
                      <a:off x="0" y="0"/>
                      <a:ext cx="731513" cy="719398"/>
                    </a:xfrm>
                    <a:prstGeom prst="rect">
                      <a:avLst/>
                    </a:prstGeom>
                    <a:ln>
                      <a:noFill/>
                    </a:ln>
                    <a:extLst>
                      <a:ext uri="{53640926-AAD7-44D8-BBD7-CCE9431645EC}">
                        <a14:shadowObscured xmlns:a14="http://schemas.microsoft.com/office/drawing/2010/main"/>
                      </a:ext>
                    </a:extLst>
                  </pic:spPr>
                </pic:pic>
              </a:graphicData>
            </a:graphic>
          </wp:anchor>
        </w:drawing>
      </w:r>
      <w:r w:rsidR="00463C09" w:rsidRPr="00463C09">
        <w:rPr>
          <w:rFonts w:ascii="Georgia" w:eastAsia="Georgia" w:hAnsi="Georgia" w:cs="Times New Roman"/>
          <w:noProof/>
          <w:color w:val="262140"/>
          <w:szCs w:val="20"/>
          <w:lang w:val="en-US" w:eastAsia="ja-JP"/>
        </w:rPr>
        <w:drawing>
          <wp:anchor distT="0" distB="0" distL="114300" distR="114300" simplePos="0" relativeHeight="251932672" behindDoc="0" locked="0" layoutInCell="1" allowOverlap="1" wp14:anchorId="7A636EE6" wp14:editId="53A2722D">
            <wp:simplePos x="0" y="0"/>
            <wp:positionH relativeFrom="column">
              <wp:posOffset>706799</wp:posOffset>
            </wp:positionH>
            <wp:positionV relativeFrom="paragraph">
              <wp:posOffset>1642</wp:posOffset>
            </wp:positionV>
            <wp:extent cx="719448" cy="719398"/>
            <wp:effectExtent l="0" t="0" r="0" b="0"/>
            <wp:wrapNone/>
            <wp:docPr id="48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pic:cNvPicPr>
                      <a:picLocks noChangeAspect="1"/>
                    </pic:cNvPicPr>
                  </pic:nvPicPr>
                  <pic:blipFill>
                    <a:blip r:embed="rId47"/>
                    <a:stretch>
                      <a:fillRect/>
                    </a:stretch>
                  </pic:blipFill>
                  <pic:spPr>
                    <a:xfrm>
                      <a:off x="0" y="0"/>
                      <a:ext cx="719448" cy="719398"/>
                    </a:xfrm>
                    <a:prstGeom prst="rect">
                      <a:avLst/>
                    </a:prstGeom>
                  </pic:spPr>
                </pic:pic>
              </a:graphicData>
            </a:graphic>
          </wp:anchor>
        </w:drawing>
      </w:r>
      <w:r w:rsidR="00463C09">
        <w:rPr>
          <w:rFonts w:cstheme="minorHAnsi"/>
          <w:noProof/>
        </w:rPr>
        <w:drawing>
          <wp:inline distT="0" distB="0" distL="0" distR="0" wp14:anchorId="7576D52C" wp14:editId="7E12AB81">
            <wp:extent cx="6479540" cy="8086725"/>
            <wp:effectExtent l="0" t="0" r="0" b="9525"/>
            <wp:docPr id="690239224" name="Picture 69023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11863" cy="8127066"/>
                    </a:xfrm>
                    <a:prstGeom prst="rect">
                      <a:avLst/>
                    </a:prstGeom>
                    <a:noFill/>
                    <a:ln>
                      <a:noFill/>
                    </a:ln>
                  </pic:spPr>
                </pic:pic>
              </a:graphicData>
            </a:graphic>
          </wp:inline>
        </w:drawing>
      </w:r>
    </w:p>
    <w:p w14:paraId="1EEA9A3B" w14:textId="77777777" w:rsidR="009573C6" w:rsidRPr="00A44C73" w:rsidRDefault="009573C6" w:rsidP="00566721">
      <w:pPr>
        <w:jc w:val="both"/>
        <w:rPr>
          <w:rFonts w:cstheme="minorHAnsi"/>
        </w:rPr>
      </w:pPr>
    </w:p>
    <w:p w14:paraId="0494A61F" w14:textId="77777777" w:rsidR="009573C6" w:rsidRPr="00A44C73" w:rsidRDefault="009573C6" w:rsidP="00566721">
      <w:pPr>
        <w:jc w:val="both"/>
        <w:rPr>
          <w:rFonts w:cstheme="minorHAnsi"/>
        </w:rPr>
      </w:pPr>
    </w:p>
    <w:p w14:paraId="3958CF02" w14:textId="7F983B5F" w:rsidR="009573C6" w:rsidRPr="00A44C73" w:rsidRDefault="005914DB">
      <w:pPr>
        <w:keepNext/>
        <w:keepLines/>
        <w:numPr>
          <w:ilvl w:val="0"/>
          <w:numId w:val="1"/>
        </w:numPr>
        <w:tabs>
          <w:tab w:val="center" w:pos="4819"/>
          <w:tab w:val="right" w:pos="9638"/>
        </w:tabs>
        <w:spacing w:before="240" w:after="0" w:line="240" w:lineRule="auto"/>
        <w:ind w:left="426" w:hanging="426"/>
        <w:jc w:val="both"/>
        <w:outlineLvl w:val="0"/>
        <w:rPr>
          <w:rFonts w:ascii="Calibri" w:eastAsiaTheme="majorEastAsia" w:hAnsi="Calibri" w:cstheme="majorBidi"/>
          <w:b/>
          <w:color w:val="072A6C"/>
          <w:sz w:val="32"/>
          <w:szCs w:val="32"/>
        </w:rPr>
      </w:pPr>
      <w:bookmarkStart w:id="96" w:name="_Toc126664399"/>
      <w:r>
        <w:rPr>
          <w:rFonts w:ascii="Calibri" w:eastAsiaTheme="majorEastAsia" w:hAnsi="Calibri" w:cstheme="majorBidi"/>
          <w:b/>
          <w:color w:val="072A6C"/>
          <w:sz w:val="32"/>
          <w:szCs w:val="32"/>
        </w:rPr>
        <w:lastRenderedPageBreak/>
        <w:t xml:space="preserve"> </w:t>
      </w:r>
      <w:bookmarkStart w:id="97" w:name="_Toc135841271"/>
      <w:r>
        <w:rPr>
          <w:rFonts w:ascii="Calibri" w:eastAsiaTheme="majorEastAsia" w:hAnsi="Calibri" w:cstheme="majorBidi"/>
          <w:b/>
          <w:color w:val="072A6C"/>
          <w:sz w:val="32"/>
          <w:szCs w:val="32"/>
        </w:rPr>
        <w:t>JURBARKO RAJONO</w:t>
      </w:r>
      <w:r w:rsidR="009573C6" w:rsidRPr="00A44C73">
        <w:rPr>
          <w:rFonts w:ascii="Calibri" w:eastAsiaTheme="majorEastAsia" w:hAnsi="Calibri" w:cstheme="majorBidi"/>
          <w:b/>
          <w:color w:val="072A6C"/>
          <w:sz w:val="32"/>
          <w:szCs w:val="32"/>
        </w:rPr>
        <w:t xml:space="preserve"> </w:t>
      </w:r>
      <w:r w:rsidR="00630F4E">
        <w:rPr>
          <w:rFonts w:ascii="Calibri" w:eastAsiaTheme="majorEastAsia" w:hAnsi="Calibri" w:cstheme="majorBidi"/>
          <w:b/>
          <w:color w:val="072A6C"/>
          <w:sz w:val="32"/>
          <w:szCs w:val="32"/>
        </w:rPr>
        <w:t xml:space="preserve">SAVIVALDYBĖS </w:t>
      </w:r>
      <w:r w:rsidR="009573C6" w:rsidRPr="00A44C73">
        <w:rPr>
          <w:rFonts w:ascii="Calibri" w:eastAsiaTheme="majorEastAsia" w:hAnsi="Calibri" w:cstheme="majorBidi"/>
          <w:b/>
          <w:color w:val="072A6C"/>
          <w:sz w:val="32"/>
          <w:szCs w:val="32"/>
        </w:rPr>
        <w:t>ATLIEKŲ PREVENCIJOS IR TVARKYMO 2021–2027 METŲ PLANAS</w:t>
      </w:r>
      <w:bookmarkEnd w:id="96"/>
      <w:bookmarkEnd w:id="97"/>
    </w:p>
    <w:p w14:paraId="1F0A4CFB" w14:textId="46EFDF8A" w:rsidR="009573C6" w:rsidRPr="00A44C73" w:rsidRDefault="005914DB" w:rsidP="009573C6">
      <w:pPr>
        <w:spacing w:before="240" w:after="120"/>
        <w:jc w:val="both"/>
      </w:pPr>
      <w:r>
        <w:t>Jurbarko rajono</w:t>
      </w:r>
      <w:r w:rsidR="009573C6" w:rsidRPr="00A44C73">
        <w:t xml:space="preserve"> </w:t>
      </w:r>
      <w:r w:rsidR="006D5347">
        <w:t xml:space="preserve">savivaldybės </w:t>
      </w:r>
      <w:r w:rsidR="009573C6" w:rsidRPr="00A44C73">
        <w:t xml:space="preserve">atliekų prevencijos ir tvarkymo 2021–2027 metų planas – tai </w:t>
      </w:r>
      <w:r w:rsidR="00DA5056" w:rsidRPr="00A44C73">
        <w:t>regionini</w:t>
      </w:r>
      <w:r w:rsidR="00DA5056">
        <w:t>u</w:t>
      </w:r>
      <w:r w:rsidR="00DA5056" w:rsidRPr="00A44C73">
        <w:t xml:space="preserve"> bendradarbiavim</w:t>
      </w:r>
      <w:r w:rsidR="00DA5056">
        <w:t>u grįstas</w:t>
      </w:r>
      <w:r w:rsidR="009573C6" w:rsidRPr="00A44C73">
        <w:t xml:space="preserve"> žaliojo kurso bei valstybinės strategijos </w:t>
      </w:r>
      <w:r w:rsidR="00DA5056">
        <w:t>tikslų įgyvendinimo pagrindas</w:t>
      </w:r>
      <w:r w:rsidR="009573C6" w:rsidRPr="00A44C73">
        <w:t xml:space="preserve">. </w:t>
      </w:r>
      <w:r>
        <w:t>Rajono</w:t>
      </w:r>
      <w:r w:rsidR="009573C6" w:rsidRPr="00A44C73">
        <w:t xml:space="preserve"> atliekų prevencijos ir tvarkymo strategija</w:t>
      </w:r>
      <w:r w:rsidR="00B73121" w:rsidRPr="00642CC2">
        <w:t xml:space="preserve"> atliepia </w:t>
      </w:r>
      <w:r w:rsidR="009573C6" w:rsidRPr="00A44C73">
        <w:t xml:space="preserve">darnaus vystymosi </w:t>
      </w:r>
      <w:r w:rsidR="00B73121" w:rsidRPr="00A44C73">
        <w:t xml:space="preserve">tikslus </w:t>
      </w:r>
      <w:r w:rsidR="009573C6" w:rsidRPr="00A44C73">
        <w:t xml:space="preserve">(angl. </w:t>
      </w:r>
      <w:proofErr w:type="spellStart"/>
      <w:r w:rsidR="009573C6" w:rsidRPr="00A44C73">
        <w:t>sustainable</w:t>
      </w:r>
      <w:proofErr w:type="spellEnd"/>
      <w:r w:rsidR="009573C6" w:rsidRPr="00A44C73">
        <w:t xml:space="preserve"> </w:t>
      </w:r>
      <w:proofErr w:type="spellStart"/>
      <w:r w:rsidR="009573C6" w:rsidRPr="00A44C73">
        <w:t>development</w:t>
      </w:r>
      <w:proofErr w:type="spellEnd"/>
      <w:r w:rsidR="009573C6" w:rsidRPr="00A44C73">
        <w:t xml:space="preserve"> </w:t>
      </w:r>
      <w:proofErr w:type="spellStart"/>
      <w:r w:rsidR="009573C6" w:rsidRPr="00A44C73">
        <w:t>goals</w:t>
      </w:r>
      <w:proofErr w:type="spellEnd"/>
      <w:r w:rsidR="009573C6" w:rsidRPr="00A44C73">
        <w:t xml:space="preserve"> (SDG)) (toliau – DVT), siekiant</w:t>
      </w:r>
      <w:r w:rsidR="00B73121" w:rsidRPr="00A44C73">
        <w:t xml:space="preserve"> </w:t>
      </w:r>
      <w:r w:rsidR="009573C6" w:rsidRPr="00A44C73">
        <w:t>horizontalios ir sisteminės valstybės bei Tauragės regiono plėtros.</w:t>
      </w:r>
    </w:p>
    <w:p w14:paraId="6937F712" w14:textId="41F25D0E" w:rsidR="009573C6" w:rsidRPr="00AD7D01" w:rsidRDefault="005914DB" w:rsidP="009573C6">
      <w:pPr>
        <w:spacing w:before="240" w:after="120"/>
        <w:jc w:val="both"/>
      </w:pPr>
      <w:r>
        <w:t>Jurbarko rajonas</w:t>
      </w:r>
      <w:r w:rsidR="009573C6" w:rsidRPr="00AD7D01">
        <w:t>, įgyvendindamas</w:t>
      </w:r>
      <w:r>
        <w:t xml:space="preserve"> Jurbarko rajono</w:t>
      </w:r>
      <w:r w:rsidR="009573C6" w:rsidRPr="00AD7D01">
        <w:t xml:space="preserve"> </w:t>
      </w:r>
      <w:r w:rsidR="00D56838">
        <w:t xml:space="preserve">savivaldybės </w:t>
      </w:r>
      <w:r w:rsidR="009573C6" w:rsidRPr="00AD7D01">
        <w:t xml:space="preserve">atliekų ir tvarkymo 2021-2027 metų planą, prisidės prie </w:t>
      </w:r>
      <w:r w:rsidR="00DA5056" w:rsidRPr="00AD7D01">
        <w:t xml:space="preserve">žemiau išvardintų </w:t>
      </w:r>
      <w:r w:rsidR="009573C6" w:rsidRPr="00AD7D01">
        <w:t xml:space="preserve">DVT įgyvendinimo. Priemonių plane prie kiekvieno tikslo nurodomi ir DTV, prie kurių </w:t>
      </w:r>
      <w:r w:rsidR="00DA5056" w:rsidRPr="00AD7D01">
        <w:t xml:space="preserve">pasiekimo </w:t>
      </w:r>
      <w:r>
        <w:t>Jurbarko rajonas</w:t>
      </w:r>
      <w:r w:rsidR="00DA5056" w:rsidRPr="00AD7D01">
        <w:t xml:space="preserve"> </w:t>
      </w:r>
      <w:r w:rsidR="009573C6" w:rsidRPr="00AD7D01">
        <w:t xml:space="preserve">prisideda </w:t>
      </w:r>
      <w:r w:rsidR="00DA5056" w:rsidRPr="00AD7D01">
        <w:t>įgyvendindamas</w:t>
      </w:r>
      <w:r w:rsidR="009573C6" w:rsidRPr="00AD7D01">
        <w:t xml:space="preserve"> </w:t>
      </w:r>
      <w:r w:rsidR="00DA5056" w:rsidRPr="00AD7D01">
        <w:t>šio Plano priemones</w:t>
      </w:r>
      <w:r w:rsidR="009573C6" w:rsidRPr="00AD7D01">
        <w:t>.</w:t>
      </w:r>
    </w:p>
    <w:tbl>
      <w:tblPr>
        <w:tblStyle w:val="Lentelstinklelis"/>
        <w:tblW w:w="0" w:type="auto"/>
        <w:tblInd w:w="-5"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1049"/>
        <w:gridCol w:w="8454"/>
      </w:tblGrid>
      <w:tr w:rsidR="00AD7D01" w:rsidRPr="00AD7D01" w14:paraId="5AE36F16" w14:textId="77777777" w:rsidTr="00A6124C">
        <w:tc>
          <w:tcPr>
            <w:tcW w:w="1049" w:type="dxa"/>
            <w:tcBorders>
              <w:top w:val="single" w:sz="8" w:space="0" w:color="04724D"/>
              <w:bottom w:val="single" w:sz="8" w:space="0" w:color="04724D"/>
            </w:tcBorders>
          </w:tcPr>
          <w:p w14:paraId="230E6F18" w14:textId="77777777" w:rsidR="009573C6" w:rsidRPr="00AD7D01" w:rsidRDefault="009573C6" w:rsidP="009573C6">
            <w:pPr>
              <w:ind w:right="-6"/>
              <w:jc w:val="both"/>
              <w:rPr>
                <w:rFonts w:cstheme="minorHAnsi"/>
                <w:b/>
              </w:rPr>
            </w:pPr>
            <w:r w:rsidRPr="00AD7D01">
              <w:rPr>
                <w:rFonts w:cstheme="minorHAnsi"/>
                <w:b/>
                <w:sz w:val="20"/>
              </w:rPr>
              <w:t>Darnaus vystymosi  tikslas</w:t>
            </w:r>
          </w:p>
        </w:tc>
        <w:tc>
          <w:tcPr>
            <w:tcW w:w="9211" w:type="dxa"/>
            <w:tcBorders>
              <w:top w:val="single" w:sz="8" w:space="0" w:color="04724D"/>
              <w:bottom w:val="single" w:sz="8" w:space="0" w:color="04724D"/>
            </w:tcBorders>
          </w:tcPr>
          <w:p w14:paraId="7BC8A15D" w14:textId="7022F135" w:rsidR="009573C6" w:rsidRPr="00AD7D01" w:rsidRDefault="009573C6" w:rsidP="009573C6">
            <w:pPr>
              <w:ind w:left="139" w:right="-6"/>
              <w:jc w:val="both"/>
              <w:rPr>
                <w:rFonts w:cstheme="minorHAnsi"/>
                <w:b/>
                <w:sz w:val="17"/>
                <w:szCs w:val="17"/>
              </w:rPr>
            </w:pPr>
            <w:r w:rsidRPr="00AD7D01">
              <w:rPr>
                <w:rFonts w:cstheme="minorHAnsi"/>
                <w:b/>
                <w:sz w:val="20"/>
              </w:rPr>
              <w:t xml:space="preserve">Darnaus vystymosi tikslas ir jį pasiekti padedančios </w:t>
            </w:r>
            <w:r w:rsidR="00AA2030">
              <w:rPr>
                <w:rFonts w:cstheme="minorHAnsi"/>
                <w:b/>
                <w:sz w:val="20"/>
              </w:rPr>
              <w:t>Jurbarko rajono savivaldybės</w:t>
            </w:r>
            <w:r w:rsidRPr="00AD7D01">
              <w:rPr>
                <w:rFonts w:cstheme="minorHAnsi"/>
                <w:b/>
                <w:sz w:val="20"/>
              </w:rPr>
              <w:t xml:space="preserve"> atliekų ir tvarkymo 2021-2027 metų plano priemonės</w:t>
            </w:r>
          </w:p>
        </w:tc>
      </w:tr>
      <w:tr w:rsidR="009573C6" w:rsidRPr="00AD7D01" w14:paraId="67DDF2DB" w14:textId="77777777" w:rsidTr="00A6124C">
        <w:trPr>
          <w:trHeight w:val="903"/>
        </w:trPr>
        <w:tc>
          <w:tcPr>
            <w:tcW w:w="1049" w:type="dxa"/>
            <w:tcBorders>
              <w:top w:val="single" w:sz="8" w:space="0" w:color="04724D"/>
              <w:bottom w:val="single" w:sz="8" w:space="0" w:color="04724D"/>
            </w:tcBorders>
          </w:tcPr>
          <w:p w14:paraId="62297409" w14:textId="77777777" w:rsidR="009573C6" w:rsidRPr="00AD7D01" w:rsidRDefault="009573C6" w:rsidP="009573C6">
            <w:pPr>
              <w:ind w:left="833" w:right="-7"/>
              <w:jc w:val="both"/>
              <w:rPr>
                <w:noProof/>
              </w:rPr>
            </w:pPr>
            <w:r w:rsidRPr="00AD7D01">
              <w:rPr>
                <w:noProof/>
                <w:lang w:eastAsia="lt-LT"/>
              </w:rPr>
              <w:drawing>
                <wp:anchor distT="0" distB="0" distL="114300" distR="114300" simplePos="0" relativeHeight="251716608" behindDoc="0" locked="0" layoutInCell="1" allowOverlap="1" wp14:anchorId="5BC0F3BF" wp14:editId="1453C16D">
                  <wp:simplePos x="0" y="0"/>
                  <wp:positionH relativeFrom="column">
                    <wp:posOffset>61547</wp:posOffset>
                  </wp:positionH>
                  <wp:positionV relativeFrom="paragraph">
                    <wp:posOffset>70094</wp:posOffset>
                  </wp:positionV>
                  <wp:extent cx="429260" cy="431800"/>
                  <wp:effectExtent l="0" t="0" r="8890" b="635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29260" cy="431800"/>
                          </a:xfrm>
                          <a:prstGeom prst="rect">
                            <a:avLst/>
                          </a:prstGeom>
                        </pic:spPr>
                      </pic:pic>
                    </a:graphicData>
                  </a:graphic>
                  <wp14:sizeRelH relativeFrom="margin">
                    <wp14:pctWidth>0</wp14:pctWidth>
                  </wp14:sizeRelH>
                  <wp14:sizeRelV relativeFrom="margin">
                    <wp14:pctHeight>0</wp14:pctHeight>
                  </wp14:sizeRelV>
                </wp:anchor>
              </w:drawing>
            </w:r>
          </w:p>
        </w:tc>
        <w:tc>
          <w:tcPr>
            <w:tcW w:w="9211" w:type="dxa"/>
            <w:tcBorders>
              <w:top w:val="single" w:sz="8" w:space="0" w:color="04724D"/>
              <w:bottom w:val="single" w:sz="8" w:space="0" w:color="04724D"/>
            </w:tcBorders>
            <w:vAlign w:val="center"/>
          </w:tcPr>
          <w:p w14:paraId="6B555D53" w14:textId="77777777" w:rsidR="009573C6" w:rsidRPr="00AD7D01" w:rsidRDefault="009573C6" w:rsidP="009573C6">
            <w:pPr>
              <w:ind w:left="139" w:right="-7"/>
              <w:jc w:val="both"/>
              <w:rPr>
                <w:b/>
                <w:bCs/>
                <w:sz w:val="17"/>
                <w:szCs w:val="17"/>
              </w:rPr>
            </w:pPr>
            <w:r w:rsidRPr="00AD7D01">
              <w:rPr>
                <w:b/>
                <w:bCs/>
                <w:sz w:val="17"/>
                <w:szCs w:val="17"/>
              </w:rPr>
              <w:t>6 tikslas. Užtikrinti visiems vandens prieinamumą, darnų valdymą ir sanitariją.</w:t>
            </w:r>
          </w:p>
          <w:p w14:paraId="44EA341C" w14:textId="17F63570" w:rsidR="009573C6" w:rsidRPr="00AD7D01" w:rsidRDefault="009573C6" w:rsidP="009573C6">
            <w:pPr>
              <w:ind w:left="139" w:right="-7"/>
              <w:jc w:val="both"/>
              <w:rPr>
                <w:sz w:val="17"/>
                <w:szCs w:val="17"/>
              </w:rPr>
            </w:pPr>
            <w:r w:rsidRPr="00AD7D01">
              <w:rPr>
                <w:bCs/>
                <w:sz w:val="17"/>
                <w:szCs w:val="17"/>
              </w:rPr>
              <w:t>R</w:t>
            </w:r>
            <w:r w:rsidR="00D25B83">
              <w:rPr>
                <w:bCs/>
                <w:sz w:val="17"/>
                <w:szCs w:val="17"/>
              </w:rPr>
              <w:t>ajone</w:t>
            </w:r>
            <w:r w:rsidRPr="00AD7D01">
              <w:rPr>
                <w:bCs/>
                <w:sz w:val="17"/>
                <w:szCs w:val="17"/>
              </w:rPr>
              <w:t xml:space="preserve"> siekiama pagerinti vandens kokybę mažinant taršą, kuri susijusiu su sąvartyno veikla.</w:t>
            </w:r>
          </w:p>
        </w:tc>
      </w:tr>
      <w:tr w:rsidR="009573C6" w:rsidRPr="00AD7D01" w14:paraId="7DD66E2A" w14:textId="77777777" w:rsidTr="00A6124C">
        <w:trPr>
          <w:trHeight w:val="830"/>
        </w:trPr>
        <w:tc>
          <w:tcPr>
            <w:tcW w:w="1049" w:type="dxa"/>
            <w:tcBorders>
              <w:top w:val="single" w:sz="8" w:space="0" w:color="04724D"/>
              <w:bottom w:val="single" w:sz="8" w:space="0" w:color="04724D"/>
            </w:tcBorders>
          </w:tcPr>
          <w:p w14:paraId="48BAAFD9" w14:textId="77777777" w:rsidR="009573C6" w:rsidRPr="00AD7D01" w:rsidRDefault="009573C6" w:rsidP="009573C6">
            <w:pPr>
              <w:ind w:left="833" w:right="-7"/>
              <w:jc w:val="both"/>
            </w:pPr>
            <w:r w:rsidRPr="00AD7D01">
              <w:rPr>
                <w:noProof/>
                <w:lang w:eastAsia="lt-LT"/>
              </w:rPr>
              <w:drawing>
                <wp:anchor distT="0" distB="0" distL="114300" distR="114300" simplePos="0" relativeHeight="251717632" behindDoc="0" locked="0" layoutInCell="1" allowOverlap="1" wp14:anchorId="6C3040AC" wp14:editId="122DEAAB">
                  <wp:simplePos x="0" y="0"/>
                  <wp:positionH relativeFrom="column">
                    <wp:posOffset>53975</wp:posOffset>
                  </wp:positionH>
                  <wp:positionV relativeFrom="paragraph">
                    <wp:posOffset>39859</wp:posOffset>
                  </wp:positionV>
                  <wp:extent cx="438785" cy="438785"/>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38785" cy="438785"/>
                          </a:xfrm>
                          <a:prstGeom prst="rect">
                            <a:avLst/>
                          </a:prstGeom>
                        </pic:spPr>
                      </pic:pic>
                    </a:graphicData>
                  </a:graphic>
                  <wp14:sizeRelH relativeFrom="page">
                    <wp14:pctWidth>0</wp14:pctWidth>
                  </wp14:sizeRelH>
                  <wp14:sizeRelV relativeFrom="page">
                    <wp14:pctHeight>0</wp14:pctHeight>
                  </wp14:sizeRelV>
                </wp:anchor>
              </w:drawing>
            </w:r>
          </w:p>
        </w:tc>
        <w:tc>
          <w:tcPr>
            <w:tcW w:w="9211" w:type="dxa"/>
            <w:tcBorders>
              <w:top w:val="single" w:sz="8" w:space="0" w:color="04724D"/>
              <w:bottom w:val="single" w:sz="8" w:space="0" w:color="04724D"/>
            </w:tcBorders>
            <w:vAlign w:val="center"/>
          </w:tcPr>
          <w:p w14:paraId="3CF8EE13" w14:textId="77777777" w:rsidR="009573C6" w:rsidRPr="00AD7D01" w:rsidRDefault="009573C6" w:rsidP="009573C6">
            <w:pPr>
              <w:ind w:left="139" w:right="-7"/>
              <w:jc w:val="both"/>
              <w:rPr>
                <w:b/>
                <w:bCs/>
                <w:sz w:val="17"/>
                <w:szCs w:val="17"/>
              </w:rPr>
            </w:pPr>
            <w:r w:rsidRPr="00AD7D01">
              <w:rPr>
                <w:b/>
                <w:bCs/>
                <w:sz w:val="17"/>
                <w:szCs w:val="17"/>
              </w:rPr>
              <w:t>7 tikslas. Užtikrinti visiems galimybę naudotis prieinama, patikima, darnia ir modernia energija.</w:t>
            </w:r>
          </w:p>
          <w:p w14:paraId="34D22B5D" w14:textId="6EE686BD" w:rsidR="009573C6" w:rsidRPr="00AD7D01" w:rsidRDefault="009573C6" w:rsidP="009573C6">
            <w:pPr>
              <w:ind w:left="139" w:right="-7"/>
              <w:jc w:val="both"/>
              <w:rPr>
                <w:sz w:val="17"/>
                <w:szCs w:val="17"/>
              </w:rPr>
            </w:pPr>
            <w:r w:rsidRPr="00AD7D01">
              <w:rPr>
                <w:sz w:val="17"/>
                <w:szCs w:val="17"/>
              </w:rPr>
              <w:t>R</w:t>
            </w:r>
            <w:r w:rsidR="00D25B83">
              <w:rPr>
                <w:sz w:val="17"/>
                <w:szCs w:val="17"/>
              </w:rPr>
              <w:t>ajone</w:t>
            </w:r>
            <w:r w:rsidRPr="00AD7D01">
              <w:rPr>
                <w:sz w:val="17"/>
                <w:szCs w:val="17"/>
              </w:rPr>
              <w:t xml:space="preserve"> siekiama naudoti vis daugiau tvarios energijos, vykdyti atsinaujinančią energiją gaminančių įrenginių plėtrą (plėtojama lokalių elektros gamybos įrenginių infrastruktūra).</w:t>
            </w:r>
          </w:p>
        </w:tc>
      </w:tr>
      <w:tr w:rsidR="009573C6" w:rsidRPr="00AD7D01" w14:paraId="6EF65AC7" w14:textId="77777777" w:rsidTr="00A6124C">
        <w:trPr>
          <w:trHeight w:val="829"/>
        </w:trPr>
        <w:tc>
          <w:tcPr>
            <w:tcW w:w="1049" w:type="dxa"/>
            <w:tcBorders>
              <w:top w:val="single" w:sz="8" w:space="0" w:color="04724D"/>
              <w:bottom w:val="single" w:sz="8" w:space="0" w:color="04724D"/>
            </w:tcBorders>
          </w:tcPr>
          <w:p w14:paraId="264D4A3B" w14:textId="77777777" w:rsidR="009573C6" w:rsidRPr="00AD7D01" w:rsidRDefault="009573C6" w:rsidP="009573C6">
            <w:pPr>
              <w:ind w:left="833" w:right="-7"/>
              <w:jc w:val="both"/>
            </w:pPr>
            <w:r w:rsidRPr="00AD7D01">
              <w:rPr>
                <w:noProof/>
                <w:lang w:eastAsia="lt-LT"/>
              </w:rPr>
              <w:drawing>
                <wp:anchor distT="0" distB="0" distL="114300" distR="114300" simplePos="0" relativeHeight="251718656" behindDoc="0" locked="0" layoutInCell="1" allowOverlap="1" wp14:anchorId="0690500E" wp14:editId="695BE9D2">
                  <wp:simplePos x="0" y="0"/>
                  <wp:positionH relativeFrom="column">
                    <wp:posOffset>81915</wp:posOffset>
                  </wp:positionH>
                  <wp:positionV relativeFrom="paragraph">
                    <wp:posOffset>71120</wp:posOffset>
                  </wp:positionV>
                  <wp:extent cx="428625" cy="431800"/>
                  <wp:effectExtent l="0" t="0" r="9525" b="635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r="2174" b="1630"/>
                          <a:stretch/>
                        </pic:blipFill>
                        <pic:spPr bwMode="auto">
                          <a:xfrm>
                            <a:off x="0" y="0"/>
                            <a:ext cx="428625" cy="43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9211" w:type="dxa"/>
            <w:tcBorders>
              <w:top w:val="single" w:sz="8" w:space="0" w:color="04724D"/>
              <w:bottom w:val="single" w:sz="8" w:space="0" w:color="04724D"/>
            </w:tcBorders>
            <w:vAlign w:val="center"/>
          </w:tcPr>
          <w:p w14:paraId="7E256E68" w14:textId="77777777" w:rsidR="009573C6" w:rsidRPr="00AD7D01" w:rsidRDefault="009573C6" w:rsidP="009573C6">
            <w:pPr>
              <w:ind w:left="139" w:right="-7"/>
              <w:jc w:val="both"/>
              <w:rPr>
                <w:b/>
                <w:bCs/>
                <w:sz w:val="17"/>
                <w:szCs w:val="17"/>
              </w:rPr>
            </w:pPr>
            <w:r w:rsidRPr="00AD7D01">
              <w:rPr>
                <w:b/>
                <w:bCs/>
                <w:sz w:val="17"/>
                <w:szCs w:val="17"/>
              </w:rPr>
              <w:t>9 tikslas. Kurti atsparią infrastruktūrą, skatinti visa apimančią industrializaciją ir skatinti naujoves.</w:t>
            </w:r>
          </w:p>
          <w:p w14:paraId="7D0975BA" w14:textId="01CE56DA" w:rsidR="009573C6" w:rsidRPr="00AD7D01" w:rsidRDefault="009573C6" w:rsidP="009573C6">
            <w:pPr>
              <w:ind w:left="139" w:right="-7"/>
              <w:jc w:val="both"/>
              <w:rPr>
                <w:sz w:val="17"/>
                <w:szCs w:val="17"/>
              </w:rPr>
            </w:pPr>
            <w:r w:rsidRPr="00AD7D01">
              <w:rPr>
                <w:sz w:val="17"/>
                <w:szCs w:val="17"/>
              </w:rPr>
              <w:t>R</w:t>
            </w:r>
            <w:r w:rsidR="00D25B83">
              <w:rPr>
                <w:sz w:val="17"/>
                <w:szCs w:val="17"/>
              </w:rPr>
              <w:t>ajone</w:t>
            </w:r>
            <w:r w:rsidRPr="00AD7D01">
              <w:rPr>
                <w:sz w:val="17"/>
                <w:szCs w:val="17"/>
              </w:rPr>
              <w:t xml:space="preserve"> siekiama modernizuoti atliekų surinkimo, tvarkymo, perdirbimo ir šalinimo infrastruktūrą, kuri atlieptų tvaraus vartojimo standartus.</w:t>
            </w:r>
          </w:p>
        </w:tc>
      </w:tr>
      <w:tr w:rsidR="009573C6" w:rsidRPr="00AD7D01" w14:paraId="6B5A7D33" w14:textId="77777777" w:rsidTr="00A6124C">
        <w:trPr>
          <w:trHeight w:val="827"/>
        </w:trPr>
        <w:tc>
          <w:tcPr>
            <w:tcW w:w="1049" w:type="dxa"/>
            <w:tcBorders>
              <w:top w:val="single" w:sz="8" w:space="0" w:color="04724D"/>
              <w:bottom w:val="single" w:sz="8" w:space="0" w:color="04724D"/>
            </w:tcBorders>
          </w:tcPr>
          <w:p w14:paraId="7C056805" w14:textId="77777777" w:rsidR="009573C6" w:rsidRPr="00AD7D01" w:rsidRDefault="009573C6" w:rsidP="009573C6">
            <w:pPr>
              <w:ind w:left="833" w:right="-7"/>
              <w:jc w:val="both"/>
            </w:pPr>
            <w:r w:rsidRPr="00AD7D01">
              <w:rPr>
                <w:noProof/>
                <w:lang w:eastAsia="lt-LT"/>
              </w:rPr>
              <w:drawing>
                <wp:anchor distT="0" distB="0" distL="114300" distR="114300" simplePos="0" relativeHeight="251719680" behindDoc="0" locked="0" layoutInCell="1" allowOverlap="1" wp14:anchorId="06261B19" wp14:editId="7EEA4095">
                  <wp:simplePos x="0" y="0"/>
                  <wp:positionH relativeFrom="column">
                    <wp:posOffset>73025</wp:posOffset>
                  </wp:positionH>
                  <wp:positionV relativeFrom="paragraph">
                    <wp:posOffset>69215</wp:posOffset>
                  </wp:positionV>
                  <wp:extent cx="428625" cy="431800"/>
                  <wp:effectExtent l="0" t="0" r="9525" b="635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2174" r="6001" b="3261"/>
                          <a:stretch/>
                        </pic:blipFill>
                        <pic:spPr bwMode="auto">
                          <a:xfrm>
                            <a:off x="0" y="0"/>
                            <a:ext cx="428625" cy="43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747F06" w14:textId="77777777" w:rsidR="009573C6" w:rsidRPr="00AD7D01" w:rsidRDefault="009573C6" w:rsidP="009573C6">
            <w:pPr>
              <w:ind w:left="833" w:right="-7"/>
              <w:jc w:val="both"/>
            </w:pPr>
          </w:p>
        </w:tc>
        <w:tc>
          <w:tcPr>
            <w:tcW w:w="9211" w:type="dxa"/>
            <w:tcBorders>
              <w:top w:val="single" w:sz="8" w:space="0" w:color="04724D"/>
              <w:bottom w:val="single" w:sz="8" w:space="0" w:color="04724D"/>
            </w:tcBorders>
            <w:vAlign w:val="center"/>
          </w:tcPr>
          <w:p w14:paraId="6E3A0914" w14:textId="77777777" w:rsidR="009573C6" w:rsidRPr="00AD7D01" w:rsidRDefault="009573C6" w:rsidP="009573C6">
            <w:pPr>
              <w:ind w:left="139" w:right="-7"/>
              <w:jc w:val="both"/>
              <w:rPr>
                <w:b/>
                <w:bCs/>
                <w:sz w:val="17"/>
                <w:szCs w:val="17"/>
              </w:rPr>
            </w:pPr>
            <w:r w:rsidRPr="00AD7D01">
              <w:rPr>
                <w:b/>
                <w:bCs/>
                <w:sz w:val="17"/>
                <w:szCs w:val="17"/>
              </w:rPr>
              <w:t>11 tikslas. Pasiekti, kad miestai ir gyvenvietės taptų įtraukūs, saugūs, atsparūs ir darnūs.</w:t>
            </w:r>
          </w:p>
          <w:p w14:paraId="437B46DE" w14:textId="2A799307" w:rsidR="009573C6" w:rsidRPr="00AD7D01" w:rsidRDefault="009573C6" w:rsidP="009573C6">
            <w:pPr>
              <w:ind w:left="139" w:right="-7"/>
              <w:jc w:val="both"/>
              <w:rPr>
                <w:sz w:val="17"/>
                <w:szCs w:val="17"/>
              </w:rPr>
            </w:pPr>
            <w:r w:rsidRPr="00AD7D01">
              <w:rPr>
                <w:sz w:val="17"/>
                <w:szCs w:val="17"/>
              </w:rPr>
              <w:t>R</w:t>
            </w:r>
            <w:r w:rsidR="00D25B83">
              <w:rPr>
                <w:sz w:val="17"/>
                <w:szCs w:val="17"/>
              </w:rPr>
              <w:t>ajone</w:t>
            </w:r>
            <w:r w:rsidRPr="00AD7D01">
              <w:rPr>
                <w:sz w:val="17"/>
                <w:szCs w:val="17"/>
              </w:rPr>
              <w:t xml:space="preserve"> siekiama kurti darnią miestų aplinką atnaujinant atliekų surinkimo infrastruktūrą ir didinant sąmoningumą atliekų prevencijos klausimais.</w:t>
            </w:r>
          </w:p>
        </w:tc>
      </w:tr>
      <w:tr w:rsidR="009573C6" w:rsidRPr="00AD7D01" w14:paraId="4E488041" w14:textId="77777777" w:rsidTr="00A6124C">
        <w:trPr>
          <w:trHeight w:val="839"/>
        </w:trPr>
        <w:tc>
          <w:tcPr>
            <w:tcW w:w="1049" w:type="dxa"/>
            <w:tcBorders>
              <w:top w:val="single" w:sz="8" w:space="0" w:color="04724D"/>
              <w:bottom w:val="single" w:sz="8" w:space="0" w:color="04724D"/>
            </w:tcBorders>
          </w:tcPr>
          <w:p w14:paraId="09820378" w14:textId="77777777" w:rsidR="009573C6" w:rsidRPr="00AD7D01" w:rsidRDefault="009573C6" w:rsidP="009573C6">
            <w:pPr>
              <w:ind w:left="833" w:right="-7"/>
              <w:jc w:val="both"/>
            </w:pPr>
            <w:r w:rsidRPr="00AD7D01">
              <w:rPr>
                <w:noProof/>
                <w:lang w:eastAsia="lt-LT"/>
              </w:rPr>
              <w:drawing>
                <wp:anchor distT="0" distB="0" distL="114300" distR="114300" simplePos="0" relativeHeight="251720704" behindDoc="0" locked="0" layoutInCell="1" allowOverlap="1" wp14:anchorId="7BBC7E4D" wp14:editId="094638A7">
                  <wp:simplePos x="0" y="0"/>
                  <wp:positionH relativeFrom="column">
                    <wp:posOffset>63500</wp:posOffset>
                  </wp:positionH>
                  <wp:positionV relativeFrom="paragraph">
                    <wp:posOffset>51044</wp:posOffset>
                  </wp:positionV>
                  <wp:extent cx="434340" cy="431800"/>
                  <wp:effectExtent l="0" t="0" r="3810" b="6350"/>
                  <wp:wrapNone/>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 r="538"/>
                          <a:stretch/>
                        </pic:blipFill>
                        <pic:spPr>
                          <a:xfrm>
                            <a:off x="0" y="0"/>
                            <a:ext cx="434340" cy="431800"/>
                          </a:xfrm>
                          <a:prstGeom prst="rect">
                            <a:avLst/>
                          </a:prstGeom>
                        </pic:spPr>
                      </pic:pic>
                    </a:graphicData>
                  </a:graphic>
                  <wp14:sizeRelH relativeFrom="margin">
                    <wp14:pctWidth>0</wp14:pctWidth>
                  </wp14:sizeRelH>
                  <wp14:sizeRelV relativeFrom="margin">
                    <wp14:pctHeight>0</wp14:pctHeight>
                  </wp14:sizeRelV>
                </wp:anchor>
              </w:drawing>
            </w:r>
          </w:p>
        </w:tc>
        <w:tc>
          <w:tcPr>
            <w:tcW w:w="9211" w:type="dxa"/>
            <w:tcBorders>
              <w:top w:val="single" w:sz="8" w:space="0" w:color="04724D"/>
              <w:bottom w:val="single" w:sz="8" w:space="0" w:color="04724D"/>
            </w:tcBorders>
            <w:vAlign w:val="center"/>
          </w:tcPr>
          <w:p w14:paraId="5BCBC279" w14:textId="77777777" w:rsidR="009573C6" w:rsidRPr="00AD7D01" w:rsidRDefault="009573C6" w:rsidP="009573C6">
            <w:pPr>
              <w:ind w:left="139" w:right="-7"/>
              <w:jc w:val="both"/>
              <w:rPr>
                <w:b/>
                <w:bCs/>
                <w:sz w:val="17"/>
                <w:szCs w:val="17"/>
              </w:rPr>
            </w:pPr>
            <w:r w:rsidRPr="00AD7D01">
              <w:rPr>
                <w:b/>
                <w:bCs/>
                <w:sz w:val="17"/>
                <w:szCs w:val="17"/>
              </w:rPr>
              <w:t>12 tikslas. Užtikrinti darnius vartojimo ir gamybos modelius.</w:t>
            </w:r>
          </w:p>
          <w:p w14:paraId="32F0786B" w14:textId="0A4527C5" w:rsidR="009573C6" w:rsidRPr="00AD7D01" w:rsidRDefault="009573C6" w:rsidP="009573C6">
            <w:pPr>
              <w:ind w:left="139" w:right="-7"/>
              <w:jc w:val="both"/>
              <w:rPr>
                <w:sz w:val="17"/>
                <w:szCs w:val="17"/>
              </w:rPr>
            </w:pPr>
            <w:r w:rsidRPr="00AD7D01">
              <w:rPr>
                <w:bCs/>
                <w:sz w:val="17"/>
                <w:szCs w:val="17"/>
              </w:rPr>
              <w:t>R</w:t>
            </w:r>
            <w:r w:rsidR="00D25B83">
              <w:rPr>
                <w:bCs/>
                <w:sz w:val="17"/>
                <w:szCs w:val="17"/>
              </w:rPr>
              <w:t xml:space="preserve">ajone </w:t>
            </w:r>
            <w:r w:rsidRPr="00AD7D01">
              <w:rPr>
                <w:sz w:val="17"/>
                <w:szCs w:val="17"/>
              </w:rPr>
              <w:t>skatinama prioretizuoti daugkartinių gaminių vartojimą ir gamybą, taip pat daiktų pakartotinį naudojimą ir perdirbimą.</w:t>
            </w:r>
          </w:p>
        </w:tc>
      </w:tr>
      <w:tr w:rsidR="009573C6" w:rsidRPr="00AD7D01" w14:paraId="5F1DF896" w14:textId="77777777" w:rsidTr="00A6124C">
        <w:trPr>
          <w:trHeight w:val="817"/>
        </w:trPr>
        <w:tc>
          <w:tcPr>
            <w:tcW w:w="1049" w:type="dxa"/>
            <w:tcBorders>
              <w:top w:val="single" w:sz="8" w:space="0" w:color="04724D"/>
              <w:bottom w:val="single" w:sz="8" w:space="0" w:color="04724D"/>
            </w:tcBorders>
          </w:tcPr>
          <w:p w14:paraId="4E6D2038" w14:textId="77777777" w:rsidR="009573C6" w:rsidRPr="00AD7D01" w:rsidRDefault="009573C6" w:rsidP="009573C6">
            <w:pPr>
              <w:ind w:left="833" w:right="-7"/>
              <w:jc w:val="both"/>
            </w:pPr>
            <w:r w:rsidRPr="00AD7D01">
              <w:rPr>
                <w:noProof/>
                <w:lang w:eastAsia="lt-LT"/>
              </w:rPr>
              <w:drawing>
                <wp:anchor distT="0" distB="0" distL="114300" distR="114300" simplePos="0" relativeHeight="251721728" behindDoc="0" locked="0" layoutInCell="1" allowOverlap="1" wp14:anchorId="65F808B3" wp14:editId="7772B768">
                  <wp:simplePos x="0" y="0"/>
                  <wp:positionH relativeFrom="column">
                    <wp:posOffset>76200</wp:posOffset>
                  </wp:positionH>
                  <wp:positionV relativeFrom="paragraph">
                    <wp:posOffset>40982</wp:posOffset>
                  </wp:positionV>
                  <wp:extent cx="431800" cy="431800"/>
                  <wp:effectExtent l="0" t="0" r="6350" b="635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081" t="1075" r="1621" b="2151"/>
                          <a:stretch/>
                        </pic:blipFill>
                        <pic:spPr bwMode="auto">
                          <a:xfrm>
                            <a:off x="0" y="0"/>
                            <a:ext cx="431800" cy="43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9211" w:type="dxa"/>
            <w:tcBorders>
              <w:top w:val="single" w:sz="8" w:space="0" w:color="04724D"/>
              <w:bottom w:val="single" w:sz="8" w:space="0" w:color="04724D"/>
            </w:tcBorders>
            <w:vAlign w:val="center"/>
          </w:tcPr>
          <w:p w14:paraId="4B79DFAE" w14:textId="77777777" w:rsidR="009573C6" w:rsidRPr="00AD7D01" w:rsidRDefault="009573C6" w:rsidP="009573C6">
            <w:pPr>
              <w:ind w:left="139" w:right="-7"/>
              <w:jc w:val="both"/>
              <w:rPr>
                <w:b/>
                <w:bCs/>
                <w:sz w:val="17"/>
                <w:szCs w:val="17"/>
              </w:rPr>
            </w:pPr>
            <w:r w:rsidRPr="00AD7D01">
              <w:rPr>
                <w:b/>
                <w:bCs/>
                <w:sz w:val="17"/>
                <w:szCs w:val="17"/>
              </w:rPr>
              <w:t>13 tikslas. Imtis skubių kovos su klimato kaita ir jos poveikiu veiksmų.</w:t>
            </w:r>
          </w:p>
          <w:p w14:paraId="1D870029" w14:textId="3C128E68" w:rsidR="009573C6" w:rsidRPr="00AD7D01" w:rsidRDefault="009573C6" w:rsidP="009573C6">
            <w:pPr>
              <w:ind w:left="139" w:right="-7"/>
              <w:jc w:val="both"/>
              <w:rPr>
                <w:sz w:val="17"/>
                <w:szCs w:val="17"/>
              </w:rPr>
            </w:pPr>
            <w:r w:rsidRPr="00AD7D01">
              <w:rPr>
                <w:bCs/>
                <w:sz w:val="17"/>
                <w:szCs w:val="17"/>
              </w:rPr>
              <w:t>R</w:t>
            </w:r>
            <w:r w:rsidR="00D25B83">
              <w:rPr>
                <w:bCs/>
                <w:sz w:val="17"/>
                <w:szCs w:val="17"/>
              </w:rPr>
              <w:t>ajone</w:t>
            </w:r>
            <w:r w:rsidRPr="00AD7D01">
              <w:rPr>
                <w:sz w:val="17"/>
                <w:szCs w:val="17"/>
              </w:rPr>
              <w:t xml:space="preserve"> siekiama didinti aplinkosauginį sąmoningumą, vykdyti gyventojų švietimą klimato kaitos klausimais, informuojant apie jų veiksmų įtaką klimato kaitai. </w:t>
            </w:r>
          </w:p>
        </w:tc>
      </w:tr>
      <w:tr w:rsidR="009573C6" w:rsidRPr="00AD7D01" w14:paraId="0F49EDEE" w14:textId="77777777" w:rsidTr="00A6124C">
        <w:trPr>
          <w:trHeight w:val="883"/>
        </w:trPr>
        <w:tc>
          <w:tcPr>
            <w:tcW w:w="1049" w:type="dxa"/>
            <w:tcBorders>
              <w:top w:val="single" w:sz="8" w:space="0" w:color="04724D"/>
              <w:bottom w:val="single" w:sz="8" w:space="0" w:color="04724D"/>
            </w:tcBorders>
          </w:tcPr>
          <w:p w14:paraId="1BD68E93" w14:textId="77777777" w:rsidR="009573C6" w:rsidRPr="00AD7D01" w:rsidRDefault="009573C6" w:rsidP="009573C6">
            <w:pPr>
              <w:ind w:left="833" w:right="-7"/>
              <w:jc w:val="both"/>
            </w:pPr>
            <w:r w:rsidRPr="00AD7D01">
              <w:rPr>
                <w:noProof/>
                <w:lang w:eastAsia="lt-LT"/>
              </w:rPr>
              <w:drawing>
                <wp:anchor distT="0" distB="0" distL="114300" distR="114300" simplePos="0" relativeHeight="251722752" behindDoc="0" locked="0" layoutInCell="1" allowOverlap="1" wp14:anchorId="06F2FEB4" wp14:editId="332204DA">
                  <wp:simplePos x="0" y="0"/>
                  <wp:positionH relativeFrom="column">
                    <wp:posOffset>76200</wp:posOffset>
                  </wp:positionH>
                  <wp:positionV relativeFrom="paragraph">
                    <wp:posOffset>70192</wp:posOffset>
                  </wp:positionV>
                  <wp:extent cx="424815" cy="431800"/>
                  <wp:effectExtent l="0" t="0" r="0" b="6350"/>
                  <wp:wrapNone/>
                  <wp:docPr id="1564534037" name="Picture 1564534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r="1630"/>
                          <a:stretch/>
                        </pic:blipFill>
                        <pic:spPr bwMode="auto">
                          <a:xfrm>
                            <a:off x="0" y="0"/>
                            <a:ext cx="424815" cy="43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9211" w:type="dxa"/>
            <w:tcBorders>
              <w:top w:val="single" w:sz="8" w:space="0" w:color="04724D"/>
              <w:bottom w:val="single" w:sz="8" w:space="0" w:color="04724D"/>
            </w:tcBorders>
            <w:vAlign w:val="center"/>
          </w:tcPr>
          <w:p w14:paraId="11286F74" w14:textId="77777777" w:rsidR="009573C6" w:rsidRPr="00AD7D01" w:rsidRDefault="009573C6" w:rsidP="009573C6">
            <w:pPr>
              <w:ind w:left="139" w:right="-7"/>
              <w:jc w:val="both"/>
              <w:rPr>
                <w:b/>
                <w:bCs/>
                <w:sz w:val="17"/>
                <w:szCs w:val="17"/>
              </w:rPr>
            </w:pPr>
            <w:r w:rsidRPr="00AD7D01">
              <w:rPr>
                <w:b/>
                <w:bCs/>
                <w:sz w:val="17"/>
                <w:szCs w:val="17"/>
              </w:rPr>
              <w:t xml:space="preserve">14 tikslas. Išsaugoti ir tausiai naudoti vandenynus, jūras ir jūrų išteklius darniam vystymuisi. </w:t>
            </w:r>
          </w:p>
          <w:p w14:paraId="574864A5" w14:textId="2D4532CE" w:rsidR="009573C6" w:rsidRPr="00AD7D01" w:rsidRDefault="00D25B83" w:rsidP="009573C6">
            <w:pPr>
              <w:ind w:left="139" w:right="-7"/>
              <w:jc w:val="both"/>
              <w:rPr>
                <w:sz w:val="17"/>
                <w:szCs w:val="17"/>
              </w:rPr>
            </w:pPr>
            <w:r>
              <w:rPr>
                <w:sz w:val="17"/>
                <w:szCs w:val="17"/>
              </w:rPr>
              <w:t>Jurbarko rajone</w:t>
            </w:r>
            <w:r w:rsidR="009573C6" w:rsidRPr="00AD7D01">
              <w:rPr>
                <w:sz w:val="17"/>
                <w:szCs w:val="17"/>
              </w:rPr>
              <w:t xml:space="preserve"> esančių vandens telkinių taršos prevencija </w:t>
            </w:r>
            <w:r w:rsidR="00A44C73" w:rsidRPr="00AD7D01">
              <w:rPr>
                <w:sz w:val="17"/>
                <w:szCs w:val="17"/>
              </w:rPr>
              <w:t>didinant</w:t>
            </w:r>
            <w:r w:rsidR="009573C6" w:rsidRPr="00AD7D01">
              <w:rPr>
                <w:sz w:val="17"/>
                <w:szCs w:val="17"/>
              </w:rPr>
              <w:t xml:space="preserve"> atliekų </w:t>
            </w:r>
            <w:r w:rsidR="00A44C73" w:rsidRPr="00AD7D01">
              <w:rPr>
                <w:sz w:val="17"/>
                <w:szCs w:val="17"/>
              </w:rPr>
              <w:t>perdirbimą, mažinant</w:t>
            </w:r>
            <w:r w:rsidR="009573C6" w:rsidRPr="00AD7D01">
              <w:rPr>
                <w:sz w:val="17"/>
                <w:szCs w:val="17"/>
              </w:rPr>
              <w:t xml:space="preserve"> </w:t>
            </w:r>
            <w:r w:rsidR="00A44C73" w:rsidRPr="00AD7D01">
              <w:rPr>
                <w:sz w:val="17"/>
                <w:szCs w:val="17"/>
              </w:rPr>
              <w:t xml:space="preserve">šalinimą, kuris nekeltų </w:t>
            </w:r>
            <w:r w:rsidR="009573C6" w:rsidRPr="00AD7D01">
              <w:rPr>
                <w:sz w:val="17"/>
                <w:szCs w:val="17"/>
              </w:rPr>
              <w:t>pavojaus aplinkai.</w:t>
            </w:r>
          </w:p>
        </w:tc>
      </w:tr>
      <w:tr w:rsidR="009573C6" w:rsidRPr="00AD7D01" w14:paraId="1470FD3D" w14:textId="77777777" w:rsidTr="00A6124C">
        <w:trPr>
          <w:trHeight w:val="948"/>
        </w:trPr>
        <w:tc>
          <w:tcPr>
            <w:tcW w:w="1049" w:type="dxa"/>
            <w:tcBorders>
              <w:top w:val="single" w:sz="8" w:space="0" w:color="04724D"/>
              <w:bottom w:val="single" w:sz="8" w:space="0" w:color="04724D"/>
            </w:tcBorders>
          </w:tcPr>
          <w:p w14:paraId="22396ABA" w14:textId="77777777" w:rsidR="009573C6" w:rsidRPr="00AD7D01" w:rsidRDefault="009573C6" w:rsidP="009573C6">
            <w:pPr>
              <w:ind w:left="833" w:right="-7"/>
              <w:jc w:val="both"/>
            </w:pPr>
            <w:r w:rsidRPr="00AD7D01">
              <w:rPr>
                <w:noProof/>
                <w:lang w:eastAsia="lt-LT"/>
              </w:rPr>
              <w:drawing>
                <wp:anchor distT="0" distB="0" distL="114300" distR="114300" simplePos="0" relativeHeight="251723776" behindDoc="0" locked="0" layoutInCell="1" allowOverlap="1" wp14:anchorId="3B20E148" wp14:editId="776F68EF">
                  <wp:simplePos x="0" y="0"/>
                  <wp:positionH relativeFrom="column">
                    <wp:posOffset>64135</wp:posOffset>
                  </wp:positionH>
                  <wp:positionV relativeFrom="paragraph">
                    <wp:posOffset>85383</wp:posOffset>
                  </wp:positionV>
                  <wp:extent cx="431800" cy="431800"/>
                  <wp:effectExtent l="0" t="0" r="6350" b="6350"/>
                  <wp:wrapNone/>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070"/>
                          <a:stretch/>
                        </pic:blipFill>
                        <pic:spPr bwMode="auto">
                          <a:xfrm>
                            <a:off x="0" y="0"/>
                            <a:ext cx="431800" cy="43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9211" w:type="dxa"/>
            <w:tcBorders>
              <w:top w:val="single" w:sz="8" w:space="0" w:color="04724D"/>
              <w:bottom w:val="single" w:sz="8" w:space="0" w:color="04724D"/>
            </w:tcBorders>
            <w:vAlign w:val="center"/>
          </w:tcPr>
          <w:p w14:paraId="0FC01BF1" w14:textId="77777777" w:rsidR="009573C6" w:rsidRPr="00AD7D01" w:rsidRDefault="009573C6" w:rsidP="009573C6">
            <w:pPr>
              <w:ind w:left="139" w:right="-7"/>
              <w:jc w:val="both"/>
              <w:rPr>
                <w:b/>
                <w:bCs/>
                <w:sz w:val="17"/>
                <w:szCs w:val="17"/>
              </w:rPr>
            </w:pPr>
            <w:r w:rsidRPr="00AD7D01">
              <w:rPr>
                <w:b/>
                <w:bCs/>
                <w:sz w:val="17"/>
                <w:szCs w:val="17"/>
              </w:rPr>
              <w:t xml:space="preserve">15 tikslas. Saugoti, atkurti ir skatinti darnų sausumos ekosistemų naudojimą, darniai valdyti miškus, kovoti su dykumėjimu, sustabdyti žemės būklės blogėjimą ir pakeisti šį procesą priešinga kryptimi bei sustabdyti biologinės įvairovės praradimą. </w:t>
            </w:r>
          </w:p>
          <w:p w14:paraId="57FCB322" w14:textId="77777777" w:rsidR="009573C6" w:rsidRPr="00AD7D01" w:rsidRDefault="009573C6" w:rsidP="009573C6">
            <w:pPr>
              <w:ind w:left="139" w:right="-7"/>
              <w:jc w:val="both"/>
              <w:rPr>
                <w:sz w:val="17"/>
                <w:szCs w:val="17"/>
              </w:rPr>
            </w:pPr>
            <w:r w:rsidRPr="00AD7D01">
              <w:rPr>
                <w:sz w:val="17"/>
                <w:szCs w:val="17"/>
              </w:rPr>
              <w:t>Vandens ir sausumos ekosistemų išsaugojimas, skatinant tvarų vartojimą.</w:t>
            </w:r>
          </w:p>
        </w:tc>
      </w:tr>
      <w:tr w:rsidR="009573C6" w:rsidRPr="00A44C73" w14:paraId="015FE4C8" w14:textId="77777777" w:rsidTr="00A6124C">
        <w:trPr>
          <w:trHeight w:val="819"/>
        </w:trPr>
        <w:tc>
          <w:tcPr>
            <w:tcW w:w="1049" w:type="dxa"/>
            <w:tcBorders>
              <w:top w:val="single" w:sz="8" w:space="0" w:color="04724D"/>
              <w:bottom w:val="single" w:sz="8" w:space="0" w:color="04724D"/>
            </w:tcBorders>
          </w:tcPr>
          <w:p w14:paraId="4DAFD77D" w14:textId="77777777" w:rsidR="009573C6" w:rsidRPr="00AD7D01" w:rsidRDefault="009573C6" w:rsidP="009573C6">
            <w:pPr>
              <w:ind w:left="833" w:right="-7"/>
              <w:jc w:val="both"/>
            </w:pPr>
            <w:r w:rsidRPr="00AD7D01">
              <w:rPr>
                <w:noProof/>
                <w:lang w:eastAsia="lt-LT"/>
              </w:rPr>
              <w:drawing>
                <wp:anchor distT="0" distB="0" distL="114300" distR="114300" simplePos="0" relativeHeight="251724800" behindDoc="0" locked="0" layoutInCell="1" allowOverlap="1" wp14:anchorId="08199A9B" wp14:editId="594CD07F">
                  <wp:simplePos x="0" y="0"/>
                  <wp:positionH relativeFrom="column">
                    <wp:posOffset>66529</wp:posOffset>
                  </wp:positionH>
                  <wp:positionV relativeFrom="paragraph">
                    <wp:posOffset>42203</wp:posOffset>
                  </wp:positionV>
                  <wp:extent cx="438785" cy="431800"/>
                  <wp:effectExtent l="0" t="0" r="0" b="6350"/>
                  <wp:wrapNone/>
                  <wp:docPr id="1387401808" name="Picture 138740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571" t="2095" r="1571" b="2618"/>
                          <a:stretch/>
                        </pic:blipFill>
                        <pic:spPr bwMode="auto">
                          <a:xfrm>
                            <a:off x="0" y="0"/>
                            <a:ext cx="438785" cy="43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9211" w:type="dxa"/>
            <w:tcBorders>
              <w:top w:val="single" w:sz="8" w:space="0" w:color="04724D"/>
              <w:bottom w:val="single" w:sz="8" w:space="0" w:color="04724D"/>
            </w:tcBorders>
            <w:vAlign w:val="center"/>
          </w:tcPr>
          <w:p w14:paraId="6DEAB771" w14:textId="77777777" w:rsidR="009573C6" w:rsidRPr="00AD7D01" w:rsidRDefault="009573C6" w:rsidP="009573C6">
            <w:pPr>
              <w:ind w:left="139" w:right="-7"/>
              <w:jc w:val="both"/>
              <w:rPr>
                <w:b/>
                <w:bCs/>
                <w:sz w:val="17"/>
                <w:szCs w:val="17"/>
              </w:rPr>
            </w:pPr>
            <w:r w:rsidRPr="00AD7D01">
              <w:rPr>
                <w:b/>
                <w:bCs/>
                <w:sz w:val="17"/>
                <w:szCs w:val="17"/>
              </w:rPr>
              <w:t xml:space="preserve">17 tikslas. Stiprinti įgyvendinimo priemones ir atgaivinti pasaulinę darnaus vystymosi partnerystę. </w:t>
            </w:r>
          </w:p>
          <w:p w14:paraId="608C4C81" w14:textId="77777777" w:rsidR="009573C6" w:rsidRPr="00AD7D01" w:rsidRDefault="009573C6" w:rsidP="009573C6">
            <w:pPr>
              <w:ind w:left="139" w:right="-7"/>
              <w:jc w:val="both"/>
              <w:rPr>
                <w:sz w:val="17"/>
                <w:szCs w:val="17"/>
              </w:rPr>
            </w:pPr>
            <w:r w:rsidRPr="00AD7D01">
              <w:rPr>
                <w:sz w:val="17"/>
                <w:szCs w:val="17"/>
              </w:rPr>
              <w:t>Planas rengiamas ir įgyvendinamas bendradarbiaujant savivaldybėms, regioniniam atliekų tvarkymo centrui ir kitiems sistemos dalyviams, taip užtikrinant darnų tikslų pasiekimą, gerinant atliekų tvarkymą ir prevenciją bendruomenėse.</w:t>
            </w:r>
          </w:p>
        </w:tc>
      </w:tr>
    </w:tbl>
    <w:p w14:paraId="56D8800E" w14:textId="77777777" w:rsidR="009573C6" w:rsidRPr="00A44C73" w:rsidRDefault="009573C6" w:rsidP="009573C6">
      <w:pPr>
        <w:spacing w:before="240" w:after="120"/>
        <w:jc w:val="both"/>
      </w:pPr>
    </w:p>
    <w:p w14:paraId="3181E325" w14:textId="77777777" w:rsidR="009573C6" w:rsidRPr="00A44C73" w:rsidRDefault="009573C6">
      <w:pPr>
        <w:keepNext/>
        <w:keepLines/>
        <w:numPr>
          <w:ilvl w:val="1"/>
          <w:numId w:val="1"/>
        </w:numPr>
        <w:spacing w:before="40" w:after="0"/>
        <w:jc w:val="both"/>
        <w:outlineLvl w:val="1"/>
        <w:rPr>
          <w:rFonts w:ascii="Calibri" w:eastAsiaTheme="majorEastAsia" w:hAnsi="Calibri" w:cstheme="majorBidi"/>
          <w:b/>
          <w:color w:val="04724D"/>
          <w:sz w:val="26"/>
          <w:szCs w:val="26"/>
        </w:rPr>
      </w:pPr>
      <w:bookmarkStart w:id="98" w:name="_Toc126664400"/>
      <w:bookmarkStart w:id="99" w:name="_Toc135841272"/>
      <w:r w:rsidRPr="00A44C73">
        <w:rPr>
          <w:rFonts w:ascii="Calibri" w:eastAsiaTheme="majorEastAsia" w:hAnsi="Calibri" w:cstheme="majorBidi"/>
          <w:b/>
          <w:color w:val="04724D"/>
          <w:sz w:val="26"/>
          <w:szCs w:val="26"/>
        </w:rPr>
        <w:lastRenderedPageBreak/>
        <w:t>Nacionaliniai atliekų prevencijos ir tvarkymo tikslai ir uždaviniai</w:t>
      </w:r>
      <w:bookmarkEnd w:id="98"/>
      <w:bookmarkEnd w:id="99"/>
    </w:p>
    <w:p w14:paraId="5EF3C846" w14:textId="54938554" w:rsidR="009573C6" w:rsidRPr="00A44C73" w:rsidRDefault="005914DB" w:rsidP="009573C6">
      <w:pPr>
        <w:spacing w:before="240"/>
        <w:jc w:val="both"/>
      </w:pPr>
      <w:r>
        <w:t>Jurbarko rajono</w:t>
      </w:r>
      <w:r w:rsidR="009573C6" w:rsidRPr="00A44C73">
        <w:t xml:space="preserve"> </w:t>
      </w:r>
      <w:r w:rsidR="00D56838">
        <w:t xml:space="preserve">savivaldybės </w:t>
      </w:r>
      <w:r w:rsidR="009573C6" w:rsidRPr="00A44C73">
        <w:t>atliekų prevencijos ir tvarkymo 2021–2027 m. planas atliepia šiuos Nacionaliniame pažangos plane bei kituose valstybinės reikšmės dokumentuose nurodytus strateginius tikslus ir uždavinius susijusius su atliekų prevencija ir tvarkymu (pagrindinės nuostatų raktinės frazės paryškintos juodai):</w:t>
      </w:r>
    </w:p>
    <w:p w14:paraId="49570A5C" w14:textId="2AD542BB" w:rsidR="009573C6" w:rsidRPr="00A44C73" w:rsidRDefault="00411AC1" w:rsidP="0099794A">
      <w:pPr>
        <w:pStyle w:val="Antrat"/>
        <w:jc w:val="left"/>
        <w:rPr>
          <w:iCs/>
          <w:color w:val="44546A" w:themeColor="text2"/>
          <w:sz w:val="18"/>
          <w:szCs w:val="18"/>
        </w:rPr>
      </w:pPr>
      <w:bookmarkStart w:id="100" w:name="_Toc135841356"/>
      <w:r>
        <w:t xml:space="preserve">Lentelė  </w:t>
      </w:r>
      <w:r>
        <w:fldChar w:fldCharType="begin"/>
      </w:r>
      <w:r>
        <w:instrText xml:space="preserve"> SEQ Lentelė_ \* ARABIC </w:instrText>
      </w:r>
      <w:r>
        <w:fldChar w:fldCharType="separate"/>
      </w:r>
      <w:r w:rsidR="006D0B38">
        <w:t>18</w:t>
      </w:r>
      <w:r>
        <w:fldChar w:fldCharType="end"/>
      </w:r>
      <w:r>
        <w:t xml:space="preserve"> </w:t>
      </w:r>
      <w:r w:rsidRPr="00133C66">
        <w:t>Nacionaliniai atliekų prevencijos ir tvarkymo tikslai ir uždaviniai</w:t>
      </w:r>
      <w:bookmarkEnd w:id="100"/>
    </w:p>
    <w:tbl>
      <w:tblPr>
        <w:tblStyle w:val="Lentelstinklelis"/>
        <w:tblW w:w="0" w:type="auto"/>
        <w:tblBorders>
          <w:top w:val="single" w:sz="6" w:space="0" w:color="D0CECE" w:themeColor="background2" w:themeShade="E6"/>
          <w:left w:val="single" w:sz="6" w:space="0" w:color="D0CECE" w:themeColor="background2" w:themeShade="E6"/>
          <w:bottom w:val="single" w:sz="6" w:space="0" w:color="D0CECE" w:themeColor="background2" w:themeShade="E6"/>
          <w:right w:val="single" w:sz="6" w:space="0" w:color="D0CECE" w:themeColor="background2" w:themeShade="E6"/>
          <w:insideH w:val="single" w:sz="6" w:space="0" w:color="D0CECE" w:themeColor="background2" w:themeShade="E6"/>
          <w:insideV w:val="single" w:sz="6" w:space="0" w:color="D0CECE" w:themeColor="background2" w:themeShade="E6"/>
        </w:tblBorders>
        <w:tblLook w:val="04A0" w:firstRow="1" w:lastRow="0" w:firstColumn="1" w:lastColumn="0" w:noHBand="0" w:noVBand="1"/>
      </w:tblPr>
      <w:tblGrid>
        <w:gridCol w:w="1545"/>
        <w:gridCol w:w="1965"/>
        <w:gridCol w:w="5972"/>
      </w:tblGrid>
      <w:tr w:rsidR="009573C6" w:rsidRPr="00A44C73" w14:paraId="592BFBA4" w14:textId="77777777" w:rsidTr="00A6124C">
        <w:tc>
          <w:tcPr>
            <w:tcW w:w="1552" w:type="dxa"/>
            <w:tcBorders>
              <w:left w:val="single" w:sz="6" w:space="0" w:color="FFFFFF" w:themeColor="background1"/>
              <w:bottom w:val="single" w:sz="12" w:space="0" w:color="D0CECE" w:themeColor="background2" w:themeShade="E6"/>
            </w:tcBorders>
            <w:shd w:val="clear" w:color="auto" w:fill="072A6C"/>
            <w:vAlign w:val="center"/>
          </w:tcPr>
          <w:p w14:paraId="2B35389A" w14:textId="77777777" w:rsidR="009573C6" w:rsidRPr="00A44C73" w:rsidRDefault="009573C6" w:rsidP="009573C6">
            <w:pPr>
              <w:jc w:val="both"/>
              <w:rPr>
                <w:rFonts w:cstheme="minorHAnsi"/>
                <w:b/>
                <w:bCs/>
                <w:color w:val="FFFCF2"/>
                <w:sz w:val="20"/>
                <w:szCs w:val="20"/>
              </w:rPr>
            </w:pPr>
            <w:r w:rsidRPr="00A44C73">
              <w:rPr>
                <w:rFonts w:cstheme="minorHAnsi"/>
                <w:b/>
                <w:bCs/>
                <w:color w:val="FFFCF2"/>
                <w:sz w:val="20"/>
                <w:szCs w:val="20"/>
              </w:rPr>
              <w:t>Dokumentas</w:t>
            </w:r>
          </w:p>
        </w:tc>
        <w:tc>
          <w:tcPr>
            <w:tcW w:w="1984" w:type="dxa"/>
            <w:tcBorders>
              <w:bottom w:val="single" w:sz="12" w:space="0" w:color="D0CECE" w:themeColor="background2" w:themeShade="E6"/>
            </w:tcBorders>
            <w:shd w:val="clear" w:color="auto" w:fill="072A6C"/>
            <w:vAlign w:val="center"/>
          </w:tcPr>
          <w:p w14:paraId="33C922DE" w14:textId="77777777" w:rsidR="009573C6" w:rsidRPr="00A44C73" w:rsidRDefault="009573C6" w:rsidP="009573C6">
            <w:pPr>
              <w:jc w:val="both"/>
              <w:rPr>
                <w:rFonts w:cstheme="minorHAnsi"/>
                <w:b/>
                <w:bCs/>
                <w:color w:val="FFFCF2"/>
                <w:sz w:val="20"/>
                <w:szCs w:val="20"/>
              </w:rPr>
            </w:pPr>
            <w:r w:rsidRPr="00A44C73">
              <w:rPr>
                <w:rFonts w:cstheme="minorHAnsi"/>
                <w:b/>
                <w:bCs/>
                <w:color w:val="FFFCF2"/>
                <w:sz w:val="20"/>
                <w:szCs w:val="20"/>
              </w:rPr>
              <w:t>Dokumento punktas</w:t>
            </w:r>
          </w:p>
        </w:tc>
        <w:tc>
          <w:tcPr>
            <w:tcW w:w="6086" w:type="dxa"/>
            <w:tcBorders>
              <w:bottom w:val="single" w:sz="12" w:space="0" w:color="D0CECE" w:themeColor="background2" w:themeShade="E6"/>
              <w:right w:val="single" w:sz="6" w:space="0" w:color="FFFFFF" w:themeColor="background1"/>
            </w:tcBorders>
            <w:shd w:val="clear" w:color="auto" w:fill="072A6C"/>
            <w:vAlign w:val="center"/>
          </w:tcPr>
          <w:p w14:paraId="464B7DF5" w14:textId="77777777" w:rsidR="009573C6" w:rsidRPr="00A44C73" w:rsidRDefault="009573C6" w:rsidP="009573C6">
            <w:pPr>
              <w:jc w:val="both"/>
              <w:rPr>
                <w:rFonts w:cstheme="minorHAnsi"/>
                <w:b/>
                <w:bCs/>
                <w:color w:val="FFFCF2"/>
                <w:sz w:val="20"/>
                <w:szCs w:val="20"/>
              </w:rPr>
            </w:pPr>
            <w:r w:rsidRPr="00A44C73">
              <w:rPr>
                <w:rFonts w:cstheme="minorHAnsi"/>
                <w:b/>
                <w:bCs/>
                <w:color w:val="FFFCF2"/>
                <w:sz w:val="20"/>
                <w:szCs w:val="20"/>
              </w:rPr>
              <w:t>Citata</w:t>
            </w:r>
          </w:p>
        </w:tc>
      </w:tr>
      <w:tr w:rsidR="009573C6" w:rsidRPr="00A44C73" w14:paraId="24D560E6" w14:textId="77777777" w:rsidTr="00A6124C">
        <w:trPr>
          <w:trHeight w:val="517"/>
        </w:trPr>
        <w:tc>
          <w:tcPr>
            <w:tcW w:w="1552" w:type="dxa"/>
            <w:vMerge w:val="restart"/>
            <w:tcBorders>
              <w:top w:val="single" w:sz="12" w:space="0" w:color="D0CECE" w:themeColor="background2" w:themeShade="E6"/>
              <w:left w:val="single" w:sz="6" w:space="0" w:color="FFFFFF" w:themeColor="background1"/>
            </w:tcBorders>
            <w:vAlign w:val="center"/>
          </w:tcPr>
          <w:p w14:paraId="0761A20A" w14:textId="77777777" w:rsidR="009573C6" w:rsidRPr="00A44C73" w:rsidRDefault="009573C6" w:rsidP="009573C6">
            <w:pPr>
              <w:jc w:val="both"/>
              <w:rPr>
                <w:rFonts w:cstheme="minorHAnsi"/>
                <w:sz w:val="20"/>
                <w:szCs w:val="20"/>
              </w:rPr>
            </w:pPr>
            <w:r w:rsidRPr="00A44C73">
              <w:rPr>
                <w:rFonts w:cstheme="minorHAnsi"/>
                <w:sz w:val="20"/>
                <w:szCs w:val="20"/>
              </w:rPr>
              <w:t>2021–2030 metų nacionalinis pažangos planas</w:t>
            </w:r>
          </w:p>
        </w:tc>
        <w:tc>
          <w:tcPr>
            <w:tcW w:w="1984" w:type="dxa"/>
            <w:tcBorders>
              <w:top w:val="single" w:sz="12" w:space="0" w:color="D0CECE" w:themeColor="background2" w:themeShade="E6"/>
            </w:tcBorders>
            <w:shd w:val="clear" w:color="auto" w:fill="F0F5FE"/>
            <w:vAlign w:val="center"/>
          </w:tcPr>
          <w:p w14:paraId="47921CD8" w14:textId="77777777" w:rsidR="009573C6" w:rsidRPr="00A44C73" w:rsidRDefault="009573C6" w:rsidP="009573C6">
            <w:pPr>
              <w:rPr>
                <w:rFonts w:cstheme="minorHAnsi"/>
                <w:sz w:val="20"/>
                <w:szCs w:val="20"/>
              </w:rPr>
            </w:pPr>
            <w:r w:rsidRPr="00A44C73">
              <w:rPr>
                <w:rFonts w:eastAsia="Times New Roman"/>
                <w:kern w:val="24"/>
                <w:sz w:val="20"/>
              </w:rPr>
              <w:t>Uždavinys 1.4</w:t>
            </w:r>
          </w:p>
        </w:tc>
        <w:tc>
          <w:tcPr>
            <w:tcW w:w="6086" w:type="dxa"/>
            <w:tcBorders>
              <w:top w:val="single" w:sz="12" w:space="0" w:color="D0CECE" w:themeColor="background2" w:themeShade="E6"/>
              <w:right w:val="single" w:sz="6" w:space="0" w:color="FFFFFF" w:themeColor="background1"/>
            </w:tcBorders>
            <w:vAlign w:val="center"/>
          </w:tcPr>
          <w:p w14:paraId="4B6961AF" w14:textId="77777777" w:rsidR="009573C6" w:rsidRPr="00A44C73" w:rsidRDefault="009573C6" w:rsidP="009573C6">
            <w:pPr>
              <w:jc w:val="both"/>
              <w:rPr>
                <w:rFonts w:cstheme="minorHAnsi"/>
                <w:sz w:val="20"/>
                <w:szCs w:val="20"/>
              </w:rPr>
            </w:pPr>
            <w:r w:rsidRPr="00A44C73">
              <w:rPr>
                <w:sz w:val="20"/>
              </w:rPr>
              <w:t>Perorientuoti pramonę link klimatui neutralios ekonomikos.</w:t>
            </w:r>
          </w:p>
        </w:tc>
      </w:tr>
      <w:tr w:rsidR="009573C6" w:rsidRPr="00A44C73" w14:paraId="6A4EB06A" w14:textId="77777777" w:rsidTr="00A6124C">
        <w:tc>
          <w:tcPr>
            <w:tcW w:w="1552" w:type="dxa"/>
            <w:vMerge/>
            <w:tcBorders>
              <w:left w:val="single" w:sz="6" w:space="0" w:color="FFFFFF" w:themeColor="background1"/>
            </w:tcBorders>
            <w:vAlign w:val="center"/>
          </w:tcPr>
          <w:p w14:paraId="28F327BB" w14:textId="77777777" w:rsidR="009573C6" w:rsidRPr="00A44C73" w:rsidRDefault="009573C6" w:rsidP="009573C6">
            <w:pPr>
              <w:jc w:val="both"/>
              <w:rPr>
                <w:rFonts w:cstheme="minorHAnsi"/>
                <w:sz w:val="20"/>
                <w:szCs w:val="20"/>
              </w:rPr>
            </w:pPr>
          </w:p>
        </w:tc>
        <w:tc>
          <w:tcPr>
            <w:tcW w:w="1984" w:type="dxa"/>
            <w:shd w:val="clear" w:color="auto" w:fill="F0F5FE"/>
            <w:vAlign w:val="center"/>
          </w:tcPr>
          <w:p w14:paraId="1347F20D" w14:textId="77777777" w:rsidR="009573C6" w:rsidRPr="00A44C73" w:rsidRDefault="009573C6" w:rsidP="009573C6">
            <w:pPr>
              <w:rPr>
                <w:rFonts w:cstheme="minorHAnsi"/>
                <w:sz w:val="20"/>
                <w:szCs w:val="20"/>
              </w:rPr>
            </w:pPr>
            <w:r w:rsidRPr="00A44C73">
              <w:rPr>
                <w:rFonts w:eastAsia="Times New Roman"/>
                <w:kern w:val="24"/>
                <w:sz w:val="20"/>
              </w:rPr>
              <w:t>Uždavinys 6.8</w:t>
            </w:r>
          </w:p>
        </w:tc>
        <w:tc>
          <w:tcPr>
            <w:tcW w:w="6086" w:type="dxa"/>
            <w:tcBorders>
              <w:right w:val="single" w:sz="6" w:space="0" w:color="FFFFFF" w:themeColor="background1"/>
            </w:tcBorders>
            <w:vAlign w:val="center"/>
          </w:tcPr>
          <w:p w14:paraId="4A1D8A47" w14:textId="77777777" w:rsidR="009573C6" w:rsidRPr="00A44C73" w:rsidRDefault="009573C6" w:rsidP="009573C6">
            <w:pPr>
              <w:jc w:val="both"/>
              <w:rPr>
                <w:rFonts w:cstheme="minorHAnsi"/>
                <w:sz w:val="20"/>
                <w:szCs w:val="20"/>
              </w:rPr>
            </w:pPr>
            <w:r w:rsidRPr="00A44C73">
              <w:rPr>
                <w:rFonts w:eastAsia="Times New Roman"/>
                <w:b/>
                <w:bCs/>
                <w:kern w:val="24"/>
                <w:sz w:val="20"/>
              </w:rPr>
              <w:t xml:space="preserve">Mažinti susidarančių atliekų kiekį </w:t>
            </w:r>
            <w:r w:rsidRPr="00A44C73">
              <w:rPr>
                <w:rFonts w:eastAsia="Times New Roman"/>
                <w:kern w:val="24"/>
                <w:sz w:val="20"/>
              </w:rPr>
              <w:t>ir efektyviai jas tvarkyti.</w:t>
            </w:r>
          </w:p>
        </w:tc>
      </w:tr>
      <w:tr w:rsidR="009573C6" w:rsidRPr="00A44C73" w14:paraId="4EBB429C" w14:textId="77777777" w:rsidTr="00A6124C">
        <w:tc>
          <w:tcPr>
            <w:tcW w:w="1552" w:type="dxa"/>
            <w:tcBorders>
              <w:left w:val="single" w:sz="6" w:space="0" w:color="FFFFFF" w:themeColor="background1"/>
            </w:tcBorders>
          </w:tcPr>
          <w:p w14:paraId="67D2BE8D" w14:textId="77777777" w:rsidR="009573C6" w:rsidRPr="00A44C73" w:rsidRDefault="009573C6" w:rsidP="009573C6">
            <w:pPr>
              <w:jc w:val="both"/>
              <w:rPr>
                <w:rFonts w:cstheme="minorHAnsi"/>
                <w:sz w:val="20"/>
                <w:szCs w:val="20"/>
              </w:rPr>
            </w:pPr>
            <w:r w:rsidRPr="00A44C73">
              <w:rPr>
                <w:rFonts w:eastAsia="Times New Roman"/>
                <w:i/>
                <w:iCs/>
                <w:kern w:val="24"/>
                <w:sz w:val="20"/>
              </w:rPr>
              <w:t>Valstybės pažangos strategija „Lietuva 2030“</w:t>
            </w:r>
          </w:p>
        </w:tc>
        <w:tc>
          <w:tcPr>
            <w:tcW w:w="1984" w:type="dxa"/>
            <w:shd w:val="clear" w:color="auto" w:fill="F0F5FE"/>
            <w:vAlign w:val="center"/>
          </w:tcPr>
          <w:p w14:paraId="1AE52495" w14:textId="01BA0EF8" w:rsidR="009573C6" w:rsidRPr="00A44C73" w:rsidRDefault="0095540B" w:rsidP="009573C6">
            <w:pPr>
              <w:rPr>
                <w:rFonts w:cstheme="minorHAnsi"/>
                <w:sz w:val="20"/>
                <w:szCs w:val="20"/>
              </w:rPr>
            </w:pPr>
            <w:r w:rsidRPr="00A44C73">
              <w:rPr>
                <w:rFonts w:eastAsia="Times New Roman"/>
                <w:kern w:val="24"/>
                <w:sz w:val="20"/>
              </w:rPr>
              <w:t xml:space="preserve">Skyrius </w:t>
            </w:r>
            <w:r w:rsidR="009573C6" w:rsidRPr="00A44C73">
              <w:rPr>
                <w:rFonts w:eastAsia="Times New Roman"/>
                <w:kern w:val="24"/>
                <w:sz w:val="20"/>
              </w:rPr>
              <w:t>6.9.2</w:t>
            </w:r>
          </w:p>
        </w:tc>
        <w:tc>
          <w:tcPr>
            <w:tcW w:w="6086" w:type="dxa"/>
            <w:tcBorders>
              <w:right w:val="single" w:sz="6" w:space="0" w:color="FFFFFF" w:themeColor="background1"/>
            </w:tcBorders>
            <w:vAlign w:val="center"/>
          </w:tcPr>
          <w:p w14:paraId="63B9172F" w14:textId="77777777" w:rsidR="009573C6" w:rsidRPr="00A44C73" w:rsidRDefault="009573C6" w:rsidP="009573C6">
            <w:pPr>
              <w:jc w:val="both"/>
              <w:rPr>
                <w:rFonts w:cstheme="minorHAnsi"/>
                <w:sz w:val="20"/>
                <w:szCs w:val="20"/>
              </w:rPr>
            </w:pPr>
            <w:r w:rsidRPr="00A44C73">
              <w:rPr>
                <w:rFonts w:eastAsia="Times New Roman"/>
                <w:b/>
                <w:bCs/>
                <w:kern w:val="24"/>
                <w:sz w:val="20"/>
              </w:rPr>
              <w:t>Diegti</w:t>
            </w:r>
            <w:r w:rsidRPr="00A44C73">
              <w:rPr>
                <w:rFonts w:eastAsia="Times New Roman"/>
                <w:kern w:val="24"/>
                <w:sz w:val="20"/>
              </w:rPr>
              <w:t xml:space="preserve"> pažangias, </w:t>
            </w:r>
            <w:r w:rsidRPr="00A44C73">
              <w:rPr>
                <w:rFonts w:eastAsia="Times New Roman"/>
                <w:b/>
                <w:bCs/>
                <w:kern w:val="24"/>
                <w:sz w:val="20"/>
              </w:rPr>
              <w:t>išteklius tausojančias ir aplinkos taršą bei klimato kaitą mažinančias technologijas</w:t>
            </w:r>
            <w:r w:rsidRPr="00A44C73">
              <w:rPr>
                <w:rFonts w:eastAsia="Times New Roman"/>
                <w:kern w:val="24"/>
                <w:sz w:val="20"/>
              </w:rPr>
              <w:t xml:space="preserve"> ir gaminius pramonės, energetikos ir transporto sektoriuose. </w:t>
            </w:r>
          </w:p>
        </w:tc>
      </w:tr>
      <w:tr w:rsidR="009573C6" w:rsidRPr="00A44C73" w14:paraId="0EC8F787" w14:textId="77777777" w:rsidTr="00A6124C">
        <w:tc>
          <w:tcPr>
            <w:tcW w:w="1552" w:type="dxa"/>
            <w:vMerge w:val="restart"/>
            <w:tcBorders>
              <w:left w:val="single" w:sz="6" w:space="0" w:color="FFFFFF" w:themeColor="background1"/>
            </w:tcBorders>
            <w:vAlign w:val="center"/>
          </w:tcPr>
          <w:p w14:paraId="00F74107" w14:textId="77777777" w:rsidR="009573C6" w:rsidRPr="00A44C73" w:rsidRDefault="009573C6" w:rsidP="009573C6">
            <w:pPr>
              <w:jc w:val="both"/>
              <w:rPr>
                <w:rFonts w:cstheme="minorHAnsi"/>
                <w:sz w:val="20"/>
                <w:szCs w:val="20"/>
              </w:rPr>
            </w:pPr>
            <w:r w:rsidRPr="00A44C73">
              <w:rPr>
                <w:rFonts w:eastAsia="Times New Roman"/>
                <w:i/>
                <w:iCs/>
                <w:kern w:val="24"/>
                <w:sz w:val="20"/>
              </w:rPr>
              <w:t>Nacionalinė aplinkos apsaugos strategija</w:t>
            </w:r>
          </w:p>
        </w:tc>
        <w:tc>
          <w:tcPr>
            <w:tcW w:w="1984" w:type="dxa"/>
            <w:shd w:val="clear" w:color="auto" w:fill="F0F5FE"/>
            <w:vAlign w:val="center"/>
          </w:tcPr>
          <w:p w14:paraId="288661AB" w14:textId="77777777" w:rsidR="009573C6" w:rsidRPr="00A44C73" w:rsidRDefault="009573C6" w:rsidP="009573C6">
            <w:pPr>
              <w:rPr>
                <w:rFonts w:cstheme="minorHAnsi"/>
                <w:sz w:val="20"/>
                <w:szCs w:val="20"/>
              </w:rPr>
            </w:pPr>
            <w:r w:rsidRPr="00A44C73">
              <w:rPr>
                <w:rFonts w:eastAsia="Times New Roman"/>
                <w:kern w:val="24"/>
                <w:sz w:val="20"/>
              </w:rPr>
              <w:t>Tikslas 2</w:t>
            </w:r>
          </w:p>
        </w:tc>
        <w:tc>
          <w:tcPr>
            <w:tcW w:w="6086" w:type="dxa"/>
            <w:tcBorders>
              <w:right w:val="single" w:sz="6" w:space="0" w:color="FFFFFF" w:themeColor="background1"/>
            </w:tcBorders>
            <w:vAlign w:val="center"/>
          </w:tcPr>
          <w:p w14:paraId="465D9279" w14:textId="77777777" w:rsidR="009573C6" w:rsidRPr="00A44C73" w:rsidRDefault="009573C6" w:rsidP="009573C6">
            <w:pPr>
              <w:jc w:val="both"/>
              <w:rPr>
                <w:rFonts w:cstheme="minorHAnsi"/>
                <w:sz w:val="20"/>
                <w:szCs w:val="20"/>
              </w:rPr>
            </w:pPr>
            <w:r w:rsidRPr="00A44C73">
              <w:rPr>
                <w:rFonts w:eastAsia="Times New Roman"/>
                <w:kern w:val="24"/>
                <w:sz w:val="20"/>
              </w:rPr>
              <w:t xml:space="preserve">Mažinti susidarančių atliekų kiekį, </w:t>
            </w:r>
            <w:r w:rsidRPr="00A44C73">
              <w:rPr>
                <w:rFonts w:eastAsia="Times New Roman"/>
                <w:b/>
                <w:bCs/>
                <w:kern w:val="24"/>
                <w:sz w:val="20"/>
              </w:rPr>
              <w:t>užtikrinti žmonių sveikatai ir aplinkai saugų atliekų tvarkymą</w:t>
            </w:r>
            <w:r w:rsidRPr="00A44C73">
              <w:rPr>
                <w:rFonts w:eastAsia="Times New Roman"/>
                <w:kern w:val="24"/>
                <w:sz w:val="20"/>
              </w:rPr>
              <w:t xml:space="preserve"> ir racionalų atliekų medžiaginių ir energinių išteklių naudojimą, taip sumažinant gamtos, kitų išteklių naudojimą ir atliekų šalinimą sąvartynuose.</w:t>
            </w:r>
          </w:p>
        </w:tc>
      </w:tr>
      <w:tr w:rsidR="009573C6" w:rsidRPr="00A44C73" w14:paraId="0D97C4E0" w14:textId="77777777" w:rsidTr="00A6124C">
        <w:tc>
          <w:tcPr>
            <w:tcW w:w="1552" w:type="dxa"/>
            <w:vMerge/>
            <w:tcBorders>
              <w:left w:val="single" w:sz="6" w:space="0" w:color="FFFFFF" w:themeColor="background1"/>
            </w:tcBorders>
          </w:tcPr>
          <w:p w14:paraId="4ECC9D74" w14:textId="77777777" w:rsidR="009573C6" w:rsidRPr="00A44C73" w:rsidRDefault="009573C6" w:rsidP="009573C6">
            <w:pPr>
              <w:jc w:val="both"/>
              <w:rPr>
                <w:rFonts w:cstheme="minorHAnsi"/>
                <w:sz w:val="20"/>
                <w:szCs w:val="20"/>
              </w:rPr>
            </w:pPr>
          </w:p>
        </w:tc>
        <w:tc>
          <w:tcPr>
            <w:tcW w:w="1984" w:type="dxa"/>
            <w:shd w:val="clear" w:color="auto" w:fill="F0F5FE"/>
            <w:vAlign w:val="center"/>
          </w:tcPr>
          <w:p w14:paraId="1AC159D0" w14:textId="77777777" w:rsidR="009573C6" w:rsidRPr="00A44C73" w:rsidRDefault="009573C6" w:rsidP="009573C6">
            <w:pPr>
              <w:rPr>
                <w:rFonts w:cstheme="minorHAnsi"/>
                <w:sz w:val="20"/>
                <w:szCs w:val="20"/>
              </w:rPr>
            </w:pPr>
            <w:r w:rsidRPr="00A44C73">
              <w:rPr>
                <w:rFonts w:eastAsia="Times New Roman"/>
                <w:kern w:val="24"/>
                <w:sz w:val="20"/>
              </w:rPr>
              <w:t>3 aplinkos apsaugos politikos principas</w:t>
            </w:r>
          </w:p>
        </w:tc>
        <w:tc>
          <w:tcPr>
            <w:tcW w:w="6086" w:type="dxa"/>
            <w:tcBorders>
              <w:right w:val="single" w:sz="6" w:space="0" w:color="FFFFFF" w:themeColor="background1"/>
            </w:tcBorders>
            <w:vAlign w:val="center"/>
          </w:tcPr>
          <w:p w14:paraId="069F3EE8" w14:textId="77777777" w:rsidR="009573C6" w:rsidRPr="00A44C73" w:rsidRDefault="009573C6" w:rsidP="009573C6">
            <w:pPr>
              <w:ind w:right="-7"/>
              <w:jc w:val="both"/>
              <w:textAlignment w:val="top"/>
              <w:rPr>
                <w:rFonts w:eastAsia="Times New Roman"/>
                <w:kern w:val="24"/>
                <w:sz w:val="20"/>
              </w:rPr>
            </w:pPr>
            <w:r w:rsidRPr="00A44C73">
              <w:rPr>
                <w:rFonts w:eastAsia="Times New Roman"/>
                <w:kern w:val="24"/>
                <w:sz w:val="20"/>
              </w:rPr>
              <w:t xml:space="preserve">Atsakomybės („teršėjas moka“). </w:t>
            </w:r>
          </w:p>
          <w:p w14:paraId="263D028E" w14:textId="77777777" w:rsidR="009573C6" w:rsidRPr="00A44C73" w:rsidRDefault="009573C6" w:rsidP="009573C6">
            <w:pPr>
              <w:jc w:val="both"/>
              <w:rPr>
                <w:rFonts w:cstheme="minorHAnsi"/>
                <w:sz w:val="20"/>
                <w:szCs w:val="20"/>
              </w:rPr>
            </w:pPr>
            <w:r w:rsidRPr="00A44C73">
              <w:rPr>
                <w:rFonts w:eastAsia="Times New Roman"/>
                <w:kern w:val="24"/>
                <w:sz w:val="20"/>
              </w:rPr>
              <w:t>Bus siekiama, kad išlaidos ir atsakomybė dėl skurdinamos ir teršiamos aplinkos atkūrimo tektų ne visiems šalies piliečiams, o tiems, kurie gauna iš to naudos arba yra gamtos išteklių vartotojai, tai yra taršos šalinimo priemonių išlaidas turėtų padengti atitinkamas teršėjas, išskyrus atvejus, kai teršėjo neįmanoma nustatyti arba kai, remiantis ES ar nacionalinės teisės aktais, jis negali būti laikomas atsakingu už taršą arba jo negalima priversti padengti atkūrimo išlaidų.</w:t>
            </w:r>
          </w:p>
        </w:tc>
      </w:tr>
      <w:tr w:rsidR="009573C6" w:rsidRPr="00A44C73" w14:paraId="28EF7A14" w14:textId="77777777" w:rsidTr="00A6124C">
        <w:tc>
          <w:tcPr>
            <w:tcW w:w="1552" w:type="dxa"/>
            <w:vMerge/>
            <w:tcBorders>
              <w:left w:val="single" w:sz="6" w:space="0" w:color="FFFFFF" w:themeColor="background1"/>
            </w:tcBorders>
          </w:tcPr>
          <w:p w14:paraId="12687D33" w14:textId="77777777" w:rsidR="009573C6" w:rsidRPr="00A44C73" w:rsidRDefault="009573C6" w:rsidP="009573C6">
            <w:pPr>
              <w:jc w:val="both"/>
              <w:rPr>
                <w:rFonts w:cstheme="minorHAnsi"/>
                <w:sz w:val="20"/>
                <w:szCs w:val="20"/>
              </w:rPr>
            </w:pPr>
          </w:p>
        </w:tc>
        <w:tc>
          <w:tcPr>
            <w:tcW w:w="1984" w:type="dxa"/>
            <w:shd w:val="clear" w:color="auto" w:fill="F0F5FE"/>
            <w:vAlign w:val="center"/>
          </w:tcPr>
          <w:p w14:paraId="4D97CD5E" w14:textId="77777777" w:rsidR="009573C6" w:rsidRPr="00A44C73" w:rsidRDefault="009573C6" w:rsidP="009573C6">
            <w:pPr>
              <w:rPr>
                <w:rFonts w:cstheme="minorHAnsi"/>
                <w:sz w:val="20"/>
                <w:szCs w:val="20"/>
              </w:rPr>
            </w:pPr>
            <w:r w:rsidRPr="00A44C73">
              <w:rPr>
                <w:rFonts w:eastAsia="Times New Roman"/>
                <w:kern w:val="24"/>
                <w:sz w:val="20"/>
              </w:rPr>
              <w:t>6 aplinkos apsaugos politikos principas</w:t>
            </w:r>
          </w:p>
        </w:tc>
        <w:tc>
          <w:tcPr>
            <w:tcW w:w="6086" w:type="dxa"/>
            <w:tcBorders>
              <w:right w:val="single" w:sz="6" w:space="0" w:color="FFFFFF" w:themeColor="background1"/>
            </w:tcBorders>
            <w:vAlign w:val="center"/>
          </w:tcPr>
          <w:p w14:paraId="53AE5FB2" w14:textId="77777777" w:rsidR="009573C6" w:rsidRPr="00A44C73" w:rsidRDefault="009573C6" w:rsidP="009573C6">
            <w:pPr>
              <w:ind w:right="-7"/>
              <w:jc w:val="both"/>
              <w:textAlignment w:val="top"/>
              <w:rPr>
                <w:rFonts w:eastAsia="Times New Roman"/>
                <w:kern w:val="24"/>
                <w:sz w:val="20"/>
              </w:rPr>
            </w:pPr>
            <w:r w:rsidRPr="00A44C73">
              <w:rPr>
                <w:rFonts w:eastAsia="Times New Roman"/>
                <w:kern w:val="24"/>
                <w:sz w:val="20"/>
              </w:rPr>
              <w:t xml:space="preserve">Geriausios praktiškai įgyvendinamos technologijos naudojimo. </w:t>
            </w:r>
          </w:p>
          <w:p w14:paraId="639A139E" w14:textId="77777777" w:rsidR="009573C6" w:rsidRPr="00A44C73" w:rsidRDefault="009573C6" w:rsidP="009573C6">
            <w:pPr>
              <w:jc w:val="both"/>
              <w:rPr>
                <w:rFonts w:cstheme="minorHAnsi"/>
                <w:sz w:val="20"/>
                <w:szCs w:val="20"/>
              </w:rPr>
            </w:pPr>
            <w:r w:rsidRPr="00A44C73">
              <w:rPr>
                <w:rFonts w:eastAsia="Times New Roman"/>
                <w:kern w:val="24"/>
                <w:sz w:val="20"/>
              </w:rPr>
              <w:t xml:space="preserve">Visur, kur tik įmanoma, net ir tada, kai nustatyti limitai ar normos neviršijami, turi būti siekiama </w:t>
            </w:r>
            <w:r w:rsidRPr="00A44C73">
              <w:rPr>
                <w:rFonts w:eastAsia="Times New Roman"/>
                <w:b/>
                <w:bCs/>
                <w:kern w:val="24"/>
                <w:sz w:val="20"/>
              </w:rPr>
              <w:t>naudoti aplinkosaugos atžvilgiu pažangiausią, efektyviausią ir kartu praktiškai įgyvendinamą technologiją</w:t>
            </w:r>
            <w:r w:rsidRPr="00A44C73">
              <w:rPr>
                <w:rFonts w:eastAsia="Times New Roman"/>
                <w:kern w:val="24"/>
                <w:sz w:val="20"/>
              </w:rPr>
              <w:t>. &lt;...&gt; ypač gamtos išteklių naudojimo, atliekų tvarkymo, perdirbimo ir kitokio naudojimo srityse &lt;...&gt;.</w:t>
            </w:r>
          </w:p>
        </w:tc>
      </w:tr>
      <w:tr w:rsidR="009573C6" w:rsidRPr="00A44C73" w14:paraId="168CC5CE" w14:textId="77777777" w:rsidTr="00A6124C">
        <w:tc>
          <w:tcPr>
            <w:tcW w:w="1552" w:type="dxa"/>
            <w:vMerge/>
            <w:tcBorders>
              <w:left w:val="single" w:sz="6" w:space="0" w:color="FFFFFF" w:themeColor="background1"/>
            </w:tcBorders>
          </w:tcPr>
          <w:p w14:paraId="062B1767" w14:textId="77777777" w:rsidR="009573C6" w:rsidRPr="00A44C73" w:rsidRDefault="009573C6" w:rsidP="009573C6">
            <w:pPr>
              <w:jc w:val="both"/>
              <w:rPr>
                <w:rFonts w:cstheme="minorHAnsi"/>
                <w:sz w:val="20"/>
                <w:szCs w:val="20"/>
              </w:rPr>
            </w:pPr>
          </w:p>
        </w:tc>
        <w:tc>
          <w:tcPr>
            <w:tcW w:w="1984" w:type="dxa"/>
            <w:shd w:val="clear" w:color="auto" w:fill="F0F5FE"/>
            <w:vAlign w:val="center"/>
          </w:tcPr>
          <w:p w14:paraId="3E2D7E7E" w14:textId="77777777" w:rsidR="009573C6" w:rsidRPr="00A44C73" w:rsidRDefault="009573C6" w:rsidP="009573C6">
            <w:pPr>
              <w:rPr>
                <w:rFonts w:cstheme="minorHAnsi"/>
                <w:sz w:val="20"/>
                <w:szCs w:val="20"/>
              </w:rPr>
            </w:pPr>
            <w:r w:rsidRPr="00A44C73">
              <w:rPr>
                <w:rFonts w:eastAsia="Times New Roman"/>
                <w:kern w:val="24"/>
                <w:sz w:val="20"/>
              </w:rPr>
              <w:t>8 aplinkos apsaugos politikos principas</w:t>
            </w:r>
          </w:p>
        </w:tc>
        <w:tc>
          <w:tcPr>
            <w:tcW w:w="6086" w:type="dxa"/>
            <w:tcBorders>
              <w:right w:val="single" w:sz="6" w:space="0" w:color="FFFFFF" w:themeColor="background1"/>
            </w:tcBorders>
            <w:vAlign w:val="center"/>
          </w:tcPr>
          <w:p w14:paraId="725A8AD3" w14:textId="77777777" w:rsidR="009573C6" w:rsidRPr="00A44C73" w:rsidRDefault="009573C6" w:rsidP="009573C6">
            <w:pPr>
              <w:jc w:val="both"/>
              <w:rPr>
                <w:rFonts w:cstheme="minorHAnsi"/>
                <w:sz w:val="20"/>
                <w:szCs w:val="20"/>
              </w:rPr>
            </w:pPr>
            <w:r w:rsidRPr="00A44C73">
              <w:rPr>
                <w:rFonts w:eastAsia="Times New Roman"/>
                <w:kern w:val="24"/>
                <w:sz w:val="20"/>
              </w:rPr>
              <w:t xml:space="preserve">Bus siekiama, kad &lt;...&gt; susidariusios </w:t>
            </w:r>
            <w:r w:rsidRPr="00A44C73">
              <w:rPr>
                <w:rFonts w:eastAsia="Times New Roman"/>
                <w:b/>
                <w:bCs/>
                <w:kern w:val="24"/>
                <w:sz w:val="20"/>
              </w:rPr>
              <w:t>atliekos grąžinamos pakartotiniam naudojimui</w:t>
            </w:r>
            <w:r w:rsidRPr="00A44C73">
              <w:rPr>
                <w:rFonts w:eastAsia="Times New Roman"/>
                <w:kern w:val="24"/>
                <w:sz w:val="20"/>
              </w:rPr>
              <w:t>, perdirbimui ar kitokiam naudojimui (pavyzdžiui, energijos gamybai).</w:t>
            </w:r>
          </w:p>
        </w:tc>
      </w:tr>
      <w:tr w:rsidR="009573C6" w:rsidRPr="00A44C73" w14:paraId="7479B50B" w14:textId="77777777" w:rsidTr="00A6124C">
        <w:tc>
          <w:tcPr>
            <w:tcW w:w="1552" w:type="dxa"/>
            <w:tcBorders>
              <w:left w:val="single" w:sz="6" w:space="0" w:color="FFFFFF" w:themeColor="background1"/>
            </w:tcBorders>
          </w:tcPr>
          <w:p w14:paraId="318D1AC5" w14:textId="77777777" w:rsidR="009573C6" w:rsidRPr="00A44C73" w:rsidRDefault="009573C6" w:rsidP="009573C6">
            <w:pPr>
              <w:jc w:val="both"/>
              <w:rPr>
                <w:rFonts w:cstheme="minorHAnsi"/>
                <w:sz w:val="20"/>
                <w:szCs w:val="20"/>
              </w:rPr>
            </w:pPr>
            <w:r w:rsidRPr="00A44C73">
              <w:rPr>
                <w:rFonts w:eastAsia="Times New Roman"/>
                <w:i/>
                <w:iCs/>
                <w:kern w:val="24"/>
                <w:sz w:val="20"/>
              </w:rPr>
              <w:t>Lietuvos Respublikos teritorijos bendrojo plano sprendiniai iki 2030</w:t>
            </w:r>
          </w:p>
        </w:tc>
        <w:tc>
          <w:tcPr>
            <w:tcW w:w="1984" w:type="dxa"/>
            <w:shd w:val="clear" w:color="auto" w:fill="F0F5FE"/>
            <w:vAlign w:val="center"/>
          </w:tcPr>
          <w:p w14:paraId="0D48D47B" w14:textId="77777777" w:rsidR="009573C6" w:rsidRPr="00A44C73" w:rsidRDefault="009573C6" w:rsidP="009573C6">
            <w:pPr>
              <w:rPr>
                <w:rFonts w:cstheme="minorHAnsi"/>
                <w:sz w:val="20"/>
                <w:szCs w:val="20"/>
              </w:rPr>
            </w:pPr>
            <w:r w:rsidRPr="00A44C73">
              <w:rPr>
                <w:rFonts w:eastAsia="Times New Roman"/>
                <w:kern w:val="24"/>
                <w:sz w:val="20"/>
              </w:rPr>
              <w:t>30</w:t>
            </w:r>
          </w:p>
        </w:tc>
        <w:tc>
          <w:tcPr>
            <w:tcW w:w="6086" w:type="dxa"/>
            <w:tcBorders>
              <w:right w:val="single" w:sz="6" w:space="0" w:color="FFFFFF" w:themeColor="background1"/>
            </w:tcBorders>
            <w:vAlign w:val="center"/>
          </w:tcPr>
          <w:p w14:paraId="3E0C2F27" w14:textId="77777777" w:rsidR="009573C6" w:rsidRPr="00A44C73" w:rsidRDefault="009573C6" w:rsidP="009573C6">
            <w:pPr>
              <w:jc w:val="both"/>
              <w:rPr>
                <w:rFonts w:cstheme="minorHAnsi"/>
                <w:sz w:val="20"/>
                <w:szCs w:val="20"/>
              </w:rPr>
            </w:pPr>
            <w:r w:rsidRPr="00A44C73">
              <w:rPr>
                <w:rFonts w:eastAsia="Times New Roman"/>
                <w:kern w:val="24"/>
                <w:sz w:val="20"/>
              </w:rPr>
              <w:t xml:space="preserve">Siekiant įgyvendinti strateginį atliekų tvarkymo tikslą – mažinti susidarančių atliekų kiekį ir užtikrinti žmonių sveikatai ir aplinkai saugų atliekų tvarkymą, </w:t>
            </w:r>
            <w:r w:rsidRPr="00A44C73">
              <w:rPr>
                <w:rFonts w:eastAsia="Times New Roman"/>
                <w:b/>
                <w:bCs/>
                <w:kern w:val="24"/>
                <w:sz w:val="20"/>
              </w:rPr>
              <w:t>skatinti perėjimą prie žiedinės ekonomikos modelio</w:t>
            </w:r>
            <w:r w:rsidRPr="00A44C73">
              <w:rPr>
                <w:rFonts w:eastAsia="Times New Roman"/>
                <w:kern w:val="24"/>
                <w:sz w:val="20"/>
              </w:rPr>
              <w:t>.</w:t>
            </w:r>
          </w:p>
        </w:tc>
      </w:tr>
      <w:tr w:rsidR="009573C6" w:rsidRPr="00A44C73" w14:paraId="71B80B91" w14:textId="77777777" w:rsidTr="00A6124C">
        <w:tc>
          <w:tcPr>
            <w:tcW w:w="1552" w:type="dxa"/>
            <w:vMerge w:val="restart"/>
            <w:tcBorders>
              <w:left w:val="single" w:sz="6" w:space="0" w:color="FFFFFF" w:themeColor="background1"/>
            </w:tcBorders>
            <w:vAlign w:val="center"/>
          </w:tcPr>
          <w:p w14:paraId="7C236AF1" w14:textId="77777777" w:rsidR="009573C6" w:rsidRPr="00A44C73" w:rsidRDefault="009573C6" w:rsidP="009573C6">
            <w:pPr>
              <w:jc w:val="both"/>
              <w:rPr>
                <w:rFonts w:cstheme="minorHAnsi"/>
                <w:sz w:val="20"/>
                <w:szCs w:val="20"/>
              </w:rPr>
            </w:pPr>
            <w:r w:rsidRPr="00A44C73">
              <w:rPr>
                <w:i/>
                <w:iCs/>
                <w:color w:val="000000" w:themeColor="dark1"/>
                <w:kern w:val="24"/>
                <w:sz w:val="20"/>
              </w:rPr>
              <w:t>Jungtinių Tautų darnaus vystymosi darbotvarkė iki 2030 m.</w:t>
            </w:r>
          </w:p>
        </w:tc>
        <w:tc>
          <w:tcPr>
            <w:tcW w:w="1984" w:type="dxa"/>
            <w:shd w:val="clear" w:color="auto" w:fill="F0F5FE"/>
            <w:vAlign w:val="center"/>
          </w:tcPr>
          <w:p w14:paraId="75CA9ACE" w14:textId="77777777" w:rsidR="009573C6" w:rsidRPr="00A44C73" w:rsidRDefault="009573C6" w:rsidP="009573C6">
            <w:pPr>
              <w:rPr>
                <w:rFonts w:cstheme="minorHAnsi"/>
                <w:sz w:val="20"/>
                <w:szCs w:val="20"/>
              </w:rPr>
            </w:pPr>
            <w:r w:rsidRPr="00A44C73">
              <w:rPr>
                <w:kern w:val="24"/>
                <w:sz w:val="20"/>
              </w:rPr>
              <w:t>Uždavinys 6.3.</w:t>
            </w:r>
          </w:p>
        </w:tc>
        <w:tc>
          <w:tcPr>
            <w:tcW w:w="6086" w:type="dxa"/>
            <w:tcBorders>
              <w:right w:val="single" w:sz="6" w:space="0" w:color="FFFFFF" w:themeColor="background1"/>
            </w:tcBorders>
            <w:vAlign w:val="center"/>
          </w:tcPr>
          <w:p w14:paraId="78A1C964" w14:textId="77777777" w:rsidR="009573C6" w:rsidRPr="00A44C73" w:rsidRDefault="009573C6" w:rsidP="009573C6">
            <w:pPr>
              <w:jc w:val="both"/>
              <w:rPr>
                <w:rFonts w:cstheme="minorHAnsi"/>
                <w:sz w:val="20"/>
                <w:szCs w:val="20"/>
              </w:rPr>
            </w:pPr>
            <w:r w:rsidRPr="00A44C73">
              <w:rPr>
                <w:color w:val="000000" w:themeColor="dark1"/>
                <w:kern w:val="24"/>
                <w:sz w:val="20"/>
              </w:rPr>
              <w:t xml:space="preserve">Iki 2030 metų pagerinti vandens kokybę, mažinant taršą, </w:t>
            </w:r>
            <w:r w:rsidRPr="00A44C73">
              <w:rPr>
                <w:b/>
                <w:bCs/>
                <w:color w:val="000000" w:themeColor="dark1"/>
                <w:kern w:val="24"/>
                <w:sz w:val="20"/>
              </w:rPr>
              <w:t>naikinant sąvartynus</w:t>
            </w:r>
            <w:r w:rsidRPr="00A44C73">
              <w:rPr>
                <w:color w:val="000000" w:themeColor="dark1"/>
                <w:kern w:val="24"/>
                <w:sz w:val="20"/>
              </w:rPr>
              <w:t xml:space="preserve"> ir kuo labiau sumažinant pavojingų chemikalų ir medžiagų išskyrimą, </w:t>
            </w:r>
            <w:r w:rsidRPr="00A44C73">
              <w:rPr>
                <w:b/>
                <w:bCs/>
                <w:color w:val="000000" w:themeColor="dark1"/>
                <w:kern w:val="24"/>
                <w:sz w:val="20"/>
              </w:rPr>
              <w:t xml:space="preserve">per pusę </w:t>
            </w:r>
            <w:r w:rsidRPr="00A44C73">
              <w:rPr>
                <w:color w:val="000000" w:themeColor="dark1"/>
                <w:kern w:val="24"/>
                <w:sz w:val="20"/>
              </w:rPr>
              <w:t xml:space="preserve">sumažinant nevalytų nuotekų kiekį ir </w:t>
            </w:r>
            <w:r w:rsidRPr="00A44C73">
              <w:rPr>
                <w:b/>
                <w:bCs/>
                <w:color w:val="000000" w:themeColor="dark1"/>
                <w:kern w:val="24"/>
                <w:sz w:val="20"/>
              </w:rPr>
              <w:t xml:space="preserve">labai padidinant atliekų perdirbimą ir saugų pakartotinį naudojimą </w:t>
            </w:r>
            <w:r w:rsidRPr="00A44C73">
              <w:rPr>
                <w:color w:val="000000" w:themeColor="dark1"/>
                <w:kern w:val="24"/>
                <w:sz w:val="20"/>
              </w:rPr>
              <w:t>pasauliniu mastu.</w:t>
            </w:r>
          </w:p>
        </w:tc>
      </w:tr>
      <w:tr w:rsidR="009573C6" w:rsidRPr="00A44C73" w14:paraId="1EEEBC45" w14:textId="77777777" w:rsidTr="00A6124C">
        <w:tc>
          <w:tcPr>
            <w:tcW w:w="1552" w:type="dxa"/>
            <w:vMerge/>
            <w:tcBorders>
              <w:left w:val="single" w:sz="6" w:space="0" w:color="FFFFFF" w:themeColor="background1"/>
            </w:tcBorders>
          </w:tcPr>
          <w:p w14:paraId="3CA0BED3" w14:textId="77777777" w:rsidR="009573C6" w:rsidRPr="00A44C73" w:rsidRDefault="009573C6" w:rsidP="009573C6">
            <w:pPr>
              <w:jc w:val="both"/>
              <w:rPr>
                <w:rFonts w:cstheme="minorHAnsi"/>
                <w:sz w:val="20"/>
                <w:szCs w:val="20"/>
              </w:rPr>
            </w:pPr>
          </w:p>
        </w:tc>
        <w:tc>
          <w:tcPr>
            <w:tcW w:w="1984" w:type="dxa"/>
            <w:shd w:val="clear" w:color="auto" w:fill="F0F5FE"/>
            <w:vAlign w:val="center"/>
          </w:tcPr>
          <w:p w14:paraId="7DC575F2" w14:textId="77777777" w:rsidR="009573C6" w:rsidRPr="00A44C73" w:rsidRDefault="009573C6" w:rsidP="009573C6">
            <w:pPr>
              <w:rPr>
                <w:rFonts w:cstheme="minorHAnsi"/>
                <w:sz w:val="20"/>
                <w:szCs w:val="20"/>
              </w:rPr>
            </w:pPr>
            <w:r w:rsidRPr="00A44C73">
              <w:rPr>
                <w:kern w:val="24"/>
                <w:sz w:val="20"/>
              </w:rPr>
              <w:t>Uždavinys 11.6.</w:t>
            </w:r>
          </w:p>
        </w:tc>
        <w:tc>
          <w:tcPr>
            <w:tcW w:w="6086" w:type="dxa"/>
            <w:tcBorders>
              <w:right w:val="single" w:sz="6" w:space="0" w:color="FFFFFF" w:themeColor="background1"/>
            </w:tcBorders>
            <w:vAlign w:val="center"/>
          </w:tcPr>
          <w:p w14:paraId="1B4AC831" w14:textId="77777777" w:rsidR="009573C6" w:rsidRPr="00A44C73" w:rsidRDefault="009573C6" w:rsidP="009573C6">
            <w:pPr>
              <w:jc w:val="both"/>
              <w:rPr>
                <w:rFonts w:cstheme="minorHAnsi"/>
                <w:sz w:val="20"/>
                <w:szCs w:val="20"/>
              </w:rPr>
            </w:pPr>
            <w:r w:rsidRPr="00A44C73">
              <w:rPr>
                <w:color w:val="000000" w:themeColor="dark1"/>
                <w:kern w:val="24"/>
                <w:sz w:val="20"/>
              </w:rPr>
              <w:t xml:space="preserve">Iki 2030 metų </w:t>
            </w:r>
            <w:r w:rsidRPr="00A44C73">
              <w:rPr>
                <w:b/>
                <w:bCs/>
                <w:color w:val="000000" w:themeColor="dark1"/>
                <w:kern w:val="24"/>
                <w:sz w:val="20"/>
              </w:rPr>
              <w:t xml:space="preserve">sumažinti vienam gyventojui tenkantį neigiamą miestų poveikį aplinkai, ypatingą dėmesį skiriant </w:t>
            </w:r>
            <w:r w:rsidRPr="00A44C73">
              <w:rPr>
                <w:color w:val="000000" w:themeColor="dark1"/>
                <w:kern w:val="24"/>
                <w:sz w:val="20"/>
              </w:rPr>
              <w:t xml:space="preserve">oro kokybei bei </w:t>
            </w:r>
            <w:r w:rsidRPr="00A44C73">
              <w:rPr>
                <w:b/>
                <w:bCs/>
                <w:color w:val="000000" w:themeColor="dark1"/>
                <w:kern w:val="24"/>
                <w:sz w:val="20"/>
              </w:rPr>
              <w:t>komunalinių ir kitų atliekų tvarkymui.</w:t>
            </w:r>
          </w:p>
        </w:tc>
      </w:tr>
      <w:tr w:rsidR="009573C6" w:rsidRPr="00A44C73" w14:paraId="1D316E83" w14:textId="77777777" w:rsidTr="00A6124C">
        <w:tc>
          <w:tcPr>
            <w:tcW w:w="1552" w:type="dxa"/>
            <w:vMerge/>
            <w:tcBorders>
              <w:left w:val="single" w:sz="6" w:space="0" w:color="FFFFFF" w:themeColor="background1"/>
            </w:tcBorders>
          </w:tcPr>
          <w:p w14:paraId="47B96CF2" w14:textId="77777777" w:rsidR="009573C6" w:rsidRPr="00A44C73" w:rsidRDefault="009573C6" w:rsidP="009573C6">
            <w:pPr>
              <w:jc w:val="both"/>
              <w:rPr>
                <w:rFonts w:cstheme="minorHAnsi"/>
                <w:sz w:val="20"/>
                <w:szCs w:val="20"/>
              </w:rPr>
            </w:pPr>
          </w:p>
        </w:tc>
        <w:tc>
          <w:tcPr>
            <w:tcW w:w="1984" w:type="dxa"/>
            <w:shd w:val="clear" w:color="auto" w:fill="F0F5FE"/>
            <w:vAlign w:val="center"/>
          </w:tcPr>
          <w:p w14:paraId="2F955D80" w14:textId="77777777" w:rsidR="009573C6" w:rsidRPr="00A44C73" w:rsidRDefault="009573C6" w:rsidP="009573C6">
            <w:pPr>
              <w:ind w:right="-7"/>
              <w:textAlignment w:val="top"/>
              <w:rPr>
                <w:kern w:val="24"/>
                <w:sz w:val="20"/>
              </w:rPr>
            </w:pPr>
            <w:r w:rsidRPr="00A44C73">
              <w:rPr>
                <w:kern w:val="24"/>
                <w:sz w:val="20"/>
              </w:rPr>
              <w:t>Uždavinys</w:t>
            </w:r>
          </w:p>
          <w:p w14:paraId="1030CC52" w14:textId="77777777" w:rsidR="009573C6" w:rsidRPr="00A44C73" w:rsidRDefault="009573C6" w:rsidP="009573C6">
            <w:pPr>
              <w:rPr>
                <w:rFonts w:cstheme="minorHAnsi"/>
                <w:sz w:val="20"/>
                <w:szCs w:val="20"/>
              </w:rPr>
            </w:pPr>
            <w:r w:rsidRPr="00A44C73">
              <w:rPr>
                <w:kern w:val="24"/>
                <w:sz w:val="20"/>
              </w:rPr>
              <w:t>12.3</w:t>
            </w:r>
          </w:p>
        </w:tc>
        <w:tc>
          <w:tcPr>
            <w:tcW w:w="6086" w:type="dxa"/>
            <w:tcBorders>
              <w:right w:val="single" w:sz="6" w:space="0" w:color="FFFFFF" w:themeColor="background1"/>
            </w:tcBorders>
            <w:vAlign w:val="center"/>
          </w:tcPr>
          <w:p w14:paraId="3B1B30F1" w14:textId="77777777" w:rsidR="009573C6" w:rsidRPr="00A44C73" w:rsidRDefault="009573C6" w:rsidP="009573C6">
            <w:pPr>
              <w:jc w:val="both"/>
              <w:rPr>
                <w:rFonts w:cstheme="minorHAnsi"/>
                <w:sz w:val="20"/>
                <w:szCs w:val="20"/>
              </w:rPr>
            </w:pPr>
            <w:r w:rsidRPr="00A44C73">
              <w:rPr>
                <w:color w:val="000000" w:themeColor="dark1"/>
                <w:kern w:val="24"/>
                <w:sz w:val="20"/>
              </w:rPr>
              <w:t xml:space="preserve">Iki 2030 metų </w:t>
            </w:r>
            <w:r w:rsidRPr="00A44C73">
              <w:rPr>
                <w:b/>
                <w:bCs/>
                <w:color w:val="000000" w:themeColor="dark1"/>
                <w:kern w:val="24"/>
                <w:sz w:val="20"/>
              </w:rPr>
              <w:t>per pusę sumažinti vienam gyventojui tenkantį</w:t>
            </w:r>
            <w:r w:rsidRPr="00A44C73">
              <w:rPr>
                <w:color w:val="000000" w:themeColor="dark1"/>
                <w:kern w:val="24"/>
                <w:sz w:val="20"/>
              </w:rPr>
              <w:t xml:space="preserve"> pasaulinį </w:t>
            </w:r>
            <w:r w:rsidRPr="00A44C73">
              <w:rPr>
                <w:b/>
                <w:bCs/>
                <w:color w:val="000000" w:themeColor="dark1"/>
                <w:kern w:val="24"/>
                <w:sz w:val="20"/>
              </w:rPr>
              <w:t>maisto švaistymą</w:t>
            </w:r>
            <w:r w:rsidRPr="00A44C73">
              <w:rPr>
                <w:color w:val="000000" w:themeColor="dark1"/>
                <w:kern w:val="24"/>
                <w:sz w:val="20"/>
              </w:rPr>
              <w:t xml:space="preserve"> mažmeniniu ir </w:t>
            </w:r>
            <w:r w:rsidRPr="00A44C73">
              <w:rPr>
                <w:b/>
                <w:bCs/>
                <w:color w:val="000000" w:themeColor="dark1"/>
                <w:kern w:val="24"/>
                <w:sz w:val="20"/>
              </w:rPr>
              <w:t>vartotojų lygiu</w:t>
            </w:r>
            <w:r w:rsidRPr="00A44C73">
              <w:rPr>
                <w:color w:val="000000" w:themeColor="dark1"/>
                <w:kern w:val="24"/>
                <w:sz w:val="20"/>
              </w:rPr>
              <w:t xml:space="preserve">, taip pat sumažinti </w:t>
            </w:r>
            <w:r w:rsidRPr="00A44C73">
              <w:rPr>
                <w:color w:val="000000" w:themeColor="dark1"/>
                <w:kern w:val="24"/>
                <w:sz w:val="20"/>
              </w:rPr>
              <w:lastRenderedPageBreak/>
              <w:t>maisto nuostolius gamybos ir tiekimo grandinėse, įskaitant nuostolius po derliaus nuėmimo.</w:t>
            </w:r>
          </w:p>
        </w:tc>
      </w:tr>
    </w:tbl>
    <w:p w14:paraId="0C694CB8" w14:textId="77777777" w:rsidR="009573C6" w:rsidRPr="00A44C73" w:rsidRDefault="009573C6" w:rsidP="009573C6">
      <w:pPr>
        <w:jc w:val="both"/>
      </w:pPr>
    </w:p>
    <w:p w14:paraId="3EB0DA01" w14:textId="73E9BC83" w:rsidR="009573C6" w:rsidRPr="00A44C73" w:rsidRDefault="009573C6" w:rsidP="009573C6">
      <w:pPr>
        <w:jc w:val="both"/>
      </w:pPr>
      <w:r w:rsidRPr="00A44C73">
        <w:t xml:space="preserve">VAPTP numatyti atliekų prevencijos ir tvarkymo tikslai ir uždaviniai iki 2027 m. pagal atliekų prevencijos ir tvarkymo prioritetų eiliškumą, aktualūs planuojant </w:t>
      </w:r>
      <w:r w:rsidR="005914DB">
        <w:t>Jurbarko rajono</w:t>
      </w:r>
      <w:r w:rsidR="00D56838">
        <w:t xml:space="preserve"> saviva</w:t>
      </w:r>
      <w:r w:rsidR="00161345">
        <w:t>l</w:t>
      </w:r>
      <w:r w:rsidR="00D56838">
        <w:t>dybės</w:t>
      </w:r>
      <w:r w:rsidRPr="00A44C73">
        <w:t xml:space="preserve"> atliekų prevencijos ir tvarkymo priemones:</w:t>
      </w:r>
    </w:p>
    <w:p w14:paraId="21A823D1" w14:textId="7A8F9FF3" w:rsidR="009573C6" w:rsidRPr="00A44C73" w:rsidRDefault="00411AC1" w:rsidP="0099794A">
      <w:pPr>
        <w:pStyle w:val="Antrat"/>
        <w:jc w:val="left"/>
        <w:rPr>
          <w:iCs/>
          <w:color w:val="44546A" w:themeColor="text2"/>
          <w:sz w:val="18"/>
          <w:szCs w:val="18"/>
        </w:rPr>
      </w:pPr>
      <w:bookmarkStart w:id="101" w:name="_Toc135841357"/>
      <w:r>
        <w:t xml:space="preserve">Lentelė  </w:t>
      </w:r>
      <w:r>
        <w:fldChar w:fldCharType="begin"/>
      </w:r>
      <w:r>
        <w:instrText xml:space="preserve"> SEQ Lentelė_ \* ARABIC </w:instrText>
      </w:r>
      <w:r>
        <w:fldChar w:fldCharType="separate"/>
      </w:r>
      <w:r w:rsidR="006D0B38">
        <w:t>19</w:t>
      </w:r>
      <w:r>
        <w:fldChar w:fldCharType="end"/>
      </w:r>
      <w:r>
        <w:t xml:space="preserve"> </w:t>
      </w:r>
      <w:r w:rsidRPr="005A4852">
        <w:t>VAPTP uždaviniai</w:t>
      </w:r>
      <w:bookmarkEnd w:id="101"/>
    </w:p>
    <w:tbl>
      <w:tblPr>
        <w:tblStyle w:val="Lentelstinklelis"/>
        <w:tblW w:w="0" w:type="auto"/>
        <w:tblBorders>
          <w:top w:val="single" w:sz="6" w:space="0" w:color="D0CECE" w:themeColor="background2" w:themeShade="E6"/>
          <w:left w:val="single" w:sz="6" w:space="0" w:color="D0CECE" w:themeColor="background2" w:themeShade="E6"/>
          <w:bottom w:val="single" w:sz="6" w:space="0" w:color="D0CECE" w:themeColor="background2" w:themeShade="E6"/>
          <w:right w:val="single" w:sz="6" w:space="0" w:color="D0CECE" w:themeColor="background2" w:themeShade="E6"/>
          <w:insideH w:val="single" w:sz="6" w:space="0" w:color="D0CECE" w:themeColor="background2" w:themeShade="E6"/>
          <w:insideV w:val="single" w:sz="6" w:space="0" w:color="D0CECE" w:themeColor="background2" w:themeShade="E6"/>
        </w:tblBorders>
        <w:tblLook w:val="04A0" w:firstRow="1" w:lastRow="0" w:firstColumn="1" w:lastColumn="0" w:noHBand="0" w:noVBand="1"/>
      </w:tblPr>
      <w:tblGrid>
        <w:gridCol w:w="1816"/>
        <w:gridCol w:w="2924"/>
        <w:gridCol w:w="4742"/>
      </w:tblGrid>
      <w:tr w:rsidR="009573C6" w:rsidRPr="00A44C73" w14:paraId="3D4EAFAF" w14:textId="77777777" w:rsidTr="00A6124C">
        <w:tc>
          <w:tcPr>
            <w:tcW w:w="4812" w:type="dxa"/>
            <w:gridSpan w:val="2"/>
            <w:tcBorders>
              <w:left w:val="single" w:sz="6" w:space="0" w:color="FFFFFF" w:themeColor="background1"/>
              <w:bottom w:val="single" w:sz="12" w:space="0" w:color="D0CECE" w:themeColor="background2" w:themeShade="E6"/>
            </w:tcBorders>
            <w:shd w:val="clear" w:color="auto" w:fill="072A6C"/>
            <w:vAlign w:val="center"/>
          </w:tcPr>
          <w:p w14:paraId="4A72DF65" w14:textId="77777777" w:rsidR="009573C6" w:rsidRPr="00A44C73" w:rsidRDefault="009573C6" w:rsidP="009573C6">
            <w:pPr>
              <w:jc w:val="both"/>
              <w:rPr>
                <w:rFonts w:cstheme="minorHAnsi"/>
                <w:b/>
                <w:bCs/>
                <w:color w:val="FFFCF2"/>
                <w:sz w:val="20"/>
                <w:szCs w:val="20"/>
              </w:rPr>
            </w:pPr>
            <w:r w:rsidRPr="00A44C73">
              <w:rPr>
                <w:rFonts w:cstheme="minorHAnsi"/>
                <w:b/>
                <w:bCs/>
                <w:color w:val="FFFCF2"/>
                <w:sz w:val="20"/>
                <w:szCs w:val="20"/>
              </w:rPr>
              <w:t>Tikslai</w:t>
            </w:r>
          </w:p>
        </w:tc>
        <w:tc>
          <w:tcPr>
            <w:tcW w:w="4810" w:type="dxa"/>
            <w:tcBorders>
              <w:bottom w:val="single" w:sz="12" w:space="0" w:color="D0CECE" w:themeColor="background2" w:themeShade="E6"/>
              <w:right w:val="single" w:sz="6" w:space="0" w:color="FFFFFF" w:themeColor="background1"/>
            </w:tcBorders>
            <w:shd w:val="clear" w:color="auto" w:fill="072A6C"/>
            <w:vAlign w:val="center"/>
          </w:tcPr>
          <w:p w14:paraId="33F0F0B2" w14:textId="77777777" w:rsidR="009573C6" w:rsidRPr="00A44C73" w:rsidRDefault="009573C6" w:rsidP="009573C6">
            <w:pPr>
              <w:jc w:val="both"/>
              <w:rPr>
                <w:rFonts w:cstheme="minorHAnsi"/>
                <w:b/>
                <w:bCs/>
                <w:color w:val="FFFCF2"/>
                <w:sz w:val="20"/>
                <w:szCs w:val="20"/>
              </w:rPr>
            </w:pPr>
            <w:r w:rsidRPr="00A44C73">
              <w:rPr>
                <w:rFonts w:cstheme="minorHAnsi"/>
                <w:b/>
                <w:bCs/>
                <w:color w:val="FFFCF2"/>
                <w:sz w:val="20"/>
                <w:szCs w:val="20"/>
              </w:rPr>
              <w:t>Uždaviniai</w:t>
            </w:r>
          </w:p>
        </w:tc>
      </w:tr>
      <w:tr w:rsidR="009573C6" w:rsidRPr="00A44C73" w14:paraId="79705CC9" w14:textId="77777777" w:rsidTr="00A6124C">
        <w:trPr>
          <w:trHeight w:val="517"/>
        </w:trPr>
        <w:tc>
          <w:tcPr>
            <w:tcW w:w="1835" w:type="dxa"/>
            <w:tcBorders>
              <w:top w:val="single" w:sz="12" w:space="0" w:color="D0CECE" w:themeColor="background2" w:themeShade="E6"/>
              <w:left w:val="single" w:sz="6" w:space="0" w:color="FFFFFF" w:themeColor="background1"/>
            </w:tcBorders>
            <w:shd w:val="clear" w:color="auto" w:fill="F0F5FE"/>
            <w:vAlign w:val="center"/>
          </w:tcPr>
          <w:p w14:paraId="0EB6B04F" w14:textId="77777777" w:rsidR="009573C6" w:rsidRPr="00A44C73" w:rsidRDefault="009573C6" w:rsidP="009573C6">
            <w:pPr>
              <w:jc w:val="center"/>
              <w:rPr>
                <w:rFonts w:cstheme="minorHAnsi"/>
                <w:sz w:val="20"/>
                <w:szCs w:val="20"/>
              </w:rPr>
            </w:pPr>
            <w:r w:rsidRPr="00A44C73">
              <w:rPr>
                <w:rFonts w:cstheme="minorHAnsi"/>
                <w:noProof/>
                <w:sz w:val="20"/>
                <w:szCs w:val="20"/>
              </w:rPr>
              <w:drawing>
                <wp:inline distT="0" distB="0" distL="0" distR="0" wp14:anchorId="72E78E12" wp14:editId="384244FF">
                  <wp:extent cx="549797" cy="549797"/>
                  <wp:effectExtent l="0" t="0" r="3175" b="3175"/>
                  <wp:docPr id="1428852168" name="Picture 142885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7719" cy="557719"/>
                          </a:xfrm>
                          <a:prstGeom prst="rect">
                            <a:avLst/>
                          </a:prstGeom>
                          <a:noFill/>
                          <a:ln>
                            <a:noFill/>
                          </a:ln>
                        </pic:spPr>
                      </pic:pic>
                    </a:graphicData>
                  </a:graphic>
                </wp:inline>
              </w:drawing>
            </w:r>
          </w:p>
        </w:tc>
        <w:tc>
          <w:tcPr>
            <w:tcW w:w="2977" w:type="dxa"/>
            <w:tcBorders>
              <w:top w:val="single" w:sz="12" w:space="0" w:color="D0CECE" w:themeColor="background2" w:themeShade="E6"/>
            </w:tcBorders>
            <w:shd w:val="clear" w:color="auto" w:fill="F0F5FE"/>
            <w:vAlign w:val="center"/>
          </w:tcPr>
          <w:p w14:paraId="1196711D" w14:textId="77777777" w:rsidR="009573C6" w:rsidRPr="00A44C73" w:rsidRDefault="009573C6" w:rsidP="009573C6">
            <w:pPr>
              <w:jc w:val="center"/>
              <w:rPr>
                <w:rFonts w:cstheme="minorHAnsi"/>
                <w:b/>
                <w:bCs/>
                <w:color w:val="072A6C"/>
                <w:sz w:val="20"/>
                <w:szCs w:val="20"/>
              </w:rPr>
            </w:pPr>
            <w:r w:rsidRPr="00A44C73">
              <w:rPr>
                <w:rFonts w:cstheme="minorHAnsi"/>
                <w:b/>
                <w:bCs/>
                <w:color w:val="072A6C"/>
                <w:sz w:val="20"/>
                <w:szCs w:val="20"/>
              </w:rPr>
              <w:t>Atliekų prevencija</w:t>
            </w:r>
          </w:p>
        </w:tc>
        <w:tc>
          <w:tcPr>
            <w:tcW w:w="4810" w:type="dxa"/>
            <w:tcBorders>
              <w:top w:val="single" w:sz="12" w:space="0" w:color="D0CECE" w:themeColor="background2" w:themeShade="E6"/>
              <w:right w:val="single" w:sz="6" w:space="0" w:color="FFFFFF" w:themeColor="background1"/>
            </w:tcBorders>
            <w:vAlign w:val="center"/>
          </w:tcPr>
          <w:p w14:paraId="537E11AB" w14:textId="77777777" w:rsidR="009573C6" w:rsidRPr="00A44C73" w:rsidRDefault="009573C6" w:rsidP="009573C6">
            <w:pPr>
              <w:ind w:right="-7"/>
              <w:jc w:val="both"/>
              <w:rPr>
                <w:sz w:val="20"/>
              </w:rPr>
            </w:pPr>
            <w:r w:rsidRPr="00A44C73">
              <w:rPr>
                <w:sz w:val="20"/>
              </w:rPr>
              <w:t>253.1.1.1. skatinti vartotojus rinktis daugkartinius gaminius, produktus pakartotinai  naudoti,  remonto ir (ar) taisymo paslaugas;</w:t>
            </w:r>
          </w:p>
          <w:p w14:paraId="2678A670" w14:textId="77777777" w:rsidR="009573C6" w:rsidRPr="00A44C73" w:rsidRDefault="009573C6" w:rsidP="009573C6">
            <w:pPr>
              <w:ind w:right="-7"/>
              <w:jc w:val="both"/>
              <w:rPr>
                <w:sz w:val="20"/>
              </w:rPr>
            </w:pPr>
            <w:r w:rsidRPr="00A44C73">
              <w:rPr>
                <w:sz w:val="20"/>
              </w:rPr>
              <w:t>253.1.1.2. užtikrinti šiukšlinimo prevenciją , tvarkyti šiukšles;</w:t>
            </w:r>
          </w:p>
          <w:p w14:paraId="7D95DDF1" w14:textId="77777777" w:rsidR="009573C6" w:rsidRPr="00A44C73" w:rsidRDefault="009573C6" w:rsidP="009573C6">
            <w:pPr>
              <w:jc w:val="both"/>
              <w:rPr>
                <w:rFonts w:cstheme="minorHAnsi"/>
                <w:sz w:val="20"/>
                <w:szCs w:val="20"/>
              </w:rPr>
            </w:pPr>
            <w:r w:rsidRPr="00A44C73">
              <w:rPr>
                <w:sz w:val="20"/>
              </w:rPr>
              <w:t>253.1.1.3. užtikrinti maisto švaistymo prevenciją, skatinti maisto atliekų prevenciją.</w:t>
            </w:r>
          </w:p>
        </w:tc>
      </w:tr>
      <w:tr w:rsidR="009573C6" w:rsidRPr="00A44C73" w14:paraId="2F3469BC" w14:textId="77777777" w:rsidTr="00A6124C">
        <w:tc>
          <w:tcPr>
            <w:tcW w:w="1835" w:type="dxa"/>
            <w:tcBorders>
              <w:left w:val="single" w:sz="6" w:space="0" w:color="FFFFFF" w:themeColor="background1"/>
            </w:tcBorders>
            <w:shd w:val="clear" w:color="auto" w:fill="F0F5FE"/>
            <w:vAlign w:val="center"/>
          </w:tcPr>
          <w:p w14:paraId="66A47D22" w14:textId="77777777" w:rsidR="009573C6" w:rsidRPr="00A44C73" w:rsidRDefault="009573C6" w:rsidP="009573C6">
            <w:pPr>
              <w:jc w:val="center"/>
              <w:rPr>
                <w:rFonts w:cstheme="minorHAnsi"/>
                <w:sz w:val="20"/>
                <w:szCs w:val="20"/>
              </w:rPr>
            </w:pPr>
            <w:r w:rsidRPr="00A44C73">
              <w:rPr>
                <w:rFonts w:cstheme="minorHAnsi"/>
                <w:noProof/>
                <w:sz w:val="20"/>
                <w:szCs w:val="20"/>
              </w:rPr>
              <w:drawing>
                <wp:inline distT="0" distB="0" distL="0" distR="0" wp14:anchorId="615DB93C" wp14:editId="63982164">
                  <wp:extent cx="567160" cy="567160"/>
                  <wp:effectExtent l="0" t="0" r="4445" b="4445"/>
                  <wp:docPr id="871658053" name="Picture 871658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0424" cy="570424"/>
                          </a:xfrm>
                          <a:prstGeom prst="rect">
                            <a:avLst/>
                          </a:prstGeom>
                          <a:noFill/>
                          <a:ln>
                            <a:noFill/>
                          </a:ln>
                        </pic:spPr>
                      </pic:pic>
                    </a:graphicData>
                  </a:graphic>
                </wp:inline>
              </w:drawing>
            </w:r>
          </w:p>
        </w:tc>
        <w:tc>
          <w:tcPr>
            <w:tcW w:w="2977" w:type="dxa"/>
            <w:shd w:val="clear" w:color="auto" w:fill="F0F5FE"/>
            <w:vAlign w:val="center"/>
          </w:tcPr>
          <w:p w14:paraId="4F6173C4" w14:textId="77777777" w:rsidR="009573C6" w:rsidRPr="00A44C73" w:rsidRDefault="009573C6" w:rsidP="009573C6">
            <w:pPr>
              <w:jc w:val="center"/>
              <w:rPr>
                <w:rFonts w:cstheme="minorHAnsi"/>
                <w:b/>
                <w:bCs/>
                <w:color w:val="072A6C"/>
                <w:sz w:val="20"/>
                <w:szCs w:val="20"/>
              </w:rPr>
            </w:pPr>
            <w:r w:rsidRPr="00A44C73">
              <w:rPr>
                <w:rFonts w:cstheme="minorHAnsi"/>
                <w:b/>
                <w:bCs/>
                <w:color w:val="072A6C"/>
                <w:sz w:val="20"/>
                <w:szCs w:val="20"/>
              </w:rPr>
              <w:t>Paruošimas naudoti pakartotinai, prieš tai atskyrus produktus ar jų sudedamąsias dalis, netinkamus naudoti pakartotinai</w:t>
            </w:r>
          </w:p>
        </w:tc>
        <w:tc>
          <w:tcPr>
            <w:tcW w:w="4810" w:type="dxa"/>
            <w:tcBorders>
              <w:right w:val="single" w:sz="6" w:space="0" w:color="FFFFFF" w:themeColor="background1"/>
            </w:tcBorders>
            <w:vAlign w:val="center"/>
          </w:tcPr>
          <w:p w14:paraId="68A30E0D" w14:textId="77777777" w:rsidR="009573C6" w:rsidRPr="00A44C73" w:rsidRDefault="009573C6" w:rsidP="009573C6">
            <w:pPr>
              <w:ind w:right="-7"/>
              <w:jc w:val="both"/>
              <w:rPr>
                <w:sz w:val="20"/>
              </w:rPr>
            </w:pPr>
            <w:r w:rsidRPr="00A44C73">
              <w:rPr>
                <w:sz w:val="20"/>
              </w:rPr>
              <w:t>253.2.1. atskirti susidarymo šaltinyje atliekas, kurias būtų galima paruošti naudoti pakartotinai arba perdirbti:</w:t>
            </w:r>
          </w:p>
          <w:p w14:paraId="525EFF7C" w14:textId="77777777" w:rsidR="009573C6" w:rsidRPr="00A44C73" w:rsidRDefault="009573C6" w:rsidP="009573C6">
            <w:pPr>
              <w:ind w:right="-7"/>
              <w:jc w:val="both"/>
              <w:rPr>
                <w:sz w:val="20"/>
              </w:rPr>
            </w:pPr>
            <w:r w:rsidRPr="00A44C73">
              <w:rPr>
                <w:sz w:val="20"/>
              </w:rPr>
              <w:t>253.2.1.1. didinti gyventojų aplinkosauginį sąmoningumą ir atsakomybę rūšiuojant atliekas;</w:t>
            </w:r>
          </w:p>
          <w:p w14:paraId="217C0E11" w14:textId="77777777" w:rsidR="009573C6" w:rsidRPr="00A44C73" w:rsidRDefault="009573C6" w:rsidP="009573C6">
            <w:pPr>
              <w:jc w:val="both"/>
              <w:rPr>
                <w:rFonts w:cstheme="minorHAnsi"/>
                <w:sz w:val="20"/>
                <w:szCs w:val="20"/>
              </w:rPr>
            </w:pPr>
            <w:r w:rsidRPr="00A44C73">
              <w:rPr>
                <w:sz w:val="20"/>
              </w:rPr>
              <w:t>253.2.1.2. gerinti atliekų rūšiavimo priemonių ir infrastruktūros prieinamumą.</w:t>
            </w:r>
          </w:p>
        </w:tc>
      </w:tr>
      <w:tr w:rsidR="009573C6" w:rsidRPr="00A44C73" w14:paraId="6945EF89" w14:textId="77777777" w:rsidTr="00A6124C">
        <w:tc>
          <w:tcPr>
            <w:tcW w:w="1835" w:type="dxa"/>
            <w:tcBorders>
              <w:left w:val="single" w:sz="6" w:space="0" w:color="FFFFFF" w:themeColor="background1"/>
            </w:tcBorders>
            <w:shd w:val="clear" w:color="auto" w:fill="F0F5FE"/>
            <w:vAlign w:val="center"/>
          </w:tcPr>
          <w:p w14:paraId="08C916AF" w14:textId="77777777" w:rsidR="009573C6" w:rsidRPr="00A44C73" w:rsidRDefault="009573C6" w:rsidP="009573C6">
            <w:pPr>
              <w:jc w:val="center"/>
              <w:rPr>
                <w:rFonts w:cstheme="minorHAnsi"/>
                <w:sz w:val="20"/>
                <w:szCs w:val="20"/>
              </w:rPr>
            </w:pPr>
            <w:r w:rsidRPr="00A44C73">
              <w:rPr>
                <w:rFonts w:cstheme="minorHAnsi"/>
                <w:noProof/>
                <w:sz w:val="20"/>
                <w:szCs w:val="20"/>
              </w:rPr>
              <w:drawing>
                <wp:inline distT="0" distB="0" distL="0" distR="0" wp14:anchorId="5E45D710" wp14:editId="38586392">
                  <wp:extent cx="515073" cy="515073"/>
                  <wp:effectExtent l="0" t="0" r="0" b="0"/>
                  <wp:docPr id="815095702" name="Graphic 815095702" descr="Įrank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nis elementas 23" descr="Įrankiai"/>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522087" cy="522087"/>
                          </a:xfrm>
                          <a:prstGeom prst="rect">
                            <a:avLst/>
                          </a:prstGeom>
                        </pic:spPr>
                      </pic:pic>
                    </a:graphicData>
                  </a:graphic>
                </wp:inline>
              </w:drawing>
            </w:r>
          </w:p>
        </w:tc>
        <w:tc>
          <w:tcPr>
            <w:tcW w:w="2977" w:type="dxa"/>
            <w:shd w:val="clear" w:color="auto" w:fill="F0F5FE"/>
            <w:vAlign w:val="center"/>
          </w:tcPr>
          <w:p w14:paraId="2577F2B2" w14:textId="77777777" w:rsidR="009573C6" w:rsidRPr="00A44C73" w:rsidRDefault="009573C6" w:rsidP="009573C6">
            <w:pPr>
              <w:jc w:val="center"/>
              <w:rPr>
                <w:rFonts w:cstheme="minorHAnsi"/>
                <w:b/>
                <w:bCs/>
                <w:color w:val="072A6C"/>
                <w:sz w:val="20"/>
                <w:szCs w:val="20"/>
              </w:rPr>
            </w:pPr>
            <w:r w:rsidRPr="00A44C73">
              <w:rPr>
                <w:rFonts w:cstheme="minorHAnsi"/>
                <w:b/>
                <w:bCs/>
                <w:color w:val="072A6C"/>
                <w:sz w:val="20"/>
                <w:szCs w:val="20"/>
              </w:rPr>
              <w:t>Atskirtų pakartotinai naudoti daiktų atnaujinimas, remontas, pakartotinis daiktų naudojimas</w:t>
            </w:r>
          </w:p>
        </w:tc>
        <w:tc>
          <w:tcPr>
            <w:tcW w:w="4810" w:type="dxa"/>
            <w:tcBorders>
              <w:right w:val="single" w:sz="6" w:space="0" w:color="FFFFFF" w:themeColor="background1"/>
            </w:tcBorders>
            <w:vAlign w:val="center"/>
          </w:tcPr>
          <w:p w14:paraId="05A65635" w14:textId="77777777" w:rsidR="009573C6" w:rsidRPr="00A44C73" w:rsidRDefault="009573C6" w:rsidP="009573C6">
            <w:pPr>
              <w:ind w:right="-7"/>
              <w:jc w:val="both"/>
              <w:rPr>
                <w:sz w:val="20"/>
              </w:rPr>
            </w:pPr>
            <w:r w:rsidRPr="00A44C73">
              <w:rPr>
                <w:sz w:val="20"/>
              </w:rPr>
              <w:t>253.3.1. skatinti paruošti atliekas naudoti pakartotinai:</w:t>
            </w:r>
          </w:p>
          <w:p w14:paraId="5945E3ED" w14:textId="77777777" w:rsidR="009573C6" w:rsidRPr="00A44C73" w:rsidRDefault="009573C6" w:rsidP="009573C6">
            <w:pPr>
              <w:ind w:right="-7"/>
              <w:jc w:val="both"/>
              <w:rPr>
                <w:rFonts w:cstheme="minorHAnsi"/>
                <w:b/>
                <w:bCs/>
                <w:color w:val="072A6C"/>
                <w:sz w:val="20"/>
                <w:szCs w:val="20"/>
              </w:rPr>
            </w:pPr>
            <w:r w:rsidRPr="00A44C73">
              <w:rPr>
                <w:sz w:val="20"/>
              </w:rPr>
              <w:t>253.3.1.1. tikrinant, valant ar taisant atliekomis tapusius produktus ar jų sudedamąsias dalis paruošti taip, kad jie vėl būtų tinkami naudoti be pradinio apdirbimo.</w:t>
            </w:r>
          </w:p>
        </w:tc>
      </w:tr>
      <w:tr w:rsidR="009573C6" w:rsidRPr="00A44C73" w14:paraId="3F1E4A97" w14:textId="77777777" w:rsidTr="00A6124C">
        <w:tc>
          <w:tcPr>
            <w:tcW w:w="1835" w:type="dxa"/>
            <w:tcBorders>
              <w:left w:val="single" w:sz="6" w:space="0" w:color="FFFFFF" w:themeColor="background1"/>
            </w:tcBorders>
            <w:shd w:val="clear" w:color="auto" w:fill="F0F5FE"/>
            <w:vAlign w:val="center"/>
          </w:tcPr>
          <w:p w14:paraId="3B033EF3" w14:textId="77777777" w:rsidR="009573C6" w:rsidRPr="00A44C73" w:rsidRDefault="009573C6" w:rsidP="009573C6">
            <w:pPr>
              <w:jc w:val="center"/>
              <w:rPr>
                <w:rFonts w:cstheme="minorHAnsi"/>
                <w:sz w:val="20"/>
                <w:szCs w:val="20"/>
              </w:rPr>
            </w:pPr>
            <w:r w:rsidRPr="00A44C73">
              <w:rPr>
                <w:rFonts w:cstheme="minorHAnsi"/>
                <w:b/>
                <w:bCs/>
                <w:noProof/>
                <w:color w:val="072A6C"/>
                <w:sz w:val="20"/>
                <w:szCs w:val="20"/>
              </w:rPr>
              <w:drawing>
                <wp:inline distT="0" distB="0" distL="0" distR="0" wp14:anchorId="31F09AF4" wp14:editId="76753DFB">
                  <wp:extent cx="659757" cy="659757"/>
                  <wp:effectExtent l="0" t="0" r="7620" b="7620"/>
                  <wp:docPr id="204090107" name="Picture 20409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5845" cy="665845"/>
                          </a:xfrm>
                          <a:prstGeom prst="rect">
                            <a:avLst/>
                          </a:prstGeom>
                          <a:noFill/>
                          <a:ln>
                            <a:noFill/>
                          </a:ln>
                        </pic:spPr>
                      </pic:pic>
                    </a:graphicData>
                  </a:graphic>
                </wp:inline>
              </w:drawing>
            </w:r>
          </w:p>
        </w:tc>
        <w:tc>
          <w:tcPr>
            <w:tcW w:w="2977" w:type="dxa"/>
            <w:shd w:val="clear" w:color="auto" w:fill="F0F5FE"/>
            <w:vAlign w:val="center"/>
          </w:tcPr>
          <w:p w14:paraId="0692C480" w14:textId="77777777" w:rsidR="009573C6" w:rsidRPr="00A44C73" w:rsidRDefault="009573C6" w:rsidP="009573C6">
            <w:pPr>
              <w:jc w:val="center"/>
              <w:rPr>
                <w:rFonts w:cstheme="minorHAnsi"/>
                <w:b/>
                <w:bCs/>
                <w:color w:val="072A6C"/>
                <w:sz w:val="20"/>
                <w:szCs w:val="20"/>
              </w:rPr>
            </w:pPr>
            <w:r w:rsidRPr="00A44C73">
              <w:rPr>
                <w:rFonts w:cstheme="minorHAnsi"/>
                <w:b/>
                <w:bCs/>
                <w:color w:val="072A6C"/>
                <w:sz w:val="20"/>
                <w:szCs w:val="20"/>
              </w:rPr>
              <w:t>Atliekas, kurių nepavyksta išvengti, jų dalis ar medžiagas, kurių nepavyksta pakartotinai panaudoti, perdirbti, panaudojant jas kaip žaliavas</w:t>
            </w:r>
          </w:p>
        </w:tc>
        <w:tc>
          <w:tcPr>
            <w:tcW w:w="4810" w:type="dxa"/>
            <w:tcBorders>
              <w:right w:val="single" w:sz="6" w:space="0" w:color="FFFFFF" w:themeColor="background1"/>
            </w:tcBorders>
            <w:vAlign w:val="center"/>
          </w:tcPr>
          <w:p w14:paraId="47891C45" w14:textId="77777777" w:rsidR="009573C6" w:rsidRPr="00A44C73" w:rsidRDefault="009573C6" w:rsidP="009573C6">
            <w:pPr>
              <w:tabs>
                <w:tab w:val="left" w:pos="1560"/>
              </w:tabs>
              <w:ind w:right="-7"/>
              <w:jc w:val="both"/>
              <w:rPr>
                <w:sz w:val="20"/>
              </w:rPr>
            </w:pPr>
            <w:r w:rsidRPr="00A44C73">
              <w:rPr>
                <w:sz w:val="20"/>
              </w:rPr>
              <w:t>253.4.1. naudoti atliekas tos pačios arba kitos paskirties produktams ar medžiagoms gaminti:</w:t>
            </w:r>
          </w:p>
          <w:p w14:paraId="720E5EA0" w14:textId="77777777" w:rsidR="009573C6" w:rsidRPr="00A44C73" w:rsidRDefault="009573C6" w:rsidP="009573C6">
            <w:pPr>
              <w:tabs>
                <w:tab w:val="left" w:pos="1560"/>
                <w:tab w:val="left" w:pos="1701"/>
              </w:tabs>
              <w:ind w:right="-7"/>
              <w:jc w:val="both"/>
              <w:rPr>
                <w:sz w:val="20"/>
              </w:rPr>
            </w:pPr>
            <w:r w:rsidRPr="00A44C73">
              <w:rPr>
                <w:sz w:val="20"/>
              </w:rPr>
              <w:t>253.4.1.1. skatinti paruošti atliekas perdirbti ir jas perdirbti;</w:t>
            </w:r>
          </w:p>
          <w:p w14:paraId="2C511EFB" w14:textId="77777777" w:rsidR="009573C6" w:rsidRPr="00A44C73" w:rsidRDefault="009573C6" w:rsidP="009573C6">
            <w:pPr>
              <w:jc w:val="both"/>
              <w:rPr>
                <w:rFonts w:cstheme="minorHAnsi"/>
                <w:sz w:val="20"/>
                <w:szCs w:val="20"/>
              </w:rPr>
            </w:pPr>
            <w:r w:rsidRPr="00A44C73">
              <w:rPr>
                <w:sz w:val="20"/>
              </w:rPr>
              <w:t>253.4.1.2. skatinti naudoti antrines žaliavas.</w:t>
            </w:r>
          </w:p>
        </w:tc>
      </w:tr>
      <w:tr w:rsidR="009573C6" w:rsidRPr="00A44C73" w14:paraId="46983093" w14:textId="77777777" w:rsidTr="00A6124C">
        <w:tc>
          <w:tcPr>
            <w:tcW w:w="1835" w:type="dxa"/>
            <w:tcBorders>
              <w:left w:val="single" w:sz="6" w:space="0" w:color="FFFFFF" w:themeColor="background1"/>
            </w:tcBorders>
            <w:shd w:val="clear" w:color="auto" w:fill="F0F5FE"/>
            <w:vAlign w:val="center"/>
          </w:tcPr>
          <w:p w14:paraId="082060AB" w14:textId="77777777" w:rsidR="009573C6" w:rsidRPr="00A44C73" w:rsidRDefault="009573C6" w:rsidP="009573C6">
            <w:pPr>
              <w:jc w:val="center"/>
              <w:rPr>
                <w:rFonts w:cstheme="minorHAnsi"/>
                <w:sz w:val="20"/>
                <w:szCs w:val="20"/>
              </w:rPr>
            </w:pPr>
            <w:r w:rsidRPr="00A44C73">
              <w:rPr>
                <w:rFonts w:cstheme="minorHAnsi"/>
                <w:noProof/>
                <w:sz w:val="20"/>
                <w:szCs w:val="20"/>
              </w:rPr>
              <w:drawing>
                <wp:inline distT="0" distB="0" distL="0" distR="0" wp14:anchorId="0AD7C0FF" wp14:editId="12139F07">
                  <wp:extent cx="572947" cy="572947"/>
                  <wp:effectExtent l="0" t="0" r="0" b="0"/>
                  <wp:docPr id="1713829631" name="Picture 1713829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412" cy="576412"/>
                          </a:xfrm>
                          <a:prstGeom prst="rect">
                            <a:avLst/>
                          </a:prstGeom>
                          <a:noFill/>
                          <a:ln>
                            <a:noFill/>
                          </a:ln>
                        </pic:spPr>
                      </pic:pic>
                    </a:graphicData>
                  </a:graphic>
                </wp:inline>
              </w:drawing>
            </w:r>
          </w:p>
        </w:tc>
        <w:tc>
          <w:tcPr>
            <w:tcW w:w="2977" w:type="dxa"/>
            <w:shd w:val="clear" w:color="auto" w:fill="F0F5FE"/>
            <w:vAlign w:val="center"/>
          </w:tcPr>
          <w:p w14:paraId="5D29437B" w14:textId="77777777" w:rsidR="009573C6" w:rsidRPr="00A44C73" w:rsidRDefault="009573C6" w:rsidP="009573C6">
            <w:pPr>
              <w:jc w:val="center"/>
              <w:rPr>
                <w:rFonts w:cstheme="minorHAnsi"/>
                <w:b/>
                <w:bCs/>
                <w:color w:val="072A6C"/>
                <w:sz w:val="20"/>
                <w:szCs w:val="20"/>
              </w:rPr>
            </w:pPr>
            <w:r w:rsidRPr="00A44C73">
              <w:rPr>
                <w:rFonts w:cstheme="minorHAnsi"/>
                <w:b/>
                <w:bCs/>
                <w:color w:val="072A6C"/>
                <w:sz w:val="20"/>
                <w:szCs w:val="20"/>
              </w:rPr>
              <w:t>Kitoks atliekų naudojimas</w:t>
            </w:r>
          </w:p>
        </w:tc>
        <w:tc>
          <w:tcPr>
            <w:tcW w:w="4810" w:type="dxa"/>
            <w:tcBorders>
              <w:right w:val="single" w:sz="6" w:space="0" w:color="FFFFFF" w:themeColor="background1"/>
            </w:tcBorders>
            <w:vAlign w:val="center"/>
          </w:tcPr>
          <w:p w14:paraId="130EAAD7" w14:textId="77777777" w:rsidR="009573C6" w:rsidRPr="00A44C73" w:rsidRDefault="009573C6" w:rsidP="009573C6">
            <w:pPr>
              <w:tabs>
                <w:tab w:val="left" w:pos="1560"/>
              </w:tabs>
              <w:ind w:right="-7"/>
              <w:jc w:val="both"/>
              <w:rPr>
                <w:sz w:val="20"/>
              </w:rPr>
            </w:pPr>
            <w:r w:rsidRPr="00A44C73">
              <w:rPr>
                <w:sz w:val="20"/>
              </w:rPr>
              <w:t>253.5.1. skatinti perdirbti atliekas ir taip mažinti atliekų poveikį  aplinkai ir visuomenės sveikatai, sąvartynuose šalinamų atliekų kiekį:</w:t>
            </w:r>
          </w:p>
          <w:p w14:paraId="34BCB5D3" w14:textId="77777777" w:rsidR="009573C6" w:rsidRPr="00A44C73" w:rsidRDefault="009573C6" w:rsidP="009573C6">
            <w:pPr>
              <w:jc w:val="both"/>
              <w:rPr>
                <w:rFonts w:cstheme="minorHAnsi"/>
                <w:sz w:val="20"/>
                <w:szCs w:val="20"/>
              </w:rPr>
            </w:pPr>
            <w:r w:rsidRPr="00A44C73">
              <w:rPr>
                <w:sz w:val="20"/>
              </w:rPr>
              <w:t>253.5.1.1. užtikrinti, kad energijai gauti būtų naudojamos nebetinkamos perdirbti ar pakartotinai naudoti energinę vertę turinčios atliekos.</w:t>
            </w:r>
          </w:p>
        </w:tc>
      </w:tr>
      <w:tr w:rsidR="009573C6" w:rsidRPr="00A44C73" w14:paraId="6C9C9CC9" w14:textId="77777777" w:rsidTr="00A6124C">
        <w:tc>
          <w:tcPr>
            <w:tcW w:w="1835" w:type="dxa"/>
            <w:tcBorders>
              <w:left w:val="single" w:sz="6" w:space="0" w:color="FFFFFF" w:themeColor="background1"/>
            </w:tcBorders>
            <w:shd w:val="clear" w:color="auto" w:fill="F0F5FE"/>
            <w:vAlign w:val="center"/>
          </w:tcPr>
          <w:p w14:paraId="578C57D5" w14:textId="77777777" w:rsidR="009573C6" w:rsidRPr="00A44C73" w:rsidRDefault="009573C6" w:rsidP="009573C6">
            <w:pPr>
              <w:jc w:val="center"/>
              <w:rPr>
                <w:rFonts w:cstheme="minorHAnsi"/>
                <w:sz w:val="20"/>
                <w:szCs w:val="20"/>
              </w:rPr>
            </w:pPr>
            <w:r w:rsidRPr="00A44C73">
              <w:rPr>
                <w:rFonts w:cstheme="minorHAnsi"/>
                <w:noProof/>
                <w:sz w:val="20"/>
                <w:szCs w:val="20"/>
              </w:rPr>
              <w:drawing>
                <wp:inline distT="0" distB="0" distL="0" distR="0" wp14:anchorId="15C87F5A" wp14:editId="47CA4ED3">
                  <wp:extent cx="567160" cy="567160"/>
                  <wp:effectExtent l="0" t="0" r="4445" b="4445"/>
                  <wp:docPr id="1328577943" name="Picture 1328577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4874" cy="574874"/>
                          </a:xfrm>
                          <a:prstGeom prst="rect">
                            <a:avLst/>
                          </a:prstGeom>
                          <a:noFill/>
                          <a:ln>
                            <a:noFill/>
                          </a:ln>
                        </pic:spPr>
                      </pic:pic>
                    </a:graphicData>
                  </a:graphic>
                </wp:inline>
              </w:drawing>
            </w:r>
          </w:p>
        </w:tc>
        <w:tc>
          <w:tcPr>
            <w:tcW w:w="2977" w:type="dxa"/>
            <w:shd w:val="clear" w:color="auto" w:fill="F0F5FE"/>
            <w:vAlign w:val="center"/>
          </w:tcPr>
          <w:p w14:paraId="3E127DD1" w14:textId="77777777" w:rsidR="009573C6" w:rsidRPr="00A44C73" w:rsidRDefault="009573C6" w:rsidP="009573C6">
            <w:pPr>
              <w:jc w:val="center"/>
              <w:rPr>
                <w:rFonts w:cstheme="minorHAnsi"/>
                <w:b/>
                <w:bCs/>
                <w:color w:val="072A6C"/>
                <w:sz w:val="20"/>
                <w:szCs w:val="20"/>
              </w:rPr>
            </w:pPr>
            <w:r w:rsidRPr="00A44C73">
              <w:rPr>
                <w:rFonts w:cstheme="minorHAnsi"/>
                <w:b/>
                <w:bCs/>
                <w:color w:val="072A6C"/>
                <w:sz w:val="20"/>
                <w:szCs w:val="20"/>
              </w:rPr>
              <w:t>Atliekų šalinimas</w:t>
            </w:r>
          </w:p>
        </w:tc>
        <w:tc>
          <w:tcPr>
            <w:tcW w:w="4810" w:type="dxa"/>
            <w:tcBorders>
              <w:right w:val="single" w:sz="6" w:space="0" w:color="FFFFFF" w:themeColor="background1"/>
            </w:tcBorders>
            <w:vAlign w:val="center"/>
          </w:tcPr>
          <w:p w14:paraId="667182EE" w14:textId="77777777" w:rsidR="009573C6" w:rsidRPr="00A44C73" w:rsidRDefault="009573C6" w:rsidP="009573C6">
            <w:pPr>
              <w:tabs>
                <w:tab w:val="left" w:pos="1560"/>
              </w:tabs>
              <w:ind w:right="-7"/>
              <w:jc w:val="both"/>
              <w:rPr>
                <w:sz w:val="20"/>
              </w:rPr>
            </w:pPr>
            <w:r w:rsidRPr="00A44C73">
              <w:rPr>
                <w:sz w:val="20"/>
              </w:rPr>
              <w:t>253.6.1. atliekas, kurių nepavyksta išvengti, jų dalis ar medžiagas, kurių nepavyksta pakartotinai panaudoti, vėliau – perdirbti ar kitaip panaudoti, šalinti nekeliant pavojaus visuomenės sveikatai ir aplinkai:</w:t>
            </w:r>
          </w:p>
          <w:p w14:paraId="2BB8D3A8" w14:textId="77777777" w:rsidR="009573C6" w:rsidRPr="00A44C73" w:rsidRDefault="009573C6" w:rsidP="009573C6">
            <w:pPr>
              <w:jc w:val="both"/>
              <w:rPr>
                <w:rFonts w:cstheme="minorHAnsi"/>
                <w:sz w:val="20"/>
                <w:szCs w:val="20"/>
              </w:rPr>
            </w:pPr>
            <w:r w:rsidRPr="00A44C73">
              <w:rPr>
                <w:sz w:val="20"/>
              </w:rPr>
              <w:t>253.6.1.1. užtikrinti, kad saugiai būtų šalinamos asbesto atliekos.</w:t>
            </w:r>
          </w:p>
        </w:tc>
      </w:tr>
    </w:tbl>
    <w:p w14:paraId="4F37B32B" w14:textId="77777777" w:rsidR="009573C6" w:rsidRPr="00A44C73" w:rsidRDefault="009573C6" w:rsidP="009573C6">
      <w:pPr>
        <w:jc w:val="both"/>
      </w:pPr>
    </w:p>
    <w:p w14:paraId="26E1650B" w14:textId="77777777" w:rsidR="009573C6" w:rsidRPr="00A44C73" w:rsidRDefault="009573C6" w:rsidP="005C715C">
      <w:pPr>
        <w:widowControl w:val="0"/>
        <w:autoSpaceDE w:val="0"/>
        <w:autoSpaceDN w:val="0"/>
        <w:spacing w:before="240" w:after="120" w:line="288" w:lineRule="auto"/>
        <w:ind w:right="113"/>
        <w:jc w:val="both"/>
        <w:rPr>
          <w:rFonts w:eastAsia="Arial" w:cstheme="minorHAnsi"/>
          <w:noProof/>
          <w:color w:val="252525"/>
          <w:szCs w:val="24"/>
          <w:shd w:val="clear" w:color="auto" w:fill="FFFFFF"/>
        </w:rPr>
      </w:pPr>
      <w:r w:rsidRPr="00A44C73">
        <w:rPr>
          <w:rFonts w:eastAsia="Arial" w:cstheme="minorHAnsi"/>
          <w:noProof/>
          <w:color w:val="252525"/>
          <w:szCs w:val="24"/>
          <w:shd w:val="clear" w:color="auto" w:fill="FFFFFF"/>
        </w:rPr>
        <w:t>Pagrindinės VAPTP nustatytos užduotys, susijusios su atliekų tvarkymu, šalinimu ir perdirbimu, lydimos konkrečių įgyvendinimo terminų ir kiekybiškai išreikštų siektinų reikšmių</w:t>
      </w:r>
      <w:r w:rsidRPr="00A44C73">
        <w:rPr>
          <w:rFonts w:eastAsia="Arial" w:cstheme="minorHAnsi"/>
          <w:noProof/>
          <w:color w:val="252525"/>
          <w:szCs w:val="24"/>
          <w:shd w:val="clear" w:color="auto" w:fill="FFFFFF"/>
          <w:vertAlign w:val="superscript"/>
        </w:rPr>
        <w:footnoteReference w:id="7"/>
      </w:r>
      <w:r w:rsidRPr="00A44C73">
        <w:rPr>
          <w:rFonts w:eastAsia="Arial" w:cstheme="minorHAnsi"/>
          <w:noProof/>
          <w:color w:val="252525"/>
          <w:szCs w:val="24"/>
          <w:shd w:val="clear" w:color="auto" w:fill="FFFFFF"/>
        </w:rPr>
        <w:t>:</w:t>
      </w:r>
    </w:p>
    <w:p w14:paraId="5EDFFE68" w14:textId="1CB5A620" w:rsidR="009573C6" w:rsidRPr="00A44C73" w:rsidRDefault="005914DB">
      <w:pPr>
        <w:keepNext/>
        <w:keepLines/>
        <w:numPr>
          <w:ilvl w:val="1"/>
          <w:numId w:val="1"/>
        </w:numPr>
        <w:spacing w:before="40" w:after="0"/>
        <w:jc w:val="both"/>
        <w:outlineLvl w:val="1"/>
        <w:rPr>
          <w:rFonts w:ascii="Calibri" w:eastAsiaTheme="majorEastAsia" w:hAnsi="Calibri" w:cstheme="majorBidi"/>
          <w:b/>
          <w:color w:val="04724D"/>
          <w:sz w:val="26"/>
          <w:szCs w:val="26"/>
        </w:rPr>
      </w:pPr>
      <w:bookmarkStart w:id="102" w:name="_Toc126664401"/>
      <w:bookmarkStart w:id="103" w:name="_Toc135841273"/>
      <w:r>
        <w:rPr>
          <w:rFonts w:ascii="Calibri" w:eastAsiaTheme="majorEastAsia" w:hAnsi="Calibri" w:cstheme="majorBidi"/>
          <w:b/>
          <w:color w:val="04724D"/>
          <w:sz w:val="26"/>
          <w:szCs w:val="26"/>
        </w:rPr>
        <w:lastRenderedPageBreak/>
        <w:t>Jurbarko rajono</w:t>
      </w:r>
      <w:r w:rsidR="009573C6" w:rsidRPr="00A44C73">
        <w:rPr>
          <w:rFonts w:ascii="Calibri" w:eastAsiaTheme="majorEastAsia" w:hAnsi="Calibri" w:cstheme="majorBidi"/>
          <w:b/>
          <w:color w:val="04724D"/>
          <w:sz w:val="26"/>
          <w:szCs w:val="26"/>
        </w:rPr>
        <w:t xml:space="preserve"> </w:t>
      </w:r>
      <w:r w:rsidR="00D56838">
        <w:rPr>
          <w:rFonts w:ascii="Calibri" w:eastAsiaTheme="majorEastAsia" w:hAnsi="Calibri" w:cstheme="majorBidi"/>
          <w:b/>
          <w:color w:val="04724D"/>
          <w:sz w:val="26"/>
          <w:szCs w:val="26"/>
        </w:rPr>
        <w:t xml:space="preserve">savivaldybės </w:t>
      </w:r>
      <w:r w:rsidR="009573C6" w:rsidRPr="00A44C73">
        <w:rPr>
          <w:rFonts w:ascii="Calibri" w:eastAsiaTheme="majorEastAsia" w:hAnsi="Calibri" w:cstheme="majorBidi"/>
          <w:b/>
          <w:color w:val="04724D"/>
          <w:sz w:val="26"/>
          <w:szCs w:val="26"/>
        </w:rPr>
        <w:t>atliekų prevencijos ir tvarkymo tikslai, uždaviniai ir priemonės</w:t>
      </w:r>
      <w:bookmarkEnd w:id="102"/>
      <w:bookmarkEnd w:id="103"/>
    </w:p>
    <w:p w14:paraId="522FBA31" w14:textId="77777777" w:rsidR="009573C6" w:rsidRPr="00A44C73" w:rsidRDefault="009573C6" w:rsidP="009573C6">
      <w:pPr>
        <w:keepNext/>
        <w:keepLines/>
        <w:spacing w:before="40" w:after="0"/>
        <w:ind w:left="567"/>
        <w:jc w:val="both"/>
        <w:outlineLvl w:val="1"/>
        <w:rPr>
          <w:rFonts w:ascii="Calibri" w:eastAsiaTheme="majorEastAsia" w:hAnsi="Calibri" w:cstheme="majorBidi"/>
          <w:b/>
          <w:color w:val="04724D"/>
          <w:sz w:val="26"/>
          <w:szCs w:val="26"/>
        </w:rPr>
      </w:pPr>
    </w:p>
    <w:p w14:paraId="0C06BE8C" w14:textId="77777777" w:rsidR="009573C6" w:rsidRPr="00A44C73" w:rsidRDefault="009573C6" w:rsidP="009573C6">
      <w:pPr>
        <w:jc w:val="both"/>
      </w:pPr>
      <w:r w:rsidRPr="00A44C73">
        <w:rPr>
          <w:noProof/>
        </w:rPr>
        <w:drawing>
          <wp:inline distT="0" distB="0" distL="0" distR="0" wp14:anchorId="373ED828" wp14:editId="00F758C4">
            <wp:extent cx="5974344" cy="1528156"/>
            <wp:effectExtent l="0" t="0" r="7620" b="0"/>
            <wp:docPr id="1869297727" name="Picture 1869297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28100" cy="1541906"/>
                    </a:xfrm>
                    <a:prstGeom prst="rect">
                      <a:avLst/>
                    </a:prstGeom>
                    <a:noFill/>
                  </pic:spPr>
                </pic:pic>
              </a:graphicData>
            </a:graphic>
          </wp:inline>
        </w:drawing>
      </w:r>
    </w:p>
    <w:p w14:paraId="263C1C14" w14:textId="37E6019D" w:rsidR="009573C6" w:rsidRPr="00A44C73" w:rsidRDefault="00132EFE" w:rsidP="0099794A">
      <w:pPr>
        <w:pStyle w:val="Antrat"/>
        <w:rPr>
          <w:iCs/>
          <w:color w:val="44546A" w:themeColor="text2"/>
          <w:sz w:val="18"/>
          <w:szCs w:val="18"/>
        </w:rPr>
      </w:pPr>
      <w:bookmarkStart w:id="104" w:name="_Toc135841330"/>
      <w:r>
        <w:t xml:space="preserve">Pav. </w:t>
      </w:r>
      <w:r>
        <w:fldChar w:fldCharType="begin"/>
      </w:r>
      <w:r>
        <w:instrText xml:space="preserve"> SEQ Pav. \* ARABIC </w:instrText>
      </w:r>
      <w:r>
        <w:fldChar w:fldCharType="separate"/>
      </w:r>
      <w:r w:rsidR="006D0B38">
        <w:t>13</w:t>
      </w:r>
      <w:r>
        <w:fldChar w:fldCharType="end"/>
      </w:r>
      <w:r>
        <w:t xml:space="preserve"> </w:t>
      </w:r>
      <w:r w:rsidRPr="000F0B0F">
        <w:t>Valstybinis ilgalaikis atliekų prevencijos ir tvarkymo tikslas</w:t>
      </w:r>
      <w:bookmarkEnd w:id="104"/>
    </w:p>
    <w:p w14:paraId="629DE746" w14:textId="77777777" w:rsidR="00AD35F1" w:rsidRDefault="00AD35F1" w:rsidP="009573C6">
      <w:pPr>
        <w:jc w:val="both"/>
      </w:pPr>
      <w:r w:rsidRPr="00AD35F1">
        <w:t>Tauragės regionas aktyviai siekia prisitaikyti prie klimato kaitos bei norintis užsitikrinti nepriklausomybę nuo brangstančių energetinių resursų, įgyvendina T</w:t>
      </w:r>
      <w:r>
        <w:t>a</w:t>
      </w:r>
      <w:r w:rsidRPr="00AD35F1">
        <w:t>uragės + funkcinės zonos strategiją. Regiono atliekų prevencijos ir tvarkymo strategija atliepia esminius šios strategijos siekius -  ilgalaikio tvarumo ir energetinio efektyvumo ir nepriklausomumo užtikrinančius sprendinių diegimo,  bei gyventojų sąmoningumo ugdymo.</w:t>
      </w:r>
    </w:p>
    <w:p w14:paraId="7D6EA8F5" w14:textId="2A4C0677" w:rsidR="009573C6" w:rsidRPr="00A44C73" w:rsidRDefault="00D56838" w:rsidP="009573C6">
      <w:pPr>
        <w:jc w:val="both"/>
      </w:pPr>
      <w:r>
        <w:rPr>
          <w:noProof/>
        </w:rPr>
        <w:drawing>
          <wp:inline distT="0" distB="0" distL="0" distR="0" wp14:anchorId="2822E306" wp14:editId="176C158E">
            <wp:extent cx="6083049" cy="1553014"/>
            <wp:effectExtent l="0" t="0" r="0" b="9525"/>
            <wp:docPr id="2001005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07392" cy="1559229"/>
                    </a:xfrm>
                    <a:prstGeom prst="rect">
                      <a:avLst/>
                    </a:prstGeom>
                    <a:noFill/>
                  </pic:spPr>
                </pic:pic>
              </a:graphicData>
            </a:graphic>
          </wp:inline>
        </w:drawing>
      </w:r>
    </w:p>
    <w:p w14:paraId="2C83DEEC" w14:textId="212E5BE1" w:rsidR="00132EFE" w:rsidRDefault="00132EFE" w:rsidP="0099794A">
      <w:pPr>
        <w:pStyle w:val="Antrat"/>
      </w:pPr>
      <w:bookmarkStart w:id="105" w:name="_Toc135841331"/>
      <w:r>
        <w:t xml:space="preserve">Pav. </w:t>
      </w:r>
      <w:r>
        <w:fldChar w:fldCharType="begin"/>
      </w:r>
      <w:r>
        <w:instrText xml:space="preserve"> SEQ Pav. \* ARABIC </w:instrText>
      </w:r>
      <w:r>
        <w:fldChar w:fldCharType="separate"/>
      </w:r>
      <w:r w:rsidR="006D0B38">
        <w:t>14</w:t>
      </w:r>
      <w:r>
        <w:fldChar w:fldCharType="end"/>
      </w:r>
      <w:r>
        <w:t xml:space="preserve"> </w:t>
      </w:r>
      <w:r w:rsidRPr="000A2723">
        <w:t>Tauragės regiono ilgalaikis atliekų prevencijos ir tvarkymo tikslas</w:t>
      </w:r>
      <w:bookmarkEnd w:id="105"/>
    </w:p>
    <w:p w14:paraId="44AE98B3" w14:textId="0FE78A5A" w:rsidR="000876DC" w:rsidRPr="000876DC" w:rsidRDefault="000876DC" w:rsidP="000876DC">
      <w:pPr>
        <w:jc w:val="both"/>
        <w:rPr>
          <w:lang w:eastAsia="lt-LT"/>
        </w:rPr>
      </w:pPr>
      <w:r>
        <w:rPr>
          <w:lang w:eastAsia="lt-LT"/>
        </w:rPr>
        <w:t xml:space="preserve">Jurbarko rajono savivaldybė įgyvendina Jurbarko rajono savivaldybės </w:t>
      </w:r>
      <w:r w:rsidRPr="00B5438B">
        <w:rPr>
          <w:lang w:eastAsia="lt-LT"/>
        </w:rPr>
        <w:t>2016-2026 m. strategin</w:t>
      </w:r>
      <w:r>
        <w:rPr>
          <w:lang w:eastAsia="lt-LT"/>
        </w:rPr>
        <w:t>į plėtros planą, kuriame nusimatė ilgalaikį tikslą – kurti efektyvią aplinkos apsaugos ir atliekų tvarkymo sistemą. Šiam tikslui pasiekti numatytos konkrečios priemonės ir įgyvendinimo rodikliai.</w:t>
      </w:r>
    </w:p>
    <w:p w14:paraId="2B725238" w14:textId="4BADED07" w:rsidR="000876DC" w:rsidRDefault="000876DC" w:rsidP="00FE40E3">
      <w:pPr>
        <w:widowControl w:val="0"/>
        <w:autoSpaceDE w:val="0"/>
        <w:autoSpaceDN w:val="0"/>
        <w:spacing w:before="240" w:after="120" w:line="288" w:lineRule="auto"/>
        <w:ind w:right="113"/>
        <w:jc w:val="both"/>
        <w:rPr>
          <w:rFonts w:eastAsia="Arial" w:cstheme="minorHAnsi"/>
          <w:noProof/>
          <w:color w:val="252525"/>
          <w:szCs w:val="24"/>
          <w:shd w:val="clear" w:color="auto" w:fill="FFFFFF"/>
        </w:rPr>
      </w:pPr>
      <w:r>
        <w:rPr>
          <w:rFonts w:eastAsia="Arial" w:cstheme="minorHAnsi"/>
          <w:noProof/>
          <w:color w:val="252525"/>
          <w:szCs w:val="24"/>
          <w:shd w:val="clear" w:color="auto" w:fill="FFFFFF"/>
        </w:rPr>
        <w:drawing>
          <wp:inline distT="0" distB="0" distL="0" distR="0" wp14:anchorId="45C838BC" wp14:editId="387272CB">
            <wp:extent cx="6065822" cy="1547034"/>
            <wp:effectExtent l="0" t="0" r="0" b="0"/>
            <wp:docPr id="19630274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94001" cy="1554221"/>
                    </a:xfrm>
                    <a:prstGeom prst="rect">
                      <a:avLst/>
                    </a:prstGeom>
                    <a:noFill/>
                  </pic:spPr>
                </pic:pic>
              </a:graphicData>
            </a:graphic>
          </wp:inline>
        </w:drawing>
      </w:r>
    </w:p>
    <w:p w14:paraId="79C81394" w14:textId="7BC22A3D" w:rsidR="00136540" w:rsidRPr="00A44C73" w:rsidRDefault="00136540" w:rsidP="00136540">
      <w:pPr>
        <w:pStyle w:val="Antrat"/>
      </w:pPr>
      <w:bookmarkStart w:id="106" w:name="_Toc135841332"/>
      <w:r>
        <w:t xml:space="preserve">Pav. </w:t>
      </w:r>
      <w:r>
        <w:fldChar w:fldCharType="begin"/>
      </w:r>
      <w:r>
        <w:instrText xml:space="preserve"> SEQ Pav. \* ARABIC </w:instrText>
      </w:r>
      <w:r>
        <w:fldChar w:fldCharType="separate"/>
      </w:r>
      <w:r w:rsidR="006D0B38">
        <w:t>15</w:t>
      </w:r>
      <w:r>
        <w:fldChar w:fldCharType="end"/>
      </w:r>
      <w:r>
        <w:t xml:space="preserve"> Jurbarko rajono savivaldybės</w:t>
      </w:r>
      <w:r w:rsidRPr="00972A4A">
        <w:t xml:space="preserve"> </w:t>
      </w:r>
      <w:r>
        <w:rPr>
          <w:lang w:val="en-US"/>
        </w:rPr>
        <w:t>2016-2026 m. strateginio pl</w:t>
      </w:r>
      <w:r>
        <w:t>ėtros plano tikslas ir rodikliai</w:t>
      </w:r>
      <w:bookmarkEnd w:id="106"/>
    </w:p>
    <w:p w14:paraId="32B46E90" w14:textId="77777777" w:rsidR="00136540" w:rsidRDefault="00136540" w:rsidP="00FE40E3">
      <w:pPr>
        <w:widowControl w:val="0"/>
        <w:autoSpaceDE w:val="0"/>
        <w:autoSpaceDN w:val="0"/>
        <w:spacing w:before="240" w:after="120" w:line="288" w:lineRule="auto"/>
        <w:ind w:right="113"/>
        <w:jc w:val="both"/>
        <w:rPr>
          <w:rFonts w:eastAsia="Arial" w:cstheme="minorHAnsi"/>
          <w:noProof/>
          <w:color w:val="252525"/>
          <w:szCs w:val="24"/>
          <w:shd w:val="clear" w:color="auto" w:fill="FFFFFF"/>
        </w:rPr>
      </w:pPr>
    </w:p>
    <w:p w14:paraId="631B674B" w14:textId="4B483050" w:rsidR="009573C6" w:rsidRPr="00A44C73" w:rsidRDefault="00FE40E3" w:rsidP="00FE40E3">
      <w:pPr>
        <w:widowControl w:val="0"/>
        <w:autoSpaceDE w:val="0"/>
        <w:autoSpaceDN w:val="0"/>
        <w:spacing w:before="240" w:after="120" w:line="288" w:lineRule="auto"/>
        <w:ind w:right="113"/>
        <w:jc w:val="both"/>
        <w:rPr>
          <w:rFonts w:eastAsia="Arial" w:cstheme="minorHAnsi"/>
          <w:noProof/>
          <w:color w:val="252525"/>
          <w:szCs w:val="24"/>
          <w:shd w:val="clear" w:color="auto" w:fill="FFFFFF"/>
        </w:rPr>
      </w:pPr>
      <w:r w:rsidRPr="00A44C73">
        <w:rPr>
          <w:rFonts w:eastAsia="Arial" w:cstheme="minorHAnsi"/>
          <w:noProof/>
          <w:color w:val="252525"/>
          <w:szCs w:val="24"/>
          <w:shd w:val="clear" w:color="auto" w:fill="FFFFFF"/>
        </w:rPr>
        <w:lastRenderedPageBreak/>
        <w:t>S</w:t>
      </w:r>
      <w:r w:rsidR="009573C6" w:rsidRPr="00A44C73">
        <w:rPr>
          <w:rFonts w:eastAsia="Arial" w:cstheme="minorHAnsi"/>
          <w:noProof/>
          <w:color w:val="252525"/>
          <w:szCs w:val="24"/>
          <w:shd w:val="clear" w:color="auto" w:fill="FFFFFF"/>
        </w:rPr>
        <w:t xml:space="preserve">iekiant ilgalaikio tikslo įgyvendinimo, vadovaujantis atliekų prevencijos ir tvarkymo prioritetais ir siekiant įgyvendinti komunalinių atliekų tvarkymo užduotis, nustatomi šie viso </w:t>
      </w:r>
      <w:r w:rsidR="00140C0E">
        <w:rPr>
          <w:rFonts w:eastAsia="Arial" w:cstheme="minorHAnsi"/>
          <w:noProof/>
          <w:color w:val="252525"/>
          <w:szCs w:val="24"/>
          <w:shd w:val="clear" w:color="auto" w:fill="FFFFFF"/>
        </w:rPr>
        <w:t>Jurbarko rajono</w:t>
      </w:r>
      <w:r w:rsidR="009573C6" w:rsidRPr="00A44C73">
        <w:rPr>
          <w:rFonts w:eastAsia="Arial" w:cstheme="minorHAnsi"/>
          <w:noProof/>
          <w:color w:val="252525"/>
          <w:szCs w:val="24"/>
          <w:shd w:val="clear" w:color="auto" w:fill="FFFFFF"/>
        </w:rPr>
        <w:t xml:space="preserve"> vystymosi siekį užtikrinantys tikslai: </w:t>
      </w:r>
    </w:p>
    <w:p w14:paraId="2D568B74" w14:textId="22722F35" w:rsidR="009573C6" w:rsidRPr="00A44C73" w:rsidRDefault="008F388D" w:rsidP="00717055">
      <w:pPr>
        <w:jc w:val="center"/>
      </w:pPr>
      <w:r>
        <w:rPr>
          <w:noProof/>
        </w:rPr>
        <w:drawing>
          <wp:inline distT="0" distB="0" distL="0" distR="0" wp14:anchorId="42F42CAD" wp14:editId="1DB97C50">
            <wp:extent cx="4683319" cy="1973696"/>
            <wp:effectExtent l="0" t="0" r="3175" b="7620"/>
            <wp:docPr id="1112252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717830" cy="1988240"/>
                    </a:xfrm>
                    <a:prstGeom prst="rect">
                      <a:avLst/>
                    </a:prstGeom>
                    <a:noFill/>
                  </pic:spPr>
                </pic:pic>
              </a:graphicData>
            </a:graphic>
          </wp:inline>
        </w:drawing>
      </w:r>
    </w:p>
    <w:p w14:paraId="6C30A77F" w14:textId="4CD0CB24" w:rsidR="009573C6" w:rsidRPr="00A44C73" w:rsidRDefault="00132EFE" w:rsidP="0099794A">
      <w:pPr>
        <w:pStyle w:val="Antrat"/>
      </w:pPr>
      <w:bookmarkStart w:id="107" w:name="_Toc135841333"/>
      <w:r>
        <w:t xml:space="preserve">Pav. </w:t>
      </w:r>
      <w:r>
        <w:fldChar w:fldCharType="begin"/>
      </w:r>
      <w:r>
        <w:instrText xml:space="preserve"> SEQ Pav. \* ARABIC </w:instrText>
      </w:r>
      <w:r>
        <w:fldChar w:fldCharType="separate"/>
      </w:r>
      <w:r w:rsidR="006D0B38">
        <w:t>16</w:t>
      </w:r>
      <w:r>
        <w:fldChar w:fldCharType="end"/>
      </w:r>
      <w:r>
        <w:t xml:space="preserve"> </w:t>
      </w:r>
      <w:r w:rsidR="00140C0E">
        <w:t>Jurbarko rajono</w:t>
      </w:r>
      <w:r w:rsidR="007D4C7B">
        <w:t xml:space="preserve"> savivaldybės</w:t>
      </w:r>
      <w:r w:rsidRPr="00972A4A">
        <w:t xml:space="preserve"> atliekų prevencijos ir tvarkymo tikslai</w:t>
      </w:r>
      <w:bookmarkEnd w:id="107"/>
    </w:p>
    <w:p w14:paraId="19B32021" w14:textId="20C0983C" w:rsidR="00036AD8" w:rsidRPr="00A44C73" w:rsidRDefault="00803279" w:rsidP="002636F4">
      <w:pPr>
        <w:jc w:val="both"/>
        <w:rPr>
          <w:lang w:eastAsia="lt-LT"/>
        </w:rPr>
      </w:pPr>
      <w:r w:rsidRPr="00A44C73">
        <w:rPr>
          <w:lang w:eastAsia="lt-LT"/>
        </w:rPr>
        <w:t xml:space="preserve">Kiekvienam </w:t>
      </w:r>
      <w:r w:rsidR="00140C0E">
        <w:rPr>
          <w:lang w:eastAsia="lt-LT"/>
        </w:rPr>
        <w:t>Jurbarko rajono</w:t>
      </w:r>
      <w:r w:rsidRPr="00A44C73">
        <w:rPr>
          <w:lang w:eastAsia="lt-LT"/>
        </w:rPr>
        <w:t xml:space="preserve"> </w:t>
      </w:r>
      <w:r w:rsidR="007D4C7B">
        <w:rPr>
          <w:lang w:eastAsia="lt-LT"/>
        </w:rPr>
        <w:t xml:space="preserve">savivaldybės </w:t>
      </w:r>
      <w:r w:rsidRPr="00A44C73">
        <w:rPr>
          <w:lang w:eastAsia="lt-LT"/>
        </w:rPr>
        <w:t xml:space="preserve">atliekų prevencijos ir tvarkymo tikslui numatyti uždaviniai, kurie leis kryptingai </w:t>
      </w:r>
      <w:r w:rsidR="00036AD8" w:rsidRPr="00A44C73">
        <w:rPr>
          <w:lang w:eastAsia="lt-LT"/>
        </w:rPr>
        <w:t xml:space="preserve">įgyvendinti ir </w:t>
      </w:r>
      <w:r w:rsidRPr="00A44C73">
        <w:rPr>
          <w:lang w:eastAsia="lt-LT"/>
        </w:rPr>
        <w:t>pasiekti vertinimo kriterijus.</w:t>
      </w:r>
    </w:p>
    <w:p w14:paraId="2AE41F87" w14:textId="48D8CC05" w:rsidR="009573C6" w:rsidRPr="00A44C73" w:rsidRDefault="00097DB5" w:rsidP="009573C6">
      <w:pPr>
        <w:jc w:val="both"/>
      </w:pPr>
      <w:r>
        <w:rPr>
          <w:noProof/>
        </w:rPr>
        <w:drawing>
          <wp:inline distT="0" distB="0" distL="0" distR="0" wp14:anchorId="532A4ABA" wp14:editId="1A0FA42B">
            <wp:extent cx="5993394" cy="2979364"/>
            <wp:effectExtent l="0" t="0" r="7620" b="0"/>
            <wp:docPr id="12371918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007142" cy="2986198"/>
                    </a:xfrm>
                    <a:prstGeom prst="rect">
                      <a:avLst/>
                    </a:prstGeom>
                    <a:noFill/>
                  </pic:spPr>
                </pic:pic>
              </a:graphicData>
            </a:graphic>
          </wp:inline>
        </w:drawing>
      </w:r>
    </w:p>
    <w:p w14:paraId="6A1E83FD" w14:textId="5276C14B" w:rsidR="00132EFE" w:rsidRDefault="00132EFE" w:rsidP="0099794A">
      <w:pPr>
        <w:pStyle w:val="Antrat"/>
      </w:pPr>
      <w:bookmarkStart w:id="108" w:name="_Toc135841334"/>
      <w:r>
        <w:t xml:space="preserve">Pav. </w:t>
      </w:r>
      <w:r>
        <w:fldChar w:fldCharType="begin"/>
      </w:r>
      <w:r>
        <w:instrText xml:space="preserve"> SEQ Pav. \* ARABIC </w:instrText>
      </w:r>
      <w:r>
        <w:fldChar w:fldCharType="separate"/>
      </w:r>
      <w:r w:rsidR="006D0B38">
        <w:t>17</w:t>
      </w:r>
      <w:r>
        <w:fldChar w:fldCharType="end"/>
      </w:r>
      <w:r>
        <w:t xml:space="preserve"> </w:t>
      </w:r>
      <w:r w:rsidR="00140C0E">
        <w:t>Jurbarko rajono</w:t>
      </w:r>
      <w:r w:rsidR="007D4C7B">
        <w:t xml:space="preserve"> savivaldybės</w:t>
      </w:r>
      <w:r w:rsidRPr="00104993">
        <w:t xml:space="preserve"> atliekų prevencijos ir tvarkymo tikslų uždaviniai.</w:t>
      </w:r>
      <w:bookmarkEnd w:id="108"/>
    </w:p>
    <w:p w14:paraId="418C5D22" w14:textId="1A2DCD02" w:rsidR="00803279" w:rsidRPr="00A44C73" w:rsidRDefault="00803279" w:rsidP="00803279">
      <w:pPr>
        <w:jc w:val="both"/>
      </w:pPr>
      <w:r w:rsidRPr="00A44C73">
        <w:t>Pirmasis tikslas skirtas atliekų prevencijos skatinimui – tai planuojama įgyvendinti keičiant gyventojų vartojimo įpročius, kurie skatintų vartotojus rinktis daugkartinius gaminius, remontuoti ar taisyti gaminius ir vartoti juos pakartotinai, taip pat bendradarbiauti siekiant šiukšlinimo prevencijos, bei surenkant ir tvarkant šiukšles.</w:t>
      </w:r>
    </w:p>
    <w:p w14:paraId="156A0A76" w14:textId="215212F9" w:rsidR="009573C6" w:rsidRPr="00A44C73" w:rsidRDefault="00803279" w:rsidP="00803279">
      <w:pPr>
        <w:jc w:val="both"/>
      </w:pPr>
      <w:r w:rsidRPr="00A44C73">
        <w:t xml:space="preserve">Antrasis tikslas orientuotas į atliekų atskyrimą dar susidarymo vietoje – šiam tikslui pasiekti keliami gyventojų aplinkosauginio sąmoningumo atliekų rūšiavimo </w:t>
      </w:r>
      <w:r w:rsidR="008565BD" w:rsidRPr="00A44C73">
        <w:t xml:space="preserve">priemonių ir infrastruktūros </w:t>
      </w:r>
      <w:r w:rsidRPr="00A44C73">
        <w:t>prieinamumo didinimo uždaviniai.</w:t>
      </w:r>
    </w:p>
    <w:p w14:paraId="1F20D836" w14:textId="658A4E1E" w:rsidR="00803279" w:rsidRPr="00A44C73" w:rsidRDefault="00803279" w:rsidP="00803279">
      <w:pPr>
        <w:jc w:val="both"/>
      </w:pPr>
      <w:r w:rsidRPr="00A44C73">
        <w:lastRenderedPageBreak/>
        <w:t xml:space="preserve">Trečiasis tikslas – </w:t>
      </w:r>
      <w:r w:rsidR="00097DB5">
        <w:t xml:space="preserve">daiktų panaudojimas, </w:t>
      </w:r>
      <w:r w:rsidR="0066030F" w:rsidRPr="00A44C73">
        <w:t>atliekų paruošimas naudoti tos pačios arba kitos paskirties produktams ar medžiagoms gaminti</w:t>
      </w:r>
      <w:r w:rsidR="00FD01AD" w:rsidRPr="00A44C73">
        <w:t xml:space="preserve">. </w:t>
      </w:r>
      <w:r w:rsidR="0066030F" w:rsidRPr="00A44C73">
        <w:t xml:space="preserve">Šiam tikslui pasiekti keliami pagrindiniai uždaviniai </w:t>
      </w:r>
      <w:r w:rsidRPr="00A44C73">
        <w:t>atliekų paruošimas tikrinant, valant ar taisant produktus tam, kad jie būtų tinkami naudoti pakartotinai be pradinio apdirbimo.</w:t>
      </w:r>
      <w:r w:rsidR="00FD01AD" w:rsidRPr="00A44C73">
        <w:t xml:space="preserve"> Nebenaudojamus daiktus galima „atgaivinti“ ir panaudoti juos pakeitus jų pagrindinę paskirtį arba tiesiog šiek tiek atnaujinus.</w:t>
      </w:r>
      <w:r w:rsidR="0066030F" w:rsidRPr="00A44C73">
        <w:t xml:space="preserve"> Taip pat </w:t>
      </w:r>
      <w:r w:rsidRPr="00A44C73">
        <w:t>siekiama paruošti atliekas naudoti tos pačios ar kitos paskirties produktams ar medžiagoms gamint</w:t>
      </w:r>
      <w:r w:rsidR="0066030F" w:rsidRPr="00A44C73">
        <w:t>i</w:t>
      </w:r>
      <w:r w:rsidRPr="00A44C73">
        <w:t xml:space="preserve"> sukur</w:t>
      </w:r>
      <w:r w:rsidR="0066030F" w:rsidRPr="00A44C73">
        <w:t xml:space="preserve">iant </w:t>
      </w:r>
      <w:r w:rsidRPr="00A44C73">
        <w:t>atliekų perdirbimo galimybes ir atsinaujinančios energijos pajėgumus.</w:t>
      </w:r>
    </w:p>
    <w:p w14:paraId="395E8AC0" w14:textId="409D2122" w:rsidR="00036AD8" w:rsidRPr="00A44C73" w:rsidRDefault="00036AD8" w:rsidP="00036AD8">
      <w:pPr>
        <w:jc w:val="both"/>
      </w:pPr>
      <w:r w:rsidRPr="00A44C73">
        <w:t>Ketvirtasis tikslas – užtikrinti pavojaus visuomenės sveikatai ir aplinkai nekeliančio atliekų šalinimo galimybes tais atvejais, kai atliekos negali būti ar jas netikslinga perdirbti ar panaudoti pakartotinai.</w:t>
      </w:r>
    </w:p>
    <w:p w14:paraId="2A322768" w14:textId="77777777" w:rsidR="004A543A" w:rsidRPr="00161345" w:rsidRDefault="004A543A" w:rsidP="004A543A">
      <w:pPr>
        <w:jc w:val="both"/>
      </w:pPr>
      <w:r w:rsidRPr="00A44C73">
        <w:t xml:space="preserve">Prielaidos, kuriomis remiantis </w:t>
      </w:r>
      <w:r w:rsidRPr="00161345">
        <w:t>planuojamos priemonės tikslams ir uždaviniams pasiekti:</w:t>
      </w:r>
    </w:p>
    <w:p w14:paraId="611E97C5" w14:textId="1BCC2A5B" w:rsidR="004A543A" w:rsidRPr="00161345" w:rsidRDefault="004A543A" w:rsidP="003E6474">
      <w:pPr>
        <w:pStyle w:val="Sraopastraipa"/>
        <w:numPr>
          <w:ilvl w:val="0"/>
          <w:numId w:val="6"/>
        </w:numPr>
        <w:rPr>
          <w:b w:val="0"/>
          <w:bCs w:val="0"/>
        </w:rPr>
      </w:pPr>
      <w:r w:rsidRPr="00161345">
        <w:rPr>
          <w:b w:val="0"/>
          <w:bCs w:val="0"/>
        </w:rPr>
        <w:t>VAPTP užduotys vykdomos regioniniu principu pasitelkiant ir teikiant prioritetą sukurtai ir vystomai regioninei komunalinių atliekų tvarkymo sistemai</w:t>
      </w:r>
      <w:r w:rsidR="008565BD" w:rsidRPr="00161345">
        <w:rPr>
          <w:b w:val="0"/>
          <w:bCs w:val="0"/>
        </w:rPr>
        <w:t>.</w:t>
      </w:r>
    </w:p>
    <w:p w14:paraId="4DA5F31D" w14:textId="77777777" w:rsidR="007D4C7B" w:rsidRPr="00161345" w:rsidRDefault="007D4C7B" w:rsidP="007D4C7B">
      <w:pPr>
        <w:jc w:val="both"/>
      </w:pPr>
      <w:r w:rsidRPr="00161345">
        <w:t xml:space="preserve">Toliau lentelėje pateikiamos kiekvienam iškeltam tikslui ir uždaviniui pasiekti padėsiančios priemonės, pateikiamas pagrindimas ir trumpas jų aprašymas. Taip pat nurodomas priemonės lygmens tipas: </w:t>
      </w:r>
    </w:p>
    <w:p w14:paraId="726C8E80" w14:textId="4B384859" w:rsidR="007D4C7B" w:rsidRPr="00161345" w:rsidRDefault="007D4C7B" w:rsidP="003E6474">
      <w:pPr>
        <w:pStyle w:val="Sraopastraipa"/>
        <w:rPr>
          <w:b w:val="0"/>
          <w:bCs w:val="0"/>
        </w:rPr>
      </w:pPr>
      <w:r w:rsidRPr="00161345">
        <w:rPr>
          <w:b w:val="0"/>
          <w:bCs w:val="0"/>
        </w:rPr>
        <w:t>Regioninė priemonė – priemonė, už kurios įgyvendinimą atsakingas UAB TRATC, tačiau šios priemonės įgyvendinimas tiesiogiai prisideda prie savivaldybės atliekų tvarkymo infrastruktūros ir valstybės iškeltų rodiklių pasiekimo;</w:t>
      </w:r>
    </w:p>
    <w:p w14:paraId="269D5537" w14:textId="71EFB9A8" w:rsidR="00A71C44" w:rsidRPr="00A44C73" w:rsidRDefault="007D4C7B" w:rsidP="003E6474">
      <w:pPr>
        <w:pStyle w:val="Sraopastraipa"/>
        <w:sectPr w:rsidR="00A71C44" w:rsidRPr="00A44C73" w:rsidSect="002636F4">
          <w:pgSz w:w="11906" w:h="16838"/>
          <w:pgMar w:top="1701" w:right="1274" w:bottom="567" w:left="1134" w:header="567" w:footer="189" w:gutter="0"/>
          <w:cols w:space="1296"/>
          <w:titlePg/>
          <w:docGrid w:linePitch="360"/>
        </w:sectPr>
      </w:pPr>
      <w:r w:rsidRPr="00161345">
        <w:rPr>
          <w:b w:val="0"/>
          <w:bCs w:val="0"/>
        </w:rPr>
        <w:t xml:space="preserve">Savivaldybės priemonė – priemonė, už kurios įgyvendinimą atsakinga savivaldybė (plane </w:t>
      </w:r>
      <w:r w:rsidRPr="00161345">
        <w:rPr>
          <w:b w:val="0"/>
          <w:bCs w:val="0"/>
          <w:color w:val="auto"/>
          <w:shd w:val="clear" w:color="auto" w:fill="FFFCF2"/>
        </w:rPr>
        <w:t xml:space="preserve">pažymėta šviesiai </w:t>
      </w:r>
      <w:r w:rsidR="003A0BD5" w:rsidRPr="00161345">
        <w:rPr>
          <w:b w:val="0"/>
          <w:bCs w:val="0"/>
          <w:color w:val="auto"/>
          <w:shd w:val="clear" w:color="auto" w:fill="FFFCF2"/>
        </w:rPr>
        <w:t>gelsva</w:t>
      </w:r>
      <w:r w:rsidRPr="00161345">
        <w:rPr>
          <w:b w:val="0"/>
          <w:bCs w:val="0"/>
          <w:color w:val="auto"/>
          <w:shd w:val="clear" w:color="auto" w:fill="FFFCF2"/>
        </w:rPr>
        <w:t xml:space="preserve"> spalva).</w:t>
      </w:r>
    </w:p>
    <w:p w14:paraId="666FEC0F" w14:textId="6D58E783" w:rsidR="00A71C44" w:rsidRPr="00A44C73" w:rsidRDefault="00CF030D" w:rsidP="00A71C44">
      <w:pPr>
        <w:spacing w:after="0" w:line="276" w:lineRule="auto"/>
        <w:contextualSpacing/>
        <w:jc w:val="both"/>
        <w:rPr>
          <w:rFonts w:ascii="Arial" w:eastAsia="Georgia" w:hAnsi="Arial" w:cs="Arial"/>
          <w:color w:val="262140"/>
          <w:szCs w:val="20"/>
          <w:lang w:eastAsia="ja-JP"/>
        </w:rPr>
      </w:pPr>
      <w:r w:rsidRPr="00A44C73">
        <w:rPr>
          <w:rFonts w:ascii="Arial" w:eastAsia="Georgia" w:hAnsi="Arial" w:cs="Arial"/>
          <w:noProof/>
          <w:color w:val="262140"/>
          <w:szCs w:val="20"/>
          <w:lang w:eastAsia="ja-JP"/>
        </w:rPr>
        <w:lastRenderedPageBreak/>
        <mc:AlternateContent>
          <mc:Choice Requires="wps">
            <w:drawing>
              <wp:anchor distT="0" distB="0" distL="114300" distR="114300" simplePos="0" relativeHeight="251738112" behindDoc="0" locked="0" layoutInCell="1" allowOverlap="1" wp14:anchorId="3328BF94" wp14:editId="3900EEF3">
                <wp:simplePos x="0" y="0"/>
                <wp:positionH relativeFrom="margin">
                  <wp:posOffset>6843053</wp:posOffset>
                </wp:positionH>
                <wp:positionV relativeFrom="paragraph">
                  <wp:posOffset>3077</wp:posOffset>
                </wp:positionV>
                <wp:extent cx="2080378" cy="2704465"/>
                <wp:effectExtent l="0" t="0" r="0" b="635"/>
                <wp:wrapNone/>
                <wp:docPr id="869539023" name="Rectangle 869539023"/>
                <wp:cNvGraphicFramePr/>
                <a:graphic xmlns:a="http://schemas.openxmlformats.org/drawingml/2006/main">
                  <a:graphicData uri="http://schemas.microsoft.com/office/word/2010/wordprocessingShape">
                    <wps:wsp>
                      <wps:cNvSpPr/>
                      <wps:spPr>
                        <a:xfrm>
                          <a:off x="0" y="0"/>
                          <a:ext cx="2080378" cy="2704465"/>
                        </a:xfrm>
                        <a:prstGeom prst="rect">
                          <a:avLst/>
                        </a:prstGeom>
                        <a:solidFill>
                          <a:srgbClr val="04724D">
                            <a:alpha val="25098"/>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235C3D7" id="Rectangle 869539023" o:spid="_x0000_s1026" style="position:absolute;margin-left:538.8pt;margin-top:.25pt;width:163.8pt;height:212.9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1LBVgIAAK0EAAAOAAAAZHJzL2Uyb0RvYy54bWysVE1v2zAMvQ/YfxB0X+14TtMGcYqgQYcB&#10;RVugHXpmZCk2IEsapcTpfv0o2W3SbqdhF5kUKX48Pnpxdeg020v0rTUVn5zlnEkjbN2abcV/PN18&#10;ueDMBzA1aGtkxV+k51fLz58WvZvLwjZW1xIZBTF+3ruKNyG4eZZ50cgO/Jl10pBRWewgkIrbrEbo&#10;KXqnsyLPz7PeYu3QCuk93a4HI1+m+EpJEe6V8jIwXXGqLaQT07mJZ7ZcwHyL4JpWjGXAP1TRQWso&#10;6VuoNQRgO2z/CNW1Aq23KpwJ22VWqVbI1AN1M8k/dPPYgJOpFwLHuzeY/P8LK+72j+4BCYbe+bkn&#10;MXZxUNjFL9XHDgmslzew5CEwQZdFfpF/ndF4BdmKWV6W59MIZ3Z87tCHb9J2LAoVR5pGAgn2tz4M&#10;rq8uMZu3uq1vWq2TgtvNtUa2hzi5claU6+Gtdg0Mt8U0v7wYU/rBPaV/F0cb1lN90zKn8QsgiikN&#10;gcTO1RX3ZssZ6C1xVwRMCYyNJSRexOLW4JshXQo7ptMm1igTwcZejvhFaWPrlwdkaAfGeSduWop2&#10;Cz48ABLFqBpam3BPh9KWSrSjxFlj8dff7qM/TZ6snPVEWSr/5w5Qcqa/G+LE5aQsI8eTUk5nBSl4&#10;atmcWsyuu7aE7YQW1IkkRv+gX0WFtnum7VrFrGQCIyj3ANSoXIdhlWg/hVytkhvx2kG4NY9OxOAR&#10;p4jj0+EZ0I1MCESiO/tKb5h/IMTgG18au9oFq9rEliOuNOao0E6kgY/7G5fuVE9ex7/M8jcAAAD/&#10;/wMAUEsDBBQABgAIAAAAIQCFXV424AAAAAoBAAAPAAAAZHJzL2Rvd25yZXYueG1sTI/BasMwEETv&#10;hf6D2EIvpZFqHCe4lkMa6K1QkhSTo2JtbVNp5VhK7Px9lVN7HGaYeVOsJmvYBQffOZLwMhPAkGqn&#10;O2okfO3fn5fAfFCklXGEEq7oYVXe3xUq126kLV52oWGxhHyuJLQh9Dnnvm7RKj9zPVL0vt1gVYhy&#10;aLge1BjLreGJEBm3qqO40KoeNy3WP7uzlTD6vbmG4e1p+7lJT6f1ofLVRyXl48O0fgUWcAp/Ybjh&#10;R3QoI9PRnUl7ZqIWi0UWsxLmwG5+KuYJsKOENMlS4GXB/18ofwEAAP//AwBQSwECLQAUAAYACAAA&#10;ACEAtoM4kv4AAADhAQAAEwAAAAAAAAAAAAAAAAAAAAAAW0NvbnRlbnRfVHlwZXNdLnhtbFBLAQIt&#10;ABQABgAIAAAAIQA4/SH/1gAAAJQBAAALAAAAAAAAAAAAAAAAAC8BAABfcmVscy8ucmVsc1BLAQIt&#10;ABQABgAIAAAAIQAAD1LBVgIAAK0EAAAOAAAAAAAAAAAAAAAAAC4CAABkcnMvZTJvRG9jLnhtbFBL&#10;AQItABQABgAIAAAAIQCFXV424AAAAAoBAAAPAAAAAAAAAAAAAAAAALAEAABkcnMvZG93bnJldi54&#10;bWxQSwUGAAAAAAQABADzAAAAvQUAAAAA&#10;" fillcolor="#04724d" stroked="f" strokeweight="2pt">
                <v:fill opacity="16448f"/>
                <w10:wrap anchorx="margin"/>
              </v:rect>
            </w:pict>
          </mc:Fallback>
        </mc:AlternateContent>
      </w:r>
      <w:r w:rsidR="006E1B7E" w:rsidRPr="00A44C73">
        <w:rPr>
          <w:noProof/>
        </w:rPr>
        <w:drawing>
          <wp:inline distT="0" distB="0" distL="0" distR="0" wp14:anchorId="7224D5ED" wp14:editId="21672503">
            <wp:extent cx="2691299" cy="8922928"/>
            <wp:effectExtent l="8572" t="0" r="3493" b="3492"/>
            <wp:docPr id="15871327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1">
                      <a:extLst>
                        <a:ext uri="{28A0092B-C50C-407E-A947-70E740481C1C}">
                          <a14:useLocalDpi xmlns:a14="http://schemas.microsoft.com/office/drawing/2010/main" val="0"/>
                        </a:ext>
                      </a:extLst>
                    </a:blip>
                    <a:srcRect l="23001" r="36464"/>
                    <a:stretch/>
                  </pic:blipFill>
                  <pic:spPr bwMode="auto">
                    <a:xfrm rot="5400000">
                      <a:off x="0" y="0"/>
                      <a:ext cx="2695502" cy="8936864"/>
                    </a:xfrm>
                    <a:prstGeom prst="rect">
                      <a:avLst/>
                    </a:prstGeom>
                    <a:noFill/>
                    <a:ln>
                      <a:noFill/>
                    </a:ln>
                    <a:extLst>
                      <a:ext uri="{53640926-AAD7-44D8-BBD7-CCE9431645EC}">
                        <a14:shadowObscured xmlns:a14="http://schemas.microsoft.com/office/drawing/2010/main"/>
                      </a:ext>
                    </a:extLst>
                  </pic:spPr>
                </pic:pic>
              </a:graphicData>
            </a:graphic>
          </wp:inline>
        </w:drawing>
      </w:r>
      <w:r w:rsidR="00A71C44" w:rsidRPr="00A44C73">
        <w:rPr>
          <w:rFonts w:ascii="Arial" w:eastAsia="Georgia" w:hAnsi="Arial" w:cs="Arial"/>
          <w:noProof/>
          <w:color w:val="262140"/>
          <w:szCs w:val="20"/>
          <w:lang w:eastAsia="ja-JP"/>
        </w:rPr>
        <w:drawing>
          <wp:anchor distT="0" distB="0" distL="114300" distR="114300" simplePos="0" relativeHeight="251741184" behindDoc="0" locked="0" layoutInCell="1" allowOverlap="1" wp14:anchorId="1B06304F" wp14:editId="791BFCE8">
            <wp:simplePos x="0" y="0"/>
            <wp:positionH relativeFrom="column">
              <wp:posOffset>8393430</wp:posOffset>
            </wp:positionH>
            <wp:positionV relativeFrom="paragraph">
              <wp:posOffset>2304415</wp:posOffset>
            </wp:positionV>
            <wp:extent cx="365760" cy="359410"/>
            <wp:effectExtent l="0" t="0" r="0" b="254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571" t="2095" r="1571" b="2618"/>
                    <a:stretch/>
                  </pic:blipFill>
                  <pic:spPr bwMode="auto">
                    <a:xfrm>
                      <a:off x="0" y="0"/>
                      <a:ext cx="365760"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1C44" w:rsidRPr="00A44C73">
        <w:rPr>
          <w:rFonts w:ascii="Arial" w:eastAsia="Georgia" w:hAnsi="Arial" w:cs="Arial"/>
          <w:noProof/>
          <w:color w:val="262140"/>
          <w:szCs w:val="20"/>
          <w:lang w:eastAsia="ja-JP"/>
        </w:rPr>
        <mc:AlternateContent>
          <mc:Choice Requires="wps">
            <w:drawing>
              <wp:anchor distT="45720" distB="45720" distL="114300" distR="114300" simplePos="0" relativeHeight="251743232" behindDoc="0" locked="0" layoutInCell="1" allowOverlap="1" wp14:anchorId="346303E1" wp14:editId="5598A01C">
                <wp:simplePos x="0" y="0"/>
                <wp:positionH relativeFrom="margin">
                  <wp:align>right</wp:align>
                </wp:positionH>
                <wp:positionV relativeFrom="paragraph">
                  <wp:posOffset>968261</wp:posOffset>
                </wp:positionV>
                <wp:extent cx="2093377" cy="1039780"/>
                <wp:effectExtent l="0" t="0" r="0" b="0"/>
                <wp:wrapNone/>
                <wp:docPr id="14262111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3377" cy="1039780"/>
                        </a:xfrm>
                        <a:prstGeom prst="rect">
                          <a:avLst/>
                        </a:prstGeom>
                        <a:noFill/>
                        <a:ln w="9525">
                          <a:noFill/>
                          <a:miter lim="800000"/>
                          <a:headEnd/>
                          <a:tailEnd/>
                        </a:ln>
                      </wps:spPr>
                      <wps:txbx>
                        <w:txbxContent>
                          <w:p w14:paraId="731EB4C8" w14:textId="65745D15" w:rsidR="00A71C44" w:rsidRPr="00A71C44" w:rsidRDefault="00A71C44" w:rsidP="00A71C44">
                            <w:pPr>
                              <w:rPr>
                                <w:color w:val="FFFFFF"/>
                                <w:sz w:val="22"/>
                                <w:lang w:eastAsia="lt-LT"/>
                              </w:rPr>
                            </w:pPr>
                            <w:r w:rsidRPr="00A71C44">
                              <w:rPr>
                                <w:color w:val="FFFFFF"/>
                                <w:sz w:val="22"/>
                                <w:lang w:eastAsia="lt-LT"/>
                              </w:rPr>
                              <w:t>202</w:t>
                            </w:r>
                            <w:r w:rsidR="009579E0">
                              <w:rPr>
                                <w:color w:val="FFFFFF"/>
                                <w:sz w:val="22"/>
                                <w:lang w:eastAsia="lt-LT"/>
                              </w:rPr>
                              <w:t>1</w:t>
                            </w:r>
                            <w:r w:rsidRPr="00A71C44">
                              <w:rPr>
                                <w:color w:val="FFFFFF"/>
                                <w:sz w:val="22"/>
                                <w:lang w:eastAsia="lt-LT"/>
                              </w:rPr>
                              <w:t xml:space="preserve"> M.</w:t>
                            </w:r>
                            <w:r w:rsidRPr="00A71C44">
                              <w:rPr>
                                <w:color w:val="FFFFFF"/>
                                <w:sz w:val="22"/>
                                <w:lang w:eastAsia="lt-LT"/>
                              </w:rPr>
                              <w:tab/>
                            </w:r>
                            <w:r w:rsidR="002E78FE">
                              <w:rPr>
                                <w:color w:val="FFFFFF"/>
                                <w:sz w:val="22"/>
                                <w:lang w:eastAsia="lt-LT"/>
                              </w:rPr>
                              <w:t xml:space="preserve">            </w:t>
                            </w:r>
                            <w:r w:rsidRPr="00A71C44">
                              <w:rPr>
                                <w:color w:val="FFFFFF"/>
                                <w:sz w:val="22"/>
                                <w:lang w:eastAsia="lt-LT"/>
                              </w:rPr>
                              <w:t>2027 M.</w:t>
                            </w:r>
                          </w:p>
                          <w:p w14:paraId="7C0A64CC" w14:textId="408FABA2" w:rsidR="00A71C44" w:rsidRPr="00A71C44" w:rsidRDefault="00A71C44" w:rsidP="00A71C44">
                            <w:pPr>
                              <w:rPr>
                                <w:b/>
                                <w:bCs/>
                                <w:color w:val="FFFFFF"/>
                                <w:sz w:val="36"/>
                                <w:szCs w:val="28"/>
                              </w:rPr>
                            </w:pPr>
                            <w:r w:rsidRPr="00A71C44">
                              <w:rPr>
                                <w:color w:val="FFFFFF"/>
                                <w:sz w:val="22"/>
                                <w:lang w:eastAsia="lt-LT"/>
                              </w:rPr>
                              <w:t xml:space="preserve">&lt;100% </w:t>
                            </w:r>
                            <w:r w:rsidRPr="00A71C44">
                              <w:rPr>
                                <w:color w:val="FFFFFF"/>
                                <w:sz w:val="22"/>
                                <w:lang w:eastAsia="lt-LT"/>
                              </w:rPr>
                              <w:tab/>
                            </w:r>
                            <w:r w:rsidR="002E78FE">
                              <w:rPr>
                                <w:color w:val="FFFFFF"/>
                                <w:sz w:val="22"/>
                                <w:lang w:eastAsia="lt-LT"/>
                              </w:rPr>
                              <w:t xml:space="preserve">            </w:t>
                            </w:r>
                            <w:r w:rsidRPr="00A71C44">
                              <w:rPr>
                                <w:color w:val="FFFFFF"/>
                                <w:sz w:val="22"/>
                                <w:lang w:eastAsia="lt-LT"/>
                              </w:rPr>
                              <w:t>&lt;100%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6303E1" id="_x0000_s1029" type="#_x0000_t202" style="position:absolute;left:0;text-align:left;margin-left:113.65pt;margin-top:76.25pt;width:164.85pt;height:81.85pt;z-index:2517432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qcJ/QEAANUDAAAOAAAAZHJzL2Uyb0RvYy54bWysU9uO2yAQfa/Uf0C8N3ZuTWKFrLa73arS&#10;9iJt+wEE4xgVGAokdvr1HbA3G7VvVf2AGMZzmHPmsL3pjSYn6YMCy+h0UlIirYBa2QOj3789vFlT&#10;EiK3NddgJaNnGejN7vWrbecqOYMWdC09QRAbqs4x2sboqqIIopWGhwk4aTHZgDc8YugPRe15h+hG&#10;F7OyfFt04GvnQcgQ8PR+SNJdxm8aKeKXpgkyEs0o9hbz6vO6T2ux2/Lq4LlrlRjb4P/QheHK4qUX&#10;qHseOTl69ReUUcJDgCZOBJgCmkYJmTkgm2n5B5unljuZuaA4wV1kCv8PVnw+PbmvnsT+HfQ4wEwi&#10;uEcQPwKxcNdye5C33kPXSl7jxdMkWdG5UI2lSepQhQSy7z5BjUPmxwgZqG+8SaogT4LoOIDzRXTZ&#10;RyLwcFZu5vPVihKBuWk536zWeSwFr57LnQ/xgwRD0oZRj1PN8Pz0GGJqh1fPv6TbLDworfNktSUd&#10;o5vlbJkLrjJGRTSeVobRdZm+wQqJ5Xtb5+LIlR72eIG2I+3EdOAc+31PVM3oPNUmFfZQn1EHD4PP&#10;8F3gpgX/i5IOPcZo+HnkXlKiP1rUcjNdLJIpc7BYrmYY+OvM/jrDrUAoRiMlw/YuZiMPlG9R80Zl&#10;NV46GVtG72SRRp8nc17H+a+X17j7DQAA//8DAFBLAwQUAAYACAAAACEAlKsuk90AAAAIAQAADwAA&#10;AGRycy9kb3ducmV2LnhtbEyPT0/DMAzF70h8h8hI3FiyQgcrTScE4gpi/JG4eY3XVjRO1WRr+faY&#10;E9xsv6fn3ys3s+/VkcbYBbawXBhQxHVwHTcW3l4fL25AxYTssA9MFr4pwqY6PSmxcGHiFzpuU6Mk&#10;hGOBFtqUhkLrWLfkMS7CQCzaPowek6xjo92Ik4T7XmfGrLTHjuVDiwPdt1R/bQ/ewvvT/vPjyjw3&#10;Dz4fpjAbzX6trT0/m+9uQSWa058ZfvEFHSph2oUDu6h6C1IkyTXPclAiX2bra1A7GZarDHRV6v8F&#10;qh8AAAD//wMAUEsBAi0AFAAGAAgAAAAhALaDOJL+AAAA4QEAABMAAAAAAAAAAAAAAAAAAAAAAFtD&#10;b250ZW50X1R5cGVzXS54bWxQSwECLQAUAAYACAAAACEAOP0h/9YAAACUAQAACwAAAAAAAAAAAAAA&#10;AAAvAQAAX3JlbHMvLnJlbHNQSwECLQAUAAYACAAAACEARdanCf0BAADVAwAADgAAAAAAAAAAAAAA&#10;AAAuAgAAZHJzL2Uyb0RvYy54bWxQSwECLQAUAAYACAAAACEAlKsuk90AAAAIAQAADwAAAAAAAAAA&#10;AAAAAABXBAAAZHJzL2Rvd25yZXYueG1sUEsFBgAAAAAEAAQA8wAAAGEFAAAAAA==&#10;" filled="f" stroked="f">
                <v:textbox>
                  <w:txbxContent>
                    <w:p w14:paraId="731EB4C8" w14:textId="65745D15" w:rsidR="00A71C44" w:rsidRPr="00A71C44" w:rsidRDefault="00A71C44" w:rsidP="00A71C44">
                      <w:pPr>
                        <w:rPr>
                          <w:color w:val="FFFFFF"/>
                          <w:sz w:val="22"/>
                          <w:lang w:eastAsia="lt-LT"/>
                        </w:rPr>
                      </w:pPr>
                      <w:r w:rsidRPr="00A71C44">
                        <w:rPr>
                          <w:color w:val="FFFFFF"/>
                          <w:sz w:val="22"/>
                          <w:lang w:eastAsia="lt-LT"/>
                        </w:rPr>
                        <w:t>202</w:t>
                      </w:r>
                      <w:r w:rsidR="009579E0">
                        <w:rPr>
                          <w:color w:val="FFFFFF"/>
                          <w:sz w:val="22"/>
                          <w:lang w:eastAsia="lt-LT"/>
                        </w:rPr>
                        <w:t>1</w:t>
                      </w:r>
                      <w:r w:rsidRPr="00A71C44">
                        <w:rPr>
                          <w:color w:val="FFFFFF"/>
                          <w:sz w:val="22"/>
                          <w:lang w:eastAsia="lt-LT"/>
                        </w:rPr>
                        <w:t xml:space="preserve"> M.</w:t>
                      </w:r>
                      <w:r w:rsidRPr="00A71C44">
                        <w:rPr>
                          <w:color w:val="FFFFFF"/>
                          <w:sz w:val="22"/>
                          <w:lang w:eastAsia="lt-LT"/>
                        </w:rPr>
                        <w:tab/>
                      </w:r>
                      <w:r w:rsidR="002E78FE">
                        <w:rPr>
                          <w:color w:val="FFFFFF"/>
                          <w:sz w:val="22"/>
                          <w:lang w:eastAsia="lt-LT"/>
                        </w:rPr>
                        <w:t xml:space="preserve">            </w:t>
                      </w:r>
                      <w:r w:rsidRPr="00A71C44">
                        <w:rPr>
                          <w:color w:val="FFFFFF"/>
                          <w:sz w:val="22"/>
                          <w:lang w:eastAsia="lt-LT"/>
                        </w:rPr>
                        <w:t>2027 M.</w:t>
                      </w:r>
                    </w:p>
                    <w:p w14:paraId="7C0A64CC" w14:textId="408FABA2" w:rsidR="00A71C44" w:rsidRPr="00A71C44" w:rsidRDefault="00A71C44" w:rsidP="00A71C44">
                      <w:pPr>
                        <w:rPr>
                          <w:b/>
                          <w:bCs/>
                          <w:color w:val="FFFFFF"/>
                          <w:sz w:val="36"/>
                          <w:szCs w:val="28"/>
                        </w:rPr>
                      </w:pPr>
                      <w:r w:rsidRPr="00A71C44">
                        <w:rPr>
                          <w:color w:val="FFFFFF"/>
                          <w:sz w:val="22"/>
                          <w:lang w:eastAsia="lt-LT"/>
                        </w:rPr>
                        <w:t xml:space="preserve">&lt;100% </w:t>
                      </w:r>
                      <w:r w:rsidRPr="00A71C44">
                        <w:rPr>
                          <w:color w:val="FFFFFF"/>
                          <w:sz w:val="22"/>
                          <w:lang w:eastAsia="lt-LT"/>
                        </w:rPr>
                        <w:tab/>
                      </w:r>
                      <w:r w:rsidR="002E78FE">
                        <w:rPr>
                          <w:color w:val="FFFFFF"/>
                          <w:sz w:val="22"/>
                          <w:lang w:eastAsia="lt-LT"/>
                        </w:rPr>
                        <w:t xml:space="preserve">            </w:t>
                      </w:r>
                      <w:r w:rsidRPr="00A71C44">
                        <w:rPr>
                          <w:color w:val="FFFFFF"/>
                          <w:sz w:val="22"/>
                          <w:lang w:eastAsia="lt-LT"/>
                        </w:rPr>
                        <w:t>&lt;100%</w:t>
                      </w:r>
                    </w:p>
                  </w:txbxContent>
                </v:textbox>
                <w10:wrap anchorx="margin"/>
              </v:shape>
            </w:pict>
          </mc:Fallback>
        </mc:AlternateContent>
      </w:r>
      <w:r w:rsidR="00A71C44" w:rsidRPr="00A44C73">
        <w:rPr>
          <w:rFonts w:ascii="Arial" w:eastAsia="Georgia" w:hAnsi="Arial" w:cs="Arial"/>
          <w:noProof/>
          <w:color w:val="262140"/>
          <w:szCs w:val="20"/>
          <w:lang w:eastAsia="ja-JP"/>
        </w:rPr>
        <mc:AlternateContent>
          <mc:Choice Requires="wps">
            <w:drawing>
              <wp:anchor distT="45720" distB="45720" distL="114300" distR="114300" simplePos="0" relativeHeight="251742208" behindDoc="0" locked="0" layoutInCell="1" allowOverlap="1" wp14:anchorId="5B43360D" wp14:editId="042D5B5F">
                <wp:simplePos x="0" y="0"/>
                <wp:positionH relativeFrom="margin">
                  <wp:align>right</wp:align>
                </wp:positionH>
                <wp:positionV relativeFrom="paragraph">
                  <wp:posOffset>-730</wp:posOffset>
                </wp:positionV>
                <wp:extent cx="2073834" cy="1858873"/>
                <wp:effectExtent l="0" t="0" r="0" b="0"/>
                <wp:wrapNone/>
                <wp:docPr id="4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834" cy="1858873"/>
                        </a:xfrm>
                        <a:prstGeom prst="rect">
                          <a:avLst/>
                        </a:prstGeom>
                        <a:noFill/>
                        <a:ln w="9525">
                          <a:noFill/>
                          <a:miter lim="800000"/>
                          <a:headEnd/>
                          <a:tailEnd/>
                        </a:ln>
                      </wps:spPr>
                      <wps:txbx>
                        <w:txbxContent>
                          <w:p w14:paraId="35C9E7F6" w14:textId="77777777" w:rsidR="00A71C44" w:rsidRPr="00A71C44" w:rsidRDefault="00A71C44" w:rsidP="00A71C44">
                            <w:pPr>
                              <w:rPr>
                                <w:b/>
                                <w:bCs/>
                                <w:color w:val="FFFFFF"/>
                                <w:sz w:val="32"/>
                                <w:szCs w:val="24"/>
                              </w:rPr>
                            </w:pPr>
                            <w:r w:rsidRPr="00A71C44">
                              <w:rPr>
                                <w:color w:val="FFFFFF"/>
                                <w:sz w:val="20"/>
                                <w:lang w:eastAsia="lt-LT"/>
                              </w:rPr>
                              <w:t>Komunalinių atliekų, tenkančių vienam gyventojui, kiekis (kg/m.), palyginti su ES vidurkiu, proc.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43360D" id="_x0000_s1030" type="#_x0000_t202" style="position:absolute;left:0;text-align:left;margin-left:112.1pt;margin-top:-.05pt;width:163.3pt;height:146.35pt;z-index:2517422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Z2L/gEAANUDAAAOAAAAZHJzL2Uyb0RvYy54bWysU9uO2yAQfa/Uf0C8N3ZujdcKWW13u1Wl&#10;7UXa7QcQjGNUYCiQ2OnXd8DZbNS+reoHBIznzJwzh/X1YDQ5SB8UWEank5ISaQU0yu4Y/fF0/66i&#10;JERuG67BSkaPMtDrzds3697VcgYd6EZ6giA21L1jtIvR1UURRCcNDxNw0mKwBW94xKPfFY3nPaIb&#10;XczK8n3Rg2+cByFDwNu7MUg3Gb9tpYjf2jbISDSj2FvMq8/rNq3FZs3rneeuU+LUBn9FF4Yri0XP&#10;UHc8crL36h8oo4SHAG2cCDAFtK0SMnNANtPyLzaPHXcyc0FxgjvLFP4frPh6eHTfPYnDBxhwgJlE&#10;cA8gfgZi4bbjdidvvIe+k7zBwtMkWdG7UJ9Sk9ShDglk23+BBofM9xEy0NB6k1RBngTRcQDHs+hy&#10;iETg5axczav5ghKBsWm1rKrVPNfg9XO68yF+kmBI2jDqcaoZnh8eQkzt8Pr5l1TNwr3SOk9WW9Iz&#10;erWcLXPCRcSoiMbTyjBalekbrZBYfrRNTo5c6XGPBbQ90U5MR85x2A5ENYwuUm5SYQvNEXXwMPoM&#10;3wVuOvC/KenRY4yGX3vuJSX6s0Utr6aLRTJlPiyWqxke/GVkexnhViAUo5GScXsbs5FHyjeoeauy&#10;Gi+dnFpG72SRTj5P5rw8579eXuPmDwAAAP//AwBQSwMEFAAGAAgAAAAhAE4d8GfbAAAABgEAAA8A&#10;AABkcnMvZG93bnJldi54bWxMj81OwzAQhO9IvIO1SNxauwEiGrKpEIgriPIjcdvG2yQiXkex24S3&#10;x5zocTSjmW/Kzex6deQxdF4QVksDiqX2tpMG4f3taXELKkQSS70XRvjhAJvq/KykwvpJXvm4jY1K&#10;JRIKQmhjHAqtQ92yo7D0A0vy9n50FJMcG21HmlK563VmTK4ddZIWWhr4oeX6e3twCB/P+6/Pa/PS&#10;PLqbYfKz0eLWGvHyYr6/AxV5jv9h+MNP6FAlpp0/iA2qR0hHIsJiBSqZV1meg9ohZOssB12V+hS/&#10;+gUAAP//AwBQSwECLQAUAAYACAAAACEAtoM4kv4AAADhAQAAEwAAAAAAAAAAAAAAAAAAAAAAW0Nv&#10;bnRlbnRfVHlwZXNdLnhtbFBLAQItABQABgAIAAAAIQA4/SH/1gAAAJQBAAALAAAAAAAAAAAAAAAA&#10;AC8BAABfcmVscy8ucmVsc1BLAQItABQABgAIAAAAIQCsjZ2L/gEAANUDAAAOAAAAAAAAAAAAAAAA&#10;AC4CAABkcnMvZTJvRG9jLnhtbFBLAQItABQABgAIAAAAIQBOHfBn2wAAAAYBAAAPAAAAAAAAAAAA&#10;AAAAAFgEAABkcnMvZG93bnJldi54bWxQSwUGAAAAAAQABADzAAAAYAUAAAAA&#10;" filled="f" stroked="f">
                <v:textbox>
                  <w:txbxContent>
                    <w:p w14:paraId="35C9E7F6" w14:textId="77777777" w:rsidR="00A71C44" w:rsidRPr="00A71C44" w:rsidRDefault="00A71C44" w:rsidP="00A71C44">
                      <w:pPr>
                        <w:rPr>
                          <w:b/>
                          <w:bCs/>
                          <w:color w:val="FFFFFF"/>
                          <w:sz w:val="32"/>
                          <w:szCs w:val="24"/>
                        </w:rPr>
                      </w:pPr>
                      <w:r w:rsidRPr="00A71C44">
                        <w:rPr>
                          <w:color w:val="FFFFFF"/>
                          <w:sz w:val="20"/>
                          <w:lang w:eastAsia="lt-LT"/>
                        </w:rPr>
                        <w:t>Komunalinių atliekų, tenkančių vienam gyventojui, kiekis (kg/m.), palyginti su ES vidurkiu, proc.</w:t>
                      </w:r>
                    </w:p>
                  </w:txbxContent>
                </v:textbox>
                <w10:wrap anchorx="margin"/>
              </v:shape>
            </w:pict>
          </mc:Fallback>
        </mc:AlternateContent>
      </w:r>
      <w:r w:rsidR="00A71C44" w:rsidRPr="00A44C73">
        <w:rPr>
          <w:rFonts w:ascii="Arial" w:eastAsia="Georgia" w:hAnsi="Arial" w:cs="Arial"/>
          <w:noProof/>
          <w:color w:val="262140"/>
          <w:szCs w:val="20"/>
          <w:lang w:eastAsia="ja-JP"/>
        </w:rPr>
        <mc:AlternateContent>
          <mc:Choice Requires="wps">
            <w:drawing>
              <wp:anchor distT="45720" distB="45720" distL="114300" distR="114300" simplePos="0" relativeHeight="251728896" behindDoc="0" locked="0" layoutInCell="1" allowOverlap="1" wp14:anchorId="6AF12D97" wp14:editId="2556AB28">
                <wp:simplePos x="0" y="0"/>
                <wp:positionH relativeFrom="margin">
                  <wp:align>left</wp:align>
                </wp:positionH>
                <wp:positionV relativeFrom="paragraph">
                  <wp:posOffset>-730</wp:posOffset>
                </wp:positionV>
                <wp:extent cx="2106930" cy="2695736"/>
                <wp:effectExtent l="0" t="0" r="7620" b="9525"/>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930" cy="2695736"/>
                        </a:xfrm>
                        <a:prstGeom prst="rect">
                          <a:avLst/>
                        </a:prstGeom>
                        <a:solidFill>
                          <a:srgbClr val="04724D">
                            <a:alpha val="25098"/>
                          </a:srgbClr>
                        </a:solidFill>
                        <a:ln w="9525">
                          <a:noFill/>
                          <a:miter lim="800000"/>
                          <a:headEnd/>
                          <a:tailEnd/>
                        </a:ln>
                      </wps:spPr>
                      <wps:txbx>
                        <w:txbxContent>
                          <w:p w14:paraId="1DD499F7" w14:textId="77777777" w:rsidR="00A71C44" w:rsidRPr="00A71C44" w:rsidRDefault="00A71C44" w:rsidP="00A71C44">
                            <w:pPr>
                              <w:rPr>
                                <w:b/>
                                <w:bCs/>
                                <w:color w:val="FFFFFF"/>
                                <w:sz w:val="32"/>
                                <w:szCs w:val="24"/>
                              </w:rPr>
                            </w:pPr>
                            <w:r w:rsidRPr="00A71C44">
                              <w:rPr>
                                <w:b/>
                                <w:bCs/>
                                <w:color w:val="FFFFFF"/>
                                <w:sz w:val="32"/>
                                <w:szCs w:val="24"/>
                              </w:rPr>
                              <w:t xml:space="preserve">I. ATLIEKŲ </w:t>
                            </w:r>
                          </w:p>
                          <w:p w14:paraId="00236B28" w14:textId="77777777" w:rsidR="00A71C44" w:rsidRPr="00A71C44" w:rsidRDefault="00A71C44" w:rsidP="00A71C44">
                            <w:pPr>
                              <w:rPr>
                                <w:b/>
                                <w:bCs/>
                                <w:color w:val="FFFFFF"/>
                                <w:sz w:val="32"/>
                                <w:szCs w:val="24"/>
                              </w:rPr>
                            </w:pPr>
                            <w:r w:rsidRPr="00A71C44">
                              <w:rPr>
                                <w:b/>
                                <w:bCs/>
                                <w:color w:val="FFFFFF"/>
                                <w:sz w:val="32"/>
                                <w:szCs w:val="24"/>
                              </w:rPr>
                              <w:t>PREVENCIJOS SKATINIMAS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AF12D97" id="_x0000_s1031" type="#_x0000_t202" style="position:absolute;left:0;text-align:left;margin-left:0;margin-top:-.05pt;width:165.9pt;height:212.25pt;z-index:2517288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wRMJQIAACEEAAAOAAAAZHJzL2Uyb0RvYy54bWysU9uO2yAQfa/Uf0C8N3a8cTax4qy2Sbeq&#10;tL1I234AxjhGxQwFEjv9+g7Ym03bt6o8IIZhzsycOWzuhk6Rk7BOgi7pfJZSIjSHWupDSb99fXiz&#10;osR5pmumQIuSnoWjd9vXrza9KUQGLahaWIIg2hW9KWnrvSmSxPFWdMzNwAiNzgZsxzya9pDUlvWI&#10;3qkkS9Nl0oOtjQUunMPb/eik24jfNIL7z03jhCeqpFibj7uNexX2ZLthxcEy00o+lcH+oYqOSY1J&#10;L1B75hk5WvkXVCe5BQeNn3HoEmgayUXsAbuZp39089QyI2IvSI4zF5rc/4Pln05P5oslfngLAw4w&#10;NuHMI/DvjmjYtUwfxL210LeC1Zh4HihLeuOKKTRQ7QoXQKr+I9Q4ZHb0EIGGxnaBFeyTIDoO4Hwh&#10;XQyecLzM5ulyfYMujr5suc5vb5YxByuew411/r2AjoRDSS1ONcKz06PzoRxWPD8J2RwoWT9IpaJh&#10;D9VOWXJiQQGL22yxH2OVadl4m+XpejWldOPziPkbjtKkL+k6z/IYriEkiOrppEcJK9mVdJWGNYoq&#10;8PVO1/GJZ1KNZyxV6YnAwNnInh+qgci6pHmIDXxWUJ+RUQujYvGH4aEF+5OSHtVaUvfjyKygRH3Q&#10;OJX1fLEI8o7GIr/N0LDXnurawzRHqJJybykZjZ2PnyIwpuEe59fIyOxLLVPRqMNIzvRngtCv7fjq&#10;5WdvfwEAAP//AwBQSwMEFAAGAAgAAAAhAFyzl3ndAAAABgEAAA8AAABkcnMvZG93bnJldi54bWxM&#10;j0FLw0AUhO+C/2F5grd2kzaIxLyUUBCUgtFWxOM2eU2C2bchu03jv/d50uMww8w32Wa2vZpo9J1j&#10;hHgZgSKuXN1xg/B+eFzcg/LBcG16x4TwTR42+fVVZtLaXfiNpn1olJSwTw1CG8KQau2rlqzxSzcQ&#10;i3dyozVB5NjoejQXKbe9XkXRnbamY1lozUDblqqv/dkiTFFJU3k4fVp6Lp8+XnfFbvtSIN7ezMUD&#10;qEBz+AvDL76gQy5MR3fm2qseQY4EhEUMSsz1OpYfR4RklSSg80z/x89/AAAA//8DAFBLAQItABQA&#10;BgAIAAAAIQC2gziS/gAAAOEBAAATAAAAAAAAAAAAAAAAAAAAAABbQ29udGVudF9UeXBlc10ueG1s&#10;UEsBAi0AFAAGAAgAAAAhADj9If/WAAAAlAEAAAsAAAAAAAAAAAAAAAAALwEAAF9yZWxzLy5yZWxz&#10;UEsBAi0AFAAGAAgAAAAhAKGfBEwlAgAAIQQAAA4AAAAAAAAAAAAAAAAALgIAAGRycy9lMm9Eb2Mu&#10;eG1sUEsBAi0AFAAGAAgAAAAhAFyzl3ndAAAABgEAAA8AAAAAAAAAAAAAAAAAfwQAAGRycy9kb3du&#10;cmV2LnhtbFBLBQYAAAAABAAEAPMAAACJBQAAAAA=&#10;" fillcolor="#04724d" stroked="f">
                <v:fill opacity="16448f"/>
                <v:textbox>
                  <w:txbxContent>
                    <w:p w14:paraId="1DD499F7" w14:textId="77777777" w:rsidR="00A71C44" w:rsidRPr="00A71C44" w:rsidRDefault="00A71C44" w:rsidP="00A71C44">
                      <w:pPr>
                        <w:rPr>
                          <w:b/>
                          <w:bCs/>
                          <w:color w:val="FFFFFF"/>
                          <w:sz w:val="32"/>
                          <w:szCs w:val="24"/>
                        </w:rPr>
                      </w:pPr>
                      <w:r w:rsidRPr="00A71C44">
                        <w:rPr>
                          <w:b/>
                          <w:bCs/>
                          <w:color w:val="FFFFFF"/>
                          <w:sz w:val="32"/>
                          <w:szCs w:val="24"/>
                        </w:rPr>
                        <w:t xml:space="preserve">I. ATLIEKŲ </w:t>
                      </w:r>
                    </w:p>
                    <w:p w14:paraId="00236B28" w14:textId="77777777" w:rsidR="00A71C44" w:rsidRPr="00A71C44" w:rsidRDefault="00A71C44" w:rsidP="00A71C44">
                      <w:pPr>
                        <w:rPr>
                          <w:b/>
                          <w:bCs/>
                          <w:color w:val="FFFFFF"/>
                          <w:sz w:val="32"/>
                          <w:szCs w:val="24"/>
                        </w:rPr>
                      </w:pPr>
                      <w:r w:rsidRPr="00A71C44">
                        <w:rPr>
                          <w:b/>
                          <w:bCs/>
                          <w:color w:val="FFFFFF"/>
                          <w:sz w:val="32"/>
                          <w:szCs w:val="24"/>
                        </w:rPr>
                        <w:t>PREVENCIJOS SKATINIMAS</w:t>
                      </w:r>
                    </w:p>
                  </w:txbxContent>
                </v:textbox>
                <w10:wrap anchorx="margin"/>
              </v:shape>
            </w:pict>
          </mc:Fallback>
        </mc:AlternateContent>
      </w:r>
      <w:r w:rsidR="00A71C44" w:rsidRPr="00A44C73">
        <w:rPr>
          <w:rFonts w:ascii="Arial" w:eastAsia="Georgia" w:hAnsi="Arial" w:cs="Arial"/>
          <w:noProof/>
          <w:color w:val="262140"/>
          <w:szCs w:val="20"/>
          <w:lang w:eastAsia="ja-JP"/>
        </w:rPr>
        <w:drawing>
          <wp:anchor distT="0" distB="0" distL="114300" distR="114300" simplePos="0" relativeHeight="251740160" behindDoc="0" locked="0" layoutInCell="1" allowOverlap="1" wp14:anchorId="5790593C" wp14:editId="57BC3A59">
            <wp:simplePos x="0" y="0"/>
            <wp:positionH relativeFrom="column">
              <wp:posOffset>8042910</wp:posOffset>
            </wp:positionH>
            <wp:positionV relativeFrom="paragraph">
              <wp:posOffset>2310447</wp:posOffset>
            </wp:positionV>
            <wp:extent cx="359410" cy="359410"/>
            <wp:effectExtent l="0" t="0" r="2540" b="254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081" t="1075" r="1621" b="2151"/>
                    <a:stretch/>
                  </pic:blipFill>
                  <pic:spPr bwMode="auto">
                    <a:xfrm>
                      <a:off x="0" y="0"/>
                      <a:ext cx="359410"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1C44" w:rsidRPr="00A44C73">
        <w:rPr>
          <w:rFonts w:ascii="Arial" w:eastAsia="Georgia" w:hAnsi="Arial" w:cs="Arial"/>
          <w:noProof/>
          <w:color w:val="262140"/>
          <w:szCs w:val="20"/>
          <w:lang w:eastAsia="ja-JP"/>
        </w:rPr>
        <w:drawing>
          <wp:anchor distT="0" distB="0" distL="114300" distR="114300" simplePos="0" relativeHeight="251739136" behindDoc="0" locked="0" layoutInCell="1" allowOverlap="1" wp14:anchorId="6B174338" wp14:editId="767AA1D8">
            <wp:simplePos x="0" y="0"/>
            <wp:positionH relativeFrom="column">
              <wp:posOffset>7679690</wp:posOffset>
            </wp:positionH>
            <wp:positionV relativeFrom="paragraph">
              <wp:posOffset>2312035</wp:posOffset>
            </wp:positionV>
            <wp:extent cx="361950" cy="359410"/>
            <wp:effectExtent l="0" t="0" r="0" b="254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 r="538"/>
                    <a:stretch/>
                  </pic:blipFill>
                  <pic:spPr>
                    <a:xfrm>
                      <a:off x="0" y="0"/>
                      <a:ext cx="361950" cy="359410"/>
                    </a:xfrm>
                    <a:prstGeom prst="rect">
                      <a:avLst/>
                    </a:prstGeom>
                  </pic:spPr>
                </pic:pic>
              </a:graphicData>
            </a:graphic>
            <wp14:sizeRelH relativeFrom="margin">
              <wp14:pctWidth>0</wp14:pctWidth>
            </wp14:sizeRelH>
            <wp14:sizeRelV relativeFrom="margin">
              <wp14:pctHeight>0</wp14:pctHeight>
            </wp14:sizeRelV>
          </wp:anchor>
        </w:drawing>
      </w:r>
      <w:r w:rsidR="00A71C44" w:rsidRPr="00A44C73">
        <w:rPr>
          <w:rFonts w:ascii="Arial" w:eastAsia="Georgia" w:hAnsi="Arial" w:cs="Arial"/>
          <w:noProof/>
          <w:color w:val="262140"/>
          <w:szCs w:val="20"/>
          <w:lang w:eastAsia="ja-JP"/>
        </w:rPr>
        <mc:AlternateContent>
          <mc:Choice Requires="wps">
            <w:drawing>
              <wp:anchor distT="0" distB="0" distL="114300" distR="114300" simplePos="0" relativeHeight="251727872" behindDoc="0" locked="0" layoutInCell="1" allowOverlap="1" wp14:anchorId="599FC7E4" wp14:editId="61C4495F">
                <wp:simplePos x="0" y="0"/>
                <wp:positionH relativeFrom="margin">
                  <wp:align>left</wp:align>
                </wp:positionH>
                <wp:positionV relativeFrom="paragraph">
                  <wp:posOffset>-7316</wp:posOffset>
                </wp:positionV>
                <wp:extent cx="2107095" cy="2703029"/>
                <wp:effectExtent l="0" t="0" r="7620" b="2540"/>
                <wp:wrapNone/>
                <wp:docPr id="208" name="Rectangle 208"/>
                <wp:cNvGraphicFramePr/>
                <a:graphic xmlns:a="http://schemas.openxmlformats.org/drawingml/2006/main">
                  <a:graphicData uri="http://schemas.microsoft.com/office/word/2010/wordprocessingShape">
                    <wps:wsp>
                      <wps:cNvSpPr/>
                      <wps:spPr>
                        <a:xfrm>
                          <a:off x="0" y="0"/>
                          <a:ext cx="2107095" cy="2703029"/>
                        </a:xfrm>
                        <a:prstGeom prst="rect">
                          <a:avLst/>
                        </a:prstGeom>
                        <a:solidFill>
                          <a:srgbClr val="898C56">
                            <a:alpha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6110F94" id="Rectangle 208" o:spid="_x0000_s1026" style="position:absolute;margin-left:0;margin-top:-.6pt;width:165.9pt;height:212.85pt;z-index:251727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2X5VgIAAK0EAAAOAAAAZHJzL2Uyb0RvYy54bWysVE1v2zAMvQ/YfxB0X+1kSdsEcYogQYcB&#10;RVugHXpmZDk2IIsapcTpfv0o2W3abqdhOSikSPHj8dGLq2NrxEGTb9AWcnSWS6GtwrKxu0L+eLz+&#10;cimFD2BLMGh1IZ+1l1fLz58WnZvrMdZoSk2Cg1g/71wh6xDcPMu8qnUL/gydtmyskFoIrNIuKwk6&#10;jt6abJzn51mHVDpCpb3n201vlMsUv6q0CndV5XUQppBcW0gnpXMbz2y5gPmOwNWNGsqAf6iihcZy&#10;0tdQGwgg9tT8EaptFKHHKpwpbDOsqkbp1AN3M8o/dPNQg9OpFwbHu1eY/P8Lq24PD+6eGIbO+bln&#10;MXZxrKiN/1yfOCawnl/B0scgFF+OR/lFPptKodg2vsi/5uNZhDM7PXfkwzeNrYhCIYmnkUCCw40P&#10;veuLS8zm0TTldWNMUmi3XRsSB+DJXc4u19Pz/q1xNfS305x/Q0rfu6f07+IYKzqubzphV6GAKVYZ&#10;CCy2riyktzspwOyYuypQSmAxlpB4EYvbgK/7dCnskM7YWKNOBBt6OeEXpS2Wz/ckCHvGeaeuG452&#10;Az7cAzHFuBpem3DHR2WQS8RBkqJG+vW3++jPk2erFB1Tlsv/uQfSUpjvljkxG00mkeNJmUwvxqzQ&#10;W8v2rcXu2zUytiNeUKeSGP2DeRErwvaJt2sVs7IJrOLcPVCDsg79KvF+Kr1aJTfmtYNwYx+cisEj&#10;ThHHx+MTkBuYEJhEt/hCb5h/IETvG19aXO0DVk1iywlXHnNUeCfSwIf9jUv3Vk9ep6/M8jcAAAD/&#10;/wMAUEsDBBQABgAIAAAAIQAFJU8j3QAAAAcBAAAPAAAAZHJzL2Rvd25yZXYueG1sTI/BTsMwEETv&#10;SPyDtUjcWidpqWiaTRUhwQVxoNCeN/ESR8R2FLtN+veYExxHM5p5U+xn04sLj75zFiFdJiDYNk51&#10;tkX4/HhePILwgayi3llGuLKHfXl7U1Cu3GTf+XIIrYgl1ueEoEMYcil9o9mQX7qBbfS+3GgoRDm2&#10;Uo00xXLTyyxJNtJQZ+OCpoGfNDffh7NB2GRXfTxVWzLy9e3lVB+nZKYK8f5urnYgAs/hLwy/+BEd&#10;yshUu7NVXvQI8UhAWKQZiOiuVmk8UiOss/UDyLKQ//nLHwAAAP//AwBQSwECLQAUAAYACAAAACEA&#10;toM4kv4AAADhAQAAEwAAAAAAAAAAAAAAAAAAAAAAW0NvbnRlbnRfVHlwZXNdLnhtbFBLAQItABQA&#10;BgAIAAAAIQA4/SH/1gAAAJQBAAALAAAAAAAAAAAAAAAAAC8BAABfcmVscy8ucmVsc1BLAQItABQA&#10;BgAIAAAAIQA3w2X5VgIAAK0EAAAOAAAAAAAAAAAAAAAAAC4CAABkcnMvZTJvRG9jLnhtbFBLAQIt&#10;ABQABgAIAAAAIQAFJU8j3QAAAAcBAAAPAAAAAAAAAAAAAAAAALAEAABkcnMvZG93bnJldi54bWxQ&#10;SwUGAAAAAAQABADzAAAAugUAAAAA&#10;" fillcolor="#898c56" stroked="f" strokeweight="2pt">
                <v:fill opacity="32896f"/>
                <w10:wrap anchorx="margin"/>
              </v:rect>
            </w:pict>
          </mc:Fallback>
        </mc:AlternateContent>
      </w:r>
    </w:p>
    <w:tbl>
      <w:tblPr>
        <w:tblStyle w:val="TableGrid1"/>
        <w:tblW w:w="0" w:type="auto"/>
        <w:tblBorders>
          <w:top w:val="single" w:sz="4" w:space="0" w:color="838EC7"/>
          <w:left w:val="single" w:sz="4" w:space="0" w:color="838EC7"/>
          <w:bottom w:val="single" w:sz="4" w:space="0" w:color="838EC7"/>
          <w:right w:val="single" w:sz="4" w:space="0" w:color="838EC7"/>
          <w:insideH w:val="single" w:sz="4" w:space="0" w:color="838EC7"/>
          <w:insideV w:val="single" w:sz="4" w:space="0" w:color="838EC7"/>
        </w:tblBorders>
        <w:shd w:val="clear" w:color="auto" w:fill="04724D"/>
        <w:tblCellMar>
          <w:top w:w="85" w:type="dxa"/>
        </w:tblCellMar>
        <w:tblLook w:val="04A0" w:firstRow="1" w:lastRow="0" w:firstColumn="1" w:lastColumn="0" w:noHBand="0" w:noVBand="1"/>
      </w:tblPr>
      <w:tblGrid>
        <w:gridCol w:w="14129"/>
      </w:tblGrid>
      <w:tr w:rsidR="00A71C44" w:rsidRPr="00A44C73" w14:paraId="518B7C5D" w14:textId="77777777" w:rsidTr="00A71C44">
        <w:trPr>
          <w:cnfStyle w:val="100000000000" w:firstRow="1" w:lastRow="0" w:firstColumn="0" w:lastColumn="0" w:oddVBand="0" w:evenVBand="0" w:oddHBand="0" w:evenHBand="0" w:firstRowFirstColumn="0" w:firstRowLastColumn="0" w:lastRowFirstColumn="0" w:lastRowLastColumn="0"/>
        </w:trPr>
        <w:tc>
          <w:tcPr>
            <w:tcW w:w="14129" w:type="dxa"/>
            <w:shd w:val="clear" w:color="auto" w:fill="04724D"/>
          </w:tcPr>
          <w:p w14:paraId="6EBFDCEE" w14:textId="6D839E32" w:rsidR="00A71C44" w:rsidRPr="00EC7A3D" w:rsidRDefault="00A71C44" w:rsidP="00A71C44">
            <w:pPr>
              <w:spacing w:after="0" w:line="360" w:lineRule="auto"/>
              <w:ind w:left="113"/>
              <w:contextualSpacing/>
              <w:jc w:val="both"/>
              <w:rPr>
                <w:rFonts w:ascii="Arial" w:eastAsia="Georgia" w:hAnsi="Arial" w:cs="Times New Roman"/>
                <w:color w:val="262140"/>
                <w:lang w:val="lt-LT"/>
              </w:rPr>
            </w:pPr>
            <w:r w:rsidRPr="00A44C73">
              <w:rPr>
                <w:rFonts w:ascii="Arial" w:eastAsia="Georgia" w:hAnsi="Arial" w:cs="Times New Roman"/>
                <w:color w:val="FFFFFF"/>
              </w:rPr>
              <w:t xml:space="preserve">1.1. </w:t>
            </w:r>
            <w:proofErr w:type="spellStart"/>
            <w:r w:rsidRPr="00A44C73">
              <w:rPr>
                <w:rFonts w:ascii="Arial" w:eastAsia="Georgia" w:hAnsi="Arial" w:cs="Times New Roman"/>
                <w:color w:val="FFFFFF"/>
              </w:rPr>
              <w:t>Siekti</w:t>
            </w:r>
            <w:proofErr w:type="spellEnd"/>
            <w:r w:rsidRPr="00A44C73">
              <w:rPr>
                <w:rFonts w:ascii="Arial" w:eastAsia="Georgia" w:hAnsi="Arial" w:cs="Times New Roman"/>
                <w:color w:val="FFFFFF"/>
              </w:rPr>
              <w:t xml:space="preserve"> </w:t>
            </w:r>
            <w:proofErr w:type="spellStart"/>
            <w:r w:rsidRPr="00A44C73">
              <w:rPr>
                <w:rFonts w:ascii="Arial" w:eastAsia="Georgia" w:hAnsi="Arial" w:cs="Times New Roman"/>
                <w:color w:val="FFFFFF"/>
              </w:rPr>
              <w:t>mažinti</w:t>
            </w:r>
            <w:proofErr w:type="spellEnd"/>
            <w:r w:rsidRPr="00A44C73">
              <w:rPr>
                <w:rFonts w:ascii="Arial" w:eastAsia="Georgia" w:hAnsi="Arial" w:cs="Times New Roman"/>
                <w:color w:val="FFFFFF"/>
              </w:rPr>
              <w:t xml:space="preserve"> </w:t>
            </w:r>
            <w:proofErr w:type="spellStart"/>
            <w:r w:rsidRPr="00A44C73">
              <w:rPr>
                <w:rFonts w:ascii="Arial" w:eastAsia="Georgia" w:hAnsi="Arial" w:cs="Times New Roman"/>
                <w:color w:val="FFFFFF"/>
              </w:rPr>
              <w:t>atliekų</w:t>
            </w:r>
            <w:proofErr w:type="spellEnd"/>
            <w:r w:rsidRPr="00A44C73">
              <w:rPr>
                <w:rFonts w:ascii="Arial" w:eastAsia="Georgia" w:hAnsi="Arial" w:cs="Times New Roman"/>
                <w:color w:val="FFFFFF"/>
              </w:rPr>
              <w:t xml:space="preserve"> </w:t>
            </w:r>
            <w:proofErr w:type="spellStart"/>
            <w:r w:rsidRPr="00A44C73">
              <w:rPr>
                <w:rFonts w:ascii="Arial" w:eastAsia="Georgia" w:hAnsi="Arial" w:cs="Times New Roman"/>
                <w:color w:val="FFFFFF"/>
              </w:rPr>
              <w:t>susidarymą</w:t>
            </w:r>
            <w:proofErr w:type="spellEnd"/>
            <w:r w:rsidRPr="00A44C73">
              <w:rPr>
                <w:rFonts w:ascii="Arial" w:eastAsia="Georgia" w:hAnsi="Arial" w:cs="Times New Roman"/>
                <w:color w:val="FFFFFF"/>
              </w:rPr>
              <w:t xml:space="preserve"> </w:t>
            </w:r>
            <w:proofErr w:type="spellStart"/>
            <w:r w:rsidRPr="00A44C73">
              <w:rPr>
                <w:rFonts w:ascii="Arial" w:eastAsia="Georgia" w:hAnsi="Arial" w:cs="Times New Roman"/>
                <w:color w:val="FFFFFF"/>
              </w:rPr>
              <w:t>skatinant</w:t>
            </w:r>
            <w:proofErr w:type="spellEnd"/>
            <w:r w:rsidRPr="00A44C73">
              <w:rPr>
                <w:rFonts w:ascii="Arial" w:eastAsia="Georgia" w:hAnsi="Arial" w:cs="Times New Roman"/>
                <w:color w:val="FFFFFF"/>
              </w:rPr>
              <w:t xml:space="preserve"> </w:t>
            </w:r>
            <w:proofErr w:type="spellStart"/>
            <w:r w:rsidRPr="00A44C73">
              <w:rPr>
                <w:rFonts w:ascii="Arial" w:eastAsia="Georgia" w:hAnsi="Arial" w:cs="Times New Roman"/>
                <w:color w:val="FFFFFF"/>
              </w:rPr>
              <w:t>vartotojus</w:t>
            </w:r>
            <w:proofErr w:type="spellEnd"/>
            <w:r w:rsidRPr="00A44C73">
              <w:rPr>
                <w:rFonts w:ascii="Arial" w:eastAsia="Georgia" w:hAnsi="Arial" w:cs="Times New Roman"/>
                <w:color w:val="FFFFFF"/>
              </w:rPr>
              <w:t xml:space="preserve"> </w:t>
            </w:r>
            <w:proofErr w:type="spellStart"/>
            <w:r w:rsidRPr="00A44C73">
              <w:rPr>
                <w:rFonts w:ascii="Arial" w:eastAsia="Georgia" w:hAnsi="Arial" w:cs="Times New Roman"/>
                <w:color w:val="FFFFFF"/>
              </w:rPr>
              <w:t>rinktis</w:t>
            </w:r>
            <w:proofErr w:type="spellEnd"/>
            <w:r w:rsidRPr="00A44C73">
              <w:rPr>
                <w:rFonts w:ascii="Arial" w:eastAsia="Georgia" w:hAnsi="Arial" w:cs="Times New Roman"/>
                <w:color w:val="FFFFFF"/>
              </w:rPr>
              <w:t xml:space="preserve"> </w:t>
            </w:r>
            <w:proofErr w:type="spellStart"/>
            <w:r w:rsidRPr="00A44C73">
              <w:rPr>
                <w:rFonts w:ascii="Arial" w:eastAsia="Georgia" w:hAnsi="Arial" w:cs="Times New Roman"/>
                <w:color w:val="FFFFFF"/>
              </w:rPr>
              <w:t>daugkartinius</w:t>
            </w:r>
            <w:proofErr w:type="spellEnd"/>
            <w:r w:rsidRPr="00A44C73">
              <w:rPr>
                <w:rFonts w:ascii="Arial" w:eastAsia="Georgia" w:hAnsi="Arial" w:cs="Times New Roman"/>
                <w:color w:val="FFFFFF"/>
              </w:rPr>
              <w:t xml:space="preserve"> </w:t>
            </w:r>
            <w:proofErr w:type="spellStart"/>
            <w:r w:rsidRPr="00A44C73">
              <w:rPr>
                <w:rFonts w:ascii="Arial" w:eastAsia="Georgia" w:hAnsi="Arial" w:cs="Times New Roman"/>
                <w:color w:val="FFFFFF"/>
              </w:rPr>
              <w:t>gaminius</w:t>
            </w:r>
            <w:proofErr w:type="spellEnd"/>
            <w:r w:rsidRPr="00A44C73">
              <w:rPr>
                <w:rFonts w:ascii="Arial" w:eastAsia="Georgia" w:hAnsi="Arial" w:cs="Times New Roman"/>
                <w:color w:val="FFFFFF"/>
              </w:rPr>
              <w:t xml:space="preserve">, </w:t>
            </w:r>
            <w:proofErr w:type="spellStart"/>
            <w:r w:rsidRPr="00A44C73">
              <w:rPr>
                <w:rFonts w:ascii="Arial" w:eastAsia="Georgia" w:hAnsi="Arial" w:cs="Times New Roman"/>
                <w:color w:val="FFFFFF"/>
              </w:rPr>
              <w:t>naudoti</w:t>
            </w:r>
            <w:proofErr w:type="spellEnd"/>
            <w:r w:rsidRPr="00A44C73">
              <w:rPr>
                <w:rFonts w:ascii="Arial" w:eastAsia="Georgia" w:hAnsi="Arial" w:cs="Times New Roman"/>
                <w:color w:val="FFFFFF"/>
              </w:rPr>
              <w:t xml:space="preserve"> </w:t>
            </w:r>
            <w:proofErr w:type="spellStart"/>
            <w:r w:rsidRPr="00A44C73">
              <w:rPr>
                <w:rFonts w:ascii="Arial" w:eastAsia="Georgia" w:hAnsi="Arial" w:cs="Times New Roman"/>
                <w:color w:val="FFFFFF"/>
              </w:rPr>
              <w:t>produktus</w:t>
            </w:r>
            <w:proofErr w:type="spellEnd"/>
            <w:r w:rsidRPr="00A44C73">
              <w:rPr>
                <w:rFonts w:ascii="Arial" w:eastAsia="Georgia" w:hAnsi="Arial" w:cs="Times New Roman"/>
                <w:color w:val="FFFFFF"/>
              </w:rPr>
              <w:t xml:space="preserve"> </w:t>
            </w:r>
            <w:proofErr w:type="spellStart"/>
            <w:r w:rsidRPr="00A44C73">
              <w:rPr>
                <w:rFonts w:ascii="Arial" w:eastAsia="Georgia" w:hAnsi="Arial" w:cs="Times New Roman"/>
                <w:color w:val="FFFFFF"/>
              </w:rPr>
              <w:t>pakartotinai</w:t>
            </w:r>
            <w:proofErr w:type="spellEnd"/>
            <w:r w:rsidRPr="00A44C73">
              <w:rPr>
                <w:rFonts w:ascii="Arial" w:eastAsia="Georgia" w:hAnsi="Arial" w:cs="Times New Roman"/>
                <w:color w:val="FFFFFF"/>
              </w:rPr>
              <w:t xml:space="preserve">, </w:t>
            </w:r>
            <w:proofErr w:type="spellStart"/>
            <w:r w:rsidRPr="00A44C73">
              <w:rPr>
                <w:rFonts w:ascii="Arial" w:eastAsia="Georgia" w:hAnsi="Arial" w:cs="Times New Roman"/>
                <w:color w:val="FFFFFF"/>
              </w:rPr>
              <w:t>remonto</w:t>
            </w:r>
            <w:proofErr w:type="spellEnd"/>
            <w:r w:rsidRPr="00A44C73">
              <w:rPr>
                <w:rFonts w:ascii="Arial" w:eastAsia="Georgia" w:hAnsi="Arial" w:cs="Times New Roman"/>
                <w:color w:val="FFFFFF"/>
              </w:rPr>
              <w:t xml:space="preserve"> </w:t>
            </w:r>
            <w:proofErr w:type="spellStart"/>
            <w:r w:rsidRPr="00A44C73">
              <w:rPr>
                <w:rFonts w:ascii="Arial" w:eastAsia="Georgia" w:hAnsi="Arial" w:cs="Times New Roman"/>
                <w:color w:val="FFFFFF"/>
              </w:rPr>
              <w:t>ir</w:t>
            </w:r>
            <w:proofErr w:type="spellEnd"/>
            <w:r w:rsidRPr="00A44C73">
              <w:rPr>
                <w:rFonts w:ascii="Arial" w:eastAsia="Georgia" w:hAnsi="Arial" w:cs="Times New Roman"/>
                <w:color w:val="FFFFFF"/>
              </w:rPr>
              <w:t xml:space="preserve"> (</w:t>
            </w:r>
            <w:proofErr w:type="spellStart"/>
            <w:r w:rsidRPr="00A44C73">
              <w:rPr>
                <w:rFonts w:ascii="Arial" w:eastAsia="Georgia" w:hAnsi="Arial" w:cs="Times New Roman"/>
                <w:color w:val="FFFFFF"/>
              </w:rPr>
              <w:t>ar</w:t>
            </w:r>
            <w:proofErr w:type="spellEnd"/>
            <w:r w:rsidRPr="00A44C73">
              <w:rPr>
                <w:rFonts w:ascii="Arial" w:eastAsia="Georgia" w:hAnsi="Arial" w:cs="Times New Roman"/>
                <w:color w:val="FFFFFF"/>
              </w:rPr>
              <w:t xml:space="preserve">) </w:t>
            </w:r>
            <w:proofErr w:type="spellStart"/>
            <w:r w:rsidRPr="00A44C73">
              <w:rPr>
                <w:rFonts w:ascii="Arial" w:eastAsia="Georgia" w:hAnsi="Arial" w:cs="Times New Roman"/>
                <w:color w:val="FFFFFF"/>
              </w:rPr>
              <w:t>taisymo</w:t>
            </w:r>
            <w:proofErr w:type="spellEnd"/>
            <w:r w:rsidRPr="00A44C73">
              <w:rPr>
                <w:rFonts w:ascii="Arial" w:eastAsia="Georgia" w:hAnsi="Arial" w:cs="Times New Roman"/>
                <w:color w:val="FFFFFF"/>
              </w:rPr>
              <w:t xml:space="preserve"> </w:t>
            </w:r>
            <w:proofErr w:type="spellStart"/>
            <w:r w:rsidRPr="00A44C73">
              <w:rPr>
                <w:rFonts w:ascii="Arial" w:eastAsia="Georgia" w:hAnsi="Arial" w:cs="Times New Roman"/>
                <w:color w:val="FFFFFF"/>
              </w:rPr>
              <w:t>paslaugas</w:t>
            </w:r>
            <w:proofErr w:type="spellEnd"/>
          </w:p>
        </w:tc>
      </w:tr>
    </w:tbl>
    <w:p w14:paraId="6F2ED6D2" w14:textId="4DAB21F2" w:rsidR="00A71C44" w:rsidRPr="00A44C73" w:rsidRDefault="009D0711" w:rsidP="00A71C44">
      <w:pPr>
        <w:spacing w:after="0" w:line="276" w:lineRule="auto"/>
        <w:contextualSpacing/>
        <w:jc w:val="both"/>
        <w:rPr>
          <w:rFonts w:ascii="Arial" w:eastAsia="Georgia" w:hAnsi="Arial" w:cs="Arial"/>
          <w:color w:val="262140"/>
          <w:szCs w:val="20"/>
          <w:lang w:eastAsia="ja-JP"/>
        </w:rPr>
      </w:pPr>
      <w:r w:rsidRPr="00A44C73">
        <w:rPr>
          <w:rFonts w:ascii="Arial" w:eastAsia="Times New Roman" w:hAnsi="Arial" w:cs="Arial"/>
          <w:noProof/>
          <w:color w:val="262140"/>
          <w:sz w:val="20"/>
          <w:szCs w:val="20"/>
          <w:lang w:eastAsia="lt-LT"/>
        </w:rPr>
        <w:drawing>
          <wp:anchor distT="0" distB="0" distL="114300" distR="114300" simplePos="0" relativeHeight="251808768" behindDoc="0" locked="0" layoutInCell="1" allowOverlap="1" wp14:anchorId="423FAFA8" wp14:editId="78C0D2E4">
            <wp:simplePos x="0" y="0"/>
            <wp:positionH relativeFrom="margin">
              <wp:align>right</wp:align>
            </wp:positionH>
            <wp:positionV relativeFrom="paragraph">
              <wp:posOffset>2902579</wp:posOffset>
            </wp:positionV>
            <wp:extent cx="5621020" cy="323850"/>
            <wp:effectExtent l="0" t="0" r="0" b="0"/>
            <wp:wrapNone/>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14204" w:type="dxa"/>
        <w:tblBorders>
          <w:top w:val="single" w:sz="4" w:space="0" w:color="04724D"/>
          <w:left w:val="single" w:sz="4" w:space="0" w:color="04724D"/>
          <w:bottom w:val="single" w:sz="4" w:space="0" w:color="04724D"/>
          <w:right w:val="single" w:sz="4" w:space="0" w:color="04724D"/>
          <w:insideH w:val="single" w:sz="4" w:space="0" w:color="04724D"/>
          <w:insideV w:val="single" w:sz="4" w:space="0" w:color="04724D"/>
        </w:tblBorders>
        <w:tblLook w:val="04A0" w:firstRow="1" w:lastRow="0" w:firstColumn="1" w:lastColumn="0" w:noHBand="0" w:noVBand="1"/>
      </w:tblPr>
      <w:tblGrid>
        <w:gridCol w:w="852"/>
        <w:gridCol w:w="2244"/>
        <w:gridCol w:w="1294"/>
        <w:gridCol w:w="1905"/>
        <w:gridCol w:w="1716"/>
        <w:gridCol w:w="2177"/>
        <w:gridCol w:w="2223"/>
        <w:gridCol w:w="1793"/>
      </w:tblGrid>
      <w:tr w:rsidR="003A0BD5" w:rsidRPr="00EC7A3D" w14:paraId="47BC3E08" w14:textId="77777777" w:rsidTr="00DE3A64">
        <w:trPr>
          <w:cnfStyle w:val="100000000000" w:firstRow="1" w:lastRow="0" w:firstColumn="0" w:lastColumn="0" w:oddVBand="0" w:evenVBand="0" w:oddHBand="0" w:evenHBand="0" w:firstRowFirstColumn="0" w:firstRowLastColumn="0" w:lastRowFirstColumn="0" w:lastRowLastColumn="0"/>
          <w:trHeight w:val="1004"/>
          <w:tblHeader/>
        </w:trPr>
        <w:tc>
          <w:tcPr>
            <w:tcW w:w="852" w:type="dxa"/>
            <w:shd w:val="clear" w:color="auto" w:fill="E2EFD9" w:themeFill="accent6" w:themeFillTint="33"/>
          </w:tcPr>
          <w:p w14:paraId="72F42ABA" w14:textId="77777777" w:rsidR="003A0BD5" w:rsidRPr="00EC7A3D" w:rsidRDefault="003A0BD5" w:rsidP="00A71C44">
            <w:pPr>
              <w:spacing w:after="0" w:line="276" w:lineRule="auto"/>
              <w:contextualSpacing/>
              <w:rPr>
                <w:rFonts w:ascii="Arial" w:eastAsia="Georgia" w:hAnsi="Arial" w:cs="Arial"/>
                <w:color w:val="000000" w:themeColor="text1"/>
                <w:sz w:val="20"/>
                <w:lang w:val="lt-LT"/>
              </w:rPr>
            </w:pPr>
            <w:r w:rsidRPr="00EC7A3D">
              <w:rPr>
                <w:rFonts w:ascii="Arial" w:eastAsia="Georgia" w:hAnsi="Arial" w:cs="Arial"/>
                <w:color w:val="000000" w:themeColor="text1"/>
                <w:sz w:val="20"/>
              </w:rPr>
              <w:t>Nr.</w:t>
            </w:r>
          </w:p>
        </w:tc>
        <w:tc>
          <w:tcPr>
            <w:tcW w:w="2244" w:type="dxa"/>
            <w:shd w:val="clear" w:color="auto" w:fill="E2EFD9" w:themeFill="accent6" w:themeFillTint="33"/>
          </w:tcPr>
          <w:p w14:paraId="1C1805E7" w14:textId="77777777" w:rsidR="003A0BD5" w:rsidRPr="00EC7A3D" w:rsidRDefault="003A0BD5" w:rsidP="00A71C44">
            <w:pPr>
              <w:spacing w:after="0" w:line="276" w:lineRule="auto"/>
              <w:ind w:left="138"/>
              <w:contextualSpacing/>
              <w:rPr>
                <w:rFonts w:ascii="Arial" w:eastAsia="Georgia" w:hAnsi="Arial" w:cs="Arial"/>
                <w:color w:val="000000" w:themeColor="text1"/>
                <w:sz w:val="20"/>
                <w:lang w:val="lt-LT"/>
              </w:rPr>
            </w:pPr>
            <w:proofErr w:type="spellStart"/>
            <w:r w:rsidRPr="00EC7A3D">
              <w:rPr>
                <w:rFonts w:ascii="Arial" w:eastAsia="Georgia" w:hAnsi="Arial" w:cs="Arial"/>
                <w:color w:val="000000" w:themeColor="text1"/>
                <w:sz w:val="20"/>
              </w:rPr>
              <w:t>Priemonė</w:t>
            </w:r>
            <w:proofErr w:type="spellEnd"/>
          </w:p>
        </w:tc>
        <w:tc>
          <w:tcPr>
            <w:tcW w:w="1294" w:type="dxa"/>
            <w:shd w:val="clear" w:color="auto" w:fill="E2EFD9" w:themeFill="accent6" w:themeFillTint="33"/>
          </w:tcPr>
          <w:p w14:paraId="60A72AC9" w14:textId="77777777" w:rsidR="003A0BD5" w:rsidRPr="00EC7A3D" w:rsidRDefault="003A0BD5" w:rsidP="00A71C44">
            <w:pPr>
              <w:spacing w:after="0" w:line="276" w:lineRule="auto"/>
              <w:contextualSpacing/>
              <w:rPr>
                <w:rFonts w:ascii="Arial" w:eastAsia="Georgia" w:hAnsi="Arial" w:cs="Arial"/>
                <w:color w:val="000000" w:themeColor="text1"/>
                <w:sz w:val="20"/>
                <w:lang w:val="lt-LT"/>
              </w:rPr>
            </w:pPr>
            <w:proofErr w:type="spellStart"/>
            <w:r w:rsidRPr="00EC7A3D">
              <w:rPr>
                <w:rFonts w:ascii="Arial" w:eastAsia="Georgia" w:hAnsi="Arial" w:cs="Times New Roman"/>
                <w:bCs/>
                <w:color w:val="000000" w:themeColor="text1"/>
                <w:sz w:val="20"/>
                <w:lang w:eastAsia="lt-LT"/>
              </w:rPr>
              <w:t>Įvykdymo</w:t>
            </w:r>
            <w:proofErr w:type="spellEnd"/>
            <w:r w:rsidRPr="00EC7A3D">
              <w:rPr>
                <w:rFonts w:ascii="Arial" w:eastAsia="Georgia" w:hAnsi="Arial" w:cs="Times New Roman"/>
                <w:bCs/>
                <w:color w:val="000000" w:themeColor="text1"/>
                <w:sz w:val="20"/>
                <w:lang w:eastAsia="lt-LT"/>
              </w:rPr>
              <w:t xml:space="preserve"> </w:t>
            </w:r>
            <w:proofErr w:type="spellStart"/>
            <w:r w:rsidRPr="00EC7A3D">
              <w:rPr>
                <w:rFonts w:ascii="Arial" w:eastAsia="Georgia" w:hAnsi="Arial" w:cs="Times New Roman"/>
                <w:bCs/>
                <w:color w:val="000000" w:themeColor="text1"/>
                <w:sz w:val="20"/>
                <w:lang w:eastAsia="lt-LT"/>
              </w:rPr>
              <w:t>terminas</w:t>
            </w:r>
            <w:proofErr w:type="spellEnd"/>
            <w:r w:rsidRPr="00EC7A3D">
              <w:rPr>
                <w:rFonts w:ascii="Arial" w:eastAsia="Georgia" w:hAnsi="Arial" w:cs="Times New Roman"/>
                <w:bCs/>
                <w:color w:val="000000" w:themeColor="text1"/>
                <w:sz w:val="20"/>
                <w:lang w:eastAsia="lt-LT"/>
              </w:rPr>
              <w:t xml:space="preserve"> (</w:t>
            </w:r>
            <w:proofErr w:type="spellStart"/>
            <w:r w:rsidRPr="00EC7A3D">
              <w:rPr>
                <w:rFonts w:ascii="Arial" w:eastAsia="Georgia" w:hAnsi="Arial" w:cs="Times New Roman"/>
                <w:bCs/>
                <w:color w:val="000000" w:themeColor="text1"/>
                <w:sz w:val="20"/>
                <w:lang w:eastAsia="lt-LT"/>
              </w:rPr>
              <w:t>metai</w:t>
            </w:r>
            <w:proofErr w:type="spellEnd"/>
            <w:r w:rsidRPr="00EC7A3D">
              <w:rPr>
                <w:rFonts w:ascii="Arial" w:eastAsia="Georgia" w:hAnsi="Arial" w:cs="Times New Roman"/>
                <w:bCs/>
                <w:color w:val="000000" w:themeColor="text1"/>
                <w:sz w:val="20"/>
                <w:lang w:eastAsia="lt-LT"/>
              </w:rPr>
              <w:t>) </w:t>
            </w:r>
          </w:p>
        </w:tc>
        <w:tc>
          <w:tcPr>
            <w:tcW w:w="1905" w:type="dxa"/>
            <w:shd w:val="clear" w:color="auto" w:fill="E2EFD9" w:themeFill="accent6" w:themeFillTint="33"/>
          </w:tcPr>
          <w:p w14:paraId="08213FE2" w14:textId="77777777" w:rsidR="003A0BD5" w:rsidRPr="00EC7A3D" w:rsidRDefault="003A0BD5" w:rsidP="00A71C44">
            <w:pPr>
              <w:spacing w:after="0" w:line="276" w:lineRule="auto"/>
              <w:contextualSpacing/>
              <w:rPr>
                <w:rFonts w:ascii="Arial" w:eastAsia="Georgia" w:hAnsi="Arial" w:cs="Arial"/>
                <w:color w:val="000000" w:themeColor="text1"/>
                <w:sz w:val="20"/>
                <w:lang w:val="lt-LT"/>
              </w:rPr>
            </w:pPr>
            <w:proofErr w:type="spellStart"/>
            <w:r w:rsidRPr="00EC7A3D">
              <w:rPr>
                <w:rFonts w:ascii="Arial" w:eastAsia="Georgia" w:hAnsi="Arial" w:cs="Times New Roman"/>
                <w:bCs/>
                <w:color w:val="000000" w:themeColor="text1"/>
                <w:sz w:val="20"/>
                <w:lang w:eastAsia="lt-LT"/>
              </w:rPr>
              <w:t>Vykdytojai</w:t>
            </w:r>
            <w:proofErr w:type="spellEnd"/>
          </w:p>
        </w:tc>
        <w:tc>
          <w:tcPr>
            <w:tcW w:w="1716" w:type="dxa"/>
            <w:shd w:val="clear" w:color="auto" w:fill="E2EFD9" w:themeFill="accent6" w:themeFillTint="33"/>
          </w:tcPr>
          <w:p w14:paraId="51A29E66" w14:textId="7D8848AE" w:rsidR="003A0BD5" w:rsidRPr="003A0BD5" w:rsidRDefault="003A0BD5" w:rsidP="00A71C44">
            <w:pPr>
              <w:spacing w:after="0" w:line="276" w:lineRule="auto"/>
              <w:contextualSpacing/>
              <w:rPr>
                <w:rFonts w:ascii="Arial" w:eastAsia="Georgia" w:hAnsi="Arial" w:cs="Times New Roman"/>
                <w:bCs/>
                <w:color w:val="000000" w:themeColor="text1"/>
                <w:sz w:val="20"/>
                <w:lang w:val="lt-LT" w:eastAsia="lt-LT"/>
              </w:rPr>
            </w:pPr>
            <w:proofErr w:type="spellStart"/>
            <w:r>
              <w:rPr>
                <w:rFonts w:ascii="Arial" w:eastAsia="Georgia" w:hAnsi="Arial" w:cs="Times New Roman"/>
                <w:bCs/>
                <w:color w:val="000000" w:themeColor="text1"/>
                <w:sz w:val="20"/>
                <w:lang w:eastAsia="lt-LT"/>
              </w:rPr>
              <w:t>Priemon</w:t>
            </w:r>
            <w:proofErr w:type="spellEnd"/>
            <w:r>
              <w:rPr>
                <w:rFonts w:ascii="Arial" w:eastAsia="Georgia" w:hAnsi="Arial" w:cs="Times New Roman"/>
                <w:bCs/>
                <w:color w:val="000000" w:themeColor="text1"/>
                <w:sz w:val="20"/>
                <w:lang w:val="lt-LT" w:eastAsia="lt-LT"/>
              </w:rPr>
              <w:t>ės lygmuo</w:t>
            </w:r>
          </w:p>
        </w:tc>
        <w:tc>
          <w:tcPr>
            <w:tcW w:w="2177" w:type="dxa"/>
            <w:shd w:val="clear" w:color="auto" w:fill="E2EFD9" w:themeFill="accent6" w:themeFillTint="33"/>
          </w:tcPr>
          <w:p w14:paraId="7E9C72ED" w14:textId="265623A8" w:rsidR="003A0BD5" w:rsidRPr="00EC7A3D" w:rsidRDefault="003A0BD5" w:rsidP="00A71C44">
            <w:pPr>
              <w:spacing w:after="0" w:line="276" w:lineRule="auto"/>
              <w:contextualSpacing/>
              <w:rPr>
                <w:rFonts w:ascii="Arial" w:eastAsia="Georgia" w:hAnsi="Arial" w:cs="Arial"/>
                <w:color w:val="000000" w:themeColor="text1"/>
                <w:sz w:val="20"/>
                <w:lang w:val="lt-LT"/>
              </w:rPr>
            </w:pPr>
            <w:proofErr w:type="spellStart"/>
            <w:r w:rsidRPr="00EC7A3D">
              <w:rPr>
                <w:rFonts w:ascii="Arial" w:eastAsia="Georgia" w:hAnsi="Arial" w:cs="Times New Roman"/>
                <w:bCs/>
                <w:color w:val="000000" w:themeColor="text1"/>
                <w:sz w:val="20"/>
                <w:lang w:eastAsia="lt-LT"/>
              </w:rPr>
              <w:t>Finansinės</w:t>
            </w:r>
            <w:proofErr w:type="spellEnd"/>
            <w:r w:rsidRPr="00EC7A3D">
              <w:rPr>
                <w:rFonts w:ascii="Arial" w:eastAsia="Georgia" w:hAnsi="Arial" w:cs="Times New Roman"/>
                <w:bCs/>
                <w:color w:val="000000" w:themeColor="text1"/>
                <w:sz w:val="20"/>
                <w:lang w:eastAsia="lt-LT"/>
              </w:rPr>
              <w:t xml:space="preserve"> </w:t>
            </w:r>
            <w:proofErr w:type="spellStart"/>
            <w:r w:rsidRPr="00EC7A3D">
              <w:rPr>
                <w:rFonts w:ascii="Arial" w:eastAsia="Georgia" w:hAnsi="Arial" w:cs="Times New Roman"/>
                <w:bCs/>
                <w:color w:val="000000" w:themeColor="text1"/>
                <w:sz w:val="20"/>
                <w:lang w:eastAsia="lt-LT"/>
              </w:rPr>
              <w:t>projekcijos</w:t>
            </w:r>
            <w:proofErr w:type="spellEnd"/>
            <w:r w:rsidRPr="00EC7A3D">
              <w:rPr>
                <w:rFonts w:ascii="Arial" w:eastAsia="Georgia" w:hAnsi="Arial" w:cs="Times New Roman"/>
                <w:bCs/>
                <w:color w:val="000000" w:themeColor="text1"/>
                <w:sz w:val="20"/>
                <w:lang w:eastAsia="lt-LT"/>
              </w:rPr>
              <w:t xml:space="preserve">, </w:t>
            </w:r>
            <w:r w:rsidRPr="00EC7A3D">
              <w:rPr>
                <w:rFonts w:ascii="Arial" w:eastAsia="Georgia" w:hAnsi="Arial" w:cs="Times New Roman"/>
                <w:bCs/>
                <w:color w:val="000000" w:themeColor="text1"/>
                <w:sz w:val="20"/>
                <w:lang w:eastAsia="lt-LT"/>
              </w:rPr>
              <w:br/>
            </w:r>
            <w:proofErr w:type="spellStart"/>
            <w:r w:rsidRPr="00EC7A3D">
              <w:rPr>
                <w:rFonts w:ascii="Arial" w:eastAsia="Georgia" w:hAnsi="Arial" w:cs="Times New Roman"/>
                <w:bCs/>
                <w:color w:val="000000" w:themeColor="text1"/>
                <w:sz w:val="20"/>
                <w:lang w:eastAsia="lt-LT"/>
              </w:rPr>
              <w:t>tūkst</w:t>
            </w:r>
            <w:proofErr w:type="spellEnd"/>
            <w:r w:rsidRPr="00EC7A3D">
              <w:rPr>
                <w:rFonts w:ascii="Arial" w:eastAsia="Georgia" w:hAnsi="Arial" w:cs="Times New Roman"/>
                <w:bCs/>
                <w:color w:val="000000" w:themeColor="text1"/>
                <w:sz w:val="20"/>
                <w:lang w:eastAsia="lt-LT"/>
              </w:rPr>
              <w:t xml:space="preserve">. </w:t>
            </w:r>
            <w:proofErr w:type="spellStart"/>
            <w:r w:rsidRPr="00EC7A3D">
              <w:rPr>
                <w:rFonts w:ascii="Arial" w:eastAsia="Georgia" w:hAnsi="Arial" w:cs="Times New Roman"/>
                <w:bCs/>
                <w:color w:val="000000" w:themeColor="text1"/>
                <w:sz w:val="20"/>
                <w:lang w:eastAsia="lt-LT"/>
              </w:rPr>
              <w:t>eurų</w:t>
            </w:r>
            <w:proofErr w:type="spellEnd"/>
          </w:p>
        </w:tc>
        <w:tc>
          <w:tcPr>
            <w:tcW w:w="2223" w:type="dxa"/>
            <w:shd w:val="clear" w:color="auto" w:fill="E2EFD9" w:themeFill="accent6" w:themeFillTint="33"/>
          </w:tcPr>
          <w:p w14:paraId="52F1E648" w14:textId="77777777" w:rsidR="003A0BD5" w:rsidRPr="00EC7A3D" w:rsidRDefault="003A0BD5" w:rsidP="00A71C44">
            <w:pPr>
              <w:spacing w:after="0" w:line="276" w:lineRule="auto"/>
              <w:contextualSpacing/>
              <w:rPr>
                <w:rFonts w:ascii="Arial" w:eastAsia="Georgia" w:hAnsi="Arial" w:cs="Arial"/>
                <w:color w:val="000000" w:themeColor="text1"/>
                <w:sz w:val="20"/>
                <w:lang w:val="lt-LT"/>
              </w:rPr>
            </w:pPr>
            <w:proofErr w:type="spellStart"/>
            <w:r w:rsidRPr="00EC7A3D">
              <w:rPr>
                <w:rFonts w:ascii="Arial" w:eastAsia="Georgia" w:hAnsi="Arial" w:cs="Times New Roman"/>
                <w:bCs/>
                <w:color w:val="000000" w:themeColor="text1"/>
                <w:sz w:val="20"/>
                <w:lang w:eastAsia="lt-LT"/>
              </w:rPr>
              <w:t>Finansavimo</w:t>
            </w:r>
            <w:proofErr w:type="spellEnd"/>
            <w:r w:rsidRPr="00EC7A3D">
              <w:rPr>
                <w:rFonts w:ascii="Arial" w:eastAsia="Georgia" w:hAnsi="Arial" w:cs="Times New Roman"/>
                <w:bCs/>
                <w:color w:val="000000" w:themeColor="text1"/>
                <w:sz w:val="20"/>
                <w:lang w:eastAsia="lt-LT"/>
              </w:rPr>
              <w:t xml:space="preserve"> </w:t>
            </w:r>
            <w:proofErr w:type="spellStart"/>
            <w:r w:rsidRPr="00EC7A3D">
              <w:rPr>
                <w:rFonts w:ascii="Arial" w:eastAsia="Georgia" w:hAnsi="Arial" w:cs="Times New Roman"/>
                <w:bCs/>
                <w:color w:val="000000" w:themeColor="text1"/>
                <w:sz w:val="20"/>
                <w:lang w:eastAsia="lt-LT"/>
              </w:rPr>
              <w:t>šaltinis</w:t>
            </w:r>
            <w:proofErr w:type="spellEnd"/>
          </w:p>
        </w:tc>
        <w:tc>
          <w:tcPr>
            <w:tcW w:w="1789" w:type="dxa"/>
            <w:shd w:val="clear" w:color="auto" w:fill="E2EFD9" w:themeFill="accent6" w:themeFillTint="33"/>
          </w:tcPr>
          <w:p w14:paraId="251C3F7C" w14:textId="77777777" w:rsidR="003A0BD5" w:rsidRPr="00EC7A3D" w:rsidRDefault="003A0BD5" w:rsidP="00A71C44">
            <w:pPr>
              <w:spacing w:after="0" w:line="276" w:lineRule="auto"/>
              <w:contextualSpacing/>
              <w:rPr>
                <w:rFonts w:ascii="Arial" w:eastAsia="Georgia" w:hAnsi="Arial" w:cs="Times New Roman"/>
                <w:bCs/>
                <w:color w:val="000000" w:themeColor="text1"/>
                <w:sz w:val="20"/>
                <w:lang w:val="lt-LT" w:eastAsia="lt-LT"/>
              </w:rPr>
            </w:pPr>
            <w:proofErr w:type="spellStart"/>
            <w:r w:rsidRPr="00EC7A3D">
              <w:rPr>
                <w:rFonts w:ascii="Arial" w:eastAsia="Georgia" w:hAnsi="Arial" w:cs="Times New Roman"/>
                <w:bCs/>
                <w:color w:val="000000" w:themeColor="text1"/>
                <w:sz w:val="20"/>
                <w:lang w:eastAsia="lt-LT"/>
              </w:rPr>
              <w:t>Priemonės</w:t>
            </w:r>
            <w:proofErr w:type="spellEnd"/>
            <w:r w:rsidRPr="00EC7A3D">
              <w:rPr>
                <w:rFonts w:ascii="Arial" w:eastAsia="Georgia" w:hAnsi="Arial" w:cs="Times New Roman"/>
                <w:bCs/>
                <w:color w:val="000000" w:themeColor="text1"/>
                <w:sz w:val="20"/>
                <w:lang w:eastAsia="lt-LT"/>
              </w:rPr>
              <w:t xml:space="preserve"> </w:t>
            </w:r>
            <w:proofErr w:type="spellStart"/>
            <w:r w:rsidRPr="00EC7A3D">
              <w:rPr>
                <w:rFonts w:ascii="Arial" w:eastAsia="Georgia" w:hAnsi="Arial" w:cs="Times New Roman"/>
                <w:bCs/>
                <w:color w:val="000000" w:themeColor="text1"/>
                <w:sz w:val="20"/>
                <w:lang w:eastAsia="lt-LT"/>
              </w:rPr>
              <w:t>tipas</w:t>
            </w:r>
            <w:proofErr w:type="spellEnd"/>
            <w:r w:rsidRPr="00EC7A3D">
              <w:rPr>
                <w:rFonts w:ascii="Arial" w:eastAsia="Georgia" w:hAnsi="Arial" w:cs="Times New Roman"/>
                <w:bCs/>
                <w:color w:val="000000" w:themeColor="text1"/>
                <w:sz w:val="20"/>
                <w:lang w:eastAsia="lt-LT"/>
              </w:rPr>
              <w:t> </w:t>
            </w:r>
          </w:p>
        </w:tc>
      </w:tr>
      <w:tr w:rsidR="003A0BD5" w:rsidRPr="00EC7A3D" w14:paraId="2D52EBC3" w14:textId="77777777" w:rsidTr="00DE3A64">
        <w:tc>
          <w:tcPr>
            <w:tcW w:w="852" w:type="dxa"/>
          </w:tcPr>
          <w:p w14:paraId="1BA48569" w14:textId="77777777" w:rsidR="003A0BD5" w:rsidRPr="00EC7A3D" w:rsidRDefault="003A0BD5" w:rsidP="00A71C44">
            <w:pPr>
              <w:spacing w:after="0" w:line="276" w:lineRule="auto"/>
              <w:contextualSpacing/>
              <w:jc w:val="both"/>
              <w:rPr>
                <w:rFonts w:ascii="Arial" w:eastAsia="Georgia" w:hAnsi="Arial" w:cs="Arial"/>
                <w:b/>
                <w:bCs/>
                <w:color w:val="000000" w:themeColor="text1"/>
                <w:sz w:val="20"/>
                <w:lang w:val="lt-LT"/>
              </w:rPr>
            </w:pPr>
            <w:r w:rsidRPr="00EC7A3D">
              <w:rPr>
                <w:rFonts w:ascii="Arial" w:eastAsia="Georgia" w:hAnsi="Arial" w:cs="Arial"/>
                <w:b/>
                <w:bCs/>
                <w:color w:val="000000" w:themeColor="text1"/>
                <w:sz w:val="20"/>
              </w:rPr>
              <w:t>1.1.1</w:t>
            </w:r>
          </w:p>
        </w:tc>
        <w:tc>
          <w:tcPr>
            <w:tcW w:w="2244" w:type="dxa"/>
          </w:tcPr>
          <w:p w14:paraId="119ED215" w14:textId="2886220B" w:rsidR="003A0BD5" w:rsidRPr="00EC7A3D" w:rsidRDefault="003A0BD5" w:rsidP="00A71C44">
            <w:pPr>
              <w:spacing w:after="0" w:line="276" w:lineRule="auto"/>
              <w:contextualSpacing/>
              <w:jc w:val="both"/>
              <w:rPr>
                <w:rFonts w:ascii="Arial" w:eastAsia="Georgia" w:hAnsi="Arial" w:cs="Arial"/>
                <w:b/>
                <w:bCs/>
                <w:color w:val="000000" w:themeColor="text1"/>
                <w:sz w:val="20"/>
                <w:lang w:val="lt-LT"/>
              </w:rPr>
            </w:pPr>
            <w:r w:rsidRPr="00EC7A3D">
              <w:rPr>
                <w:rFonts w:ascii="Arial" w:eastAsia="Georgia" w:hAnsi="Arial" w:cs="Arial"/>
                <w:b/>
                <w:bCs/>
                <w:color w:val="000000" w:themeColor="text1"/>
                <w:sz w:val="20"/>
              </w:rPr>
              <w:t xml:space="preserve">Maisto </w:t>
            </w:r>
            <w:proofErr w:type="spellStart"/>
            <w:r w:rsidRPr="00EC7A3D">
              <w:rPr>
                <w:rFonts w:ascii="Arial" w:eastAsia="Georgia" w:hAnsi="Arial" w:cs="Arial"/>
                <w:b/>
                <w:bCs/>
                <w:color w:val="000000" w:themeColor="text1"/>
                <w:sz w:val="20"/>
              </w:rPr>
              <w:t>švaistymo</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prevencijos</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ir</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maisto</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atliekų</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prevencijos</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skaitinimas</w:t>
            </w:r>
            <w:proofErr w:type="spellEnd"/>
            <w:r w:rsidRPr="00EC7A3D">
              <w:rPr>
                <w:rFonts w:ascii="Arial" w:eastAsia="Georgia" w:hAnsi="Arial" w:cs="Arial"/>
                <w:b/>
                <w:bCs/>
                <w:color w:val="000000" w:themeColor="text1"/>
                <w:sz w:val="20"/>
              </w:rPr>
              <w:t> </w:t>
            </w:r>
          </w:p>
        </w:tc>
        <w:tc>
          <w:tcPr>
            <w:tcW w:w="1294" w:type="dxa"/>
          </w:tcPr>
          <w:p w14:paraId="14EE274E" w14:textId="0868CDCB" w:rsidR="003A0BD5" w:rsidRPr="00EC7A3D" w:rsidRDefault="003A0BD5" w:rsidP="00A71C44">
            <w:pPr>
              <w:spacing w:after="0" w:line="276" w:lineRule="auto"/>
              <w:contextualSpacing/>
              <w:jc w:val="both"/>
              <w:rPr>
                <w:rFonts w:ascii="Arial" w:eastAsia="Georgia" w:hAnsi="Arial" w:cs="Arial"/>
                <w:color w:val="000000" w:themeColor="text1"/>
                <w:sz w:val="20"/>
                <w:lang w:val="lt-LT"/>
              </w:rPr>
            </w:pPr>
            <w:r w:rsidRPr="00EC7A3D">
              <w:rPr>
                <w:rFonts w:ascii="Arial" w:eastAsia="Georgia" w:hAnsi="Arial" w:cs="Arial"/>
                <w:color w:val="000000" w:themeColor="text1"/>
                <w:sz w:val="20"/>
              </w:rPr>
              <w:t>2023–2027</w:t>
            </w:r>
          </w:p>
        </w:tc>
        <w:tc>
          <w:tcPr>
            <w:tcW w:w="1905" w:type="dxa"/>
            <w:shd w:val="clear" w:color="auto" w:fill="auto"/>
          </w:tcPr>
          <w:p w14:paraId="0F668D3E" w14:textId="1378DC90" w:rsidR="003A0BD5" w:rsidRPr="00EC7A3D" w:rsidRDefault="003A0BD5" w:rsidP="008565BD">
            <w:pPr>
              <w:spacing w:after="0" w:line="276" w:lineRule="auto"/>
              <w:contextualSpacing/>
              <w:jc w:val="center"/>
              <w:rPr>
                <w:rFonts w:ascii="Arial" w:eastAsia="Georgia" w:hAnsi="Arial" w:cs="Arial"/>
                <w:color w:val="000000" w:themeColor="text1"/>
                <w:sz w:val="20"/>
                <w:lang w:val="lt-LT"/>
              </w:rPr>
            </w:pPr>
            <w:proofErr w:type="spellStart"/>
            <w:r w:rsidRPr="00EC7A3D">
              <w:rPr>
                <w:rFonts w:ascii="Arial" w:eastAsia="Georgia" w:hAnsi="Arial" w:cs="Arial"/>
                <w:color w:val="000000" w:themeColor="text1"/>
                <w:sz w:val="20"/>
              </w:rPr>
              <w:t>Savivaldybės</w:t>
            </w:r>
            <w:proofErr w:type="spellEnd"/>
          </w:p>
        </w:tc>
        <w:tc>
          <w:tcPr>
            <w:tcW w:w="1716" w:type="dxa"/>
            <w:shd w:val="clear" w:color="auto" w:fill="auto"/>
          </w:tcPr>
          <w:p w14:paraId="2DA489E3" w14:textId="65376B43" w:rsidR="003A0BD5" w:rsidRPr="00EC7A3D" w:rsidRDefault="003A0BD5" w:rsidP="00803204">
            <w:pPr>
              <w:spacing w:after="0" w:line="276" w:lineRule="auto"/>
              <w:contextualSpacing/>
              <w:jc w:val="both"/>
              <w:rPr>
                <w:rFonts w:ascii="Arial" w:eastAsia="Georgia" w:hAnsi="Arial" w:cs="Arial"/>
                <w:color w:val="000000" w:themeColor="text1"/>
                <w:sz w:val="20"/>
              </w:rPr>
            </w:pPr>
            <w:proofErr w:type="spellStart"/>
            <w:r>
              <w:rPr>
                <w:rFonts w:ascii="Arial" w:eastAsia="Georgia" w:hAnsi="Arial" w:cs="Arial"/>
                <w:color w:val="000000" w:themeColor="text1"/>
                <w:sz w:val="20"/>
              </w:rPr>
              <w:t>Savivaldybės</w:t>
            </w:r>
            <w:proofErr w:type="spellEnd"/>
          </w:p>
        </w:tc>
        <w:tc>
          <w:tcPr>
            <w:tcW w:w="2177" w:type="dxa"/>
            <w:shd w:val="clear" w:color="auto" w:fill="auto"/>
          </w:tcPr>
          <w:p w14:paraId="6C4535F3" w14:textId="66A39C00" w:rsidR="003A0BD5" w:rsidRPr="00EC7A3D" w:rsidRDefault="003A0BD5" w:rsidP="00803204">
            <w:pPr>
              <w:spacing w:after="0" w:line="276" w:lineRule="auto"/>
              <w:ind w:left="0"/>
              <w:contextualSpacing/>
              <w:jc w:val="both"/>
              <w:rPr>
                <w:rFonts w:ascii="Arial" w:eastAsia="Georgia" w:hAnsi="Arial" w:cs="Arial"/>
                <w:color w:val="000000" w:themeColor="text1"/>
                <w:sz w:val="20"/>
                <w:lang w:val="lt-LT"/>
              </w:rPr>
            </w:pPr>
          </w:p>
        </w:tc>
        <w:tc>
          <w:tcPr>
            <w:tcW w:w="2223" w:type="dxa"/>
            <w:shd w:val="clear" w:color="auto" w:fill="auto"/>
          </w:tcPr>
          <w:p w14:paraId="36338E7C" w14:textId="356DF4E9" w:rsidR="003A0BD5" w:rsidRPr="00EC7A3D" w:rsidRDefault="003A0BD5" w:rsidP="00A71C44">
            <w:pPr>
              <w:spacing w:after="0" w:line="276" w:lineRule="auto"/>
              <w:contextualSpacing/>
              <w:jc w:val="both"/>
              <w:rPr>
                <w:rFonts w:ascii="Arial" w:eastAsia="Georgia" w:hAnsi="Arial" w:cs="Arial"/>
                <w:color w:val="000000" w:themeColor="text1"/>
                <w:sz w:val="20"/>
                <w:lang w:val="lt-LT"/>
              </w:rPr>
            </w:pPr>
            <w:proofErr w:type="spellStart"/>
            <w:r w:rsidRPr="00EC7A3D">
              <w:rPr>
                <w:rFonts w:ascii="Arial" w:eastAsia="Georgia" w:hAnsi="Arial" w:cs="Arial"/>
                <w:color w:val="000000" w:themeColor="text1"/>
                <w:sz w:val="20"/>
              </w:rPr>
              <w:t>Savivaldybės</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biudžeto</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lėšos</w:t>
            </w:r>
            <w:proofErr w:type="spellEnd"/>
          </w:p>
        </w:tc>
        <w:tc>
          <w:tcPr>
            <w:tcW w:w="1789" w:type="dxa"/>
          </w:tcPr>
          <w:p w14:paraId="72EDF167" w14:textId="77777777" w:rsidR="003A0BD5" w:rsidRPr="00EC7A3D" w:rsidRDefault="003A0BD5" w:rsidP="00A71C44">
            <w:pPr>
              <w:spacing w:after="0" w:line="276" w:lineRule="auto"/>
              <w:contextualSpacing/>
              <w:jc w:val="both"/>
              <w:rPr>
                <w:rFonts w:ascii="Arial" w:eastAsia="Georgia" w:hAnsi="Arial" w:cs="Arial"/>
                <w:color w:val="000000" w:themeColor="text1"/>
                <w:sz w:val="20"/>
                <w:lang w:val="lt-LT"/>
              </w:rPr>
            </w:pPr>
            <w:r w:rsidRPr="00EC7A3D">
              <w:rPr>
                <w:rFonts w:ascii="Arial" w:eastAsia="Georgia" w:hAnsi="Arial" w:cs="Arial"/>
                <w:noProof/>
                <w:color w:val="000000" w:themeColor="text1"/>
              </w:rPr>
              <w:drawing>
                <wp:anchor distT="0" distB="0" distL="114300" distR="114300" simplePos="0" relativeHeight="251978752" behindDoc="0" locked="0" layoutInCell="1" allowOverlap="1" wp14:anchorId="362710E9" wp14:editId="13C07B50">
                  <wp:simplePos x="0" y="0"/>
                  <wp:positionH relativeFrom="column">
                    <wp:posOffset>428625</wp:posOffset>
                  </wp:positionH>
                  <wp:positionV relativeFrom="paragraph">
                    <wp:posOffset>1270</wp:posOffset>
                  </wp:positionV>
                  <wp:extent cx="359410" cy="359410"/>
                  <wp:effectExtent l="0" t="0" r="2540" b="2540"/>
                  <wp:wrapNone/>
                  <wp:docPr id="1370347666" name="Graphic 1370347666" descr="Connections">
                    <a:extLst xmlns:a="http://schemas.openxmlformats.org/drawingml/2006/main">
                      <a:ext uri="{FF2B5EF4-FFF2-40B4-BE49-F238E27FC236}">
                        <a16:creationId xmlns:a16="http://schemas.microsoft.com/office/drawing/2014/main" id="{A6B230B8-18BB-5EE9-F0C8-97CDD77BB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descr="Connections">
                            <a:extLst>
                              <a:ext uri="{FF2B5EF4-FFF2-40B4-BE49-F238E27FC236}">
                                <a16:creationId xmlns:a16="http://schemas.microsoft.com/office/drawing/2014/main" id="{A6B230B8-18BB-5EE9-F0C8-97CDD77BB13B}"/>
                              </a:ext>
                            </a:extLst>
                          </pic:cNvPr>
                          <pic:cNvPicPr>
                            <a:picLocks noChangeAspect="1"/>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3A0BD5" w:rsidRPr="00EC7A3D" w14:paraId="65D6DEE4" w14:textId="77777777" w:rsidTr="00DE3A64">
        <w:tc>
          <w:tcPr>
            <w:tcW w:w="852" w:type="dxa"/>
            <w:shd w:val="clear" w:color="auto" w:fill="FFFCF2"/>
          </w:tcPr>
          <w:p w14:paraId="1469DA82" w14:textId="6E571F43" w:rsidR="003A0BD5" w:rsidRPr="00EC7A3D" w:rsidRDefault="003A0BD5" w:rsidP="00A71C44">
            <w:pPr>
              <w:spacing w:after="0" w:line="276" w:lineRule="auto"/>
              <w:contextualSpacing/>
              <w:jc w:val="both"/>
              <w:rPr>
                <w:rFonts w:ascii="Arial" w:eastAsia="Georgia" w:hAnsi="Arial" w:cs="Arial"/>
                <w:b/>
                <w:bCs/>
                <w:color w:val="000000" w:themeColor="text1"/>
                <w:sz w:val="20"/>
              </w:rPr>
            </w:pPr>
            <w:r>
              <w:rPr>
                <w:rFonts w:ascii="Arial" w:eastAsia="Georgia" w:hAnsi="Arial" w:cs="Arial"/>
                <w:b/>
                <w:bCs/>
                <w:color w:val="000000" w:themeColor="text1"/>
                <w:sz w:val="20"/>
              </w:rPr>
              <w:t>1.1.1.1</w:t>
            </w:r>
          </w:p>
        </w:tc>
        <w:tc>
          <w:tcPr>
            <w:tcW w:w="2244" w:type="dxa"/>
            <w:shd w:val="clear" w:color="auto" w:fill="FFFCF2"/>
          </w:tcPr>
          <w:p w14:paraId="3BF072B0" w14:textId="3BD9F3D8" w:rsidR="003A0BD5" w:rsidRPr="00EC7A3D" w:rsidRDefault="003A0BD5" w:rsidP="00A71C44">
            <w:pPr>
              <w:spacing w:after="0" w:line="276" w:lineRule="auto"/>
              <w:contextualSpacing/>
              <w:jc w:val="both"/>
              <w:rPr>
                <w:rFonts w:ascii="Arial" w:eastAsia="Georgia" w:hAnsi="Arial" w:cs="Arial"/>
                <w:b/>
                <w:bCs/>
                <w:color w:val="000000" w:themeColor="text1"/>
                <w:sz w:val="20"/>
              </w:rPr>
            </w:pPr>
            <w:proofErr w:type="spellStart"/>
            <w:r w:rsidRPr="00D174FF">
              <w:rPr>
                <w:rFonts w:ascii="Arial" w:eastAsia="Georgia" w:hAnsi="Arial" w:cs="Arial"/>
                <w:b/>
                <w:bCs/>
                <w:color w:val="000000" w:themeColor="text1"/>
                <w:sz w:val="20"/>
              </w:rPr>
              <w:t>Taupaus</w:t>
            </w:r>
            <w:proofErr w:type="spellEnd"/>
            <w:r w:rsidRPr="00D174FF">
              <w:rPr>
                <w:rFonts w:ascii="Arial" w:eastAsia="Georgia" w:hAnsi="Arial" w:cs="Arial"/>
                <w:b/>
                <w:bCs/>
                <w:color w:val="000000" w:themeColor="text1"/>
                <w:sz w:val="20"/>
              </w:rPr>
              <w:t xml:space="preserve"> </w:t>
            </w:r>
            <w:proofErr w:type="spellStart"/>
            <w:r w:rsidRPr="00D174FF">
              <w:rPr>
                <w:rFonts w:ascii="Arial" w:eastAsia="Georgia" w:hAnsi="Arial" w:cs="Arial"/>
                <w:b/>
                <w:bCs/>
                <w:color w:val="000000" w:themeColor="text1"/>
                <w:sz w:val="20"/>
              </w:rPr>
              <w:t>maisto</w:t>
            </w:r>
            <w:proofErr w:type="spellEnd"/>
            <w:r w:rsidRPr="00D174FF">
              <w:rPr>
                <w:rFonts w:ascii="Arial" w:eastAsia="Georgia" w:hAnsi="Arial" w:cs="Arial"/>
                <w:b/>
                <w:bCs/>
                <w:color w:val="000000" w:themeColor="text1"/>
                <w:sz w:val="20"/>
              </w:rPr>
              <w:t xml:space="preserve"> </w:t>
            </w:r>
            <w:proofErr w:type="spellStart"/>
            <w:r w:rsidRPr="00D174FF">
              <w:rPr>
                <w:rFonts w:ascii="Arial" w:eastAsia="Georgia" w:hAnsi="Arial" w:cs="Arial"/>
                <w:b/>
                <w:bCs/>
                <w:color w:val="000000" w:themeColor="text1"/>
                <w:sz w:val="20"/>
              </w:rPr>
              <w:t>vartojimo</w:t>
            </w:r>
            <w:proofErr w:type="spellEnd"/>
            <w:r w:rsidRPr="00D174FF">
              <w:rPr>
                <w:rFonts w:ascii="Arial" w:eastAsia="Georgia" w:hAnsi="Arial" w:cs="Arial"/>
                <w:b/>
                <w:bCs/>
                <w:color w:val="000000" w:themeColor="text1"/>
                <w:sz w:val="20"/>
              </w:rPr>
              <w:t xml:space="preserve"> </w:t>
            </w:r>
            <w:proofErr w:type="spellStart"/>
            <w:r w:rsidRPr="00D174FF">
              <w:rPr>
                <w:rFonts w:ascii="Arial" w:eastAsia="Georgia" w:hAnsi="Arial" w:cs="Arial"/>
                <w:b/>
                <w:bCs/>
                <w:color w:val="000000" w:themeColor="text1"/>
                <w:sz w:val="20"/>
              </w:rPr>
              <w:t>iniciatyvos</w:t>
            </w:r>
            <w:proofErr w:type="spellEnd"/>
            <w:r w:rsidRPr="00D174FF">
              <w:rPr>
                <w:rFonts w:ascii="Arial" w:eastAsia="Georgia" w:hAnsi="Arial" w:cs="Arial"/>
                <w:b/>
                <w:bCs/>
                <w:color w:val="000000" w:themeColor="text1"/>
                <w:sz w:val="20"/>
              </w:rPr>
              <w:t xml:space="preserve"> </w:t>
            </w:r>
            <w:proofErr w:type="spellStart"/>
            <w:r w:rsidRPr="00D174FF">
              <w:rPr>
                <w:rFonts w:ascii="Arial" w:eastAsia="Georgia" w:hAnsi="Arial" w:cs="Arial"/>
                <w:b/>
                <w:bCs/>
                <w:color w:val="000000" w:themeColor="text1"/>
                <w:sz w:val="20"/>
              </w:rPr>
              <w:t>mokyklų</w:t>
            </w:r>
            <w:proofErr w:type="spellEnd"/>
            <w:r w:rsidRPr="00D174FF">
              <w:rPr>
                <w:rFonts w:ascii="Arial" w:eastAsia="Georgia" w:hAnsi="Arial" w:cs="Arial"/>
                <w:b/>
                <w:bCs/>
                <w:color w:val="000000" w:themeColor="text1"/>
                <w:sz w:val="20"/>
              </w:rPr>
              <w:t xml:space="preserve"> </w:t>
            </w:r>
            <w:proofErr w:type="spellStart"/>
            <w:r w:rsidRPr="00D174FF">
              <w:rPr>
                <w:rFonts w:ascii="Arial" w:eastAsia="Georgia" w:hAnsi="Arial" w:cs="Arial"/>
                <w:b/>
                <w:bCs/>
                <w:color w:val="000000" w:themeColor="text1"/>
                <w:sz w:val="20"/>
              </w:rPr>
              <w:t>valgyklose</w:t>
            </w:r>
            <w:proofErr w:type="spellEnd"/>
            <w:r w:rsidRPr="00D174FF">
              <w:rPr>
                <w:rFonts w:ascii="Arial" w:eastAsia="Georgia" w:hAnsi="Arial" w:cs="Arial"/>
                <w:b/>
                <w:bCs/>
                <w:color w:val="000000" w:themeColor="text1"/>
                <w:sz w:val="20"/>
              </w:rPr>
              <w:t xml:space="preserve">, </w:t>
            </w:r>
            <w:proofErr w:type="spellStart"/>
            <w:r w:rsidRPr="00D174FF">
              <w:rPr>
                <w:rFonts w:ascii="Arial" w:eastAsia="Georgia" w:hAnsi="Arial" w:cs="Arial"/>
                <w:b/>
                <w:bCs/>
                <w:color w:val="000000" w:themeColor="text1"/>
                <w:sz w:val="20"/>
              </w:rPr>
              <w:t>skatinant</w:t>
            </w:r>
            <w:proofErr w:type="spellEnd"/>
            <w:r w:rsidRPr="00D174FF">
              <w:rPr>
                <w:rFonts w:ascii="Arial" w:eastAsia="Georgia" w:hAnsi="Arial" w:cs="Arial"/>
                <w:b/>
                <w:bCs/>
                <w:color w:val="000000" w:themeColor="text1"/>
                <w:sz w:val="20"/>
              </w:rPr>
              <w:t xml:space="preserve"> „</w:t>
            </w:r>
            <w:proofErr w:type="spellStart"/>
            <w:r w:rsidRPr="00D174FF">
              <w:rPr>
                <w:rFonts w:ascii="Arial" w:eastAsia="Georgia" w:hAnsi="Arial" w:cs="Arial"/>
                <w:b/>
                <w:bCs/>
                <w:color w:val="000000" w:themeColor="text1"/>
                <w:sz w:val="20"/>
              </w:rPr>
              <w:t>švediško</w:t>
            </w:r>
            <w:proofErr w:type="spellEnd"/>
            <w:r w:rsidRPr="00D174FF">
              <w:rPr>
                <w:rFonts w:ascii="Arial" w:eastAsia="Georgia" w:hAnsi="Arial" w:cs="Arial"/>
                <w:b/>
                <w:bCs/>
                <w:color w:val="000000" w:themeColor="text1"/>
                <w:sz w:val="20"/>
              </w:rPr>
              <w:t xml:space="preserve"> </w:t>
            </w:r>
            <w:proofErr w:type="spellStart"/>
            <w:proofErr w:type="gramStart"/>
            <w:r w:rsidRPr="00D174FF">
              <w:rPr>
                <w:rFonts w:ascii="Arial" w:eastAsia="Georgia" w:hAnsi="Arial" w:cs="Arial"/>
                <w:b/>
                <w:bCs/>
                <w:color w:val="000000" w:themeColor="text1"/>
                <w:sz w:val="20"/>
              </w:rPr>
              <w:t>stalo</w:t>
            </w:r>
            <w:proofErr w:type="spellEnd"/>
            <w:r w:rsidRPr="00D174FF">
              <w:rPr>
                <w:rFonts w:ascii="Arial" w:eastAsia="Georgia" w:hAnsi="Arial" w:cs="Arial"/>
                <w:b/>
                <w:bCs/>
                <w:color w:val="000000" w:themeColor="text1"/>
                <w:sz w:val="20"/>
              </w:rPr>
              <w:t>“</w:t>
            </w:r>
            <w:r>
              <w:rPr>
                <w:rFonts w:ascii="Arial" w:eastAsia="Georgia" w:hAnsi="Arial" w:cs="Arial"/>
                <w:b/>
                <w:bCs/>
                <w:color w:val="000000" w:themeColor="text1"/>
                <w:sz w:val="20"/>
              </w:rPr>
              <w:t xml:space="preserve"> </w:t>
            </w:r>
            <w:proofErr w:type="spellStart"/>
            <w:r w:rsidRPr="00D174FF">
              <w:rPr>
                <w:rFonts w:ascii="Arial" w:eastAsia="Georgia" w:hAnsi="Arial" w:cs="Arial"/>
                <w:b/>
                <w:bCs/>
                <w:color w:val="000000" w:themeColor="text1"/>
                <w:sz w:val="20"/>
              </w:rPr>
              <w:t>principu</w:t>
            </w:r>
            <w:proofErr w:type="spellEnd"/>
            <w:proofErr w:type="gramEnd"/>
            <w:r w:rsidRPr="00D174FF">
              <w:rPr>
                <w:rFonts w:ascii="Arial" w:eastAsia="Georgia" w:hAnsi="Arial" w:cs="Arial"/>
                <w:b/>
                <w:bCs/>
                <w:color w:val="000000" w:themeColor="text1"/>
                <w:sz w:val="20"/>
              </w:rPr>
              <w:t xml:space="preserve"> </w:t>
            </w:r>
            <w:proofErr w:type="spellStart"/>
            <w:r w:rsidRPr="00D174FF">
              <w:rPr>
                <w:rFonts w:ascii="Arial" w:eastAsia="Georgia" w:hAnsi="Arial" w:cs="Arial"/>
                <w:b/>
                <w:bCs/>
                <w:color w:val="000000" w:themeColor="text1"/>
                <w:sz w:val="20"/>
              </w:rPr>
              <w:t>grįstą</w:t>
            </w:r>
            <w:proofErr w:type="spellEnd"/>
            <w:r w:rsidRPr="00D174FF">
              <w:rPr>
                <w:rFonts w:ascii="Arial" w:eastAsia="Georgia" w:hAnsi="Arial" w:cs="Arial"/>
                <w:b/>
                <w:bCs/>
                <w:color w:val="000000" w:themeColor="text1"/>
                <w:sz w:val="20"/>
              </w:rPr>
              <w:t xml:space="preserve"> </w:t>
            </w:r>
            <w:proofErr w:type="spellStart"/>
            <w:r w:rsidRPr="00D174FF">
              <w:rPr>
                <w:rFonts w:ascii="Arial" w:eastAsia="Georgia" w:hAnsi="Arial" w:cs="Arial"/>
                <w:b/>
                <w:bCs/>
                <w:color w:val="000000" w:themeColor="text1"/>
                <w:sz w:val="20"/>
              </w:rPr>
              <w:t>maitinimą</w:t>
            </w:r>
            <w:proofErr w:type="spellEnd"/>
            <w:r w:rsidRPr="00D174FF">
              <w:rPr>
                <w:rFonts w:ascii="Arial" w:eastAsia="Georgia" w:hAnsi="Arial" w:cs="Arial"/>
                <w:b/>
                <w:bCs/>
                <w:color w:val="000000" w:themeColor="text1"/>
                <w:sz w:val="20"/>
              </w:rPr>
              <w:t xml:space="preserve">, </w:t>
            </w:r>
            <w:proofErr w:type="spellStart"/>
            <w:r w:rsidRPr="00D174FF">
              <w:rPr>
                <w:rFonts w:ascii="Arial" w:eastAsia="Georgia" w:hAnsi="Arial" w:cs="Arial"/>
                <w:b/>
                <w:bCs/>
                <w:color w:val="000000" w:themeColor="text1"/>
                <w:sz w:val="20"/>
              </w:rPr>
              <w:t>finansavimas</w:t>
            </w:r>
            <w:proofErr w:type="spellEnd"/>
            <w:r w:rsidRPr="00D174FF">
              <w:rPr>
                <w:rFonts w:ascii="Arial" w:eastAsia="Georgia" w:hAnsi="Arial" w:cs="Arial"/>
                <w:b/>
                <w:bCs/>
                <w:color w:val="000000" w:themeColor="text1"/>
                <w:sz w:val="20"/>
              </w:rPr>
              <w:t xml:space="preserve"> </w:t>
            </w:r>
            <w:r w:rsidRPr="00D174FF">
              <w:rPr>
                <w:rFonts w:ascii="Arial" w:eastAsia="Georgia" w:hAnsi="Arial" w:cs="Arial"/>
                <w:b/>
                <w:bCs/>
                <w:color w:val="000000" w:themeColor="text1"/>
                <w:sz w:val="20"/>
              </w:rPr>
              <w:lastRenderedPageBreak/>
              <w:t xml:space="preserve">Jurbarko </w:t>
            </w:r>
            <w:proofErr w:type="spellStart"/>
            <w:r w:rsidRPr="00D174FF">
              <w:rPr>
                <w:rFonts w:ascii="Arial" w:eastAsia="Georgia" w:hAnsi="Arial" w:cs="Arial"/>
                <w:b/>
                <w:bCs/>
                <w:color w:val="000000" w:themeColor="text1"/>
                <w:sz w:val="20"/>
              </w:rPr>
              <w:t>rajono</w:t>
            </w:r>
            <w:proofErr w:type="spellEnd"/>
            <w:r w:rsidRPr="00D174FF">
              <w:rPr>
                <w:rFonts w:ascii="Arial" w:eastAsia="Georgia" w:hAnsi="Arial" w:cs="Arial"/>
                <w:b/>
                <w:bCs/>
                <w:color w:val="000000" w:themeColor="text1"/>
                <w:sz w:val="20"/>
              </w:rPr>
              <w:t xml:space="preserve"> </w:t>
            </w:r>
            <w:proofErr w:type="spellStart"/>
            <w:r w:rsidRPr="00D174FF">
              <w:rPr>
                <w:rFonts w:ascii="Arial" w:eastAsia="Georgia" w:hAnsi="Arial" w:cs="Arial"/>
                <w:b/>
                <w:bCs/>
                <w:color w:val="000000" w:themeColor="text1"/>
                <w:sz w:val="20"/>
              </w:rPr>
              <w:t>savivaldybėje</w:t>
            </w:r>
            <w:proofErr w:type="spellEnd"/>
          </w:p>
        </w:tc>
        <w:tc>
          <w:tcPr>
            <w:tcW w:w="1294" w:type="dxa"/>
            <w:shd w:val="clear" w:color="auto" w:fill="FFFCF2"/>
          </w:tcPr>
          <w:p w14:paraId="126C8C07" w14:textId="411AE10A" w:rsidR="003A0BD5" w:rsidRPr="00EC7A3D" w:rsidRDefault="003A0BD5" w:rsidP="00A71C44">
            <w:pPr>
              <w:spacing w:after="0" w:line="276" w:lineRule="auto"/>
              <w:contextualSpacing/>
              <w:jc w:val="both"/>
              <w:rPr>
                <w:rFonts w:ascii="Arial" w:eastAsia="Georgia" w:hAnsi="Arial" w:cs="Arial"/>
                <w:color w:val="000000" w:themeColor="text1"/>
                <w:sz w:val="20"/>
              </w:rPr>
            </w:pPr>
            <w:r w:rsidRPr="00D174FF">
              <w:rPr>
                <w:rFonts w:ascii="Arial" w:eastAsia="Georgia" w:hAnsi="Arial" w:cs="Arial"/>
                <w:color w:val="000000" w:themeColor="text1"/>
                <w:sz w:val="20"/>
              </w:rPr>
              <w:lastRenderedPageBreak/>
              <w:t>2023–2027</w:t>
            </w:r>
          </w:p>
        </w:tc>
        <w:tc>
          <w:tcPr>
            <w:tcW w:w="1905" w:type="dxa"/>
            <w:shd w:val="clear" w:color="auto" w:fill="FFFCF2"/>
          </w:tcPr>
          <w:p w14:paraId="6944A3F5" w14:textId="64B0154D" w:rsidR="003A0BD5" w:rsidRPr="00D174FF" w:rsidRDefault="003A0BD5" w:rsidP="008565BD">
            <w:pPr>
              <w:spacing w:after="0" w:line="276" w:lineRule="auto"/>
              <w:contextualSpacing/>
              <w:jc w:val="center"/>
              <w:rPr>
                <w:rFonts w:ascii="Arial" w:eastAsia="Georgia" w:hAnsi="Arial" w:cs="Arial"/>
                <w:color w:val="000000" w:themeColor="text1"/>
                <w:sz w:val="20"/>
                <w:lang w:val="lt-LT"/>
              </w:rPr>
            </w:pPr>
            <w:r>
              <w:rPr>
                <w:rFonts w:ascii="Arial" w:eastAsia="Georgia" w:hAnsi="Arial" w:cs="Arial"/>
                <w:color w:val="000000" w:themeColor="text1"/>
                <w:sz w:val="20"/>
              </w:rPr>
              <w:t xml:space="preserve">Jurbarko </w:t>
            </w:r>
            <w:proofErr w:type="spellStart"/>
            <w:r>
              <w:rPr>
                <w:rFonts w:ascii="Arial" w:eastAsia="Georgia" w:hAnsi="Arial" w:cs="Arial"/>
                <w:color w:val="000000" w:themeColor="text1"/>
                <w:sz w:val="20"/>
              </w:rPr>
              <w:t>rajono</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savivaldyb</w:t>
            </w:r>
            <w:proofErr w:type="spellEnd"/>
            <w:r>
              <w:rPr>
                <w:rFonts w:ascii="Arial" w:eastAsia="Georgia" w:hAnsi="Arial" w:cs="Arial"/>
                <w:color w:val="000000" w:themeColor="text1"/>
                <w:sz w:val="20"/>
                <w:lang w:val="lt-LT"/>
              </w:rPr>
              <w:t>ė</w:t>
            </w:r>
          </w:p>
        </w:tc>
        <w:tc>
          <w:tcPr>
            <w:tcW w:w="1716" w:type="dxa"/>
            <w:shd w:val="clear" w:color="auto" w:fill="FFFCF2"/>
          </w:tcPr>
          <w:p w14:paraId="7414B3C6" w14:textId="621B14F1" w:rsidR="003A0BD5" w:rsidRPr="00EC7A3D" w:rsidRDefault="003A0BD5" w:rsidP="00803204">
            <w:pPr>
              <w:spacing w:after="0" w:line="276" w:lineRule="auto"/>
              <w:contextualSpacing/>
              <w:jc w:val="both"/>
              <w:rPr>
                <w:rFonts w:ascii="Arial" w:eastAsia="Georgia" w:hAnsi="Arial" w:cs="Arial"/>
                <w:color w:val="000000" w:themeColor="text1"/>
                <w:sz w:val="20"/>
              </w:rPr>
            </w:pPr>
            <w:proofErr w:type="spellStart"/>
            <w:r>
              <w:rPr>
                <w:rFonts w:ascii="Arial" w:eastAsia="Georgia" w:hAnsi="Arial" w:cs="Arial"/>
                <w:color w:val="000000" w:themeColor="text1"/>
                <w:sz w:val="20"/>
              </w:rPr>
              <w:t>Savivaldybės</w:t>
            </w:r>
            <w:proofErr w:type="spellEnd"/>
          </w:p>
        </w:tc>
        <w:tc>
          <w:tcPr>
            <w:tcW w:w="2177" w:type="dxa"/>
            <w:shd w:val="clear" w:color="auto" w:fill="FFFCF2"/>
          </w:tcPr>
          <w:p w14:paraId="0952EFC9" w14:textId="1C4A93CC" w:rsidR="003A0BD5" w:rsidRPr="00EC7A3D" w:rsidRDefault="003A0BD5" w:rsidP="00803204">
            <w:pPr>
              <w:spacing w:after="0" w:line="276" w:lineRule="auto"/>
              <w:contextualSpacing/>
              <w:jc w:val="both"/>
              <w:rPr>
                <w:rFonts w:ascii="Arial" w:eastAsia="Georgia" w:hAnsi="Arial" w:cs="Arial"/>
                <w:color w:val="000000" w:themeColor="text1"/>
                <w:sz w:val="20"/>
              </w:rPr>
            </w:pPr>
          </w:p>
        </w:tc>
        <w:tc>
          <w:tcPr>
            <w:tcW w:w="2223" w:type="dxa"/>
            <w:shd w:val="clear" w:color="auto" w:fill="FFFCF2"/>
          </w:tcPr>
          <w:p w14:paraId="4DC59636" w14:textId="02EB2AA1" w:rsidR="003A0BD5" w:rsidRPr="00EC7A3D" w:rsidRDefault="003A0BD5" w:rsidP="00A71C44">
            <w:pPr>
              <w:spacing w:after="0" w:line="276" w:lineRule="auto"/>
              <w:contextualSpacing/>
              <w:jc w:val="both"/>
              <w:rPr>
                <w:rFonts w:ascii="Arial" w:eastAsia="Georgia" w:hAnsi="Arial" w:cs="Arial"/>
                <w:color w:val="000000" w:themeColor="text1"/>
                <w:sz w:val="20"/>
              </w:rPr>
            </w:pPr>
            <w:proofErr w:type="spellStart"/>
            <w:r w:rsidRPr="00D174FF">
              <w:rPr>
                <w:rFonts w:ascii="Arial" w:eastAsia="Georgia" w:hAnsi="Arial" w:cs="Arial"/>
                <w:color w:val="000000" w:themeColor="text1"/>
                <w:sz w:val="20"/>
              </w:rPr>
              <w:t>Savivaldybės</w:t>
            </w:r>
            <w:proofErr w:type="spellEnd"/>
            <w:r w:rsidRPr="00D174FF">
              <w:rPr>
                <w:rFonts w:ascii="Arial" w:eastAsia="Georgia" w:hAnsi="Arial" w:cs="Arial"/>
                <w:color w:val="000000" w:themeColor="text1"/>
                <w:sz w:val="20"/>
              </w:rPr>
              <w:t xml:space="preserve"> </w:t>
            </w:r>
            <w:proofErr w:type="spellStart"/>
            <w:r w:rsidRPr="00D174FF">
              <w:rPr>
                <w:rFonts w:ascii="Arial" w:eastAsia="Georgia" w:hAnsi="Arial" w:cs="Arial"/>
                <w:color w:val="000000" w:themeColor="text1"/>
                <w:sz w:val="20"/>
              </w:rPr>
              <w:t>biudžeto</w:t>
            </w:r>
            <w:proofErr w:type="spellEnd"/>
            <w:r w:rsidRPr="00D174FF">
              <w:rPr>
                <w:rFonts w:ascii="Arial" w:eastAsia="Georgia" w:hAnsi="Arial" w:cs="Arial"/>
                <w:color w:val="000000" w:themeColor="text1"/>
                <w:sz w:val="20"/>
              </w:rPr>
              <w:t xml:space="preserve"> </w:t>
            </w:r>
            <w:proofErr w:type="spellStart"/>
            <w:r w:rsidRPr="00D174FF">
              <w:rPr>
                <w:rFonts w:ascii="Arial" w:eastAsia="Georgia" w:hAnsi="Arial" w:cs="Arial"/>
                <w:color w:val="000000" w:themeColor="text1"/>
                <w:sz w:val="20"/>
              </w:rPr>
              <w:t>lėšos</w:t>
            </w:r>
            <w:proofErr w:type="spellEnd"/>
          </w:p>
        </w:tc>
        <w:tc>
          <w:tcPr>
            <w:tcW w:w="1789" w:type="dxa"/>
            <w:shd w:val="clear" w:color="auto" w:fill="FFFCF2"/>
          </w:tcPr>
          <w:p w14:paraId="30206531" w14:textId="3C8AF12D" w:rsidR="003A0BD5" w:rsidRPr="00EC7A3D" w:rsidRDefault="003A0BD5" w:rsidP="00A71C44">
            <w:pPr>
              <w:spacing w:after="0" w:line="276" w:lineRule="auto"/>
              <w:contextualSpacing/>
              <w:jc w:val="both"/>
              <w:rPr>
                <w:rFonts w:ascii="Arial" w:eastAsia="Georgia" w:hAnsi="Arial" w:cs="Arial"/>
                <w:noProof/>
                <w:color w:val="000000" w:themeColor="text1"/>
              </w:rPr>
            </w:pPr>
            <w:r w:rsidRPr="00EC7A3D">
              <w:rPr>
                <w:rFonts w:ascii="Arial" w:eastAsia="Georgia" w:hAnsi="Arial" w:cs="Arial"/>
                <w:noProof/>
                <w:color w:val="000000" w:themeColor="text1"/>
              </w:rPr>
              <w:drawing>
                <wp:anchor distT="0" distB="0" distL="114300" distR="114300" simplePos="0" relativeHeight="251979776" behindDoc="0" locked="0" layoutInCell="1" allowOverlap="1" wp14:anchorId="39532D21" wp14:editId="0881F5FE">
                  <wp:simplePos x="0" y="0"/>
                  <wp:positionH relativeFrom="column">
                    <wp:posOffset>445135</wp:posOffset>
                  </wp:positionH>
                  <wp:positionV relativeFrom="paragraph">
                    <wp:posOffset>-133350</wp:posOffset>
                  </wp:positionV>
                  <wp:extent cx="359410" cy="359410"/>
                  <wp:effectExtent l="0" t="0" r="2540" b="2540"/>
                  <wp:wrapNone/>
                  <wp:docPr id="1571810666" name="Graphic 1571810666" descr="Connections">
                    <a:extLst xmlns:a="http://schemas.openxmlformats.org/drawingml/2006/main">
                      <a:ext uri="{FF2B5EF4-FFF2-40B4-BE49-F238E27FC236}">
                        <a16:creationId xmlns:a16="http://schemas.microsoft.com/office/drawing/2014/main" id="{A6B230B8-18BB-5EE9-F0C8-97CDD77BB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descr="Connections">
                            <a:extLst>
                              <a:ext uri="{FF2B5EF4-FFF2-40B4-BE49-F238E27FC236}">
                                <a16:creationId xmlns:a16="http://schemas.microsoft.com/office/drawing/2014/main" id="{A6B230B8-18BB-5EE9-F0C8-97CDD77BB13B}"/>
                              </a:ext>
                            </a:extLst>
                          </pic:cNvPr>
                          <pic:cNvPicPr>
                            <a:picLocks noChangeAspect="1"/>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3A0BD5" w:rsidRPr="00EC7A3D" w14:paraId="5A41F70E" w14:textId="77777777" w:rsidTr="00DE3A64">
        <w:tc>
          <w:tcPr>
            <w:tcW w:w="14204" w:type="dxa"/>
            <w:gridSpan w:val="8"/>
          </w:tcPr>
          <w:p w14:paraId="612B6EAE" w14:textId="5941BBBF" w:rsidR="003A0BD5" w:rsidRPr="00EC7A3D" w:rsidRDefault="003A0BD5" w:rsidP="00630A33">
            <w:pPr>
              <w:spacing w:after="0" w:line="276" w:lineRule="auto"/>
              <w:ind w:left="0"/>
              <w:contextualSpacing/>
              <w:jc w:val="both"/>
              <w:rPr>
                <w:rFonts w:ascii="Arial" w:eastAsia="Georgia" w:hAnsi="Arial" w:cs="Arial"/>
                <w:b/>
                <w:bCs/>
                <w:color w:val="000000" w:themeColor="text1"/>
                <w:sz w:val="20"/>
                <w:lang w:val="lt-LT"/>
              </w:rPr>
            </w:pPr>
            <w:proofErr w:type="spellStart"/>
            <w:r w:rsidRPr="00EC7A3D">
              <w:rPr>
                <w:rFonts w:ascii="Arial" w:eastAsia="Georgia" w:hAnsi="Arial" w:cs="Arial"/>
                <w:b/>
                <w:bCs/>
                <w:color w:val="000000" w:themeColor="text1"/>
                <w:sz w:val="20"/>
              </w:rPr>
              <w:t>Pasirinkimo</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pagrindimas</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ir</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priemonės</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aprašymas</w:t>
            </w:r>
            <w:proofErr w:type="spellEnd"/>
          </w:p>
        </w:tc>
      </w:tr>
      <w:tr w:rsidR="003A0BD5" w:rsidRPr="00EC7A3D" w14:paraId="432778FE" w14:textId="77777777" w:rsidTr="00DE3A64">
        <w:tc>
          <w:tcPr>
            <w:tcW w:w="14204" w:type="dxa"/>
            <w:gridSpan w:val="8"/>
          </w:tcPr>
          <w:p w14:paraId="0353DBE4" w14:textId="45AF9DBD" w:rsidR="003A0BD5" w:rsidRPr="00EC7A3D" w:rsidRDefault="003A0BD5" w:rsidP="00630A33">
            <w:pPr>
              <w:spacing w:after="240" w:line="276" w:lineRule="auto"/>
              <w:ind w:left="0" w:right="113"/>
              <w:contextualSpacing/>
              <w:jc w:val="both"/>
              <w:rPr>
                <w:rFonts w:ascii="Arial" w:eastAsia="Times New Roman" w:hAnsi="Arial" w:cs="Arial"/>
                <w:color w:val="000000" w:themeColor="text1"/>
                <w:sz w:val="20"/>
                <w:lang w:val="lt-LT" w:eastAsia="lt-LT"/>
              </w:rPr>
            </w:pPr>
            <w:r w:rsidRPr="00343545">
              <w:rPr>
                <w:rFonts w:ascii="Arial" w:eastAsia="Times New Roman" w:hAnsi="Arial" w:cs="Arial"/>
                <w:color w:val="000000" w:themeColor="text1"/>
                <w:sz w:val="20"/>
                <w:lang w:val="lt-LT" w:eastAsia="lt-LT"/>
              </w:rPr>
              <w:t xml:space="preserve">Jungtinių Tautų darnaus vystymosi 12.3 tikslu, siekiama iki 2030 m. 50 proc. sumažinti maisto atliekas vienam gyventojui mažmeninės prekybos ir vartotojų lygiu, mažinti maisto nuostolius visoje maisto gamybos ir tiekimo grandinėje. </w:t>
            </w:r>
            <w:r>
              <w:rPr>
                <w:rFonts w:ascii="Arial" w:eastAsia="Times New Roman" w:hAnsi="Arial" w:cs="Arial"/>
                <w:color w:val="000000" w:themeColor="text1"/>
                <w:sz w:val="20"/>
                <w:lang w:val="lt-LT" w:eastAsia="lt-LT"/>
              </w:rPr>
              <w:t>Jurbarko rajono savivaldybė</w:t>
            </w:r>
            <w:r w:rsidRPr="00343545">
              <w:rPr>
                <w:rFonts w:ascii="Arial" w:eastAsia="Times New Roman" w:hAnsi="Arial" w:cs="Arial"/>
                <w:color w:val="000000" w:themeColor="text1"/>
                <w:sz w:val="20"/>
                <w:lang w:val="lt-LT" w:eastAsia="lt-LT"/>
              </w:rPr>
              <w:t xml:space="preserve"> siek</w:t>
            </w:r>
            <w:r>
              <w:rPr>
                <w:rFonts w:ascii="Arial" w:eastAsia="Times New Roman" w:hAnsi="Arial" w:cs="Arial"/>
                <w:color w:val="000000" w:themeColor="text1"/>
                <w:sz w:val="20"/>
                <w:lang w:val="lt-LT" w:eastAsia="lt-LT"/>
              </w:rPr>
              <w:t>dama</w:t>
            </w:r>
            <w:r w:rsidRPr="00343545">
              <w:rPr>
                <w:rFonts w:ascii="Arial" w:eastAsia="Times New Roman" w:hAnsi="Arial" w:cs="Arial"/>
                <w:color w:val="000000" w:themeColor="text1"/>
                <w:sz w:val="20"/>
                <w:lang w:val="lt-LT" w:eastAsia="lt-LT"/>
              </w:rPr>
              <w:t xml:space="preserve"> prisidėti prie šio tikslo įgyvendinimo, planuoja vykdyti taupaus maisto vartojimo iniciatyvas bendrojo lavinimo mokyklų valgyklose, kuriose bus pereinama prie „švediško stalo“ principu grįsto maitinimo bei įgyvendinant priemones, susijusias su maisto švaistymo mažinimu ir maisto atliekų prevencija.</w:t>
            </w:r>
            <w:r>
              <w:rPr>
                <w:rFonts w:ascii="Arial" w:eastAsia="Times New Roman" w:hAnsi="Arial" w:cs="Arial"/>
                <w:color w:val="000000" w:themeColor="text1"/>
                <w:sz w:val="20"/>
                <w:lang w:val="lt-LT" w:eastAsia="lt-LT"/>
              </w:rPr>
              <w:t xml:space="preserve"> Jurbarko rajono s</w:t>
            </w:r>
            <w:r w:rsidRPr="00D174FF">
              <w:rPr>
                <w:rFonts w:ascii="Arial" w:eastAsia="Times New Roman" w:hAnsi="Arial" w:cs="Arial"/>
                <w:color w:val="000000" w:themeColor="text1"/>
                <w:sz w:val="20"/>
                <w:lang w:val="lt-LT" w:eastAsia="lt-LT"/>
              </w:rPr>
              <w:t>avivaldybėje veikia 14 bendrojo lavinimo mokykl</w:t>
            </w:r>
            <w:r>
              <w:rPr>
                <w:rFonts w:ascii="Arial" w:eastAsia="Times New Roman" w:hAnsi="Arial" w:cs="Arial"/>
                <w:color w:val="000000" w:themeColor="text1"/>
                <w:sz w:val="20"/>
                <w:lang w:val="lt-LT" w:eastAsia="lt-LT"/>
              </w:rPr>
              <w:t>ų</w:t>
            </w:r>
            <w:r w:rsidRPr="00D174FF">
              <w:rPr>
                <w:rFonts w:ascii="Arial" w:eastAsia="Times New Roman" w:hAnsi="Arial" w:cs="Arial"/>
                <w:color w:val="000000" w:themeColor="text1"/>
                <w:sz w:val="20"/>
                <w:lang w:val="lt-LT" w:eastAsia="lt-LT"/>
              </w:rPr>
              <w:t xml:space="preserve">, kuriose </w:t>
            </w:r>
            <w:r>
              <w:rPr>
                <w:rFonts w:ascii="Arial" w:eastAsia="Times New Roman" w:hAnsi="Arial" w:cs="Arial"/>
                <w:color w:val="000000" w:themeColor="text1"/>
                <w:sz w:val="20"/>
                <w:lang w:val="lt-LT" w:eastAsia="lt-LT"/>
              </w:rPr>
              <w:t xml:space="preserve">šiuo metu </w:t>
            </w:r>
            <w:r w:rsidRPr="00D174FF">
              <w:rPr>
                <w:rFonts w:ascii="Arial" w:eastAsia="Times New Roman" w:hAnsi="Arial" w:cs="Arial"/>
                <w:color w:val="000000" w:themeColor="text1"/>
                <w:sz w:val="20"/>
                <w:lang w:val="lt-LT" w:eastAsia="lt-LT"/>
              </w:rPr>
              <w:t>nėra įdiegtas maitinimas švediško stalo principu.</w:t>
            </w:r>
          </w:p>
        </w:tc>
      </w:tr>
      <w:tr w:rsidR="003A0BD5" w:rsidRPr="00EC7A3D" w14:paraId="594DA1BA" w14:textId="77777777" w:rsidTr="00DE3A64">
        <w:tc>
          <w:tcPr>
            <w:tcW w:w="852" w:type="dxa"/>
          </w:tcPr>
          <w:p w14:paraId="5C5986D5" w14:textId="77777777" w:rsidR="003A0BD5" w:rsidRPr="00EC7A3D" w:rsidRDefault="003A0BD5" w:rsidP="00A71C44">
            <w:pPr>
              <w:spacing w:after="0" w:line="276" w:lineRule="auto"/>
              <w:contextualSpacing/>
              <w:jc w:val="both"/>
              <w:rPr>
                <w:rFonts w:ascii="Arial" w:eastAsia="Georgia" w:hAnsi="Arial" w:cs="Arial"/>
                <w:b/>
                <w:bCs/>
                <w:color w:val="000000" w:themeColor="text1"/>
                <w:sz w:val="20"/>
                <w:lang w:val="lt-LT"/>
              </w:rPr>
            </w:pPr>
            <w:r w:rsidRPr="00EC7A3D">
              <w:rPr>
                <w:rFonts w:ascii="Arial" w:eastAsia="Georgia" w:hAnsi="Arial" w:cs="Arial"/>
                <w:b/>
                <w:bCs/>
                <w:color w:val="000000" w:themeColor="text1"/>
                <w:sz w:val="20"/>
              </w:rPr>
              <w:t>1.1.2</w:t>
            </w:r>
          </w:p>
        </w:tc>
        <w:tc>
          <w:tcPr>
            <w:tcW w:w="2244" w:type="dxa"/>
          </w:tcPr>
          <w:p w14:paraId="7196930F" w14:textId="20FDD46A" w:rsidR="003A0BD5" w:rsidRPr="00EC7A3D" w:rsidRDefault="003A0BD5" w:rsidP="00A71C44">
            <w:pPr>
              <w:spacing w:after="0" w:line="276" w:lineRule="auto"/>
              <w:contextualSpacing/>
              <w:jc w:val="both"/>
              <w:rPr>
                <w:rFonts w:ascii="Arial" w:eastAsia="Georgia" w:hAnsi="Arial" w:cs="Arial"/>
                <w:b/>
                <w:bCs/>
                <w:color w:val="000000" w:themeColor="text1"/>
                <w:sz w:val="20"/>
                <w:lang w:val="lt-LT"/>
              </w:rPr>
            </w:pPr>
            <w:proofErr w:type="spellStart"/>
            <w:r w:rsidRPr="00EC7A3D">
              <w:rPr>
                <w:rFonts w:ascii="Arial" w:eastAsia="Georgia" w:hAnsi="Arial" w:cs="Arial"/>
                <w:b/>
                <w:bCs/>
                <w:color w:val="000000" w:themeColor="text1"/>
                <w:sz w:val="20"/>
              </w:rPr>
              <w:t>Viešinimo</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kampanijų</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organizavimas</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ir</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vykdymas</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skatinant</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rinktis</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daugkartinius</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gaminius</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ir</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pakartotinai</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naudoti</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daiktus</w:t>
            </w:r>
            <w:proofErr w:type="spellEnd"/>
          </w:p>
        </w:tc>
        <w:tc>
          <w:tcPr>
            <w:tcW w:w="1294" w:type="dxa"/>
          </w:tcPr>
          <w:p w14:paraId="3894A60E" w14:textId="77777777" w:rsidR="003A0BD5" w:rsidRPr="00EC7A3D" w:rsidRDefault="003A0BD5" w:rsidP="00A71C44">
            <w:pPr>
              <w:spacing w:after="0" w:line="276" w:lineRule="auto"/>
              <w:contextualSpacing/>
              <w:jc w:val="both"/>
              <w:rPr>
                <w:rFonts w:ascii="Arial" w:eastAsia="Georgia" w:hAnsi="Arial" w:cs="Arial"/>
                <w:noProof/>
                <w:color w:val="000000" w:themeColor="text1"/>
                <w:sz w:val="20"/>
                <w:lang w:val="lt-LT"/>
              </w:rPr>
            </w:pPr>
            <w:r w:rsidRPr="00EC7A3D">
              <w:rPr>
                <w:rFonts w:ascii="Arial" w:eastAsia="Georgia" w:hAnsi="Arial" w:cs="Arial"/>
                <w:noProof/>
                <w:color w:val="000000" w:themeColor="text1"/>
                <w:sz w:val="20"/>
              </w:rPr>
              <w:t>2023–2027</w:t>
            </w:r>
          </w:p>
        </w:tc>
        <w:tc>
          <w:tcPr>
            <w:tcW w:w="1905" w:type="dxa"/>
          </w:tcPr>
          <w:p w14:paraId="39B32773" w14:textId="57E078C6" w:rsidR="003A0BD5" w:rsidRPr="00EC7A3D" w:rsidRDefault="003A0BD5" w:rsidP="00A71C44">
            <w:pPr>
              <w:spacing w:after="0" w:line="276" w:lineRule="auto"/>
              <w:contextualSpacing/>
              <w:jc w:val="center"/>
              <w:rPr>
                <w:rFonts w:ascii="Arial" w:eastAsia="Georgia" w:hAnsi="Arial" w:cs="Arial"/>
                <w:color w:val="000000" w:themeColor="text1"/>
                <w:sz w:val="20"/>
                <w:lang w:val="lt-LT"/>
              </w:rPr>
            </w:pPr>
            <w:r w:rsidRPr="00EC7A3D">
              <w:rPr>
                <w:rFonts w:ascii="Arial" w:eastAsia="Georgia" w:hAnsi="Arial" w:cs="Arial"/>
                <w:color w:val="000000" w:themeColor="text1"/>
                <w:sz w:val="20"/>
              </w:rPr>
              <w:t>TRATC (</w:t>
            </w:r>
            <w:proofErr w:type="spellStart"/>
            <w:r w:rsidRPr="00EC7A3D">
              <w:rPr>
                <w:rFonts w:ascii="Arial" w:eastAsia="Georgia" w:hAnsi="Arial" w:cs="Arial"/>
                <w:color w:val="000000" w:themeColor="text1"/>
                <w:sz w:val="20"/>
              </w:rPr>
              <w:t>atsakingas</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vykdytojas</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Savivaldybės</w:t>
            </w:r>
            <w:proofErr w:type="spellEnd"/>
          </w:p>
        </w:tc>
        <w:tc>
          <w:tcPr>
            <w:tcW w:w="1716" w:type="dxa"/>
          </w:tcPr>
          <w:p w14:paraId="35098076" w14:textId="525BA4A0" w:rsidR="003A0BD5" w:rsidRPr="00EC7A3D" w:rsidRDefault="003A0BD5"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Regioninė</w:t>
            </w:r>
            <w:proofErr w:type="spellEnd"/>
          </w:p>
        </w:tc>
        <w:tc>
          <w:tcPr>
            <w:tcW w:w="2177" w:type="dxa"/>
          </w:tcPr>
          <w:p w14:paraId="28FD41BE" w14:textId="14239B4C" w:rsidR="003A0BD5" w:rsidRPr="00EC7A3D" w:rsidRDefault="003A0BD5" w:rsidP="00A71C44">
            <w:pPr>
              <w:spacing w:after="0" w:line="276" w:lineRule="auto"/>
              <w:contextualSpacing/>
              <w:jc w:val="center"/>
              <w:rPr>
                <w:rFonts w:ascii="Arial" w:eastAsia="Georgia" w:hAnsi="Arial" w:cs="Arial"/>
                <w:color w:val="000000" w:themeColor="text1"/>
                <w:sz w:val="20"/>
                <w:lang w:val="lt-LT"/>
              </w:rPr>
            </w:pPr>
            <w:r w:rsidRPr="00EC7A3D">
              <w:rPr>
                <w:rFonts w:ascii="Arial" w:eastAsia="Georgia" w:hAnsi="Arial" w:cs="Arial"/>
                <w:color w:val="000000" w:themeColor="text1"/>
                <w:sz w:val="20"/>
              </w:rPr>
              <w:t>75</w:t>
            </w:r>
          </w:p>
        </w:tc>
        <w:tc>
          <w:tcPr>
            <w:tcW w:w="2223" w:type="dxa"/>
          </w:tcPr>
          <w:p w14:paraId="16CFDD22" w14:textId="2108121A" w:rsidR="003A0BD5" w:rsidRPr="00EC7A3D" w:rsidRDefault="003A0BD5" w:rsidP="00A71C44">
            <w:pPr>
              <w:spacing w:after="0" w:line="276" w:lineRule="auto"/>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Europos Sąjungos parama, vietinės rinkliavos ar kitos įmokos už atliekų surinkimą ir tvarkymą lėšos ir kitos lėšos</w:t>
            </w:r>
          </w:p>
        </w:tc>
        <w:tc>
          <w:tcPr>
            <w:tcW w:w="1789" w:type="dxa"/>
          </w:tcPr>
          <w:p w14:paraId="3F63234A" w14:textId="77777777" w:rsidR="003A0BD5" w:rsidRPr="00EC7A3D" w:rsidRDefault="003A0BD5" w:rsidP="00A71C44">
            <w:pPr>
              <w:spacing w:after="0" w:line="276" w:lineRule="auto"/>
              <w:contextualSpacing/>
              <w:jc w:val="both"/>
              <w:rPr>
                <w:rFonts w:ascii="Arial" w:eastAsia="Georgia" w:hAnsi="Arial" w:cs="Arial"/>
                <w:color w:val="000000" w:themeColor="text1"/>
                <w:sz w:val="20"/>
                <w:lang w:val="lt-LT"/>
              </w:rPr>
            </w:pPr>
            <w:r w:rsidRPr="00EC7A3D">
              <w:rPr>
                <w:rFonts w:ascii="Arial" w:eastAsia="Georgia" w:hAnsi="Arial" w:cs="Arial"/>
                <w:noProof/>
                <w:color w:val="000000" w:themeColor="text1"/>
                <w:sz w:val="20"/>
              </w:rPr>
              <w:drawing>
                <wp:anchor distT="0" distB="0" distL="114300" distR="114300" simplePos="0" relativeHeight="251977728" behindDoc="0" locked="0" layoutInCell="1" allowOverlap="1" wp14:anchorId="5A47562C" wp14:editId="7DC1B2F8">
                  <wp:simplePos x="0" y="0"/>
                  <wp:positionH relativeFrom="column">
                    <wp:posOffset>530860</wp:posOffset>
                  </wp:positionH>
                  <wp:positionV relativeFrom="paragraph">
                    <wp:posOffset>-82550</wp:posOffset>
                  </wp:positionV>
                  <wp:extent cx="287655" cy="287655"/>
                  <wp:effectExtent l="0" t="0" r="0" b="0"/>
                  <wp:wrapNone/>
                  <wp:docPr id="435" name="Graphic 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287655" cy="287655"/>
                          </a:xfrm>
                          <a:prstGeom prst="rect">
                            <a:avLst/>
                          </a:prstGeom>
                        </pic:spPr>
                      </pic:pic>
                    </a:graphicData>
                  </a:graphic>
                  <wp14:sizeRelH relativeFrom="margin">
                    <wp14:pctWidth>0</wp14:pctWidth>
                  </wp14:sizeRelH>
                  <wp14:sizeRelV relativeFrom="margin">
                    <wp14:pctHeight>0</wp14:pctHeight>
                  </wp14:sizeRelV>
                </wp:anchor>
              </w:drawing>
            </w:r>
          </w:p>
        </w:tc>
      </w:tr>
      <w:tr w:rsidR="003A0BD5" w:rsidRPr="00EC7A3D" w14:paraId="31129545" w14:textId="77777777" w:rsidTr="00DE3A64">
        <w:tc>
          <w:tcPr>
            <w:tcW w:w="852" w:type="dxa"/>
            <w:shd w:val="clear" w:color="auto" w:fill="FFFCF2"/>
          </w:tcPr>
          <w:p w14:paraId="3353620D" w14:textId="212CE536" w:rsidR="003A0BD5" w:rsidRPr="00EC7A3D" w:rsidRDefault="003A0BD5" w:rsidP="00A71C44">
            <w:pPr>
              <w:spacing w:after="0" w:line="276" w:lineRule="auto"/>
              <w:contextualSpacing/>
              <w:jc w:val="both"/>
              <w:rPr>
                <w:rFonts w:ascii="Arial" w:eastAsia="Georgia" w:hAnsi="Arial" w:cs="Arial"/>
                <w:b/>
                <w:bCs/>
                <w:color w:val="000000" w:themeColor="text1"/>
                <w:sz w:val="20"/>
              </w:rPr>
            </w:pPr>
            <w:r>
              <w:rPr>
                <w:rFonts w:ascii="Arial" w:eastAsia="Georgia" w:hAnsi="Arial" w:cs="Arial"/>
                <w:b/>
                <w:bCs/>
                <w:color w:val="000000" w:themeColor="text1"/>
                <w:sz w:val="20"/>
              </w:rPr>
              <w:t>1.1.2.1</w:t>
            </w:r>
          </w:p>
        </w:tc>
        <w:tc>
          <w:tcPr>
            <w:tcW w:w="2244" w:type="dxa"/>
            <w:shd w:val="clear" w:color="auto" w:fill="FFFCF2"/>
          </w:tcPr>
          <w:p w14:paraId="20E56AE9" w14:textId="7BD18B5E" w:rsidR="003A0BD5" w:rsidRPr="00EC7A3D" w:rsidRDefault="003A0BD5" w:rsidP="00A71C44">
            <w:pPr>
              <w:spacing w:after="0" w:line="276" w:lineRule="auto"/>
              <w:contextualSpacing/>
              <w:jc w:val="both"/>
              <w:rPr>
                <w:rFonts w:ascii="Arial" w:eastAsia="Georgia" w:hAnsi="Arial" w:cs="Arial"/>
                <w:b/>
                <w:bCs/>
                <w:color w:val="000000" w:themeColor="text1"/>
                <w:sz w:val="20"/>
              </w:rPr>
            </w:pPr>
            <w:proofErr w:type="spellStart"/>
            <w:r w:rsidRPr="001A004F">
              <w:rPr>
                <w:rFonts w:ascii="Arial" w:eastAsia="Georgia" w:hAnsi="Arial" w:cs="Arial"/>
                <w:b/>
                <w:bCs/>
                <w:color w:val="000000" w:themeColor="text1"/>
                <w:sz w:val="20"/>
              </w:rPr>
              <w:t>Viešinimo</w:t>
            </w:r>
            <w:proofErr w:type="spellEnd"/>
            <w:r w:rsidRPr="001A004F">
              <w:rPr>
                <w:rFonts w:ascii="Arial" w:eastAsia="Georgia" w:hAnsi="Arial" w:cs="Arial"/>
                <w:b/>
                <w:bCs/>
                <w:color w:val="000000" w:themeColor="text1"/>
                <w:sz w:val="20"/>
              </w:rPr>
              <w:t xml:space="preserve"> </w:t>
            </w:r>
            <w:proofErr w:type="spellStart"/>
            <w:r w:rsidRPr="001A004F">
              <w:rPr>
                <w:rFonts w:ascii="Arial" w:eastAsia="Georgia" w:hAnsi="Arial" w:cs="Arial"/>
                <w:b/>
                <w:bCs/>
                <w:color w:val="000000" w:themeColor="text1"/>
                <w:sz w:val="20"/>
              </w:rPr>
              <w:t>kampanijų</w:t>
            </w:r>
            <w:proofErr w:type="spellEnd"/>
            <w:r w:rsidRPr="001A004F">
              <w:rPr>
                <w:rFonts w:ascii="Arial" w:eastAsia="Georgia" w:hAnsi="Arial" w:cs="Arial"/>
                <w:b/>
                <w:bCs/>
                <w:color w:val="000000" w:themeColor="text1"/>
                <w:sz w:val="20"/>
              </w:rPr>
              <w:t xml:space="preserve"> </w:t>
            </w:r>
            <w:proofErr w:type="spellStart"/>
            <w:r w:rsidRPr="001A004F">
              <w:rPr>
                <w:rFonts w:ascii="Arial" w:eastAsia="Georgia" w:hAnsi="Arial" w:cs="Arial"/>
                <w:b/>
                <w:bCs/>
                <w:color w:val="000000" w:themeColor="text1"/>
                <w:sz w:val="20"/>
              </w:rPr>
              <w:t>organizavimas</w:t>
            </w:r>
            <w:proofErr w:type="spellEnd"/>
            <w:r w:rsidRPr="001A004F">
              <w:rPr>
                <w:rFonts w:ascii="Arial" w:eastAsia="Georgia" w:hAnsi="Arial" w:cs="Arial"/>
                <w:b/>
                <w:bCs/>
                <w:color w:val="000000" w:themeColor="text1"/>
                <w:sz w:val="20"/>
              </w:rPr>
              <w:t xml:space="preserve"> </w:t>
            </w:r>
            <w:proofErr w:type="spellStart"/>
            <w:r w:rsidRPr="001A004F">
              <w:rPr>
                <w:rFonts w:ascii="Arial" w:eastAsia="Georgia" w:hAnsi="Arial" w:cs="Arial"/>
                <w:b/>
                <w:bCs/>
                <w:color w:val="000000" w:themeColor="text1"/>
                <w:sz w:val="20"/>
              </w:rPr>
              <w:t>ir</w:t>
            </w:r>
            <w:proofErr w:type="spellEnd"/>
            <w:r w:rsidRPr="001A004F">
              <w:rPr>
                <w:rFonts w:ascii="Arial" w:eastAsia="Georgia" w:hAnsi="Arial" w:cs="Arial"/>
                <w:b/>
                <w:bCs/>
                <w:color w:val="000000" w:themeColor="text1"/>
                <w:sz w:val="20"/>
              </w:rPr>
              <w:t xml:space="preserve"> </w:t>
            </w:r>
            <w:proofErr w:type="spellStart"/>
            <w:r w:rsidRPr="001A004F">
              <w:rPr>
                <w:rFonts w:ascii="Arial" w:eastAsia="Georgia" w:hAnsi="Arial" w:cs="Arial"/>
                <w:b/>
                <w:bCs/>
                <w:color w:val="000000" w:themeColor="text1"/>
                <w:sz w:val="20"/>
              </w:rPr>
              <w:t>vykdymas</w:t>
            </w:r>
            <w:proofErr w:type="spellEnd"/>
            <w:r w:rsidRPr="001A004F">
              <w:rPr>
                <w:rFonts w:ascii="Arial" w:eastAsia="Georgia" w:hAnsi="Arial" w:cs="Arial"/>
                <w:b/>
                <w:bCs/>
                <w:color w:val="000000" w:themeColor="text1"/>
                <w:sz w:val="20"/>
              </w:rPr>
              <w:t xml:space="preserve">, </w:t>
            </w:r>
            <w:proofErr w:type="spellStart"/>
            <w:r w:rsidRPr="001A004F">
              <w:rPr>
                <w:rFonts w:ascii="Arial" w:eastAsia="Georgia" w:hAnsi="Arial" w:cs="Arial"/>
                <w:b/>
                <w:bCs/>
                <w:color w:val="000000" w:themeColor="text1"/>
                <w:sz w:val="20"/>
              </w:rPr>
              <w:t>skatinant</w:t>
            </w:r>
            <w:proofErr w:type="spellEnd"/>
            <w:r w:rsidRPr="001A004F">
              <w:rPr>
                <w:rFonts w:ascii="Arial" w:eastAsia="Georgia" w:hAnsi="Arial" w:cs="Arial"/>
                <w:b/>
                <w:bCs/>
                <w:color w:val="000000" w:themeColor="text1"/>
                <w:sz w:val="20"/>
              </w:rPr>
              <w:t xml:space="preserve"> </w:t>
            </w:r>
            <w:proofErr w:type="spellStart"/>
            <w:r w:rsidRPr="001A004F">
              <w:rPr>
                <w:rFonts w:ascii="Arial" w:eastAsia="Georgia" w:hAnsi="Arial" w:cs="Arial"/>
                <w:b/>
                <w:bCs/>
                <w:color w:val="000000" w:themeColor="text1"/>
                <w:sz w:val="20"/>
              </w:rPr>
              <w:t>rinktis</w:t>
            </w:r>
            <w:proofErr w:type="spellEnd"/>
            <w:r w:rsidRPr="001A004F">
              <w:rPr>
                <w:rFonts w:ascii="Arial" w:eastAsia="Georgia" w:hAnsi="Arial" w:cs="Arial"/>
                <w:b/>
                <w:bCs/>
                <w:color w:val="000000" w:themeColor="text1"/>
                <w:sz w:val="20"/>
              </w:rPr>
              <w:t xml:space="preserve"> </w:t>
            </w:r>
            <w:proofErr w:type="spellStart"/>
            <w:r w:rsidRPr="001A004F">
              <w:rPr>
                <w:rFonts w:ascii="Arial" w:eastAsia="Georgia" w:hAnsi="Arial" w:cs="Arial"/>
                <w:b/>
                <w:bCs/>
                <w:color w:val="000000" w:themeColor="text1"/>
                <w:sz w:val="20"/>
              </w:rPr>
              <w:t>daugkartinius</w:t>
            </w:r>
            <w:proofErr w:type="spellEnd"/>
            <w:r w:rsidRPr="001A004F">
              <w:rPr>
                <w:rFonts w:ascii="Arial" w:eastAsia="Georgia" w:hAnsi="Arial" w:cs="Arial"/>
                <w:b/>
                <w:bCs/>
                <w:color w:val="000000" w:themeColor="text1"/>
                <w:sz w:val="20"/>
              </w:rPr>
              <w:t xml:space="preserve"> </w:t>
            </w:r>
            <w:proofErr w:type="spellStart"/>
            <w:r w:rsidRPr="001A004F">
              <w:rPr>
                <w:rFonts w:ascii="Arial" w:eastAsia="Georgia" w:hAnsi="Arial" w:cs="Arial"/>
                <w:b/>
                <w:bCs/>
                <w:color w:val="000000" w:themeColor="text1"/>
                <w:sz w:val="20"/>
              </w:rPr>
              <w:t>gaminius</w:t>
            </w:r>
            <w:proofErr w:type="spellEnd"/>
            <w:r w:rsidRPr="001A004F">
              <w:rPr>
                <w:rFonts w:ascii="Arial" w:eastAsia="Georgia" w:hAnsi="Arial" w:cs="Arial"/>
                <w:b/>
                <w:bCs/>
                <w:color w:val="000000" w:themeColor="text1"/>
                <w:sz w:val="20"/>
              </w:rPr>
              <w:t xml:space="preserve"> </w:t>
            </w:r>
            <w:proofErr w:type="spellStart"/>
            <w:r w:rsidRPr="001A004F">
              <w:rPr>
                <w:rFonts w:ascii="Arial" w:eastAsia="Georgia" w:hAnsi="Arial" w:cs="Arial"/>
                <w:b/>
                <w:bCs/>
                <w:color w:val="000000" w:themeColor="text1"/>
                <w:sz w:val="20"/>
              </w:rPr>
              <w:t>ir</w:t>
            </w:r>
            <w:proofErr w:type="spellEnd"/>
            <w:r w:rsidRPr="001A004F">
              <w:rPr>
                <w:rFonts w:ascii="Arial" w:eastAsia="Georgia" w:hAnsi="Arial" w:cs="Arial"/>
                <w:b/>
                <w:bCs/>
                <w:color w:val="000000" w:themeColor="text1"/>
                <w:sz w:val="20"/>
              </w:rPr>
              <w:t xml:space="preserve"> </w:t>
            </w:r>
            <w:proofErr w:type="spellStart"/>
            <w:r w:rsidRPr="001A004F">
              <w:rPr>
                <w:rFonts w:ascii="Arial" w:eastAsia="Georgia" w:hAnsi="Arial" w:cs="Arial"/>
                <w:b/>
                <w:bCs/>
                <w:color w:val="000000" w:themeColor="text1"/>
                <w:sz w:val="20"/>
              </w:rPr>
              <w:t>pakartotinai</w:t>
            </w:r>
            <w:proofErr w:type="spellEnd"/>
            <w:r w:rsidRPr="001A004F">
              <w:rPr>
                <w:rFonts w:ascii="Arial" w:eastAsia="Georgia" w:hAnsi="Arial" w:cs="Arial"/>
                <w:b/>
                <w:bCs/>
                <w:color w:val="000000" w:themeColor="text1"/>
                <w:sz w:val="20"/>
              </w:rPr>
              <w:t xml:space="preserve"> </w:t>
            </w:r>
            <w:proofErr w:type="spellStart"/>
            <w:r w:rsidRPr="001A004F">
              <w:rPr>
                <w:rFonts w:ascii="Arial" w:eastAsia="Georgia" w:hAnsi="Arial" w:cs="Arial"/>
                <w:b/>
                <w:bCs/>
                <w:color w:val="000000" w:themeColor="text1"/>
                <w:sz w:val="20"/>
              </w:rPr>
              <w:t>naudoti</w:t>
            </w:r>
            <w:proofErr w:type="spellEnd"/>
            <w:r w:rsidRPr="001A004F">
              <w:rPr>
                <w:rFonts w:ascii="Arial" w:eastAsia="Georgia" w:hAnsi="Arial" w:cs="Arial"/>
                <w:b/>
                <w:bCs/>
                <w:color w:val="000000" w:themeColor="text1"/>
                <w:sz w:val="20"/>
              </w:rPr>
              <w:t xml:space="preserve"> </w:t>
            </w:r>
            <w:proofErr w:type="spellStart"/>
            <w:r w:rsidRPr="001A004F">
              <w:rPr>
                <w:rFonts w:ascii="Arial" w:eastAsia="Georgia" w:hAnsi="Arial" w:cs="Arial"/>
                <w:b/>
                <w:bCs/>
                <w:color w:val="000000" w:themeColor="text1"/>
                <w:sz w:val="20"/>
              </w:rPr>
              <w:t>daiktus</w:t>
            </w:r>
            <w:proofErr w:type="spellEnd"/>
            <w:r w:rsidRPr="001A004F">
              <w:rPr>
                <w:rFonts w:ascii="Arial" w:eastAsia="Georgia" w:hAnsi="Arial" w:cs="Arial"/>
                <w:b/>
                <w:bCs/>
                <w:color w:val="000000" w:themeColor="text1"/>
                <w:sz w:val="20"/>
              </w:rPr>
              <w:t xml:space="preserve"> Jurbarko </w:t>
            </w:r>
            <w:proofErr w:type="spellStart"/>
            <w:r w:rsidRPr="001A004F">
              <w:rPr>
                <w:rFonts w:ascii="Arial" w:eastAsia="Georgia" w:hAnsi="Arial" w:cs="Arial"/>
                <w:b/>
                <w:bCs/>
                <w:color w:val="000000" w:themeColor="text1"/>
                <w:sz w:val="20"/>
              </w:rPr>
              <w:t>rajono</w:t>
            </w:r>
            <w:proofErr w:type="spellEnd"/>
            <w:r w:rsidRPr="001A004F">
              <w:rPr>
                <w:rFonts w:ascii="Arial" w:eastAsia="Georgia" w:hAnsi="Arial" w:cs="Arial"/>
                <w:b/>
                <w:bCs/>
                <w:color w:val="000000" w:themeColor="text1"/>
                <w:sz w:val="20"/>
              </w:rPr>
              <w:t xml:space="preserve"> </w:t>
            </w:r>
            <w:proofErr w:type="spellStart"/>
            <w:r w:rsidRPr="001A004F">
              <w:rPr>
                <w:rFonts w:ascii="Arial" w:eastAsia="Georgia" w:hAnsi="Arial" w:cs="Arial"/>
                <w:b/>
                <w:bCs/>
                <w:color w:val="000000" w:themeColor="text1"/>
                <w:sz w:val="20"/>
              </w:rPr>
              <w:t>savivaldybėje</w:t>
            </w:r>
            <w:proofErr w:type="spellEnd"/>
          </w:p>
        </w:tc>
        <w:tc>
          <w:tcPr>
            <w:tcW w:w="1294" w:type="dxa"/>
            <w:shd w:val="clear" w:color="auto" w:fill="FFFCF2"/>
          </w:tcPr>
          <w:p w14:paraId="1C432C7C" w14:textId="5014E478" w:rsidR="003A0BD5" w:rsidRPr="00EC7A3D" w:rsidRDefault="003A0BD5" w:rsidP="00A71C44">
            <w:pPr>
              <w:spacing w:after="0" w:line="276" w:lineRule="auto"/>
              <w:contextualSpacing/>
              <w:jc w:val="both"/>
              <w:rPr>
                <w:rFonts w:ascii="Arial" w:eastAsia="Georgia" w:hAnsi="Arial" w:cs="Arial"/>
                <w:noProof/>
                <w:color w:val="000000" w:themeColor="text1"/>
                <w:sz w:val="20"/>
              </w:rPr>
            </w:pPr>
            <w:r w:rsidRPr="001A004F">
              <w:rPr>
                <w:rFonts w:ascii="Arial" w:eastAsia="Georgia" w:hAnsi="Arial" w:cs="Arial"/>
                <w:noProof/>
                <w:color w:val="000000" w:themeColor="text1"/>
                <w:sz w:val="20"/>
              </w:rPr>
              <w:t>2023–2027</w:t>
            </w:r>
          </w:p>
        </w:tc>
        <w:tc>
          <w:tcPr>
            <w:tcW w:w="1905" w:type="dxa"/>
            <w:shd w:val="clear" w:color="auto" w:fill="FFFCF2"/>
          </w:tcPr>
          <w:p w14:paraId="580E6198" w14:textId="72697F8A" w:rsidR="003A0BD5" w:rsidRPr="001A004F" w:rsidRDefault="003A0BD5" w:rsidP="00A71C44">
            <w:pPr>
              <w:spacing w:after="0" w:line="276" w:lineRule="auto"/>
              <w:contextualSpacing/>
              <w:jc w:val="center"/>
              <w:rPr>
                <w:rFonts w:ascii="Arial" w:eastAsia="Georgia" w:hAnsi="Arial" w:cs="Arial"/>
                <w:color w:val="000000" w:themeColor="text1"/>
                <w:sz w:val="20"/>
                <w:lang w:val="lt-LT"/>
              </w:rPr>
            </w:pPr>
            <w:r>
              <w:rPr>
                <w:rFonts w:ascii="Arial" w:eastAsia="Georgia" w:hAnsi="Arial" w:cs="Arial"/>
                <w:color w:val="000000" w:themeColor="text1"/>
                <w:sz w:val="20"/>
              </w:rPr>
              <w:t xml:space="preserve">Jurbarko </w:t>
            </w:r>
            <w:proofErr w:type="spellStart"/>
            <w:r>
              <w:rPr>
                <w:rFonts w:ascii="Arial" w:eastAsia="Georgia" w:hAnsi="Arial" w:cs="Arial"/>
                <w:color w:val="000000" w:themeColor="text1"/>
                <w:sz w:val="20"/>
              </w:rPr>
              <w:t>rajono</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savivaldyb</w:t>
            </w:r>
            <w:proofErr w:type="spellEnd"/>
            <w:r>
              <w:rPr>
                <w:rFonts w:ascii="Arial" w:eastAsia="Georgia" w:hAnsi="Arial" w:cs="Arial"/>
                <w:color w:val="000000" w:themeColor="text1"/>
                <w:sz w:val="20"/>
                <w:lang w:val="lt-LT"/>
              </w:rPr>
              <w:t>ė</w:t>
            </w:r>
          </w:p>
        </w:tc>
        <w:tc>
          <w:tcPr>
            <w:tcW w:w="1716" w:type="dxa"/>
            <w:shd w:val="clear" w:color="auto" w:fill="FFFCF2"/>
          </w:tcPr>
          <w:p w14:paraId="23CF8BAA" w14:textId="2FAA0B19" w:rsidR="003A0BD5" w:rsidRDefault="003A0BD5"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Savivaldybės</w:t>
            </w:r>
            <w:proofErr w:type="spellEnd"/>
          </w:p>
        </w:tc>
        <w:tc>
          <w:tcPr>
            <w:tcW w:w="2177" w:type="dxa"/>
            <w:shd w:val="clear" w:color="auto" w:fill="FFFCF2"/>
          </w:tcPr>
          <w:p w14:paraId="3AC2E82C" w14:textId="4891FE24" w:rsidR="003A0BD5" w:rsidRPr="00EC7A3D" w:rsidRDefault="003A0BD5" w:rsidP="00A71C44">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c>
          <w:tcPr>
            <w:tcW w:w="2223" w:type="dxa"/>
            <w:shd w:val="clear" w:color="auto" w:fill="FFFCF2"/>
          </w:tcPr>
          <w:p w14:paraId="6251C5A9" w14:textId="3DC176AC" w:rsidR="003A0BD5" w:rsidRPr="00343545" w:rsidRDefault="003A0BD5" w:rsidP="00A71C44">
            <w:pPr>
              <w:spacing w:after="0" w:line="276" w:lineRule="auto"/>
              <w:contextualSpacing/>
              <w:jc w:val="both"/>
              <w:rPr>
                <w:rFonts w:ascii="Arial" w:eastAsia="Georgia" w:hAnsi="Arial" w:cs="Arial"/>
                <w:color w:val="000000" w:themeColor="text1"/>
                <w:sz w:val="20"/>
              </w:rPr>
            </w:pPr>
            <w:proofErr w:type="spellStart"/>
            <w:r w:rsidRPr="00013270">
              <w:rPr>
                <w:rFonts w:ascii="Arial" w:eastAsia="Georgia" w:hAnsi="Arial" w:cs="Arial"/>
                <w:color w:val="000000" w:themeColor="text1"/>
                <w:sz w:val="20"/>
              </w:rPr>
              <w:t>Aplinkos</w:t>
            </w:r>
            <w:proofErr w:type="spellEnd"/>
            <w:r w:rsidRPr="00013270">
              <w:rPr>
                <w:rFonts w:ascii="Arial" w:eastAsia="Georgia" w:hAnsi="Arial" w:cs="Arial"/>
                <w:color w:val="000000" w:themeColor="text1"/>
                <w:sz w:val="20"/>
              </w:rPr>
              <w:t xml:space="preserve"> </w:t>
            </w:r>
            <w:proofErr w:type="spellStart"/>
            <w:r w:rsidRPr="00013270">
              <w:rPr>
                <w:rFonts w:ascii="Arial" w:eastAsia="Georgia" w:hAnsi="Arial" w:cs="Arial"/>
                <w:color w:val="000000" w:themeColor="text1"/>
                <w:sz w:val="20"/>
              </w:rPr>
              <w:t>apsaugos</w:t>
            </w:r>
            <w:proofErr w:type="spellEnd"/>
            <w:r w:rsidRPr="00013270">
              <w:rPr>
                <w:rFonts w:ascii="Arial" w:eastAsia="Georgia" w:hAnsi="Arial" w:cs="Arial"/>
                <w:color w:val="000000" w:themeColor="text1"/>
                <w:sz w:val="20"/>
              </w:rPr>
              <w:t xml:space="preserve"> </w:t>
            </w:r>
            <w:proofErr w:type="spellStart"/>
            <w:r w:rsidRPr="00013270">
              <w:rPr>
                <w:rFonts w:ascii="Arial" w:eastAsia="Georgia" w:hAnsi="Arial" w:cs="Arial"/>
                <w:color w:val="000000" w:themeColor="text1"/>
                <w:sz w:val="20"/>
              </w:rPr>
              <w:t>specialiosios</w:t>
            </w:r>
            <w:proofErr w:type="spellEnd"/>
            <w:r w:rsidRPr="00013270">
              <w:rPr>
                <w:rFonts w:ascii="Arial" w:eastAsia="Georgia" w:hAnsi="Arial" w:cs="Arial"/>
                <w:color w:val="000000" w:themeColor="text1"/>
                <w:sz w:val="20"/>
              </w:rPr>
              <w:t xml:space="preserve"> </w:t>
            </w:r>
            <w:proofErr w:type="spellStart"/>
            <w:r w:rsidRPr="00013270">
              <w:rPr>
                <w:rFonts w:ascii="Arial" w:eastAsia="Georgia" w:hAnsi="Arial" w:cs="Arial"/>
                <w:color w:val="000000" w:themeColor="text1"/>
                <w:sz w:val="20"/>
              </w:rPr>
              <w:t>programos</w:t>
            </w:r>
            <w:proofErr w:type="spellEnd"/>
            <w:r w:rsidRPr="00013270">
              <w:rPr>
                <w:rFonts w:ascii="Arial" w:eastAsia="Georgia" w:hAnsi="Arial" w:cs="Arial"/>
                <w:color w:val="000000" w:themeColor="text1"/>
                <w:sz w:val="20"/>
              </w:rPr>
              <w:t xml:space="preserve"> </w:t>
            </w:r>
            <w:proofErr w:type="spellStart"/>
            <w:r w:rsidRPr="00013270">
              <w:rPr>
                <w:rFonts w:ascii="Arial" w:eastAsia="Georgia" w:hAnsi="Arial" w:cs="Arial"/>
                <w:color w:val="000000" w:themeColor="text1"/>
                <w:sz w:val="20"/>
              </w:rPr>
              <w:t>lėšos</w:t>
            </w:r>
            <w:proofErr w:type="spellEnd"/>
          </w:p>
        </w:tc>
        <w:tc>
          <w:tcPr>
            <w:tcW w:w="1789" w:type="dxa"/>
            <w:shd w:val="clear" w:color="auto" w:fill="FFFCF2"/>
          </w:tcPr>
          <w:p w14:paraId="7618D0E3" w14:textId="5A143BDD" w:rsidR="003A0BD5" w:rsidRPr="00EC7A3D" w:rsidRDefault="003A0BD5" w:rsidP="00A71C44">
            <w:pPr>
              <w:spacing w:after="0" w:line="276" w:lineRule="auto"/>
              <w:contextualSpacing/>
              <w:jc w:val="both"/>
              <w:rPr>
                <w:rFonts w:ascii="Arial" w:eastAsia="Georgia" w:hAnsi="Arial" w:cs="Arial"/>
                <w:noProof/>
                <w:color w:val="000000" w:themeColor="text1"/>
                <w:sz w:val="20"/>
              </w:rPr>
            </w:pPr>
            <w:r w:rsidRPr="00EC7A3D">
              <w:rPr>
                <w:rFonts w:ascii="Arial" w:eastAsia="Georgia" w:hAnsi="Arial" w:cs="Arial"/>
                <w:noProof/>
                <w:color w:val="000000" w:themeColor="text1"/>
                <w:sz w:val="20"/>
              </w:rPr>
              <w:drawing>
                <wp:anchor distT="0" distB="0" distL="114300" distR="114300" simplePos="0" relativeHeight="251980800" behindDoc="0" locked="0" layoutInCell="1" allowOverlap="1" wp14:anchorId="55496E8B" wp14:editId="18E68A08">
                  <wp:simplePos x="0" y="0"/>
                  <wp:positionH relativeFrom="column">
                    <wp:posOffset>499110</wp:posOffset>
                  </wp:positionH>
                  <wp:positionV relativeFrom="paragraph">
                    <wp:posOffset>-41275</wp:posOffset>
                  </wp:positionV>
                  <wp:extent cx="287655" cy="287655"/>
                  <wp:effectExtent l="0" t="0" r="0" b="0"/>
                  <wp:wrapNone/>
                  <wp:docPr id="1389720956" name="Graphic 1389720956"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287655" cy="287655"/>
                          </a:xfrm>
                          <a:prstGeom prst="rect">
                            <a:avLst/>
                          </a:prstGeom>
                        </pic:spPr>
                      </pic:pic>
                    </a:graphicData>
                  </a:graphic>
                  <wp14:sizeRelH relativeFrom="margin">
                    <wp14:pctWidth>0</wp14:pctWidth>
                  </wp14:sizeRelH>
                  <wp14:sizeRelV relativeFrom="margin">
                    <wp14:pctHeight>0</wp14:pctHeight>
                  </wp14:sizeRelV>
                </wp:anchor>
              </w:drawing>
            </w:r>
          </w:p>
        </w:tc>
      </w:tr>
      <w:tr w:rsidR="003A0BD5" w:rsidRPr="00EC7A3D" w14:paraId="12A6BAE1" w14:textId="77777777" w:rsidTr="00DE3A64">
        <w:tc>
          <w:tcPr>
            <w:tcW w:w="14204" w:type="dxa"/>
            <w:gridSpan w:val="8"/>
          </w:tcPr>
          <w:p w14:paraId="1242403A" w14:textId="6C2DB167" w:rsidR="003A0BD5" w:rsidRPr="00EC7A3D" w:rsidRDefault="003A0BD5" w:rsidP="00630A33">
            <w:pPr>
              <w:spacing w:after="0" w:line="276" w:lineRule="auto"/>
              <w:ind w:left="0"/>
              <w:contextualSpacing/>
              <w:jc w:val="both"/>
              <w:rPr>
                <w:rFonts w:ascii="Arial" w:eastAsia="Georgia" w:hAnsi="Arial" w:cs="Arial"/>
                <w:color w:val="000000" w:themeColor="text1"/>
                <w:sz w:val="20"/>
                <w:lang w:val="lt-LT"/>
              </w:rPr>
            </w:pPr>
            <w:proofErr w:type="spellStart"/>
            <w:r w:rsidRPr="00EC7A3D">
              <w:rPr>
                <w:rFonts w:ascii="Arial" w:eastAsia="Georgia" w:hAnsi="Arial" w:cs="Arial"/>
                <w:b/>
                <w:bCs/>
                <w:color w:val="000000" w:themeColor="text1"/>
                <w:sz w:val="20"/>
              </w:rPr>
              <w:t>Pasirinkimo</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pagrindimas</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ir</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priemonės</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aprašymas</w:t>
            </w:r>
            <w:proofErr w:type="spellEnd"/>
          </w:p>
        </w:tc>
      </w:tr>
      <w:tr w:rsidR="003A0BD5" w:rsidRPr="00EC7A3D" w14:paraId="60925E36" w14:textId="77777777" w:rsidTr="00DE3A64">
        <w:tc>
          <w:tcPr>
            <w:tcW w:w="14204" w:type="dxa"/>
            <w:gridSpan w:val="8"/>
          </w:tcPr>
          <w:p w14:paraId="7D56409C" w14:textId="63979E83" w:rsidR="003A0BD5" w:rsidRDefault="003A0BD5" w:rsidP="00630A33">
            <w:pPr>
              <w:spacing w:after="0" w:line="276" w:lineRule="auto"/>
              <w:ind w:left="0"/>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Savivaldybių ir atliekų surinkimo įmonių viešinimo ir informavimo vykdoma veikla, kuri skirta savivaldybių gyventojams rinktis daugkartinius gaminius, pakartotinai naudoti daiktus ir kita su atliekų prevencija susijusi švietėjiška veikla. Tauragės regionas planuoja vykdyti vieningą viešinimo veiklą bendradarbiaujant TRATC ir regiono savivaldybėms kartu, kiekvienais metais planuojama organizuoti apvalaus stalo diskusijas aptariant galimas ateinančių metų viešinimo veiklas. Taip pat siekiant kryptingos ir tikslios viešinimo naudos, bus parengiama viešinimo strategija atliekų prevencijos ir tinkamo tvarkymo namų ūkiuose skatinimui, kurioje bus numatomos viešinimo kampanijos, jų įgyvendinimo terminai, rezultatai, vykdytojai, lėšos ir finansavimo šaltiniai.</w:t>
            </w:r>
            <w:r>
              <w:rPr>
                <w:rFonts w:ascii="Arial" w:eastAsia="Georgia" w:hAnsi="Arial" w:cs="Arial"/>
                <w:color w:val="000000" w:themeColor="text1"/>
                <w:sz w:val="20"/>
                <w:lang w:val="lt-LT"/>
              </w:rPr>
              <w:t xml:space="preserve"> </w:t>
            </w:r>
            <w:r w:rsidRPr="00343545">
              <w:rPr>
                <w:rFonts w:ascii="Arial" w:eastAsia="Georgia" w:hAnsi="Arial" w:cs="Arial"/>
                <w:color w:val="000000" w:themeColor="text1"/>
                <w:sz w:val="20"/>
                <w:lang w:val="lt-LT"/>
              </w:rPr>
              <w:t>Rengiamoje strategijoje dėl atliekų prevencijos ir tinkamo tvarkymo namų ūkiuose skatinimo turi būti įtrauktos ir šios priemonės: 1.2.1; 2.1.1; 3.1.2.</w:t>
            </w:r>
            <w:r>
              <w:rPr>
                <w:rFonts w:ascii="Arial" w:eastAsia="Georgia" w:hAnsi="Arial" w:cs="Arial"/>
                <w:color w:val="000000" w:themeColor="text1"/>
                <w:sz w:val="20"/>
                <w:lang w:val="lt-LT"/>
              </w:rPr>
              <w:t xml:space="preserve"> </w:t>
            </w:r>
          </w:p>
          <w:p w14:paraId="215BF9FF" w14:textId="4A3AC17C" w:rsidR="003A0BD5" w:rsidRPr="00EC7A3D" w:rsidRDefault="003A0BD5" w:rsidP="00630A33">
            <w:pPr>
              <w:spacing w:after="0" w:line="276" w:lineRule="auto"/>
              <w:ind w:left="0"/>
              <w:contextualSpacing/>
              <w:jc w:val="both"/>
              <w:rPr>
                <w:rFonts w:ascii="Arial" w:eastAsia="Georgia" w:hAnsi="Arial" w:cs="Arial"/>
                <w:color w:val="000000" w:themeColor="text1"/>
                <w:sz w:val="20"/>
                <w:lang w:val="lt-LT"/>
              </w:rPr>
            </w:pPr>
            <w:r>
              <w:rPr>
                <w:rFonts w:ascii="Arial" w:eastAsia="Georgia" w:hAnsi="Arial" w:cs="Arial"/>
                <w:color w:val="000000" w:themeColor="text1"/>
                <w:sz w:val="20"/>
                <w:lang w:val="lt-LT"/>
              </w:rPr>
              <w:t>Pagal parengtą strategiją Jurbarko rajono savivaldybė į</w:t>
            </w:r>
            <w:r w:rsidRPr="006006B1">
              <w:rPr>
                <w:rFonts w:ascii="Arial" w:eastAsia="Georgia" w:hAnsi="Arial" w:cs="Arial"/>
                <w:color w:val="000000" w:themeColor="text1"/>
                <w:sz w:val="20"/>
                <w:lang w:val="lt-LT"/>
              </w:rPr>
              <w:t>gyvendin</w:t>
            </w:r>
            <w:r>
              <w:rPr>
                <w:rFonts w:ascii="Arial" w:eastAsia="Georgia" w:hAnsi="Arial" w:cs="Arial"/>
                <w:color w:val="000000" w:themeColor="text1"/>
                <w:sz w:val="20"/>
                <w:lang w:val="lt-LT"/>
              </w:rPr>
              <w:t>s</w:t>
            </w:r>
            <w:r w:rsidRPr="006006B1">
              <w:rPr>
                <w:rFonts w:ascii="Arial" w:eastAsia="Georgia" w:hAnsi="Arial" w:cs="Arial"/>
                <w:color w:val="000000" w:themeColor="text1"/>
                <w:sz w:val="20"/>
                <w:lang w:val="lt-LT"/>
              </w:rPr>
              <w:t xml:space="preserve"> viešinimo kampanij</w:t>
            </w:r>
            <w:r>
              <w:rPr>
                <w:rFonts w:ascii="Arial" w:eastAsia="Georgia" w:hAnsi="Arial" w:cs="Arial"/>
                <w:color w:val="000000" w:themeColor="text1"/>
                <w:sz w:val="20"/>
                <w:lang w:val="lt-LT"/>
              </w:rPr>
              <w:t>as</w:t>
            </w:r>
            <w:r w:rsidRPr="006006B1">
              <w:rPr>
                <w:rFonts w:ascii="Arial" w:eastAsia="Georgia" w:hAnsi="Arial" w:cs="Arial"/>
                <w:color w:val="000000" w:themeColor="text1"/>
                <w:sz w:val="20"/>
                <w:lang w:val="lt-LT"/>
              </w:rPr>
              <w:t xml:space="preserve"> atliekų prevencijos ir tvarkymo temomis </w:t>
            </w:r>
            <w:r>
              <w:rPr>
                <w:rFonts w:ascii="Arial" w:eastAsia="Georgia" w:hAnsi="Arial" w:cs="Arial"/>
                <w:color w:val="000000" w:themeColor="text1"/>
                <w:sz w:val="20"/>
                <w:lang w:val="lt-LT"/>
              </w:rPr>
              <w:t>Jurbarko rajone.</w:t>
            </w:r>
          </w:p>
        </w:tc>
      </w:tr>
    </w:tbl>
    <w:p w14:paraId="57363F18" w14:textId="7F05A8EE" w:rsidR="00A71C44" w:rsidRPr="00A44C73" w:rsidRDefault="004B42CD" w:rsidP="00A71C44">
      <w:pPr>
        <w:spacing w:after="0" w:line="276" w:lineRule="auto"/>
        <w:contextualSpacing/>
        <w:jc w:val="both"/>
        <w:rPr>
          <w:rFonts w:ascii="Arial" w:eastAsia="Georgia" w:hAnsi="Arial" w:cs="Arial"/>
          <w:color w:val="262140"/>
          <w:szCs w:val="20"/>
          <w:lang w:eastAsia="ja-JP"/>
        </w:rPr>
      </w:pPr>
      <w:r w:rsidRPr="00A44C73">
        <w:rPr>
          <w:rFonts w:ascii="Arial" w:eastAsia="Times New Roman" w:hAnsi="Arial" w:cs="Arial"/>
          <w:noProof/>
          <w:color w:val="262140"/>
          <w:sz w:val="20"/>
          <w:szCs w:val="20"/>
          <w:lang w:eastAsia="lt-LT"/>
        </w:rPr>
        <w:drawing>
          <wp:anchor distT="0" distB="0" distL="114300" distR="114300" simplePos="0" relativeHeight="252040192" behindDoc="0" locked="0" layoutInCell="1" allowOverlap="1" wp14:anchorId="172EB570" wp14:editId="51B5BBF2">
            <wp:simplePos x="0" y="0"/>
            <wp:positionH relativeFrom="margin">
              <wp:align>right</wp:align>
            </wp:positionH>
            <wp:positionV relativeFrom="paragraph">
              <wp:posOffset>323215</wp:posOffset>
            </wp:positionV>
            <wp:extent cx="5621020" cy="323850"/>
            <wp:effectExtent l="0" t="0" r="0" b="0"/>
            <wp:wrapNone/>
            <wp:docPr id="1272333886" name="Picture 1272333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0" w:type="auto"/>
        <w:shd w:val="clear" w:color="auto" w:fill="04724D"/>
        <w:tblLook w:val="04A0" w:firstRow="1" w:lastRow="0" w:firstColumn="1" w:lastColumn="0" w:noHBand="0" w:noVBand="1"/>
      </w:tblPr>
      <w:tblGrid>
        <w:gridCol w:w="14129"/>
      </w:tblGrid>
      <w:tr w:rsidR="00A71C44" w:rsidRPr="00A44C73" w14:paraId="3B2BBBAC" w14:textId="77777777" w:rsidTr="004A1005">
        <w:trPr>
          <w:cnfStyle w:val="100000000000" w:firstRow="1" w:lastRow="0" w:firstColumn="0" w:lastColumn="0" w:oddVBand="0" w:evenVBand="0" w:oddHBand="0" w:evenHBand="0" w:firstRowFirstColumn="0" w:firstRowLastColumn="0" w:lastRowFirstColumn="0" w:lastRowLastColumn="0"/>
        </w:trPr>
        <w:tc>
          <w:tcPr>
            <w:tcW w:w="14129" w:type="dxa"/>
            <w:tcBorders>
              <w:top w:val="single" w:sz="4" w:space="0" w:color="838EC7"/>
              <w:left w:val="single" w:sz="4" w:space="0" w:color="838EC7"/>
              <w:bottom w:val="single" w:sz="4" w:space="0" w:color="838EC7"/>
              <w:right w:val="single" w:sz="4" w:space="0" w:color="838EC7"/>
            </w:tcBorders>
            <w:shd w:val="clear" w:color="auto" w:fill="04724D"/>
            <w:vAlign w:val="top"/>
          </w:tcPr>
          <w:p w14:paraId="571F5D6D" w14:textId="77777777" w:rsidR="00A71C44" w:rsidRPr="00EC7A3D" w:rsidRDefault="00A71C44" w:rsidP="00A71C44">
            <w:pPr>
              <w:spacing w:before="240" w:after="240" w:line="360" w:lineRule="auto"/>
              <w:contextualSpacing/>
              <w:rPr>
                <w:rFonts w:ascii="Arial" w:eastAsia="Georgia" w:hAnsi="Arial" w:cs="Times New Roman"/>
                <w:color w:val="FFFFFF"/>
                <w:sz w:val="8"/>
                <w:szCs w:val="8"/>
                <w:lang w:val="lt-LT"/>
              </w:rPr>
            </w:pPr>
          </w:p>
          <w:p w14:paraId="694FF30A" w14:textId="1298A83B" w:rsidR="00A71C44" w:rsidRPr="00EC7A3D" w:rsidRDefault="00A71C44" w:rsidP="00A71C44">
            <w:pPr>
              <w:spacing w:before="240" w:after="240" w:line="360" w:lineRule="auto"/>
              <w:ind w:left="113" w:right="113"/>
              <w:contextualSpacing/>
              <w:jc w:val="both"/>
              <w:rPr>
                <w:rFonts w:ascii="Arial" w:eastAsia="Georgia" w:hAnsi="Arial" w:cs="Times New Roman"/>
                <w:color w:val="FFFFFF"/>
                <w:lang w:val="lt-LT"/>
              </w:rPr>
            </w:pPr>
            <w:r w:rsidRPr="00343545">
              <w:rPr>
                <w:rFonts w:ascii="Arial" w:eastAsia="Georgia" w:hAnsi="Arial" w:cs="Times New Roman"/>
                <w:color w:val="FFFFFF"/>
                <w:lang w:val="lt-LT"/>
              </w:rPr>
              <w:lastRenderedPageBreak/>
              <w:t xml:space="preserve">1.2. </w:t>
            </w:r>
            <w:r w:rsidR="004A1005" w:rsidRPr="00343545">
              <w:rPr>
                <w:rFonts w:ascii="Arial" w:eastAsia="Georgia" w:hAnsi="Arial" w:cs="Times New Roman"/>
                <w:color w:val="FFFFFF"/>
                <w:lang w:val="lt-LT"/>
              </w:rPr>
              <w:t>Užtikrinti šiukšlinimo prevenciją, tvarkyti šiukšles</w:t>
            </w:r>
          </w:p>
        </w:tc>
      </w:tr>
    </w:tbl>
    <w:p w14:paraId="17CB84B0" w14:textId="458EAE11" w:rsidR="00A71C44" w:rsidRPr="00A44C73" w:rsidRDefault="00933325" w:rsidP="00A71C44">
      <w:pPr>
        <w:spacing w:after="0" w:line="276" w:lineRule="auto"/>
        <w:contextualSpacing/>
        <w:jc w:val="both"/>
        <w:rPr>
          <w:rFonts w:ascii="Arial" w:eastAsia="Georgia" w:hAnsi="Arial" w:cs="Arial"/>
          <w:color w:val="262140"/>
          <w:szCs w:val="20"/>
          <w:lang w:eastAsia="ja-JP"/>
        </w:rPr>
      </w:pPr>
      <w:r w:rsidRPr="00A44C73">
        <w:rPr>
          <w:rFonts w:ascii="Arial" w:eastAsia="Times New Roman" w:hAnsi="Arial" w:cs="Arial"/>
          <w:noProof/>
          <w:color w:val="262140"/>
          <w:sz w:val="20"/>
          <w:szCs w:val="20"/>
          <w:lang w:eastAsia="lt-LT"/>
        </w:rPr>
        <w:lastRenderedPageBreak/>
        <w:drawing>
          <wp:anchor distT="0" distB="0" distL="114300" distR="114300" simplePos="0" relativeHeight="251855872" behindDoc="0" locked="0" layoutInCell="1" allowOverlap="1" wp14:anchorId="60D3C172" wp14:editId="3840C89F">
            <wp:simplePos x="0" y="0"/>
            <wp:positionH relativeFrom="margin">
              <wp:posOffset>3366298</wp:posOffset>
            </wp:positionH>
            <wp:positionV relativeFrom="paragraph">
              <wp:posOffset>5940538</wp:posOffset>
            </wp:positionV>
            <wp:extent cx="5621020" cy="323850"/>
            <wp:effectExtent l="0" t="0" r="0" b="0"/>
            <wp:wrapNone/>
            <wp:docPr id="1496635386" name="Picture 1496635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0" w:type="auto"/>
        <w:tblBorders>
          <w:top w:val="single" w:sz="4" w:space="0" w:color="04724D"/>
          <w:left w:val="single" w:sz="4" w:space="0" w:color="04724D"/>
          <w:bottom w:val="single" w:sz="4" w:space="0" w:color="04724D"/>
          <w:right w:val="single" w:sz="4" w:space="0" w:color="04724D"/>
          <w:insideH w:val="single" w:sz="4" w:space="0" w:color="04724D"/>
          <w:insideV w:val="single" w:sz="4" w:space="0" w:color="04724D"/>
        </w:tblBorders>
        <w:tblLook w:val="04A0" w:firstRow="1" w:lastRow="0" w:firstColumn="1" w:lastColumn="0" w:noHBand="0" w:noVBand="1"/>
      </w:tblPr>
      <w:tblGrid>
        <w:gridCol w:w="853"/>
        <w:gridCol w:w="2236"/>
        <w:gridCol w:w="1223"/>
        <w:gridCol w:w="1905"/>
        <w:gridCol w:w="1719"/>
        <w:gridCol w:w="2179"/>
        <w:gridCol w:w="2224"/>
        <w:gridCol w:w="1790"/>
      </w:tblGrid>
      <w:tr w:rsidR="003A0BD5" w:rsidRPr="00EC7A3D" w14:paraId="4BB7BB3D" w14:textId="77777777" w:rsidTr="00DE3A64">
        <w:trPr>
          <w:cnfStyle w:val="100000000000" w:firstRow="1" w:lastRow="0" w:firstColumn="0" w:lastColumn="0" w:oddVBand="0" w:evenVBand="0" w:oddHBand="0" w:evenHBand="0" w:firstRowFirstColumn="0" w:firstRowLastColumn="0" w:lastRowFirstColumn="0" w:lastRowLastColumn="0"/>
          <w:tblHeader/>
        </w:trPr>
        <w:tc>
          <w:tcPr>
            <w:tcW w:w="853" w:type="dxa"/>
            <w:shd w:val="clear" w:color="auto" w:fill="E2EFD9" w:themeFill="accent6" w:themeFillTint="33"/>
          </w:tcPr>
          <w:p w14:paraId="75AE072F" w14:textId="77777777" w:rsidR="003A0BD5" w:rsidRPr="00EC7A3D" w:rsidRDefault="003A0BD5" w:rsidP="00A71C44">
            <w:pPr>
              <w:spacing w:after="0" w:line="276" w:lineRule="auto"/>
              <w:contextualSpacing/>
              <w:rPr>
                <w:rFonts w:ascii="Arial" w:eastAsia="Georgia" w:hAnsi="Arial" w:cs="Arial"/>
                <w:color w:val="000000" w:themeColor="text1"/>
                <w:sz w:val="20"/>
                <w:lang w:val="lt-LT"/>
              </w:rPr>
            </w:pPr>
            <w:r w:rsidRPr="00EC7A3D">
              <w:rPr>
                <w:rFonts w:ascii="Arial" w:eastAsia="Georgia" w:hAnsi="Arial" w:cs="Arial"/>
                <w:color w:val="000000" w:themeColor="text1"/>
                <w:sz w:val="20"/>
              </w:rPr>
              <w:t>Nr.</w:t>
            </w:r>
          </w:p>
        </w:tc>
        <w:tc>
          <w:tcPr>
            <w:tcW w:w="2236" w:type="dxa"/>
            <w:shd w:val="clear" w:color="auto" w:fill="E2EFD9" w:themeFill="accent6" w:themeFillTint="33"/>
          </w:tcPr>
          <w:p w14:paraId="30569F92" w14:textId="77777777" w:rsidR="003A0BD5" w:rsidRPr="00EC7A3D" w:rsidRDefault="003A0BD5" w:rsidP="00A71C44">
            <w:pPr>
              <w:spacing w:after="0" w:line="276" w:lineRule="auto"/>
              <w:ind w:left="138"/>
              <w:contextualSpacing/>
              <w:rPr>
                <w:rFonts w:ascii="Arial" w:eastAsia="Georgia" w:hAnsi="Arial" w:cs="Arial"/>
                <w:color w:val="000000" w:themeColor="text1"/>
                <w:sz w:val="20"/>
                <w:lang w:val="lt-LT"/>
              </w:rPr>
            </w:pPr>
            <w:proofErr w:type="spellStart"/>
            <w:r w:rsidRPr="00EC7A3D">
              <w:rPr>
                <w:rFonts w:ascii="Arial" w:eastAsia="Georgia" w:hAnsi="Arial" w:cs="Arial"/>
                <w:color w:val="000000" w:themeColor="text1"/>
                <w:sz w:val="20"/>
              </w:rPr>
              <w:t>Priemonė</w:t>
            </w:r>
            <w:proofErr w:type="spellEnd"/>
          </w:p>
        </w:tc>
        <w:tc>
          <w:tcPr>
            <w:tcW w:w="1223" w:type="dxa"/>
            <w:shd w:val="clear" w:color="auto" w:fill="E2EFD9" w:themeFill="accent6" w:themeFillTint="33"/>
          </w:tcPr>
          <w:p w14:paraId="06346382" w14:textId="77777777" w:rsidR="003A0BD5" w:rsidRPr="00EC7A3D" w:rsidRDefault="003A0BD5" w:rsidP="00A71C44">
            <w:pPr>
              <w:spacing w:after="0" w:line="276" w:lineRule="auto"/>
              <w:contextualSpacing/>
              <w:rPr>
                <w:rFonts w:ascii="Arial" w:eastAsia="Georgia" w:hAnsi="Arial" w:cs="Arial"/>
                <w:color w:val="000000" w:themeColor="text1"/>
                <w:sz w:val="20"/>
                <w:lang w:val="lt-LT"/>
              </w:rPr>
            </w:pPr>
            <w:proofErr w:type="spellStart"/>
            <w:r w:rsidRPr="00EC7A3D">
              <w:rPr>
                <w:rFonts w:ascii="Arial" w:eastAsia="Georgia" w:hAnsi="Arial" w:cs="Times New Roman"/>
                <w:bCs/>
                <w:color w:val="000000" w:themeColor="text1"/>
                <w:sz w:val="20"/>
                <w:lang w:eastAsia="lt-LT"/>
              </w:rPr>
              <w:t>Įvykdymo</w:t>
            </w:r>
            <w:proofErr w:type="spellEnd"/>
            <w:r w:rsidRPr="00EC7A3D">
              <w:rPr>
                <w:rFonts w:ascii="Arial" w:eastAsia="Georgia" w:hAnsi="Arial" w:cs="Times New Roman"/>
                <w:bCs/>
                <w:color w:val="000000" w:themeColor="text1"/>
                <w:sz w:val="20"/>
                <w:lang w:eastAsia="lt-LT"/>
              </w:rPr>
              <w:t xml:space="preserve"> </w:t>
            </w:r>
            <w:proofErr w:type="spellStart"/>
            <w:r w:rsidRPr="00EC7A3D">
              <w:rPr>
                <w:rFonts w:ascii="Arial" w:eastAsia="Georgia" w:hAnsi="Arial" w:cs="Times New Roman"/>
                <w:bCs/>
                <w:color w:val="000000" w:themeColor="text1"/>
                <w:sz w:val="20"/>
                <w:lang w:eastAsia="lt-LT"/>
              </w:rPr>
              <w:t>terminas</w:t>
            </w:r>
            <w:proofErr w:type="spellEnd"/>
            <w:r w:rsidRPr="00EC7A3D">
              <w:rPr>
                <w:rFonts w:ascii="Arial" w:eastAsia="Georgia" w:hAnsi="Arial" w:cs="Times New Roman"/>
                <w:bCs/>
                <w:color w:val="000000" w:themeColor="text1"/>
                <w:sz w:val="20"/>
                <w:lang w:eastAsia="lt-LT"/>
              </w:rPr>
              <w:t xml:space="preserve"> (</w:t>
            </w:r>
            <w:proofErr w:type="spellStart"/>
            <w:r w:rsidRPr="00EC7A3D">
              <w:rPr>
                <w:rFonts w:ascii="Arial" w:eastAsia="Georgia" w:hAnsi="Arial" w:cs="Times New Roman"/>
                <w:bCs/>
                <w:color w:val="000000" w:themeColor="text1"/>
                <w:sz w:val="20"/>
                <w:lang w:eastAsia="lt-LT"/>
              </w:rPr>
              <w:t>metai</w:t>
            </w:r>
            <w:proofErr w:type="spellEnd"/>
            <w:r w:rsidRPr="00EC7A3D">
              <w:rPr>
                <w:rFonts w:ascii="Arial" w:eastAsia="Georgia" w:hAnsi="Arial" w:cs="Times New Roman"/>
                <w:bCs/>
                <w:color w:val="000000" w:themeColor="text1"/>
                <w:sz w:val="20"/>
                <w:lang w:eastAsia="lt-LT"/>
              </w:rPr>
              <w:t>) </w:t>
            </w:r>
          </w:p>
        </w:tc>
        <w:tc>
          <w:tcPr>
            <w:tcW w:w="1905" w:type="dxa"/>
            <w:shd w:val="clear" w:color="auto" w:fill="E2EFD9" w:themeFill="accent6" w:themeFillTint="33"/>
          </w:tcPr>
          <w:p w14:paraId="22DA1FEF" w14:textId="77777777" w:rsidR="003A0BD5" w:rsidRPr="00EC7A3D" w:rsidRDefault="003A0BD5" w:rsidP="00A71C44">
            <w:pPr>
              <w:spacing w:after="0" w:line="276" w:lineRule="auto"/>
              <w:contextualSpacing/>
              <w:rPr>
                <w:rFonts w:ascii="Arial" w:eastAsia="Georgia" w:hAnsi="Arial" w:cs="Arial"/>
                <w:color w:val="000000" w:themeColor="text1"/>
                <w:sz w:val="20"/>
                <w:lang w:val="lt-LT"/>
              </w:rPr>
            </w:pPr>
            <w:proofErr w:type="spellStart"/>
            <w:r w:rsidRPr="00EC7A3D">
              <w:rPr>
                <w:rFonts w:ascii="Arial" w:eastAsia="Georgia" w:hAnsi="Arial" w:cs="Times New Roman"/>
                <w:bCs/>
                <w:color w:val="000000" w:themeColor="text1"/>
                <w:sz w:val="20"/>
                <w:lang w:eastAsia="lt-LT"/>
              </w:rPr>
              <w:t>Vykdytojai</w:t>
            </w:r>
            <w:proofErr w:type="spellEnd"/>
          </w:p>
        </w:tc>
        <w:tc>
          <w:tcPr>
            <w:tcW w:w="1719" w:type="dxa"/>
            <w:shd w:val="clear" w:color="auto" w:fill="E2EFD9" w:themeFill="accent6" w:themeFillTint="33"/>
          </w:tcPr>
          <w:p w14:paraId="0187C60A" w14:textId="14C05F5E" w:rsidR="003A0BD5" w:rsidRPr="00EC7A3D" w:rsidRDefault="003A0BD5" w:rsidP="00A71C44">
            <w:pPr>
              <w:spacing w:after="0" w:line="276" w:lineRule="auto"/>
              <w:contextualSpacing/>
              <w:rPr>
                <w:rFonts w:ascii="Arial" w:eastAsia="Georgia" w:hAnsi="Arial" w:cs="Times New Roman"/>
                <w:bCs/>
                <w:color w:val="000000" w:themeColor="text1"/>
                <w:sz w:val="20"/>
                <w:lang w:eastAsia="lt-LT"/>
              </w:rPr>
            </w:pPr>
            <w:proofErr w:type="spellStart"/>
            <w:r>
              <w:rPr>
                <w:rFonts w:ascii="Arial" w:eastAsia="Georgia" w:hAnsi="Arial" w:cs="Times New Roman"/>
                <w:bCs/>
                <w:color w:val="000000" w:themeColor="text1"/>
                <w:sz w:val="20"/>
                <w:lang w:eastAsia="lt-LT"/>
              </w:rPr>
              <w:t>Preimonės</w:t>
            </w:r>
            <w:proofErr w:type="spellEnd"/>
            <w:r>
              <w:rPr>
                <w:rFonts w:ascii="Arial" w:eastAsia="Georgia" w:hAnsi="Arial" w:cs="Times New Roman"/>
                <w:bCs/>
                <w:color w:val="000000" w:themeColor="text1"/>
                <w:sz w:val="20"/>
                <w:lang w:eastAsia="lt-LT"/>
              </w:rPr>
              <w:t xml:space="preserve"> </w:t>
            </w:r>
            <w:proofErr w:type="spellStart"/>
            <w:r>
              <w:rPr>
                <w:rFonts w:ascii="Arial" w:eastAsia="Georgia" w:hAnsi="Arial" w:cs="Times New Roman"/>
                <w:bCs/>
                <w:color w:val="000000" w:themeColor="text1"/>
                <w:sz w:val="20"/>
                <w:lang w:eastAsia="lt-LT"/>
              </w:rPr>
              <w:t>lygmuo</w:t>
            </w:r>
            <w:proofErr w:type="spellEnd"/>
          </w:p>
        </w:tc>
        <w:tc>
          <w:tcPr>
            <w:tcW w:w="2179" w:type="dxa"/>
            <w:shd w:val="clear" w:color="auto" w:fill="E2EFD9" w:themeFill="accent6" w:themeFillTint="33"/>
          </w:tcPr>
          <w:p w14:paraId="2507E606" w14:textId="6FC206B2" w:rsidR="003A0BD5" w:rsidRPr="00EC7A3D" w:rsidRDefault="003A0BD5" w:rsidP="00A71C44">
            <w:pPr>
              <w:spacing w:after="0" w:line="276" w:lineRule="auto"/>
              <w:contextualSpacing/>
              <w:rPr>
                <w:rFonts w:ascii="Arial" w:eastAsia="Georgia" w:hAnsi="Arial" w:cs="Arial"/>
                <w:color w:val="000000" w:themeColor="text1"/>
                <w:sz w:val="20"/>
                <w:lang w:val="lt-LT"/>
              </w:rPr>
            </w:pPr>
            <w:proofErr w:type="spellStart"/>
            <w:r w:rsidRPr="00EC7A3D">
              <w:rPr>
                <w:rFonts w:ascii="Arial" w:eastAsia="Georgia" w:hAnsi="Arial" w:cs="Times New Roman"/>
                <w:bCs/>
                <w:color w:val="000000" w:themeColor="text1"/>
                <w:sz w:val="20"/>
                <w:lang w:eastAsia="lt-LT"/>
              </w:rPr>
              <w:t>Finansinės</w:t>
            </w:r>
            <w:proofErr w:type="spellEnd"/>
            <w:r w:rsidRPr="00EC7A3D">
              <w:rPr>
                <w:rFonts w:ascii="Arial" w:eastAsia="Georgia" w:hAnsi="Arial" w:cs="Times New Roman"/>
                <w:bCs/>
                <w:color w:val="000000" w:themeColor="text1"/>
                <w:sz w:val="20"/>
                <w:lang w:eastAsia="lt-LT"/>
              </w:rPr>
              <w:t xml:space="preserve"> </w:t>
            </w:r>
            <w:proofErr w:type="spellStart"/>
            <w:r w:rsidRPr="00EC7A3D">
              <w:rPr>
                <w:rFonts w:ascii="Arial" w:eastAsia="Georgia" w:hAnsi="Arial" w:cs="Times New Roman"/>
                <w:bCs/>
                <w:color w:val="000000" w:themeColor="text1"/>
                <w:sz w:val="20"/>
                <w:lang w:eastAsia="lt-LT"/>
              </w:rPr>
              <w:t>projekcijos</w:t>
            </w:r>
            <w:proofErr w:type="spellEnd"/>
            <w:r w:rsidRPr="00EC7A3D">
              <w:rPr>
                <w:rFonts w:ascii="Arial" w:eastAsia="Georgia" w:hAnsi="Arial" w:cs="Times New Roman"/>
                <w:bCs/>
                <w:color w:val="000000" w:themeColor="text1"/>
                <w:sz w:val="20"/>
                <w:lang w:eastAsia="lt-LT"/>
              </w:rPr>
              <w:t xml:space="preserve">, </w:t>
            </w:r>
            <w:r w:rsidRPr="00EC7A3D">
              <w:rPr>
                <w:rFonts w:ascii="Arial" w:eastAsia="Georgia" w:hAnsi="Arial" w:cs="Times New Roman"/>
                <w:bCs/>
                <w:color w:val="000000" w:themeColor="text1"/>
                <w:sz w:val="20"/>
                <w:lang w:eastAsia="lt-LT"/>
              </w:rPr>
              <w:br/>
            </w:r>
            <w:proofErr w:type="spellStart"/>
            <w:r w:rsidRPr="00EC7A3D">
              <w:rPr>
                <w:rFonts w:ascii="Arial" w:eastAsia="Georgia" w:hAnsi="Arial" w:cs="Times New Roman"/>
                <w:bCs/>
                <w:color w:val="000000" w:themeColor="text1"/>
                <w:sz w:val="20"/>
                <w:lang w:eastAsia="lt-LT"/>
              </w:rPr>
              <w:t>tūkst</w:t>
            </w:r>
            <w:proofErr w:type="spellEnd"/>
            <w:r w:rsidRPr="00EC7A3D">
              <w:rPr>
                <w:rFonts w:ascii="Arial" w:eastAsia="Georgia" w:hAnsi="Arial" w:cs="Times New Roman"/>
                <w:bCs/>
                <w:color w:val="000000" w:themeColor="text1"/>
                <w:sz w:val="20"/>
                <w:lang w:eastAsia="lt-LT"/>
              </w:rPr>
              <w:t xml:space="preserve">. </w:t>
            </w:r>
            <w:proofErr w:type="spellStart"/>
            <w:r w:rsidRPr="00EC7A3D">
              <w:rPr>
                <w:rFonts w:ascii="Arial" w:eastAsia="Georgia" w:hAnsi="Arial" w:cs="Times New Roman"/>
                <w:bCs/>
                <w:color w:val="000000" w:themeColor="text1"/>
                <w:sz w:val="20"/>
                <w:lang w:eastAsia="lt-LT"/>
              </w:rPr>
              <w:t>eurų</w:t>
            </w:r>
            <w:proofErr w:type="spellEnd"/>
          </w:p>
        </w:tc>
        <w:tc>
          <w:tcPr>
            <w:tcW w:w="2224" w:type="dxa"/>
            <w:shd w:val="clear" w:color="auto" w:fill="E2EFD9" w:themeFill="accent6" w:themeFillTint="33"/>
          </w:tcPr>
          <w:p w14:paraId="3B10319F" w14:textId="77777777" w:rsidR="003A0BD5" w:rsidRPr="00EC7A3D" w:rsidRDefault="003A0BD5" w:rsidP="00A71C44">
            <w:pPr>
              <w:spacing w:after="0" w:line="276" w:lineRule="auto"/>
              <w:contextualSpacing/>
              <w:rPr>
                <w:rFonts w:ascii="Arial" w:eastAsia="Georgia" w:hAnsi="Arial" w:cs="Arial"/>
                <w:color w:val="000000" w:themeColor="text1"/>
                <w:sz w:val="20"/>
                <w:lang w:val="lt-LT"/>
              </w:rPr>
            </w:pPr>
            <w:proofErr w:type="spellStart"/>
            <w:r w:rsidRPr="00EC7A3D">
              <w:rPr>
                <w:rFonts w:ascii="Arial" w:eastAsia="Georgia" w:hAnsi="Arial" w:cs="Times New Roman"/>
                <w:bCs/>
                <w:color w:val="000000" w:themeColor="text1"/>
                <w:sz w:val="20"/>
                <w:lang w:eastAsia="lt-LT"/>
              </w:rPr>
              <w:t>Finansavimo</w:t>
            </w:r>
            <w:proofErr w:type="spellEnd"/>
            <w:r w:rsidRPr="00EC7A3D">
              <w:rPr>
                <w:rFonts w:ascii="Arial" w:eastAsia="Georgia" w:hAnsi="Arial" w:cs="Times New Roman"/>
                <w:bCs/>
                <w:color w:val="000000" w:themeColor="text1"/>
                <w:sz w:val="20"/>
                <w:lang w:eastAsia="lt-LT"/>
              </w:rPr>
              <w:t xml:space="preserve"> </w:t>
            </w:r>
            <w:proofErr w:type="spellStart"/>
            <w:r w:rsidRPr="00EC7A3D">
              <w:rPr>
                <w:rFonts w:ascii="Arial" w:eastAsia="Georgia" w:hAnsi="Arial" w:cs="Times New Roman"/>
                <w:bCs/>
                <w:color w:val="000000" w:themeColor="text1"/>
                <w:sz w:val="20"/>
                <w:lang w:eastAsia="lt-LT"/>
              </w:rPr>
              <w:t>šaltinis</w:t>
            </w:r>
            <w:proofErr w:type="spellEnd"/>
          </w:p>
        </w:tc>
        <w:tc>
          <w:tcPr>
            <w:tcW w:w="1790" w:type="dxa"/>
            <w:shd w:val="clear" w:color="auto" w:fill="E2EFD9" w:themeFill="accent6" w:themeFillTint="33"/>
          </w:tcPr>
          <w:p w14:paraId="774C7880" w14:textId="77777777" w:rsidR="003A0BD5" w:rsidRPr="00EC7A3D" w:rsidRDefault="003A0BD5" w:rsidP="00A71C44">
            <w:pPr>
              <w:spacing w:after="0" w:line="276" w:lineRule="auto"/>
              <w:contextualSpacing/>
              <w:rPr>
                <w:rFonts w:ascii="Arial" w:eastAsia="Georgia" w:hAnsi="Arial" w:cs="Times New Roman"/>
                <w:bCs/>
                <w:color w:val="000000" w:themeColor="text1"/>
                <w:sz w:val="20"/>
                <w:lang w:val="lt-LT" w:eastAsia="lt-LT"/>
              </w:rPr>
            </w:pPr>
            <w:proofErr w:type="spellStart"/>
            <w:r w:rsidRPr="00EC7A3D">
              <w:rPr>
                <w:rFonts w:ascii="Arial" w:eastAsia="Georgia" w:hAnsi="Arial" w:cs="Times New Roman"/>
                <w:bCs/>
                <w:color w:val="000000" w:themeColor="text1"/>
                <w:sz w:val="20"/>
                <w:lang w:eastAsia="lt-LT"/>
              </w:rPr>
              <w:t>Priemonės</w:t>
            </w:r>
            <w:proofErr w:type="spellEnd"/>
            <w:r w:rsidRPr="00EC7A3D">
              <w:rPr>
                <w:rFonts w:ascii="Arial" w:eastAsia="Georgia" w:hAnsi="Arial" w:cs="Times New Roman"/>
                <w:bCs/>
                <w:color w:val="000000" w:themeColor="text1"/>
                <w:sz w:val="20"/>
                <w:lang w:eastAsia="lt-LT"/>
              </w:rPr>
              <w:t xml:space="preserve"> </w:t>
            </w:r>
            <w:proofErr w:type="spellStart"/>
            <w:r w:rsidRPr="00EC7A3D">
              <w:rPr>
                <w:rFonts w:ascii="Arial" w:eastAsia="Georgia" w:hAnsi="Arial" w:cs="Times New Roman"/>
                <w:bCs/>
                <w:color w:val="000000" w:themeColor="text1"/>
                <w:sz w:val="20"/>
                <w:lang w:eastAsia="lt-LT"/>
              </w:rPr>
              <w:t>tipas</w:t>
            </w:r>
            <w:proofErr w:type="spellEnd"/>
            <w:r w:rsidRPr="00EC7A3D">
              <w:rPr>
                <w:rFonts w:ascii="Arial" w:eastAsia="Georgia" w:hAnsi="Arial" w:cs="Times New Roman"/>
                <w:bCs/>
                <w:color w:val="000000" w:themeColor="text1"/>
                <w:sz w:val="20"/>
                <w:lang w:eastAsia="lt-LT"/>
              </w:rPr>
              <w:t> </w:t>
            </w:r>
          </w:p>
        </w:tc>
      </w:tr>
      <w:tr w:rsidR="003A0BD5" w:rsidRPr="00EC7A3D" w14:paraId="06E9F694" w14:textId="77777777" w:rsidTr="003A0BD5">
        <w:tc>
          <w:tcPr>
            <w:tcW w:w="853" w:type="dxa"/>
          </w:tcPr>
          <w:p w14:paraId="6296ECFF" w14:textId="77777777" w:rsidR="003A0BD5" w:rsidRPr="00EC7A3D" w:rsidRDefault="003A0BD5" w:rsidP="00A71C44">
            <w:pPr>
              <w:spacing w:after="0" w:line="276" w:lineRule="auto"/>
              <w:contextualSpacing/>
              <w:jc w:val="both"/>
              <w:rPr>
                <w:rFonts w:ascii="Arial" w:eastAsia="Georgia" w:hAnsi="Arial" w:cs="Arial"/>
                <w:b/>
                <w:bCs/>
                <w:color w:val="000000" w:themeColor="text1"/>
                <w:sz w:val="20"/>
                <w:lang w:val="lt-LT"/>
              </w:rPr>
            </w:pPr>
            <w:r w:rsidRPr="00EC7A3D">
              <w:rPr>
                <w:rFonts w:ascii="Arial" w:eastAsia="Georgia" w:hAnsi="Arial" w:cs="Arial"/>
                <w:b/>
                <w:bCs/>
                <w:color w:val="000000" w:themeColor="text1"/>
                <w:sz w:val="20"/>
              </w:rPr>
              <w:t>1.2.1</w:t>
            </w:r>
          </w:p>
        </w:tc>
        <w:tc>
          <w:tcPr>
            <w:tcW w:w="2236" w:type="dxa"/>
          </w:tcPr>
          <w:p w14:paraId="530EEAAC" w14:textId="1D42A9E6" w:rsidR="003A0BD5" w:rsidRPr="00EC7A3D" w:rsidRDefault="00AE1FB5" w:rsidP="00A71C44">
            <w:pPr>
              <w:spacing w:line="276" w:lineRule="auto"/>
              <w:ind w:left="113" w:right="113"/>
              <w:contextualSpacing/>
              <w:jc w:val="both"/>
              <w:rPr>
                <w:rFonts w:ascii="Arial" w:eastAsia="Georgia" w:hAnsi="Arial" w:cs="Arial"/>
                <w:b/>
                <w:bCs/>
                <w:color w:val="000000" w:themeColor="text1"/>
                <w:sz w:val="20"/>
                <w:lang w:val="lt-LT"/>
              </w:rPr>
            </w:pPr>
            <w:proofErr w:type="spellStart"/>
            <w:r w:rsidRPr="00AE1FB5">
              <w:rPr>
                <w:rFonts w:ascii="Arial" w:eastAsia="Georgia" w:hAnsi="Arial" w:cs="Arial"/>
                <w:b/>
                <w:bCs/>
                <w:color w:val="000000" w:themeColor="text1"/>
                <w:sz w:val="20"/>
              </w:rPr>
              <w:t>Šiukšlių</w:t>
            </w:r>
            <w:proofErr w:type="spellEnd"/>
            <w:r w:rsidRPr="00AE1FB5">
              <w:rPr>
                <w:rFonts w:ascii="Arial" w:eastAsia="Georgia" w:hAnsi="Arial" w:cs="Arial"/>
                <w:b/>
                <w:bCs/>
                <w:color w:val="000000" w:themeColor="text1"/>
                <w:sz w:val="20"/>
              </w:rPr>
              <w:t xml:space="preserve"> </w:t>
            </w:r>
            <w:proofErr w:type="spellStart"/>
            <w:r w:rsidRPr="00AE1FB5">
              <w:rPr>
                <w:rFonts w:ascii="Arial" w:eastAsia="Georgia" w:hAnsi="Arial" w:cs="Arial"/>
                <w:b/>
                <w:bCs/>
                <w:color w:val="000000" w:themeColor="text1"/>
                <w:sz w:val="20"/>
              </w:rPr>
              <w:t>surinkimo</w:t>
            </w:r>
            <w:proofErr w:type="spellEnd"/>
            <w:r w:rsidRPr="00AE1FB5">
              <w:rPr>
                <w:rFonts w:ascii="Arial" w:eastAsia="Georgia" w:hAnsi="Arial" w:cs="Arial"/>
                <w:b/>
                <w:bCs/>
                <w:color w:val="000000" w:themeColor="text1"/>
                <w:sz w:val="20"/>
              </w:rPr>
              <w:t xml:space="preserve"> </w:t>
            </w:r>
            <w:proofErr w:type="spellStart"/>
            <w:r w:rsidRPr="00AE1FB5">
              <w:rPr>
                <w:rFonts w:ascii="Arial" w:eastAsia="Georgia" w:hAnsi="Arial" w:cs="Arial"/>
                <w:b/>
                <w:bCs/>
                <w:color w:val="000000" w:themeColor="text1"/>
                <w:sz w:val="20"/>
              </w:rPr>
              <w:t>ir</w:t>
            </w:r>
            <w:proofErr w:type="spellEnd"/>
            <w:r w:rsidRPr="00AE1FB5">
              <w:rPr>
                <w:rFonts w:ascii="Arial" w:eastAsia="Georgia" w:hAnsi="Arial" w:cs="Arial"/>
                <w:b/>
                <w:bCs/>
                <w:color w:val="000000" w:themeColor="text1"/>
                <w:sz w:val="20"/>
              </w:rPr>
              <w:t xml:space="preserve"> </w:t>
            </w:r>
            <w:proofErr w:type="spellStart"/>
            <w:r w:rsidRPr="00AE1FB5">
              <w:rPr>
                <w:rFonts w:ascii="Arial" w:eastAsia="Georgia" w:hAnsi="Arial" w:cs="Arial"/>
                <w:b/>
                <w:bCs/>
                <w:color w:val="000000" w:themeColor="text1"/>
                <w:sz w:val="20"/>
              </w:rPr>
              <w:t>surtvarkymo</w:t>
            </w:r>
            <w:proofErr w:type="spellEnd"/>
            <w:r w:rsidRPr="00AE1FB5">
              <w:rPr>
                <w:rFonts w:ascii="Arial" w:eastAsia="Georgia" w:hAnsi="Arial" w:cs="Arial"/>
                <w:b/>
                <w:bCs/>
                <w:color w:val="000000" w:themeColor="text1"/>
                <w:sz w:val="20"/>
              </w:rPr>
              <w:t xml:space="preserve"> (tame </w:t>
            </w:r>
            <w:proofErr w:type="spellStart"/>
            <w:r w:rsidRPr="00AE1FB5">
              <w:rPr>
                <w:rFonts w:ascii="Arial" w:eastAsia="Georgia" w:hAnsi="Arial" w:cs="Arial"/>
                <w:b/>
                <w:bCs/>
                <w:color w:val="000000" w:themeColor="text1"/>
                <w:sz w:val="20"/>
              </w:rPr>
              <w:t>tar</w:t>
            </w:r>
            <w:r>
              <w:rPr>
                <w:rFonts w:ascii="Arial" w:eastAsia="Georgia" w:hAnsi="Arial" w:cs="Arial"/>
                <w:b/>
                <w:bCs/>
                <w:color w:val="000000" w:themeColor="text1"/>
                <w:sz w:val="20"/>
              </w:rPr>
              <w:t>p</w:t>
            </w:r>
            <w:r w:rsidRPr="00AE1FB5">
              <w:rPr>
                <w:rFonts w:ascii="Arial" w:eastAsia="Georgia" w:hAnsi="Arial" w:cs="Arial"/>
                <w:b/>
                <w:bCs/>
                <w:color w:val="000000" w:themeColor="text1"/>
                <w:sz w:val="20"/>
              </w:rPr>
              <w:t>e</w:t>
            </w:r>
            <w:proofErr w:type="spellEnd"/>
            <w:r w:rsidRPr="00AE1FB5">
              <w:rPr>
                <w:rFonts w:ascii="Arial" w:eastAsia="Georgia" w:hAnsi="Arial" w:cs="Arial"/>
                <w:b/>
                <w:bCs/>
                <w:color w:val="000000" w:themeColor="text1"/>
                <w:sz w:val="20"/>
              </w:rPr>
              <w:t xml:space="preserve"> </w:t>
            </w:r>
            <w:proofErr w:type="spellStart"/>
            <w:r w:rsidRPr="00AE1FB5">
              <w:rPr>
                <w:rFonts w:ascii="Arial" w:eastAsia="Georgia" w:hAnsi="Arial" w:cs="Arial"/>
                <w:b/>
                <w:bCs/>
                <w:color w:val="000000" w:themeColor="text1"/>
                <w:sz w:val="20"/>
              </w:rPr>
              <w:t>akcijų</w:t>
            </w:r>
            <w:proofErr w:type="spellEnd"/>
            <w:r w:rsidRPr="00AE1FB5">
              <w:rPr>
                <w:rFonts w:ascii="Arial" w:eastAsia="Georgia" w:hAnsi="Arial" w:cs="Arial"/>
                <w:b/>
                <w:bCs/>
                <w:color w:val="000000" w:themeColor="text1"/>
                <w:sz w:val="20"/>
              </w:rPr>
              <w:t xml:space="preserve">) </w:t>
            </w:r>
            <w:proofErr w:type="spellStart"/>
            <w:r w:rsidRPr="00AE1FB5">
              <w:rPr>
                <w:rFonts w:ascii="Arial" w:eastAsia="Georgia" w:hAnsi="Arial" w:cs="Arial"/>
                <w:b/>
                <w:bCs/>
                <w:color w:val="000000" w:themeColor="text1"/>
                <w:sz w:val="20"/>
              </w:rPr>
              <w:t>organizavimas</w:t>
            </w:r>
            <w:proofErr w:type="spellEnd"/>
          </w:p>
        </w:tc>
        <w:tc>
          <w:tcPr>
            <w:tcW w:w="1223" w:type="dxa"/>
          </w:tcPr>
          <w:p w14:paraId="7E4DA1DF" w14:textId="00DF0A12" w:rsidR="003A0BD5" w:rsidRPr="00EC7A3D" w:rsidRDefault="003A0BD5" w:rsidP="00A71C44">
            <w:pPr>
              <w:spacing w:after="0" w:line="276" w:lineRule="auto"/>
              <w:contextualSpacing/>
              <w:jc w:val="both"/>
              <w:rPr>
                <w:rFonts w:ascii="Arial" w:eastAsia="Georgia" w:hAnsi="Arial" w:cs="Arial"/>
                <w:color w:val="000000" w:themeColor="text1"/>
                <w:sz w:val="20"/>
                <w:lang w:val="lt-LT"/>
              </w:rPr>
            </w:pPr>
            <w:r w:rsidRPr="00EC7A3D">
              <w:rPr>
                <w:rFonts w:ascii="Arial" w:eastAsia="Georgia" w:hAnsi="Arial" w:cs="Arial"/>
                <w:color w:val="000000" w:themeColor="text1"/>
                <w:sz w:val="20"/>
              </w:rPr>
              <w:t>2023–2027</w:t>
            </w:r>
          </w:p>
        </w:tc>
        <w:tc>
          <w:tcPr>
            <w:tcW w:w="1905" w:type="dxa"/>
          </w:tcPr>
          <w:p w14:paraId="0347DC9B" w14:textId="5949FB58" w:rsidR="003A0BD5" w:rsidRPr="00EC7A3D" w:rsidRDefault="003A0BD5" w:rsidP="00A71C44">
            <w:pPr>
              <w:spacing w:after="0" w:line="276" w:lineRule="auto"/>
              <w:contextualSpacing/>
              <w:jc w:val="both"/>
              <w:rPr>
                <w:rFonts w:ascii="Arial" w:eastAsia="Georgia" w:hAnsi="Arial" w:cs="Arial"/>
                <w:color w:val="000000" w:themeColor="text1"/>
                <w:sz w:val="20"/>
                <w:lang w:val="lt-LT"/>
              </w:rPr>
            </w:pPr>
            <w:r w:rsidRPr="00EC7A3D">
              <w:rPr>
                <w:rFonts w:ascii="Arial" w:eastAsia="Georgia" w:hAnsi="Arial" w:cs="Arial"/>
                <w:color w:val="000000" w:themeColor="text1"/>
                <w:sz w:val="20"/>
              </w:rPr>
              <w:t xml:space="preserve">TRATC, </w:t>
            </w:r>
            <w:proofErr w:type="spellStart"/>
            <w:r w:rsidRPr="00EC7A3D">
              <w:rPr>
                <w:rFonts w:ascii="Arial" w:eastAsia="Georgia" w:hAnsi="Arial" w:cs="Arial"/>
                <w:color w:val="000000" w:themeColor="text1"/>
                <w:sz w:val="20"/>
              </w:rPr>
              <w:t>Savivaldybės</w:t>
            </w:r>
            <w:proofErr w:type="spellEnd"/>
          </w:p>
        </w:tc>
        <w:tc>
          <w:tcPr>
            <w:tcW w:w="1719" w:type="dxa"/>
            <w:shd w:val="clear" w:color="auto" w:fill="auto"/>
          </w:tcPr>
          <w:p w14:paraId="37432D72" w14:textId="175A2850" w:rsidR="003A0BD5" w:rsidRPr="00EC7A3D" w:rsidRDefault="003A0BD5"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Regioninė</w:t>
            </w:r>
            <w:proofErr w:type="spellEnd"/>
          </w:p>
        </w:tc>
        <w:tc>
          <w:tcPr>
            <w:tcW w:w="2179" w:type="dxa"/>
            <w:shd w:val="clear" w:color="auto" w:fill="auto"/>
          </w:tcPr>
          <w:p w14:paraId="76E6CBB2" w14:textId="50C52C59" w:rsidR="003A0BD5" w:rsidRPr="00EC7A3D" w:rsidRDefault="003A0BD5" w:rsidP="00A71C44">
            <w:pPr>
              <w:spacing w:after="0" w:line="276" w:lineRule="auto"/>
              <w:contextualSpacing/>
              <w:jc w:val="center"/>
              <w:rPr>
                <w:rFonts w:ascii="Arial" w:eastAsia="Georgia" w:hAnsi="Arial" w:cs="Arial"/>
                <w:color w:val="000000" w:themeColor="text1"/>
                <w:sz w:val="20"/>
                <w:lang w:val="lt-LT"/>
              </w:rPr>
            </w:pPr>
            <w:r w:rsidRPr="00EC7A3D">
              <w:rPr>
                <w:rFonts w:ascii="Arial" w:eastAsia="Georgia" w:hAnsi="Arial" w:cs="Arial"/>
                <w:color w:val="000000" w:themeColor="text1"/>
                <w:sz w:val="20"/>
              </w:rPr>
              <w:t>25</w:t>
            </w:r>
          </w:p>
        </w:tc>
        <w:tc>
          <w:tcPr>
            <w:tcW w:w="2224" w:type="dxa"/>
          </w:tcPr>
          <w:p w14:paraId="0F215E03" w14:textId="2157FD1A" w:rsidR="003A0BD5" w:rsidRPr="00EC7A3D" w:rsidRDefault="003A0BD5" w:rsidP="00A71C44">
            <w:pPr>
              <w:spacing w:after="0" w:line="276" w:lineRule="auto"/>
              <w:contextualSpacing/>
              <w:jc w:val="both"/>
              <w:rPr>
                <w:rFonts w:ascii="Arial" w:eastAsia="Georgia" w:hAnsi="Arial" w:cs="Arial"/>
                <w:color w:val="000000" w:themeColor="text1"/>
                <w:sz w:val="20"/>
                <w:lang w:val="lt-LT"/>
              </w:rPr>
            </w:pPr>
            <w:r w:rsidRPr="00EC7A3D">
              <w:rPr>
                <w:rFonts w:ascii="Arial" w:eastAsia="Georgia" w:hAnsi="Arial" w:cs="Arial"/>
                <w:color w:val="000000" w:themeColor="text1"/>
                <w:sz w:val="20"/>
                <w:lang w:val="lt-LT"/>
              </w:rPr>
              <w:t xml:space="preserve">TRATC, </w:t>
            </w:r>
            <w:proofErr w:type="spellStart"/>
            <w:r w:rsidRPr="00EC7A3D">
              <w:rPr>
                <w:rFonts w:ascii="Arial" w:eastAsia="Georgia" w:hAnsi="Arial" w:cs="Arial"/>
                <w:color w:val="000000" w:themeColor="text1"/>
                <w:sz w:val="20"/>
              </w:rPr>
              <w:t>Savivaldybių</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biudžetų</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lėšos</w:t>
            </w:r>
            <w:proofErr w:type="spellEnd"/>
          </w:p>
        </w:tc>
        <w:tc>
          <w:tcPr>
            <w:tcW w:w="1790" w:type="dxa"/>
          </w:tcPr>
          <w:p w14:paraId="0E204454" w14:textId="77777777" w:rsidR="003A0BD5" w:rsidRPr="00EC7A3D" w:rsidRDefault="003A0BD5" w:rsidP="00A71C44">
            <w:pPr>
              <w:spacing w:after="0" w:line="276" w:lineRule="auto"/>
              <w:contextualSpacing/>
              <w:jc w:val="both"/>
              <w:rPr>
                <w:rFonts w:ascii="Arial" w:eastAsia="Georgia" w:hAnsi="Arial" w:cs="Arial"/>
                <w:color w:val="000000" w:themeColor="text1"/>
                <w:sz w:val="20"/>
                <w:lang w:val="lt-LT"/>
              </w:rPr>
            </w:pPr>
            <w:r w:rsidRPr="00EC7A3D">
              <w:rPr>
                <w:rFonts w:ascii="Arial" w:eastAsia="Georgia" w:hAnsi="Arial" w:cs="Arial"/>
                <w:noProof/>
                <w:color w:val="000000" w:themeColor="text1"/>
              </w:rPr>
              <w:drawing>
                <wp:anchor distT="0" distB="0" distL="114300" distR="114300" simplePos="0" relativeHeight="251982848" behindDoc="0" locked="0" layoutInCell="1" allowOverlap="1" wp14:anchorId="455A5B4E" wp14:editId="366D9E59">
                  <wp:simplePos x="0" y="0"/>
                  <wp:positionH relativeFrom="column">
                    <wp:posOffset>417195</wp:posOffset>
                  </wp:positionH>
                  <wp:positionV relativeFrom="paragraph">
                    <wp:posOffset>-10160</wp:posOffset>
                  </wp:positionV>
                  <wp:extent cx="359410" cy="359410"/>
                  <wp:effectExtent l="0" t="0" r="2540" b="2540"/>
                  <wp:wrapNone/>
                  <wp:docPr id="525" name="Graphic 10" descr="Connections">
                    <a:extLst xmlns:a="http://schemas.openxmlformats.org/drawingml/2006/main">
                      <a:ext uri="{FF2B5EF4-FFF2-40B4-BE49-F238E27FC236}">
                        <a16:creationId xmlns:a16="http://schemas.microsoft.com/office/drawing/2014/main" id="{A6B230B8-18BB-5EE9-F0C8-97CDD77BB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descr="Connections">
                            <a:extLst>
                              <a:ext uri="{FF2B5EF4-FFF2-40B4-BE49-F238E27FC236}">
                                <a16:creationId xmlns:a16="http://schemas.microsoft.com/office/drawing/2014/main" id="{A6B230B8-18BB-5EE9-F0C8-97CDD77BB13B}"/>
                              </a:ext>
                            </a:extLst>
                          </pic:cNvPr>
                          <pic:cNvPicPr>
                            <a:picLocks noChangeAspect="1"/>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3A0BD5" w:rsidRPr="00EC7A3D" w14:paraId="1FA5B705" w14:textId="77777777" w:rsidTr="00933325">
        <w:tc>
          <w:tcPr>
            <w:tcW w:w="853" w:type="dxa"/>
            <w:shd w:val="clear" w:color="auto" w:fill="FFFCF2"/>
          </w:tcPr>
          <w:p w14:paraId="7749A3C8" w14:textId="0880D5EB" w:rsidR="003A0BD5" w:rsidRPr="00EC7A3D" w:rsidRDefault="003A0BD5" w:rsidP="00A71C44">
            <w:pPr>
              <w:spacing w:after="0" w:line="276" w:lineRule="auto"/>
              <w:contextualSpacing/>
              <w:jc w:val="both"/>
              <w:rPr>
                <w:rFonts w:ascii="Arial" w:eastAsia="Georgia" w:hAnsi="Arial" w:cs="Arial"/>
                <w:b/>
                <w:bCs/>
                <w:color w:val="000000" w:themeColor="text1"/>
                <w:sz w:val="20"/>
              </w:rPr>
            </w:pPr>
            <w:r>
              <w:rPr>
                <w:rFonts w:ascii="Arial" w:eastAsia="Georgia" w:hAnsi="Arial" w:cs="Arial"/>
                <w:b/>
                <w:bCs/>
                <w:color w:val="000000" w:themeColor="text1"/>
                <w:sz w:val="20"/>
              </w:rPr>
              <w:t>1.2.1.1</w:t>
            </w:r>
          </w:p>
        </w:tc>
        <w:tc>
          <w:tcPr>
            <w:tcW w:w="2236" w:type="dxa"/>
            <w:shd w:val="clear" w:color="auto" w:fill="FFFCF2"/>
          </w:tcPr>
          <w:p w14:paraId="5F1D213F" w14:textId="308EB870" w:rsidR="003A0BD5" w:rsidRPr="00EC7A3D" w:rsidRDefault="00AE1FB5" w:rsidP="00A71C44">
            <w:pPr>
              <w:spacing w:line="276" w:lineRule="auto"/>
              <w:ind w:left="113" w:right="113"/>
              <w:contextualSpacing/>
              <w:jc w:val="both"/>
              <w:rPr>
                <w:rFonts w:ascii="Arial" w:eastAsia="Georgia" w:hAnsi="Arial" w:cs="Arial"/>
                <w:b/>
                <w:bCs/>
                <w:color w:val="000000" w:themeColor="text1"/>
                <w:sz w:val="20"/>
              </w:rPr>
            </w:pPr>
            <w:proofErr w:type="spellStart"/>
            <w:r w:rsidRPr="00AE1FB5">
              <w:rPr>
                <w:rFonts w:ascii="Arial" w:eastAsia="Georgia" w:hAnsi="Arial" w:cs="Arial"/>
                <w:b/>
                <w:bCs/>
                <w:color w:val="000000" w:themeColor="text1"/>
                <w:sz w:val="20"/>
              </w:rPr>
              <w:t>Šiukšlių</w:t>
            </w:r>
            <w:proofErr w:type="spellEnd"/>
            <w:r w:rsidRPr="00AE1FB5">
              <w:rPr>
                <w:rFonts w:ascii="Arial" w:eastAsia="Georgia" w:hAnsi="Arial" w:cs="Arial"/>
                <w:b/>
                <w:bCs/>
                <w:color w:val="000000" w:themeColor="text1"/>
                <w:sz w:val="20"/>
              </w:rPr>
              <w:t xml:space="preserve"> </w:t>
            </w:r>
            <w:proofErr w:type="spellStart"/>
            <w:r w:rsidRPr="00AE1FB5">
              <w:rPr>
                <w:rFonts w:ascii="Arial" w:eastAsia="Georgia" w:hAnsi="Arial" w:cs="Arial"/>
                <w:b/>
                <w:bCs/>
                <w:color w:val="000000" w:themeColor="text1"/>
                <w:sz w:val="20"/>
              </w:rPr>
              <w:t>surinkimo</w:t>
            </w:r>
            <w:proofErr w:type="spellEnd"/>
            <w:r w:rsidRPr="00AE1FB5">
              <w:rPr>
                <w:rFonts w:ascii="Arial" w:eastAsia="Georgia" w:hAnsi="Arial" w:cs="Arial"/>
                <w:b/>
                <w:bCs/>
                <w:color w:val="000000" w:themeColor="text1"/>
                <w:sz w:val="20"/>
              </w:rPr>
              <w:t xml:space="preserve"> </w:t>
            </w:r>
            <w:proofErr w:type="spellStart"/>
            <w:r w:rsidRPr="00AE1FB5">
              <w:rPr>
                <w:rFonts w:ascii="Arial" w:eastAsia="Georgia" w:hAnsi="Arial" w:cs="Arial"/>
                <w:b/>
                <w:bCs/>
                <w:color w:val="000000" w:themeColor="text1"/>
                <w:sz w:val="20"/>
              </w:rPr>
              <w:t>ir</w:t>
            </w:r>
            <w:proofErr w:type="spellEnd"/>
            <w:r w:rsidRPr="00AE1FB5">
              <w:rPr>
                <w:rFonts w:ascii="Arial" w:eastAsia="Georgia" w:hAnsi="Arial" w:cs="Arial"/>
                <w:b/>
                <w:bCs/>
                <w:color w:val="000000" w:themeColor="text1"/>
                <w:sz w:val="20"/>
              </w:rPr>
              <w:t xml:space="preserve"> </w:t>
            </w:r>
            <w:proofErr w:type="spellStart"/>
            <w:r w:rsidRPr="00AE1FB5">
              <w:rPr>
                <w:rFonts w:ascii="Arial" w:eastAsia="Georgia" w:hAnsi="Arial" w:cs="Arial"/>
                <w:b/>
                <w:bCs/>
                <w:color w:val="000000" w:themeColor="text1"/>
                <w:sz w:val="20"/>
              </w:rPr>
              <w:t>surtvarkymo</w:t>
            </w:r>
            <w:proofErr w:type="spellEnd"/>
            <w:r w:rsidRPr="00AE1FB5">
              <w:rPr>
                <w:rFonts w:ascii="Arial" w:eastAsia="Georgia" w:hAnsi="Arial" w:cs="Arial"/>
                <w:b/>
                <w:bCs/>
                <w:color w:val="000000" w:themeColor="text1"/>
                <w:sz w:val="20"/>
              </w:rPr>
              <w:t xml:space="preserve"> (tame </w:t>
            </w:r>
            <w:proofErr w:type="spellStart"/>
            <w:r w:rsidRPr="00AE1FB5">
              <w:rPr>
                <w:rFonts w:ascii="Arial" w:eastAsia="Georgia" w:hAnsi="Arial" w:cs="Arial"/>
                <w:b/>
                <w:bCs/>
                <w:color w:val="000000" w:themeColor="text1"/>
                <w:sz w:val="20"/>
              </w:rPr>
              <w:t>tar</w:t>
            </w:r>
            <w:r>
              <w:rPr>
                <w:rFonts w:ascii="Arial" w:eastAsia="Georgia" w:hAnsi="Arial" w:cs="Arial"/>
                <w:b/>
                <w:bCs/>
                <w:color w:val="000000" w:themeColor="text1"/>
                <w:sz w:val="20"/>
              </w:rPr>
              <w:t>p</w:t>
            </w:r>
            <w:r w:rsidRPr="00AE1FB5">
              <w:rPr>
                <w:rFonts w:ascii="Arial" w:eastAsia="Georgia" w:hAnsi="Arial" w:cs="Arial"/>
                <w:b/>
                <w:bCs/>
                <w:color w:val="000000" w:themeColor="text1"/>
                <w:sz w:val="20"/>
              </w:rPr>
              <w:t>e</w:t>
            </w:r>
            <w:proofErr w:type="spellEnd"/>
            <w:r w:rsidRPr="00AE1FB5">
              <w:rPr>
                <w:rFonts w:ascii="Arial" w:eastAsia="Georgia" w:hAnsi="Arial" w:cs="Arial"/>
                <w:b/>
                <w:bCs/>
                <w:color w:val="000000" w:themeColor="text1"/>
                <w:sz w:val="20"/>
              </w:rPr>
              <w:t xml:space="preserve"> </w:t>
            </w:r>
            <w:proofErr w:type="spellStart"/>
            <w:r w:rsidRPr="00AE1FB5">
              <w:rPr>
                <w:rFonts w:ascii="Arial" w:eastAsia="Georgia" w:hAnsi="Arial" w:cs="Arial"/>
                <w:b/>
                <w:bCs/>
                <w:color w:val="000000" w:themeColor="text1"/>
                <w:sz w:val="20"/>
              </w:rPr>
              <w:t>akcijų</w:t>
            </w:r>
            <w:proofErr w:type="spellEnd"/>
            <w:r w:rsidRPr="00AE1FB5">
              <w:rPr>
                <w:rFonts w:ascii="Arial" w:eastAsia="Georgia" w:hAnsi="Arial" w:cs="Arial"/>
                <w:b/>
                <w:bCs/>
                <w:color w:val="000000" w:themeColor="text1"/>
                <w:sz w:val="20"/>
              </w:rPr>
              <w:t xml:space="preserve">) </w:t>
            </w:r>
            <w:proofErr w:type="spellStart"/>
            <w:r w:rsidRPr="00AE1FB5">
              <w:rPr>
                <w:rFonts w:ascii="Arial" w:eastAsia="Georgia" w:hAnsi="Arial" w:cs="Arial"/>
                <w:b/>
                <w:bCs/>
                <w:color w:val="000000" w:themeColor="text1"/>
                <w:sz w:val="20"/>
              </w:rPr>
              <w:t>organizavimas</w:t>
            </w:r>
            <w:proofErr w:type="spellEnd"/>
            <w:r w:rsidRPr="00AE1FB5">
              <w:rPr>
                <w:rFonts w:ascii="Arial" w:eastAsia="Georgia" w:hAnsi="Arial" w:cs="Arial"/>
                <w:b/>
                <w:bCs/>
                <w:color w:val="000000" w:themeColor="text1"/>
                <w:sz w:val="20"/>
              </w:rPr>
              <w:t xml:space="preserve"> </w:t>
            </w:r>
            <w:r w:rsidR="003A0BD5" w:rsidRPr="00D85875">
              <w:rPr>
                <w:rFonts w:ascii="Arial" w:eastAsia="Georgia" w:hAnsi="Arial" w:cs="Arial"/>
                <w:b/>
                <w:bCs/>
                <w:color w:val="000000" w:themeColor="text1"/>
                <w:sz w:val="20"/>
              </w:rPr>
              <w:t xml:space="preserve">Jurbarko </w:t>
            </w:r>
            <w:proofErr w:type="spellStart"/>
            <w:r w:rsidR="003A0BD5" w:rsidRPr="00D85875">
              <w:rPr>
                <w:rFonts w:ascii="Arial" w:eastAsia="Georgia" w:hAnsi="Arial" w:cs="Arial"/>
                <w:b/>
                <w:bCs/>
                <w:color w:val="000000" w:themeColor="text1"/>
                <w:sz w:val="20"/>
              </w:rPr>
              <w:t>rajono</w:t>
            </w:r>
            <w:proofErr w:type="spellEnd"/>
            <w:r w:rsidR="003A0BD5" w:rsidRPr="00D85875">
              <w:rPr>
                <w:rFonts w:ascii="Arial" w:eastAsia="Georgia" w:hAnsi="Arial" w:cs="Arial"/>
                <w:b/>
                <w:bCs/>
                <w:color w:val="000000" w:themeColor="text1"/>
                <w:sz w:val="20"/>
              </w:rPr>
              <w:t xml:space="preserve"> </w:t>
            </w:r>
            <w:proofErr w:type="spellStart"/>
            <w:r w:rsidR="003A0BD5" w:rsidRPr="00D85875">
              <w:rPr>
                <w:rFonts w:ascii="Arial" w:eastAsia="Georgia" w:hAnsi="Arial" w:cs="Arial"/>
                <w:b/>
                <w:bCs/>
                <w:color w:val="000000" w:themeColor="text1"/>
                <w:sz w:val="20"/>
              </w:rPr>
              <w:t>savivaldybėje</w:t>
            </w:r>
            <w:proofErr w:type="spellEnd"/>
          </w:p>
        </w:tc>
        <w:tc>
          <w:tcPr>
            <w:tcW w:w="1223" w:type="dxa"/>
            <w:shd w:val="clear" w:color="auto" w:fill="FFFCF2"/>
          </w:tcPr>
          <w:p w14:paraId="7B9155CF" w14:textId="002BF7B3" w:rsidR="003A0BD5" w:rsidRPr="00EC7A3D" w:rsidRDefault="003A0BD5" w:rsidP="00A71C44">
            <w:pPr>
              <w:spacing w:after="0" w:line="276" w:lineRule="auto"/>
              <w:contextualSpacing/>
              <w:jc w:val="both"/>
              <w:rPr>
                <w:rFonts w:ascii="Arial" w:eastAsia="Georgia" w:hAnsi="Arial" w:cs="Arial"/>
                <w:color w:val="000000" w:themeColor="text1"/>
                <w:sz w:val="20"/>
              </w:rPr>
            </w:pPr>
            <w:r w:rsidRPr="00D85875">
              <w:rPr>
                <w:rFonts w:ascii="Arial" w:eastAsia="Georgia" w:hAnsi="Arial" w:cs="Arial"/>
                <w:color w:val="000000" w:themeColor="text1"/>
                <w:sz w:val="20"/>
              </w:rPr>
              <w:t>2023–2027</w:t>
            </w:r>
          </w:p>
        </w:tc>
        <w:tc>
          <w:tcPr>
            <w:tcW w:w="1905" w:type="dxa"/>
            <w:shd w:val="clear" w:color="auto" w:fill="FFFCF2"/>
          </w:tcPr>
          <w:p w14:paraId="1195E3EF" w14:textId="03679AD4" w:rsidR="003A0BD5" w:rsidRPr="00EC7A3D" w:rsidRDefault="003A0BD5" w:rsidP="00A71C44">
            <w:pPr>
              <w:spacing w:after="0" w:line="276" w:lineRule="auto"/>
              <w:contextualSpacing/>
              <w:jc w:val="both"/>
              <w:rPr>
                <w:rFonts w:ascii="Arial" w:eastAsia="Georgia" w:hAnsi="Arial" w:cs="Arial"/>
                <w:color w:val="000000" w:themeColor="text1"/>
                <w:sz w:val="20"/>
              </w:rPr>
            </w:pPr>
            <w:r>
              <w:rPr>
                <w:rFonts w:ascii="Arial" w:eastAsia="Georgia" w:hAnsi="Arial" w:cs="Arial"/>
                <w:color w:val="000000" w:themeColor="text1"/>
                <w:sz w:val="20"/>
              </w:rPr>
              <w:t xml:space="preserve">Jurbarko </w:t>
            </w:r>
            <w:proofErr w:type="spellStart"/>
            <w:r>
              <w:rPr>
                <w:rFonts w:ascii="Arial" w:eastAsia="Georgia" w:hAnsi="Arial" w:cs="Arial"/>
                <w:color w:val="000000" w:themeColor="text1"/>
                <w:sz w:val="20"/>
              </w:rPr>
              <w:t>rajono</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savivaldybė</w:t>
            </w:r>
            <w:proofErr w:type="spellEnd"/>
          </w:p>
        </w:tc>
        <w:tc>
          <w:tcPr>
            <w:tcW w:w="1719" w:type="dxa"/>
            <w:shd w:val="clear" w:color="auto" w:fill="FFFCF2"/>
          </w:tcPr>
          <w:p w14:paraId="76678BC6" w14:textId="78217DFA" w:rsidR="003A0BD5" w:rsidRPr="00EC7A3D" w:rsidRDefault="003A0BD5"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Savivaldybės</w:t>
            </w:r>
            <w:proofErr w:type="spellEnd"/>
          </w:p>
        </w:tc>
        <w:tc>
          <w:tcPr>
            <w:tcW w:w="2179" w:type="dxa"/>
            <w:shd w:val="clear" w:color="auto" w:fill="FFFCF2"/>
          </w:tcPr>
          <w:p w14:paraId="3E55F382" w14:textId="27334EEC" w:rsidR="003A0BD5" w:rsidRPr="00EC7A3D" w:rsidRDefault="003A0BD5" w:rsidP="00A71C44">
            <w:pPr>
              <w:spacing w:after="0" w:line="276" w:lineRule="auto"/>
              <w:contextualSpacing/>
              <w:jc w:val="center"/>
              <w:rPr>
                <w:rFonts w:ascii="Arial" w:eastAsia="Georgia" w:hAnsi="Arial" w:cs="Arial"/>
                <w:color w:val="000000" w:themeColor="text1"/>
                <w:sz w:val="20"/>
              </w:rPr>
            </w:pPr>
          </w:p>
        </w:tc>
        <w:tc>
          <w:tcPr>
            <w:tcW w:w="2224" w:type="dxa"/>
            <w:shd w:val="clear" w:color="auto" w:fill="FFFCF2"/>
          </w:tcPr>
          <w:p w14:paraId="026B9819" w14:textId="7923E9EB" w:rsidR="003A0BD5" w:rsidRPr="00EC7A3D" w:rsidRDefault="003A0BD5" w:rsidP="00A71C44">
            <w:pPr>
              <w:spacing w:after="0" w:line="276" w:lineRule="auto"/>
              <w:contextualSpacing/>
              <w:jc w:val="both"/>
              <w:rPr>
                <w:rFonts w:ascii="Arial" w:eastAsia="Georgia" w:hAnsi="Arial" w:cs="Arial"/>
                <w:color w:val="000000" w:themeColor="text1"/>
                <w:sz w:val="20"/>
              </w:rPr>
            </w:pPr>
            <w:proofErr w:type="spellStart"/>
            <w:r w:rsidRPr="0032566E">
              <w:rPr>
                <w:rFonts w:ascii="Arial" w:eastAsia="Georgia" w:hAnsi="Arial" w:cs="Arial"/>
                <w:color w:val="000000" w:themeColor="text1"/>
                <w:sz w:val="20"/>
              </w:rPr>
              <w:t>Savivaldyb</w:t>
            </w:r>
            <w:r>
              <w:rPr>
                <w:rFonts w:ascii="Arial" w:eastAsia="Georgia" w:hAnsi="Arial" w:cs="Arial"/>
                <w:color w:val="000000" w:themeColor="text1"/>
                <w:sz w:val="20"/>
              </w:rPr>
              <w:t>ės</w:t>
            </w:r>
            <w:proofErr w:type="spellEnd"/>
            <w:r w:rsidRPr="0032566E">
              <w:rPr>
                <w:rFonts w:ascii="Arial" w:eastAsia="Georgia" w:hAnsi="Arial" w:cs="Arial"/>
                <w:color w:val="000000" w:themeColor="text1"/>
                <w:sz w:val="20"/>
              </w:rPr>
              <w:t xml:space="preserve"> </w:t>
            </w:r>
            <w:proofErr w:type="spellStart"/>
            <w:r w:rsidRPr="0032566E">
              <w:rPr>
                <w:rFonts w:ascii="Arial" w:eastAsia="Georgia" w:hAnsi="Arial" w:cs="Arial"/>
                <w:color w:val="000000" w:themeColor="text1"/>
                <w:sz w:val="20"/>
              </w:rPr>
              <w:t>biudžet</w:t>
            </w:r>
            <w:r>
              <w:rPr>
                <w:rFonts w:ascii="Arial" w:eastAsia="Georgia" w:hAnsi="Arial" w:cs="Arial"/>
                <w:color w:val="000000" w:themeColor="text1"/>
                <w:sz w:val="20"/>
              </w:rPr>
              <w:t>o</w:t>
            </w:r>
            <w:proofErr w:type="spellEnd"/>
            <w:r w:rsidRPr="0032566E">
              <w:rPr>
                <w:rFonts w:ascii="Arial" w:eastAsia="Georgia" w:hAnsi="Arial" w:cs="Arial"/>
                <w:color w:val="000000" w:themeColor="text1"/>
                <w:sz w:val="20"/>
              </w:rPr>
              <w:t xml:space="preserve"> </w:t>
            </w:r>
            <w:proofErr w:type="spellStart"/>
            <w:r w:rsidRPr="0032566E">
              <w:rPr>
                <w:rFonts w:ascii="Arial" w:eastAsia="Georgia" w:hAnsi="Arial" w:cs="Arial"/>
                <w:color w:val="000000" w:themeColor="text1"/>
                <w:sz w:val="20"/>
              </w:rPr>
              <w:t>lėšos</w:t>
            </w:r>
            <w:proofErr w:type="spellEnd"/>
          </w:p>
        </w:tc>
        <w:tc>
          <w:tcPr>
            <w:tcW w:w="1790" w:type="dxa"/>
            <w:shd w:val="clear" w:color="auto" w:fill="FFFCF2"/>
          </w:tcPr>
          <w:p w14:paraId="74B6B0B3" w14:textId="5DB0DD34" w:rsidR="003A0BD5" w:rsidRPr="00EC7A3D" w:rsidRDefault="003A0BD5" w:rsidP="00A71C44">
            <w:pPr>
              <w:spacing w:after="0" w:line="276" w:lineRule="auto"/>
              <w:contextualSpacing/>
              <w:jc w:val="both"/>
              <w:rPr>
                <w:rFonts w:ascii="Arial" w:eastAsia="Georgia" w:hAnsi="Arial" w:cs="Arial"/>
                <w:noProof/>
                <w:color w:val="000000" w:themeColor="text1"/>
              </w:rPr>
            </w:pPr>
            <w:r w:rsidRPr="00EC7A3D">
              <w:rPr>
                <w:rFonts w:ascii="Arial" w:eastAsia="Georgia" w:hAnsi="Arial" w:cs="Arial"/>
                <w:noProof/>
                <w:color w:val="000000" w:themeColor="text1"/>
              </w:rPr>
              <w:drawing>
                <wp:anchor distT="0" distB="0" distL="114300" distR="114300" simplePos="0" relativeHeight="251986944" behindDoc="0" locked="0" layoutInCell="1" allowOverlap="1" wp14:anchorId="6522EC4E" wp14:editId="4C709A72">
                  <wp:simplePos x="0" y="0"/>
                  <wp:positionH relativeFrom="column">
                    <wp:posOffset>438785</wp:posOffset>
                  </wp:positionH>
                  <wp:positionV relativeFrom="paragraph">
                    <wp:posOffset>-3175</wp:posOffset>
                  </wp:positionV>
                  <wp:extent cx="359410" cy="359410"/>
                  <wp:effectExtent l="0" t="0" r="2540" b="2540"/>
                  <wp:wrapNone/>
                  <wp:docPr id="1147233701" name="Graphic 1147233701" descr="Connections">
                    <a:extLst xmlns:a="http://schemas.openxmlformats.org/drawingml/2006/main">
                      <a:ext uri="{FF2B5EF4-FFF2-40B4-BE49-F238E27FC236}">
                        <a16:creationId xmlns:a16="http://schemas.microsoft.com/office/drawing/2014/main" id="{A6B230B8-18BB-5EE9-F0C8-97CDD77BB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descr="Connections">
                            <a:extLst>
                              <a:ext uri="{FF2B5EF4-FFF2-40B4-BE49-F238E27FC236}">
                                <a16:creationId xmlns:a16="http://schemas.microsoft.com/office/drawing/2014/main" id="{A6B230B8-18BB-5EE9-F0C8-97CDD77BB13B}"/>
                              </a:ext>
                            </a:extLst>
                          </pic:cNvPr>
                          <pic:cNvPicPr>
                            <a:picLocks noChangeAspect="1"/>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933325" w:rsidRPr="00EC7A3D" w14:paraId="55588C20" w14:textId="77777777" w:rsidTr="00CA7735">
        <w:tc>
          <w:tcPr>
            <w:tcW w:w="14129" w:type="dxa"/>
            <w:gridSpan w:val="8"/>
          </w:tcPr>
          <w:p w14:paraId="58A537BF" w14:textId="7D6A152D" w:rsidR="00933325" w:rsidRPr="00EC7A3D" w:rsidRDefault="00933325" w:rsidP="00630A33">
            <w:pPr>
              <w:spacing w:after="0" w:line="276" w:lineRule="auto"/>
              <w:ind w:left="0"/>
              <w:contextualSpacing/>
              <w:jc w:val="both"/>
              <w:rPr>
                <w:rFonts w:ascii="Arial" w:eastAsia="Georgia" w:hAnsi="Arial" w:cs="Arial"/>
                <w:noProof/>
                <w:color w:val="000000" w:themeColor="text1"/>
                <w:lang w:val="lt-LT"/>
              </w:rPr>
            </w:pPr>
            <w:proofErr w:type="spellStart"/>
            <w:r w:rsidRPr="00EC7A3D">
              <w:rPr>
                <w:rFonts w:ascii="Arial" w:eastAsia="Georgia" w:hAnsi="Arial" w:cs="Arial"/>
                <w:b/>
                <w:bCs/>
                <w:color w:val="000000" w:themeColor="text1"/>
                <w:sz w:val="20"/>
              </w:rPr>
              <w:t>Pasirinkimo</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pagrindimas</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ir</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priemonės</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aprašymas</w:t>
            </w:r>
            <w:proofErr w:type="spellEnd"/>
          </w:p>
        </w:tc>
      </w:tr>
      <w:tr w:rsidR="00933325" w:rsidRPr="00EC7A3D" w14:paraId="3B9AC16B" w14:textId="77777777" w:rsidTr="00637587">
        <w:tc>
          <w:tcPr>
            <w:tcW w:w="14129" w:type="dxa"/>
            <w:gridSpan w:val="8"/>
          </w:tcPr>
          <w:p w14:paraId="41049D7D" w14:textId="51D5126C" w:rsidR="00933325" w:rsidRPr="00EC7A3D" w:rsidRDefault="00933325" w:rsidP="00630A33">
            <w:pPr>
              <w:spacing w:after="0" w:line="276" w:lineRule="auto"/>
              <w:ind w:left="0"/>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Pavasarinės ir rudenin</w:t>
            </w:r>
            <w:r w:rsidRPr="00EC7A3D">
              <w:rPr>
                <w:rFonts w:ascii="Arial" w:eastAsia="Georgia" w:hAnsi="Arial" w:cs="Arial"/>
                <w:color w:val="000000" w:themeColor="text1"/>
                <w:sz w:val="20"/>
                <w:lang w:val="lt-LT"/>
              </w:rPr>
              <w:t xml:space="preserve">ės </w:t>
            </w:r>
            <w:r w:rsidRPr="00343545">
              <w:rPr>
                <w:rFonts w:ascii="Arial" w:eastAsia="Georgia" w:hAnsi="Arial" w:cs="Arial"/>
                <w:color w:val="000000" w:themeColor="text1"/>
                <w:sz w:val="20"/>
                <w:lang w:val="lt-LT"/>
              </w:rPr>
              <w:t xml:space="preserve">švarinimosi akcijos skatina gyventojus pasirūpinti aplinkos tvarkymųsi ir surinkti šiukšles, jas išrūšiuoti bei priduoti. Akcijos atlieka kilnią misiją ir atkreipia visuomenės dėmesį į aplinkos tvarkymosi svarbą, tuo pačiu sutvarkoma aplinka, aptinkami nedideli šiukšlynai, kurie akcijos metu panaikinami ir sutvarkomi. </w:t>
            </w:r>
          </w:p>
          <w:p w14:paraId="62615F57" w14:textId="508161AE" w:rsidR="00933325" w:rsidRPr="00EC7A3D" w:rsidRDefault="00933325" w:rsidP="00630A33">
            <w:pPr>
              <w:spacing w:after="0" w:line="276" w:lineRule="auto"/>
              <w:ind w:left="0"/>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Akcijos pagrįstos</w:t>
            </w:r>
            <w:r w:rsidRPr="00EC7A3D">
              <w:rPr>
                <w:rFonts w:ascii="Arial" w:eastAsia="Georgia" w:hAnsi="Arial" w:cs="Arial"/>
                <w:color w:val="000000" w:themeColor="text1"/>
                <w:sz w:val="20"/>
                <w:lang w:val="lt-LT"/>
              </w:rPr>
              <w:t xml:space="preserve"> gyventojų,</w:t>
            </w:r>
            <w:r w:rsidRPr="00343545">
              <w:rPr>
                <w:rFonts w:ascii="Arial" w:eastAsia="Georgia" w:hAnsi="Arial" w:cs="Arial"/>
                <w:color w:val="000000" w:themeColor="text1"/>
                <w:sz w:val="20"/>
                <w:lang w:val="lt-LT"/>
              </w:rPr>
              <w:t xml:space="preserve"> savivaldybių, </w:t>
            </w:r>
            <w:r w:rsidRPr="00EC7A3D">
              <w:rPr>
                <w:rFonts w:ascii="Arial" w:eastAsia="Georgia" w:hAnsi="Arial" w:cs="Arial"/>
                <w:color w:val="000000" w:themeColor="text1"/>
                <w:sz w:val="20"/>
                <w:lang w:val="lt-LT"/>
              </w:rPr>
              <w:t>TRATC, įstaigų ir o</w:t>
            </w:r>
            <w:r w:rsidRPr="00343545">
              <w:rPr>
                <w:rFonts w:ascii="Arial" w:eastAsia="Georgia" w:hAnsi="Arial" w:cs="Arial"/>
                <w:color w:val="000000" w:themeColor="text1"/>
                <w:sz w:val="20"/>
                <w:lang w:val="lt-LT"/>
              </w:rPr>
              <w:t xml:space="preserve">rganizacijų bendradarbiavimu. </w:t>
            </w:r>
            <w:proofErr w:type="spellStart"/>
            <w:r w:rsidRPr="00EC7A3D">
              <w:rPr>
                <w:rFonts w:ascii="Arial" w:eastAsia="Georgia" w:hAnsi="Arial" w:cs="Arial"/>
                <w:color w:val="000000" w:themeColor="text1"/>
                <w:sz w:val="20"/>
              </w:rPr>
              <w:t>Šiukšlių</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rinkimas</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daugiausiai</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vykdomas</w:t>
            </w:r>
            <w:proofErr w:type="spellEnd"/>
            <w:r w:rsidRPr="00EC7A3D">
              <w:rPr>
                <w:rFonts w:ascii="Arial" w:eastAsia="Georgia" w:hAnsi="Arial" w:cs="Arial"/>
                <w:color w:val="000000" w:themeColor="text1"/>
                <w:sz w:val="20"/>
              </w:rPr>
              <w:t> </w:t>
            </w:r>
            <w:proofErr w:type="spellStart"/>
            <w:r w:rsidRPr="00EC7A3D">
              <w:rPr>
                <w:rFonts w:ascii="Arial" w:eastAsia="Georgia" w:hAnsi="Arial" w:cs="Arial"/>
                <w:color w:val="000000" w:themeColor="text1"/>
                <w:sz w:val="20"/>
              </w:rPr>
              <w:t>užmiesčiuose</w:t>
            </w:r>
            <w:proofErr w:type="spellEnd"/>
            <w:r w:rsidRPr="00EC7A3D">
              <w:rPr>
                <w:rFonts w:ascii="Arial" w:eastAsia="Georgia" w:hAnsi="Arial" w:cs="Arial"/>
                <w:color w:val="000000" w:themeColor="text1"/>
                <w:sz w:val="20"/>
              </w:rPr>
              <w:t>, </w:t>
            </w:r>
            <w:proofErr w:type="spellStart"/>
            <w:r w:rsidRPr="00EC7A3D">
              <w:rPr>
                <w:rFonts w:ascii="Arial" w:eastAsia="Georgia" w:hAnsi="Arial" w:cs="Arial"/>
                <w:color w:val="000000" w:themeColor="text1"/>
                <w:sz w:val="20"/>
              </w:rPr>
              <w:t>parkuose</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pamiškėse</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paupiuose</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ir</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kitose</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vietose</w:t>
            </w:r>
            <w:proofErr w:type="spellEnd"/>
            <w:r w:rsidRPr="00EC7A3D">
              <w:rPr>
                <w:rFonts w:ascii="Arial" w:eastAsia="Georgia" w:hAnsi="Arial" w:cs="Arial"/>
                <w:color w:val="000000" w:themeColor="text1"/>
                <w:sz w:val="20"/>
              </w:rPr>
              <w:t>.</w:t>
            </w:r>
            <w:r w:rsidRPr="00EC7A3D">
              <w:rPr>
                <w:rFonts w:ascii="Arial" w:eastAsia="Georgia" w:hAnsi="Arial" w:cs="Arial"/>
                <w:color w:val="000000" w:themeColor="text1"/>
                <w:sz w:val="20"/>
                <w:highlight w:val="yellow"/>
              </w:rPr>
              <w:t xml:space="preserve"> </w:t>
            </w:r>
          </w:p>
          <w:p w14:paraId="691A9388" w14:textId="5842CF74" w:rsidR="00933325" w:rsidRPr="00EC7A3D" w:rsidRDefault="00933325" w:rsidP="00630A33">
            <w:pPr>
              <w:spacing w:after="0" w:line="276" w:lineRule="auto"/>
              <w:ind w:left="0"/>
              <w:contextualSpacing/>
              <w:jc w:val="both"/>
              <w:rPr>
                <w:rFonts w:ascii="Arial" w:eastAsia="Georgia" w:hAnsi="Arial" w:cs="Arial"/>
                <w:noProof/>
                <w:color w:val="000000" w:themeColor="text1"/>
                <w:lang w:val="lt-LT"/>
              </w:rPr>
            </w:pPr>
            <w:r w:rsidRPr="00343545">
              <w:rPr>
                <w:rFonts w:ascii="Arial" w:eastAsia="Georgia" w:hAnsi="Arial" w:cs="Arial"/>
                <w:noProof/>
                <w:color w:val="000000" w:themeColor="text1"/>
                <w:sz w:val="20"/>
                <w:lang w:val="lt-LT"/>
              </w:rPr>
              <w:t xml:space="preserve">TRATC atsakingas už šiukšlių rinkimo akcijų viešinimą bei koordinavimą, o </w:t>
            </w:r>
            <w:r>
              <w:rPr>
                <w:rFonts w:ascii="Arial" w:eastAsia="Georgia" w:hAnsi="Arial" w:cs="Arial"/>
                <w:noProof/>
                <w:color w:val="000000" w:themeColor="text1"/>
                <w:sz w:val="20"/>
                <w:lang w:val="lt-LT"/>
              </w:rPr>
              <w:t xml:space="preserve">Jurbarko rajono </w:t>
            </w:r>
            <w:r w:rsidRPr="00343545">
              <w:rPr>
                <w:rFonts w:ascii="Arial" w:eastAsia="Georgia" w:hAnsi="Arial" w:cs="Arial"/>
                <w:noProof/>
                <w:color w:val="000000" w:themeColor="text1"/>
                <w:sz w:val="20"/>
                <w:lang w:val="lt-LT"/>
              </w:rPr>
              <w:t>savivaldybė – už šių akcijų veiklų organizavimą ir įgyvendinimą.</w:t>
            </w:r>
          </w:p>
        </w:tc>
      </w:tr>
      <w:tr w:rsidR="0007438B" w:rsidRPr="00EC7A3D" w14:paraId="28EA463C" w14:textId="77777777" w:rsidTr="005E7EBE">
        <w:tc>
          <w:tcPr>
            <w:tcW w:w="14129" w:type="dxa"/>
            <w:gridSpan w:val="8"/>
          </w:tcPr>
          <w:p w14:paraId="0D163B36" w14:textId="3133FC3F" w:rsidR="0007438B" w:rsidRPr="00EC7A3D" w:rsidRDefault="0007438B" w:rsidP="00630A33">
            <w:pPr>
              <w:spacing w:after="0" w:line="276" w:lineRule="auto"/>
              <w:ind w:left="0"/>
              <w:contextualSpacing/>
              <w:jc w:val="both"/>
              <w:rPr>
                <w:rFonts w:ascii="Arial" w:eastAsia="Georgia" w:hAnsi="Arial" w:cs="Arial"/>
                <w:noProof/>
                <w:color w:val="000000" w:themeColor="text1"/>
                <w:lang w:val="lt-LT"/>
              </w:rPr>
            </w:pPr>
            <w:proofErr w:type="spellStart"/>
            <w:r w:rsidRPr="00EC7A3D">
              <w:rPr>
                <w:rFonts w:ascii="Arial" w:eastAsia="Georgia" w:hAnsi="Arial" w:cs="Arial"/>
                <w:b/>
                <w:bCs/>
                <w:color w:val="000000" w:themeColor="text1"/>
                <w:sz w:val="20"/>
              </w:rPr>
              <w:t>Pasirinkimo</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pagrindimas</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ir</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priemonės</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aprašymas</w:t>
            </w:r>
            <w:proofErr w:type="spellEnd"/>
          </w:p>
        </w:tc>
      </w:tr>
      <w:tr w:rsidR="0007438B" w:rsidRPr="00EC7A3D" w14:paraId="7E890053" w14:textId="77777777" w:rsidTr="006E3F9B">
        <w:tc>
          <w:tcPr>
            <w:tcW w:w="14129" w:type="dxa"/>
            <w:gridSpan w:val="8"/>
          </w:tcPr>
          <w:p w14:paraId="0B187DF9" w14:textId="490624A3" w:rsidR="0007438B" w:rsidRPr="00EC7A3D" w:rsidRDefault="0007438B" w:rsidP="00630A33">
            <w:pPr>
              <w:spacing w:after="0" w:line="276" w:lineRule="auto"/>
              <w:ind w:left="0"/>
              <w:contextualSpacing/>
              <w:jc w:val="both"/>
              <w:rPr>
                <w:rFonts w:ascii="Arial" w:eastAsia="Georgia" w:hAnsi="Arial" w:cs="Arial"/>
                <w:color w:val="000000" w:themeColor="text1"/>
                <w:sz w:val="20"/>
                <w:lang w:val="lt-LT"/>
              </w:rPr>
            </w:pPr>
            <w:proofErr w:type="spellStart"/>
            <w:r w:rsidRPr="00EC7A3D">
              <w:rPr>
                <w:rFonts w:ascii="Arial" w:eastAsia="Georgia" w:hAnsi="Arial" w:cs="Arial"/>
                <w:color w:val="000000" w:themeColor="text1"/>
                <w:sz w:val="20"/>
              </w:rPr>
              <w:t>Siekiant</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sistemingo</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atliekų</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turėtojų</w:t>
            </w:r>
            <w:proofErr w:type="spellEnd"/>
            <w:r w:rsidRPr="00EC7A3D">
              <w:rPr>
                <w:rFonts w:ascii="Arial" w:eastAsia="Georgia" w:hAnsi="Arial" w:cs="Arial"/>
                <w:color w:val="000000" w:themeColor="text1"/>
                <w:sz w:val="20"/>
              </w:rPr>
              <w:t xml:space="preserve"> – </w:t>
            </w:r>
            <w:proofErr w:type="spellStart"/>
            <w:r w:rsidRPr="00EC7A3D">
              <w:rPr>
                <w:rFonts w:ascii="Arial" w:eastAsia="Georgia" w:hAnsi="Arial" w:cs="Arial"/>
                <w:color w:val="000000" w:themeColor="text1"/>
                <w:sz w:val="20"/>
              </w:rPr>
              <w:t>gyventojų</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sąmoningumo</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Atliekų</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rūšiavimas</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turi</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tapti</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kasdienybe</w:t>
            </w:r>
            <w:proofErr w:type="spellEnd"/>
            <w:r w:rsidRPr="00EC7A3D">
              <w:rPr>
                <w:rFonts w:ascii="Arial" w:eastAsia="Georgia" w:hAnsi="Arial" w:cs="Arial"/>
                <w:color w:val="000000" w:themeColor="text1"/>
                <w:sz w:val="20"/>
              </w:rPr>
              <w:t xml:space="preserve"> ne tik </w:t>
            </w:r>
            <w:proofErr w:type="spellStart"/>
            <w:r w:rsidRPr="00EC7A3D">
              <w:rPr>
                <w:rFonts w:ascii="Arial" w:eastAsia="Georgia" w:hAnsi="Arial" w:cs="Arial"/>
                <w:color w:val="000000" w:themeColor="text1"/>
                <w:sz w:val="20"/>
              </w:rPr>
              <w:t>namuose</w:t>
            </w:r>
            <w:proofErr w:type="spellEnd"/>
            <w:r w:rsidRPr="00EC7A3D">
              <w:rPr>
                <w:rFonts w:ascii="Arial" w:eastAsia="Georgia" w:hAnsi="Arial" w:cs="Arial"/>
                <w:color w:val="000000" w:themeColor="text1"/>
                <w:sz w:val="20"/>
              </w:rPr>
              <w:t xml:space="preserve">, bet </w:t>
            </w:r>
            <w:proofErr w:type="spellStart"/>
            <w:r w:rsidRPr="00EC7A3D">
              <w:rPr>
                <w:rFonts w:ascii="Arial" w:eastAsia="Georgia" w:hAnsi="Arial" w:cs="Arial"/>
                <w:color w:val="000000" w:themeColor="text1"/>
                <w:sz w:val="20"/>
              </w:rPr>
              <w:t>ir</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viešosios</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erdvėse</w:t>
            </w:r>
            <w:proofErr w:type="spellEnd"/>
            <w:r w:rsidRPr="00EC7A3D">
              <w:rPr>
                <w:rFonts w:ascii="Arial" w:eastAsia="Georgia" w:hAnsi="Arial" w:cs="Arial"/>
                <w:color w:val="000000" w:themeColor="text1"/>
                <w:sz w:val="20"/>
              </w:rPr>
              <w:t xml:space="preserve">. Viena </w:t>
            </w:r>
            <w:proofErr w:type="spellStart"/>
            <w:r w:rsidRPr="00EC7A3D">
              <w:rPr>
                <w:rFonts w:ascii="Arial" w:eastAsia="Georgia" w:hAnsi="Arial" w:cs="Arial"/>
                <w:color w:val="000000" w:themeColor="text1"/>
                <w:sz w:val="20"/>
              </w:rPr>
              <w:t>opiausių</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problemų</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su</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kuria</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susiduriama</w:t>
            </w:r>
            <w:proofErr w:type="spellEnd"/>
            <w:r w:rsidRPr="00EC7A3D">
              <w:rPr>
                <w:rFonts w:ascii="Arial" w:eastAsia="Georgia" w:hAnsi="Arial" w:cs="Arial"/>
                <w:color w:val="000000" w:themeColor="text1"/>
                <w:sz w:val="20"/>
              </w:rPr>
              <w:t xml:space="preserve">, tai per </w:t>
            </w:r>
            <w:proofErr w:type="spellStart"/>
            <w:r w:rsidRPr="00EC7A3D">
              <w:rPr>
                <w:rFonts w:ascii="Arial" w:eastAsia="Georgia" w:hAnsi="Arial" w:cs="Arial"/>
                <w:color w:val="000000" w:themeColor="text1"/>
                <w:sz w:val="20"/>
              </w:rPr>
              <w:t>mažas</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išrūšiuotų</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atliekų</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kiekis</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todėl</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rūšiuojamojo</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surinkimo</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šiukšliadėžių</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diegimas</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viešosiose</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erdvėse</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paskatintų</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gyventojus</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sistemingai</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prisidėti</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prie</w:t>
            </w:r>
            <w:proofErr w:type="spellEnd"/>
            <w:r w:rsidRPr="00EC7A3D">
              <w:rPr>
                <w:rFonts w:ascii="Arial" w:eastAsia="Georgia" w:hAnsi="Arial" w:cs="Arial"/>
                <w:color w:val="000000" w:themeColor="text1"/>
                <w:sz w:val="20"/>
              </w:rPr>
              <w:t xml:space="preserve"> VAPTP </w:t>
            </w:r>
            <w:proofErr w:type="spellStart"/>
            <w:r w:rsidRPr="00EC7A3D">
              <w:rPr>
                <w:rFonts w:ascii="Arial" w:eastAsia="Georgia" w:hAnsi="Arial" w:cs="Arial"/>
                <w:color w:val="000000" w:themeColor="text1"/>
                <w:sz w:val="20"/>
              </w:rPr>
              <w:t>tikslų</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ir</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uždavinių</w:t>
            </w:r>
            <w:proofErr w:type="spellEnd"/>
            <w:r w:rsidRPr="00EC7A3D">
              <w:rPr>
                <w:rFonts w:ascii="Arial" w:eastAsia="Georgia" w:hAnsi="Arial" w:cs="Arial"/>
                <w:color w:val="000000" w:themeColor="text1"/>
                <w:sz w:val="20"/>
              </w:rPr>
              <w:t xml:space="preserve"> </w:t>
            </w:r>
            <w:proofErr w:type="spellStart"/>
            <w:r w:rsidRPr="00EC7A3D">
              <w:rPr>
                <w:rFonts w:ascii="Arial" w:eastAsia="Georgia" w:hAnsi="Arial" w:cs="Arial"/>
                <w:color w:val="000000" w:themeColor="text1"/>
                <w:sz w:val="20"/>
              </w:rPr>
              <w:t>įgyvendinimo</w:t>
            </w:r>
            <w:proofErr w:type="spellEnd"/>
            <w:r w:rsidRPr="00EC7A3D">
              <w:rPr>
                <w:rFonts w:ascii="Arial" w:eastAsia="Georgia" w:hAnsi="Arial" w:cs="Arial"/>
                <w:color w:val="000000" w:themeColor="text1"/>
                <w:sz w:val="20"/>
              </w:rPr>
              <w:t>.</w:t>
            </w:r>
          </w:p>
          <w:p w14:paraId="3E953E6F" w14:textId="0B52789D" w:rsidR="0007438B" w:rsidRPr="00EC7A3D" w:rsidRDefault="0007438B" w:rsidP="00630A33">
            <w:pPr>
              <w:spacing w:after="0" w:line="276" w:lineRule="auto"/>
              <w:ind w:left="0"/>
              <w:contextualSpacing/>
              <w:jc w:val="both"/>
              <w:rPr>
                <w:rFonts w:ascii="Arial" w:eastAsia="Georgia" w:hAnsi="Arial" w:cs="Arial"/>
                <w:color w:val="000000" w:themeColor="text1"/>
                <w:sz w:val="20"/>
                <w:lang w:val="lt-LT"/>
              </w:rPr>
            </w:pPr>
            <w:r>
              <w:rPr>
                <w:rFonts w:ascii="Arial" w:eastAsia="Georgia" w:hAnsi="Arial" w:cs="Arial"/>
                <w:color w:val="000000" w:themeColor="text1"/>
                <w:sz w:val="20"/>
                <w:lang w:val="lt-LT"/>
              </w:rPr>
              <w:t>Jurbarko rajono s</w:t>
            </w:r>
            <w:r w:rsidRPr="00343545">
              <w:rPr>
                <w:rFonts w:ascii="Arial" w:eastAsia="Georgia" w:hAnsi="Arial" w:cs="Arial"/>
                <w:color w:val="000000" w:themeColor="text1"/>
                <w:sz w:val="20"/>
                <w:lang w:val="lt-LT"/>
              </w:rPr>
              <w:t xml:space="preserve">avivaldybė nusimatys rūšiuojamojo surinkimo šiukšliadėžių kiekius įsivertinusi prioritetinių viešųjų vietų skaičių. </w:t>
            </w:r>
          </w:p>
        </w:tc>
      </w:tr>
      <w:tr w:rsidR="003A0BD5" w:rsidRPr="00EC7A3D" w14:paraId="444410D0" w14:textId="77777777" w:rsidTr="003A0BD5">
        <w:tc>
          <w:tcPr>
            <w:tcW w:w="853" w:type="dxa"/>
          </w:tcPr>
          <w:p w14:paraId="2424B34E" w14:textId="7D14FCED" w:rsidR="003A0BD5" w:rsidRPr="00EC7A3D" w:rsidRDefault="003A0BD5" w:rsidP="00630A33">
            <w:pPr>
              <w:spacing w:after="0" w:line="276" w:lineRule="auto"/>
              <w:contextualSpacing/>
              <w:jc w:val="both"/>
              <w:rPr>
                <w:rFonts w:ascii="Arial" w:eastAsia="Georgia" w:hAnsi="Arial" w:cs="Arial"/>
                <w:b/>
                <w:bCs/>
                <w:color w:val="000000" w:themeColor="text1"/>
                <w:sz w:val="20"/>
                <w:lang w:val="lt-LT"/>
              </w:rPr>
            </w:pPr>
            <w:r w:rsidRPr="00EC7A3D">
              <w:rPr>
                <w:rFonts w:ascii="Arial" w:eastAsia="Georgia" w:hAnsi="Arial" w:cs="Arial"/>
                <w:b/>
                <w:bCs/>
                <w:color w:val="000000" w:themeColor="text1"/>
                <w:sz w:val="20"/>
              </w:rPr>
              <w:t>1.2.</w:t>
            </w:r>
            <w:r w:rsidR="00115D5A">
              <w:rPr>
                <w:rFonts w:ascii="Arial" w:eastAsia="Georgia" w:hAnsi="Arial" w:cs="Arial"/>
                <w:b/>
                <w:bCs/>
                <w:color w:val="000000" w:themeColor="text1"/>
                <w:sz w:val="20"/>
              </w:rPr>
              <w:t>2</w:t>
            </w:r>
            <w:r w:rsidRPr="00EC7A3D">
              <w:rPr>
                <w:rFonts w:ascii="Arial" w:eastAsia="Georgia" w:hAnsi="Arial" w:cs="Arial"/>
                <w:b/>
                <w:bCs/>
                <w:color w:val="000000" w:themeColor="text1"/>
                <w:sz w:val="20"/>
              </w:rPr>
              <w:t>.</w:t>
            </w:r>
          </w:p>
        </w:tc>
        <w:tc>
          <w:tcPr>
            <w:tcW w:w="2236" w:type="dxa"/>
          </w:tcPr>
          <w:p w14:paraId="2EFF8723" w14:textId="74D6D84E" w:rsidR="003A0BD5" w:rsidRPr="00EC7A3D" w:rsidRDefault="003A0BD5" w:rsidP="00630A33">
            <w:pPr>
              <w:spacing w:line="276" w:lineRule="auto"/>
              <w:ind w:left="113" w:right="113"/>
              <w:contextualSpacing/>
              <w:jc w:val="both"/>
              <w:rPr>
                <w:rFonts w:ascii="Arial" w:eastAsia="Georgia" w:hAnsi="Arial" w:cs="Arial"/>
                <w:b/>
                <w:bCs/>
                <w:color w:val="000000" w:themeColor="text1"/>
                <w:sz w:val="20"/>
                <w:lang w:val="lt-LT"/>
              </w:rPr>
            </w:pPr>
            <w:r w:rsidRPr="00343545">
              <w:rPr>
                <w:rFonts w:ascii="Arial" w:eastAsia="Georgia" w:hAnsi="Arial" w:cs="Arial"/>
                <w:b/>
                <w:bCs/>
                <w:color w:val="000000" w:themeColor="text1"/>
                <w:sz w:val="20"/>
                <w:lang w:val="lt-LT"/>
              </w:rPr>
              <w:t>Padangų atliekų, kurių turėtojų nustatyti neįmanoma arba kuris neegzistuoja, sutvarkymas</w:t>
            </w:r>
          </w:p>
        </w:tc>
        <w:tc>
          <w:tcPr>
            <w:tcW w:w="1223" w:type="dxa"/>
          </w:tcPr>
          <w:p w14:paraId="1BF00E5A" w14:textId="654EC817" w:rsidR="003A0BD5" w:rsidRPr="00EC7A3D" w:rsidRDefault="003A0BD5" w:rsidP="00630A33">
            <w:pPr>
              <w:spacing w:after="0" w:line="276" w:lineRule="auto"/>
              <w:contextualSpacing/>
              <w:jc w:val="both"/>
              <w:rPr>
                <w:rFonts w:ascii="Arial" w:eastAsia="Georgia" w:hAnsi="Arial" w:cs="Arial"/>
                <w:color w:val="000000" w:themeColor="text1"/>
                <w:sz w:val="20"/>
                <w:lang w:val="lt-LT"/>
              </w:rPr>
            </w:pPr>
            <w:r w:rsidRPr="00EC7A3D">
              <w:rPr>
                <w:rFonts w:ascii="Arial" w:eastAsia="Georgia" w:hAnsi="Arial" w:cs="Arial"/>
                <w:color w:val="000000" w:themeColor="text1"/>
                <w:sz w:val="20"/>
              </w:rPr>
              <w:t>2022-2027</w:t>
            </w:r>
          </w:p>
        </w:tc>
        <w:tc>
          <w:tcPr>
            <w:tcW w:w="1905" w:type="dxa"/>
          </w:tcPr>
          <w:p w14:paraId="636354DB" w14:textId="764AB743" w:rsidR="003A0BD5" w:rsidRPr="00EC7A3D" w:rsidRDefault="003A0BD5" w:rsidP="00630A33">
            <w:pPr>
              <w:spacing w:after="0" w:line="276" w:lineRule="auto"/>
              <w:contextualSpacing/>
              <w:jc w:val="both"/>
              <w:rPr>
                <w:rFonts w:ascii="Arial" w:eastAsia="Georgia" w:hAnsi="Arial" w:cs="Arial"/>
                <w:color w:val="000000" w:themeColor="text1"/>
                <w:sz w:val="20"/>
                <w:lang w:val="lt-LT"/>
              </w:rPr>
            </w:pPr>
            <w:proofErr w:type="spellStart"/>
            <w:r w:rsidRPr="00EC7A3D">
              <w:rPr>
                <w:rFonts w:ascii="Arial" w:eastAsia="Georgia" w:hAnsi="Arial" w:cs="Arial"/>
                <w:color w:val="000000" w:themeColor="text1"/>
                <w:sz w:val="20"/>
              </w:rPr>
              <w:t>Savivaldybės</w:t>
            </w:r>
            <w:proofErr w:type="spellEnd"/>
          </w:p>
        </w:tc>
        <w:tc>
          <w:tcPr>
            <w:tcW w:w="1719" w:type="dxa"/>
            <w:shd w:val="clear" w:color="auto" w:fill="auto"/>
          </w:tcPr>
          <w:p w14:paraId="217A046C" w14:textId="1BE676CA" w:rsidR="003A0BD5" w:rsidRPr="00EC7A3D" w:rsidRDefault="0007438B" w:rsidP="00630A33">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Savivaldybės</w:t>
            </w:r>
            <w:proofErr w:type="spellEnd"/>
          </w:p>
        </w:tc>
        <w:tc>
          <w:tcPr>
            <w:tcW w:w="2179" w:type="dxa"/>
            <w:shd w:val="clear" w:color="auto" w:fill="auto"/>
          </w:tcPr>
          <w:p w14:paraId="74BB3E4E" w14:textId="1C37BDD3" w:rsidR="003A0BD5" w:rsidRPr="00EC7A3D" w:rsidRDefault="003A0BD5" w:rsidP="00630A33">
            <w:pPr>
              <w:spacing w:after="0" w:line="276" w:lineRule="auto"/>
              <w:contextualSpacing/>
              <w:jc w:val="center"/>
              <w:rPr>
                <w:rFonts w:ascii="Arial" w:eastAsia="Georgia" w:hAnsi="Arial" w:cs="Arial"/>
                <w:color w:val="000000" w:themeColor="text1"/>
                <w:sz w:val="20"/>
                <w:lang w:val="lt-LT"/>
              </w:rPr>
            </w:pPr>
          </w:p>
        </w:tc>
        <w:tc>
          <w:tcPr>
            <w:tcW w:w="2224" w:type="dxa"/>
          </w:tcPr>
          <w:p w14:paraId="4E5233FD" w14:textId="7B015B29" w:rsidR="003A0BD5" w:rsidRPr="00EC7A3D" w:rsidRDefault="003A0BD5" w:rsidP="00630A33">
            <w:pPr>
              <w:spacing w:after="0" w:line="276" w:lineRule="auto"/>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Savivaldybių biudžetų ir kitos lėšos (SP lėšos)</w:t>
            </w:r>
          </w:p>
        </w:tc>
        <w:tc>
          <w:tcPr>
            <w:tcW w:w="1790" w:type="dxa"/>
          </w:tcPr>
          <w:p w14:paraId="42A16247" w14:textId="392864CD" w:rsidR="003A0BD5" w:rsidRPr="00EC7A3D" w:rsidRDefault="003A0BD5" w:rsidP="00630A33">
            <w:pPr>
              <w:spacing w:after="0" w:line="276" w:lineRule="auto"/>
              <w:contextualSpacing/>
              <w:jc w:val="both"/>
              <w:rPr>
                <w:rFonts w:ascii="Arial" w:eastAsia="Georgia" w:hAnsi="Arial" w:cs="Arial"/>
                <w:noProof/>
                <w:color w:val="000000" w:themeColor="text1"/>
                <w:sz w:val="20"/>
                <w:lang w:val="lt-LT"/>
              </w:rPr>
            </w:pPr>
            <w:r w:rsidRPr="00EC7A3D">
              <w:rPr>
                <w:rFonts w:ascii="Arial" w:eastAsia="Georgia" w:hAnsi="Arial" w:cs="Arial"/>
                <w:noProof/>
                <w:color w:val="000000" w:themeColor="text1"/>
              </w:rPr>
              <w:drawing>
                <wp:anchor distT="0" distB="0" distL="114300" distR="114300" simplePos="0" relativeHeight="251985920" behindDoc="0" locked="0" layoutInCell="1" allowOverlap="1" wp14:anchorId="5DAFE0EA" wp14:editId="50BAF906">
                  <wp:simplePos x="0" y="0"/>
                  <wp:positionH relativeFrom="column">
                    <wp:posOffset>444500</wp:posOffset>
                  </wp:positionH>
                  <wp:positionV relativeFrom="paragraph">
                    <wp:posOffset>55880</wp:posOffset>
                  </wp:positionV>
                  <wp:extent cx="359410" cy="359410"/>
                  <wp:effectExtent l="0" t="0" r="2540" b="2540"/>
                  <wp:wrapNone/>
                  <wp:docPr id="165392151" name="Graphic 165392151" descr="Connections">
                    <a:extLst xmlns:a="http://schemas.openxmlformats.org/drawingml/2006/main">
                      <a:ext uri="{FF2B5EF4-FFF2-40B4-BE49-F238E27FC236}">
                        <a16:creationId xmlns:a16="http://schemas.microsoft.com/office/drawing/2014/main" id="{A6B230B8-18BB-5EE9-F0C8-97CDD77BB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descr="Connections">
                            <a:extLst>
                              <a:ext uri="{FF2B5EF4-FFF2-40B4-BE49-F238E27FC236}">
                                <a16:creationId xmlns:a16="http://schemas.microsoft.com/office/drawing/2014/main" id="{A6B230B8-18BB-5EE9-F0C8-97CDD77BB13B}"/>
                              </a:ext>
                            </a:extLst>
                          </pic:cNvPr>
                          <pic:cNvPicPr>
                            <a:picLocks noChangeAspect="1"/>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3A0BD5" w:rsidRPr="00EC7A3D" w14:paraId="1B7255FF" w14:textId="77777777" w:rsidTr="0007438B">
        <w:tc>
          <w:tcPr>
            <w:tcW w:w="853" w:type="dxa"/>
            <w:shd w:val="clear" w:color="auto" w:fill="FFFCF2"/>
          </w:tcPr>
          <w:p w14:paraId="59E9DED1" w14:textId="660FD4B7" w:rsidR="003A0BD5" w:rsidRPr="00EC7A3D" w:rsidRDefault="003A0BD5" w:rsidP="00630A33">
            <w:pPr>
              <w:spacing w:after="0" w:line="276" w:lineRule="auto"/>
              <w:contextualSpacing/>
              <w:jc w:val="both"/>
              <w:rPr>
                <w:rFonts w:ascii="Arial" w:eastAsia="Georgia" w:hAnsi="Arial" w:cs="Arial"/>
                <w:b/>
                <w:bCs/>
                <w:color w:val="000000" w:themeColor="text1"/>
                <w:sz w:val="20"/>
              </w:rPr>
            </w:pPr>
            <w:r>
              <w:rPr>
                <w:rFonts w:ascii="Arial" w:eastAsia="Georgia" w:hAnsi="Arial" w:cs="Arial"/>
                <w:b/>
                <w:bCs/>
                <w:color w:val="000000" w:themeColor="text1"/>
                <w:sz w:val="20"/>
              </w:rPr>
              <w:lastRenderedPageBreak/>
              <w:t>1.2.</w:t>
            </w:r>
            <w:r w:rsidR="00115D5A">
              <w:rPr>
                <w:rFonts w:ascii="Arial" w:eastAsia="Georgia" w:hAnsi="Arial" w:cs="Arial"/>
                <w:b/>
                <w:bCs/>
                <w:color w:val="000000" w:themeColor="text1"/>
                <w:sz w:val="20"/>
              </w:rPr>
              <w:t>2</w:t>
            </w:r>
            <w:r>
              <w:rPr>
                <w:rFonts w:ascii="Arial" w:eastAsia="Georgia" w:hAnsi="Arial" w:cs="Arial"/>
                <w:b/>
                <w:bCs/>
                <w:color w:val="000000" w:themeColor="text1"/>
                <w:sz w:val="20"/>
              </w:rPr>
              <w:t>.1</w:t>
            </w:r>
          </w:p>
        </w:tc>
        <w:tc>
          <w:tcPr>
            <w:tcW w:w="2236" w:type="dxa"/>
            <w:shd w:val="clear" w:color="auto" w:fill="FFFCF2"/>
          </w:tcPr>
          <w:p w14:paraId="7C15E58B" w14:textId="76E2E425" w:rsidR="003A0BD5" w:rsidRPr="00343545" w:rsidRDefault="003A0BD5" w:rsidP="00630A33">
            <w:pPr>
              <w:spacing w:line="276" w:lineRule="auto"/>
              <w:ind w:left="113" w:right="113"/>
              <w:contextualSpacing/>
              <w:jc w:val="both"/>
              <w:rPr>
                <w:rFonts w:ascii="Arial" w:eastAsia="Georgia" w:hAnsi="Arial" w:cs="Arial"/>
                <w:b/>
                <w:bCs/>
                <w:color w:val="000000" w:themeColor="text1"/>
                <w:sz w:val="20"/>
              </w:rPr>
            </w:pPr>
            <w:proofErr w:type="spellStart"/>
            <w:r w:rsidRPr="00CF4901">
              <w:rPr>
                <w:rFonts w:ascii="Arial" w:eastAsia="Georgia" w:hAnsi="Arial" w:cs="Arial"/>
                <w:b/>
                <w:bCs/>
                <w:color w:val="000000" w:themeColor="text1"/>
                <w:sz w:val="20"/>
              </w:rPr>
              <w:t>Padangų</w:t>
            </w:r>
            <w:proofErr w:type="spellEnd"/>
            <w:r w:rsidRPr="00CF4901">
              <w:rPr>
                <w:rFonts w:ascii="Arial" w:eastAsia="Georgia" w:hAnsi="Arial" w:cs="Arial"/>
                <w:b/>
                <w:bCs/>
                <w:color w:val="000000" w:themeColor="text1"/>
                <w:sz w:val="20"/>
              </w:rPr>
              <w:t xml:space="preserve"> </w:t>
            </w:r>
            <w:proofErr w:type="spellStart"/>
            <w:r w:rsidRPr="00CF4901">
              <w:rPr>
                <w:rFonts w:ascii="Arial" w:eastAsia="Georgia" w:hAnsi="Arial" w:cs="Arial"/>
                <w:b/>
                <w:bCs/>
                <w:color w:val="000000" w:themeColor="text1"/>
                <w:sz w:val="20"/>
              </w:rPr>
              <w:t>atliekų</w:t>
            </w:r>
            <w:proofErr w:type="spellEnd"/>
            <w:r w:rsidRPr="00CF4901">
              <w:rPr>
                <w:rFonts w:ascii="Arial" w:eastAsia="Georgia" w:hAnsi="Arial" w:cs="Arial"/>
                <w:b/>
                <w:bCs/>
                <w:color w:val="000000" w:themeColor="text1"/>
                <w:sz w:val="20"/>
              </w:rPr>
              <w:t xml:space="preserve">, </w:t>
            </w:r>
            <w:proofErr w:type="spellStart"/>
            <w:r w:rsidRPr="00CF4901">
              <w:rPr>
                <w:rFonts w:ascii="Arial" w:eastAsia="Georgia" w:hAnsi="Arial" w:cs="Arial"/>
                <w:b/>
                <w:bCs/>
                <w:color w:val="000000" w:themeColor="text1"/>
                <w:sz w:val="20"/>
              </w:rPr>
              <w:t>kurių</w:t>
            </w:r>
            <w:proofErr w:type="spellEnd"/>
            <w:r w:rsidRPr="00CF4901">
              <w:rPr>
                <w:rFonts w:ascii="Arial" w:eastAsia="Georgia" w:hAnsi="Arial" w:cs="Arial"/>
                <w:b/>
                <w:bCs/>
                <w:color w:val="000000" w:themeColor="text1"/>
                <w:sz w:val="20"/>
              </w:rPr>
              <w:t xml:space="preserve"> </w:t>
            </w:r>
            <w:proofErr w:type="spellStart"/>
            <w:r w:rsidRPr="00CF4901">
              <w:rPr>
                <w:rFonts w:ascii="Arial" w:eastAsia="Georgia" w:hAnsi="Arial" w:cs="Arial"/>
                <w:b/>
                <w:bCs/>
                <w:color w:val="000000" w:themeColor="text1"/>
                <w:sz w:val="20"/>
              </w:rPr>
              <w:t>turėtojų</w:t>
            </w:r>
            <w:proofErr w:type="spellEnd"/>
            <w:r w:rsidRPr="00CF4901">
              <w:rPr>
                <w:rFonts w:ascii="Arial" w:eastAsia="Georgia" w:hAnsi="Arial" w:cs="Arial"/>
                <w:b/>
                <w:bCs/>
                <w:color w:val="000000" w:themeColor="text1"/>
                <w:sz w:val="20"/>
              </w:rPr>
              <w:t xml:space="preserve"> </w:t>
            </w:r>
            <w:proofErr w:type="spellStart"/>
            <w:r w:rsidRPr="00CF4901">
              <w:rPr>
                <w:rFonts w:ascii="Arial" w:eastAsia="Georgia" w:hAnsi="Arial" w:cs="Arial"/>
                <w:b/>
                <w:bCs/>
                <w:color w:val="000000" w:themeColor="text1"/>
                <w:sz w:val="20"/>
              </w:rPr>
              <w:t>nustatyti</w:t>
            </w:r>
            <w:proofErr w:type="spellEnd"/>
            <w:r w:rsidRPr="00CF4901">
              <w:rPr>
                <w:rFonts w:ascii="Arial" w:eastAsia="Georgia" w:hAnsi="Arial" w:cs="Arial"/>
                <w:b/>
                <w:bCs/>
                <w:color w:val="000000" w:themeColor="text1"/>
                <w:sz w:val="20"/>
              </w:rPr>
              <w:t xml:space="preserve"> </w:t>
            </w:r>
            <w:proofErr w:type="spellStart"/>
            <w:r w:rsidRPr="00CF4901">
              <w:rPr>
                <w:rFonts w:ascii="Arial" w:eastAsia="Georgia" w:hAnsi="Arial" w:cs="Arial"/>
                <w:b/>
                <w:bCs/>
                <w:color w:val="000000" w:themeColor="text1"/>
                <w:sz w:val="20"/>
              </w:rPr>
              <w:t>neįmanoma</w:t>
            </w:r>
            <w:proofErr w:type="spellEnd"/>
            <w:r w:rsidRPr="00CF4901">
              <w:rPr>
                <w:rFonts w:ascii="Arial" w:eastAsia="Georgia" w:hAnsi="Arial" w:cs="Arial"/>
                <w:b/>
                <w:bCs/>
                <w:color w:val="000000" w:themeColor="text1"/>
                <w:sz w:val="20"/>
              </w:rPr>
              <w:t xml:space="preserve"> </w:t>
            </w:r>
            <w:proofErr w:type="spellStart"/>
            <w:r w:rsidRPr="00CF4901">
              <w:rPr>
                <w:rFonts w:ascii="Arial" w:eastAsia="Georgia" w:hAnsi="Arial" w:cs="Arial"/>
                <w:b/>
                <w:bCs/>
                <w:color w:val="000000" w:themeColor="text1"/>
                <w:sz w:val="20"/>
              </w:rPr>
              <w:t>arba</w:t>
            </w:r>
            <w:proofErr w:type="spellEnd"/>
            <w:r w:rsidRPr="00CF4901">
              <w:rPr>
                <w:rFonts w:ascii="Arial" w:eastAsia="Georgia" w:hAnsi="Arial" w:cs="Arial"/>
                <w:b/>
                <w:bCs/>
                <w:color w:val="000000" w:themeColor="text1"/>
                <w:sz w:val="20"/>
              </w:rPr>
              <w:t xml:space="preserve"> </w:t>
            </w:r>
            <w:proofErr w:type="spellStart"/>
            <w:r w:rsidRPr="00CF4901">
              <w:rPr>
                <w:rFonts w:ascii="Arial" w:eastAsia="Georgia" w:hAnsi="Arial" w:cs="Arial"/>
                <w:b/>
                <w:bCs/>
                <w:color w:val="000000" w:themeColor="text1"/>
                <w:sz w:val="20"/>
              </w:rPr>
              <w:t>kuris</w:t>
            </w:r>
            <w:proofErr w:type="spellEnd"/>
            <w:r w:rsidRPr="00CF4901">
              <w:rPr>
                <w:rFonts w:ascii="Arial" w:eastAsia="Georgia" w:hAnsi="Arial" w:cs="Arial"/>
                <w:b/>
                <w:bCs/>
                <w:color w:val="000000" w:themeColor="text1"/>
                <w:sz w:val="20"/>
              </w:rPr>
              <w:t xml:space="preserve"> </w:t>
            </w:r>
            <w:proofErr w:type="spellStart"/>
            <w:r w:rsidRPr="00CF4901">
              <w:rPr>
                <w:rFonts w:ascii="Arial" w:eastAsia="Georgia" w:hAnsi="Arial" w:cs="Arial"/>
                <w:b/>
                <w:bCs/>
                <w:color w:val="000000" w:themeColor="text1"/>
                <w:sz w:val="20"/>
              </w:rPr>
              <w:t>neegzistuoja</w:t>
            </w:r>
            <w:proofErr w:type="spellEnd"/>
            <w:r w:rsidRPr="00CF4901">
              <w:rPr>
                <w:rFonts w:ascii="Arial" w:eastAsia="Georgia" w:hAnsi="Arial" w:cs="Arial"/>
                <w:b/>
                <w:bCs/>
                <w:color w:val="000000" w:themeColor="text1"/>
                <w:sz w:val="20"/>
              </w:rPr>
              <w:t xml:space="preserve">, </w:t>
            </w:r>
            <w:proofErr w:type="spellStart"/>
            <w:r w:rsidRPr="00CF4901">
              <w:rPr>
                <w:rFonts w:ascii="Arial" w:eastAsia="Georgia" w:hAnsi="Arial" w:cs="Arial"/>
                <w:b/>
                <w:bCs/>
                <w:color w:val="000000" w:themeColor="text1"/>
                <w:sz w:val="20"/>
              </w:rPr>
              <w:t>sutvarkymas</w:t>
            </w:r>
            <w:proofErr w:type="spellEnd"/>
            <w:r w:rsidRPr="00CF4901">
              <w:rPr>
                <w:rFonts w:ascii="Arial" w:eastAsia="Georgia" w:hAnsi="Arial" w:cs="Arial"/>
                <w:b/>
                <w:bCs/>
                <w:color w:val="000000" w:themeColor="text1"/>
                <w:sz w:val="20"/>
              </w:rPr>
              <w:t xml:space="preserve"> Jurbarko </w:t>
            </w:r>
            <w:proofErr w:type="spellStart"/>
            <w:r w:rsidRPr="00CF4901">
              <w:rPr>
                <w:rFonts w:ascii="Arial" w:eastAsia="Georgia" w:hAnsi="Arial" w:cs="Arial"/>
                <w:b/>
                <w:bCs/>
                <w:color w:val="000000" w:themeColor="text1"/>
                <w:sz w:val="20"/>
              </w:rPr>
              <w:t>rajono</w:t>
            </w:r>
            <w:proofErr w:type="spellEnd"/>
            <w:r w:rsidRPr="00CF4901">
              <w:rPr>
                <w:rFonts w:ascii="Arial" w:eastAsia="Georgia" w:hAnsi="Arial" w:cs="Arial"/>
                <w:b/>
                <w:bCs/>
                <w:color w:val="000000" w:themeColor="text1"/>
                <w:sz w:val="20"/>
              </w:rPr>
              <w:t xml:space="preserve"> </w:t>
            </w:r>
            <w:proofErr w:type="spellStart"/>
            <w:r w:rsidRPr="00CF4901">
              <w:rPr>
                <w:rFonts w:ascii="Arial" w:eastAsia="Georgia" w:hAnsi="Arial" w:cs="Arial"/>
                <w:b/>
                <w:bCs/>
                <w:color w:val="000000" w:themeColor="text1"/>
                <w:sz w:val="20"/>
              </w:rPr>
              <w:t>savivaldybėje</w:t>
            </w:r>
            <w:proofErr w:type="spellEnd"/>
          </w:p>
        </w:tc>
        <w:tc>
          <w:tcPr>
            <w:tcW w:w="1223" w:type="dxa"/>
            <w:shd w:val="clear" w:color="auto" w:fill="FFFCF2"/>
          </w:tcPr>
          <w:p w14:paraId="6F13FBBB" w14:textId="7B7EE08C" w:rsidR="003A0BD5" w:rsidRPr="00EC7A3D" w:rsidRDefault="003A0BD5" w:rsidP="00630A33">
            <w:pPr>
              <w:spacing w:after="0" w:line="276" w:lineRule="auto"/>
              <w:contextualSpacing/>
              <w:jc w:val="both"/>
              <w:rPr>
                <w:rFonts w:ascii="Arial" w:eastAsia="Georgia" w:hAnsi="Arial" w:cs="Arial"/>
                <w:color w:val="000000" w:themeColor="text1"/>
                <w:sz w:val="20"/>
              </w:rPr>
            </w:pPr>
            <w:r w:rsidRPr="00CF4901">
              <w:rPr>
                <w:rFonts w:ascii="Arial" w:eastAsia="Georgia" w:hAnsi="Arial" w:cs="Arial"/>
                <w:color w:val="000000" w:themeColor="text1"/>
                <w:sz w:val="20"/>
              </w:rPr>
              <w:t>2022-2027</w:t>
            </w:r>
          </w:p>
        </w:tc>
        <w:tc>
          <w:tcPr>
            <w:tcW w:w="1905" w:type="dxa"/>
            <w:shd w:val="clear" w:color="auto" w:fill="FFFCF2"/>
          </w:tcPr>
          <w:p w14:paraId="6CAD270C" w14:textId="0868F7D4" w:rsidR="003A0BD5" w:rsidRPr="00EC7A3D" w:rsidRDefault="003A0BD5" w:rsidP="00630A33">
            <w:pPr>
              <w:spacing w:after="0" w:line="276" w:lineRule="auto"/>
              <w:contextualSpacing/>
              <w:jc w:val="both"/>
              <w:rPr>
                <w:rFonts w:ascii="Arial" w:eastAsia="Georgia" w:hAnsi="Arial" w:cs="Arial"/>
                <w:color w:val="000000" w:themeColor="text1"/>
                <w:sz w:val="20"/>
              </w:rPr>
            </w:pPr>
            <w:r>
              <w:rPr>
                <w:rFonts w:ascii="Arial" w:eastAsia="Georgia" w:hAnsi="Arial" w:cs="Arial"/>
                <w:color w:val="000000" w:themeColor="text1"/>
                <w:sz w:val="20"/>
              </w:rPr>
              <w:t xml:space="preserve">Jurbarko </w:t>
            </w:r>
            <w:proofErr w:type="spellStart"/>
            <w:r>
              <w:rPr>
                <w:rFonts w:ascii="Arial" w:eastAsia="Georgia" w:hAnsi="Arial" w:cs="Arial"/>
                <w:color w:val="000000" w:themeColor="text1"/>
                <w:sz w:val="20"/>
              </w:rPr>
              <w:t>rajono</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savivaldybė</w:t>
            </w:r>
            <w:proofErr w:type="spellEnd"/>
          </w:p>
        </w:tc>
        <w:tc>
          <w:tcPr>
            <w:tcW w:w="1719" w:type="dxa"/>
            <w:shd w:val="clear" w:color="auto" w:fill="FFFCF2"/>
          </w:tcPr>
          <w:p w14:paraId="19BC613B" w14:textId="279C75D9" w:rsidR="003A0BD5" w:rsidRPr="00CF4901" w:rsidRDefault="0007438B" w:rsidP="00630A33">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Savivaldybės</w:t>
            </w:r>
            <w:proofErr w:type="spellEnd"/>
          </w:p>
        </w:tc>
        <w:tc>
          <w:tcPr>
            <w:tcW w:w="2179" w:type="dxa"/>
            <w:shd w:val="clear" w:color="auto" w:fill="FFFCF2"/>
          </w:tcPr>
          <w:p w14:paraId="49BFE9C6" w14:textId="6108629F" w:rsidR="003A0BD5" w:rsidRPr="00EC7A3D" w:rsidRDefault="003A0BD5" w:rsidP="00630A33">
            <w:pPr>
              <w:spacing w:after="0" w:line="276" w:lineRule="auto"/>
              <w:contextualSpacing/>
              <w:jc w:val="center"/>
              <w:rPr>
                <w:rFonts w:ascii="Arial" w:eastAsia="Georgia" w:hAnsi="Arial" w:cs="Arial"/>
                <w:color w:val="000000" w:themeColor="text1"/>
                <w:sz w:val="20"/>
              </w:rPr>
            </w:pPr>
            <w:r w:rsidRPr="00CF4901">
              <w:rPr>
                <w:rFonts w:ascii="Arial" w:eastAsia="Georgia" w:hAnsi="Arial" w:cs="Arial"/>
                <w:color w:val="000000" w:themeColor="text1"/>
                <w:sz w:val="20"/>
              </w:rPr>
              <w:t>28,7</w:t>
            </w:r>
          </w:p>
        </w:tc>
        <w:tc>
          <w:tcPr>
            <w:tcW w:w="2224" w:type="dxa"/>
            <w:shd w:val="clear" w:color="auto" w:fill="FFFCF2"/>
          </w:tcPr>
          <w:p w14:paraId="627838DA" w14:textId="679A91CA" w:rsidR="003A0BD5" w:rsidRPr="00CF4901" w:rsidRDefault="003A0BD5" w:rsidP="00630A33">
            <w:pPr>
              <w:spacing w:after="0" w:line="276" w:lineRule="auto"/>
              <w:contextualSpacing/>
              <w:jc w:val="both"/>
              <w:rPr>
                <w:rFonts w:ascii="Arial" w:eastAsia="Georgia" w:hAnsi="Arial" w:cs="Arial"/>
                <w:color w:val="000000" w:themeColor="text1"/>
                <w:sz w:val="20"/>
                <w:lang w:val="lt-LT"/>
              </w:rPr>
            </w:pPr>
            <w:proofErr w:type="spellStart"/>
            <w:r w:rsidRPr="00CF4901">
              <w:rPr>
                <w:rFonts w:ascii="Arial" w:eastAsia="Georgia" w:hAnsi="Arial" w:cs="Arial"/>
                <w:color w:val="000000" w:themeColor="text1"/>
                <w:sz w:val="20"/>
              </w:rPr>
              <w:t>Savivaldyb</w:t>
            </w:r>
            <w:r>
              <w:rPr>
                <w:rFonts w:ascii="Arial" w:eastAsia="Georgia" w:hAnsi="Arial" w:cs="Arial"/>
                <w:color w:val="000000" w:themeColor="text1"/>
                <w:sz w:val="20"/>
              </w:rPr>
              <w:t>ės</w:t>
            </w:r>
            <w:proofErr w:type="spellEnd"/>
            <w:r w:rsidRPr="00CF4901">
              <w:rPr>
                <w:rFonts w:ascii="Arial" w:eastAsia="Georgia" w:hAnsi="Arial" w:cs="Arial"/>
                <w:color w:val="000000" w:themeColor="text1"/>
                <w:sz w:val="20"/>
              </w:rPr>
              <w:t xml:space="preserve"> </w:t>
            </w:r>
            <w:proofErr w:type="spellStart"/>
            <w:r w:rsidRPr="00CF4901">
              <w:rPr>
                <w:rFonts w:ascii="Arial" w:eastAsia="Georgia" w:hAnsi="Arial" w:cs="Arial"/>
                <w:color w:val="000000" w:themeColor="text1"/>
                <w:sz w:val="20"/>
              </w:rPr>
              <w:t>biudžet</w:t>
            </w:r>
            <w:r>
              <w:rPr>
                <w:rFonts w:ascii="Arial" w:eastAsia="Georgia" w:hAnsi="Arial" w:cs="Arial"/>
                <w:color w:val="000000" w:themeColor="text1"/>
                <w:sz w:val="20"/>
              </w:rPr>
              <w:t>o</w:t>
            </w:r>
            <w:proofErr w:type="spellEnd"/>
            <w:r>
              <w:rPr>
                <w:rFonts w:ascii="Arial" w:eastAsia="Georgia" w:hAnsi="Arial" w:cs="Arial"/>
                <w:color w:val="000000" w:themeColor="text1"/>
                <w:sz w:val="20"/>
              </w:rPr>
              <w:t>,</w:t>
            </w:r>
            <w:r>
              <w:t xml:space="preserve"> </w:t>
            </w:r>
            <w:r w:rsidRPr="004F45EF">
              <w:rPr>
                <w:rFonts w:ascii="Arial" w:eastAsia="Georgia" w:hAnsi="Arial" w:cs="Arial"/>
                <w:color w:val="000000" w:themeColor="text1"/>
                <w:sz w:val="20"/>
              </w:rPr>
              <w:t xml:space="preserve">APVA </w:t>
            </w:r>
            <w:proofErr w:type="spellStart"/>
            <w:r w:rsidRPr="00CF4901">
              <w:rPr>
                <w:rFonts w:ascii="Arial" w:eastAsia="Georgia" w:hAnsi="Arial" w:cs="Arial"/>
                <w:color w:val="000000" w:themeColor="text1"/>
                <w:sz w:val="20"/>
              </w:rPr>
              <w:t>ir</w:t>
            </w:r>
            <w:proofErr w:type="spellEnd"/>
            <w:r w:rsidRPr="00CF4901">
              <w:rPr>
                <w:rFonts w:ascii="Arial" w:eastAsia="Georgia" w:hAnsi="Arial" w:cs="Arial"/>
                <w:color w:val="000000" w:themeColor="text1"/>
                <w:sz w:val="20"/>
              </w:rPr>
              <w:t xml:space="preserve"> </w:t>
            </w:r>
            <w:proofErr w:type="spellStart"/>
            <w:r w:rsidRPr="00CF4901">
              <w:rPr>
                <w:rFonts w:ascii="Arial" w:eastAsia="Georgia" w:hAnsi="Arial" w:cs="Arial"/>
                <w:color w:val="000000" w:themeColor="text1"/>
                <w:sz w:val="20"/>
              </w:rPr>
              <w:t>kitos</w:t>
            </w:r>
            <w:proofErr w:type="spellEnd"/>
            <w:r w:rsidRPr="00CF4901">
              <w:rPr>
                <w:rFonts w:ascii="Arial" w:eastAsia="Georgia" w:hAnsi="Arial" w:cs="Arial"/>
                <w:color w:val="000000" w:themeColor="text1"/>
                <w:sz w:val="20"/>
              </w:rPr>
              <w:t xml:space="preserve"> </w:t>
            </w:r>
            <w:proofErr w:type="spellStart"/>
            <w:r w:rsidRPr="00CF4901">
              <w:rPr>
                <w:rFonts w:ascii="Arial" w:eastAsia="Georgia" w:hAnsi="Arial" w:cs="Arial"/>
                <w:color w:val="000000" w:themeColor="text1"/>
                <w:sz w:val="20"/>
              </w:rPr>
              <w:t>lėšos</w:t>
            </w:r>
            <w:proofErr w:type="spellEnd"/>
            <w:r w:rsidRPr="00CF4901">
              <w:rPr>
                <w:rFonts w:ascii="Arial" w:eastAsia="Georgia" w:hAnsi="Arial" w:cs="Arial"/>
                <w:color w:val="000000" w:themeColor="text1"/>
                <w:sz w:val="20"/>
              </w:rPr>
              <w:t xml:space="preserve"> (SP </w:t>
            </w:r>
            <w:proofErr w:type="spellStart"/>
            <w:r w:rsidRPr="00CF4901">
              <w:rPr>
                <w:rFonts w:ascii="Arial" w:eastAsia="Georgia" w:hAnsi="Arial" w:cs="Arial"/>
                <w:color w:val="000000" w:themeColor="text1"/>
                <w:sz w:val="20"/>
              </w:rPr>
              <w:t>lėšos</w:t>
            </w:r>
            <w:proofErr w:type="spellEnd"/>
            <w:r w:rsidRPr="00CF4901">
              <w:rPr>
                <w:rFonts w:ascii="Arial" w:eastAsia="Georgia" w:hAnsi="Arial" w:cs="Arial"/>
                <w:color w:val="000000" w:themeColor="text1"/>
                <w:sz w:val="20"/>
              </w:rPr>
              <w:t>)</w:t>
            </w:r>
          </w:p>
        </w:tc>
        <w:tc>
          <w:tcPr>
            <w:tcW w:w="1790" w:type="dxa"/>
            <w:shd w:val="clear" w:color="auto" w:fill="FFFCF2"/>
          </w:tcPr>
          <w:p w14:paraId="392A00ED" w14:textId="48BF0383" w:rsidR="003A0BD5" w:rsidRPr="00EC7A3D" w:rsidRDefault="003A0BD5" w:rsidP="00630A33">
            <w:pPr>
              <w:spacing w:after="0" w:line="276" w:lineRule="auto"/>
              <w:contextualSpacing/>
              <w:jc w:val="both"/>
              <w:rPr>
                <w:rFonts w:ascii="Arial" w:eastAsia="Georgia" w:hAnsi="Arial" w:cs="Arial"/>
                <w:noProof/>
                <w:color w:val="000000" w:themeColor="text1"/>
              </w:rPr>
            </w:pPr>
            <w:r w:rsidRPr="00EC7A3D">
              <w:rPr>
                <w:rFonts w:ascii="Arial" w:eastAsia="Georgia" w:hAnsi="Arial" w:cs="Arial"/>
                <w:noProof/>
                <w:color w:val="000000" w:themeColor="text1"/>
              </w:rPr>
              <w:drawing>
                <wp:anchor distT="0" distB="0" distL="114300" distR="114300" simplePos="0" relativeHeight="251990016" behindDoc="0" locked="0" layoutInCell="1" allowOverlap="1" wp14:anchorId="62F699C5" wp14:editId="47E1CE67">
                  <wp:simplePos x="0" y="0"/>
                  <wp:positionH relativeFrom="column">
                    <wp:posOffset>474980</wp:posOffset>
                  </wp:positionH>
                  <wp:positionV relativeFrom="paragraph">
                    <wp:posOffset>3175</wp:posOffset>
                  </wp:positionV>
                  <wp:extent cx="359410" cy="359410"/>
                  <wp:effectExtent l="0" t="0" r="2540" b="2540"/>
                  <wp:wrapNone/>
                  <wp:docPr id="1614204080" name="Graphic 1614204080" descr="Connections">
                    <a:extLst xmlns:a="http://schemas.openxmlformats.org/drawingml/2006/main">
                      <a:ext uri="{FF2B5EF4-FFF2-40B4-BE49-F238E27FC236}">
                        <a16:creationId xmlns:a16="http://schemas.microsoft.com/office/drawing/2014/main" id="{A6B230B8-18BB-5EE9-F0C8-97CDD77BB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descr="Connections">
                            <a:extLst>
                              <a:ext uri="{FF2B5EF4-FFF2-40B4-BE49-F238E27FC236}">
                                <a16:creationId xmlns:a16="http://schemas.microsoft.com/office/drawing/2014/main" id="{A6B230B8-18BB-5EE9-F0C8-97CDD77BB13B}"/>
                              </a:ext>
                            </a:extLst>
                          </pic:cNvPr>
                          <pic:cNvPicPr>
                            <a:picLocks noChangeAspect="1"/>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EC7A3D" w14:paraId="3056EDA7" w14:textId="77777777" w:rsidTr="005E1525">
        <w:tc>
          <w:tcPr>
            <w:tcW w:w="14129" w:type="dxa"/>
            <w:gridSpan w:val="8"/>
          </w:tcPr>
          <w:p w14:paraId="3F40B46F" w14:textId="6AEAC463" w:rsidR="0007438B" w:rsidRPr="00EC7A3D" w:rsidRDefault="0007438B" w:rsidP="00630A33">
            <w:pPr>
              <w:spacing w:after="0" w:line="276" w:lineRule="auto"/>
              <w:ind w:left="0"/>
              <w:contextualSpacing/>
              <w:jc w:val="both"/>
              <w:rPr>
                <w:rFonts w:ascii="Arial" w:eastAsia="Georgia" w:hAnsi="Arial" w:cs="Arial"/>
                <w:b/>
                <w:bCs/>
                <w:color w:val="000000" w:themeColor="text1"/>
                <w:sz w:val="20"/>
                <w:lang w:val="lt-LT"/>
              </w:rPr>
            </w:pPr>
            <w:proofErr w:type="spellStart"/>
            <w:r w:rsidRPr="00EC7A3D">
              <w:rPr>
                <w:rFonts w:ascii="Arial" w:eastAsia="Georgia" w:hAnsi="Arial" w:cs="Arial"/>
                <w:b/>
                <w:bCs/>
                <w:color w:val="000000" w:themeColor="text1"/>
                <w:sz w:val="20"/>
              </w:rPr>
              <w:t>Pasirinkimo</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pagrindimas</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ir</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priemonės</w:t>
            </w:r>
            <w:proofErr w:type="spellEnd"/>
            <w:r w:rsidRPr="00EC7A3D">
              <w:rPr>
                <w:rFonts w:ascii="Arial" w:eastAsia="Georgia" w:hAnsi="Arial" w:cs="Arial"/>
                <w:b/>
                <w:bCs/>
                <w:color w:val="000000" w:themeColor="text1"/>
                <w:sz w:val="20"/>
              </w:rPr>
              <w:t xml:space="preserve"> </w:t>
            </w:r>
            <w:proofErr w:type="spellStart"/>
            <w:r w:rsidRPr="00EC7A3D">
              <w:rPr>
                <w:rFonts w:ascii="Arial" w:eastAsia="Georgia" w:hAnsi="Arial" w:cs="Arial"/>
                <w:b/>
                <w:bCs/>
                <w:color w:val="000000" w:themeColor="text1"/>
                <w:sz w:val="20"/>
              </w:rPr>
              <w:t>aprašymas</w:t>
            </w:r>
            <w:proofErr w:type="spellEnd"/>
          </w:p>
        </w:tc>
      </w:tr>
      <w:tr w:rsidR="0007438B" w:rsidRPr="00EC7A3D" w14:paraId="0BD47C78" w14:textId="77777777" w:rsidTr="00F7083B">
        <w:tc>
          <w:tcPr>
            <w:tcW w:w="14129" w:type="dxa"/>
            <w:gridSpan w:val="8"/>
          </w:tcPr>
          <w:p w14:paraId="11E7FCA8" w14:textId="12AC1708" w:rsidR="0007438B" w:rsidRPr="00EC7A3D" w:rsidRDefault="0007438B" w:rsidP="00630A33">
            <w:pPr>
              <w:spacing w:after="0" w:line="276" w:lineRule="auto"/>
              <w:ind w:left="0"/>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 xml:space="preserve">Siekiant vykdyti šiukšlių tvarkymą, užtikrinamas susidariusių padangų atliekų, kurių turėtojo nustatyti neįmanoma ar kuris neegzistuoja, sutvarkymas. </w:t>
            </w:r>
            <w:r>
              <w:rPr>
                <w:rFonts w:ascii="Arial" w:eastAsia="Georgia" w:hAnsi="Arial" w:cs="Arial"/>
                <w:color w:val="000000" w:themeColor="text1"/>
                <w:sz w:val="20"/>
                <w:lang w:val="lt-LT"/>
              </w:rPr>
              <w:t>Jurbarko rajono</w:t>
            </w:r>
            <w:r w:rsidRPr="00343545">
              <w:rPr>
                <w:rFonts w:ascii="Arial" w:eastAsia="Georgia" w:hAnsi="Arial" w:cs="Arial"/>
                <w:color w:val="000000" w:themeColor="text1"/>
                <w:sz w:val="20"/>
                <w:lang w:val="lt-LT"/>
              </w:rPr>
              <w:t xml:space="preserve"> savivaldybė užtikrins šių padangų atliekų sutvarkymą atsižvelgiant į susidariusį poreikį.</w:t>
            </w:r>
          </w:p>
        </w:tc>
      </w:tr>
    </w:tbl>
    <w:p w14:paraId="71B7CD59" w14:textId="78948DB2" w:rsidR="00A71C44" w:rsidRPr="00A44C73" w:rsidRDefault="007E3FE7" w:rsidP="00A71C44">
      <w:pPr>
        <w:spacing w:after="180" w:line="336" w:lineRule="auto"/>
        <w:rPr>
          <w:rFonts w:ascii="Arial" w:eastAsia="Georgia" w:hAnsi="Arial" w:cs="Times New Roman"/>
          <w:noProof/>
          <w:color w:val="262140"/>
          <w:szCs w:val="20"/>
          <w:lang w:eastAsia="ja-JP"/>
        </w:rPr>
      </w:pPr>
      <w:r w:rsidRPr="00A44C73">
        <w:rPr>
          <w:rFonts w:ascii="Arial" w:eastAsia="Times New Roman" w:hAnsi="Arial" w:cs="Arial"/>
          <w:noProof/>
          <w:color w:val="262140"/>
          <w:sz w:val="20"/>
          <w:szCs w:val="20"/>
          <w:lang w:eastAsia="lt-LT"/>
        </w:rPr>
        <w:drawing>
          <wp:anchor distT="0" distB="0" distL="114300" distR="114300" simplePos="0" relativeHeight="251874304" behindDoc="0" locked="0" layoutInCell="1" allowOverlap="1" wp14:anchorId="2B619A1E" wp14:editId="3D120D49">
            <wp:simplePos x="0" y="0"/>
            <wp:positionH relativeFrom="margin">
              <wp:posOffset>3378493</wp:posOffset>
            </wp:positionH>
            <wp:positionV relativeFrom="paragraph">
              <wp:posOffset>172427</wp:posOffset>
            </wp:positionV>
            <wp:extent cx="5621020" cy="323850"/>
            <wp:effectExtent l="0" t="0" r="0" b="0"/>
            <wp:wrapNone/>
            <wp:docPr id="646791739" name="Picture 64679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r w:rsidR="00A71C44" w:rsidRPr="00A44C73">
        <w:rPr>
          <w:rFonts w:ascii="Arial" w:eastAsia="Georgia" w:hAnsi="Arial" w:cs="Times New Roman"/>
          <w:noProof/>
          <w:color w:val="262140"/>
          <w:szCs w:val="20"/>
          <w:lang w:eastAsia="ja-JP"/>
        </w:rPr>
        <w:br w:type="page"/>
      </w:r>
      <w:r w:rsidR="007C302F" w:rsidRPr="00A44C73">
        <w:rPr>
          <w:rFonts w:ascii="Arial" w:eastAsia="Georgia" w:hAnsi="Arial" w:cs="Arial"/>
          <w:noProof/>
          <w:color w:val="262140"/>
          <w:szCs w:val="20"/>
          <w:lang w:eastAsia="ja-JP"/>
        </w:rPr>
        <w:lastRenderedPageBreak/>
        <mc:AlternateContent>
          <mc:Choice Requires="wps">
            <w:drawing>
              <wp:anchor distT="0" distB="0" distL="114300" distR="114300" simplePos="0" relativeHeight="251729920" behindDoc="0" locked="0" layoutInCell="1" allowOverlap="1" wp14:anchorId="18F5425A" wp14:editId="3CEA4B8C">
                <wp:simplePos x="0" y="0"/>
                <wp:positionH relativeFrom="margin">
                  <wp:align>left</wp:align>
                </wp:positionH>
                <wp:positionV relativeFrom="paragraph">
                  <wp:posOffset>255270</wp:posOffset>
                </wp:positionV>
                <wp:extent cx="2019300" cy="2673985"/>
                <wp:effectExtent l="0" t="0" r="0" b="0"/>
                <wp:wrapNone/>
                <wp:docPr id="213" name="Rectangle 213"/>
                <wp:cNvGraphicFramePr/>
                <a:graphic xmlns:a="http://schemas.openxmlformats.org/drawingml/2006/main">
                  <a:graphicData uri="http://schemas.microsoft.com/office/word/2010/wordprocessingShape">
                    <wps:wsp>
                      <wps:cNvSpPr/>
                      <wps:spPr>
                        <a:xfrm>
                          <a:off x="0" y="0"/>
                          <a:ext cx="2019300" cy="2673985"/>
                        </a:xfrm>
                        <a:prstGeom prst="rect">
                          <a:avLst/>
                        </a:prstGeom>
                        <a:solidFill>
                          <a:srgbClr val="04724D">
                            <a:alpha val="48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78248CB" id="Rectangle 213" o:spid="_x0000_s1026" style="position:absolute;margin-left:0;margin-top:20.1pt;width:159pt;height:210.55pt;z-index:251729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BgdUwIAAK0EAAAOAAAAZHJzL2Uyb0RvYy54bWysVE1v2zAMvQ/YfxB0X52k7pdRpwgadBhQ&#10;tAHaoWdGlmMDsqhRSpzu14+Snabrdhp2UUiRfiSfHnN9s++M2GnyLdpSTk8mUmirsGrtppTfn+++&#10;XErhA9gKDFpdylft5c3886fr3hV6hg2aSpNgEOuL3pWyCcEVWeZVozvwJ+i05WCN1EFglzZZRdAz&#10;emey2WRynvVIlSNU2nu+XQ5BOU/4da1VeKxrr4MwpeTeQjopnet4ZvNrKDYErmnV2Ab8QxcdtJaL&#10;vkEtIYDYUvsHVNcqQo91OFHYZVjXrdJpBp5mOvkwzVMDTqdZmBzv3mjy/w9WPeye3IqYht75wrMZ&#10;p9jX1MVf7k/sE1mvb2TpfRCKL7nfq9MJc6o4Nju/OL26PIt0ZsfPHfnwVWMnolFK4tdIJMHu3och&#10;9ZASq3k0bXXXGpMc2qxvDYkdxJfLL2b5cvjWuAaG2/xywvUHHD+kp/K/4Rgreu7vLE+tAkusNhC4&#10;685VpfR2IwWYDWtXBUoFLMYWGBWK2NwSfDOUS7BjOWNjXCeBjbMc+YvWGqvXFQnCQXHeqbuW0e7B&#10;hxUQS4yJ47UJj3zUBrlFHC0pGqSff7uP+fzyHJWiZ8ly+z+2QFoK882yJq6meR41npz87GLGDr2P&#10;rN9H7La7ReZ2ygvqVDJjfjAHsybsXni7FrEqh8Aqrj0QNTq3YVgl3k+lF4uUxrp2EO7tk1MR/MDj&#10;8/4FyI1KCCyiBzzIG4oPghhy45cWF9uAdZvUcuSVnzk6vBPpwcf9jUv33k9Zx3+Z+S8AAAD//wMA&#10;UEsDBBQABgAIAAAAIQDZaYtc3QAAAAcBAAAPAAAAZHJzL2Rvd25yZXYueG1sTI/BTsMwEETvSPyD&#10;tZW4IOqkRVUV4lQVIsqBC7T9ADfeJlHjtWW7beDrWU5wnJnVzNtyM9lRXDHEwZGCfJ6BQGqdGahT&#10;cNjXT2sQMWkyenSECr4wwqa6vyt1YdyNPvG6S53gEoqFVtCn5AspY9uj1XHuPBJnJxesTixDJ03Q&#10;Ny63o1xk2UpaPRAv9Nrja4/teXexCj4eTXP2b61/D01tw7avv/dNrtTDbNq+gEg4pb9j+MVndKiY&#10;6eguZKIYFfAjScFztgDB6TJfs3FkY5UvQVal/M9f/QAAAP//AwBQSwECLQAUAAYACAAAACEAtoM4&#10;kv4AAADhAQAAEwAAAAAAAAAAAAAAAAAAAAAAW0NvbnRlbnRfVHlwZXNdLnhtbFBLAQItABQABgAI&#10;AAAAIQA4/SH/1gAAAJQBAAALAAAAAAAAAAAAAAAAAC8BAABfcmVscy8ucmVsc1BLAQItABQABgAI&#10;AAAAIQAxLBgdUwIAAK0EAAAOAAAAAAAAAAAAAAAAAC4CAABkcnMvZTJvRG9jLnhtbFBLAQItABQA&#10;BgAIAAAAIQDZaYtc3QAAAAcBAAAPAAAAAAAAAAAAAAAAAK0EAABkcnMvZG93bnJldi54bWxQSwUG&#10;AAAAAAQABADzAAAAtwUAAAAA&#10;" fillcolor="#04724d" stroked="f" strokeweight="2pt">
                <v:fill opacity="31354f"/>
                <w10:wrap anchorx="margin"/>
              </v:rect>
            </w:pict>
          </mc:Fallback>
        </mc:AlternateContent>
      </w:r>
      <w:r w:rsidR="007C302F" w:rsidRPr="00A44C73">
        <w:rPr>
          <w:rFonts w:ascii="Arial" w:eastAsia="Georgia" w:hAnsi="Arial" w:cs="Arial"/>
          <w:noProof/>
          <w:color w:val="262140"/>
          <w:szCs w:val="20"/>
          <w:lang w:eastAsia="ja-JP"/>
        </w:rPr>
        <mc:AlternateContent>
          <mc:Choice Requires="wps">
            <w:drawing>
              <wp:anchor distT="45720" distB="45720" distL="114300" distR="114300" simplePos="0" relativeHeight="251730944" behindDoc="0" locked="0" layoutInCell="1" allowOverlap="1" wp14:anchorId="3F356954" wp14:editId="6AB89D54">
                <wp:simplePos x="0" y="0"/>
                <wp:positionH relativeFrom="margin">
                  <wp:align>left</wp:align>
                </wp:positionH>
                <wp:positionV relativeFrom="paragraph">
                  <wp:posOffset>259080</wp:posOffset>
                </wp:positionV>
                <wp:extent cx="2036445" cy="2673985"/>
                <wp:effectExtent l="0" t="0" r="1905" b="0"/>
                <wp:wrapNone/>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6445" cy="2673985"/>
                        </a:xfrm>
                        <a:prstGeom prst="rect">
                          <a:avLst/>
                        </a:prstGeom>
                        <a:solidFill>
                          <a:srgbClr val="04724D">
                            <a:alpha val="25098"/>
                          </a:srgbClr>
                        </a:solidFill>
                        <a:ln w="9525">
                          <a:noFill/>
                          <a:miter lim="800000"/>
                          <a:headEnd/>
                          <a:tailEnd/>
                        </a:ln>
                      </wps:spPr>
                      <wps:txbx>
                        <w:txbxContent>
                          <w:p w14:paraId="69D28983" w14:textId="77777777" w:rsidR="00A71C44" w:rsidRPr="00A71C44" w:rsidRDefault="00A71C44" w:rsidP="00A71C44">
                            <w:pPr>
                              <w:rPr>
                                <w:b/>
                                <w:bCs/>
                                <w:color w:val="FFFFFF"/>
                                <w:sz w:val="28"/>
                                <w:szCs w:val="28"/>
                              </w:rPr>
                            </w:pPr>
                            <w:r w:rsidRPr="00A71C44">
                              <w:rPr>
                                <w:b/>
                                <w:bCs/>
                                <w:color w:val="FFFFFF"/>
                                <w:sz w:val="28"/>
                                <w:szCs w:val="28"/>
                              </w:rPr>
                              <w:t>II. ATLIEKŲ ATSKIRIMAS SUSIDARYMO ŠALTINYJE, SIEKIANT PARUOŠTI PAKARTOTINAI NAUDOTI ARBA PERDIRBTI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F356954" id="_x0000_s1032" type="#_x0000_t202" style="position:absolute;margin-left:0;margin-top:20.4pt;width:160.35pt;height:210.55pt;z-index:2517309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VXdJgIAACEEAAAOAAAAZHJzL2Uyb0RvYy54bWysU9uO2yAQfa/Uf0C8N3a8Tjax4qy2Sbeq&#10;tL1I234AxjhGxQwFEjv9+g7Ym03bt6o8IIZhzsycOWzuhk6Rk7BOgi7pfJZSIjSHWupDSb99fXiz&#10;osR5pmumQIuSnoWjd9vXrza9KUQGLahaWIIg2hW9KWnrvSmSxPFWdMzNwAiNzgZsxzya9pDUlvWI&#10;3qkkS9Nl0oOtjQUunMPb/eik24jfNIL7z03jhCeqpFibj7uNexX2ZLthxcEy00o+lcH+oYqOSY1J&#10;L1B75hk5WvkXVCe5BQeNn3HoEmgayUXsAbuZp39089QyI2IvSI4zF5rc/4Pln05P5oslfngLAw4w&#10;NuHMI/DvjmjYtUwfxL210LeC1Zh4HihLeuOKKTRQ7QoXQKr+I9Q4ZHb0EIGGxnaBFeyTIDoO4Hwh&#10;XQyecLzM0ptlni8o4ejLlrc369Ui5mDFc7ixzr8X0JFwKKnFqUZ4dnp0PpTDiucnIZsDJesHqVQ0&#10;7KHaKUtOLCggv83y/RirTMvG22yRrldTSjc+j5i/4ShN+pKuF9kihmsICaJ6OulRwkp2JV2lYY2i&#10;Cny903V84plU4xlLVXoiMHA2sueHaiCyLukyxAY+K6jPyKiFUbH4w/DQgv1JSY9qLan7cWRWUKI+&#10;aJzKep7nQd7RyBe3GRr22lNde5jmCFVS7i0lo7Hz8VMExjTc4/waGZl9qWUqGnUYyZn+TBD6tR1f&#10;vfzs7S8AAAD//wMAUEsDBBQABgAIAAAAIQCuWPRO3gAAAAcBAAAPAAAAZHJzL2Rvd25yZXYueG1s&#10;TI9BS8NAEIXvgv9hGcGb3W2VVmM2JRQKSsHYVsTjNjtNQrOzIbtN4793POlx3nu89026HF0rBuxD&#10;40nDdKJAIJXeNlRp+Niv7x5BhGjImtYTavjGAMvs+io1ifUX2uKwi5XgEgqJ0VDH2CVShrJGZ8LE&#10;d0jsHX3vTOSzr6TtzYXLXStnSs2lMw3xQm06XNVYnnZnp2FQBQ7F/vjl8LV4+Xzf5JvVW6717c2Y&#10;P4OIOMa/MPziMzpkzHTwZ7JBtBr4kajhQTE/u/cztQBxYGE+fQKZpfI/f/YDAAD//wMAUEsBAi0A&#10;FAAGAAgAAAAhALaDOJL+AAAA4QEAABMAAAAAAAAAAAAAAAAAAAAAAFtDb250ZW50X1R5cGVzXS54&#10;bWxQSwECLQAUAAYACAAAACEAOP0h/9YAAACUAQAACwAAAAAAAAAAAAAAAAAvAQAAX3JlbHMvLnJl&#10;bHNQSwECLQAUAAYACAAAACEAGx1V3SYCAAAhBAAADgAAAAAAAAAAAAAAAAAuAgAAZHJzL2Uyb0Rv&#10;Yy54bWxQSwECLQAUAAYACAAAACEArlj0Tt4AAAAHAQAADwAAAAAAAAAAAAAAAACABAAAZHJzL2Rv&#10;d25yZXYueG1sUEsFBgAAAAAEAAQA8wAAAIsFAAAAAA==&#10;" fillcolor="#04724d" stroked="f">
                <v:fill opacity="16448f"/>
                <v:textbox>
                  <w:txbxContent>
                    <w:p w14:paraId="69D28983" w14:textId="77777777" w:rsidR="00A71C44" w:rsidRPr="00A71C44" w:rsidRDefault="00A71C44" w:rsidP="00A71C44">
                      <w:pPr>
                        <w:rPr>
                          <w:b/>
                          <w:bCs/>
                          <w:color w:val="FFFFFF"/>
                          <w:sz w:val="28"/>
                          <w:szCs w:val="28"/>
                        </w:rPr>
                      </w:pPr>
                      <w:r w:rsidRPr="00A71C44">
                        <w:rPr>
                          <w:b/>
                          <w:bCs/>
                          <w:color w:val="FFFFFF"/>
                          <w:sz w:val="28"/>
                          <w:szCs w:val="28"/>
                        </w:rPr>
                        <w:t>II. ATLIEKŲ ATSKIRIMAS SUSIDARYMO ŠALTINYJE, SIEKIANT PARUOŠTI PAKARTOTINAI NAUDOTI ARBA PERDIRBTI </w:t>
                      </w:r>
                    </w:p>
                  </w:txbxContent>
                </v:textbox>
                <w10:wrap anchorx="margin"/>
              </v:shape>
            </w:pict>
          </mc:Fallback>
        </mc:AlternateContent>
      </w:r>
      <w:r w:rsidR="00C355D4" w:rsidRPr="00A44C73">
        <w:t xml:space="preserve"> </w:t>
      </w:r>
      <w:r w:rsidR="007C302F" w:rsidRPr="00A44C73">
        <w:rPr>
          <w:rFonts w:ascii="Arial" w:eastAsia="Georgia" w:hAnsi="Arial" w:cs="Arial"/>
          <w:noProof/>
          <w:color w:val="262140"/>
          <w:szCs w:val="20"/>
          <w:lang w:eastAsia="ja-JP"/>
        </w:rPr>
        <mc:AlternateContent>
          <mc:Choice Requires="wps">
            <w:drawing>
              <wp:anchor distT="0" distB="0" distL="114300" distR="114300" simplePos="0" relativeHeight="251744256" behindDoc="0" locked="0" layoutInCell="1" allowOverlap="1" wp14:anchorId="5A51EB17" wp14:editId="0E99E7E9">
                <wp:simplePos x="0" y="0"/>
                <wp:positionH relativeFrom="margin">
                  <wp:posOffset>6785233</wp:posOffset>
                </wp:positionH>
                <wp:positionV relativeFrom="paragraph">
                  <wp:posOffset>267102</wp:posOffset>
                </wp:positionV>
                <wp:extent cx="2154574" cy="2673985"/>
                <wp:effectExtent l="0" t="0" r="0" b="0"/>
                <wp:wrapNone/>
                <wp:docPr id="490" name="Rectangle 490"/>
                <wp:cNvGraphicFramePr/>
                <a:graphic xmlns:a="http://schemas.openxmlformats.org/drawingml/2006/main">
                  <a:graphicData uri="http://schemas.microsoft.com/office/word/2010/wordprocessingShape">
                    <wps:wsp>
                      <wps:cNvSpPr/>
                      <wps:spPr>
                        <a:xfrm>
                          <a:off x="0" y="0"/>
                          <a:ext cx="2154574" cy="2673985"/>
                        </a:xfrm>
                        <a:prstGeom prst="rect">
                          <a:avLst/>
                        </a:prstGeom>
                        <a:solidFill>
                          <a:srgbClr val="04724D">
                            <a:alpha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02AD585" id="Rectangle 490" o:spid="_x0000_s1026" style="position:absolute;margin-left:534.25pt;margin-top:21.05pt;width:169.65pt;height:210.5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HVQVAIAAK0EAAAOAAAAZHJzL2Uyb0RvYy54bWysVEtv2zAMvg/YfxB0X51kTh9BnSJo0GFA&#10;0RVoh54ZWYoNyKJGKXG6Xz9Kdpuu22lYDgopUnx8/OjLq0NnxV5TaNFVcnoykUI7hXXrtpX8/njz&#10;6VyKEMHVYNHpSj7rIK+WHz9c9n6hZ9igrTUJDuLCoveVbGL0i6IIqtEdhBP02rHRIHUQWaVtURP0&#10;HL2zxWwyOS16pNoTKh0C364Ho1zm+MZoFb8ZE3QUtpJcW8wn5XOTzmJ5CYstgW9aNZYB/1BFB63j&#10;pK+h1hBB7Kj9I1TXKsKAJp4o7Ao0plU698DdTCfvunlowOvcC4MT/CtM4f+FVXf7B39PDEPvwyKw&#10;mLo4GOrSP9cnDhms51ew9CEKxZez6bycn5VSKLbNTs8+X5zPE5zF8bmnEL9o7EQSKkk8jQwS7G9D&#10;HFxfXFK2gLatb1prs0LbzbUlsYc0ufJsVq6Ht9Y3MNzOJ/wbU4bBPaf/LY51ouf65iW7CgVMMWMh&#10;stj5upLBbaUAu2Xuqkg5gcNUQuZFKm4NoRnS5bBjOutSjToTbOzliF+SNlg/35MgHBgXvLppOdot&#10;hHgPxBTjanht4jc+jEUuEUdJigbp59/ukz9Pnq1S9ExZLv/HDkhLYb865sTFtCwTx7PCs5mxQm8t&#10;m7cWt+uukbGd8oJ6lcXkH+2LaAi7J96uVcrKJnCKcw9Ajcp1HFaJ91Pp1Sq7Ma89xFv34FUKnnBK&#10;OD4enoD8yITIJLrDF3rD4h0hBt/00uFqF9G0mS1HXHnMSeGdyAMf9zct3Vs9ex2/MstfAAAA//8D&#10;AFBLAwQUAAYACAAAACEA+fu01uIAAAAMAQAADwAAAGRycy9kb3ducmV2LnhtbEyPS0/DMBCE70j8&#10;B2uRuFG7oSRRiFNRBOIhUakFIY5usnmIeB3Fbhv+PdsTHGf20+xMvpxsLw44+s6RhvlMgUAqXdVR&#10;o+Hj/fEqBeGDocr0jlDDD3pYFudnuckqd6QNHrahERxCPjMa2hCGTEpftmiNn7kBiW+1G60JLMdG&#10;VqM5crjtZaRULK3piD+0ZsD7Fsvv7d5qSNTX6m2lkmeK6mb9+vBSP6WftdaXF9PdLYiAU/iD4VSf&#10;q0PBnXZuT5UXPWsVpzfMalhEcxAnYqESXrNjJ76OQBa5/D+i+AUAAP//AwBQSwECLQAUAAYACAAA&#10;ACEAtoM4kv4AAADhAQAAEwAAAAAAAAAAAAAAAAAAAAAAW0NvbnRlbnRfVHlwZXNdLnhtbFBLAQIt&#10;ABQABgAIAAAAIQA4/SH/1gAAAJQBAAALAAAAAAAAAAAAAAAAAC8BAABfcmVscy8ucmVsc1BLAQIt&#10;ABQABgAIAAAAIQDFNHVQVAIAAK0EAAAOAAAAAAAAAAAAAAAAAC4CAABkcnMvZTJvRG9jLnhtbFBL&#10;AQItABQABgAIAAAAIQD5+7TW4gAAAAwBAAAPAAAAAAAAAAAAAAAAAK4EAABkcnMvZG93bnJldi54&#10;bWxQSwUGAAAAAAQABADzAAAAvQUAAAAA&#10;" fillcolor="#04724d" stroked="f" strokeweight="2pt">
                <v:fill opacity="32896f"/>
                <w10:wrap anchorx="margin"/>
              </v:rect>
            </w:pict>
          </mc:Fallback>
        </mc:AlternateContent>
      </w:r>
      <w:r w:rsidR="007C302F" w:rsidRPr="00A44C73">
        <w:rPr>
          <w:rFonts w:ascii="Arial" w:eastAsia="Georgia" w:hAnsi="Arial" w:cs="Arial"/>
          <w:noProof/>
          <w:color w:val="262140"/>
          <w:szCs w:val="20"/>
          <w:lang w:eastAsia="ja-JP"/>
        </w:rPr>
        <w:drawing>
          <wp:anchor distT="0" distB="0" distL="114300" distR="114300" simplePos="0" relativeHeight="251747328" behindDoc="0" locked="0" layoutInCell="1" allowOverlap="1" wp14:anchorId="7A81F473" wp14:editId="119E7F4E">
            <wp:simplePos x="0" y="0"/>
            <wp:positionH relativeFrom="column">
              <wp:posOffset>8573135</wp:posOffset>
            </wp:positionH>
            <wp:positionV relativeFrom="paragraph">
              <wp:posOffset>2569210</wp:posOffset>
            </wp:positionV>
            <wp:extent cx="365760" cy="359410"/>
            <wp:effectExtent l="0" t="0" r="0" b="2540"/>
            <wp:wrapNone/>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571" t="2095" r="1571" b="2618"/>
                    <a:stretch/>
                  </pic:blipFill>
                  <pic:spPr bwMode="auto">
                    <a:xfrm>
                      <a:off x="0" y="0"/>
                      <a:ext cx="365760"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302F" w:rsidRPr="00A44C73">
        <w:rPr>
          <w:rFonts w:ascii="Arial" w:eastAsia="Georgia" w:hAnsi="Arial" w:cs="Arial"/>
          <w:noProof/>
          <w:color w:val="262140"/>
          <w:szCs w:val="20"/>
          <w:lang w:eastAsia="ja-JP"/>
        </w:rPr>
        <w:drawing>
          <wp:anchor distT="0" distB="0" distL="114300" distR="114300" simplePos="0" relativeHeight="251770880" behindDoc="0" locked="0" layoutInCell="1" allowOverlap="1" wp14:anchorId="1D1FA8E6" wp14:editId="2CE2BDF7">
            <wp:simplePos x="0" y="0"/>
            <wp:positionH relativeFrom="column">
              <wp:posOffset>6775450</wp:posOffset>
            </wp:positionH>
            <wp:positionV relativeFrom="paragraph">
              <wp:posOffset>2575560</wp:posOffset>
            </wp:positionV>
            <wp:extent cx="357505" cy="359410"/>
            <wp:effectExtent l="0" t="0" r="4445" b="254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57505" cy="359410"/>
                    </a:xfrm>
                    <a:prstGeom prst="rect">
                      <a:avLst/>
                    </a:prstGeom>
                  </pic:spPr>
                </pic:pic>
              </a:graphicData>
            </a:graphic>
            <wp14:sizeRelH relativeFrom="margin">
              <wp14:pctWidth>0</wp14:pctWidth>
            </wp14:sizeRelH>
            <wp14:sizeRelV relativeFrom="margin">
              <wp14:pctHeight>0</wp14:pctHeight>
            </wp14:sizeRelV>
          </wp:anchor>
        </w:drawing>
      </w:r>
      <w:r w:rsidR="007C302F" w:rsidRPr="00A44C73">
        <w:rPr>
          <w:rFonts w:ascii="Arial" w:eastAsia="Georgia" w:hAnsi="Arial" w:cs="Arial"/>
          <w:noProof/>
          <w:color w:val="262140"/>
          <w:szCs w:val="20"/>
          <w:lang w:eastAsia="ja-JP"/>
        </w:rPr>
        <w:drawing>
          <wp:anchor distT="0" distB="0" distL="114300" distR="114300" simplePos="0" relativeHeight="251769856" behindDoc="0" locked="0" layoutInCell="1" allowOverlap="1" wp14:anchorId="128F1366" wp14:editId="3DBA3DD4">
            <wp:simplePos x="0" y="0"/>
            <wp:positionH relativeFrom="column">
              <wp:posOffset>7130415</wp:posOffset>
            </wp:positionH>
            <wp:positionV relativeFrom="paragraph">
              <wp:posOffset>2576830</wp:posOffset>
            </wp:positionV>
            <wp:extent cx="357505" cy="359410"/>
            <wp:effectExtent l="0" t="0" r="4445" b="254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r="2174" b="1630"/>
                    <a:stretch/>
                  </pic:blipFill>
                  <pic:spPr bwMode="auto">
                    <a:xfrm>
                      <a:off x="0" y="0"/>
                      <a:ext cx="357505"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302F" w:rsidRPr="00A44C73">
        <w:rPr>
          <w:rFonts w:ascii="Arial" w:eastAsia="Georgia" w:hAnsi="Arial" w:cs="Arial"/>
          <w:noProof/>
          <w:color w:val="262140"/>
          <w:szCs w:val="20"/>
          <w:lang w:eastAsia="ja-JP"/>
        </w:rPr>
        <w:drawing>
          <wp:anchor distT="0" distB="0" distL="114300" distR="114300" simplePos="0" relativeHeight="251768832" behindDoc="0" locked="0" layoutInCell="1" allowOverlap="1" wp14:anchorId="7B7E10AC" wp14:editId="7BB083B9">
            <wp:simplePos x="0" y="0"/>
            <wp:positionH relativeFrom="column">
              <wp:posOffset>7491095</wp:posOffset>
            </wp:positionH>
            <wp:positionV relativeFrom="paragraph">
              <wp:posOffset>2576830</wp:posOffset>
            </wp:positionV>
            <wp:extent cx="380365" cy="359410"/>
            <wp:effectExtent l="0" t="0" r="635" b="254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2174" b="3261"/>
                    <a:stretch/>
                  </pic:blipFill>
                  <pic:spPr bwMode="auto">
                    <a:xfrm>
                      <a:off x="0" y="0"/>
                      <a:ext cx="380365"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302F" w:rsidRPr="00A44C73">
        <w:rPr>
          <w:rFonts w:ascii="Arial" w:eastAsia="Georgia" w:hAnsi="Arial" w:cs="Arial"/>
          <w:noProof/>
          <w:color w:val="262140"/>
          <w:szCs w:val="20"/>
          <w:lang w:eastAsia="ja-JP"/>
        </w:rPr>
        <w:drawing>
          <wp:anchor distT="0" distB="0" distL="114300" distR="114300" simplePos="0" relativeHeight="251746304" behindDoc="0" locked="0" layoutInCell="1" allowOverlap="1" wp14:anchorId="2E5AF311" wp14:editId="74DDCA8D">
            <wp:simplePos x="0" y="0"/>
            <wp:positionH relativeFrom="column">
              <wp:posOffset>8222615</wp:posOffset>
            </wp:positionH>
            <wp:positionV relativeFrom="paragraph">
              <wp:posOffset>2578100</wp:posOffset>
            </wp:positionV>
            <wp:extent cx="359410" cy="359410"/>
            <wp:effectExtent l="0" t="0" r="2540" b="2540"/>
            <wp:wrapNone/>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081" t="1075" r="1621" b="2151"/>
                    <a:stretch/>
                  </pic:blipFill>
                  <pic:spPr bwMode="auto">
                    <a:xfrm>
                      <a:off x="0" y="0"/>
                      <a:ext cx="359410"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302F" w:rsidRPr="00A44C73">
        <w:rPr>
          <w:rFonts w:ascii="Arial" w:eastAsia="Georgia" w:hAnsi="Arial" w:cs="Arial"/>
          <w:noProof/>
          <w:color w:val="262140"/>
          <w:szCs w:val="20"/>
          <w:lang w:eastAsia="ja-JP"/>
        </w:rPr>
        <w:drawing>
          <wp:anchor distT="0" distB="0" distL="114300" distR="114300" simplePos="0" relativeHeight="251745280" behindDoc="0" locked="0" layoutInCell="1" allowOverlap="1" wp14:anchorId="0EBEF978" wp14:editId="09EA4001">
            <wp:simplePos x="0" y="0"/>
            <wp:positionH relativeFrom="column">
              <wp:posOffset>7859414</wp:posOffset>
            </wp:positionH>
            <wp:positionV relativeFrom="paragraph">
              <wp:posOffset>2577383</wp:posOffset>
            </wp:positionV>
            <wp:extent cx="361950" cy="359410"/>
            <wp:effectExtent l="0" t="0" r="0" b="2540"/>
            <wp:wrapNone/>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 r="538"/>
                    <a:stretch/>
                  </pic:blipFill>
                  <pic:spPr>
                    <a:xfrm>
                      <a:off x="0" y="0"/>
                      <a:ext cx="361950" cy="359410"/>
                    </a:xfrm>
                    <a:prstGeom prst="rect">
                      <a:avLst/>
                    </a:prstGeom>
                  </pic:spPr>
                </pic:pic>
              </a:graphicData>
            </a:graphic>
            <wp14:sizeRelH relativeFrom="margin">
              <wp14:pctWidth>0</wp14:pctWidth>
            </wp14:sizeRelH>
            <wp14:sizeRelV relativeFrom="margin">
              <wp14:pctHeight>0</wp14:pctHeight>
            </wp14:sizeRelV>
          </wp:anchor>
        </w:drawing>
      </w:r>
      <w:r w:rsidR="007C302F" w:rsidRPr="00A44C73">
        <w:rPr>
          <w:rFonts w:ascii="Arial" w:eastAsia="Georgia" w:hAnsi="Arial" w:cs="Arial"/>
          <w:noProof/>
          <w:color w:val="262140"/>
          <w:szCs w:val="20"/>
          <w:lang w:eastAsia="ja-JP"/>
        </w:rPr>
        <mc:AlternateContent>
          <mc:Choice Requires="wps">
            <w:drawing>
              <wp:anchor distT="45720" distB="45720" distL="114300" distR="114300" simplePos="0" relativeHeight="251749376" behindDoc="0" locked="0" layoutInCell="1" allowOverlap="1" wp14:anchorId="20BD121D" wp14:editId="78702944">
                <wp:simplePos x="0" y="0"/>
                <wp:positionH relativeFrom="margin">
                  <wp:posOffset>7002517</wp:posOffset>
                </wp:positionH>
                <wp:positionV relativeFrom="paragraph">
                  <wp:posOffset>1244877</wp:posOffset>
                </wp:positionV>
                <wp:extent cx="1901228" cy="751205"/>
                <wp:effectExtent l="0" t="0" r="0" b="0"/>
                <wp:wrapNone/>
                <wp:docPr id="4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1228" cy="751205"/>
                        </a:xfrm>
                        <a:prstGeom prst="rect">
                          <a:avLst/>
                        </a:prstGeom>
                        <a:noFill/>
                        <a:ln w="9525">
                          <a:noFill/>
                          <a:miter lim="800000"/>
                          <a:headEnd/>
                          <a:tailEnd/>
                        </a:ln>
                      </wps:spPr>
                      <wps:txbx>
                        <w:txbxContent>
                          <w:p w14:paraId="4CF25855" w14:textId="73F08098" w:rsidR="00A71C44" w:rsidRPr="00A71C44" w:rsidRDefault="00A71C44" w:rsidP="00A71C44">
                            <w:pPr>
                              <w:rPr>
                                <w:color w:val="FFFFFF"/>
                                <w:sz w:val="20"/>
                                <w:lang w:eastAsia="lt-LT"/>
                              </w:rPr>
                            </w:pPr>
                            <w:r w:rsidRPr="00A71C44">
                              <w:rPr>
                                <w:color w:val="FFFFFF"/>
                                <w:sz w:val="20"/>
                                <w:lang w:eastAsia="lt-LT"/>
                              </w:rPr>
                              <w:t>202</w:t>
                            </w:r>
                            <w:r w:rsidR="009579E0">
                              <w:rPr>
                                <w:color w:val="FFFFFF"/>
                                <w:sz w:val="20"/>
                                <w:lang w:eastAsia="lt-LT"/>
                              </w:rPr>
                              <w:t>1</w:t>
                            </w:r>
                            <w:r w:rsidRPr="00A71C44">
                              <w:rPr>
                                <w:color w:val="FFFFFF"/>
                                <w:sz w:val="20"/>
                                <w:lang w:eastAsia="lt-LT"/>
                              </w:rPr>
                              <w:t xml:space="preserve"> M.</w:t>
                            </w:r>
                            <w:r w:rsidRPr="00A71C44">
                              <w:rPr>
                                <w:color w:val="FFFFFF"/>
                                <w:sz w:val="20"/>
                                <w:lang w:eastAsia="lt-LT"/>
                              </w:rPr>
                              <w:tab/>
                            </w:r>
                            <w:r w:rsidR="002E78FE">
                              <w:rPr>
                                <w:color w:val="FFFFFF"/>
                                <w:sz w:val="20"/>
                                <w:lang w:eastAsia="lt-LT"/>
                              </w:rPr>
                              <w:t xml:space="preserve">            </w:t>
                            </w:r>
                            <w:r w:rsidRPr="00A71C44">
                              <w:rPr>
                                <w:color w:val="FFFFFF"/>
                                <w:sz w:val="20"/>
                                <w:lang w:eastAsia="lt-LT"/>
                              </w:rPr>
                              <w:t>2027 M.</w:t>
                            </w:r>
                          </w:p>
                          <w:p w14:paraId="083392C5" w14:textId="68A2810E" w:rsidR="00A71C44" w:rsidRPr="00A71C44" w:rsidRDefault="00A44C73" w:rsidP="00A71C44">
                            <w:pPr>
                              <w:rPr>
                                <w:b/>
                                <w:bCs/>
                                <w:color w:val="FFFFFF"/>
                                <w:sz w:val="32"/>
                                <w:szCs w:val="24"/>
                              </w:rPr>
                            </w:pPr>
                            <w:r w:rsidRPr="00A71C44">
                              <w:rPr>
                                <w:color w:val="FFFFFF"/>
                                <w:sz w:val="20"/>
                                <w:lang w:eastAsia="lt-LT"/>
                              </w:rPr>
                              <w:t>3</w:t>
                            </w:r>
                            <w:r w:rsidR="002E78FE">
                              <w:rPr>
                                <w:color w:val="FFFFFF"/>
                                <w:sz w:val="20"/>
                                <w:lang w:val="en-US" w:eastAsia="lt-LT"/>
                              </w:rPr>
                              <w:t>5</w:t>
                            </w:r>
                            <w:r w:rsidRPr="00A71C44">
                              <w:rPr>
                                <w:color w:val="FFFFFF"/>
                                <w:sz w:val="20"/>
                                <w:lang w:eastAsia="lt-LT"/>
                              </w:rPr>
                              <w:t xml:space="preserve"> </w:t>
                            </w:r>
                            <w:r w:rsidR="00A71C44" w:rsidRPr="00A71C44">
                              <w:rPr>
                                <w:color w:val="FFFFFF"/>
                                <w:sz w:val="20"/>
                                <w:lang w:eastAsia="lt-LT"/>
                              </w:rPr>
                              <w:t>%</w:t>
                            </w:r>
                            <w:r w:rsidR="00A71C44" w:rsidRPr="00A71C44">
                              <w:rPr>
                                <w:color w:val="FFFFFF"/>
                                <w:sz w:val="20"/>
                                <w:lang w:eastAsia="lt-LT"/>
                              </w:rPr>
                              <w:tab/>
                            </w:r>
                            <w:r w:rsidR="002E78FE">
                              <w:rPr>
                                <w:color w:val="FFFFFF"/>
                                <w:sz w:val="20"/>
                                <w:lang w:eastAsia="lt-LT"/>
                              </w:rPr>
                              <w:t xml:space="preserve">              </w:t>
                            </w:r>
                            <w:r w:rsidR="00A71C44" w:rsidRPr="00A71C44">
                              <w:rPr>
                                <w:color w:val="FFFFFF"/>
                                <w:sz w:val="20"/>
                                <w:lang w:eastAsia="lt-LT"/>
                              </w:rPr>
                              <w:t>80 %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BD121D" id="_x0000_s1033" type="#_x0000_t202" style="position:absolute;margin-left:551.4pt;margin-top:98pt;width:149.7pt;height:59.15pt;z-index:251749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3A5+wEAANQDAAAOAAAAZHJzL2Uyb0RvYy54bWysU9uO2yAQfa/Uf0C8N74o7m6sOKvtbreq&#10;tL1I234AxjhGBYYCiZ1+fQfszUbtW1U/IPAwZ+acOWxvJq3IUTgvwTS0WOWUCMOhk2bf0O/fHt5c&#10;U+IDMx1TYERDT8LTm93rV9vR1qKEAVQnHEEQ4+vRNnQIwdZZ5vkgNPMrsMJgsAenWcCj22edYyOi&#10;a5WVef42G8F11gEX3uPf+zlIdwm/7wUPX/rei0BUQ7G3kFaX1jau2W7L6r1jdpB8aYP9QxeaSYNF&#10;z1D3LDBycPIvKC25Aw99WHHQGfS95CJxQDZF/gebp4FZkbigON6eZfL/D5Z/Pj7Zr46E6R1MOMBE&#10;wttH4D88MXA3MLMXt87BOAjWYeEiSpaN1tdLapTa1z6CtOMn6HDI7BAgAU2901EV5EkQHQdwOosu&#10;pkB4LLnJi7JEm3CMXVVFmVepBKufs63z4YMATeKmoQ6HmtDZ8dGH2A2rn6/EYgYepFJpsMqQsaGb&#10;qqxSwkVEy4C+U1I39DqP3+yESPK96VJyYFLNeyygzMI6Ep0ph6mdiOyw6ZgbRWihO6EMDmab4bPA&#10;zQDuFyUjWqyh/ueBOUGJ+mhQyk2xXkdPpsO6uirx4C4j7WWEGY5QDQ2UzNu7kHw8U75FyXuZ1Hjp&#10;ZGkZrZNEWmwevXl5TrdeHuPuNwAAAP//AwBQSwMEFAAGAAgAAAAhAJbz9m/gAAAADQEAAA8AAABk&#10;cnMvZG93bnJldi54bWxMj81OwzAQhO9IfQdrK3GjdtJQ0RCnqoq4gig/Ejc33iYR8TqK3Sa8PdsT&#10;ve1oRzPfFJvJdeKMQ2g9aUgWCgRS5W1LtYaP9+e7BxAhGrKm84QafjHAppzdFCa3fqQ3PO9jLTiE&#10;Qm40NDH2uZShatCZsPA9Ev+OfnAmshxqaQczcrjrZKrUSjrTEjc0psddg9XP/uQ0fL4cv78y9Vo/&#10;uft+9JOS5NZS69v5tH0EEXGK/2a44DM6lMx08CeyQXSsE5Uye+RrveJVF0um0hTEQcMyyZYgy0Je&#10;ryj/AAAA//8DAFBLAQItABQABgAIAAAAIQC2gziS/gAAAOEBAAATAAAAAAAAAAAAAAAAAAAAAABb&#10;Q29udGVudF9UeXBlc10ueG1sUEsBAi0AFAAGAAgAAAAhADj9If/WAAAAlAEAAAsAAAAAAAAAAAAA&#10;AAAALwEAAF9yZWxzLy5yZWxzUEsBAi0AFAAGAAgAAAAhAM2XcDn7AQAA1AMAAA4AAAAAAAAAAAAA&#10;AAAALgIAAGRycy9lMm9Eb2MueG1sUEsBAi0AFAAGAAgAAAAhAJbz9m/gAAAADQEAAA8AAAAAAAAA&#10;AAAAAAAAVQQAAGRycy9kb3ducmV2LnhtbFBLBQYAAAAABAAEAPMAAABiBQAAAAA=&#10;" filled="f" stroked="f">
                <v:textbox>
                  <w:txbxContent>
                    <w:p w14:paraId="4CF25855" w14:textId="73F08098" w:rsidR="00A71C44" w:rsidRPr="00A71C44" w:rsidRDefault="00A71C44" w:rsidP="00A71C44">
                      <w:pPr>
                        <w:rPr>
                          <w:color w:val="FFFFFF"/>
                          <w:sz w:val="20"/>
                          <w:lang w:eastAsia="lt-LT"/>
                        </w:rPr>
                      </w:pPr>
                      <w:r w:rsidRPr="00A71C44">
                        <w:rPr>
                          <w:color w:val="FFFFFF"/>
                          <w:sz w:val="20"/>
                          <w:lang w:eastAsia="lt-LT"/>
                        </w:rPr>
                        <w:t>202</w:t>
                      </w:r>
                      <w:r w:rsidR="009579E0">
                        <w:rPr>
                          <w:color w:val="FFFFFF"/>
                          <w:sz w:val="20"/>
                          <w:lang w:eastAsia="lt-LT"/>
                        </w:rPr>
                        <w:t>1</w:t>
                      </w:r>
                      <w:r w:rsidRPr="00A71C44">
                        <w:rPr>
                          <w:color w:val="FFFFFF"/>
                          <w:sz w:val="20"/>
                          <w:lang w:eastAsia="lt-LT"/>
                        </w:rPr>
                        <w:t xml:space="preserve"> M.</w:t>
                      </w:r>
                      <w:r w:rsidRPr="00A71C44">
                        <w:rPr>
                          <w:color w:val="FFFFFF"/>
                          <w:sz w:val="20"/>
                          <w:lang w:eastAsia="lt-LT"/>
                        </w:rPr>
                        <w:tab/>
                      </w:r>
                      <w:r w:rsidR="002E78FE">
                        <w:rPr>
                          <w:color w:val="FFFFFF"/>
                          <w:sz w:val="20"/>
                          <w:lang w:eastAsia="lt-LT"/>
                        </w:rPr>
                        <w:t xml:space="preserve">            </w:t>
                      </w:r>
                      <w:r w:rsidRPr="00A71C44">
                        <w:rPr>
                          <w:color w:val="FFFFFF"/>
                          <w:sz w:val="20"/>
                          <w:lang w:eastAsia="lt-LT"/>
                        </w:rPr>
                        <w:t>2027 M.</w:t>
                      </w:r>
                    </w:p>
                    <w:p w14:paraId="083392C5" w14:textId="68A2810E" w:rsidR="00A71C44" w:rsidRPr="00A71C44" w:rsidRDefault="00A44C73" w:rsidP="00A71C44">
                      <w:pPr>
                        <w:rPr>
                          <w:b/>
                          <w:bCs/>
                          <w:color w:val="FFFFFF"/>
                          <w:sz w:val="32"/>
                          <w:szCs w:val="24"/>
                        </w:rPr>
                      </w:pPr>
                      <w:r w:rsidRPr="00A71C44">
                        <w:rPr>
                          <w:color w:val="FFFFFF"/>
                          <w:sz w:val="20"/>
                          <w:lang w:eastAsia="lt-LT"/>
                        </w:rPr>
                        <w:t>3</w:t>
                      </w:r>
                      <w:r w:rsidR="002E78FE">
                        <w:rPr>
                          <w:color w:val="FFFFFF"/>
                          <w:sz w:val="20"/>
                          <w:lang w:val="en-US" w:eastAsia="lt-LT"/>
                        </w:rPr>
                        <w:t>5</w:t>
                      </w:r>
                      <w:r w:rsidRPr="00A71C44">
                        <w:rPr>
                          <w:color w:val="FFFFFF"/>
                          <w:sz w:val="20"/>
                          <w:lang w:eastAsia="lt-LT"/>
                        </w:rPr>
                        <w:t xml:space="preserve"> </w:t>
                      </w:r>
                      <w:r w:rsidR="00A71C44" w:rsidRPr="00A71C44">
                        <w:rPr>
                          <w:color w:val="FFFFFF"/>
                          <w:sz w:val="20"/>
                          <w:lang w:eastAsia="lt-LT"/>
                        </w:rPr>
                        <w:t>%</w:t>
                      </w:r>
                      <w:r w:rsidR="00A71C44" w:rsidRPr="00A71C44">
                        <w:rPr>
                          <w:color w:val="FFFFFF"/>
                          <w:sz w:val="20"/>
                          <w:lang w:eastAsia="lt-LT"/>
                        </w:rPr>
                        <w:tab/>
                      </w:r>
                      <w:r w:rsidR="002E78FE">
                        <w:rPr>
                          <w:color w:val="FFFFFF"/>
                          <w:sz w:val="20"/>
                          <w:lang w:eastAsia="lt-LT"/>
                        </w:rPr>
                        <w:t xml:space="preserve">              </w:t>
                      </w:r>
                      <w:r w:rsidR="00A71C44" w:rsidRPr="00A71C44">
                        <w:rPr>
                          <w:color w:val="FFFFFF"/>
                          <w:sz w:val="20"/>
                          <w:lang w:eastAsia="lt-LT"/>
                        </w:rPr>
                        <w:t>80 %</w:t>
                      </w:r>
                    </w:p>
                  </w:txbxContent>
                </v:textbox>
                <w10:wrap anchorx="margin"/>
              </v:shape>
            </w:pict>
          </mc:Fallback>
        </mc:AlternateContent>
      </w:r>
      <w:r w:rsidR="007C302F" w:rsidRPr="00A44C73">
        <w:rPr>
          <w:rFonts w:ascii="Arial" w:eastAsia="Georgia" w:hAnsi="Arial" w:cs="Arial"/>
          <w:noProof/>
          <w:color w:val="262140"/>
          <w:szCs w:val="20"/>
          <w:lang w:eastAsia="ja-JP"/>
        </w:rPr>
        <mc:AlternateContent>
          <mc:Choice Requires="wps">
            <w:drawing>
              <wp:anchor distT="45720" distB="45720" distL="114300" distR="114300" simplePos="0" relativeHeight="251748352" behindDoc="0" locked="0" layoutInCell="1" allowOverlap="1" wp14:anchorId="30ACC3CC" wp14:editId="01EC007B">
                <wp:simplePos x="0" y="0"/>
                <wp:positionH relativeFrom="margin">
                  <wp:posOffset>6902928</wp:posOffset>
                </wp:positionH>
                <wp:positionV relativeFrom="paragraph">
                  <wp:posOffset>430065</wp:posOffset>
                </wp:positionV>
                <wp:extent cx="2018923" cy="1858873"/>
                <wp:effectExtent l="0" t="0" r="0" b="0"/>
                <wp:wrapNone/>
                <wp:docPr id="4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8923" cy="1858873"/>
                        </a:xfrm>
                        <a:prstGeom prst="rect">
                          <a:avLst/>
                        </a:prstGeom>
                        <a:noFill/>
                        <a:ln w="9525">
                          <a:noFill/>
                          <a:miter lim="800000"/>
                          <a:headEnd/>
                          <a:tailEnd/>
                        </a:ln>
                      </wps:spPr>
                      <wps:txbx>
                        <w:txbxContent>
                          <w:p w14:paraId="3D923388" w14:textId="77777777" w:rsidR="00A71C44" w:rsidRPr="00A71C44" w:rsidRDefault="00A71C44" w:rsidP="00A71C44">
                            <w:pPr>
                              <w:rPr>
                                <w:color w:val="FFFFFF"/>
                                <w:sz w:val="20"/>
                                <w:lang w:eastAsia="lt-LT"/>
                              </w:rPr>
                            </w:pPr>
                            <w:r w:rsidRPr="00A71C44">
                              <w:rPr>
                                <w:color w:val="FFFFFF"/>
                                <w:sz w:val="20"/>
                                <w:lang w:eastAsia="lt-LT"/>
                              </w:rPr>
                              <w:t>Atliekų susidarymo vietoje sutvarkytų biologinių atliekų ir rūšiuojamuoju būdu surinktų komunalinių atliekų kiekis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ACC3CC" id="_x0000_s1034" type="#_x0000_t202" style="position:absolute;margin-left:543.55pt;margin-top:33.85pt;width:158.95pt;height:146.35pt;z-index:25174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cOG/QEAANUDAAAOAAAAZHJzL2Uyb0RvYy54bWysU8tu2zAQvBfoPxC817Idu5EFy0GaNEWB&#10;9AGk/QCaoiyiJJdd0pbcr++SchyjvRXVgSC52tmd2eH6ZrCGHRQGDa7ms8mUM+UkNNrtav7928Ob&#10;krMQhWuEAadqflSB32xev1r3vlJz6MA0ChmBuFD1vuZdjL4qiiA7ZUWYgFeOgi2gFZGOuCsaFD2h&#10;W1PMp9O3RQ/YeASpQqDb+zHINxm/bZWMX9o2qMhMzam3mFfM6zatxWYtqh0K32l5akP8QxdWaEdF&#10;z1D3Igq2R/0XlNUSIUAbJxJsAW2rpcociM1s+gebp054lbmQOMGfZQr/D1Z+Pjz5r8ji8A4GGmAm&#10;EfwjyB+BObjrhNupW0ToOyUaKjxLkhW9D9UpNUkdqpBAtv0naGjIYh8hAw0t2qQK8WSETgM4nkVX&#10;Q2SSLol3uZpfcSYpNiuXZXl9lWuI6jndY4gfFFiWNjVHmmqGF4fHEFM7onr+JVVz8KCNyZM1jvU1&#10;Xy3ny5xwEbE6kvGMtjUvp+kbrZBYvndNTo5Cm3FPBYw70U5MR85x2A5MNwSQcpMKW2iOpAPC6DN6&#10;F7TpAH9x1pPHah5+7gUqzsxHR1quZotFMmU+LJbXczrgZWR7GRFOElTNI2fj9i5mI4+Ub0nzVmc1&#10;Xjo5tUzeySKdfJ7MeXnOf728xs1vAAAA//8DAFBLAwQUAAYACAAAACEAp27nFt8AAAAMAQAADwAA&#10;AGRycy9kb3ducmV2LnhtbEyPwU7DMBBE70j9B2uRuFG7kCYlxKkQiCuItiBxc+NtEjVeR7HbhL9n&#10;e4LjaJ9m3xTryXXijENoPWlYzBUIpMrblmoNu+3r7QpEiIas6Tyhhh8MsC5nV4XJrR/pA8+bWAsu&#10;oZAbDU2MfS5lqBp0Jsx9j8S3gx+ciRyHWtrBjFzuOnmnVCqdaYk/NKbH5war4+bkNHy+Hb6/EvVe&#10;v7hlP/pJSXIPUuub6+npEUTEKf7BcNFndSjZae9PZIPoOKtVtmBWQ5plIC5EopY8b6/hPlUJyLKQ&#10;/0eUvwAAAP//AwBQSwECLQAUAAYACAAAACEAtoM4kv4AAADhAQAAEwAAAAAAAAAAAAAAAAAAAAAA&#10;W0NvbnRlbnRfVHlwZXNdLnhtbFBLAQItABQABgAIAAAAIQA4/SH/1gAAAJQBAAALAAAAAAAAAAAA&#10;AAAAAC8BAABfcmVscy8ucmVsc1BLAQItABQABgAIAAAAIQBsgcOG/QEAANUDAAAOAAAAAAAAAAAA&#10;AAAAAC4CAABkcnMvZTJvRG9jLnhtbFBLAQItABQABgAIAAAAIQCnbucW3wAAAAwBAAAPAAAAAAAA&#10;AAAAAAAAAFcEAABkcnMvZG93bnJldi54bWxQSwUGAAAAAAQABADzAAAAYwUAAAAA&#10;" filled="f" stroked="f">
                <v:textbox>
                  <w:txbxContent>
                    <w:p w14:paraId="3D923388" w14:textId="77777777" w:rsidR="00A71C44" w:rsidRPr="00A71C44" w:rsidRDefault="00A71C44" w:rsidP="00A71C44">
                      <w:pPr>
                        <w:rPr>
                          <w:color w:val="FFFFFF"/>
                          <w:sz w:val="20"/>
                          <w:lang w:eastAsia="lt-LT"/>
                        </w:rPr>
                      </w:pPr>
                      <w:r w:rsidRPr="00A71C44">
                        <w:rPr>
                          <w:color w:val="FFFFFF"/>
                          <w:sz w:val="20"/>
                          <w:lang w:eastAsia="lt-LT"/>
                        </w:rPr>
                        <w:t>Atliekų susidarymo vietoje sutvarkytų biologinių atliekų ir rūšiuojamuoju būdu surinktų komunalinių atliekų kiekis</w:t>
                      </w:r>
                    </w:p>
                  </w:txbxContent>
                </v:textbox>
                <w10:wrap anchorx="margin"/>
              </v:shape>
            </w:pict>
          </mc:Fallback>
        </mc:AlternateContent>
      </w:r>
      <w:r w:rsidR="00C355D4" w:rsidRPr="00A44C73">
        <w:rPr>
          <w:noProof/>
        </w:rPr>
        <w:drawing>
          <wp:inline distT="0" distB="0" distL="0" distR="0" wp14:anchorId="0FC2EA8F" wp14:editId="3E60CB79">
            <wp:extent cx="9021445" cy="2697449"/>
            <wp:effectExtent l="0" t="0" r="0" b="8255"/>
            <wp:docPr id="20782268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67">
                      <a:extLst>
                        <a:ext uri="{28A0092B-C50C-407E-A947-70E740481C1C}">
                          <a14:useLocalDpi xmlns:a14="http://schemas.microsoft.com/office/drawing/2010/main" val="0"/>
                        </a:ext>
                      </a:extLst>
                    </a:blip>
                    <a:srcRect l="1" t="13621" r="-808" b="20855"/>
                    <a:stretch/>
                  </pic:blipFill>
                  <pic:spPr bwMode="auto">
                    <a:xfrm>
                      <a:off x="0" y="0"/>
                      <a:ext cx="9072514" cy="2712719"/>
                    </a:xfrm>
                    <a:prstGeom prst="rect">
                      <a:avLst/>
                    </a:prstGeom>
                    <a:noFill/>
                    <a:ln>
                      <a:noFill/>
                    </a:ln>
                    <a:extLst>
                      <a:ext uri="{53640926-AAD7-44D8-BBD7-CCE9431645EC}">
                        <a14:shadowObscured xmlns:a14="http://schemas.microsoft.com/office/drawing/2010/main"/>
                      </a:ext>
                    </a:extLst>
                  </pic:spPr>
                </pic:pic>
              </a:graphicData>
            </a:graphic>
          </wp:inline>
        </w:drawing>
      </w:r>
      <w:r w:rsidR="00C355D4" w:rsidRPr="00A44C73">
        <w:rPr>
          <w:noProof/>
        </w:rPr>
        <w:t xml:space="preserve"> </w:t>
      </w:r>
    </w:p>
    <w:tbl>
      <w:tblPr>
        <w:tblStyle w:val="TableGrid1"/>
        <w:tblW w:w="14312" w:type="dxa"/>
        <w:shd w:val="clear" w:color="auto" w:fill="04724D"/>
        <w:tblLook w:val="04A0" w:firstRow="1" w:lastRow="0" w:firstColumn="1" w:lastColumn="0" w:noHBand="0" w:noVBand="1"/>
      </w:tblPr>
      <w:tblGrid>
        <w:gridCol w:w="14312"/>
      </w:tblGrid>
      <w:tr w:rsidR="00A71C44" w:rsidRPr="00A44C73" w14:paraId="4BBDA57A" w14:textId="77777777" w:rsidTr="00311A11">
        <w:trPr>
          <w:cnfStyle w:val="100000000000" w:firstRow="1" w:lastRow="0" w:firstColumn="0" w:lastColumn="0" w:oddVBand="0" w:evenVBand="0" w:oddHBand="0" w:evenHBand="0" w:firstRowFirstColumn="0" w:firstRowLastColumn="0" w:lastRowFirstColumn="0" w:lastRowLastColumn="0"/>
          <w:trHeight w:val="567"/>
        </w:trPr>
        <w:tc>
          <w:tcPr>
            <w:tcW w:w="14312" w:type="dxa"/>
            <w:tcBorders>
              <w:top w:val="single" w:sz="4" w:space="0" w:color="838EC7"/>
              <w:left w:val="single" w:sz="4" w:space="0" w:color="838EC7"/>
              <w:bottom w:val="single" w:sz="4" w:space="0" w:color="838EC7"/>
              <w:right w:val="single" w:sz="4" w:space="0" w:color="838EC7"/>
            </w:tcBorders>
            <w:shd w:val="clear" w:color="auto" w:fill="04724D"/>
          </w:tcPr>
          <w:p w14:paraId="334DD3A8" w14:textId="400F8346" w:rsidR="00A71C44" w:rsidRPr="00EC7A3D" w:rsidRDefault="00A71C44" w:rsidP="00A71C44">
            <w:pPr>
              <w:spacing w:before="240" w:after="240" w:line="276" w:lineRule="auto"/>
              <w:ind w:left="113" w:right="113"/>
              <w:contextualSpacing/>
              <w:jc w:val="both"/>
              <w:rPr>
                <w:rFonts w:ascii="Arial" w:eastAsia="Georgia" w:hAnsi="Arial" w:cs="Arial"/>
                <w:color w:val="FFFFFF"/>
                <w:lang w:val="lt-LT"/>
              </w:rPr>
            </w:pPr>
            <w:r w:rsidRPr="00343545">
              <w:rPr>
                <w:rFonts w:ascii="Arial" w:eastAsia="Georgia" w:hAnsi="Arial" w:cs="Arial"/>
                <w:color w:val="FFFFFF"/>
                <w:lang w:val="lt-LT"/>
              </w:rPr>
              <w:t xml:space="preserve">2.1. </w:t>
            </w:r>
            <w:r w:rsidR="00311A11" w:rsidRPr="00343545">
              <w:rPr>
                <w:rFonts w:ascii="Arial" w:eastAsia="Georgia" w:hAnsi="Arial" w:cs="Arial"/>
                <w:color w:val="FFFFFF"/>
                <w:lang w:val="lt-LT"/>
              </w:rPr>
              <w:t>Didinti gyventojų aplinkosauginį sąmoningumą ir atsakomybę atliekų rūšiavimo srityje</w:t>
            </w:r>
          </w:p>
        </w:tc>
      </w:tr>
    </w:tbl>
    <w:p w14:paraId="4582242B" w14:textId="25246D5F" w:rsidR="00A71C44" w:rsidRPr="00A44C73" w:rsidRDefault="004B42CD" w:rsidP="00A71C44">
      <w:pPr>
        <w:keepNext/>
        <w:spacing w:after="120" w:line="240" w:lineRule="auto"/>
        <w:contextualSpacing/>
        <w:rPr>
          <w:rFonts w:ascii="Arial" w:eastAsia="Georgia" w:hAnsi="Arial" w:cs="Times New Roman"/>
          <w:iCs/>
          <w:sz w:val="18"/>
          <w:szCs w:val="18"/>
          <w:lang w:eastAsia="ja-JP"/>
        </w:rPr>
      </w:pPr>
      <w:r w:rsidRPr="00A44C73">
        <w:rPr>
          <w:rFonts w:ascii="Arial" w:eastAsia="Times New Roman" w:hAnsi="Arial" w:cs="Arial"/>
          <w:noProof/>
          <w:color w:val="262140"/>
          <w:sz w:val="20"/>
          <w:szCs w:val="20"/>
          <w:lang w:eastAsia="lt-LT"/>
        </w:rPr>
        <w:drawing>
          <wp:anchor distT="0" distB="0" distL="114300" distR="114300" simplePos="0" relativeHeight="252044288" behindDoc="0" locked="0" layoutInCell="1" allowOverlap="1" wp14:anchorId="1DB8AF4B" wp14:editId="6DA0E854">
            <wp:simplePos x="0" y="0"/>
            <wp:positionH relativeFrom="margin">
              <wp:posOffset>3340100</wp:posOffset>
            </wp:positionH>
            <wp:positionV relativeFrom="paragraph">
              <wp:posOffset>2696210</wp:posOffset>
            </wp:positionV>
            <wp:extent cx="5621020" cy="323850"/>
            <wp:effectExtent l="0" t="0" r="0" b="0"/>
            <wp:wrapNone/>
            <wp:docPr id="32566652" name="Picture 32566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r w:rsidR="00A71C44" w:rsidRPr="00A44C73">
        <w:rPr>
          <w:rFonts w:ascii="Arial" w:eastAsia="Georgia" w:hAnsi="Arial" w:cs="Times New Roman"/>
          <w:iCs/>
          <w:sz w:val="18"/>
          <w:szCs w:val="18"/>
          <w:lang w:eastAsia="ja-JP"/>
        </w:rPr>
        <w:t xml:space="preserve"> </w:t>
      </w:r>
    </w:p>
    <w:tbl>
      <w:tblPr>
        <w:tblStyle w:val="TableGrid1"/>
        <w:tblW w:w="0" w:type="auto"/>
        <w:tblBorders>
          <w:top w:val="single" w:sz="4" w:space="0" w:color="04724D"/>
          <w:left w:val="single" w:sz="4" w:space="0" w:color="04724D"/>
          <w:bottom w:val="single" w:sz="4" w:space="0" w:color="04724D"/>
          <w:right w:val="single" w:sz="4" w:space="0" w:color="04724D"/>
          <w:insideH w:val="single" w:sz="4" w:space="0" w:color="04724D"/>
          <w:insideV w:val="single" w:sz="4" w:space="0" w:color="04724D"/>
        </w:tblBorders>
        <w:tblLook w:val="04A0" w:firstRow="1" w:lastRow="0" w:firstColumn="1" w:lastColumn="0" w:noHBand="0" w:noVBand="1"/>
      </w:tblPr>
      <w:tblGrid>
        <w:gridCol w:w="853"/>
        <w:gridCol w:w="2323"/>
        <w:gridCol w:w="1344"/>
        <w:gridCol w:w="1718"/>
        <w:gridCol w:w="1718"/>
        <w:gridCol w:w="2171"/>
        <w:gridCol w:w="2217"/>
        <w:gridCol w:w="1785"/>
      </w:tblGrid>
      <w:tr w:rsidR="0007438B" w:rsidRPr="00A67567" w14:paraId="263CCDB9" w14:textId="77777777" w:rsidTr="00DE3A64">
        <w:trPr>
          <w:cnfStyle w:val="100000000000" w:firstRow="1" w:lastRow="0" w:firstColumn="0" w:lastColumn="0" w:oddVBand="0" w:evenVBand="0" w:oddHBand="0" w:evenHBand="0" w:firstRowFirstColumn="0" w:firstRowLastColumn="0" w:lastRowFirstColumn="0" w:lastRowLastColumn="0"/>
          <w:tblHeader/>
        </w:trPr>
        <w:tc>
          <w:tcPr>
            <w:tcW w:w="853" w:type="dxa"/>
            <w:shd w:val="clear" w:color="auto" w:fill="E2EFD9" w:themeFill="accent6" w:themeFillTint="33"/>
          </w:tcPr>
          <w:p w14:paraId="2CB26036" w14:textId="77777777" w:rsidR="0007438B" w:rsidRPr="00A67567" w:rsidRDefault="0007438B" w:rsidP="00A71C44">
            <w:pPr>
              <w:spacing w:after="0" w:line="276" w:lineRule="auto"/>
              <w:contextualSpacing/>
              <w:rPr>
                <w:rFonts w:ascii="Arial" w:eastAsia="Georgia" w:hAnsi="Arial" w:cs="Arial"/>
                <w:color w:val="000000" w:themeColor="text1"/>
                <w:sz w:val="20"/>
                <w:lang w:val="lt-LT"/>
              </w:rPr>
            </w:pPr>
            <w:r w:rsidRPr="00A67567">
              <w:rPr>
                <w:rFonts w:ascii="Arial" w:eastAsia="Georgia" w:hAnsi="Arial" w:cs="Arial"/>
                <w:color w:val="000000" w:themeColor="text1"/>
                <w:sz w:val="20"/>
              </w:rPr>
              <w:t>Nr.</w:t>
            </w:r>
          </w:p>
        </w:tc>
        <w:tc>
          <w:tcPr>
            <w:tcW w:w="2323" w:type="dxa"/>
            <w:shd w:val="clear" w:color="auto" w:fill="E2EFD9" w:themeFill="accent6" w:themeFillTint="33"/>
          </w:tcPr>
          <w:p w14:paraId="5221C23F" w14:textId="77777777" w:rsidR="0007438B" w:rsidRPr="00A67567" w:rsidRDefault="0007438B" w:rsidP="00A71C44">
            <w:pPr>
              <w:spacing w:after="0" w:line="276" w:lineRule="auto"/>
              <w:ind w:left="138"/>
              <w:contextualSpacing/>
              <w:rPr>
                <w:rFonts w:ascii="Arial" w:eastAsia="Georgia" w:hAnsi="Arial" w:cs="Arial"/>
                <w:color w:val="000000" w:themeColor="text1"/>
                <w:sz w:val="20"/>
                <w:lang w:val="lt-LT"/>
              </w:rPr>
            </w:pPr>
            <w:proofErr w:type="spellStart"/>
            <w:r w:rsidRPr="00A67567">
              <w:rPr>
                <w:rFonts w:ascii="Arial" w:eastAsia="Georgia" w:hAnsi="Arial" w:cs="Arial"/>
                <w:color w:val="000000" w:themeColor="text1"/>
                <w:sz w:val="20"/>
              </w:rPr>
              <w:t>Priemonė</w:t>
            </w:r>
            <w:proofErr w:type="spellEnd"/>
          </w:p>
        </w:tc>
        <w:tc>
          <w:tcPr>
            <w:tcW w:w="1344" w:type="dxa"/>
            <w:shd w:val="clear" w:color="auto" w:fill="E2EFD9" w:themeFill="accent6" w:themeFillTint="33"/>
          </w:tcPr>
          <w:p w14:paraId="7425C16D" w14:textId="77777777" w:rsidR="0007438B" w:rsidRPr="00A67567" w:rsidRDefault="0007438B" w:rsidP="00A71C44">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Įvykdymo</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terminas</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metai</w:t>
            </w:r>
            <w:proofErr w:type="spellEnd"/>
            <w:r w:rsidRPr="00A67567">
              <w:rPr>
                <w:rFonts w:ascii="Arial" w:eastAsia="Georgia" w:hAnsi="Arial" w:cs="Times New Roman"/>
                <w:bCs/>
                <w:color w:val="000000" w:themeColor="text1"/>
                <w:sz w:val="20"/>
                <w:lang w:eastAsia="lt-LT"/>
              </w:rPr>
              <w:t>) </w:t>
            </w:r>
          </w:p>
        </w:tc>
        <w:tc>
          <w:tcPr>
            <w:tcW w:w="1718" w:type="dxa"/>
            <w:shd w:val="clear" w:color="auto" w:fill="E2EFD9" w:themeFill="accent6" w:themeFillTint="33"/>
          </w:tcPr>
          <w:p w14:paraId="677A6AEE" w14:textId="77777777" w:rsidR="0007438B" w:rsidRPr="00A67567" w:rsidRDefault="0007438B" w:rsidP="00A71C44">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Vykdytojai</w:t>
            </w:r>
            <w:proofErr w:type="spellEnd"/>
          </w:p>
        </w:tc>
        <w:tc>
          <w:tcPr>
            <w:tcW w:w="1718" w:type="dxa"/>
            <w:shd w:val="clear" w:color="auto" w:fill="E2EFD9" w:themeFill="accent6" w:themeFillTint="33"/>
          </w:tcPr>
          <w:p w14:paraId="4ACCEFDE" w14:textId="1D5E9B8D" w:rsidR="0007438B" w:rsidRPr="00A67567" w:rsidRDefault="0007438B" w:rsidP="00A71C44">
            <w:pPr>
              <w:spacing w:after="0" w:line="276" w:lineRule="auto"/>
              <w:contextualSpacing/>
              <w:rPr>
                <w:rFonts w:ascii="Arial" w:eastAsia="Georgia" w:hAnsi="Arial" w:cs="Times New Roman"/>
                <w:bCs/>
                <w:color w:val="000000" w:themeColor="text1"/>
                <w:sz w:val="20"/>
                <w:lang w:eastAsia="lt-LT"/>
              </w:rPr>
            </w:pPr>
            <w:proofErr w:type="spellStart"/>
            <w:r>
              <w:rPr>
                <w:rFonts w:ascii="Arial" w:eastAsia="Georgia" w:hAnsi="Arial" w:cs="Times New Roman"/>
                <w:bCs/>
                <w:color w:val="000000" w:themeColor="text1"/>
                <w:sz w:val="20"/>
                <w:lang w:eastAsia="lt-LT"/>
              </w:rPr>
              <w:t>Priemonės</w:t>
            </w:r>
            <w:proofErr w:type="spellEnd"/>
            <w:r>
              <w:rPr>
                <w:rFonts w:ascii="Arial" w:eastAsia="Georgia" w:hAnsi="Arial" w:cs="Times New Roman"/>
                <w:bCs/>
                <w:color w:val="000000" w:themeColor="text1"/>
                <w:sz w:val="20"/>
                <w:lang w:eastAsia="lt-LT"/>
              </w:rPr>
              <w:t xml:space="preserve"> </w:t>
            </w:r>
            <w:proofErr w:type="spellStart"/>
            <w:r>
              <w:rPr>
                <w:rFonts w:ascii="Arial" w:eastAsia="Georgia" w:hAnsi="Arial" w:cs="Times New Roman"/>
                <w:bCs/>
                <w:color w:val="000000" w:themeColor="text1"/>
                <w:sz w:val="20"/>
                <w:lang w:eastAsia="lt-LT"/>
              </w:rPr>
              <w:t>lygmuo</w:t>
            </w:r>
            <w:proofErr w:type="spellEnd"/>
          </w:p>
        </w:tc>
        <w:tc>
          <w:tcPr>
            <w:tcW w:w="2171" w:type="dxa"/>
            <w:shd w:val="clear" w:color="auto" w:fill="E2EFD9" w:themeFill="accent6" w:themeFillTint="33"/>
          </w:tcPr>
          <w:p w14:paraId="5E6521DF" w14:textId="7FADD4E2" w:rsidR="0007438B" w:rsidRPr="00A67567" w:rsidRDefault="0007438B" w:rsidP="00A71C44">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Finansinės</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projekcijos</w:t>
            </w:r>
            <w:proofErr w:type="spellEnd"/>
            <w:r w:rsidRPr="00A67567">
              <w:rPr>
                <w:rFonts w:ascii="Arial" w:eastAsia="Georgia" w:hAnsi="Arial" w:cs="Times New Roman"/>
                <w:bCs/>
                <w:color w:val="000000" w:themeColor="text1"/>
                <w:sz w:val="20"/>
                <w:lang w:eastAsia="lt-LT"/>
              </w:rPr>
              <w:t xml:space="preserve">, </w:t>
            </w:r>
            <w:r w:rsidRPr="00A67567">
              <w:rPr>
                <w:rFonts w:ascii="Arial" w:eastAsia="Georgia" w:hAnsi="Arial" w:cs="Times New Roman"/>
                <w:bCs/>
                <w:color w:val="000000" w:themeColor="text1"/>
                <w:sz w:val="20"/>
                <w:lang w:eastAsia="lt-LT"/>
              </w:rPr>
              <w:br/>
            </w:r>
            <w:proofErr w:type="spellStart"/>
            <w:r w:rsidRPr="00A67567">
              <w:rPr>
                <w:rFonts w:ascii="Arial" w:eastAsia="Georgia" w:hAnsi="Arial" w:cs="Times New Roman"/>
                <w:bCs/>
                <w:color w:val="000000" w:themeColor="text1"/>
                <w:sz w:val="20"/>
                <w:lang w:eastAsia="lt-LT"/>
              </w:rPr>
              <w:t>tūkst</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eurų</w:t>
            </w:r>
            <w:proofErr w:type="spellEnd"/>
          </w:p>
        </w:tc>
        <w:tc>
          <w:tcPr>
            <w:tcW w:w="2217" w:type="dxa"/>
            <w:shd w:val="clear" w:color="auto" w:fill="E2EFD9" w:themeFill="accent6" w:themeFillTint="33"/>
          </w:tcPr>
          <w:p w14:paraId="68D15A0D" w14:textId="77777777" w:rsidR="0007438B" w:rsidRPr="00A67567" w:rsidRDefault="0007438B" w:rsidP="00A71C44">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Finansavimo</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šaltinis</w:t>
            </w:r>
            <w:proofErr w:type="spellEnd"/>
          </w:p>
        </w:tc>
        <w:tc>
          <w:tcPr>
            <w:tcW w:w="1785" w:type="dxa"/>
            <w:shd w:val="clear" w:color="auto" w:fill="E2EFD9" w:themeFill="accent6" w:themeFillTint="33"/>
          </w:tcPr>
          <w:p w14:paraId="42789018" w14:textId="77777777" w:rsidR="0007438B" w:rsidRPr="00A67567" w:rsidRDefault="0007438B" w:rsidP="00A71C44">
            <w:pPr>
              <w:spacing w:after="0" w:line="276" w:lineRule="auto"/>
              <w:contextualSpacing/>
              <w:rPr>
                <w:rFonts w:ascii="Arial" w:eastAsia="Georgia" w:hAnsi="Arial" w:cs="Times New Roman"/>
                <w:bCs/>
                <w:color w:val="000000" w:themeColor="text1"/>
                <w:sz w:val="20"/>
                <w:lang w:val="lt-LT" w:eastAsia="lt-LT"/>
              </w:rPr>
            </w:pPr>
            <w:proofErr w:type="spellStart"/>
            <w:r w:rsidRPr="00A67567">
              <w:rPr>
                <w:rFonts w:ascii="Arial" w:eastAsia="Georgia" w:hAnsi="Arial" w:cs="Times New Roman"/>
                <w:bCs/>
                <w:color w:val="000000" w:themeColor="text1"/>
                <w:sz w:val="20"/>
                <w:lang w:eastAsia="lt-LT"/>
              </w:rPr>
              <w:t>Priemonės</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tipas</w:t>
            </w:r>
            <w:proofErr w:type="spellEnd"/>
            <w:r w:rsidRPr="00A67567">
              <w:rPr>
                <w:rFonts w:ascii="Arial" w:eastAsia="Georgia" w:hAnsi="Arial" w:cs="Times New Roman"/>
                <w:bCs/>
                <w:color w:val="000000" w:themeColor="text1"/>
                <w:sz w:val="20"/>
                <w:lang w:eastAsia="lt-LT"/>
              </w:rPr>
              <w:t> </w:t>
            </w:r>
          </w:p>
        </w:tc>
      </w:tr>
      <w:tr w:rsidR="0007438B" w:rsidRPr="00A67567" w14:paraId="6132884F" w14:textId="77777777" w:rsidTr="0007438B">
        <w:tc>
          <w:tcPr>
            <w:tcW w:w="853" w:type="dxa"/>
          </w:tcPr>
          <w:p w14:paraId="05AD065B" w14:textId="77777777" w:rsidR="0007438B" w:rsidRPr="00A67567" w:rsidRDefault="0007438B" w:rsidP="00A71C44">
            <w:pPr>
              <w:spacing w:after="0" w:line="276" w:lineRule="auto"/>
              <w:contextualSpacing/>
              <w:jc w:val="both"/>
              <w:rPr>
                <w:rFonts w:ascii="Arial" w:eastAsia="Georgia" w:hAnsi="Arial" w:cs="Arial"/>
                <w:b/>
                <w:bCs/>
                <w:color w:val="000000" w:themeColor="text1"/>
                <w:sz w:val="20"/>
                <w:lang w:val="lt-LT"/>
              </w:rPr>
            </w:pPr>
            <w:r w:rsidRPr="00A67567">
              <w:rPr>
                <w:rFonts w:ascii="Arial" w:eastAsia="Georgia" w:hAnsi="Arial" w:cs="Arial"/>
                <w:b/>
                <w:bCs/>
                <w:color w:val="000000" w:themeColor="text1"/>
                <w:sz w:val="20"/>
              </w:rPr>
              <w:t>2.1.1</w:t>
            </w:r>
          </w:p>
        </w:tc>
        <w:tc>
          <w:tcPr>
            <w:tcW w:w="2323" w:type="dxa"/>
          </w:tcPr>
          <w:p w14:paraId="59D983DC" w14:textId="2E73F940" w:rsidR="0007438B" w:rsidRPr="00A67567" w:rsidRDefault="0007438B" w:rsidP="00A71C44">
            <w:pPr>
              <w:spacing w:after="0" w:line="276" w:lineRule="auto"/>
              <w:contextualSpacing/>
              <w:jc w:val="both"/>
              <w:rPr>
                <w:rFonts w:ascii="Arial" w:eastAsia="Georgia" w:hAnsi="Arial" w:cs="Arial"/>
                <w:b/>
                <w:bCs/>
                <w:color w:val="000000" w:themeColor="text1"/>
                <w:sz w:val="20"/>
                <w:lang w:val="lt-LT"/>
              </w:rPr>
            </w:pPr>
            <w:r w:rsidRPr="00343545">
              <w:rPr>
                <w:rFonts w:ascii="Arial" w:eastAsia="Georgia" w:hAnsi="Arial" w:cs="Arial"/>
                <w:b/>
                <w:bCs/>
                <w:color w:val="000000" w:themeColor="text1"/>
                <w:sz w:val="20"/>
                <w:lang w:val="lt-LT"/>
              </w:rPr>
              <w:t>Viešinimo kampanijų vykdymas, skatinant atliekų rūšiuojamąjį surinkimą</w:t>
            </w:r>
          </w:p>
        </w:tc>
        <w:tc>
          <w:tcPr>
            <w:tcW w:w="1344" w:type="dxa"/>
          </w:tcPr>
          <w:p w14:paraId="08A46E9C" w14:textId="61939A4C" w:rsidR="0007438B" w:rsidRPr="00A67567" w:rsidRDefault="0007438B" w:rsidP="00A71C44">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color w:val="000000" w:themeColor="text1"/>
                <w:sz w:val="20"/>
              </w:rPr>
              <w:t>2023–2027</w:t>
            </w:r>
          </w:p>
        </w:tc>
        <w:tc>
          <w:tcPr>
            <w:tcW w:w="1718" w:type="dxa"/>
          </w:tcPr>
          <w:p w14:paraId="2734086D" w14:textId="25D11BC3" w:rsidR="0007438B" w:rsidRPr="00A67567" w:rsidRDefault="0007438B" w:rsidP="00A71C44">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color w:val="000000" w:themeColor="text1"/>
                <w:sz w:val="20"/>
              </w:rPr>
              <w:t>TRATC (</w:t>
            </w:r>
            <w:proofErr w:type="spellStart"/>
            <w:r w:rsidRPr="00A67567">
              <w:rPr>
                <w:rFonts w:ascii="Arial" w:eastAsia="Georgia" w:hAnsi="Arial" w:cs="Arial"/>
                <w:color w:val="000000" w:themeColor="text1"/>
                <w:sz w:val="20"/>
              </w:rPr>
              <w:t>atsakingas</w:t>
            </w:r>
            <w:proofErr w:type="spellEnd"/>
            <w:r w:rsidRPr="00A67567">
              <w:rPr>
                <w:rFonts w:ascii="Arial" w:eastAsia="Georgia" w:hAnsi="Arial" w:cs="Arial"/>
                <w:color w:val="000000" w:themeColor="text1"/>
                <w:sz w:val="20"/>
              </w:rPr>
              <w:t xml:space="preserve"> </w:t>
            </w:r>
            <w:proofErr w:type="spellStart"/>
            <w:r w:rsidRPr="00A67567">
              <w:rPr>
                <w:rFonts w:ascii="Arial" w:eastAsia="Georgia" w:hAnsi="Arial" w:cs="Arial"/>
                <w:color w:val="000000" w:themeColor="text1"/>
                <w:sz w:val="20"/>
              </w:rPr>
              <w:t>vykdytojas</w:t>
            </w:r>
            <w:proofErr w:type="spellEnd"/>
            <w:r w:rsidRPr="00A67567">
              <w:rPr>
                <w:rFonts w:ascii="Arial" w:eastAsia="Georgia" w:hAnsi="Arial" w:cs="Arial"/>
                <w:color w:val="000000" w:themeColor="text1"/>
                <w:sz w:val="20"/>
              </w:rPr>
              <w:t xml:space="preserve">), </w:t>
            </w:r>
            <w:proofErr w:type="spellStart"/>
            <w:r w:rsidRPr="00A67567">
              <w:rPr>
                <w:rFonts w:ascii="Arial" w:eastAsia="Georgia" w:hAnsi="Arial" w:cs="Arial"/>
                <w:color w:val="000000" w:themeColor="text1"/>
                <w:sz w:val="20"/>
              </w:rPr>
              <w:t>Savivaldybės</w:t>
            </w:r>
            <w:proofErr w:type="spellEnd"/>
          </w:p>
        </w:tc>
        <w:tc>
          <w:tcPr>
            <w:tcW w:w="1718" w:type="dxa"/>
          </w:tcPr>
          <w:p w14:paraId="29C0B054" w14:textId="0776C014" w:rsidR="0007438B" w:rsidRPr="00A67567" w:rsidRDefault="0007438B"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Regioninė</w:t>
            </w:r>
            <w:proofErr w:type="spellEnd"/>
          </w:p>
        </w:tc>
        <w:tc>
          <w:tcPr>
            <w:tcW w:w="2171" w:type="dxa"/>
          </w:tcPr>
          <w:p w14:paraId="12340874" w14:textId="331AE49A" w:rsidR="0007438B" w:rsidRPr="00A67567" w:rsidRDefault="0007438B" w:rsidP="00A71C44">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50</w:t>
            </w:r>
          </w:p>
        </w:tc>
        <w:tc>
          <w:tcPr>
            <w:tcW w:w="2217" w:type="dxa"/>
          </w:tcPr>
          <w:p w14:paraId="71350F39" w14:textId="6822A8F9" w:rsidR="0007438B" w:rsidRPr="00A67567" w:rsidRDefault="0007438B" w:rsidP="00A71C44">
            <w:pPr>
              <w:spacing w:after="0" w:line="276" w:lineRule="auto"/>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Europos Sąjungos parama, vietinės rinkliavos ar kitos įmokos už atliekų surinkimą ir tvarkymą, GI</w:t>
            </w:r>
            <w:r w:rsidRPr="00A67567">
              <w:rPr>
                <w:rFonts w:ascii="Arial" w:eastAsia="Georgia" w:hAnsi="Arial" w:cs="Arial"/>
                <w:color w:val="000000" w:themeColor="text1"/>
                <w:sz w:val="20"/>
                <w:lang w:val="lt-LT"/>
              </w:rPr>
              <w:t>A</w:t>
            </w:r>
            <w:r w:rsidRPr="00343545">
              <w:rPr>
                <w:rFonts w:ascii="Arial" w:eastAsia="Georgia" w:hAnsi="Arial" w:cs="Arial"/>
                <w:color w:val="000000" w:themeColor="text1"/>
                <w:sz w:val="20"/>
                <w:lang w:val="lt-LT"/>
              </w:rPr>
              <w:t xml:space="preserve"> lėšos ir kitos lėšos</w:t>
            </w:r>
          </w:p>
        </w:tc>
        <w:tc>
          <w:tcPr>
            <w:tcW w:w="1785" w:type="dxa"/>
          </w:tcPr>
          <w:p w14:paraId="1B95E9AE" w14:textId="77777777" w:rsidR="0007438B" w:rsidRPr="00A67567" w:rsidRDefault="0007438B" w:rsidP="00A71C44">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noProof/>
                <w:color w:val="000000" w:themeColor="text1"/>
              </w:rPr>
              <w:drawing>
                <wp:anchor distT="0" distB="0" distL="114300" distR="114300" simplePos="0" relativeHeight="251992064" behindDoc="0" locked="0" layoutInCell="1" allowOverlap="1" wp14:anchorId="59260144" wp14:editId="220B75EE">
                  <wp:simplePos x="0" y="0"/>
                  <wp:positionH relativeFrom="column">
                    <wp:posOffset>438150</wp:posOffset>
                  </wp:positionH>
                  <wp:positionV relativeFrom="paragraph">
                    <wp:posOffset>-3810</wp:posOffset>
                  </wp:positionV>
                  <wp:extent cx="359410" cy="359410"/>
                  <wp:effectExtent l="0" t="0" r="2540" b="2540"/>
                  <wp:wrapNone/>
                  <wp:docPr id="1184396492" name="Graphic 1184396492" descr="Connections">
                    <a:extLst xmlns:a="http://schemas.openxmlformats.org/drawingml/2006/main">
                      <a:ext uri="{FF2B5EF4-FFF2-40B4-BE49-F238E27FC236}">
                        <a16:creationId xmlns:a16="http://schemas.microsoft.com/office/drawing/2014/main" id="{A6B230B8-18BB-5EE9-F0C8-97CDD77BB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descr="Connections">
                            <a:extLst>
                              <a:ext uri="{FF2B5EF4-FFF2-40B4-BE49-F238E27FC236}">
                                <a16:creationId xmlns:a16="http://schemas.microsoft.com/office/drawing/2014/main" id="{A6B230B8-18BB-5EE9-F0C8-97CDD77BB13B}"/>
                              </a:ext>
                            </a:extLst>
                          </pic:cNvPr>
                          <pic:cNvPicPr>
                            <a:picLocks noChangeAspect="1"/>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67567" w14:paraId="59962AA5" w14:textId="77777777" w:rsidTr="0007438B">
        <w:tc>
          <w:tcPr>
            <w:tcW w:w="853" w:type="dxa"/>
            <w:shd w:val="clear" w:color="auto" w:fill="FFFCF2"/>
          </w:tcPr>
          <w:p w14:paraId="25D3969F" w14:textId="679ACC9F" w:rsidR="0007438B" w:rsidRPr="00A67567" w:rsidRDefault="0007438B" w:rsidP="00A71C44">
            <w:pPr>
              <w:spacing w:after="0" w:line="276" w:lineRule="auto"/>
              <w:contextualSpacing/>
              <w:jc w:val="both"/>
              <w:rPr>
                <w:rFonts w:ascii="Arial" w:eastAsia="Georgia" w:hAnsi="Arial" w:cs="Arial"/>
                <w:b/>
                <w:bCs/>
                <w:color w:val="000000" w:themeColor="text1"/>
                <w:sz w:val="20"/>
              </w:rPr>
            </w:pPr>
            <w:r>
              <w:rPr>
                <w:rFonts w:ascii="Arial" w:eastAsia="Georgia" w:hAnsi="Arial" w:cs="Arial"/>
                <w:b/>
                <w:bCs/>
                <w:color w:val="000000" w:themeColor="text1"/>
                <w:sz w:val="20"/>
              </w:rPr>
              <w:t>2.1.1.1</w:t>
            </w:r>
          </w:p>
        </w:tc>
        <w:tc>
          <w:tcPr>
            <w:tcW w:w="2323" w:type="dxa"/>
            <w:shd w:val="clear" w:color="auto" w:fill="FFFCF2"/>
          </w:tcPr>
          <w:p w14:paraId="41461C51" w14:textId="5B01B32D" w:rsidR="0007438B" w:rsidRPr="00343545" w:rsidRDefault="0007438B" w:rsidP="00A71C44">
            <w:pPr>
              <w:spacing w:after="0" w:line="276" w:lineRule="auto"/>
              <w:contextualSpacing/>
              <w:jc w:val="both"/>
              <w:rPr>
                <w:rFonts w:ascii="Arial" w:eastAsia="Georgia" w:hAnsi="Arial" w:cs="Arial"/>
                <w:b/>
                <w:bCs/>
                <w:color w:val="000000" w:themeColor="text1"/>
                <w:sz w:val="20"/>
              </w:rPr>
            </w:pPr>
            <w:proofErr w:type="spellStart"/>
            <w:r w:rsidRPr="00507509">
              <w:rPr>
                <w:rFonts w:ascii="Arial" w:eastAsia="Georgia" w:hAnsi="Arial" w:cs="Arial"/>
                <w:b/>
                <w:bCs/>
                <w:color w:val="000000" w:themeColor="text1"/>
                <w:sz w:val="20"/>
              </w:rPr>
              <w:t>Viešinimo</w:t>
            </w:r>
            <w:proofErr w:type="spellEnd"/>
            <w:r w:rsidRPr="00507509">
              <w:rPr>
                <w:rFonts w:ascii="Arial" w:eastAsia="Georgia" w:hAnsi="Arial" w:cs="Arial"/>
                <w:b/>
                <w:bCs/>
                <w:color w:val="000000" w:themeColor="text1"/>
                <w:sz w:val="20"/>
              </w:rPr>
              <w:t xml:space="preserve"> </w:t>
            </w:r>
            <w:proofErr w:type="spellStart"/>
            <w:r w:rsidRPr="00507509">
              <w:rPr>
                <w:rFonts w:ascii="Arial" w:eastAsia="Georgia" w:hAnsi="Arial" w:cs="Arial"/>
                <w:b/>
                <w:bCs/>
                <w:color w:val="000000" w:themeColor="text1"/>
                <w:sz w:val="20"/>
              </w:rPr>
              <w:t>kampanijų</w:t>
            </w:r>
            <w:proofErr w:type="spellEnd"/>
            <w:r w:rsidRPr="00507509">
              <w:rPr>
                <w:rFonts w:ascii="Arial" w:eastAsia="Georgia" w:hAnsi="Arial" w:cs="Arial"/>
                <w:b/>
                <w:bCs/>
                <w:color w:val="000000" w:themeColor="text1"/>
                <w:sz w:val="20"/>
              </w:rPr>
              <w:t xml:space="preserve"> </w:t>
            </w:r>
            <w:proofErr w:type="spellStart"/>
            <w:r w:rsidRPr="00507509">
              <w:rPr>
                <w:rFonts w:ascii="Arial" w:eastAsia="Georgia" w:hAnsi="Arial" w:cs="Arial"/>
                <w:b/>
                <w:bCs/>
                <w:color w:val="000000" w:themeColor="text1"/>
                <w:sz w:val="20"/>
              </w:rPr>
              <w:t>vykdymas</w:t>
            </w:r>
            <w:proofErr w:type="spellEnd"/>
            <w:r w:rsidRPr="00507509">
              <w:rPr>
                <w:rFonts w:ascii="Arial" w:eastAsia="Georgia" w:hAnsi="Arial" w:cs="Arial"/>
                <w:b/>
                <w:bCs/>
                <w:color w:val="000000" w:themeColor="text1"/>
                <w:sz w:val="20"/>
              </w:rPr>
              <w:t xml:space="preserve">, </w:t>
            </w:r>
            <w:proofErr w:type="spellStart"/>
            <w:r w:rsidRPr="00507509">
              <w:rPr>
                <w:rFonts w:ascii="Arial" w:eastAsia="Georgia" w:hAnsi="Arial" w:cs="Arial"/>
                <w:b/>
                <w:bCs/>
                <w:color w:val="000000" w:themeColor="text1"/>
                <w:sz w:val="20"/>
              </w:rPr>
              <w:t>skatinant</w:t>
            </w:r>
            <w:proofErr w:type="spellEnd"/>
            <w:r w:rsidRPr="00507509">
              <w:rPr>
                <w:rFonts w:ascii="Arial" w:eastAsia="Georgia" w:hAnsi="Arial" w:cs="Arial"/>
                <w:b/>
                <w:bCs/>
                <w:color w:val="000000" w:themeColor="text1"/>
                <w:sz w:val="20"/>
              </w:rPr>
              <w:t xml:space="preserve"> </w:t>
            </w:r>
            <w:proofErr w:type="spellStart"/>
            <w:r w:rsidRPr="00507509">
              <w:rPr>
                <w:rFonts w:ascii="Arial" w:eastAsia="Georgia" w:hAnsi="Arial" w:cs="Arial"/>
                <w:b/>
                <w:bCs/>
                <w:color w:val="000000" w:themeColor="text1"/>
                <w:sz w:val="20"/>
              </w:rPr>
              <w:t>atliekų</w:t>
            </w:r>
            <w:proofErr w:type="spellEnd"/>
            <w:r w:rsidRPr="00507509">
              <w:rPr>
                <w:rFonts w:ascii="Arial" w:eastAsia="Georgia" w:hAnsi="Arial" w:cs="Arial"/>
                <w:b/>
                <w:bCs/>
                <w:color w:val="000000" w:themeColor="text1"/>
                <w:sz w:val="20"/>
              </w:rPr>
              <w:t xml:space="preserve"> </w:t>
            </w:r>
            <w:proofErr w:type="spellStart"/>
            <w:r w:rsidRPr="00507509">
              <w:rPr>
                <w:rFonts w:ascii="Arial" w:eastAsia="Georgia" w:hAnsi="Arial" w:cs="Arial"/>
                <w:b/>
                <w:bCs/>
                <w:color w:val="000000" w:themeColor="text1"/>
                <w:sz w:val="20"/>
              </w:rPr>
              <w:t>rūšiuojamąjį</w:t>
            </w:r>
            <w:proofErr w:type="spellEnd"/>
            <w:r w:rsidRPr="00507509">
              <w:rPr>
                <w:rFonts w:ascii="Arial" w:eastAsia="Georgia" w:hAnsi="Arial" w:cs="Arial"/>
                <w:b/>
                <w:bCs/>
                <w:color w:val="000000" w:themeColor="text1"/>
                <w:sz w:val="20"/>
              </w:rPr>
              <w:t xml:space="preserve"> </w:t>
            </w:r>
            <w:proofErr w:type="spellStart"/>
            <w:r w:rsidRPr="00507509">
              <w:rPr>
                <w:rFonts w:ascii="Arial" w:eastAsia="Georgia" w:hAnsi="Arial" w:cs="Arial"/>
                <w:b/>
                <w:bCs/>
                <w:color w:val="000000" w:themeColor="text1"/>
                <w:sz w:val="20"/>
              </w:rPr>
              <w:t>surinkimą</w:t>
            </w:r>
            <w:proofErr w:type="spellEnd"/>
            <w:r w:rsidRPr="00507509">
              <w:rPr>
                <w:rFonts w:ascii="Arial" w:eastAsia="Georgia" w:hAnsi="Arial" w:cs="Arial"/>
                <w:b/>
                <w:bCs/>
                <w:color w:val="000000" w:themeColor="text1"/>
                <w:sz w:val="20"/>
              </w:rPr>
              <w:t xml:space="preserve">, Jurbarko </w:t>
            </w:r>
            <w:proofErr w:type="spellStart"/>
            <w:r w:rsidRPr="00507509">
              <w:rPr>
                <w:rFonts w:ascii="Arial" w:eastAsia="Georgia" w:hAnsi="Arial" w:cs="Arial"/>
                <w:b/>
                <w:bCs/>
                <w:color w:val="000000" w:themeColor="text1"/>
                <w:sz w:val="20"/>
              </w:rPr>
              <w:t>rajono</w:t>
            </w:r>
            <w:proofErr w:type="spellEnd"/>
            <w:r w:rsidRPr="00507509">
              <w:rPr>
                <w:rFonts w:ascii="Arial" w:eastAsia="Georgia" w:hAnsi="Arial" w:cs="Arial"/>
                <w:b/>
                <w:bCs/>
                <w:color w:val="000000" w:themeColor="text1"/>
                <w:sz w:val="20"/>
              </w:rPr>
              <w:t xml:space="preserve"> </w:t>
            </w:r>
            <w:proofErr w:type="spellStart"/>
            <w:r w:rsidRPr="00507509">
              <w:rPr>
                <w:rFonts w:ascii="Arial" w:eastAsia="Georgia" w:hAnsi="Arial" w:cs="Arial"/>
                <w:b/>
                <w:bCs/>
                <w:color w:val="000000" w:themeColor="text1"/>
                <w:sz w:val="20"/>
              </w:rPr>
              <w:t>savivaldybėje</w:t>
            </w:r>
            <w:proofErr w:type="spellEnd"/>
          </w:p>
        </w:tc>
        <w:tc>
          <w:tcPr>
            <w:tcW w:w="1344" w:type="dxa"/>
            <w:shd w:val="clear" w:color="auto" w:fill="FFFCF2"/>
          </w:tcPr>
          <w:p w14:paraId="39B91F00" w14:textId="17EDAEF7" w:rsidR="0007438B" w:rsidRPr="00A67567" w:rsidRDefault="0007438B" w:rsidP="00A71C44">
            <w:pPr>
              <w:spacing w:after="0" w:line="276" w:lineRule="auto"/>
              <w:contextualSpacing/>
              <w:jc w:val="both"/>
              <w:rPr>
                <w:rFonts w:ascii="Arial" w:eastAsia="Georgia" w:hAnsi="Arial" w:cs="Arial"/>
                <w:color w:val="000000" w:themeColor="text1"/>
                <w:sz w:val="20"/>
              </w:rPr>
            </w:pPr>
            <w:r w:rsidRPr="00507509">
              <w:rPr>
                <w:rFonts w:ascii="Arial" w:eastAsia="Georgia" w:hAnsi="Arial" w:cs="Arial"/>
                <w:color w:val="000000" w:themeColor="text1"/>
                <w:sz w:val="20"/>
              </w:rPr>
              <w:t>2023–2027</w:t>
            </w:r>
          </w:p>
        </w:tc>
        <w:tc>
          <w:tcPr>
            <w:tcW w:w="1718" w:type="dxa"/>
            <w:shd w:val="clear" w:color="auto" w:fill="FFFCF2"/>
          </w:tcPr>
          <w:p w14:paraId="0DE71919" w14:textId="7A619A5E" w:rsidR="0007438B" w:rsidRPr="00507509" w:rsidRDefault="0007438B" w:rsidP="00A71C44">
            <w:pPr>
              <w:spacing w:after="0" w:line="276" w:lineRule="auto"/>
              <w:contextualSpacing/>
              <w:jc w:val="both"/>
              <w:rPr>
                <w:rFonts w:ascii="Arial" w:eastAsia="Georgia" w:hAnsi="Arial" w:cs="Arial"/>
                <w:color w:val="000000" w:themeColor="text1"/>
                <w:sz w:val="20"/>
                <w:lang w:val="lt-LT"/>
              </w:rPr>
            </w:pPr>
            <w:r>
              <w:rPr>
                <w:rFonts w:ascii="Arial" w:eastAsia="Georgia" w:hAnsi="Arial" w:cs="Arial"/>
                <w:color w:val="000000" w:themeColor="text1"/>
                <w:sz w:val="20"/>
              </w:rPr>
              <w:t xml:space="preserve">Jurbarko </w:t>
            </w:r>
            <w:proofErr w:type="spellStart"/>
            <w:r>
              <w:rPr>
                <w:rFonts w:ascii="Arial" w:eastAsia="Georgia" w:hAnsi="Arial" w:cs="Arial"/>
                <w:color w:val="000000" w:themeColor="text1"/>
                <w:sz w:val="20"/>
              </w:rPr>
              <w:t>rajono</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savivaldyb</w:t>
            </w:r>
            <w:proofErr w:type="spellEnd"/>
            <w:r>
              <w:rPr>
                <w:rFonts w:ascii="Arial" w:eastAsia="Georgia" w:hAnsi="Arial" w:cs="Arial"/>
                <w:color w:val="000000" w:themeColor="text1"/>
                <w:sz w:val="20"/>
                <w:lang w:val="lt-LT"/>
              </w:rPr>
              <w:t>ė</w:t>
            </w:r>
          </w:p>
        </w:tc>
        <w:tc>
          <w:tcPr>
            <w:tcW w:w="1718" w:type="dxa"/>
            <w:shd w:val="clear" w:color="auto" w:fill="FFFCF2"/>
          </w:tcPr>
          <w:p w14:paraId="111EB82B" w14:textId="68F1CF29" w:rsidR="0007438B" w:rsidRPr="00A67567" w:rsidRDefault="0007438B"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Savivaldybės</w:t>
            </w:r>
            <w:proofErr w:type="spellEnd"/>
          </w:p>
        </w:tc>
        <w:tc>
          <w:tcPr>
            <w:tcW w:w="2171" w:type="dxa"/>
            <w:shd w:val="clear" w:color="auto" w:fill="FFFCF2"/>
          </w:tcPr>
          <w:p w14:paraId="75BA7C3E" w14:textId="2C6B22D7" w:rsidR="0007438B" w:rsidRPr="00A67567" w:rsidRDefault="0007438B" w:rsidP="00A71C44">
            <w:pPr>
              <w:spacing w:after="0" w:line="276" w:lineRule="auto"/>
              <w:contextualSpacing/>
              <w:jc w:val="center"/>
              <w:rPr>
                <w:rFonts w:ascii="Arial" w:eastAsia="Georgia" w:hAnsi="Arial" w:cs="Arial"/>
                <w:color w:val="000000" w:themeColor="text1"/>
                <w:sz w:val="20"/>
              </w:rPr>
            </w:pPr>
          </w:p>
        </w:tc>
        <w:tc>
          <w:tcPr>
            <w:tcW w:w="2217" w:type="dxa"/>
            <w:shd w:val="clear" w:color="auto" w:fill="FFFCF2"/>
          </w:tcPr>
          <w:p w14:paraId="0E3D3E27" w14:textId="6D655747" w:rsidR="0007438B" w:rsidRPr="00343545" w:rsidRDefault="0007438B" w:rsidP="00A71C44">
            <w:pPr>
              <w:spacing w:after="0" w:line="276" w:lineRule="auto"/>
              <w:contextualSpacing/>
              <w:jc w:val="both"/>
              <w:rPr>
                <w:rFonts w:ascii="Arial" w:eastAsia="Georgia" w:hAnsi="Arial" w:cs="Arial"/>
                <w:color w:val="000000" w:themeColor="text1"/>
                <w:sz w:val="20"/>
              </w:rPr>
            </w:pPr>
            <w:r w:rsidRPr="00507509">
              <w:rPr>
                <w:rFonts w:ascii="Arial" w:eastAsia="Georgia" w:hAnsi="Arial" w:cs="Arial"/>
                <w:color w:val="000000" w:themeColor="text1"/>
                <w:sz w:val="20"/>
              </w:rPr>
              <w:t xml:space="preserve">Europos </w:t>
            </w:r>
            <w:proofErr w:type="spellStart"/>
            <w:r w:rsidRPr="00507509">
              <w:rPr>
                <w:rFonts w:ascii="Arial" w:eastAsia="Georgia" w:hAnsi="Arial" w:cs="Arial"/>
                <w:color w:val="000000" w:themeColor="text1"/>
                <w:sz w:val="20"/>
              </w:rPr>
              <w:t>Sąjungos</w:t>
            </w:r>
            <w:proofErr w:type="spellEnd"/>
            <w:r w:rsidRPr="00507509">
              <w:rPr>
                <w:rFonts w:ascii="Arial" w:eastAsia="Georgia" w:hAnsi="Arial" w:cs="Arial"/>
                <w:color w:val="000000" w:themeColor="text1"/>
                <w:sz w:val="20"/>
              </w:rPr>
              <w:t xml:space="preserve"> </w:t>
            </w:r>
            <w:proofErr w:type="spellStart"/>
            <w:r w:rsidRPr="00507509">
              <w:rPr>
                <w:rFonts w:ascii="Arial" w:eastAsia="Georgia" w:hAnsi="Arial" w:cs="Arial"/>
                <w:color w:val="000000" w:themeColor="text1"/>
                <w:sz w:val="20"/>
              </w:rPr>
              <w:t>parama</w:t>
            </w:r>
            <w:proofErr w:type="spellEnd"/>
            <w:r w:rsidRPr="00507509">
              <w:rPr>
                <w:rFonts w:ascii="Arial" w:eastAsia="Georgia" w:hAnsi="Arial" w:cs="Arial"/>
                <w:color w:val="000000" w:themeColor="text1"/>
                <w:sz w:val="20"/>
              </w:rPr>
              <w:t xml:space="preserve">, </w:t>
            </w:r>
            <w:proofErr w:type="spellStart"/>
            <w:r w:rsidRPr="00507509">
              <w:rPr>
                <w:rFonts w:ascii="Arial" w:eastAsia="Georgia" w:hAnsi="Arial" w:cs="Arial"/>
                <w:color w:val="000000" w:themeColor="text1"/>
                <w:sz w:val="20"/>
              </w:rPr>
              <w:t>vietinės</w:t>
            </w:r>
            <w:proofErr w:type="spellEnd"/>
            <w:r w:rsidRPr="00507509">
              <w:rPr>
                <w:rFonts w:ascii="Arial" w:eastAsia="Georgia" w:hAnsi="Arial" w:cs="Arial"/>
                <w:color w:val="000000" w:themeColor="text1"/>
                <w:sz w:val="20"/>
              </w:rPr>
              <w:t xml:space="preserve"> </w:t>
            </w:r>
            <w:proofErr w:type="spellStart"/>
            <w:r w:rsidRPr="00507509">
              <w:rPr>
                <w:rFonts w:ascii="Arial" w:eastAsia="Georgia" w:hAnsi="Arial" w:cs="Arial"/>
                <w:color w:val="000000" w:themeColor="text1"/>
                <w:sz w:val="20"/>
              </w:rPr>
              <w:t>rinkliavos</w:t>
            </w:r>
            <w:proofErr w:type="spellEnd"/>
            <w:r w:rsidRPr="00507509">
              <w:rPr>
                <w:rFonts w:ascii="Arial" w:eastAsia="Georgia" w:hAnsi="Arial" w:cs="Arial"/>
                <w:color w:val="000000" w:themeColor="text1"/>
                <w:sz w:val="20"/>
              </w:rPr>
              <w:t xml:space="preserve"> </w:t>
            </w:r>
            <w:proofErr w:type="spellStart"/>
            <w:r w:rsidRPr="00507509">
              <w:rPr>
                <w:rFonts w:ascii="Arial" w:eastAsia="Georgia" w:hAnsi="Arial" w:cs="Arial"/>
                <w:color w:val="000000" w:themeColor="text1"/>
                <w:sz w:val="20"/>
              </w:rPr>
              <w:t>ar</w:t>
            </w:r>
            <w:proofErr w:type="spellEnd"/>
            <w:r w:rsidRPr="00507509">
              <w:rPr>
                <w:rFonts w:ascii="Arial" w:eastAsia="Georgia" w:hAnsi="Arial" w:cs="Arial"/>
                <w:color w:val="000000" w:themeColor="text1"/>
                <w:sz w:val="20"/>
              </w:rPr>
              <w:t xml:space="preserve"> </w:t>
            </w:r>
            <w:proofErr w:type="spellStart"/>
            <w:r w:rsidRPr="00507509">
              <w:rPr>
                <w:rFonts w:ascii="Arial" w:eastAsia="Georgia" w:hAnsi="Arial" w:cs="Arial"/>
                <w:color w:val="000000" w:themeColor="text1"/>
                <w:sz w:val="20"/>
              </w:rPr>
              <w:t>kitos</w:t>
            </w:r>
            <w:proofErr w:type="spellEnd"/>
            <w:r w:rsidRPr="00507509">
              <w:rPr>
                <w:rFonts w:ascii="Arial" w:eastAsia="Georgia" w:hAnsi="Arial" w:cs="Arial"/>
                <w:color w:val="000000" w:themeColor="text1"/>
                <w:sz w:val="20"/>
              </w:rPr>
              <w:t xml:space="preserve"> </w:t>
            </w:r>
            <w:proofErr w:type="spellStart"/>
            <w:r w:rsidRPr="00507509">
              <w:rPr>
                <w:rFonts w:ascii="Arial" w:eastAsia="Georgia" w:hAnsi="Arial" w:cs="Arial"/>
                <w:color w:val="000000" w:themeColor="text1"/>
                <w:sz w:val="20"/>
              </w:rPr>
              <w:t>įmokos</w:t>
            </w:r>
            <w:proofErr w:type="spellEnd"/>
            <w:r w:rsidRPr="00507509">
              <w:rPr>
                <w:rFonts w:ascii="Arial" w:eastAsia="Georgia" w:hAnsi="Arial" w:cs="Arial"/>
                <w:color w:val="000000" w:themeColor="text1"/>
                <w:sz w:val="20"/>
              </w:rPr>
              <w:t xml:space="preserve"> </w:t>
            </w:r>
            <w:proofErr w:type="spellStart"/>
            <w:r w:rsidRPr="00507509">
              <w:rPr>
                <w:rFonts w:ascii="Arial" w:eastAsia="Georgia" w:hAnsi="Arial" w:cs="Arial"/>
                <w:color w:val="000000" w:themeColor="text1"/>
                <w:sz w:val="20"/>
              </w:rPr>
              <w:t>už</w:t>
            </w:r>
            <w:proofErr w:type="spellEnd"/>
            <w:r w:rsidRPr="00507509">
              <w:rPr>
                <w:rFonts w:ascii="Arial" w:eastAsia="Georgia" w:hAnsi="Arial" w:cs="Arial"/>
                <w:color w:val="000000" w:themeColor="text1"/>
                <w:sz w:val="20"/>
              </w:rPr>
              <w:t xml:space="preserve"> </w:t>
            </w:r>
            <w:proofErr w:type="spellStart"/>
            <w:r w:rsidRPr="00507509">
              <w:rPr>
                <w:rFonts w:ascii="Arial" w:eastAsia="Georgia" w:hAnsi="Arial" w:cs="Arial"/>
                <w:color w:val="000000" w:themeColor="text1"/>
                <w:sz w:val="20"/>
              </w:rPr>
              <w:t>atliekų</w:t>
            </w:r>
            <w:proofErr w:type="spellEnd"/>
            <w:r w:rsidRPr="00507509">
              <w:rPr>
                <w:rFonts w:ascii="Arial" w:eastAsia="Georgia" w:hAnsi="Arial" w:cs="Arial"/>
                <w:color w:val="000000" w:themeColor="text1"/>
                <w:sz w:val="20"/>
              </w:rPr>
              <w:t xml:space="preserve"> </w:t>
            </w:r>
            <w:proofErr w:type="spellStart"/>
            <w:r w:rsidRPr="00507509">
              <w:rPr>
                <w:rFonts w:ascii="Arial" w:eastAsia="Georgia" w:hAnsi="Arial" w:cs="Arial"/>
                <w:color w:val="000000" w:themeColor="text1"/>
                <w:sz w:val="20"/>
              </w:rPr>
              <w:t>surinkimą</w:t>
            </w:r>
            <w:proofErr w:type="spellEnd"/>
            <w:r w:rsidRPr="00507509">
              <w:rPr>
                <w:rFonts w:ascii="Arial" w:eastAsia="Georgia" w:hAnsi="Arial" w:cs="Arial"/>
                <w:color w:val="000000" w:themeColor="text1"/>
                <w:sz w:val="20"/>
              </w:rPr>
              <w:t xml:space="preserve"> </w:t>
            </w:r>
            <w:proofErr w:type="spellStart"/>
            <w:r w:rsidRPr="00507509">
              <w:rPr>
                <w:rFonts w:ascii="Arial" w:eastAsia="Georgia" w:hAnsi="Arial" w:cs="Arial"/>
                <w:color w:val="000000" w:themeColor="text1"/>
                <w:sz w:val="20"/>
              </w:rPr>
              <w:t>ir</w:t>
            </w:r>
            <w:proofErr w:type="spellEnd"/>
            <w:r w:rsidRPr="00507509">
              <w:rPr>
                <w:rFonts w:ascii="Arial" w:eastAsia="Georgia" w:hAnsi="Arial" w:cs="Arial"/>
                <w:color w:val="000000" w:themeColor="text1"/>
                <w:sz w:val="20"/>
              </w:rPr>
              <w:t xml:space="preserve"> </w:t>
            </w:r>
            <w:proofErr w:type="spellStart"/>
            <w:r w:rsidRPr="00507509">
              <w:rPr>
                <w:rFonts w:ascii="Arial" w:eastAsia="Georgia" w:hAnsi="Arial" w:cs="Arial"/>
                <w:color w:val="000000" w:themeColor="text1"/>
                <w:sz w:val="20"/>
              </w:rPr>
              <w:t>tvarkymą</w:t>
            </w:r>
            <w:proofErr w:type="spellEnd"/>
            <w:r w:rsidRPr="00507509">
              <w:rPr>
                <w:rFonts w:ascii="Arial" w:eastAsia="Georgia" w:hAnsi="Arial" w:cs="Arial"/>
                <w:color w:val="000000" w:themeColor="text1"/>
                <w:sz w:val="20"/>
              </w:rPr>
              <w:t xml:space="preserve">, GIA </w:t>
            </w:r>
            <w:proofErr w:type="spellStart"/>
            <w:r w:rsidRPr="00507509">
              <w:rPr>
                <w:rFonts w:ascii="Arial" w:eastAsia="Georgia" w:hAnsi="Arial" w:cs="Arial"/>
                <w:color w:val="000000" w:themeColor="text1"/>
                <w:sz w:val="20"/>
              </w:rPr>
              <w:t>lėšos</w:t>
            </w:r>
            <w:proofErr w:type="spellEnd"/>
            <w:r w:rsidRPr="00507509">
              <w:rPr>
                <w:rFonts w:ascii="Arial" w:eastAsia="Georgia" w:hAnsi="Arial" w:cs="Arial"/>
                <w:color w:val="000000" w:themeColor="text1"/>
                <w:sz w:val="20"/>
              </w:rPr>
              <w:t xml:space="preserve"> </w:t>
            </w:r>
            <w:proofErr w:type="spellStart"/>
            <w:r w:rsidRPr="00507509">
              <w:rPr>
                <w:rFonts w:ascii="Arial" w:eastAsia="Georgia" w:hAnsi="Arial" w:cs="Arial"/>
                <w:color w:val="000000" w:themeColor="text1"/>
                <w:sz w:val="20"/>
              </w:rPr>
              <w:t>ir</w:t>
            </w:r>
            <w:proofErr w:type="spellEnd"/>
            <w:r w:rsidRPr="00507509">
              <w:rPr>
                <w:rFonts w:ascii="Arial" w:eastAsia="Georgia" w:hAnsi="Arial" w:cs="Arial"/>
                <w:color w:val="000000" w:themeColor="text1"/>
                <w:sz w:val="20"/>
              </w:rPr>
              <w:t xml:space="preserve"> </w:t>
            </w:r>
            <w:proofErr w:type="spellStart"/>
            <w:r w:rsidRPr="00507509">
              <w:rPr>
                <w:rFonts w:ascii="Arial" w:eastAsia="Georgia" w:hAnsi="Arial" w:cs="Arial"/>
                <w:color w:val="000000" w:themeColor="text1"/>
                <w:sz w:val="20"/>
              </w:rPr>
              <w:t>kitos</w:t>
            </w:r>
            <w:proofErr w:type="spellEnd"/>
            <w:r w:rsidRPr="00507509">
              <w:rPr>
                <w:rFonts w:ascii="Arial" w:eastAsia="Georgia" w:hAnsi="Arial" w:cs="Arial"/>
                <w:color w:val="000000" w:themeColor="text1"/>
                <w:sz w:val="20"/>
              </w:rPr>
              <w:t xml:space="preserve"> </w:t>
            </w:r>
            <w:proofErr w:type="spellStart"/>
            <w:r w:rsidRPr="00507509">
              <w:rPr>
                <w:rFonts w:ascii="Arial" w:eastAsia="Georgia" w:hAnsi="Arial" w:cs="Arial"/>
                <w:color w:val="000000" w:themeColor="text1"/>
                <w:sz w:val="20"/>
              </w:rPr>
              <w:t>lėšos</w:t>
            </w:r>
            <w:proofErr w:type="spellEnd"/>
          </w:p>
        </w:tc>
        <w:tc>
          <w:tcPr>
            <w:tcW w:w="1785" w:type="dxa"/>
            <w:shd w:val="clear" w:color="auto" w:fill="FFFCF2"/>
          </w:tcPr>
          <w:p w14:paraId="5E8619BC" w14:textId="532ED608" w:rsidR="0007438B" w:rsidRPr="00A67567" w:rsidRDefault="0007438B" w:rsidP="00A71C44">
            <w:pPr>
              <w:spacing w:after="0" w:line="276" w:lineRule="auto"/>
              <w:contextualSpacing/>
              <w:jc w:val="both"/>
              <w:rPr>
                <w:rFonts w:ascii="Arial" w:eastAsia="Georgia" w:hAnsi="Arial" w:cs="Arial"/>
                <w:noProof/>
                <w:color w:val="000000" w:themeColor="text1"/>
              </w:rPr>
            </w:pPr>
            <w:r w:rsidRPr="00A67567">
              <w:rPr>
                <w:rFonts w:ascii="Arial" w:eastAsia="Georgia" w:hAnsi="Arial" w:cs="Arial"/>
                <w:noProof/>
                <w:color w:val="000000" w:themeColor="text1"/>
              </w:rPr>
              <w:drawing>
                <wp:anchor distT="0" distB="0" distL="114300" distR="114300" simplePos="0" relativeHeight="251993088" behindDoc="0" locked="0" layoutInCell="1" allowOverlap="1" wp14:anchorId="46D5CA4C" wp14:editId="0CEEDF34">
                  <wp:simplePos x="0" y="0"/>
                  <wp:positionH relativeFrom="column">
                    <wp:posOffset>462915</wp:posOffset>
                  </wp:positionH>
                  <wp:positionV relativeFrom="paragraph">
                    <wp:posOffset>-49530</wp:posOffset>
                  </wp:positionV>
                  <wp:extent cx="359410" cy="359410"/>
                  <wp:effectExtent l="0" t="0" r="2540" b="2540"/>
                  <wp:wrapNone/>
                  <wp:docPr id="1046269993" name="Graphic 1046269993" descr="Connections">
                    <a:extLst xmlns:a="http://schemas.openxmlformats.org/drawingml/2006/main">
                      <a:ext uri="{FF2B5EF4-FFF2-40B4-BE49-F238E27FC236}">
                        <a16:creationId xmlns:a16="http://schemas.microsoft.com/office/drawing/2014/main" id="{A6B230B8-18BB-5EE9-F0C8-97CDD77BB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descr="Connections">
                            <a:extLst>
                              <a:ext uri="{FF2B5EF4-FFF2-40B4-BE49-F238E27FC236}">
                                <a16:creationId xmlns:a16="http://schemas.microsoft.com/office/drawing/2014/main" id="{A6B230B8-18BB-5EE9-F0C8-97CDD77BB13B}"/>
                              </a:ext>
                            </a:extLst>
                          </pic:cNvPr>
                          <pic:cNvPicPr>
                            <a:picLocks noChangeAspect="1"/>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67567" w14:paraId="354E0C4C" w14:textId="77777777" w:rsidTr="00611AD9">
        <w:tc>
          <w:tcPr>
            <w:tcW w:w="14129" w:type="dxa"/>
            <w:gridSpan w:val="8"/>
          </w:tcPr>
          <w:p w14:paraId="6AA41F34" w14:textId="628C0D48" w:rsidR="0007438B" w:rsidRPr="00A67567" w:rsidRDefault="0007438B" w:rsidP="002A44F4">
            <w:pPr>
              <w:spacing w:after="0" w:line="276" w:lineRule="auto"/>
              <w:ind w:left="0"/>
              <w:contextualSpacing/>
              <w:jc w:val="both"/>
              <w:rPr>
                <w:rFonts w:ascii="Arial" w:eastAsia="Georgia" w:hAnsi="Arial" w:cs="Arial"/>
                <w:b/>
                <w:bCs/>
                <w:color w:val="000000" w:themeColor="text1"/>
                <w:sz w:val="20"/>
                <w:lang w:val="lt-LT"/>
              </w:rPr>
            </w:pPr>
            <w:proofErr w:type="spellStart"/>
            <w:r w:rsidRPr="00A67567">
              <w:rPr>
                <w:rFonts w:ascii="Arial" w:eastAsia="Georgia" w:hAnsi="Arial" w:cs="Arial"/>
                <w:b/>
                <w:bCs/>
                <w:color w:val="000000" w:themeColor="text1"/>
                <w:sz w:val="20"/>
              </w:rPr>
              <w:lastRenderedPageBreak/>
              <w:t>Pasirinkimo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pagrindimas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ir</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priemonės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aprašymas</w:t>
            </w:r>
            <w:proofErr w:type="spellEnd"/>
          </w:p>
        </w:tc>
      </w:tr>
      <w:tr w:rsidR="0007438B" w:rsidRPr="00A67567" w14:paraId="32380A06" w14:textId="77777777" w:rsidTr="00DD1AD6">
        <w:tc>
          <w:tcPr>
            <w:tcW w:w="14129" w:type="dxa"/>
            <w:gridSpan w:val="8"/>
          </w:tcPr>
          <w:p w14:paraId="6056C418" w14:textId="6DAA12E2" w:rsidR="0007438B" w:rsidRPr="00A67567" w:rsidRDefault="0007438B" w:rsidP="00A67567">
            <w:pPr>
              <w:tabs>
                <w:tab w:val="left" w:pos="567"/>
              </w:tabs>
              <w:spacing w:after="0" w:line="252" w:lineRule="auto"/>
              <w:ind w:left="0"/>
              <w:contextualSpacing/>
              <w:jc w:val="both"/>
              <w:rPr>
                <w:rFonts w:ascii="Arial" w:eastAsia="Georgia" w:hAnsi="Arial" w:cs="Arial"/>
                <w:color w:val="000000" w:themeColor="text1"/>
                <w:sz w:val="20"/>
                <w:lang w:val="lt-LT"/>
              </w:rPr>
            </w:pPr>
            <w:r w:rsidRPr="00A67567">
              <w:rPr>
                <w:rFonts w:ascii="Arial" w:eastAsia="Georgia" w:hAnsi="Arial" w:cs="Arial"/>
                <w:color w:val="000000" w:themeColor="text1"/>
                <w:sz w:val="20"/>
                <w:lang w:val="lt-LT"/>
              </w:rPr>
              <w:t>TRATC, s</w:t>
            </w:r>
            <w:r w:rsidRPr="00343545">
              <w:rPr>
                <w:rFonts w:ascii="Arial" w:eastAsia="Georgia" w:hAnsi="Arial" w:cs="Arial"/>
                <w:color w:val="000000" w:themeColor="text1"/>
                <w:sz w:val="20"/>
                <w:lang w:val="lt-LT"/>
              </w:rPr>
              <w:t>avivaldybių</w:t>
            </w:r>
            <w:r w:rsidRPr="00A67567">
              <w:rPr>
                <w:rFonts w:ascii="Arial" w:eastAsia="Georgia" w:hAnsi="Arial" w:cs="Arial"/>
                <w:color w:val="000000" w:themeColor="text1"/>
                <w:sz w:val="20"/>
                <w:lang w:val="lt-LT"/>
              </w:rPr>
              <w:t>, GIA,</w:t>
            </w:r>
            <w:r w:rsidRPr="00343545">
              <w:rPr>
                <w:rFonts w:ascii="Arial" w:eastAsia="Georgia" w:hAnsi="Arial" w:cs="Arial"/>
                <w:color w:val="000000" w:themeColor="text1"/>
                <w:sz w:val="20"/>
                <w:lang w:val="lt-LT"/>
              </w:rPr>
              <w:t xml:space="preserve"> atliekų surinkimo įmonių viešinimo ir informavimo vykdoma veikla, kuri skirta savivaldybių gyventojams skatinant atliekų rūšiuojamąjį surinkimą</w:t>
            </w:r>
            <w:r w:rsidRPr="00A67567">
              <w:rPr>
                <w:rFonts w:ascii="Arial" w:eastAsia="Georgia" w:hAnsi="Arial" w:cs="Arial"/>
                <w:color w:val="000000" w:themeColor="text1"/>
                <w:sz w:val="20"/>
                <w:lang w:val="lt-LT"/>
              </w:rPr>
              <w:t xml:space="preserve"> bei </w:t>
            </w:r>
            <w:r w:rsidRPr="00343545">
              <w:rPr>
                <w:rFonts w:ascii="Arial" w:eastAsia="Georgia" w:hAnsi="Arial" w:cs="Arial"/>
                <w:color w:val="000000" w:themeColor="text1"/>
                <w:sz w:val="20"/>
                <w:lang w:val="lt-LT"/>
              </w:rPr>
              <w:t>kompostavimą vietoje.</w:t>
            </w:r>
          </w:p>
          <w:p w14:paraId="2A3E470A" w14:textId="02205CAF" w:rsidR="0007438B" w:rsidRPr="00A67567" w:rsidRDefault="0007438B" w:rsidP="00A67567">
            <w:pPr>
              <w:tabs>
                <w:tab w:val="left" w:pos="567"/>
              </w:tabs>
              <w:spacing w:after="0" w:line="252" w:lineRule="auto"/>
              <w:ind w:left="0"/>
              <w:contextualSpacing/>
              <w:jc w:val="both"/>
              <w:rPr>
                <w:rFonts w:ascii="Arial" w:eastAsia="Georgia" w:hAnsi="Arial" w:cs="Arial"/>
                <w:bCs/>
                <w:color w:val="000000" w:themeColor="text1"/>
                <w:szCs w:val="24"/>
                <w:lang w:val="lt-LT"/>
              </w:rPr>
            </w:pPr>
            <w:proofErr w:type="spellStart"/>
            <w:r w:rsidRPr="00A67567">
              <w:rPr>
                <w:rFonts w:ascii="Arial" w:eastAsia="Georgia" w:hAnsi="Arial" w:cs="Arial"/>
                <w:bCs/>
                <w:color w:val="000000" w:themeColor="text1"/>
                <w:sz w:val="20"/>
              </w:rPr>
              <w:t>Šioje</w:t>
            </w:r>
            <w:proofErr w:type="spellEnd"/>
            <w:r w:rsidRPr="00A67567">
              <w:rPr>
                <w:rFonts w:ascii="Arial" w:eastAsia="Georgia" w:hAnsi="Arial" w:cs="Arial"/>
                <w:bCs/>
                <w:color w:val="000000" w:themeColor="text1"/>
                <w:sz w:val="20"/>
              </w:rPr>
              <w:t xml:space="preserve"> </w:t>
            </w:r>
            <w:proofErr w:type="spellStart"/>
            <w:r w:rsidRPr="00A67567">
              <w:rPr>
                <w:rFonts w:ascii="Arial" w:eastAsia="Georgia" w:hAnsi="Arial" w:cs="Arial"/>
                <w:bCs/>
                <w:color w:val="000000" w:themeColor="text1"/>
                <w:sz w:val="20"/>
              </w:rPr>
              <w:t>priemonėje</w:t>
            </w:r>
            <w:proofErr w:type="spellEnd"/>
            <w:r w:rsidRPr="00A67567">
              <w:rPr>
                <w:rFonts w:ascii="Arial" w:eastAsia="Georgia" w:hAnsi="Arial" w:cs="Arial"/>
                <w:bCs/>
                <w:color w:val="000000" w:themeColor="text1"/>
                <w:sz w:val="20"/>
              </w:rPr>
              <w:t xml:space="preserve"> </w:t>
            </w:r>
            <w:proofErr w:type="spellStart"/>
            <w:r w:rsidRPr="00A67567">
              <w:rPr>
                <w:rFonts w:ascii="Arial" w:eastAsia="Georgia" w:hAnsi="Arial" w:cs="Arial"/>
                <w:bCs/>
                <w:color w:val="000000" w:themeColor="text1"/>
                <w:sz w:val="20"/>
              </w:rPr>
              <w:t>planuojamos</w:t>
            </w:r>
            <w:proofErr w:type="spellEnd"/>
            <w:r w:rsidRPr="00A67567">
              <w:rPr>
                <w:rFonts w:ascii="Arial" w:eastAsia="Georgia" w:hAnsi="Arial" w:cs="Arial"/>
                <w:bCs/>
                <w:color w:val="000000" w:themeColor="text1"/>
                <w:sz w:val="20"/>
              </w:rPr>
              <w:t xml:space="preserve"> </w:t>
            </w:r>
            <w:proofErr w:type="spellStart"/>
            <w:r w:rsidRPr="00A67567">
              <w:rPr>
                <w:rFonts w:ascii="Arial" w:eastAsia="Georgia" w:hAnsi="Arial" w:cs="Arial"/>
                <w:bCs/>
                <w:color w:val="000000" w:themeColor="text1"/>
                <w:sz w:val="20"/>
              </w:rPr>
              <w:t>viešinimo</w:t>
            </w:r>
            <w:proofErr w:type="spellEnd"/>
            <w:r w:rsidRPr="00A67567">
              <w:rPr>
                <w:rFonts w:ascii="Arial" w:eastAsia="Georgia" w:hAnsi="Arial" w:cs="Arial"/>
                <w:bCs/>
                <w:color w:val="000000" w:themeColor="text1"/>
                <w:sz w:val="20"/>
              </w:rPr>
              <w:t xml:space="preserve"> </w:t>
            </w:r>
            <w:proofErr w:type="spellStart"/>
            <w:r w:rsidRPr="00A67567">
              <w:rPr>
                <w:rFonts w:ascii="Arial" w:eastAsia="Georgia" w:hAnsi="Arial" w:cs="Arial"/>
                <w:bCs/>
                <w:color w:val="000000" w:themeColor="text1"/>
                <w:sz w:val="20"/>
              </w:rPr>
              <w:t>iniciatyvos</w:t>
            </w:r>
            <w:proofErr w:type="spellEnd"/>
            <w:r w:rsidRPr="00A67567">
              <w:rPr>
                <w:rFonts w:ascii="Arial" w:eastAsia="Georgia" w:hAnsi="Arial" w:cs="Arial"/>
                <w:bCs/>
                <w:color w:val="000000" w:themeColor="text1"/>
                <w:sz w:val="20"/>
              </w:rPr>
              <w:t xml:space="preserve"> </w:t>
            </w:r>
            <w:proofErr w:type="spellStart"/>
            <w:r w:rsidRPr="00A67567">
              <w:rPr>
                <w:rFonts w:ascii="Arial" w:eastAsia="Georgia" w:hAnsi="Arial" w:cs="Arial"/>
                <w:bCs/>
                <w:color w:val="000000" w:themeColor="text1"/>
                <w:sz w:val="20"/>
              </w:rPr>
              <w:t>su</w:t>
            </w:r>
            <w:proofErr w:type="spellEnd"/>
            <w:r w:rsidRPr="00A67567">
              <w:rPr>
                <w:rFonts w:ascii="Arial" w:eastAsia="Georgia" w:hAnsi="Arial" w:cs="Arial"/>
                <w:bCs/>
                <w:color w:val="000000" w:themeColor="text1"/>
                <w:sz w:val="20"/>
              </w:rPr>
              <w:t xml:space="preserve"> </w:t>
            </w:r>
            <w:proofErr w:type="spellStart"/>
            <w:r w:rsidRPr="00A67567">
              <w:rPr>
                <w:rFonts w:ascii="Arial" w:eastAsia="Georgia" w:hAnsi="Arial" w:cs="Arial"/>
                <w:bCs/>
                <w:color w:val="000000" w:themeColor="text1"/>
                <w:sz w:val="20"/>
              </w:rPr>
              <w:t>savivaldybėmis</w:t>
            </w:r>
            <w:proofErr w:type="spellEnd"/>
            <w:r w:rsidRPr="00A67567">
              <w:rPr>
                <w:rFonts w:ascii="Arial" w:eastAsia="Georgia" w:hAnsi="Arial" w:cs="Arial"/>
                <w:bCs/>
                <w:color w:val="000000" w:themeColor="text1"/>
                <w:sz w:val="20"/>
              </w:rPr>
              <w:t xml:space="preserve">, TRATC </w:t>
            </w:r>
            <w:proofErr w:type="spellStart"/>
            <w:r w:rsidRPr="00A67567">
              <w:rPr>
                <w:rFonts w:ascii="Arial" w:eastAsia="Georgia" w:hAnsi="Arial" w:cs="Arial"/>
                <w:bCs/>
                <w:color w:val="000000" w:themeColor="text1"/>
                <w:sz w:val="20"/>
              </w:rPr>
              <w:t>ir</w:t>
            </w:r>
            <w:proofErr w:type="spellEnd"/>
            <w:r w:rsidRPr="00A67567">
              <w:rPr>
                <w:rFonts w:ascii="Arial" w:eastAsia="Georgia" w:hAnsi="Arial" w:cs="Arial"/>
                <w:bCs/>
                <w:color w:val="000000" w:themeColor="text1"/>
                <w:sz w:val="20"/>
              </w:rPr>
              <w:t xml:space="preserve"> GI</w:t>
            </w:r>
            <w:r w:rsidRPr="00A67567">
              <w:rPr>
                <w:rFonts w:ascii="Arial" w:eastAsia="Georgia" w:hAnsi="Arial" w:cs="Arial"/>
                <w:bCs/>
                <w:color w:val="000000" w:themeColor="text1"/>
                <w:sz w:val="20"/>
                <w:lang w:val="lt-LT"/>
              </w:rPr>
              <w:t>A</w:t>
            </w:r>
            <w:r w:rsidRPr="00A67567">
              <w:rPr>
                <w:rFonts w:ascii="Arial" w:eastAsia="Georgia" w:hAnsi="Arial" w:cs="Arial"/>
                <w:bCs/>
                <w:color w:val="000000" w:themeColor="text1"/>
                <w:sz w:val="20"/>
              </w:rPr>
              <w:t xml:space="preserve">. Taip pat </w:t>
            </w:r>
            <w:proofErr w:type="spellStart"/>
            <w:r w:rsidRPr="00A67567">
              <w:rPr>
                <w:rFonts w:ascii="Arial" w:eastAsia="Georgia" w:hAnsi="Arial" w:cs="Arial"/>
                <w:bCs/>
                <w:color w:val="000000" w:themeColor="text1"/>
                <w:sz w:val="20"/>
              </w:rPr>
              <w:t>vykdomos</w:t>
            </w:r>
            <w:proofErr w:type="spellEnd"/>
            <w:r w:rsidRPr="00A67567">
              <w:rPr>
                <w:rFonts w:ascii="Arial" w:eastAsia="Georgia" w:hAnsi="Arial" w:cs="Arial"/>
                <w:bCs/>
                <w:color w:val="000000" w:themeColor="text1"/>
                <w:sz w:val="20"/>
              </w:rPr>
              <w:t xml:space="preserve"> </w:t>
            </w:r>
            <w:proofErr w:type="spellStart"/>
            <w:r w:rsidRPr="00A67567">
              <w:rPr>
                <w:rFonts w:ascii="Arial" w:eastAsia="Georgia" w:hAnsi="Arial" w:cs="Arial"/>
                <w:bCs/>
                <w:color w:val="000000" w:themeColor="text1"/>
                <w:sz w:val="20"/>
              </w:rPr>
              <w:t>iniciatyvos</w:t>
            </w:r>
            <w:proofErr w:type="spellEnd"/>
            <w:r w:rsidRPr="00A67567">
              <w:rPr>
                <w:rFonts w:ascii="Arial" w:eastAsia="Georgia" w:hAnsi="Arial" w:cs="Arial"/>
                <w:bCs/>
                <w:color w:val="000000" w:themeColor="text1"/>
                <w:sz w:val="20"/>
              </w:rPr>
              <w:t xml:space="preserve"> </w:t>
            </w:r>
            <w:proofErr w:type="spellStart"/>
            <w:r w:rsidRPr="00A67567">
              <w:rPr>
                <w:rFonts w:ascii="Arial" w:eastAsia="Georgia" w:hAnsi="Arial" w:cs="Arial"/>
                <w:bCs/>
                <w:color w:val="000000" w:themeColor="text1"/>
                <w:sz w:val="20"/>
              </w:rPr>
              <w:t>su</w:t>
            </w:r>
            <w:proofErr w:type="spellEnd"/>
            <w:r w:rsidRPr="00A67567">
              <w:rPr>
                <w:rFonts w:ascii="Arial" w:eastAsia="Georgia" w:hAnsi="Arial" w:cs="Arial"/>
                <w:bCs/>
                <w:color w:val="000000" w:themeColor="text1"/>
                <w:sz w:val="20"/>
              </w:rPr>
              <w:t xml:space="preserve"> </w:t>
            </w:r>
            <w:proofErr w:type="spellStart"/>
            <w:r w:rsidRPr="00A67567">
              <w:rPr>
                <w:rFonts w:ascii="Arial" w:eastAsia="Georgia" w:hAnsi="Arial" w:cs="Arial"/>
                <w:bCs/>
                <w:color w:val="000000" w:themeColor="text1"/>
                <w:sz w:val="20"/>
              </w:rPr>
              <w:t>bendruomenėmis</w:t>
            </w:r>
            <w:proofErr w:type="spellEnd"/>
            <w:r w:rsidRPr="00A67567">
              <w:rPr>
                <w:rFonts w:ascii="Arial" w:eastAsia="Georgia" w:hAnsi="Arial" w:cs="Arial"/>
                <w:bCs/>
                <w:color w:val="000000" w:themeColor="text1"/>
                <w:sz w:val="20"/>
              </w:rPr>
              <w:t xml:space="preserve">, </w:t>
            </w:r>
            <w:proofErr w:type="spellStart"/>
            <w:r w:rsidRPr="00A67567">
              <w:rPr>
                <w:rFonts w:ascii="Arial" w:eastAsia="Georgia" w:hAnsi="Arial" w:cs="Arial"/>
                <w:bCs/>
                <w:color w:val="000000" w:themeColor="text1"/>
                <w:sz w:val="20"/>
              </w:rPr>
              <w:t>mokyklomis</w:t>
            </w:r>
            <w:proofErr w:type="spellEnd"/>
            <w:r w:rsidRPr="00A67567">
              <w:rPr>
                <w:rFonts w:ascii="Arial" w:eastAsia="Georgia" w:hAnsi="Arial" w:cs="Arial"/>
                <w:bCs/>
                <w:color w:val="000000" w:themeColor="text1"/>
                <w:sz w:val="20"/>
              </w:rPr>
              <w:t xml:space="preserve">, </w:t>
            </w:r>
            <w:proofErr w:type="spellStart"/>
            <w:r w:rsidRPr="00A67567">
              <w:rPr>
                <w:rFonts w:ascii="Arial" w:eastAsia="Georgia" w:hAnsi="Arial" w:cs="Arial"/>
                <w:bCs/>
                <w:color w:val="000000" w:themeColor="text1"/>
                <w:sz w:val="20"/>
              </w:rPr>
              <w:t>siekiant</w:t>
            </w:r>
            <w:proofErr w:type="spellEnd"/>
            <w:r w:rsidRPr="00A67567">
              <w:rPr>
                <w:rFonts w:ascii="Arial" w:eastAsia="Georgia" w:hAnsi="Arial" w:cs="Arial"/>
                <w:bCs/>
                <w:color w:val="000000" w:themeColor="text1"/>
                <w:sz w:val="20"/>
              </w:rPr>
              <w:t xml:space="preserve"> </w:t>
            </w:r>
            <w:proofErr w:type="spellStart"/>
            <w:r w:rsidRPr="00A67567">
              <w:rPr>
                <w:rFonts w:ascii="Arial" w:eastAsia="Georgia" w:hAnsi="Arial" w:cs="Arial"/>
                <w:bCs/>
                <w:color w:val="000000" w:themeColor="text1"/>
                <w:sz w:val="20"/>
              </w:rPr>
              <w:t>skatinti</w:t>
            </w:r>
            <w:proofErr w:type="spellEnd"/>
            <w:r w:rsidRPr="00A67567">
              <w:rPr>
                <w:rFonts w:ascii="Arial" w:eastAsia="Georgia" w:hAnsi="Arial" w:cs="Arial"/>
                <w:bCs/>
                <w:color w:val="000000" w:themeColor="text1"/>
                <w:sz w:val="20"/>
              </w:rPr>
              <w:t xml:space="preserve"> </w:t>
            </w:r>
            <w:proofErr w:type="spellStart"/>
            <w:r w:rsidRPr="00A67567">
              <w:rPr>
                <w:rFonts w:ascii="Arial" w:eastAsia="Georgia" w:hAnsi="Arial" w:cs="Arial"/>
                <w:bCs/>
                <w:color w:val="000000" w:themeColor="text1"/>
                <w:sz w:val="20"/>
              </w:rPr>
              <w:t>atliekų</w:t>
            </w:r>
            <w:proofErr w:type="spellEnd"/>
            <w:r w:rsidRPr="00A67567">
              <w:rPr>
                <w:rFonts w:ascii="Arial" w:eastAsia="Georgia" w:hAnsi="Arial" w:cs="Arial"/>
                <w:bCs/>
                <w:color w:val="000000" w:themeColor="text1"/>
                <w:sz w:val="20"/>
              </w:rPr>
              <w:t xml:space="preserve"> </w:t>
            </w:r>
            <w:proofErr w:type="spellStart"/>
            <w:r w:rsidRPr="00A67567">
              <w:rPr>
                <w:rFonts w:ascii="Arial" w:eastAsia="Georgia" w:hAnsi="Arial" w:cs="Arial"/>
                <w:bCs/>
                <w:color w:val="000000" w:themeColor="text1"/>
                <w:sz w:val="20"/>
              </w:rPr>
              <w:t>rūšiuojamąjį</w:t>
            </w:r>
            <w:proofErr w:type="spellEnd"/>
            <w:r w:rsidRPr="00A67567">
              <w:rPr>
                <w:rFonts w:ascii="Arial" w:eastAsia="Georgia" w:hAnsi="Arial" w:cs="Arial"/>
                <w:bCs/>
                <w:color w:val="000000" w:themeColor="text1"/>
                <w:sz w:val="20"/>
              </w:rPr>
              <w:t xml:space="preserve"> </w:t>
            </w:r>
            <w:proofErr w:type="spellStart"/>
            <w:r w:rsidRPr="00A67567">
              <w:rPr>
                <w:rFonts w:ascii="Arial" w:eastAsia="Georgia" w:hAnsi="Arial" w:cs="Arial"/>
                <w:bCs/>
                <w:color w:val="000000" w:themeColor="text1"/>
                <w:sz w:val="20"/>
              </w:rPr>
              <w:t>surinkimą</w:t>
            </w:r>
            <w:proofErr w:type="spellEnd"/>
            <w:r w:rsidRPr="00A67567">
              <w:rPr>
                <w:rFonts w:ascii="Arial" w:eastAsia="Georgia" w:hAnsi="Arial" w:cs="Arial"/>
                <w:bCs/>
                <w:color w:val="000000" w:themeColor="text1"/>
                <w:sz w:val="20"/>
              </w:rPr>
              <w:t xml:space="preserve">. </w:t>
            </w:r>
            <w:proofErr w:type="spellStart"/>
            <w:r w:rsidRPr="00A67567">
              <w:rPr>
                <w:rFonts w:ascii="Arial" w:eastAsia="Georgia" w:hAnsi="Arial" w:cs="Arial"/>
                <w:bCs/>
                <w:color w:val="000000" w:themeColor="text1"/>
                <w:sz w:val="20"/>
              </w:rPr>
              <w:t>Numatomos</w:t>
            </w:r>
            <w:proofErr w:type="spellEnd"/>
            <w:r w:rsidRPr="00A67567">
              <w:rPr>
                <w:rFonts w:ascii="Arial" w:eastAsia="Georgia" w:hAnsi="Arial" w:cs="Arial"/>
                <w:bCs/>
                <w:color w:val="000000" w:themeColor="text1"/>
                <w:sz w:val="20"/>
              </w:rPr>
              <w:t xml:space="preserve"> </w:t>
            </w:r>
            <w:proofErr w:type="spellStart"/>
            <w:r w:rsidRPr="00A67567">
              <w:rPr>
                <w:rFonts w:ascii="Arial" w:eastAsia="Georgia" w:hAnsi="Arial" w:cs="Arial"/>
                <w:bCs/>
                <w:color w:val="000000" w:themeColor="text1"/>
                <w:sz w:val="20"/>
              </w:rPr>
              <w:t>viešinimo</w:t>
            </w:r>
            <w:proofErr w:type="spellEnd"/>
            <w:r w:rsidRPr="00A67567">
              <w:rPr>
                <w:rFonts w:ascii="Arial" w:eastAsia="Georgia" w:hAnsi="Arial" w:cs="Arial"/>
                <w:bCs/>
                <w:color w:val="000000" w:themeColor="text1"/>
                <w:sz w:val="20"/>
              </w:rPr>
              <w:t xml:space="preserve"> </w:t>
            </w:r>
            <w:proofErr w:type="spellStart"/>
            <w:r w:rsidRPr="00A67567">
              <w:rPr>
                <w:rFonts w:ascii="Arial" w:eastAsia="Georgia" w:hAnsi="Arial" w:cs="Arial"/>
                <w:bCs/>
                <w:color w:val="000000" w:themeColor="text1"/>
                <w:sz w:val="20"/>
              </w:rPr>
              <w:t>iniciatyvos</w:t>
            </w:r>
            <w:proofErr w:type="spellEnd"/>
            <w:r w:rsidRPr="00A67567">
              <w:rPr>
                <w:rFonts w:ascii="Arial" w:eastAsia="Georgia" w:hAnsi="Arial" w:cs="Arial"/>
                <w:bCs/>
                <w:color w:val="000000" w:themeColor="text1"/>
                <w:sz w:val="20"/>
              </w:rPr>
              <w:t xml:space="preserve"> bus </w:t>
            </w:r>
            <w:proofErr w:type="spellStart"/>
            <w:r w:rsidRPr="00A67567">
              <w:rPr>
                <w:rFonts w:ascii="Arial" w:eastAsia="Georgia" w:hAnsi="Arial" w:cs="Arial"/>
                <w:bCs/>
                <w:color w:val="000000" w:themeColor="text1"/>
                <w:sz w:val="20"/>
              </w:rPr>
              <w:t>įtrauktos</w:t>
            </w:r>
            <w:proofErr w:type="spellEnd"/>
            <w:r w:rsidRPr="00A67567">
              <w:rPr>
                <w:rFonts w:ascii="Arial" w:eastAsia="Georgia" w:hAnsi="Arial" w:cs="Arial"/>
                <w:bCs/>
                <w:color w:val="000000" w:themeColor="text1"/>
                <w:sz w:val="20"/>
              </w:rPr>
              <w:t xml:space="preserve"> į </w:t>
            </w:r>
            <w:proofErr w:type="spellStart"/>
            <w:r w:rsidRPr="00A67567">
              <w:rPr>
                <w:rFonts w:ascii="Arial" w:eastAsia="Georgia" w:hAnsi="Arial" w:cs="Arial"/>
                <w:bCs/>
                <w:color w:val="000000" w:themeColor="text1"/>
                <w:sz w:val="20"/>
              </w:rPr>
              <w:t>planuojamą</w:t>
            </w:r>
            <w:proofErr w:type="spellEnd"/>
            <w:r w:rsidRPr="00A67567">
              <w:rPr>
                <w:rFonts w:ascii="Arial" w:eastAsia="Georgia" w:hAnsi="Arial" w:cs="Arial"/>
                <w:bCs/>
                <w:color w:val="000000" w:themeColor="text1"/>
                <w:sz w:val="20"/>
              </w:rPr>
              <w:t xml:space="preserve"> </w:t>
            </w:r>
            <w:proofErr w:type="spellStart"/>
            <w:r w:rsidRPr="00A67567">
              <w:rPr>
                <w:rFonts w:ascii="Arial" w:eastAsia="Georgia" w:hAnsi="Arial" w:cs="Arial"/>
                <w:bCs/>
                <w:color w:val="000000" w:themeColor="text1"/>
                <w:sz w:val="20"/>
              </w:rPr>
              <w:t>rengti</w:t>
            </w:r>
            <w:proofErr w:type="spellEnd"/>
            <w:r w:rsidRPr="00A67567">
              <w:rPr>
                <w:rFonts w:ascii="Arial" w:eastAsia="Georgia" w:hAnsi="Arial" w:cs="Arial"/>
                <w:bCs/>
                <w:color w:val="000000" w:themeColor="text1"/>
                <w:sz w:val="20"/>
              </w:rPr>
              <w:t xml:space="preserve"> </w:t>
            </w:r>
            <w:proofErr w:type="spellStart"/>
            <w:r w:rsidRPr="00A67567">
              <w:rPr>
                <w:rFonts w:ascii="Arial" w:eastAsia="Georgia" w:hAnsi="Arial" w:cs="Arial"/>
                <w:bCs/>
                <w:color w:val="000000" w:themeColor="text1"/>
                <w:sz w:val="20"/>
              </w:rPr>
              <w:t>strategiją</w:t>
            </w:r>
            <w:proofErr w:type="spellEnd"/>
            <w:r w:rsidRPr="00A67567">
              <w:rPr>
                <w:rFonts w:ascii="Arial" w:eastAsia="Georgia" w:hAnsi="Arial" w:cs="Arial"/>
                <w:bCs/>
                <w:color w:val="000000" w:themeColor="text1"/>
                <w:sz w:val="20"/>
              </w:rPr>
              <w:t xml:space="preserve">, </w:t>
            </w:r>
            <w:proofErr w:type="spellStart"/>
            <w:r w:rsidRPr="00A67567">
              <w:rPr>
                <w:rFonts w:ascii="Arial" w:eastAsia="Georgia" w:hAnsi="Arial" w:cs="Arial"/>
                <w:bCs/>
                <w:color w:val="000000" w:themeColor="text1"/>
                <w:sz w:val="20"/>
              </w:rPr>
              <w:t>numatytą</w:t>
            </w:r>
            <w:proofErr w:type="spellEnd"/>
            <w:r w:rsidRPr="00A67567">
              <w:rPr>
                <w:rFonts w:ascii="Arial" w:eastAsia="Georgia" w:hAnsi="Arial" w:cs="Arial"/>
                <w:bCs/>
                <w:color w:val="000000" w:themeColor="text1"/>
                <w:sz w:val="20"/>
              </w:rPr>
              <w:t xml:space="preserve"> 1.1.2. </w:t>
            </w:r>
            <w:proofErr w:type="spellStart"/>
            <w:r w:rsidRPr="00A67567">
              <w:rPr>
                <w:rFonts w:ascii="Arial" w:eastAsia="Georgia" w:hAnsi="Arial" w:cs="Arial"/>
                <w:bCs/>
                <w:color w:val="000000" w:themeColor="text1"/>
                <w:sz w:val="20"/>
              </w:rPr>
              <w:t>priemonėje</w:t>
            </w:r>
            <w:proofErr w:type="spellEnd"/>
            <w:r w:rsidRPr="00A67567">
              <w:rPr>
                <w:rFonts w:ascii="Arial" w:eastAsia="Georgia" w:hAnsi="Arial" w:cs="Arial"/>
                <w:bCs/>
                <w:color w:val="000000" w:themeColor="text1"/>
                <w:sz w:val="20"/>
              </w:rPr>
              <w:t>.</w:t>
            </w:r>
          </w:p>
        </w:tc>
      </w:tr>
    </w:tbl>
    <w:p w14:paraId="426CC211" w14:textId="40D67469" w:rsidR="00A71C44" w:rsidRPr="00A44C73" w:rsidRDefault="00A71C44" w:rsidP="00A71C44">
      <w:pPr>
        <w:spacing w:after="0" w:line="276" w:lineRule="auto"/>
        <w:contextualSpacing/>
        <w:jc w:val="both"/>
        <w:rPr>
          <w:rFonts w:ascii="Arial" w:eastAsia="Georgia" w:hAnsi="Arial" w:cs="Arial"/>
          <w:color w:val="262140"/>
          <w:szCs w:val="20"/>
          <w:lang w:eastAsia="ja-JP"/>
        </w:rPr>
      </w:pPr>
    </w:p>
    <w:tbl>
      <w:tblPr>
        <w:tblStyle w:val="TableGrid1"/>
        <w:tblW w:w="14312" w:type="dxa"/>
        <w:shd w:val="clear" w:color="auto" w:fill="04724D"/>
        <w:tblLook w:val="04A0" w:firstRow="1" w:lastRow="0" w:firstColumn="1" w:lastColumn="0" w:noHBand="0" w:noVBand="1"/>
      </w:tblPr>
      <w:tblGrid>
        <w:gridCol w:w="14312"/>
      </w:tblGrid>
      <w:tr w:rsidR="00A71C44" w:rsidRPr="00A44C73" w14:paraId="687655FC" w14:textId="77777777" w:rsidTr="002A44F4">
        <w:trPr>
          <w:cnfStyle w:val="100000000000" w:firstRow="1" w:lastRow="0" w:firstColumn="0" w:lastColumn="0" w:oddVBand="0" w:evenVBand="0" w:oddHBand="0" w:evenHBand="0" w:firstRowFirstColumn="0" w:firstRowLastColumn="0" w:lastRowFirstColumn="0" w:lastRowLastColumn="0"/>
          <w:trHeight w:val="567"/>
        </w:trPr>
        <w:tc>
          <w:tcPr>
            <w:tcW w:w="14312" w:type="dxa"/>
            <w:tcBorders>
              <w:top w:val="single" w:sz="4" w:space="0" w:color="838EC7"/>
              <w:left w:val="single" w:sz="4" w:space="0" w:color="838EC7"/>
              <w:bottom w:val="single" w:sz="4" w:space="0" w:color="838EC7"/>
              <w:right w:val="single" w:sz="4" w:space="0" w:color="838EC7"/>
            </w:tcBorders>
            <w:shd w:val="clear" w:color="auto" w:fill="04724D"/>
          </w:tcPr>
          <w:p w14:paraId="615DD9B8" w14:textId="1A50FBAD" w:rsidR="00A71C44" w:rsidRPr="00EC7A3D" w:rsidRDefault="00A71C44" w:rsidP="00A71C44">
            <w:pPr>
              <w:spacing w:after="0" w:line="276" w:lineRule="auto"/>
              <w:contextualSpacing/>
              <w:jc w:val="both"/>
              <w:rPr>
                <w:rFonts w:ascii="Arial" w:eastAsia="Georgia" w:hAnsi="Arial" w:cs="Arial"/>
                <w:color w:val="FFFFFF"/>
                <w:lang w:val="lt-LT"/>
              </w:rPr>
            </w:pPr>
            <w:r w:rsidRPr="00A44C73">
              <w:rPr>
                <w:rFonts w:ascii="Arial" w:eastAsia="Georgia" w:hAnsi="Arial" w:cs="Arial"/>
                <w:color w:val="FFFFFF"/>
              </w:rPr>
              <w:t xml:space="preserve">2.2. </w:t>
            </w:r>
            <w:proofErr w:type="spellStart"/>
            <w:r w:rsidR="002A44F4" w:rsidRPr="00A44C73">
              <w:rPr>
                <w:rFonts w:ascii="Arial" w:eastAsia="Georgia" w:hAnsi="Arial" w:cs="Arial"/>
                <w:color w:val="FFFFFF"/>
              </w:rPr>
              <w:t>Didinti</w:t>
            </w:r>
            <w:proofErr w:type="spellEnd"/>
            <w:r w:rsidR="002A44F4" w:rsidRPr="00A44C73">
              <w:rPr>
                <w:rFonts w:ascii="Arial" w:eastAsia="Georgia" w:hAnsi="Arial" w:cs="Arial"/>
                <w:color w:val="FFFFFF"/>
              </w:rPr>
              <w:t xml:space="preserve"> </w:t>
            </w:r>
            <w:proofErr w:type="spellStart"/>
            <w:r w:rsidR="002A44F4" w:rsidRPr="00A44C73">
              <w:rPr>
                <w:rFonts w:ascii="Arial" w:eastAsia="Georgia" w:hAnsi="Arial" w:cs="Arial"/>
                <w:color w:val="FFFFFF"/>
              </w:rPr>
              <w:t>atliekų</w:t>
            </w:r>
            <w:proofErr w:type="spellEnd"/>
            <w:r w:rsidR="002A44F4" w:rsidRPr="00A44C73">
              <w:rPr>
                <w:rFonts w:ascii="Arial" w:eastAsia="Georgia" w:hAnsi="Arial" w:cs="Arial"/>
                <w:color w:val="FFFFFF"/>
              </w:rPr>
              <w:t xml:space="preserve"> </w:t>
            </w:r>
            <w:proofErr w:type="spellStart"/>
            <w:r w:rsidR="002A44F4" w:rsidRPr="00A44C73">
              <w:rPr>
                <w:rFonts w:ascii="Arial" w:eastAsia="Georgia" w:hAnsi="Arial" w:cs="Arial"/>
                <w:color w:val="FFFFFF"/>
              </w:rPr>
              <w:t>rūšiavimo</w:t>
            </w:r>
            <w:proofErr w:type="spellEnd"/>
            <w:r w:rsidR="002A44F4" w:rsidRPr="00A44C73">
              <w:rPr>
                <w:rFonts w:ascii="Arial" w:eastAsia="Georgia" w:hAnsi="Arial" w:cs="Arial"/>
                <w:color w:val="FFFFFF"/>
              </w:rPr>
              <w:t xml:space="preserve"> </w:t>
            </w:r>
            <w:proofErr w:type="spellStart"/>
            <w:r w:rsidR="002A44F4" w:rsidRPr="00A44C73">
              <w:rPr>
                <w:rFonts w:ascii="Arial" w:eastAsia="Georgia" w:hAnsi="Arial" w:cs="Arial"/>
                <w:color w:val="FFFFFF"/>
              </w:rPr>
              <w:t>priemonių</w:t>
            </w:r>
            <w:proofErr w:type="spellEnd"/>
            <w:r w:rsidR="002A44F4" w:rsidRPr="00A44C73">
              <w:rPr>
                <w:rFonts w:ascii="Arial" w:eastAsia="Georgia" w:hAnsi="Arial" w:cs="Arial"/>
                <w:color w:val="FFFFFF"/>
              </w:rPr>
              <w:t xml:space="preserve"> </w:t>
            </w:r>
            <w:proofErr w:type="spellStart"/>
            <w:r w:rsidR="002A44F4" w:rsidRPr="00A44C73">
              <w:rPr>
                <w:rFonts w:ascii="Arial" w:eastAsia="Georgia" w:hAnsi="Arial" w:cs="Arial"/>
                <w:color w:val="FFFFFF"/>
              </w:rPr>
              <w:t>ir</w:t>
            </w:r>
            <w:proofErr w:type="spellEnd"/>
            <w:r w:rsidR="002A44F4" w:rsidRPr="00A44C73">
              <w:rPr>
                <w:rFonts w:ascii="Arial" w:eastAsia="Georgia" w:hAnsi="Arial" w:cs="Arial"/>
                <w:color w:val="FFFFFF"/>
              </w:rPr>
              <w:t xml:space="preserve"> </w:t>
            </w:r>
            <w:proofErr w:type="spellStart"/>
            <w:r w:rsidR="002A44F4" w:rsidRPr="00A44C73">
              <w:rPr>
                <w:rFonts w:ascii="Arial" w:eastAsia="Georgia" w:hAnsi="Arial" w:cs="Arial"/>
                <w:color w:val="FFFFFF"/>
              </w:rPr>
              <w:t>infrastruktūros</w:t>
            </w:r>
            <w:proofErr w:type="spellEnd"/>
            <w:r w:rsidR="002A44F4" w:rsidRPr="00A44C73">
              <w:rPr>
                <w:rFonts w:ascii="Arial" w:eastAsia="Georgia" w:hAnsi="Arial" w:cs="Arial"/>
                <w:color w:val="FFFFFF"/>
              </w:rPr>
              <w:t xml:space="preserve"> </w:t>
            </w:r>
            <w:proofErr w:type="spellStart"/>
            <w:r w:rsidR="002A44F4" w:rsidRPr="00A44C73">
              <w:rPr>
                <w:rFonts w:ascii="Arial" w:eastAsia="Georgia" w:hAnsi="Arial" w:cs="Arial"/>
                <w:color w:val="FFFFFF"/>
              </w:rPr>
              <w:t>prieinamumą</w:t>
            </w:r>
            <w:proofErr w:type="spellEnd"/>
          </w:p>
        </w:tc>
      </w:tr>
    </w:tbl>
    <w:p w14:paraId="1ECDA533" w14:textId="7E3CC37F" w:rsidR="00A71C44" w:rsidRPr="00A44C73" w:rsidRDefault="004B42CD" w:rsidP="00A71C44">
      <w:pPr>
        <w:keepNext/>
        <w:spacing w:after="120" w:line="240" w:lineRule="auto"/>
        <w:contextualSpacing/>
        <w:rPr>
          <w:rFonts w:ascii="Arial" w:eastAsia="Georgia" w:hAnsi="Arial" w:cs="Times New Roman"/>
          <w:iCs/>
          <w:sz w:val="18"/>
          <w:szCs w:val="18"/>
          <w:lang w:eastAsia="ja-JP"/>
        </w:rPr>
      </w:pPr>
      <w:r w:rsidRPr="00A44C73">
        <w:rPr>
          <w:rFonts w:ascii="Arial" w:eastAsia="Times New Roman" w:hAnsi="Arial" w:cs="Arial"/>
          <w:iCs/>
          <w:noProof/>
          <w:sz w:val="20"/>
          <w:szCs w:val="18"/>
          <w:lang w:eastAsia="lt-LT"/>
        </w:rPr>
        <w:drawing>
          <wp:anchor distT="0" distB="0" distL="114300" distR="114300" simplePos="0" relativeHeight="251810816" behindDoc="0" locked="0" layoutInCell="1" allowOverlap="1" wp14:anchorId="45E4F288" wp14:editId="7C24D9CA">
            <wp:simplePos x="0" y="0"/>
            <wp:positionH relativeFrom="margin">
              <wp:align>right</wp:align>
            </wp:positionH>
            <wp:positionV relativeFrom="paragraph">
              <wp:posOffset>4276090</wp:posOffset>
            </wp:positionV>
            <wp:extent cx="5621400" cy="324000"/>
            <wp:effectExtent l="0" t="0" r="0" b="0"/>
            <wp:wrapNone/>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400" cy="324000"/>
                    </a:xfrm>
                    <a:prstGeom prst="rect">
                      <a:avLst/>
                    </a:prstGeom>
                    <a:noFill/>
                  </pic:spPr>
                </pic:pic>
              </a:graphicData>
            </a:graphic>
            <wp14:sizeRelH relativeFrom="margin">
              <wp14:pctWidth>0</wp14:pctWidth>
            </wp14:sizeRelH>
            <wp14:sizeRelV relativeFrom="margin">
              <wp14:pctHeight>0</wp14:pctHeight>
            </wp14:sizeRelV>
          </wp:anchor>
        </w:drawing>
      </w:r>
      <w:r w:rsidR="00A71C44" w:rsidRPr="00A44C73">
        <w:rPr>
          <w:rFonts w:ascii="Arial" w:eastAsia="Times New Roman" w:hAnsi="Arial" w:cs="Arial"/>
          <w:iCs/>
          <w:noProof/>
          <w:sz w:val="20"/>
          <w:szCs w:val="18"/>
          <w:lang w:eastAsia="lt-LT"/>
        </w:rPr>
        <w:drawing>
          <wp:anchor distT="0" distB="0" distL="114300" distR="114300" simplePos="0" relativeHeight="251811840" behindDoc="0" locked="0" layoutInCell="1" allowOverlap="1" wp14:anchorId="0270D240" wp14:editId="3748B1A3">
            <wp:simplePos x="0" y="0"/>
            <wp:positionH relativeFrom="margin">
              <wp:align>right</wp:align>
            </wp:positionH>
            <wp:positionV relativeFrom="paragraph">
              <wp:posOffset>5840479</wp:posOffset>
            </wp:positionV>
            <wp:extent cx="5621020" cy="323850"/>
            <wp:effectExtent l="0" t="0" r="0" b="0"/>
            <wp:wrapNone/>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r w:rsidR="00A71C44" w:rsidRPr="00A44C73">
        <w:rPr>
          <w:rFonts w:ascii="Arial" w:eastAsia="Georgia" w:hAnsi="Arial" w:cs="Times New Roman"/>
          <w:iCs/>
          <w:sz w:val="18"/>
          <w:szCs w:val="18"/>
          <w:lang w:eastAsia="ja-JP"/>
        </w:rPr>
        <w:t xml:space="preserve"> </w:t>
      </w:r>
    </w:p>
    <w:tbl>
      <w:tblPr>
        <w:tblStyle w:val="TableGrid1"/>
        <w:tblW w:w="0" w:type="auto"/>
        <w:tblBorders>
          <w:top w:val="single" w:sz="4" w:space="0" w:color="04724D"/>
          <w:left w:val="single" w:sz="4" w:space="0" w:color="04724D"/>
          <w:bottom w:val="single" w:sz="4" w:space="0" w:color="04724D"/>
          <w:right w:val="single" w:sz="4" w:space="0" w:color="04724D"/>
          <w:insideH w:val="single" w:sz="4" w:space="0" w:color="04724D"/>
          <w:insideV w:val="single" w:sz="4" w:space="0" w:color="04724D"/>
        </w:tblBorders>
        <w:tblLook w:val="04A0" w:firstRow="1" w:lastRow="0" w:firstColumn="1" w:lastColumn="0" w:noHBand="0" w:noVBand="1"/>
      </w:tblPr>
      <w:tblGrid>
        <w:gridCol w:w="922"/>
        <w:gridCol w:w="2253"/>
        <w:gridCol w:w="1262"/>
        <w:gridCol w:w="1851"/>
        <w:gridCol w:w="1662"/>
        <w:gridCol w:w="2154"/>
        <w:gridCol w:w="2257"/>
        <w:gridCol w:w="1768"/>
      </w:tblGrid>
      <w:tr w:rsidR="0007438B" w:rsidRPr="00A44C73" w14:paraId="6C9B1429" w14:textId="77777777" w:rsidTr="00DE3A64">
        <w:trPr>
          <w:cnfStyle w:val="100000000000" w:firstRow="1" w:lastRow="0" w:firstColumn="0" w:lastColumn="0" w:oddVBand="0" w:evenVBand="0" w:oddHBand="0" w:evenHBand="0" w:firstRowFirstColumn="0" w:firstRowLastColumn="0" w:lastRowFirstColumn="0" w:lastRowLastColumn="0"/>
          <w:tblHeader/>
        </w:trPr>
        <w:tc>
          <w:tcPr>
            <w:tcW w:w="922" w:type="dxa"/>
            <w:shd w:val="clear" w:color="auto" w:fill="E2EFD9" w:themeFill="accent6" w:themeFillTint="33"/>
          </w:tcPr>
          <w:p w14:paraId="52476AA5" w14:textId="402B1879" w:rsidR="0007438B" w:rsidRPr="00A67567" w:rsidRDefault="0007438B" w:rsidP="00A71C44">
            <w:pPr>
              <w:spacing w:after="0" w:line="276" w:lineRule="auto"/>
              <w:contextualSpacing/>
              <w:rPr>
                <w:rFonts w:ascii="Arial" w:eastAsia="Georgia" w:hAnsi="Arial" w:cs="Arial"/>
                <w:color w:val="000000" w:themeColor="text1"/>
                <w:sz w:val="20"/>
                <w:lang w:val="lt-LT"/>
              </w:rPr>
            </w:pPr>
            <w:r w:rsidRPr="00A67567">
              <w:rPr>
                <w:rFonts w:ascii="Arial" w:eastAsia="Georgia" w:hAnsi="Arial" w:cs="Arial"/>
                <w:color w:val="000000" w:themeColor="text1"/>
                <w:sz w:val="20"/>
              </w:rPr>
              <w:t>Nr.</w:t>
            </w:r>
          </w:p>
        </w:tc>
        <w:tc>
          <w:tcPr>
            <w:tcW w:w="2253" w:type="dxa"/>
            <w:shd w:val="clear" w:color="auto" w:fill="E2EFD9" w:themeFill="accent6" w:themeFillTint="33"/>
          </w:tcPr>
          <w:p w14:paraId="18D322F8" w14:textId="77777777" w:rsidR="0007438B" w:rsidRPr="00A67567" w:rsidRDefault="0007438B" w:rsidP="00A71C44">
            <w:pPr>
              <w:spacing w:after="0" w:line="276" w:lineRule="auto"/>
              <w:ind w:left="138"/>
              <w:contextualSpacing/>
              <w:rPr>
                <w:rFonts w:ascii="Arial" w:eastAsia="Georgia" w:hAnsi="Arial" w:cs="Arial"/>
                <w:color w:val="000000" w:themeColor="text1"/>
                <w:sz w:val="20"/>
                <w:lang w:val="lt-LT"/>
              </w:rPr>
            </w:pPr>
            <w:proofErr w:type="spellStart"/>
            <w:r w:rsidRPr="00A67567">
              <w:rPr>
                <w:rFonts w:ascii="Arial" w:eastAsia="Georgia" w:hAnsi="Arial" w:cs="Arial"/>
                <w:color w:val="000000" w:themeColor="text1"/>
                <w:sz w:val="20"/>
              </w:rPr>
              <w:t>Priemonė</w:t>
            </w:r>
            <w:proofErr w:type="spellEnd"/>
          </w:p>
        </w:tc>
        <w:tc>
          <w:tcPr>
            <w:tcW w:w="1262" w:type="dxa"/>
            <w:shd w:val="clear" w:color="auto" w:fill="E2EFD9" w:themeFill="accent6" w:themeFillTint="33"/>
          </w:tcPr>
          <w:p w14:paraId="76F15490" w14:textId="5D2A067D" w:rsidR="0007438B" w:rsidRPr="00A67567" w:rsidRDefault="0007438B" w:rsidP="00A71C44">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Įvykdymo</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terminas</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metai</w:t>
            </w:r>
            <w:proofErr w:type="spellEnd"/>
            <w:r w:rsidRPr="00A67567">
              <w:rPr>
                <w:rFonts w:ascii="Arial" w:eastAsia="Georgia" w:hAnsi="Arial" w:cs="Times New Roman"/>
                <w:bCs/>
                <w:color w:val="000000" w:themeColor="text1"/>
                <w:sz w:val="20"/>
                <w:lang w:eastAsia="lt-LT"/>
              </w:rPr>
              <w:t>) </w:t>
            </w:r>
          </w:p>
        </w:tc>
        <w:tc>
          <w:tcPr>
            <w:tcW w:w="1851" w:type="dxa"/>
            <w:shd w:val="clear" w:color="auto" w:fill="E2EFD9" w:themeFill="accent6" w:themeFillTint="33"/>
          </w:tcPr>
          <w:p w14:paraId="23461BAA" w14:textId="55D23389" w:rsidR="0007438B" w:rsidRPr="00A67567" w:rsidRDefault="0007438B" w:rsidP="00A71C44">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Vykdytojai</w:t>
            </w:r>
            <w:proofErr w:type="spellEnd"/>
          </w:p>
        </w:tc>
        <w:tc>
          <w:tcPr>
            <w:tcW w:w="1662" w:type="dxa"/>
            <w:shd w:val="clear" w:color="auto" w:fill="E2EFD9" w:themeFill="accent6" w:themeFillTint="33"/>
          </w:tcPr>
          <w:p w14:paraId="12FF0F3D" w14:textId="1958EE69" w:rsidR="0007438B" w:rsidRPr="00A67567" w:rsidRDefault="0007438B" w:rsidP="00A71C44">
            <w:pPr>
              <w:spacing w:after="0" w:line="276" w:lineRule="auto"/>
              <w:contextualSpacing/>
              <w:rPr>
                <w:rFonts w:ascii="Arial" w:eastAsia="Georgia" w:hAnsi="Arial" w:cs="Times New Roman"/>
                <w:bCs/>
                <w:color w:val="000000" w:themeColor="text1"/>
                <w:sz w:val="20"/>
                <w:lang w:eastAsia="lt-LT"/>
              </w:rPr>
            </w:pPr>
            <w:proofErr w:type="spellStart"/>
            <w:r>
              <w:rPr>
                <w:rFonts w:ascii="Arial" w:eastAsia="Georgia" w:hAnsi="Arial" w:cs="Times New Roman"/>
                <w:bCs/>
                <w:color w:val="000000" w:themeColor="text1"/>
                <w:sz w:val="20"/>
                <w:lang w:eastAsia="lt-LT"/>
              </w:rPr>
              <w:t>Priemonės</w:t>
            </w:r>
            <w:proofErr w:type="spellEnd"/>
            <w:r>
              <w:rPr>
                <w:rFonts w:ascii="Arial" w:eastAsia="Georgia" w:hAnsi="Arial" w:cs="Times New Roman"/>
                <w:bCs/>
                <w:color w:val="000000" w:themeColor="text1"/>
                <w:sz w:val="20"/>
                <w:lang w:eastAsia="lt-LT"/>
              </w:rPr>
              <w:t xml:space="preserve"> </w:t>
            </w:r>
            <w:proofErr w:type="spellStart"/>
            <w:r>
              <w:rPr>
                <w:rFonts w:ascii="Arial" w:eastAsia="Georgia" w:hAnsi="Arial" w:cs="Times New Roman"/>
                <w:bCs/>
                <w:color w:val="000000" w:themeColor="text1"/>
                <w:sz w:val="20"/>
                <w:lang w:eastAsia="lt-LT"/>
              </w:rPr>
              <w:t>lygmuo</w:t>
            </w:r>
            <w:proofErr w:type="spellEnd"/>
          </w:p>
        </w:tc>
        <w:tc>
          <w:tcPr>
            <w:tcW w:w="2154" w:type="dxa"/>
            <w:shd w:val="clear" w:color="auto" w:fill="E2EFD9" w:themeFill="accent6" w:themeFillTint="33"/>
          </w:tcPr>
          <w:p w14:paraId="53A00C44" w14:textId="4C23C310" w:rsidR="0007438B" w:rsidRPr="00A67567" w:rsidRDefault="0007438B" w:rsidP="00A71C44">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Finansinės</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projekcijos</w:t>
            </w:r>
            <w:proofErr w:type="spellEnd"/>
            <w:r w:rsidRPr="00A67567">
              <w:rPr>
                <w:rFonts w:ascii="Arial" w:eastAsia="Georgia" w:hAnsi="Arial" w:cs="Times New Roman"/>
                <w:bCs/>
                <w:color w:val="000000" w:themeColor="text1"/>
                <w:sz w:val="20"/>
                <w:lang w:eastAsia="lt-LT"/>
              </w:rPr>
              <w:t xml:space="preserve">, </w:t>
            </w:r>
            <w:r w:rsidRPr="00A67567">
              <w:rPr>
                <w:rFonts w:ascii="Arial" w:eastAsia="Georgia" w:hAnsi="Arial" w:cs="Times New Roman"/>
                <w:bCs/>
                <w:color w:val="000000" w:themeColor="text1"/>
                <w:sz w:val="20"/>
                <w:lang w:eastAsia="lt-LT"/>
              </w:rPr>
              <w:br/>
            </w:r>
            <w:proofErr w:type="spellStart"/>
            <w:r w:rsidRPr="00A67567">
              <w:rPr>
                <w:rFonts w:ascii="Arial" w:eastAsia="Georgia" w:hAnsi="Arial" w:cs="Times New Roman"/>
                <w:bCs/>
                <w:color w:val="000000" w:themeColor="text1"/>
                <w:sz w:val="20"/>
                <w:lang w:eastAsia="lt-LT"/>
              </w:rPr>
              <w:t>tūkst</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eurų</w:t>
            </w:r>
            <w:proofErr w:type="spellEnd"/>
          </w:p>
        </w:tc>
        <w:tc>
          <w:tcPr>
            <w:tcW w:w="2257" w:type="dxa"/>
            <w:shd w:val="clear" w:color="auto" w:fill="E2EFD9" w:themeFill="accent6" w:themeFillTint="33"/>
          </w:tcPr>
          <w:p w14:paraId="3E037FCB" w14:textId="022E5182" w:rsidR="0007438B" w:rsidRPr="00A67567" w:rsidRDefault="0007438B" w:rsidP="00A71C44">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Finansavimo</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šaltinis</w:t>
            </w:r>
            <w:proofErr w:type="spellEnd"/>
          </w:p>
        </w:tc>
        <w:tc>
          <w:tcPr>
            <w:tcW w:w="1768" w:type="dxa"/>
            <w:shd w:val="clear" w:color="auto" w:fill="E2EFD9" w:themeFill="accent6" w:themeFillTint="33"/>
          </w:tcPr>
          <w:p w14:paraId="274A6896" w14:textId="77777777" w:rsidR="0007438B" w:rsidRPr="00A67567" w:rsidRDefault="0007438B" w:rsidP="00A71C44">
            <w:pPr>
              <w:spacing w:after="0" w:line="276" w:lineRule="auto"/>
              <w:contextualSpacing/>
              <w:rPr>
                <w:rFonts w:ascii="Arial" w:eastAsia="Georgia" w:hAnsi="Arial" w:cs="Times New Roman"/>
                <w:bCs/>
                <w:color w:val="000000" w:themeColor="text1"/>
                <w:sz w:val="20"/>
                <w:lang w:val="lt-LT" w:eastAsia="lt-LT"/>
              </w:rPr>
            </w:pPr>
            <w:proofErr w:type="spellStart"/>
            <w:r w:rsidRPr="00A67567">
              <w:rPr>
                <w:rFonts w:ascii="Arial" w:eastAsia="Georgia" w:hAnsi="Arial" w:cs="Times New Roman"/>
                <w:bCs/>
                <w:color w:val="000000" w:themeColor="text1"/>
                <w:sz w:val="20"/>
                <w:lang w:eastAsia="lt-LT"/>
              </w:rPr>
              <w:t>Priemonės</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tipas</w:t>
            </w:r>
            <w:proofErr w:type="spellEnd"/>
            <w:r w:rsidRPr="00A67567">
              <w:rPr>
                <w:rFonts w:ascii="Arial" w:eastAsia="Georgia" w:hAnsi="Arial" w:cs="Times New Roman"/>
                <w:bCs/>
                <w:color w:val="000000" w:themeColor="text1"/>
                <w:sz w:val="20"/>
                <w:lang w:eastAsia="lt-LT"/>
              </w:rPr>
              <w:t> </w:t>
            </w:r>
          </w:p>
        </w:tc>
      </w:tr>
      <w:tr w:rsidR="0007438B" w:rsidRPr="00A44C73" w14:paraId="1FD72E58" w14:textId="77777777" w:rsidTr="0007438B">
        <w:tc>
          <w:tcPr>
            <w:tcW w:w="922" w:type="dxa"/>
          </w:tcPr>
          <w:p w14:paraId="347C00B0" w14:textId="5CD2CF6C" w:rsidR="0007438B" w:rsidRPr="00A67567" w:rsidRDefault="0007438B" w:rsidP="00A71C44">
            <w:pPr>
              <w:spacing w:after="0" w:line="276" w:lineRule="auto"/>
              <w:contextualSpacing/>
              <w:jc w:val="both"/>
              <w:rPr>
                <w:rFonts w:ascii="Arial" w:eastAsia="Georgia" w:hAnsi="Arial" w:cs="Arial"/>
                <w:b/>
                <w:bCs/>
                <w:color w:val="000000" w:themeColor="text1"/>
                <w:sz w:val="20"/>
                <w:lang w:val="lt-LT"/>
              </w:rPr>
            </w:pPr>
            <w:r w:rsidRPr="00A67567">
              <w:rPr>
                <w:rFonts w:ascii="Arial" w:eastAsia="Georgia" w:hAnsi="Arial" w:cs="Arial"/>
                <w:b/>
                <w:bCs/>
                <w:color w:val="000000" w:themeColor="text1"/>
                <w:sz w:val="20"/>
              </w:rPr>
              <w:t>2.2.1</w:t>
            </w:r>
          </w:p>
        </w:tc>
        <w:tc>
          <w:tcPr>
            <w:tcW w:w="2253" w:type="dxa"/>
          </w:tcPr>
          <w:p w14:paraId="1433234D" w14:textId="05D506B9" w:rsidR="0007438B" w:rsidRPr="00A67567" w:rsidRDefault="0007438B" w:rsidP="00A71C44">
            <w:pPr>
              <w:spacing w:after="0" w:line="276" w:lineRule="auto"/>
              <w:contextualSpacing/>
              <w:jc w:val="both"/>
              <w:rPr>
                <w:rFonts w:ascii="Arial" w:eastAsia="Georgia" w:hAnsi="Arial" w:cs="Arial"/>
                <w:b/>
                <w:bCs/>
                <w:color w:val="000000" w:themeColor="text1"/>
                <w:sz w:val="20"/>
                <w:lang w:val="lt-LT"/>
              </w:rPr>
            </w:pPr>
            <w:r w:rsidRPr="00343545">
              <w:rPr>
                <w:rFonts w:ascii="Arial" w:eastAsia="Georgia" w:hAnsi="Arial" w:cs="Arial"/>
                <w:b/>
                <w:bCs/>
                <w:color w:val="000000" w:themeColor="text1"/>
                <w:sz w:val="20"/>
                <w:lang w:val="lt-LT"/>
              </w:rPr>
              <w:t>Antrinių žaliavų rūšiuojamojo surinkimo priemonių (konteinerių prieinamumo) plėtra</w:t>
            </w:r>
          </w:p>
        </w:tc>
        <w:tc>
          <w:tcPr>
            <w:tcW w:w="1262" w:type="dxa"/>
          </w:tcPr>
          <w:p w14:paraId="08DDFFC4" w14:textId="5B7D2641" w:rsidR="0007438B" w:rsidRPr="00A67567" w:rsidRDefault="0007438B" w:rsidP="00A71C44">
            <w:pPr>
              <w:spacing w:after="0" w:line="276" w:lineRule="auto"/>
              <w:contextualSpacing/>
              <w:jc w:val="both"/>
              <w:rPr>
                <w:rFonts w:ascii="Arial" w:eastAsia="Georgia" w:hAnsi="Arial" w:cs="Arial"/>
                <w:noProof/>
                <w:color w:val="000000" w:themeColor="text1"/>
                <w:sz w:val="20"/>
                <w:lang w:val="lt-LT"/>
              </w:rPr>
            </w:pPr>
            <w:r w:rsidRPr="00A67567">
              <w:rPr>
                <w:rFonts w:ascii="Arial" w:eastAsia="Georgia" w:hAnsi="Arial" w:cs="Arial"/>
                <w:noProof/>
                <w:color w:val="000000" w:themeColor="text1"/>
                <w:sz w:val="20"/>
              </w:rPr>
              <w:t>2023–2027</w:t>
            </w:r>
          </w:p>
        </w:tc>
        <w:tc>
          <w:tcPr>
            <w:tcW w:w="1851" w:type="dxa"/>
          </w:tcPr>
          <w:p w14:paraId="47A9BDEC" w14:textId="73D48BCD" w:rsidR="0007438B" w:rsidRPr="00A67567" w:rsidRDefault="0007438B" w:rsidP="00A71C44">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TRATC (</w:t>
            </w:r>
            <w:proofErr w:type="spellStart"/>
            <w:r w:rsidRPr="00A67567">
              <w:rPr>
                <w:rFonts w:ascii="Arial" w:eastAsia="Georgia" w:hAnsi="Arial" w:cs="Arial"/>
                <w:color w:val="000000" w:themeColor="text1"/>
                <w:sz w:val="20"/>
              </w:rPr>
              <w:t>atsakingas</w:t>
            </w:r>
            <w:proofErr w:type="spellEnd"/>
            <w:r w:rsidRPr="00A67567">
              <w:rPr>
                <w:rFonts w:ascii="Arial" w:eastAsia="Georgia" w:hAnsi="Arial" w:cs="Arial"/>
                <w:color w:val="000000" w:themeColor="text1"/>
                <w:sz w:val="20"/>
              </w:rPr>
              <w:t xml:space="preserve"> </w:t>
            </w:r>
            <w:proofErr w:type="spellStart"/>
            <w:r w:rsidRPr="00A67567">
              <w:rPr>
                <w:rFonts w:ascii="Arial" w:eastAsia="Georgia" w:hAnsi="Arial" w:cs="Arial"/>
                <w:color w:val="000000" w:themeColor="text1"/>
                <w:sz w:val="20"/>
              </w:rPr>
              <w:t>vykdytojas</w:t>
            </w:r>
            <w:proofErr w:type="spellEnd"/>
            <w:r w:rsidRPr="00A67567">
              <w:rPr>
                <w:rFonts w:ascii="Arial" w:eastAsia="Georgia" w:hAnsi="Arial" w:cs="Arial"/>
                <w:color w:val="000000" w:themeColor="text1"/>
                <w:sz w:val="20"/>
              </w:rPr>
              <w:t xml:space="preserve">), </w:t>
            </w:r>
            <w:proofErr w:type="spellStart"/>
            <w:r w:rsidRPr="00A67567">
              <w:rPr>
                <w:rFonts w:ascii="Arial" w:eastAsia="Georgia" w:hAnsi="Arial" w:cs="Arial"/>
                <w:color w:val="000000" w:themeColor="text1"/>
                <w:sz w:val="20"/>
              </w:rPr>
              <w:t>Savivaldybės</w:t>
            </w:r>
            <w:proofErr w:type="spellEnd"/>
          </w:p>
        </w:tc>
        <w:tc>
          <w:tcPr>
            <w:tcW w:w="1662" w:type="dxa"/>
          </w:tcPr>
          <w:p w14:paraId="1834ADD2" w14:textId="103DAF49" w:rsidR="0007438B" w:rsidRPr="00A67567" w:rsidRDefault="0007438B"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Regioninė</w:t>
            </w:r>
            <w:proofErr w:type="spellEnd"/>
          </w:p>
        </w:tc>
        <w:tc>
          <w:tcPr>
            <w:tcW w:w="2154" w:type="dxa"/>
          </w:tcPr>
          <w:p w14:paraId="55E7D7A8" w14:textId="24442EB2" w:rsidR="0007438B" w:rsidRPr="00A67567" w:rsidRDefault="0007438B" w:rsidP="00A71C44">
            <w:pPr>
              <w:spacing w:after="0" w:line="276" w:lineRule="auto"/>
              <w:contextualSpacing/>
              <w:jc w:val="center"/>
              <w:rPr>
                <w:rFonts w:ascii="Arial" w:eastAsia="Georgia" w:hAnsi="Arial" w:cs="Arial"/>
                <w:color w:val="000000" w:themeColor="text1"/>
                <w:sz w:val="20"/>
                <w:lang w:val="lt-LT"/>
              </w:rPr>
            </w:pPr>
          </w:p>
        </w:tc>
        <w:tc>
          <w:tcPr>
            <w:tcW w:w="2257" w:type="dxa"/>
          </w:tcPr>
          <w:p w14:paraId="3A492877" w14:textId="2E906989" w:rsidR="0007438B" w:rsidRPr="00A67567" w:rsidRDefault="0007438B" w:rsidP="00A71C44">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color w:val="000000" w:themeColor="text1"/>
                <w:sz w:val="20"/>
              </w:rPr>
              <w:t>GI</w:t>
            </w:r>
            <w:r w:rsidRPr="00A67567">
              <w:rPr>
                <w:rFonts w:ascii="Arial" w:eastAsia="Georgia" w:hAnsi="Arial" w:cs="Arial"/>
                <w:color w:val="000000" w:themeColor="text1"/>
                <w:sz w:val="20"/>
                <w:lang w:val="lt-LT"/>
              </w:rPr>
              <w:t>A ir kitos</w:t>
            </w:r>
            <w:r w:rsidRPr="00A67567">
              <w:rPr>
                <w:rFonts w:ascii="Arial" w:eastAsia="Georgia" w:hAnsi="Arial" w:cs="Arial"/>
                <w:color w:val="000000" w:themeColor="text1"/>
                <w:sz w:val="20"/>
              </w:rPr>
              <w:t xml:space="preserve"> </w:t>
            </w:r>
            <w:proofErr w:type="spellStart"/>
            <w:r w:rsidRPr="00A67567">
              <w:rPr>
                <w:rFonts w:ascii="Arial" w:eastAsia="Georgia" w:hAnsi="Arial" w:cs="Arial"/>
                <w:color w:val="000000" w:themeColor="text1"/>
                <w:sz w:val="20"/>
              </w:rPr>
              <w:t>lėšos</w:t>
            </w:r>
            <w:proofErr w:type="spellEnd"/>
            <w:r w:rsidRPr="00A67567">
              <w:rPr>
                <w:rFonts w:ascii="Arial" w:eastAsia="Georgia" w:hAnsi="Arial" w:cs="Arial"/>
                <w:color w:val="000000" w:themeColor="text1"/>
                <w:sz w:val="20"/>
              </w:rPr>
              <w:t> </w:t>
            </w:r>
          </w:p>
        </w:tc>
        <w:tc>
          <w:tcPr>
            <w:tcW w:w="1768" w:type="dxa"/>
          </w:tcPr>
          <w:p w14:paraId="23A22E4E" w14:textId="77777777" w:rsidR="0007438B" w:rsidRPr="00A67567" w:rsidRDefault="0007438B" w:rsidP="00A71C44">
            <w:pPr>
              <w:spacing w:after="0" w:line="276" w:lineRule="auto"/>
              <w:contextualSpacing/>
              <w:jc w:val="both"/>
              <w:rPr>
                <w:rFonts w:ascii="Arial" w:eastAsia="Georgia" w:hAnsi="Arial" w:cs="Arial"/>
                <w:noProof/>
                <w:color w:val="000000" w:themeColor="text1"/>
                <w:lang w:val="lt-LT"/>
              </w:rPr>
            </w:pPr>
            <w:r w:rsidRPr="00A67567">
              <w:rPr>
                <w:rFonts w:ascii="Arial" w:eastAsia="Georgia" w:hAnsi="Arial" w:cs="Arial"/>
                <w:noProof/>
                <w:color w:val="000000" w:themeColor="text1"/>
              </w:rPr>
              <w:drawing>
                <wp:anchor distT="0" distB="0" distL="114300" distR="114300" simplePos="0" relativeHeight="251996160" behindDoc="0" locked="0" layoutInCell="1" allowOverlap="1" wp14:anchorId="487D4BF4" wp14:editId="09D7B1E0">
                  <wp:simplePos x="0" y="0"/>
                  <wp:positionH relativeFrom="column">
                    <wp:posOffset>445770</wp:posOffset>
                  </wp:positionH>
                  <wp:positionV relativeFrom="paragraph">
                    <wp:posOffset>-31115</wp:posOffset>
                  </wp:positionV>
                  <wp:extent cx="287655" cy="287655"/>
                  <wp:effectExtent l="0" t="0" r="0" b="0"/>
                  <wp:wrapNone/>
                  <wp:docPr id="43" name="Graphic 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287655" cy="287655"/>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44C73" w14:paraId="24315417" w14:textId="77777777" w:rsidTr="0007438B">
        <w:tc>
          <w:tcPr>
            <w:tcW w:w="922" w:type="dxa"/>
            <w:shd w:val="clear" w:color="auto" w:fill="FFFCF2"/>
          </w:tcPr>
          <w:p w14:paraId="45B2CC98" w14:textId="39D690D3" w:rsidR="0007438B" w:rsidRPr="00A67567" w:rsidRDefault="0007438B" w:rsidP="00A71C44">
            <w:pPr>
              <w:spacing w:after="0" w:line="276" w:lineRule="auto"/>
              <w:contextualSpacing/>
              <w:jc w:val="both"/>
              <w:rPr>
                <w:rFonts w:ascii="Arial" w:eastAsia="Georgia" w:hAnsi="Arial" w:cs="Arial"/>
                <w:b/>
                <w:bCs/>
                <w:color w:val="000000" w:themeColor="text1"/>
                <w:sz w:val="20"/>
              </w:rPr>
            </w:pPr>
            <w:r>
              <w:rPr>
                <w:rFonts w:ascii="Arial" w:eastAsia="Georgia" w:hAnsi="Arial" w:cs="Arial"/>
                <w:b/>
                <w:bCs/>
                <w:color w:val="000000" w:themeColor="text1"/>
                <w:sz w:val="20"/>
              </w:rPr>
              <w:t>2.2.1.1</w:t>
            </w:r>
          </w:p>
        </w:tc>
        <w:tc>
          <w:tcPr>
            <w:tcW w:w="2253" w:type="dxa"/>
            <w:shd w:val="clear" w:color="auto" w:fill="FFFCF2"/>
          </w:tcPr>
          <w:p w14:paraId="775FCF30" w14:textId="01F41A12" w:rsidR="0007438B" w:rsidRPr="00343545" w:rsidRDefault="0007438B" w:rsidP="00A71C44">
            <w:pPr>
              <w:spacing w:after="0" w:line="276" w:lineRule="auto"/>
              <w:contextualSpacing/>
              <w:jc w:val="both"/>
              <w:rPr>
                <w:rFonts w:ascii="Arial" w:eastAsia="Georgia" w:hAnsi="Arial" w:cs="Arial"/>
                <w:b/>
                <w:bCs/>
                <w:color w:val="000000" w:themeColor="text1"/>
                <w:sz w:val="20"/>
              </w:rPr>
            </w:pPr>
            <w:proofErr w:type="spellStart"/>
            <w:r w:rsidRPr="00B43C8F">
              <w:rPr>
                <w:rFonts w:ascii="Arial" w:eastAsia="Georgia" w:hAnsi="Arial" w:cs="Arial"/>
                <w:b/>
                <w:bCs/>
                <w:color w:val="000000" w:themeColor="text1"/>
                <w:sz w:val="20"/>
              </w:rPr>
              <w:t>Antrinių</w:t>
            </w:r>
            <w:proofErr w:type="spellEnd"/>
            <w:r w:rsidRPr="00B43C8F">
              <w:rPr>
                <w:rFonts w:ascii="Arial" w:eastAsia="Georgia" w:hAnsi="Arial" w:cs="Arial"/>
                <w:b/>
                <w:bCs/>
                <w:color w:val="000000" w:themeColor="text1"/>
                <w:sz w:val="20"/>
              </w:rPr>
              <w:t xml:space="preserve"> </w:t>
            </w:r>
            <w:proofErr w:type="spellStart"/>
            <w:r w:rsidRPr="00B43C8F">
              <w:rPr>
                <w:rFonts w:ascii="Arial" w:eastAsia="Georgia" w:hAnsi="Arial" w:cs="Arial"/>
                <w:b/>
                <w:bCs/>
                <w:color w:val="000000" w:themeColor="text1"/>
                <w:sz w:val="20"/>
              </w:rPr>
              <w:t>žaliavų</w:t>
            </w:r>
            <w:proofErr w:type="spellEnd"/>
            <w:r w:rsidRPr="00B43C8F">
              <w:rPr>
                <w:rFonts w:ascii="Arial" w:eastAsia="Georgia" w:hAnsi="Arial" w:cs="Arial"/>
                <w:b/>
                <w:bCs/>
                <w:color w:val="000000" w:themeColor="text1"/>
                <w:sz w:val="20"/>
              </w:rPr>
              <w:t xml:space="preserve"> </w:t>
            </w:r>
            <w:proofErr w:type="spellStart"/>
            <w:r w:rsidRPr="00B43C8F">
              <w:rPr>
                <w:rFonts w:ascii="Arial" w:eastAsia="Georgia" w:hAnsi="Arial" w:cs="Arial"/>
                <w:b/>
                <w:bCs/>
                <w:color w:val="000000" w:themeColor="text1"/>
                <w:sz w:val="20"/>
              </w:rPr>
              <w:t>rūšiuojamojo</w:t>
            </w:r>
            <w:proofErr w:type="spellEnd"/>
            <w:r w:rsidRPr="00B43C8F">
              <w:rPr>
                <w:rFonts w:ascii="Arial" w:eastAsia="Georgia" w:hAnsi="Arial" w:cs="Arial"/>
                <w:b/>
                <w:bCs/>
                <w:color w:val="000000" w:themeColor="text1"/>
                <w:sz w:val="20"/>
              </w:rPr>
              <w:t xml:space="preserve"> </w:t>
            </w:r>
            <w:proofErr w:type="spellStart"/>
            <w:r w:rsidRPr="00B43C8F">
              <w:rPr>
                <w:rFonts w:ascii="Arial" w:eastAsia="Georgia" w:hAnsi="Arial" w:cs="Arial"/>
                <w:b/>
                <w:bCs/>
                <w:color w:val="000000" w:themeColor="text1"/>
                <w:sz w:val="20"/>
              </w:rPr>
              <w:t>surinkimo</w:t>
            </w:r>
            <w:proofErr w:type="spellEnd"/>
            <w:r w:rsidRPr="00B43C8F">
              <w:rPr>
                <w:rFonts w:ascii="Arial" w:eastAsia="Georgia" w:hAnsi="Arial" w:cs="Arial"/>
                <w:b/>
                <w:bCs/>
                <w:color w:val="000000" w:themeColor="text1"/>
                <w:sz w:val="20"/>
              </w:rPr>
              <w:t xml:space="preserve"> </w:t>
            </w:r>
            <w:proofErr w:type="spellStart"/>
            <w:r w:rsidRPr="00B43C8F">
              <w:rPr>
                <w:rFonts w:ascii="Arial" w:eastAsia="Georgia" w:hAnsi="Arial" w:cs="Arial"/>
                <w:b/>
                <w:bCs/>
                <w:color w:val="000000" w:themeColor="text1"/>
                <w:sz w:val="20"/>
              </w:rPr>
              <w:t>priemonių</w:t>
            </w:r>
            <w:proofErr w:type="spellEnd"/>
            <w:r w:rsidRPr="00B43C8F">
              <w:rPr>
                <w:rFonts w:ascii="Arial" w:eastAsia="Georgia" w:hAnsi="Arial" w:cs="Arial"/>
                <w:b/>
                <w:bCs/>
                <w:color w:val="000000" w:themeColor="text1"/>
                <w:sz w:val="20"/>
              </w:rPr>
              <w:t xml:space="preserve"> (</w:t>
            </w:r>
            <w:proofErr w:type="spellStart"/>
            <w:r w:rsidRPr="00B43C8F">
              <w:rPr>
                <w:rFonts w:ascii="Arial" w:eastAsia="Georgia" w:hAnsi="Arial" w:cs="Arial"/>
                <w:b/>
                <w:bCs/>
                <w:color w:val="000000" w:themeColor="text1"/>
                <w:sz w:val="20"/>
              </w:rPr>
              <w:t>konteinerių</w:t>
            </w:r>
            <w:proofErr w:type="spellEnd"/>
            <w:r w:rsidRPr="00B43C8F">
              <w:rPr>
                <w:rFonts w:ascii="Arial" w:eastAsia="Georgia" w:hAnsi="Arial" w:cs="Arial"/>
                <w:b/>
                <w:bCs/>
                <w:color w:val="000000" w:themeColor="text1"/>
                <w:sz w:val="20"/>
              </w:rPr>
              <w:t xml:space="preserve"> </w:t>
            </w:r>
            <w:proofErr w:type="spellStart"/>
            <w:r w:rsidRPr="00B43C8F">
              <w:rPr>
                <w:rFonts w:ascii="Arial" w:eastAsia="Georgia" w:hAnsi="Arial" w:cs="Arial"/>
                <w:b/>
                <w:bCs/>
                <w:color w:val="000000" w:themeColor="text1"/>
                <w:sz w:val="20"/>
              </w:rPr>
              <w:t>prieinamumo</w:t>
            </w:r>
            <w:proofErr w:type="spellEnd"/>
            <w:r w:rsidRPr="00B43C8F">
              <w:rPr>
                <w:rFonts w:ascii="Arial" w:eastAsia="Georgia" w:hAnsi="Arial" w:cs="Arial"/>
                <w:b/>
                <w:bCs/>
                <w:color w:val="000000" w:themeColor="text1"/>
                <w:sz w:val="20"/>
              </w:rPr>
              <w:t xml:space="preserve">) </w:t>
            </w:r>
            <w:proofErr w:type="spellStart"/>
            <w:r w:rsidRPr="00B43C8F">
              <w:rPr>
                <w:rFonts w:ascii="Arial" w:eastAsia="Georgia" w:hAnsi="Arial" w:cs="Arial"/>
                <w:b/>
                <w:bCs/>
                <w:color w:val="000000" w:themeColor="text1"/>
                <w:sz w:val="20"/>
              </w:rPr>
              <w:t>plėtra</w:t>
            </w:r>
            <w:proofErr w:type="spellEnd"/>
            <w:r w:rsidRPr="00B43C8F">
              <w:rPr>
                <w:rFonts w:ascii="Arial" w:eastAsia="Georgia" w:hAnsi="Arial" w:cs="Arial"/>
                <w:b/>
                <w:bCs/>
                <w:color w:val="000000" w:themeColor="text1"/>
                <w:sz w:val="20"/>
              </w:rPr>
              <w:t xml:space="preserve"> Jurbarko </w:t>
            </w:r>
            <w:proofErr w:type="spellStart"/>
            <w:r w:rsidRPr="00B43C8F">
              <w:rPr>
                <w:rFonts w:ascii="Arial" w:eastAsia="Georgia" w:hAnsi="Arial" w:cs="Arial"/>
                <w:b/>
                <w:bCs/>
                <w:color w:val="000000" w:themeColor="text1"/>
                <w:sz w:val="20"/>
              </w:rPr>
              <w:t>rajono</w:t>
            </w:r>
            <w:proofErr w:type="spellEnd"/>
            <w:r w:rsidRPr="00B43C8F">
              <w:rPr>
                <w:rFonts w:ascii="Arial" w:eastAsia="Georgia" w:hAnsi="Arial" w:cs="Arial"/>
                <w:b/>
                <w:bCs/>
                <w:color w:val="000000" w:themeColor="text1"/>
                <w:sz w:val="20"/>
              </w:rPr>
              <w:t xml:space="preserve"> </w:t>
            </w:r>
            <w:proofErr w:type="spellStart"/>
            <w:r w:rsidRPr="00B43C8F">
              <w:rPr>
                <w:rFonts w:ascii="Arial" w:eastAsia="Georgia" w:hAnsi="Arial" w:cs="Arial"/>
                <w:b/>
                <w:bCs/>
                <w:color w:val="000000" w:themeColor="text1"/>
                <w:sz w:val="20"/>
              </w:rPr>
              <w:t>savivaldybėje</w:t>
            </w:r>
            <w:proofErr w:type="spellEnd"/>
          </w:p>
        </w:tc>
        <w:tc>
          <w:tcPr>
            <w:tcW w:w="1262" w:type="dxa"/>
            <w:shd w:val="clear" w:color="auto" w:fill="FFFCF2"/>
          </w:tcPr>
          <w:p w14:paraId="319C5AD3" w14:textId="0A3469C0" w:rsidR="0007438B" w:rsidRPr="00A67567" w:rsidRDefault="0007438B" w:rsidP="00A71C44">
            <w:pPr>
              <w:spacing w:after="0" w:line="276" w:lineRule="auto"/>
              <w:contextualSpacing/>
              <w:jc w:val="both"/>
              <w:rPr>
                <w:rFonts w:ascii="Arial" w:eastAsia="Georgia" w:hAnsi="Arial" w:cs="Arial"/>
                <w:noProof/>
                <w:color w:val="000000" w:themeColor="text1"/>
                <w:sz w:val="20"/>
              </w:rPr>
            </w:pPr>
            <w:r w:rsidRPr="00B43C8F">
              <w:rPr>
                <w:rFonts w:ascii="Arial" w:eastAsia="Georgia" w:hAnsi="Arial" w:cs="Arial"/>
                <w:noProof/>
                <w:color w:val="000000" w:themeColor="text1"/>
                <w:sz w:val="20"/>
              </w:rPr>
              <w:t>2023–2027</w:t>
            </w:r>
          </w:p>
        </w:tc>
        <w:tc>
          <w:tcPr>
            <w:tcW w:w="1851" w:type="dxa"/>
            <w:shd w:val="clear" w:color="auto" w:fill="FFFCF2"/>
          </w:tcPr>
          <w:p w14:paraId="56552A31" w14:textId="0C663E9F" w:rsidR="0007438B" w:rsidRPr="00A67567" w:rsidRDefault="0007438B" w:rsidP="00A71C44">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 xml:space="preserve">Jurbarko </w:t>
            </w:r>
            <w:proofErr w:type="spellStart"/>
            <w:r>
              <w:rPr>
                <w:rFonts w:ascii="Arial" w:eastAsia="Georgia" w:hAnsi="Arial" w:cs="Arial"/>
                <w:color w:val="000000" w:themeColor="text1"/>
                <w:sz w:val="20"/>
              </w:rPr>
              <w:t>rajono</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savivaldybė</w:t>
            </w:r>
            <w:proofErr w:type="spellEnd"/>
          </w:p>
        </w:tc>
        <w:tc>
          <w:tcPr>
            <w:tcW w:w="1662" w:type="dxa"/>
            <w:shd w:val="clear" w:color="auto" w:fill="FFFCF2"/>
          </w:tcPr>
          <w:p w14:paraId="04DFB483" w14:textId="0F522398" w:rsidR="0007438B" w:rsidRPr="00A67567" w:rsidRDefault="0007438B"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Savivaldybės</w:t>
            </w:r>
            <w:proofErr w:type="spellEnd"/>
          </w:p>
        </w:tc>
        <w:tc>
          <w:tcPr>
            <w:tcW w:w="2154" w:type="dxa"/>
            <w:shd w:val="clear" w:color="auto" w:fill="FFFCF2"/>
          </w:tcPr>
          <w:p w14:paraId="1C4075F7" w14:textId="107053A2" w:rsidR="0007438B" w:rsidRPr="00A67567" w:rsidRDefault="0007438B" w:rsidP="00A71C44">
            <w:pPr>
              <w:spacing w:after="0" w:line="276" w:lineRule="auto"/>
              <w:contextualSpacing/>
              <w:jc w:val="center"/>
              <w:rPr>
                <w:rFonts w:ascii="Arial" w:eastAsia="Georgia" w:hAnsi="Arial" w:cs="Arial"/>
                <w:color w:val="000000" w:themeColor="text1"/>
                <w:sz w:val="20"/>
              </w:rPr>
            </w:pPr>
          </w:p>
        </w:tc>
        <w:tc>
          <w:tcPr>
            <w:tcW w:w="2257" w:type="dxa"/>
            <w:shd w:val="clear" w:color="auto" w:fill="FFFCF2"/>
          </w:tcPr>
          <w:p w14:paraId="6FFA483D" w14:textId="404FB145" w:rsidR="0007438B" w:rsidRPr="00A67567" w:rsidRDefault="0007438B" w:rsidP="00A71C44">
            <w:pPr>
              <w:spacing w:after="0" w:line="276" w:lineRule="auto"/>
              <w:contextualSpacing/>
              <w:jc w:val="both"/>
              <w:rPr>
                <w:rFonts w:ascii="Arial" w:eastAsia="Georgia" w:hAnsi="Arial" w:cs="Arial"/>
                <w:color w:val="000000" w:themeColor="text1"/>
                <w:sz w:val="20"/>
              </w:rPr>
            </w:pPr>
            <w:r w:rsidRPr="00B43C8F">
              <w:rPr>
                <w:rFonts w:ascii="Arial" w:eastAsia="Georgia" w:hAnsi="Arial" w:cs="Arial"/>
                <w:color w:val="000000" w:themeColor="text1"/>
                <w:sz w:val="20"/>
              </w:rPr>
              <w:t xml:space="preserve">GIA </w:t>
            </w:r>
            <w:proofErr w:type="spellStart"/>
            <w:r w:rsidRPr="00B43C8F">
              <w:rPr>
                <w:rFonts w:ascii="Arial" w:eastAsia="Georgia" w:hAnsi="Arial" w:cs="Arial"/>
                <w:color w:val="000000" w:themeColor="text1"/>
                <w:sz w:val="20"/>
              </w:rPr>
              <w:t>ir</w:t>
            </w:r>
            <w:proofErr w:type="spellEnd"/>
            <w:r w:rsidRPr="00B43C8F">
              <w:rPr>
                <w:rFonts w:ascii="Arial" w:eastAsia="Georgia" w:hAnsi="Arial" w:cs="Arial"/>
                <w:color w:val="000000" w:themeColor="text1"/>
                <w:sz w:val="20"/>
              </w:rPr>
              <w:t xml:space="preserve"> </w:t>
            </w:r>
            <w:proofErr w:type="spellStart"/>
            <w:r w:rsidRPr="00B43C8F">
              <w:rPr>
                <w:rFonts w:ascii="Arial" w:eastAsia="Georgia" w:hAnsi="Arial" w:cs="Arial"/>
                <w:color w:val="000000" w:themeColor="text1"/>
                <w:sz w:val="20"/>
              </w:rPr>
              <w:t>kitos</w:t>
            </w:r>
            <w:proofErr w:type="spellEnd"/>
            <w:r w:rsidRPr="00B43C8F">
              <w:rPr>
                <w:rFonts w:ascii="Arial" w:eastAsia="Georgia" w:hAnsi="Arial" w:cs="Arial"/>
                <w:color w:val="000000" w:themeColor="text1"/>
                <w:sz w:val="20"/>
              </w:rPr>
              <w:t xml:space="preserve"> </w:t>
            </w:r>
            <w:proofErr w:type="spellStart"/>
            <w:r w:rsidRPr="00B43C8F">
              <w:rPr>
                <w:rFonts w:ascii="Arial" w:eastAsia="Georgia" w:hAnsi="Arial" w:cs="Arial"/>
                <w:color w:val="000000" w:themeColor="text1"/>
                <w:sz w:val="20"/>
              </w:rPr>
              <w:t>lėšos</w:t>
            </w:r>
            <w:proofErr w:type="spellEnd"/>
          </w:p>
        </w:tc>
        <w:tc>
          <w:tcPr>
            <w:tcW w:w="1768" w:type="dxa"/>
            <w:shd w:val="clear" w:color="auto" w:fill="FFFCF2"/>
          </w:tcPr>
          <w:p w14:paraId="6FB23F3F" w14:textId="1F4552FB" w:rsidR="0007438B" w:rsidRPr="00A67567" w:rsidRDefault="0007438B" w:rsidP="00A71C44">
            <w:pPr>
              <w:spacing w:after="0" w:line="276" w:lineRule="auto"/>
              <w:contextualSpacing/>
              <w:jc w:val="both"/>
              <w:rPr>
                <w:rFonts w:ascii="Arial" w:eastAsia="Georgia" w:hAnsi="Arial" w:cs="Arial"/>
                <w:noProof/>
                <w:color w:val="000000" w:themeColor="text1"/>
              </w:rPr>
            </w:pPr>
            <w:r w:rsidRPr="00A67567">
              <w:rPr>
                <w:rFonts w:ascii="Arial" w:eastAsia="Georgia" w:hAnsi="Arial" w:cs="Arial"/>
                <w:noProof/>
                <w:color w:val="000000" w:themeColor="text1"/>
              </w:rPr>
              <w:drawing>
                <wp:anchor distT="0" distB="0" distL="114300" distR="114300" simplePos="0" relativeHeight="252008448" behindDoc="0" locked="0" layoutInCell="1" allowOverlap="1" wp14:anchorId="418D2E4A" wp14:editId="040D497E">
                  <wp:simplePos x="0" y="0"/>
                  <wp:positionH relativeFrom="column">
                    <wp:posOffset>457200</wp:posOffset>
                  </wp:positionH>
                  <wp:positionV relativeFrom="paragraph">
                    <wp:posOffset>635</wp:posOffset>
                  </wp:positionV>
                  <wp:extent cx="287655" cy="287655"/>
                  <wp:effectExtent l="0" t="0" r="0" b="0"/>
                  <wp:wrapNone/>
                  <wp:docPr id="713899993" name="Graphic 713899993"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287655" cy="287655"/>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44C73" w14:paraId="7D53B73A" w14:textId="77777777" w:rsidTr="0022214F">
        <w:tc>
          <w:tcPr>
            <w:tcW w:w="14129" w:type="dxa"/>
            <w:gridSpan w:val="8"/>
          </w:tcPr>
          <w:p w14:paraId="1D19AECD" w14:textId="151CB1E0" w:rsidR="0007438B" w:rsidRPr="00A67567" w:rsidRDefault="0007438B" w:rsidP="003C5174">
            <w:pPr>
              <w:spacing w:after="0" w:line="276" w:lineRule="auto"/>
              <w:ind w:left="0"/>
              <w:contextualSpacing/>
              <w:jc w:val="both"/>
              <w:rPr>
                <w:rFonts w:ascii="Arial" w:eastAsia="Georgia" w:hAnsi="Arial" w:cs="Arial"/>
                <w:color w:val="000000" w:themeColor="text1"/>
                <w:sz w:val="20"/>
                <w:lang w:val="lt-LT"/>
              </w:rPr>
            </w:pPr>
            <w:proofErr w:type="spellStart"/>
            <w:r w:rsidRPr="00A67567">
              <w:rPr>
                <w:rFonts w:ascii="Arial" w:eastAsia="Georgia" w:hAnsi="Arial" w:cs="Arial"/>
                <w:b/>
                <w:bCs/>
                <w:color w:val="000000" w:themeColor="text1"/>
                <w:sz w:val="20"/>
              </w:rPr>
              <w:t>Pasirinkimo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pagrindimas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ir</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priemonės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aprašymas</w:t>
            </w:r>
            <w:proofErr w:type="spellEnd"/>
          </w:p>
        </w:tc>
      </w:tr>
      <w:tr w:rsidR="0007438B" w:rsidRPr="00A44C73" w14:paraId="647994C3" w14:textId="77777777" w:rsidTr="00C507D6">
        <w:tc>
          <w:tcPr>
            <w:tcW w:w="14129" w:type="dxa"/>
            <w:gridSpan w:val="8"/>
          </w:tcPr>
          <w:p w14:paraId="740F2E92" w14:textId="3618AE16" w:rsidR="0007438B" w:rsidRPr="00A67567" w:rsidRDefault="0007438B" w:rsidP="003C5174">
            <w:pPr>
              <w:spacing w:after="0" w:line="276" w:lineRule="auto"/>
              <w:ind w:left="0" w:right="113"/>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 xml:space="preserve">Vadovaujantis atliekų tvarkymo hierarchija, prioritetas teikiamas komunalinių atliekų perdirbimui, todėl pagrindinis komunalinių atliekų tvarkymo tikslas – atskirti kuo daugiau atliekų į </w:t>
            </w:r>
            <w:r w:rsidRPr="00A67567">
              <w:rPr>
                <w:rFonts w:ascii="Arial" w:eastAsia="Georgia" w:hAnsi="Arial" w:cs="Arial"/>
                <w:color w:val="000000" w:themeColor="text1"/>
                <w:sz w:val="20"/>
                <w:lang w:val="lt-LT"/>
              </w:rPr>
              <w:t>atskirus</w:t>
            </w:r>
            <w:r w:rsidRPr="00343545">
              <w:rPr>
                <w:rFonts w:ascii="Arial" w:eastAsia="Georgia" w:hAnsi="Arial" w:cs="Arial"/>
                <w:color w:val="000000" w:themeColor="text1"/>
                <w:sz w:val="20"/>
                <w:lang w:val="lt-LT"/>
              </w:rPr>
              <w:t xml:space="preserve"> srautus, išplečiant ir palaikant antrinių žaliavų pirminį rūšiavimą. Tokios žaliavos yra geresnės kokybės ir tinkamesnės perdirbimui, negu išskirtos iš mišrių komunalinių atliekų srauto rūšiavimo linijos pagalba.</w:t>
            </w:r>
            <w:r w:rsidRPr="00343545">
              <w:rPr>
                <w:color w:val="000000" w:themeColor="text1"/>
                <w:lang w:val="lt-LT"/>
              </w:rPr>
              <w:t xml:space="preserve"> </w:t>
            </w:r>
            <w:r w:rsidRPr="00343545">
              <w:rPr>
                <w:rFonts w:ascii="Arial" w:eastAsia="Georgia" w:hAnsi="Arial" w:cs="Arial"/>
                <w:color w:val="000000" w:themeColor="text1"/>
                <w:sz w:val="20"/>
                <w:lang w:val="lt-LT"/>
              </w:rPr>
              <w:t>Antrinių žaliavų rūšiuojamojo surinkimo konteinerių prieinamumo poreikio patenkinimas yra užtikrinamas paslaugų teikėjų, su kuriais pasirašytos sutartys dėl antrinių žaliavų surinkimo.</w:t>
            </w:r>
          </w:p>
          <w:p w14:paraId="0FA91439" w14:textId="470657BE" w:rsidR="0007438B" w:rsidRPr="00A67567" w:rsidRDefault="0007438B" w:rsidP="003C5174">
            <w:pPr>
              <w:spacing w:after="0" w:line="276" w:lineRule="auto"/>
              <w:ind w:left="0" w:right="113"/>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 xml:space="preserve">TRATC yra sudaręs sutartis su antrinių žaliavų (tame tarpe pakuočių) surinkėjais, kurie aprūpina </w:t>
            </w:r>
            <w:r w:rsidRPr="00A67567">
              <w:rPr>
                <w:rFonts w:ascii="Arial" w:eastAsia="Georgia" w:hAnsi="Arial" w:cs="Arial"/>
                <w:color w:val="000000" w:themeColor="text1"/>
                <w:sz w:val="20"/>
                <w:lang w:val="lt-LT"/>
              </w:rPr>
              <w:t>atliekų turėtojus</w:t>
            </w:r>
            <w:r w:rsidRPr="00343545">
              <w:rPr>
                <w:rFonts w:ascii="Arial" w:eastAsia="Georgia" w:hAnsi="Arial" w:cs="Arial"/>
                <w:color w:val="000000" w:themeColor="text1"/>
                <w:sz w:val="20"/>
                <w:lang w:val="lt-LT"/>
              </w:rPr>
              <w:t xml:space="preserve"> rūšiavimo konteineriais. Siekiant įgyvendinti priemonę, 2023–2027 m. laikotarpiu planuojama naujai išdalinti</w:t>
            </w:r>
            <w:r w:rsidRPr="00A67567">
              <w:rPr>
                <w:rFonts w:ascii="Arial" w:eastAsia="Georgia" w:hAnsi="Arial" w:cs="Arial"/>
                <w:color w:val="000000" w:themeColor="text1"/>
                <w:sz w:val="20"/>
                <w:lang w:val="lt-LT"/>
              </w:rPr>
              <w:t xml:space="preserve"> / įrengti</w:t>
            </w:r>
            <w:r w:rsidRPr="00343545">
              <w:rPr>
                <w:rFonts w:ascii="Arial" w:eastAsia="Georgia" w:hAnsi="Arial" w:cs="Arial"/>
                <w:color w:val="000000" w:themeColor="text1"/>
                <w:sz w:val="20"/>
                <w:lang w:val="lt-LT"/>
              </w:rPr>
              <w:t xml:space="preserve"> </w:t>
            </w:r>
            <w:r w:rsidRPr="00A67567">
              <w:rPr>
                <w:rFonts w:ascii="Arial" w:eastAsia="Georgia" w:hAnsi="Arial" w:cs="Arial"/>
                <w:color w:val="000000" w:themeColor="text1"/>
                <w:sz w:val="20"/>
                <w:lang w:val="lt-LT"/>
              </w:rPr>
              <w:t xml:space="preserve">apie </w:t>
            </w:r>
            <w:r w:rsidRPr="00343545">
              <w:rPr>
                <w:rFonts w:ascii="Arial" w:eastAsia="Georgia" w:hAnsi="Arial" w:cs="Arial"/>
                <w:color w:val="000000" w:themeColor="text1"/>
                <w:sz w:val="20"/>
                <w:lang w:val="lt-LT"/>
              </w:rPr>
              <w:t>2745 rūšiavimo konteineri</w:t>
            </w:r>
            <w:r w:rsidRPr="00AD7D01">
              <w:rPr>
                <w:rFonts w:ascii="Arial" w:eastAsia="Georgia" w:hAnsi="Arial" w:cs="Arial"/>
                <w:color w:val="000000" w:themeColor="text1"/>
                <w:sz w:val="20"/>
                <w:lang w:val="lt-LT"/>
              </w:rPr>
              <w:t>ų (bendrojo ir individualaus naudojimo)</w:t>
            </w:r>
            <w:r w:rsidRPr="00343545">
              <w:rPr>
                <w:rFonts w:ascii="Arial" w:eastAsia="Georgia" w:hAnsi="Arial" w:cs="Arial"/>
                <w:color w:val="000000" w:themeColor="text1"/>
                <w:sz w:val="20"/>
                <w:lang w:val="lt-LT"/>
              </w:rPr>
              <w:t xml:space="preserve">. </w:t>
            </w:r>
            <w:r>
              <w:rPr>
                <w:rFonts w:ascii="Arial" w:eastAsia="Georgia" w:hAnsi="Arial" w:cs="Arial"/>
                <w:color w:val="000000" w:themeColor="text1"/>
                <w:sz w:val="20"/>
                <w:lang w:val="lt-LT"/>
              </w:rPr>
              <w:t>Jurbarko rajono savivaldybei bus išdalint</w:t>
            </w:r>
            <w:r w:rsidR="007C21CC">
              <w:rPr>
                <w:rFonts w:ascii="Arial" w:eastAsia="Georgia" w:hAnsi="Arial" w:cs="Arial"/>
                <w:color w:val="000000" w:themeColor="text1"/>
                <w:sz w:val="20"/>
                <w:lang w:val="lt-LT"/>
              </w:rPr>
              <w:t>i</w:t>
            </w:r>
            <w:r>
              <w:rPr>
                <w:rFonts w:ascii="Arial" w:eastAsia="Georgia" w:hAnsi="Arial" w:cs="Arial"/>
                <w:color w:val="000000" w:themeColor="text1"/>
                <w:sz w:val="20"/>
                <w:lang w:val="lt-LT"/>
              </w:rPr>
              <w:t xml:space="preserve"> </w:t>
            </w:r>
            <w:r w:rsidRPr="002F77BD">
              <w:rPr>
                <w:rFonts w:ascii="Arial" w:eastAsia="Georgia" w:hAnsi="Arial" w:cs="Arial"/>
                <w:color w:val="000000" w:themeColor="text1"/>
                <w:sz w:val="20"/>
                <w:lang w:val="lt-LT"/>
              </w:rPr>
              <w:t>271</w:t>
            </w:r>
            <w:r>
              <w:rPr>
                <w:rFonts w:ascii="Arial" w:eastAsia="Georgia" w:hAnsi="Arial" w:cs="Arial"/>
                <w:color w:val="000000" w:themeColor="text1"/>
                <w:sz w:val="20"/>
                <w:lang w:val="lt-LT"/>
              </w:rPr>
              <w:t xml:space="preserve"> </w:t>
            </w:r>
            <w:r w:rsidR="007C21CC">
              <w:rPr>
                <w:rFonts w:ascii="Arial" w:eastAsia="Georgia" w:hAnsi="Arial" w:cs="Arial"/>
                <w:color w:val="000000" w:themeColor="text1"/>
                <w:sz w:val="20"/>
                <w:lang w:val="lt-LT"/>
              </w:rPr>
              <w:t xml:space="preserve">individualaus </w:t>
            </w:r>
            <w:r>
              <w:rPr>
                <w:rFonts w:ascii="Arial" w:eastAsia="Georgia" w:hAnsi="Arial" w:cs="Arial"/>
                <w:color w:val="000000" w:themeColor="text1"/>
                <w:sz w:val="20"/>
                <w:lang w:val="lt-LT"/>
              </w:rPr>
              <w:t>rūšiavimo konteineri</w:t>
            </w:r>
            <w:r w:rsidR="007C21CC">
              <w:rPr>
                <w:rFonts w:ascii="Arial" w:eastAsia="Georgia" w:hAnsi="Arial" w:cs="Arial"/>
                <w:color w:val="000000" w:themeColor="text1"/>
                <w:sz w:val="20"/>
                <w:lang w:val="lt-LT"/>
              </w:rPr>
              <w:t>ai</w:t>
            </w:r>
            <w:r>
              <w:rPr>
                <w:rFonts w:ascii="Arial" w:eastAsia="Georgia" w:hAnsi="Arial" w:cs="Arial"/>
                <w:color w:val="000000" w:themeColor="text1"/>
                <w:sz w:val="20"/>
                <w:lang w:val="lt-LT"/>
              </w:rPr>
              <w:t xml:space="preserve">. </w:t>
            </w:r>
            <w:r w:rsidRPr="00AD7D01">
              <w:rPr>
                <w:rFonts w:ascii="Arial" w:eastAsia="Georgia" w:hAnsi="Arial" w:cs="Arial"/>
                <w:color w:val="000000" w:themeColor="text1"/>
                <w:sz w:val="20"/>
                <w:lang w:val="lt-LT"/>
              </w:rPr>
              <w:t>A</w:t>
            </w:r>
            <w:r w:rsidRPr="00343545">
              <w:rPr>
                <w:rFonts w:ascii="Arial" w:eastAsia="Georgia" w:hAnsi="Arial" w:cs="Arial"/>
                <w:color w:val="000000" w:themeColor="text1"/>
                <w:sz w:val="20"/>
                <w:lang w:val="lt-LT"/>
              </w:rPr>
              <w:t xml:space="preserve">ntrinių žaliavų surinkimo konteinerių poreikis </w:t>
            </w:r>
            <w:r w:rsidRPr="00AD7D01">
              <w:rPr>
                <w:rFonts w:ascii="Arial" w:eastAsia="Georgia" w:hAnsi="Arial" w:cs="Arial"/>
                <w:color w:val="000000" w:themeColor="text1"/>
                <w:sz w:val="20"/>
                <w:lang w:val="lt-LT"/>
              </w:rPr>
              <w:t xml:space="preserve">kiekvienais metais peržiūrimas. </w:t>
            </w:r>
            <w:r w:rsidRPr="00343545">
              <w:rPr>
                <w:rFonts w:ascii="Arial" w:eastAsia="Georgia" w:hAnsi="Arial" w:cs="Arial"/>
                <w:color w:val="000000" w:themeColor="text1"/>
                <w:sz w:val="20"/>
                <w:lang w:val="lt-LT"/>
              </w:rPr>
              <w:t>Detalesn</w:t>
            </w:r>
            <w:r w:rsidRPr="00AD7D01">
              <w:rPr>
                <w:rFonts w:ascii="Arial" w:eastAsia="Georgia" w:hAnsi="Arial" w:cs="Arial"/>
                <w:color w:val="000000" w:themeColor="text1"/>
                <w:sz w:val="20"/>
                <w:lang w:val="lt-LT"/>
              </w:rPr>
              <w:t>ė informacija pateikta</w:t>
            </w:r>
            <w:r w:rsidRPr="00343545">
              <w:rPr>
                <w:rFonts w:ascii="Arial" w:eastAsia="Georgia" w:hAnsi="Arial" w:cs="Arial"/>
                <w:color w:val="000000" w:themeColor="text1"/>
                <w:sz w:val="20"/>
                <w:lang w:val="lt-LT"/>
              </w:rPr>
              <w:t xml:space="preserve"> 6 skyriuje.</w:t>
            </w:r>
            <w:r w:rsidRPr="00343545">
              <w:rPr>
                <w:color w:val="000000" w:themeColor="text1"/>
                <w:lang w:val="lt-LT"/>
              </w:rPr>
              <w:t xml:space="preserve"> </w:t>
            </w:r>
          </w:p>
        </w:tc>
      </w:tr>
      <w:tr w:rsidR="0007438B" w:rsidRPr="00A44C73" w14:paraId="41107A8D" w14:textId="77777777" w:rsidTr="0007438B">
        <w:tc>
          <w:tcPr>
            <w:tcW w:w="922" w:type="dxa"/>
          </w:tcPr>
          <w:p w14:paraId="38EC2D3D" w14:textId="79B6EC8D" w:rsidR="0007438B" w:rsidRPr="00A67567" w:rsidRDefault="0007438B" w:rsidP="00A71C44">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b/>
                <w:bCs/>
                <w:color w:val="000000" w:themeColor="text1"/>
                <w:sz w:val="20"/>
              </w:rPr>
              <w:lastRenderedPageBreak/>
              <w:t>2.2.</w:t>
            </w:r>
            <w:r>
              <w:rPr>
                <w:rFonts w:ascii="Arial" w:eastAsia="Georgia" w:hAnsi="Arial" w:cs="Arial"/>
                <w:b/>
                <w:bCs/>
                <w:color w:val="000000" w:themeColor="text1"/>
                <w:sz w:val="20"/>
              </w:rPr>
              <w:t>2</w:t>
            </w:r>
          </w:p>
        </w:tc>
        <w:tc>
          <w:tcPr>
            <w:tcW w:w="2253" w:type="dxa"/>
          </w:tcPr>
          <w:p w14:paraId="579050EE" w14:textId="0545BFD3" w:rsidR="0007438B" w:rsidRPr="00A67567" w:rsidRDefault="0007438B" w:rsidP="00A71C44">
            <w:pPr>
              <w:spacing w:after="0" w:line="276" w:lineRule="auto"/>
              <w:contextualSpacing/>
              <w:jc w:val="both"/>
              <w:rPr>
                <w:rFonts w:ascii="Arial" w:eastAsia="Georgia" w:hAnsi="Arial" w:cs="Arial"/>
                <w:b/>
                <w:bCs/>
                <w:color w:val="000000" w:themeColor="text1"/>
                <w:sz w:val="20"/>
                <w:lang w:val="lt-LT"/>
              </w:rPr>
            </w:pPr>
            <w:r w:rsidRPr="00A67567">
              <w:rPr>
                <w:rFonts w:ascii="Arial" w:eastAsia="Georgia" w:hAnsi="Arial" w:cs="Arial"/>
                <w:b/>
                <w:bCs/>
                <w:color w:val="000000" w:themeColor="text1"/>
                <w:sz w:val="20"/>
              </w:rPr>
              <w:t xml:space="preserve">Didelių </w:t>
            </w:r>
            <w:proofErr w:type="spellStart"/>
            <w:r w:rsidRPr="00A67567">
              <w:rPr>
                <w:rFonts w:ascii="Arial" w:eastAsia="Georgia" w:hAnsi="Arial" w:cs="Arial"/>
                <w:b/>
                <w:bCs/>
                <w:color w:val="000000" w:themeColor="text1"/>
                <w:sz w:val="20"/>
              </w:rPr>
              <w:t>atliekų</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surinkimo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aikštelių</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tinklo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plėtra</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regiono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savivaldybėse</w:t>
            </w:r>
            <w:proofErr w:type="spellEnd"/>
            <w:r w:rsidRPr="00A67567">
              <w:rPr>
                <w:rFonts w:ascii="Arial" w:eastAsia="Georgia" w:hAnsi="Arial" w:cs="Arial"/>
                <w:b/>
                <w:bCs/>
                <w:color w:val="000000" w:themeColor="text1"/>
                <w:sz w:val="20"/>
                <w:vertAlign w:val="superscript"/>
              </w:rPr>
              <w:footnoteReference w:id="8"/>
            </w:r>
          </w:p>
        </w:tc>
        <w:tc>
          <w:tcPr>
            <w:tcW w:w="1262" w:type="dxa"/>
          </w:tcPr>
          <w:p w14:paraId="567D9725" w14:textId="253F62CE" w:rsidR="0007438B" w:rsidRPr="00A67567" w:rsidRDefault="0007438B" w:rsidP="00A71C44">
            <w:pPr>
              <w:spacing w:after="0" w:line="276" w:lineRule="auto"/>
              <w:contextualSpacing/>
              <w:jc w:val="both"/>
              <w:rPr>
                <w:rFonts w:ascii="Arial" w:eastAsia="Georgia" w:hAnsi="Arial" w:cs="Arial"/>
                <w:noProof/>
                <w:color w:val="000000" w:themeColor="text1"/>
                <w:sz w:val="20"/>
                <w:lang w:val="lt-LT"/>
              </w:rPr>
            </w:pPr>
            <w:r w:rsidRPr="00A67567">
              <w:rPr>
                <w:rFonts w:ascii="Arial" w:eastAsia="Georgia" w:hAnsi="Arial" w:cs="Arial"/>
                <w:noProof/>
                <w:color w:val="000000" w:themeColor="text1"/>
                <w:sz w:val="20"/>
              </w:rPr>
              <w:t>2023–2027</w:t>
            </w:r>
          </w:p>
        </w:tc>
        <w:tc>
          <w:tcPr>
            <w:tcW w:w="1851" w:type="dxa"/>
          </w:tcPr>
          <w:p w14:paraId="2B1C5ABB" w14:textId="4B1F9D3D" w:rsidR="0007438B" w:rsidRPr="00A67567" w:rsidRDefault="0007438B" w:rsidP="00A71C44">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TRATC (</w:t>
            </w:r>
            <w:proofErr w:type="spellStart"/>
            <w:r w:rsidRPr="00A67567">
              <w:rPr>
                <w:rFonts w:ascii="Arial" w:eastAsia="Georgia" w:hAnsi="Arial" w:cs="Arial"/>
                <w:color w:val="000000" w:themeColor="text1"/>
                <w:sz w:val="20"/>
              </w:rPr>
              <w:t>atsakingas</w:t>
            </w:r>
            <w:proofErr w:type="spellEnd"/>
            <w:r w:rsidRPr="00A67567">
              <w:rPr>
                <w:rFonts w:ascii="Arial" w:eastAsia="Georgia" w:hAnsi="Arial" w:cs="Arial"/>
                <w:color w:val="000000" w:themeColor="text1"/>
                <w:sz w:val="20"/>
              </w:rPr>
              <w:t xml:space="preserve"> </w:t>
            </w:r>
            <w:proofErr w:type="spellStart"/>
            <w:r w:rsidRPr="00A67567">
              <w:rPr>
                <w:rFonts w:ascii="Arial" w:eastAsia="Georgia" w:hAnsi="Arial" w:cs="Arial"/>
                <w:color w:val="000000" w:themeColor="text1"/>
                <w:sz w:val="20"/>
              </w:rPr>
              <w:t>vykdytojas</w:t>
            </w:r>
            <w:proofErr w:type="spellEnd"/>
            <w:r w:rsidRPr="00A67567">
              <w:rPr>
                <w:rFonts w:ascii="Arial" w:eastAsia="Georgia" w:hAnsi="Arial" w:cs="Arial"/>
                <w:color w:val="000000" w:themeColor="text1"/>
                <w:sz w:val="20"/>
              </w:rPr>
              <w:t xml:space="preserve">), </w:t>
            </w:r>
            <w:proofErr w:type="spellStart"/>
            <w:r w:rsidRPr="00A67567">
              <w:rPr>
                <w:rFonts w:ascii="Arial" w:eastAsia="Georgia" w:hAnsi="Arial" w:cs="Arial"/>
                <w:color w:val="000000" w:themeColor="text1"/>
                <w:sz w:val="20"/>
              </w:rPr>
              <w:t>Savivaldybės</w:t>
            </w:r>
            <w:proofErr w:type="spellEnd"/>
          </w:p>
        </w:tc>
        <w:tc>
          <w:tcPr>
            <w:tcW w:w="1662" w:type="dxa"/>
          </w:tcPr>
          <w:p w14:paraId="7510AEB9" w14:textId="0D347D20" w:rsidR="0007438B" w:rsidRPr="00A67567" w:rsidRDefault="0007438B"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Regioninė</w:t>
            </w:r>
            <w:proofErr w:type="spellEnd"/>
          </w:p>
        </w:tc>
        <w:tc>
          <w:tcPr>
            <w:tcW w:w="2154" w:type="dxa"/>
          </w:tcPr>
          <w:p w14:paraId="79D18E2C" w14:textId="318C7928" w:rsidR="0007438B" w:rsidRPr="00A67567" w:rsidRDefault="0007438B" w:rsidP="00A71C44">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2100</w:t>
            </w:r>
          </w:p>
        </w:tc>
        <w:tc>
          <w:tcPr>
            <w:tcW w:w="2257" w:type="dxa"/>
          </w:tcPr>
          <w:p w14:paraId="774830CE" w14:textId="35354C26" w:rsidR="0007438B" w:rsidRPr="00A67567" w:rsidRDefault="0007438B" w:rsidP="00A71C44">
            <w:pPr>
              <w:spacing w:after="0" w:line="276" w:lineRule="auto"/>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Europos Sąjungos parama, vietinės rinkliavos ar kitos įmokos už atliekų surinkimą ir tvarkymą lėšos ir kitos lėšos</w:t>
            </w:r>
          </w:p>
        </w:tc>
        <w:tc>
          <w:tcPr>
            <w:tcW w:w="1768" w:type="dxa"/>
          </w:tcPr>
          <w:p w14:paraId="278554BC" w14:textId="77777777" w:rsidR="0007438B" w:rsidRPr="00A67567" w:rsidRDefault="0007438B" w:rsidP="00A71C44">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noProof/>
                <w:color w:val="000000" w:themeColor="text1"/>
              </w:rPr>
              <w:drawing>
                <wp:anchor distT="0" distB="0" distL="114300" distR="114300" simplePos="0" relativeHeight="252003328" behindDoc="0" locked="0" layoutInCell="1" allowOverlap="1" wp14:anchorId="73D17565" wp14:editId="4591968E">
                  <wp:simplePos x="0" y="0"/>
                  <wp:positionH relativeFrom="column">
                    <wp:posOffset>504825</wp:posOffset>
                  </wp:positionH>
                  <wp:positionV relativeFrom="paragraph">
                    <wp:posOffset>-24130</wp:posOffset>
                  </wp:positionV>
                  <wp:extent cx="287655" cy="287655"/>
                  <wp:effectExtent l="0" t="0" r="0" b="0"/>
                  <wp:wrapNone/>
                  <wp:docPr id="44" name="Graphic 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287655" cy="287655"/>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44C73" w14:paraId="4DD0FCE5" w14:textId="77777777" w:rsidTr="0007438B">
        <w:tc>
          <w:tcPr>
            <w:tcW w:w="922" w:type="dxa"/>
            <w:shd w:val="clear" w:color="auto" w:fill="FFFCF2"/>
          </w:tcPr>
          <w:p w14:paraId="7D4D587C" w14:textId="1044E993" w:rsidR="0007438B" w:rsidRPr="00A67567" w:rsidRDefault="0007438B" w:rsidP="00A71C44">
            <w:pPr>
              <w:spacing w:after="0" w:line="276" w:lineRule="auto"/>
              <w:contextualSpacing/>
              <w:jc w:val="both"/>
              <w:rPr>
                <w:rFonts w:ascii="Arial" w:eastAsia="Georgia" w:hAnsi="Arial" w:cs="Arial"/>
                <w:b/>
                <w:bCs/>
                <w:color w:val="000000" w:themeColor="text1"/>
                <w:sz w:val="20"/>
              </w:rPr>
            </w:pPr>
            <w:r>
              <w:rPr>
                <w:rFonts w:ascii="Arial" w:eastAsia="Georgia" w:hAnsi="Arial" w:cs="Arial"/>
                <w:b/>
                <w:bCs/>
                <w:color w:val="000000" w:themeColor="text1"/>
                <w:sz w:val="20"/>
              </w:rPr>
              <w:t>2.2.2.1</w:t>
            </w:r>
          </w:p>
        </w:tc>
        <w:tc>
          <w:tcPr>
            <w:tcW w:w="2253" w:type="dxa"/>
            <w:shd w:val="clear" w:color="auto" w:fill="FFFCF2"/>
          </w:tcPr>
          <w:p w14:paraId="1B488B9A" w14:textId="5CF59251" w:rsidR="0007438B" w:rsidRPr="00A67567" w:rsidRDefault="0007438B" w:rsidP="00A71C44">
            <w:pPr>
              <w:spacing w:after="0" w:line="276" w:lineRule="auto"/>
              <w:contextualSpacing/>
              <w:jc w:val="both"/>
              <w:rPr>
                <w:rFonts w:ascii="Arial" w:eastAsia="Georgia" w:hAnsi="Arial" w:cs="Arial"/>
                <w:b/>
                <w:bCs/>
                <w:color w:val="000000" w:themeColor="text1"/>
                <w:sz w:val="20"/>
              </w:rPr>
            </w:pPr>
            <w:r w:rsidRPr="00C80DA0">
              <w:rPr>
                <w:rFonts w:ascii="Arial" w:eastAsia="Georgia" w:hAnsi="Arial" w:cs="Arial"/>
                <w:b/>
                <w:bCs/>
                <w:color w:val="000000" w:themeColor="text1"/>
                <w:sz w:val="20"/>
              </w:rPr>
              <w:t xml:space="preserve">Didelių </w:t>
            </w:r>
            <w:proofErr w:type="spellStart"/>
            <w:r w:rsidRPr="00C80DA0">
              <w:rPr>
                <w:rFonts w:ascii="Arial" w:eastAsia="Georgia" w:hAnsi="Arial" w:cs="Arial"/>
                <w:b/>
                <w:bCs/>
                <w:color w:val="000000" w:themeColor="text1"/>
                <w:sz w:val="20"/>
              </w:rPr>
              <w:t>atliekų</w:t>
            </w:r>
            <w:proofErr w:type="spellEnd"/>
            <w:r w:rsidRPr="00C80DA0">
              <w:rPr>
                <w:rFonts w:ascii="Arial" w:eastAsia="Georgia" w:hAnsi="Arial" w:cs="Arial"/>
                <w:b/>
                <w:bCs/>
                <w:color w:val="000000" w:themeColor="text1"/>
                <w:sz w:val="20"/>
              </w:rPr>
              <w:t xml:space="preserve"> </w:t>
            </w:r>
            <w:proofErr w:type="spellStart"/>
            <w:r w:rsidRPr="00C80DA0">
              <w:rPr>
                <w:rFonts w:ascii="Arial" w:eastAsia="Georgia" w:hAnsi="Arial" w:cs="Arial"/>
                <w:b/>
                <w:bCs/>
                <w:color w:val="000000" w:themeColor="text1"/>
                <w:sz w:val="20"/>
              </w:rPr>
              <w:t>surinkimo</w:t>
            </w:r>
            <w:proofErr w:type="spellEnd"/>
            <w:r w:rsidRPr="00C80DA0">
              <w:rPr>
                <w:rFonts w:ascii="Arial" w:eastAsia="Georgia" w:hAnsi="Arial" w:cs="Arial"/>
                <w:b/>
                <w:bCs/>
                <w:color w:val="000000" w:themeColor="text1"/>
                <w:sz w:val="20"/>
              </w:rPr>
              <w:t xml:space="preserve"> </w:t>
            </w:r>
            <w:proofErr w:type="spellStart"/>
            <w:r w:rsidRPr="00C80DA0">
              <w:rPr>
                <w:rFonts w:ascii="Arial" w:eastAsia="Georgia" w:hAnsi="Arial" w:cs="Arial"/>
                <w:b/>
                <w:bCs/>
                <w:color w:val="000000" w:themeColor="text1"/>
                <w:sz w:val="20"/>
              </w:rPr>
              <w:t>aikštelės</w:t>
            </w:r>
            <w:proofErr w:type="spellEnd"/>
            <w:r w:rsidRPr="00C80DA0">
              <w:rPr>
                <w:rFonts w:ascii="Arial" w:eastAsia="Georgia" w:hAnsi="Arial" w:cs="Arial"/>
                <w:b/>
                <w:bCs/>
                <w:color w:val="000000" w:themeColor="text1"/>
                <w:sz w:val="20"/>
              </w:rPr>
              <w:t xml:space="preserve"> </w:t>
            </w:r>
            <w:proofErr w:type="spellStart"/>
            <w:r w:rsidRPr="00C80DA0">
              <w:rPr>
                <w:rFonts w:ascii="Arial" w:eastAsia="Georgia" w:hAnsi="Arial" w:cs="Arial"/>
                <w:b/>
                <w:bCs/>
                <w:color w:val="000000" w:themeColor="text1"/>
                <w:sz w:val="20"/>
              </w:rPr>
              <w:t>įrengimas</w:t>
            </w:r>
            <w:proofErr w:type="spellEnd"/>
            <w:r w:rsidRPr="00C80DA0">
              <w:rPr>
                <w:rFonts w:ascii="Arial" w:eastAsia="Georgia" w:hAnsi="Arial" w:cs="Arial"/>
                <w:b/>
                <w:bCs/>
                <w:color w:val="000000" w:themeColor="text1"/>
                <w:sz w:val="20"/>
              </w:rPr>
              <w:t xml:space="preserve"> Jurbarko </w:t>
            </w:r>
            <w:proofErr w:type="spellStart"/>
            <w:r w:rsidRPr="00C80DA0">
              <w:rPr>
                <w:rFonts w:ascii="Arial" w:eastAsia="Georgia" w:hAnsi="Arial" w:cs="Arial"/>
                <w:b/>
                <w:bCs/>
                <w:color w:val="000000" w:themeColor="text1"/>
                <w:sz w:val="20"/>
              </w:rPr>
              <w:t>rajono</w:t>
            </w:r>
            <w:proofErr w:type="spellEnd"/>
            <w:r w:rsidRPr="00C80DA0">
              <w:rPr>
                <w:rFonts w:ascii="Arial" w:eastAsia="Georgia" w:hAnsi="Arial" w:cs="Arial"/>
                <w:b/>
                <w:bCs/>
                <w:color w:val="000000" w:themeColor="text1"/>
                <w:sz w:val="20"/>
              </w:rPr>
              <w:t xml:space="preserve"> </w:t>
            </w:r>
            <w:proofErr w:type="spellStart"/>
            <w:r w:rsidRPr="00C80DA0">
              <w:rPr>
                <w:rFonts w:ascii="Arial" w:eastAsia="Georgia" w:hAnsi="Arial" w:cs="Arial"/>
                <w:b/>
                <w:bCs/>
                <w:color w:val="000000" w:themeColor="text1"/>
                <w:sz w:val="20"/>
              </w:rPr>
              <w:t>savivaldybėje</w:t>
            </w:r>
            <w:proofErr w:type="spellEnd"/>
          </w:p>
        </w:tc>
        <w:tc>
          <w:tcPr>
            <w:tcW w:w="1262" w:type="dxa"/>
            <w:shd w:val="clear" w:color="auto" w:fill="FFFCF2"/>
          </w:tcPr>
          <w:p w14:paraId="492064D7" w14:textId="497C725C" w:rsidR="0007438B" w:rsidRPr="00A67567" w:rsidRDefault="0007438B" w:rsidP="00A71C44">
            <w:pPr>
              <w:spacing w:after="0" w:line="276" w:lineRule="auto"/>
              <w:contextualSpacing/>
              <w:jc w:val="both"/>
              <w:rPr>
                <w:rFonts w:ascii="Arial" w:eastAsia="Georgia" w:hAnsi="Arial" w:cs="Arial"/>
                <w:noProof/>
                <w:color w:val="000000" w:themeColor="text1"/>
                <w:sz w:val="20"/>
              </w:rPr>
            </w:pPr>
            <w:r w:rsidRPr="00C80DA0">
              <w:rPr>
                <w:rFonts w:ascii="Arial" w:eastAsia="Georgia" w:hAnsi="Arial" w:cs="Arial"/>
                <w:noProof/>
                <w:color w:val="000000" w:themeColor="text1"/>
                <w:sz w:val="20"/>
              </w:rPr>
              <w:t>2023–2027</w:t>
            </w:r>
          </w:p>
        </w:tc>
        <w:tc>
          <w:tcPr>
            <w:tcW w:w="1851" w:type="dxa"/>
            <w:shd w:val="clear" w:color="auto" w:fill="FFFCF2"/>
          </w:tcPr>
          <w:p w14:paraId="7AC97A66" w14:textId="66671F5F" w:rsidR="0007438B" w:rsidRPr="00C80DA0" w:rsidRDefault="0007438B" w:rsidP="00A71C44">
            <w:pPr>
              <w:spacing w:after="0" w:line="276" w:lineRule="auto"/>
              <w:contextualSpacing/>
              <w:jc w:val="center"/>
              <w:rPr>
                <w:rFonts w:ascii="Arial" w:eastAsia="Georgia" w:hAnsi="Arial" w:cs="Arial"/>
                <w:color w:val="000000" w:themeColor="text1"/>
                <w:sz w:val="20"/>
                <w:lang w:val="lt-LT"/>
              </w:rPr>
            </w:pPr>
            <w:r>
              <w:rPr>
                <w:rFonts w:ascii="Arial" w:eastAsia="Georgia" w:hAnsi="Arial" w:cs="Arial"/>
                <w:color w:val="000000" w:themeColor="text1"/>
                <w:sz w:val="20"/>
              </w:rPr>
              <w:t xml:space="preserve">Jurbarko </w:t>
            </w:r>
            <w:proofErr w:type="spellStart"/>
            <w:r>
              <w:rPr>
                <w:rFonts w:ascii="Arial" w:eastAsia="Georgia" w:hAnsi="Arial" w:cs="Arial"/>
                <w:color w:val="000000" w:themeColor="text1"/>
                <w:sz w:val="20"/>
              </w:rPr>
              <w:t>rajono</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savivaldyb</w:t>
            </w:r>
            <w:proofErr w:type="spellEnd"/>
            <w:r>
              <w:rPr>
                <w:rFonts w:ascii="Arial" w:eastAsia="Georgia" w:hAnsi="Arial" w:cs="Arial"/>
                <w:color w:val="000000" w:themeColor="text1"/>
                <w:sz w:val="20"/>
                <w:lang w:val="lt-LT"/>
              </w:rPr>
              <w:t>ė</w:t>
            </w:r>
          </w:p>
        </w:tc>
        <w:tc>
          <w:tcPr>
            <w:tcW w:w="1662" w:type="dxa"/>
            <w:shd w:val="clear" w:color="auto" w:fill="FFFCF2"/>
          </w:tcPr>
          <w:p w14:paraId="0E06C243" w14:textId="23E99379" w:rsidR="0007438B" w:rsidRDefault="0007438B"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Savivaldybės</w:t>
            </w:r>
            <w:proofErr w:type="spellEnd"/>
          </w:p>
        </w:tc>
        <w:tc>
          <w:tcPr>
            <w:tcW w:w="2154" w:type="dxa"/>
            <w:shd w:val="clear" w:color="auto" w:fill="FFFCF2"/>
          </w:tcPr>
          <w:p w14:paraId="1E698348" w14:textId="1C0BDC15" w:rsidR="0007438B" w:rsidRPr="00A67567" w:rsidRDefault="0007438B" w:rsidP="00A71C44">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700</w:t>
            </w:r>
          </w:p>
        </w:tc>
        <w:tc>
          <w:tcPr>
            <w:tcW w:w="2257" w:type="dxa"/>
            <w:shd w:val="clear" w:color="auto" w:fill="FFFCF2"/>
          </w:tcPr>
          <w:p w14:paraId="50DE2E1B" w14:textId="0E707139" w:rsidR="0007438B" w:rsidRPr="00343545" w:rsidRDefault="0007438B" w:rsidP="00A71C44">
            <w:pPr>
              <w:spacing w:after="0" w:line="276" w:lineRule="auto"/>
              <w:contextualSpacing/>
              <w:jc w:val="both"/>
              <w:rPr>
                <w:rFonts w:ascii="Arial" w:eastAsia="Georgia" w:hAnsi="Arial" w:cs="Arial"/>
                <w:color w:val="000000" w:themeColor="text1"/>
                <w:sz w:val="20"/>
              </w:rPr>
            </w:pPr>
            <w:r w:rsidRPr="00C80DA0">
              <w:rPr>
                <w:rFonts w:ascii="Arial" w:eastAsia="Georgia" w:hAnsi="Arial" w:cs="Arial"/>
                <w:color w:val="000000" w:themeColor="text1"/>
                <w:sz w:val="20"/>
              </w:rPr>
              <w:t xml:space="preserve">Europos </w:t>
            </w:r>
            <w:proofErr w:type="spellStart"/>
            <w:r w:rsidRPr="00C80DA0">
              <w:rPr>
                <w:rFonts w:ascii="Arial" w:eastAsia="Georgia" w:hAnsi="Arial" w:cs="Arial"/>
                <w:color w:val="000000" w:themeColor="text1"/>
                <w:sz w:val="20"/>
              </w:rPr>
              <w:t>Sąjungos</w:t>
            </w:r>
            <w:proofErr w:type="spellEnd"/>
            <w:r w:rsidRPr="00C80DA0">
              <w:rPr>
                <w:rFonts w:ascii="Arial" w:eastAsia="Georgia" w:hAnsi="Arial" w:cs="Arial"/>
                <w:color w:val="000000" w:themeColor="text1"/>
                <w:sz w:val="20"/>
              </w:rPr>
              <w:t xml:space="preserve"> </w:t>
            </w:r>
            <w:proofErr w:type="spellStart"/>
            <w:r w:rsidRPr="00C80DA0">
              <w:rPr>
                <w:rFonts w:ascii="Arial" w:eastAsia="Georgia" w:hAnsi="Arial" w:cs="Arial"/>
                <w:color w:val="000000" w:themeColor="text1"/>
                <w:sz w:val="20"/>
              </w:rPr>
              <w:t>parama</w:t>
            </w:r>
            <w:proofErr w:type="spellEnd"/>
            <w:r w:rsidRPr="00C80DA0">
              <w:rPr>
                <w:rFonts w:ascii="Arial" w:eastAsia="Georgia" w:hAnsi="Arial" w:cs="Arial"/>
                <w:color w:val="000000" w:themeColor="text1"/>
                <w:sz w:val="20"/>
              </w:rPr>
              <w:t xml:space="preserve">, </w:t>
            </w:r>
            <w:proofErr w:type="spellStart"/>
            <w:r w:rsidRPr="00C80DA0">
              <w:rPr>
                <w:rFonts w:ascii="Arial" w:eastAsia="Georgia" w:hAnsi="Arial" w:cs="Arial"/>
                <w:color w:val="000000" w:themeColor="text1"/>
                <w:sz w:val="20"/>
              </w:rPr>
              <w:t>vietinės</w:t>
            </w:r>
            <w:proofErr w:type="spellEnd"/>
            <w:r w:rsidRPr="00C80DA0">
              <w:rPr>
                <w:rFonts w:ascii="Arial" w:eastAsia="Georgia" w:hAnsi="Arial" w:cs="Arial"/>
                <w:color w:val="000000" w:themeColor="text1"/>
                <w:sz w:val="20"/>
              </w:rPr>
              <w:t xml:space="preserve"> </w:t>
            </w:r>
            <w:proofErr w:type="spellStart"/>
            <w:r w:rsidRPr="00C80DA0">
              <w:rPr>
                <w:rFonts w:ascii="Arial" w:eastAsia="Georgia" w:hAnsi="Arial" w:cs="Arial"/>
                <w:color w:val="000000" w:themeColor="text1"/>
                <w:sz w:val="20"/>
              </w:rPr>
              <w:t>rinkliavos</w:t>
            </w:r>
            <w:proofErr w:type="spellEnd"/>
            <w:r w:rsidRPr="00C80DA0">
              <w:rPr>
                <w:rFonts w:ascii="Arial" w:eastAsia="Georgia" w:hAnsi="Arial" w:cs="Arial"/>
                <w:color w:val="000000" w:themeColor="text1"/>
                <w:sz w:val="20"/>
              </w:rPr>
              <w:t xml:space="preserve"> </w:t>
            </w:r>
            <w:proofErr w:type="spellStart"/>
            <w:r w:rsidRPr="00C80DA0">
              <w:rPr>
                <w:rFonts w:ascii="Arial" w:eastAsia="Georgia" w:hAnsi="Arial" w:cs="Arial"/>
                <w:color w:val="000000" w:themeColor="text1"/>
                <w:sz w:val="20"/>
              </w:rPr>
              <w:t>ar</w:t>
            </w:r>
            <w:proofErr w:type="spellEnd"/>
            <w:r w:rsidRPr="00C80DA0">
              <w:rPr>
                <w:rFonts w:ascii="Arial" w:eastAsia="Georgia" w:hAnsi="Arial" w:cs="Arial"/>
                <w:color w:val="000000" w:themeColor="text1"/>
                <w:sz w:val="20"/>
              </w:rPr>
              <w:t xml:space="preserve"> </w:t>
            </w:r>
            <w:proofErr w:type="spellStart"/>
            <w:r w:rsidRPr="00C80DA0">
              <w:rPr>
                <w:rFonts w:ascii="Arial" w:eastAsia="Georgia" w:hAnsi="Arial" w:cs="Arial"/>
                <w:color w:val="000000" w:themeColor="text1"/>
                <w:sz w:val="20"/>
              </w:rPr>
              <w:t>kitos</w:t>
            </w:r>
            <w:proofErr w:type="spellEnd"/>
            <w:r w:rsidRPr="00C80DA0">
              <w:rPr>
                <w:rFonts w:ascii="Arial" w:eastAsia="Georgia" w:hAnsi="Arial" w:cs="Arial"/>
                <w:color w:val="000000" w:themeColor="text1"/>
                <w:sz w:val="20"/>
              </w:rPr>
              <w:t xml:space="preserve"> </w:t>
            </w:r>
            <w:proofErr w:type="spellStart"/>
            <w:r w:rsidRPr="00C80DA0">
              <w:rPr>
                <w:rFonts w:ascii="Arial" w:eastAsia="Georgia" w:hAnsi="Arial" w:cs="Arial"/>
                <w:color w:val="000000" w:themeColor="text1"/>
                <w:sz w:val="20"/>
              </w:rPr>
              <w:t>įmokos</w:t>
            </w:r>
            <w:proofErr w:type="spellEnd"/>
            <w:r w:rsidRPr="00C80DA0">
              <w:rPr>
                <w:rFonts w:ascii="Arial" w:eastAsia="Georgia" w:hAnsi="Arial" w:cs="Arial"/>
                <w:color w:val="000000" w:themeColor="text1"/>
                <w:sz w:val="20"/>
              </w:rPr>
              <w:t xml:space="preserve"> </w:t>
            </w:r>
            <w:proofErr w:type="spellStart"/>
            <w:r w:rsidRPr="00C80DA0">
              <w:rPr>
                <w:rFonts w:ascii="Arial" w:eastAsia="Georgia" w:hAnsi="Arial" w:cs="Arial"/>
                <w:color w:val="000000" w:themeColor="text1"/>
                <w:sz w:val="20"/>
              </w:rPr>
              <w:t>už</w:t>
            </w:r>
            <w:proofErr w:type="spellEnd"/>
            <w:r w:rsidRPr="00C80DA0">
              <w:rPr>
                <w:rFonts w:ascii="Arial" w:eastAsia="Georgia" w:hAnsi="Arial" w:cs="Arial"/>
                <w:color w:val="000000" w:themeColor="text1"/>
                <w:sz w:val="20"/>
              </w:rPr>
              <w:t xml:space="preserve"> </w:t>
            </w:r>
            <w:proofErr w:type="spellStart"/>
            <w:r w:rsidRPr="00C80DA0">
              <w:rPr>
                <w:rFonts w:ascii="Arial" w:eastAsia="Georgia" w:hAnsi="Arial" w:cs="Arial"/>
                <w:color w:val="000000" w:themeColor="text1"/>
                <w:sz w:val="20"/>
              </w:rPr>
              <w:t>atliekų</w:t>
            </w:r>
            <w:proofErr w:type="spellEnd"/>
            <w:r w:rsidRPr="00C80DA0">
              <w:rPr>
                <w:rFonts w:ascii="Arial" w:eastAsia="Georgia" w:hAnsi="Arial" w:cs="Arial"/>
                <w:color w:val="000000" w:themeColor="text1"/>
                <w:sz w:val="20"/>
              </w:rPr>
              <w:t xml:space="preserve"> </w:t>
            </w:r>
            <w:proofErr w:type="spellStart"/>
            <w:r w:rsidRPr="00C80DA0">
              <w:rPr>
                <w:rFonts w:ascii="Arial" w:eastAsia="Georgia" w:hAnsi="Arial" w:cs="Arial"/>
                <w:color w:val="000000" w:themeColor="text1"/>
                <w:sz w:val="20"/>
              </w:rPr>
              <w:t>surinkimą</w:t>
            </w:r>
            <w:proofErr w:type="spellEnd"/>
            <w:r w:rsidRPr="00C80DA0">
              <w:rPr>
                <w:rFonts w:ascii="Arial" w:eastAsia="Georgia" w:hAnsi="Arial" w:cs="Arial"/>
                <w:color w:val="000000" w:themeColor="text1"/>
                <w:sz w:val="20"/>
              </w:rPr>
              <w:t xml:space="preserve"> </w:t>
            </w:r>
            <w:proofErr w:type="spellStart"/>
            <w:r w:rsidRPr="00C80DA0">
              <w:rPr>
                <w:rFonts w:ascii="Arial" w:eastAsia="Georgia" w:hAnsi="Arial" w:cs="Arial"/>
                <w:color w:val="000000" w:themeColor="text1"/>
                <w:sz w:val="20"/>
              </w:rPr>
              <w:t>ir</w:t>
            </w:r>
            <w:proofErr w:type="spellEnd"/>
            <w:r w:rsidRPr="00C80DA0">
              <w:rPr>
                <w:rFonts w:ascii="Arial" w:eastAsia="Georgia" w:hAnsi="Arial" w:cs="Arial"/>
                <w:color w:val="000000" w:themeColor="text1"/>
                <w:sz w:val="20"/>
              </w:rPr>
              <w:t xml:space="preserve"> </w:t>
            </w:r>
            <w:proofErr w:type="spellStart"/>
            <w:r w:rsidRPr="00C80DA0">
              <w:rPr>
                <w:rFonts w:ascii="Arial" w:eastAsia="Georgia" w:hAnsi="Arial" w:cs="Arial"/>
                <w:color w:val="000000" w:themeColor="text1"/>
                <w:sz w:val="20"/>
              </w:rPr>
              <w:t>tvarkymą</w:t>
            </w:r>
            <w:proofErr w:type="spellEnd"/>
            <w:r w:rsidRPr="00C80DA0">
              <w:rPr>
                <w:rFonts w:ascii="Arial" w:eastAsia="Georgia" w:hAnsi="Arial" w:cs="Arial"/>
                <w:color w:val="000000" w:themeColor="text1"/>
                <w:sz w:val="20"/>
              </w:rPr>
              <w:t xml:space="preserve"> </w:t>
            </w:r>
            <w:proofErr w:type="spellStart"/>
            <w:r w:rsidRPr="00C80DA0">
              <w:rPr>
                <w:rFonts w:ascii="Arial" w:eastAsia="Georgia" w:hAnsi="Arial" w:cs="Arial"/>
                <w:color w:val="000000" w:themeColor="text1"/>
                <w:sz w:val="20"/>
              </w:rPr>
              <w:t>lėšos</w:t>
            </w:r>
            <w:proofErr w:type="spellEnd"/>
            <w:r w:rsidRPr="00C80DA0">
              <w:rPr>
                <w:rFonts w:ascii="Arial" w:eastAsia="Georgia" w:hAnsi="Arial" w:cs="Arial"/>
                <w:color w:val="000000" w:themeColor="text1"/>
                <w:sz w:val="20"/>
              </w:rPr>
              <w:t xml:space="preserve"> </w:t>
            </w:r>
            <w:proofErr w:type="spellStart"/>
            <w:r w:rsidRPr="00C80DA0">
              <w:rPr>
                <w:rFonts w:ascii="Arial" w:eastAsia="Georgia" w:hAnsi="Arial" w:cs="Arial"/>
                <w:color w:val="000000" w:themeColor="text1"/>
                <w:sz w:val="20"/>
              </w:rPr>
              <w:t>ir</w:t>
            </w:r>
            <w:proofErr w:type="spellEnd"/>
            <w:r w:rsidRPr="00C80DA0">
              <w:rPr>
                <w:rFonts w:ascii="Arial" w:eastAsia="Georgia" w:hAnsi="Arial" w:cs="Arial"/>
                <w:color w:val="000000" w:themeColor="text1"/>
                <w:sz w:val="20"/>
              </w:rPr>
              <w:t xml:space="preserve"> </w:t>
            </w:r>
            <w:proofErr w:type="spellStart"/>
            <w:r w:rsidRPr="00C80DA0">
              <w:rPr>
                <w:rFonts w:ascii="Arial" w:eastAsia="Georgia" w:hAnsi="Arial" w:cs="Arial"/>
                <w:color w:val="000000" w:themeColor="text1"/>
                <w:sz w:val="20"/>
              </w:rPr>
              <w:t>kitos</w:t>
            </w:r>
            <w:proofErr w:type="spellEnd"/>
            <w:r w:rsidRPr="00C80DA0">
              <w:rPr>
                <w:rFonts w:ascii="Arial" w:eastAsia="Georgia" w:hAnsi="Arial" w:cs="Arial"/>
                <w:color w:val="000000" w:themeColor="text1"/>
                <w:sz w:val="20"/>
              </w:rPr>
              <w:t xml:space="preserve"> </w:t>
            </w:r>
            <w:proofErr w:type="spellStart"/>
            <w:r w:rsidRPr="00C80DA0">
              <w:rPr>
                <w:rFonts w:ascii="Arial" w:eastAsia="Georgia" w:hAnsi="Arial" w:cs="Arial"/>
                <w:color w:val="000000" w:themeColor="text1"/>
                <w:sz w:val="20"/>
              </w:rPr>
              <w:t>lėšos</w:t>
            </w:r>
            <w:proofErr w:type="spellEnd"/>
          </w:p>
        </w:tc>
        <w:tc>
          <w:tcPr>
            <w:tcW w:w="1768" w:type="dxa"/>
            <w:shd w:val="clear" w:color="auto" w:fill="FFFCF2"/>
          </w:tcPr>
          <w:p w14:paraId="769BB08D" w14:textId="22144300" w:rsidR="0007438B" w:rsidRPr="00A67567" w:rsidRDefault="0007438B" w:rsidP="00A71C44">
            <w:pPr>
              <w:spacing w:after="0" w:line="276" w:lineRule="auto"/>
              <w:contextualSpacing/>
              <w:jc w:val="both"/>
              <w:rPr>
                <w:rFonts w:ascii="Arial" w:eastAsia="Georgia" w:hAnsi="Arial" w:cs="Arial"/>
                <w:noProof/>
                <w:color w:val="000000" w:themeColor="text1"/>
              </w:rPr>
            </w:pPr>
            <w:r w:rsidRPr="00A67567">
              <w:rPr>
                <w:rFonts w:ascii="Arial" w:eastAsia="Georgia" w:hAnsi="Arial" w:cs="Arial"/>
                <w:noProof/>
                <w:color w:val="000000" w:themeColor="text1"/>
              </w:rPr>
              <w:drawing>
                <wp:anchor distT="0" distB="0" distL="114300" distR="114300" simplePos="0" relativeHeight="252009472" behindDoc="0" locked="0" layoutInCell="1" allowOverlap="1" wp14:anchorId="7E5B1E41" wp14:editId="324D7AFC">
                  <wp:simplePos x="0" y="0"/>
                  <wp:positionH relativeFrom="column">
                    <wp:posOffset>504825</wp:posOffset>
                  </wp:positionH>
                  <wp:positionV relativeFrom="paragraph">
                    <wp:posOffset>-22860</wp:posOffset>
                  </wp:positionV>
                  <wp:extent cx="287655" cy="287655"/>
                  <wp:effectExtent l="0" t="0" r="0" b="0"/>
                  <wp:wrapNone/>
                  <wp:docPr id="187856393" name="Graphic 187856393"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287655" cy="287655"/>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44C73" w14:paraId="47B3D019" w14:textId="77777777" w:rsidTr="00F90FB5">
        <w:tc>
          <w:tcPr>
            <w:tcW w:w="14129" w:type="dxa"/>
            <w:gridSpan w:val="8"/>
          </w:tcPr>
          <w:p w14:paraId="303A4D4A" w14:textId="3C0EB167" w:rsidR="0007438B" w:rsidRPr="00A67567" w:rsidRDefault="0007438B" w:rsidP="003C5174">
            <w:pPr>
              <w:spacing w:after="0" w:line="276" w:lineRule="auto"/>
              <w:ind w:left="0"/>
              <w:contextualSpacing/>
              <w:jc w:val="both"/>
              <w:rPr>
                <w:rFonts w:ascii="Arial" w:eastAsia="Georgia" w:hAnsi="Arial" w:cs="Arial"/>
                <w:color w:val="000000" w:themeColor="text1"/>
                <w:sz w:val="20"/>
                <w:lang w:val="lt-LT"/>
              </w:rPr>
            </w:pPr>
            <w:proofErr w:type="spellStart"/>
            <w:r w:rsidRPr="00A67567">
              <w:rPr>
                <w:rFonts w:ascii="Arial" w:eastAsia="Georgia" w:hAnsi="Arial" w:cs="Arial"/>
                <w:b/>
                <w:bCs/>
                <w:color w:val="000000" w:themeColor="text1"/>
                <w:sz w:val="20"/>
              </w:rPr>
              <w:t>Pasirinkimo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pagrindimas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ir</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priemonės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aprašymas</w:t>
            </w:r>
            <w:proofErr w:type="spellEnd"/>
          </w:p>
        </w:tc>
      </w:tr>
      <w:tr w:rsidR="0007438B" w:rsidRPr="00A44C73" w14:paraId="33B2F5DA" w14:textId="77777777" w:rsidTr="00DE1791">
        <w:tc>
          <w:tcPr>
            <w:tcW w:w="14129" w:type="dxa"/>
            <w:gridSpan w:val="8"/>
          </w:tcPr>
          <w:p w14:paraId="1C564682" w14:textId="2239456D" w:rsidR="0007438B" w:rsidRPr="00A67567" w:rsidRDefault="0007438B" w:rsidP="00A818E4">
            <w:pPr>
              <w:spacing w:after="0" w:line="276" w:lineRule="auto"/>
              <w:ind w:left="0"/>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Siekiant užtikrinti VAPTP esančių užduočių, susijusių su DASA tinklo plėtra įvykdym</w:t>
            </w:r>
            <w:r w:rsidRPr="00A67567">
              <w:rPr>
                <w:rFonts w:ascii="Arial" w:eastAsia="Georgia" w:hAnsi="Arial" w:cs="Arial"/>
                <w:color w:val="000000" w:themeColor="text1"/>
                <w:sz w:val="20"/>
                <w:lang w:val="lt-LT"/>
              </w:rPr>
              <w:t>ą</w:t>
            </w:r>
            <w:r w:rsidRPr="00343545">
              <w:rPr>
                <w:rFonts w:ascii="Arial" w:eastAsia="Georgia" w:hAnsi="Arial" w:cs="Arial"/>
                <w:color w:val="000000" w:themeColor="text1"/>
                <w:sz w:val="20"/>
                <w:lang w:val="lt-LT"/>
              </w:rPr>
              <w:t xml:space="preserve">, planuojama plėsti didelių atliekų surinkimo aikštelių tinklą. </w:t>
            </w:r>
            <w:r w:rsidRPr="00B5438B">
              <w:rPr>
                <w:rFonts w:ascii="Arial" w:eastAsia="Georgia" w:hAnsi="Arial" w:cs="Arial"/>
                <w:color w:val="000000" w:themeColor="text1"/>
                <w:sz w:val="20"/>
                <w:lang w:val="lt-LT"/>
              </w:rPr>
              <w:t xml:space="preserve">Jurbarko rajone planuojama </w:t>
            </w:r>
            <w:r>
              <w:rPr>
                <w:rFonts w:ascii="Arial" w:eastAsia="Georgia" w:hAnsi="Arial" w:cs="Arial"/>
                <w:color w:val="000000" w:themeColor="text1"/>
                <w:sz w:val="20"/>
                <w:lang w:val="lt-LT"/>
              </w:rPr>
              <w:t>įrengti</w:t>
            </w:r>
            <w:r w:rsidRPr="00B5438B">
              <w:rPr>
                <w:rFonts w:ascii="Arial" w:eastAsia="Georgia" w:hAnsi="Arial" w:cs="Arial"/>
                <w:color w:val="000000" w:themeColor="text1"/>
                <w:sz w:val="20"/>
                <w:lang w:val="lt-LT"/>
              </w:rPr>
              <w:t xml:space="preserve"> naują DASA Veliuonoje, ten, kur gyventojų koncentracija yra didžiausia. Taip siekiama užtikrinti optimaliausią šios aikštelės poreikio patenkinimą bei sukuriant didžiausią naudą savivaldybės gyventojams.</w:t>
            </w:r>
          </w:p>
          <w:p w14:paraId="4CE69BDF" w14:textId="362BDE24" w:rsidR="0007438B" w:rsidRPr="00A67567" w:rsidRDefault="0007438B" w:rsidP="00341169">
            <w:pPr>
              <w:spacing w:after="0" w:line="276" w:lineRule="auto"/>
              <w:ind w:left="0"/>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DASA aikštelės įrengiamos iš Europos Sąjungos paramos projektuojamos ir įrengiamos pagal atitinkamos priemonės finansavimo sąlygų aprašą.</w:t>
            </w:r>
          </w:p>
        </w:tc>
      </w:tr>
      <w:tr w:rsidR="0007438B" w:rsidRPr="00A44C73" w14:paraId="62C19CB1" w14:textId="77777777" w:rsidTr="0007438B">
        <w:tc>
          <w:tcPr>
            <w:tcW w:w="922" w:type="dxa"/>
          </w:tcPr>
          <w:p w14:paraId="20F19417" w14:textId="0A3FFBE2" w:rsidR="0007438B" w:rsidRPr="00A67567" w:rsidRDefault="0007438B" w:rsidP="00A71C44">
            <w:pPr>
              <w:spacing w:after="0" w:line="276" w:lineRule="auto"/>
              <w:contextualSpacing/>
              <w:jc w:val="both"/>
              <w:rPr>
                <w:rFonts w:ascii="Arial" w:eastAsia="Georgia" w:hAnsi="Arial" w:cs="Arial"/>
                <w:b/>
                <w:bCs/>
                <w:color w:val="000000" w:themeColor="text1"/>
                <w:sz w:val="20"/>
                <w:lang w:val="lt-LT"/>
              </w:rPr>
            </w:pPr>
            <w:r w:rsidRPr="00A67567">
              <w:rPr>
                <w:rFonts w:ascii="Arial" w:eastAsia="Georgia" w:hAnsi="Arial" w:cs="Arial"/>
                <w:b/>
                <w:bCs/>
                <w:color w:val="000000" w:themeColor="text1"/>
                <w:sz w:val="20"/>
              </w:rPr>
              <w:t>2.2.</w:t>
            </w:r>
            <w:r>
              <w:rPr>
                <w:rFonts w:ascii="Arial" w:eastAsia="Georgia" w:hAnsi="Arial" w:cs="Arial"/>
                <w:b/>
                <w:bCs/>
                <w:color w:val="000000" w:themeColor="text1"/>
                <w:sz w:val="20"/>
              </w:rPr>
              <w:t>3</w:t>
            </w:r>
          </w:p>
        </w:tc>
        <w:tc>
          <w:tcPr>
            <w:tcW w:w="2253" w:type="dxa"/>
          </w:tcPr>
          <w:p w14:paraId="6ECB0BB2" w14:textId="251C7546" w:rsidR="0007438B" w:rsidRPr="00A67567" w:rsidRDefault="0007438B" w:rsidP="00A71C44">
            <w:pPr>
              <w:spacing w:after="0" w:line="276" w:lineRule="auto"/>
              <w:contextualSpacing/>
              <w:jc w:val="both"/>
              <w:rPr>
                <w:rFonts w:ascii="Arial" w:eastAsia="Georgia" w:hAnsi="Arial" w:cs="Arial"/>
                <w:b/>
                <w:bCs/>
                <w:color w:val="000000" w:themeColor="text1"/>
                <w:sz w:val="20"/>
                <w:lang w:val="lt-LT"/>
              </w:rPr>
            </w:pPr>
            <w:r w:rsidRPr="00A67567">
              <w:rPr>
                <w:rFonts w:ascii="Arial" w:eastAsia="Georgia" w:hAnsi="Arial" w:cs="Arial"/>
                <w:b/>
                <w:bCs/>
                <w:color w:val="000000" w:themeColor="text1"/>
                <w:sz w:val="20"/>
                <w:lang w:val="lt-LT"/>
              </w:rPr>
              <w:t>K</w:t>
            </w:r>
            <w:proofErr w:type="spellStart"/>
            <w:r w:rsidRPr="00A67567">
              <w:rPr>
                <w:rFonts w:ascii="Arial" w:eastAsia="Georgia" w:hAnsi="Arial" w:cs="Arial"/>
                <w:b/>
                <w:bCs/>
                <w:color w:val="000000" w:themeColor="text1"/>
                <w:sz w:val="20"/>
              </w:rPr>
              <w:t>ompostavimo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vietoje</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infrastruktūros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plėtra</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buityje</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susidarančioms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biologiškai</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skaidžioms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atliekoms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kompostuoti</w:t>
            </w:r>
            <w:proofErr w:type="spellEnd"/>
          </w:p>
        </w:tc>
        <w:tc>
          <w:tcPr>
            <w:tcW w:w="1262" w:type="dxa"/>
          </w:tcPr>
          <w:p w14:paraId="7E8CA798" w14:textId="3FB5345F" w:rsidR="0007438B" w:rsidRPr="00A67567" w:rsidRDefault="0007438B" w:rsidP="00A71C44">
            <w:pPr>
              <w:spacing w:after="0" w:line="276" w:lineRule="auto"/>
              <w:contextualSpacing/>
              <w:jc w:val="both"/>
              <w:rPr>
                <w:rFonts w:ascii="Arial" w:eastAsia="Georgia" w:hAnsi="Arial" w:cs="Arial"/>
                <w:noProof/>
                <w:color w:val="000000" w:themeColor="text1"/>
                <w:sz w:val="20"/>
                <w:lang w:val="lt-LT"/>
              </w:rPr>
            </w:pPr>
            <w:r w:rsidRPr="00A67567">
              <w:rPr>
                <w:rFonts w:ascii="Arial" w:eastAsia="Georgia" w:hAnsi="Arial" w:cs="Arial"/>
                <w:noProof/>
                <w:color w:val="000000" w:themeColor="text1"/>
                <w:sz w:val="20"/>
              </w:rPr>
              <w:t>2023–2027</w:t>
            </w:r>
          </w:p>
        </w:tc>
        <w:tc>
          <w:tcPr>
            <w:tcW w:w="1851" w:type="dxa"/>
          </w:tcPr>
          <w:p w14:paraId="75065CD7" w14:textId="260A55AE" w:rsidR="0007438B" w:rsidRPr="00A67567" w:rsidRDefault="0007438B" w:rsidP="00A71C44">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TRATC (</w:t>
            </w:r>
            <w:proofErr w:type="spellStart"/>
            <w:r w:rsidRPr="00A67567">
              <w:rPr>
                <w:rFonts w:ascii="Arial" w:eastAsia="Georgia" w:hAnsi="Arial" w:cs="Arial"/>
                <w:color w:val="000000" w:themeColor="text1"/>
                <w:sz w:val="20"/>
              </w:rPr>
              <w:t>atsakingas</w:t>
            </w:r>
            <w:proofErr w:type="spellEnd"/>
            <w:r w:rsidRPr="00A67567">
              <w:rPr>
                <w:rFonts w:ascii="Arial" w:eastAsia="Georgia" w:hAnsi="Arial" w:cs="Arial"/>
                <w:color w:val="000000" w:themeColor="text1"/>
                <w:sz w:val="20"/>
              </w:rPr>
              <w:t xml:space="preserve"> </w:t>
            </w:r>
            <w:proofErr w:type="spellStart"/>
            <w:r w:rsidRPr="00A67567">
              <w:rPr>
                <w:rFonts w:ascii="Arial" w:eastAsia="Georgia" w:hAnsi="Arial" w:cs="Arial"/>
                <w:color w:val="000000" w:themeColor="text1"/>
                <w:sz w:val="20"/>
              </w:rPr>
              <w:t>vykdytojas</w:t>
            </w:r>
            <w:proofErr w:type="spellEnd"/>
            <w:r w:rsidRPr="00A67567">
              <w:rPr>
                <w:rFonts w:ascii="Arial" w:eastAsia="Georgia" w:hAnsi="Arial" w:cs="Arial"/>
                <w:color w:val="000000" w:themeColor="text1"/>
                <w:sz w:val="20"/>
              </w:rPr>
              <w:t xml:space="preserve">), </w:t>
            </w:r>
            <w:proofErr w:type="spellStart"/>
            <w:r w:rsidRPr="00A67567">
              <w:rPr>
                <w:rFonts w:ascii="Arial" w:eastAsia="Georgia" w:hAnsi="Arial" w:cs="Arial"/>
                <w:color w:val="000000" w:themeColor="text1"/>
                <w:sz w:val="20"/>
              </w:rPr>
              <w:t>Savivaldybės</w:t>
            </w:r>
            <w:proofErr w:type="spellEnd"/>
          </w:p>
        </w:tc>
        <w:tc>
          <w:tcPr>
            <w:tcW w:w="1662" w:type="dxa"/>
            <w:shd w:val="clear" w:color="auto" w:fill="auto"/>
          </w:tcPr>
          <w:p w14:paraId="3094B204" w14:textId="5E4F0501" w:rsidR="0007438B" w:rsidRPr="00A67567" w:rsidRDefault="0007438B"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Regioninė</w:t>
            </w:r>
            <w:proofErr w:type="spellEnd"/>
          </w:p>
        </w:tc>
        <w:tc>
          <w:tcPr>
            <w:tcW w:w="2154" w:type="dxa"/>
            <w:shd w:val="clear" w:color="auto" w:fill="auto"/>
          </w:tcPr>
          <w:p w14:paraId="1024903B" w14:textId="668C548E" w:rsidR="0007438B" w:rsidRPr="00A67567" w:rsidRDefault="0007438B" w:rsidP="00A71C44">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450</w:t>
            </w:r>
          </w:p>
        </w:tc>
        <w:tc>
          <w:tcPr>
            <w:tcW w:w="2257" w:type="dxa"/>
          </w:tcPr>
          <w:p w14:paraId="65BDDF1A" w14:textId="644732FD" w:rsidR="0007438B" w:rsidRPr="00A67567" w:rsidRDefault="0007438B" w:rsidP="00A71C44">
            <w:pPr>
              <w:spacing w:after="0" w:line="276" w:lineRule="auto"/>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Europos Sąjungos parama, vietinės rinkliavos ar kitos įmokos už atliekų surinkimą ir tvarkymą lėšos ir kitos lėšos</w:t>
            </w:r>
          </w:p>
        </w:tc>
        <w:tc>
          <w:tcPr>
            <w:tcW w:w="1768" w:type="dxa"/>
          </w:tcPr>
          <w:p w14:paraId="4024E713" w14:textId="77777777" w:rsidR="0007438B" w:rsidRPr="00A67567" w:rsidRDefault="0007438B" w:rsidP="00A71C44">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noProof/>
                <w:color w:val="000000" w:themeColor="text1"/>
              </w:rPr>
              <w:drawing>
                <wp:anchor distT="0" distB="0" distL="114300" distR="114300" simplePos="0" relativeHeight="252002304" behindDoc="0" locked="0" layoutInCell="1" allowOverlap="1" wp14:anchorId="6F05FCDE" wp14:editId="53C2D02D">
                  <wp:simplePos x="0" y="0"/>
                  <wp:positionH relativeFrom="column">
                    <wp:posOffset>476250</wp:posOffset>
                  </wp:positionH>
                  <wp:positionV relativeFrom="paragraph">
                    <wp:posOffset>-62230</wp:posOffset>
                  </wp:positionV>
                  <wp:extent cx="287655" cy="287655"/>
                  <wp:effectExtent l="0" t="0" r="0" b="0"/>
                  <wp:wrapNone/>
                  <wp:docPr id="41" name="Graphic 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287655" cy="287655"/>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44C73" w14:paraId="108350BF" w14:textId="77777777" w:rsidTr="0007438B">
        <w:tc>
          <w:tcPr>
            <w:tcW w:w="922" w:type="dxa"/>
            <w:shd w:val="clear" w:color="auto" w:fill="FFFCF2"/>
          </w:tcPr>
          <w:p w14:paraId="5E0D5B86" w14:textId="2C8CA04E" w:rsidR="0007438B" w:rsidRPr="00A67567" w:rsidRDefault="0007438B" w:rsidP="00A71C44">
            <w:pPr>
              <w:spacing w:after="0" w:line="276" w:lineRule="auto"/>
              <w:contextualSpacing/>
              <w:jc w:val="both"/>
              <w:rPr>
                <w:rFonts w:ascii="Arial" w:eastAsia="Georgia" w:hAnsi="Arial" w:cs="Arial"/>
                <w:b/>
                <w:bCs/>
                <w:color w:val="000000" w:themeColor="text1"/>
                <w:sz w:val="20"/>
              </w:rPr>
            </w:pPr>
            <w:r>
              <w:rPr>
                <w:rFonts w:ascii="Arial" w:eastAsia="Georgia" w:hAnsi="Arial" w:cs="Arial"/>
                <w:b/>
                <w:bCs/>
                <w:color w:val="000000" w:themeColor="text1"/>
                <w:sz w:val="20"/>
              </w:rPr>
              <w:t>2.2.3.1</w:t>
            </w:r>
          </w:p>
        </w:tc>
        <w:tc>
          <w:tcPr>
            <w:tcW w:w="2253" w:type="dxa"/>
            <w:shd w:val="clear" w:color="auto" w:fill="FFFCF2"/>
          </w:tcPr>
          <w:p w14:paraId="417D101A" w14:textId="3024BD7A" w:rsidR="0007438B" w:rsidRPr="00A67567" w:rsidRDefault="0007438B" w:rsidP="00A71C44">
            <w:pPr>
              <w:spacing w:after="0" w:line="276" w:lineRule="auto"/>
              <w:contextualSpacing/>
              <w:jc w:val="both"/>
              <w:rPr>
                <w:rFonts w:ascii="Arial" w:eastAsia="Georgia" w:hAnsi="Arial" w:cs="Arial"/>
                <w:b/>
                <w:bCs/>
                <w:color w:val="000000" w:themeColor="text1"/>
                <w:sz w:val="20"/>
              </w:rPr>
            </w:pPr>
            <w:proofErr w:type="spellStart"/>
            <w:r w:rsidRPr="00013763">
              <w:rPr>
                <w:rFonts w:ascii="Arial" w:eastAsia="Georgia" w:hAnsi="Arial" w:cs="Arial"/>
                <w:b/>
                <w:bCs/>
                <w:color w:val="000000" w:themeColor="text1"/>
                <w:sz w:val="20"/>
              </w:rPr>
              <w:t>Kompostavimo</w:t>
            </w:r>
            <w:proofErr w:type="spellEnd"/>
            <w:r w:rsidRPr="00013763">
              <w:rPr>
                <w:rFonts w:ascii="Arial" w:eastAsia="Georgia" w:hAnsi="Arial" w:cs="Arial"/>
                <w:b/>
                <w:bCs/>
                <w:color w:val="000000" w:themeColor="text1"/>
                <w:sz w:val="20"/>
              </w:rPr>
              <w:t xml:space="preserve"> </w:t>
            </w:r>
            <w:proofErr w:type="spellStart"/>
            <w:r w:rsidRPr="00013763">
              <w:rPr>
                <w:rFonts w:ascii="Arial" w:eastAsia="Georgia" w:hAnsi="Arial" w:cs="Arial"/>
                <w:b/>
                <w:bCs/>
                <w:color w:val="000000" w:themeColor="text1"/>
                <w:sz w:val="20"/>
              </w:rPr>
              <w:t>vietoje</w:t>
            </w:r>
            <w:proofErr w:type="spellEnd"/>
            <w:r w:rsidRPr="00013763">
              <w:rPr>
                <w:rFonts w:ascii="Arial" w:eastAsia="Georgia" w:hAnsi="Arial" w:cs="Arial"/>
                <w:b/>
                <w:bCs/>
                <w:color w:val="000000" w:themeColor="text1"/>
                <w:sz w:val="20"/>
              </w:rPr>
              <w:t xml:space="preserve"> </w:t>
            </w:r>
            <w:proofErr w:type="spellStart"/>
            <w:r w:rsidRPr="00013763">
              <w:rPr>
                <w:rFonts w:ascii="Arial" w:eastAsia="Georgia" w:hAnsi="Arial" w:cs="Arial"/>
                <w:b/>
                <w:bCs/>
                <w:color w:val="000000" w:themeColor="text1"/>
                <w:sz w:val="20"/>
              </w:rPr>
              <w:t>infrastruktūros</w:t>
            </w:r>
            <w:proofErr w:type="spellEnd"/>
            <w:r w:rsidRPr="00013763">
              <w:rPr>
                <w:rFonts w:ascii="Arial" w:eastAsia="Georgia" w:hAnsi="Arial" w:cs="Arial"/>
                <w:b/>
                <w:bCs/>
                <w:color w:val="000000" w:themeColor="text1"/>
                <w:sz w:val="20"/>
              </w:rPr>
              <w:t xml:space="preserve"> </w:t>
            </w:r>
            <w:proofErr w:type="spellStart"/>
            <w:r w:rsidRPr="00013763">
              <w:rPr>
                <w:rFonts w:ascii="Arial" w:eastAsia="Georgia" w:hAnsi="Arial" w:cs="Arial"/>
                <w:b/>
                <w:bCs/>
                <w:color w:val="000000" w:themeColor="text1"/>
                <w:sz w:val="20"/>
              </w:rPr>
              <w:lastRenderedPageBreak/>
              <w:t>plėtra</w:t>
            </w:r>
            <w:proofErr w:type="spellEnd"/>
            <w:r w:rsidRPr="00013763">
              <w:rPr>
                <w:rFonts w:ascii="Arial" w:eastAsia="Georgia" w:hAnsi="Arial" w:cs="Arial"/>
                <w:b/>
                <w:bCs/>
                <w:color w:val="000000" w:themeColor="text1"/>
                <w:sz w:val="20"/>
              </w:rPr>
              <w:t xml:space="preserve">, </w:t>
            </w:r>
            <w:proofErr w:type="spellStart"/>
            <w:r w:rsidRPr="00013763">
              <w:rPr>
                <w:rFonts w:ascii="Arial" w:eastAsia="Georgia" w:hAnsi="Arial" w:cs="Arial"/>
                <w:b/>
                <w:bCs/>
                <w:color w:val="000000" w:themeColor="text1"/>
                <w:sz w:val="20"/>
              </w:rPr>
              <w:t>buityje</w:t>
            </w:r>
            <w:proofErr w:type="spellEnd"/>
            <w:r w:rsidRPr="00013763">
              <w:rPr>
                <w:rFonts w:ascii="Arial" w:eastAsia="Georgia" w:hAnsi="Arial" w:cs="Arial"/>
                <w:b/>
                <w:bCs/>
                <w:color w:val="000000" w:themeColor="text1"/>
                <w:sz w:val="20"/>
              </w:rPr>
              <w:t xml:space="preserve"> </w:t>
            </w:r>
            <w:proofErr w:type="spellStart"/>
            <w:r w:rsidRPr="00013763">
              <w:rPr>
                <w:rFonts w:ascii="Arial" w:eastAsia="Georgia" w:hAnsi="Arial" w:cs="Arial"/>
                <w:b/>
                <w:bCs/>
                <w:color w:val="000000" w:themeColor="text1"/>
                <w:sz w:val="20"/>
              </w:rPr>
              <w:t>susidarančioms</w:t>
            </w:r>
            <w:proofErr w:type="spellEnd"/>
            <w:r w:rsidRPr="00013763">
              <w:rPr>
                <w:rFonts w:ascii="Arial" w:eastAsia="Georgia" w:hAnsi="Arial" w:cs="Arial"/>
                <w:b/>
                <w:bCs/>
                <w:color w:val="000000" w:themeColor="text1"/>
                <w:sz w:val="20"/>
              </w:rPr>
              <w:t xml:space="preserve"> </w:t>
            </w:r>
            <w:proofErr w:type="spellStart"/>
            <w:r w:rsidRPr="00013763">
              <w:rPr>
                <w:rFonts w:ascii="Arial" w:eastAsia="Georgia" w:hAnsi="Arial" w:cs="Arial"/>
                <w:b/>
                <w:bCs/>
                <w:color w:val="000000" w:themeColor="text1"/>
                <w:sz w:val="20"/>
              </w:rPr>
              <w:t>biologiškai</w:t>
            </w:r>
            <w:proofErr w:type="spellEnd"/>
            <w:r w:rsidRPr="00013763">
              <w:rPr>
                <w:rFonts w:ascii="Arial" w:eastAsia="Georgia" w:hAnsi="Arial" w:cs="Arial"/>
                <w:b/>
                <w:bCs/>
                <w:color w:val="000000" w:themeColor="text1"/>
                <w:sz w:val="20"/>
              </w:rPr>
              <w:t xml:space="preserve"> </w:t>
            </w:r>
            <w:proofErr w:type="spellStart"/>
            <w:r w:rsidRPr="00013763">
              <w:rPr>
                <w:rFonts w:ascii="Arial" w:eastAsia="Georgia" w:hAnsi="Arial" w:cs="Arial"/>
                <w:b/>
                <w:bCs/>
                <w:color w:val="000000" w:themeColor="text1"/>
                <w:sz w:val="20"/>
              </w:rPr>
              <w:t>skaidžioms</w:t>
            </w:r>
            <w:proofErr w:type="spellEnd"/>
            <w:r w:rsidRPr="00013763">
              <w:rPr>
                <w:rFonts w:ascii="Arial" w:eastAsia="Georgia" w:hAnsi="Arial" w:cs="Arial"/>
                <w:b/>
                <w:bCs/>
                <w:color w:val="000000" w:themeColor="text1"/>
                <w:sz w:val="20"/>
              </w:rPr>
              <w:t xml:space="preserve"> </w:t>
            </w:r>
            <w:proofErr w:type="spellStart"/>
            <w:r w:rsidRPr="00013763">
              <w:rPr>
                <w:rFonts w:ascii="Arial" w:eastAsia="Georgia" w:hAnsi="Arial" w:cs="Arial"/>
                <w:b/>
                <w:bCs/>
                <w:color w:val="000000" w:themeColor="text1"/>
                <w:sz w:val="20"/>
              </w:rPr>
              <w:t>atliekoms</w:t>
            </w:r>
            <w:proofErr w:type="spellEnd"/>
            <w:r w:rsidRPr="00013763">
              <w:rPr>
                <w:rFonts w:ascii="Arial" w:eastAsia="Georgia" w:hAnsi="Arial" w:cs="Arial"/>
                <w:b/>
                <w:bCs/>
                <w:color w:val="000000" w:themeColor="text1"/>
                <w:sz w:val="20"/>
              </w:rPr>
              <w:t xml:space="preserve"> </w:t>
            </w:r>
            <w:proofErr w:type="spellStart"/>
            <w:proofErr w:type="gramStart"/>
            <w:r w:rsidRPr="00013763">
              <w:rPr>
                <w:rFonts w:ascii="Arial" w:eastAsia="Georgia" w:hAnsi="Arial" w:cs="Arial"/>
                <w:b/>
                <w:bCs/>
                <w:color w:val="000000" w:themeColor="text1"/>
                <w:sz w:val="20"/>
              </w:rPr>
              <w:t>kompostuoti</w:t>
            </w:r>
            <w:proofErr w:type="spellEnd"/>
            <w:r w:rsidRPr="00013763">
              <w:rPr>
                <w:rFonts w:ascii="Arial" w:eastAsia="Georgia" w:hAnsi="Arial" w:cs="Arial"/>
                <w:b/>
                <w:bCs/>
                <w:color w:val="000000" w:themeColor="text1"/>
                <w:sz w:val="20"/>
              </w:rPr>
              <w:t xml:space="preserve">  Jurbarko</w:t>
            </w:r>
            <w:proofErr w:type="gramEnd"/>
            <w:r w:rsidRPr="00013763">
              <w:rPr>
                <w:rFonts w:ascii="Arial" w:eastAsia="Georgia" w:hAnsi="Arial" w:cs="Arial"/>
                <w:b/>
                <w:bCs/>
                <w:color w:val="000000" w:themeColor="text1"/>
                <w:sz w:val="20"/>
              </w:rPr>
              <w:t xml:space="preserve"> </w:t>
            </w:r>
            <w:proofErr w:type="spellStart"/>
            <w:r w:rsidRPr="00013763">
              <w:rPr>
                <w:rFonts w:ascii="Arial" w:eastAsia="Georgia" w:hAnsi="Arial" w:cs="Arial"/>
                <w:b/>
                <w:bCs/>
                <w:color w:val="000000" w:themeColor="text1"/>
                <w:sz w:val="20"/>
              </w:rPr>
              <w:t>rajono</w:t>
            </w:r>
            <w:proofErr w:type="spellEnd"/>
            <w:r w:rsidRPr="00013763">
              <w:rPr>
                <w:rFonts w:ascii="Arial" w:eastAsia="Georgia" w:hAnsi="Arial" w:cs="Arial"/>
                <w:b/>
                <w:bCs/>
                <w:color w:val="000000" w:themeColor="text1"/>
                <w:sz w:val="20"/>
              </w:rPr>
              <w:t xml:space="preserve"> </w:t>
            </w:r>
            <w:proofErr w:type="spellStart"/>
            <w:r w:rsidRPr="00013763">
              <w:rPr>
                <w:rFonts w:ascii="Arial" w:eastAsia="Georgia" w:hAnsi="Arial" w:cs="Arial"/>
                <w:b/>
                <w:bCs/>
                <w:color w:val="000000" w:themeColor="text1"/>
                <w:sz w:val="20"/>
              </w:rPr>
              <w:t>savivaldybėje</w:t>
            </w:r>
            <w:proofErr w:type="spellEnd"/>
          </w:p>
        </w:tc>
        <w:tc>
          <w:tcPr>
            <w:tcW w:w="1262" w:type="dxa"/>
            <w:shd w:val="clear" w:color="auto" w:fill="FFFCF2"/>
          </w:tcPr>
          <w:p w14:paraId="75DF88EA" w14:textId="258C5AA5" w:rsidR="0007438B" w:rsidRPr="00A67567" w:rsidRDefault="0007438B" w:rsidP="00A71C44">
            <w:pPr>
              <w:spacing w:after="0" w:line="276" w:lineRule="auto"/>
              <w:contextualSpacing/>
              <w:jc w:val="both"/>
              <w:rPr>
                <w:rFonts w:ascii="Arial" w:eastAsia="Georgia" w:hAnsi="Arial" w:cs="Arial"/>
                <w:noProof/>
                <w:color w:val="000000" w:themeColor="text1"/>
                <w:sz w:val="20"/>
              </w:rPr>
            </w:pPr>
            <w:r w:rsidRPr="00013763">
              <w:rPr>
                <w:rFonts w:ascii="Arial" w:eastAsia="Georgia" w:hAnsi="Arial" w:cs="Arial"/>
                <w:noProof/>
                <w:color w:val="000000" w:themeColor="text1"/>
                <w:sz w:val="20"/>
              </w:rPr>
              <w:lastRenderedPageBreak/>
              <w:t>2023–2027</w:t>
            </w:r>
          </w:p>
        </w:tc>
        <w:tc>
          <w:tcPr>
            <w:tcW w:w="1851" w:type="dxa"/>
            <w:shd w:val="clear" w:color="auto" w:fill="FFFCF2"/>
          </w:tcPr>
          <w:p w14:paraId="1B946030" w14:textId="1AB89390" w:rsidR="0007438B" w:rsidRPr="00A67567" w:rsidRDefault="004B42CD" w:rsidP="00A71C44">
            <w:pPr>
              <w:spacing w:after="0" w:line="276" w:lineRule="auto"/>
              <w:contextualSpacing/>
              <w:jc w:val="center"/>
              <w:rPr>
                <w:rFonts w:ascii="Arial" w:eastAsia="Georgia" w:hAnsi="Arial" w:cs="Arial"/>
                <w:color w:val="000000" w:themeColor="text1"/>
                <w:sz w:val="20"/>
              </w:rPr>
            </w:pPr>
            <w:r w:rsidRPr="00A44C73">
              <w:rPr>
                <w:rFonts w:ascii="Arial" w:eastAsia="Times New Roman" w:hAnsi="Arial" w:cs="Arial"/>
                <w:noProof/>
                <w:color w:val="262140"/>
                <w:sz w:val="20"/>
                <w:lang w:eastAsia="lt-LT"/>
              </w:rPr>
              <w:drawing>
                <wp:anchor distT="0" distB="0" distL="114300" distR="114300" simplePos="0" relativeHeight="252046336" behindDoc="0" locked="0" layoutInCell="1" allowOverlap="1" wp14:anchorId="5112F049" wp14:editId="6428F3BB">
                  <wp:simplePos x="0" y="0"/>
                  <wp:positionH relativeFrom="margin">
                    <wp:posOffset>504190</wp:posOffset>
                  </wp:positionH>
                  <wp:positionV relativeFrom="paragraph">
                    <wp:posOffset>1217930</wp:posOffset>
                  </wp:positionV>
                  <wp:extent cx="5621020" cy="323850"/>
                  <wp:effectExtent l="0" t="0" r="0" b="0"/>
                  <wp:wrapNone/>
                  <wp:docPr id="170517494" name="Picture 170517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r w:rsidR="0007438B">
              <w:rPr>
                <w:rFonts w:ascii="Arial" w:eastAsia="Georgia" w:hAnsi="Arial" w:cs="Arial"/>
                <w:color w:val="000000" w:themeColor="text1"/>
                <w:sz w:val="20"/>
              </w:rPr>
              <w:t xml:space="preserve">Jurbarko </w:t>
            </w:r>
            <w:proofErr w:type="spellStart"/>
            <w:r w:rsidR="0007438B">
              <w:rPr>
                <w:rFonts w:ascii="Arial" w:eastAsia="Georgia" w:hAnsi="Arial" w:cs="Arial"/>
                <w:color w:val="000000" w:themeColor="text1"/>
                <w:sz w:val="20"/>
              </w:rPr>
              <w:t>rajono</w:t>
            </w:r>
            <w:proofErr w:type="spellEnd"/>
            <w:r w:rsidR="0007438B">
              <w:rPr>
                <w:rFonts w:ascii="Arial" w:eastAsia="Georgia" w:hAnsi="Arial" w:cs="Arial"/>
                <w:color w:val="000000" w:themeColor="text1"/>
                <w:sz w:val="20"/>
              </w:rPr>
              <w:t xml:space="preserve"> </w:t>
            </w:r>
            <w:proofErr w:type="spellStart"/>
            <w:r w:rsidR="0007438B">
              <w:rPr>
                <w:rFonts w:ascii="Arial" w:eastAsia="Georgia" w:hAnsi="Arial" w:cs="Arial"/>
                <w:color w:val="000000" w:themeColor="text1"/>
                <w:sz w:val="20"/>
              </w:rPr>
              <w:t>savivaldybė</w:t>
            </w:r>
            <w:proofErr w:type="spellEnd"/>
          </w:p>
        </w:tc>
        <w:tc>
          <w:tcPr>
            <w:tcW w:w="1662" w:type="dxa"/>
            <w:shd w:val="clear" w:color="auto" w:fill="FFFCF2"/>
          </w:tcPr>
          <w:p w14:paraId="24346617" w14:textId="0CEE266B" w:rsidR="0007438B" w:rsidRPr="00013763" w:rsidRDefault="0007438B"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Savivaldybės</w:t>
            </w:r>
            <w:proofErr w:type="spellEnd"/>
          </w:p>
        </w:tc>
        <w:tc>
          <w:tcPr>
            <w:tcW w:w="2154" w:type="dxa"/>
            <w:shd w:val="clear" w:color="auto" w:fill="FFFCF2"/>
          </w:tcPr>
          <w:p w14:paraId="263AC990" w14:textId="537E028B" w:rsidR="0007438B" w:rsidRPr="00A67567" w:rsidRDefault="0007438B" w:rsidP="00A71C44">
            <w:pPr>
              <w:spacing w:after="0" w:line="276" w:lineRule="auto"/>
              <w:contextualSpacing/>
              <w:jc w:val="center"/>
              <w:rPr>
                <w:rFonts w:ascii="Arial" w:eastAsia="Georgia" w:hAnsi="Arial" w:cs="Arial"/>
                <w:color w:val="000000" w:themeColor="text1"/>
                <w:sz w:val="20"/>
              </w:rPr>
            </w:pPr>
            <w:r w:rsidRPr="00013763">
              <w:rPr>
                <w:rFonts w:ascii="Arial" w:eastAsia="Georgia" w:hAnsi="Arial" w:cs="Arial"/>
                <w:color w:val="000000" w:themeColor="text1"/>
                <w:sz w:val="20"/>
              </w:rPr>
              <w:t>126</w:t>
            </w:r>
          </w:p>
        </w:tc>
        <w:tc>
          <w:tcPr>
            <w:tcW w:w="2257" w:type="dxa"/>
            <w:shd w:val="clear" w:color="auto" w:fill="FFFCF2"/>
          </w:tcPr>
          <w:p w14:paraId="38534EAA" w14:textId="4A3040B5" w:rsidR="0007438B" w:rsidRPr="00343545" w:rsidRDefault="0007438B" w:rsidP="00A71C44">
            <w:pPr>
              <w:spacing w:after="0" w:line="276" w:lineRule="auto"/>
              <w:contextualSpacing/>
              <w:jc w:val="both"/>
              <w:rPr>
                <w:rFonts w:ascii="Arial" w:eastAsia="Georgia" w:hAnsi="Arial" w:cs="Arial"/>
                <w:color w:val="000000" w:themeColor="text1"/>
                <w:sz w:val="20"/>
              </w:rPr>
            </w:pPr>
            <w:r w:rsidRPr="00013763">
              <w:rPr>
                <w:rFonts w:ascii="Arial" w:eastAsia="Georgia" w:hAnsi="Arial" w:cs="Arial"/>
                <w:color w:val="000000" w:themeColor="text1"/>
                <w:sz w:val="20"/>
              </w:rPr>
              <w:t xml:space="preserve">Europos </w:t>
            </w:r>
            <w:proofErr w:type="spellStart"/>
            <w:r w:rsidRPr="00013763">
              <w:rPr>
                <w:rFonts w:ascii="Arial" w:eastAsia="Georgia" w:hAnsi="Arial" w:cs="Arial"/>
                <w:color w:val="000000" w:themeColor="text1"/>
                <w:sz w:val="20"/>
              </w:rPr>
              <w:t>Sąjungos</w:t>
            </w:r>
            <w:proofErr w:type="spellEnd"/>
            <w:r w:rsidRPr="00013763">
              <w:rPr>
                <w:rFonts w:ascii="Arial" w:eastAsia="Georgia" w:hAnsi="Arial" w:cs="Arial"/>
                <w:color w:val="000000" w:themeColor="text1"/>
                <w:sz w:val="20"/>
              </w:rPr>
              <w:t xml:space="preserve"> </w:t>
            </w:r>
            <w:proofErr w:type="spellStart"/>
            <w:r w:rsidRPr="00013763">
              <w:rPr>
                <w:rFonts w:ascii="Arial" w:eastAsia="Georgia" w:hAnsi="Arial" w:cs="Arial"/>
                <w:color w:val="000000" w:themeColor="text1"/>
                <w:sz w:val="20"/>
              </w:rPr>
              <w:t>parama</w:t>
            </w:r>
            <w:proofErr w:type="spellEnd"/>
            <w:r w:rsidRPr="00013763">
              <w:rPr>
                <w:rFonts w:ascii="Arial" w:eastAsia="Georgia" w:hAnsi="Arial" w:cs="Arial"/>
                <w:color w:val="000000" w:themeColor="text1"/>
                <w:sz w:val="20"/>
              </w:rPr>
              <w:t xml:space="preserve">, </w:t>
            </w:r>
            <w:proofErr w:type="spellStart"/>
            <w:r w:rsidRPr="00013763">
              <w:rPr>
                <w:rFonts w:ascii="Arial" w:eastAsia="Georgia" w:hAnsi="Arial" w:cs="Arial"/>
                <w:color w:val="000000" w:themeColor="text1"/>
                <w:sz w:val="20"/>
              </w:rPr>
              <w:t>vietinės</w:t>
            </w:r>
            <w:proofErr w:type="spellEnd"/>
            <w:r w:rsidRPr="00013763">
              <w:rPr>
                <w:rFonts w:ascii="Arial" w:eastAsia="Georgia" w:hAnsi="Arial" w:cs="Arial"/>
                <w:color w:val="000000" w:themeColor="text1"/>
                <w:sz w:val="20"/>
              </w:rPr>
              <w:t xml:space="preserve"> </w:t>
            </w:r>
            <w:proofErr w:type="spellStart"/>
            <w:r w:rsidRPr="00013763">
              <w:rPr>
                <w:rFonts w:ascii="Arial" w:eastAsia="Georgia" w:hAnsi="Arial" w:cs="Arial"/>
                <w:color w:val="000000" w:themeColor="text1"/>
                <w:sz w:val="20"/>
              </w:rPr>
              <w:t>rinkliavos</w:t>
            </w:r>
            <w:proofErr w:type="spellEnd"/>
            <w:r w:rsidRPr="00013763">
              <w:rPr>
                <w:rFonts w:ascii="Arial" w:eastAsia="Georgia" w:hAnsi="Arial" w:cs="Arial"/>
                <w:color w:val="000000" w:themeColor="text1"/>
                <w:sz w:val="20"/>
              </w:rPr>
              <w:t xml:space="preserve"> </w:t>
            </w:r>
            <w:proofErr w:type="spellStart"/>
            <w:r w:rsidRPr="00013763">
              <w:rPr>
                <w:rFonts w:ascii="Arial" w:eastAsia="Georgia" w:hAnsi="Arial" w:cs="Arial"/>
                <w:color w:val="000000" w:themeColor="text1"/>
                <w:sz w:val="20"/>
              </w:rPr>
              <w:t>ar</w:t>
            </w:r>
            <w:proofErr w:type="spellEnd"/>
            <w:r w:rsidRPr="00013763">
              <w:rPr>
                <w:rFonts w:ascii="Arial" w:eastAsia="Georgia" w:hAnsi="Arial" w:cs="Arial"/>
                <w:color w:val="000000" w:themeColor="text1"/>
                <w:sz w:val="20"/>
              </w:rPr>
              <w:t xml:space="preserve"> </w:t>
            </w:r>
            <w:proofErr w:type="spellStart"/>
            <w:r w:rsidRPr="00013763">
              <w:rPr>
                <w:rFonts w:ascii="Arial" w:eastAsia="Georgia" w:hAnsi="Arial" w:cs="Arial"/>
                <w:color w:val="000000" w:themeColor="text1"/>
                <w:sz w:val="20"/>
              </w:rPr>
              <w:t>kitos</w:t>
            </w:r>
            <w:proofErr w:type="spellEnd"/>
            <w:r w:rsidRPr="00013763">
              <w:rPr>
                <w:rFonts w:ascii="Arial" w:eastAsia="Georgia" w:hAnsi="Arial" w:cs="Arial"/>
                <w:color w:val="000000" w:themeColor="text1"/>
                <w:sz w:val="20"/>
              </w:rPr>
              <w:t xml:space="preserve"> </w:t>
            </w:r>
            <w:proofErr w:type="spellStart"/>
            <w:r w:rsidRPr="00013763">
              <w:rPr>
                <w:rFonts w:ascii="Arial" w:eastAsia="Georgia" w:hAnsi="Arial" w:cs="Arial"/>
                <w:color w:val="000000" w:themeColor="text1"/>
                <w:sz w:val="20"/>
              </w:rPr>
              <w:lastRenderedPageBreak/>
              <w:t>įmokos</w:t>
            </w:r>
            <w:proofErr w:type="spellEnd"/>
            <w:r w:rsidRPr="00013763">
              <w:rPr>
                <w:rFonts w:ascii="Arial" w:eastAsia="Georgia" w:hAnsi="Arial" w:cs="Arial"/>
                <w:color w:val="000000" w:themeColor="text1"/>
                <w:sz w:val="20"/>
              </w:rPr>
              <w:t xml:space="preserve"> </w:t>
            </w:r>
            <w:proofErr w:type="spellStart"/>
            <w:r w:rsidRPr="00013763">
              <w:rPr>
                <w:rFonts w:ascii="Arial" w:eastAsia="Georgia" w:hAnsi="Arial" w:cs="Arial"/>
                <w:color w:val="000000" w:themeColor="text1"/>
                <w:sz w:val="20"/>
              </w:rPr>
              <w:t>už</w:t>
            </w:r>
            <w:proofErr w:type="spellEnd"/>
            <w:r w:rsidRPr="00013763">
              <w:rPr>
                <w:rFonts w:ascii="Arial" w:eastAsia="Georgia" w:hAnsi="Arial" w:cs="Arial"/>
                <w:color w:val="000000" w:themeColor="text1"/>
                <w:sz w:val="20"/>
              </w:rPr>
              <w:t xml:space="preserve"> </w:t>
            </w:r>
            <w:proofErr w:type="spellStart"/>
            <w:r w:rsidRPr="00013763">
              <w:rPr>
                <w:rFonts w:ascii="Arial" w:eastAsia="Georgia" w:hAnsi="Arial" w:cs="Arial"/>
                <w:color w:val="000000" w:themeColor="text1"/>
                <w:sz w:val="20"/>
              </w:rPr>
              <w:t>atliekų</w:t>
            </w:r>
            <w:proofErr w:type="spellEnd"/>
            <w:r w:rsidRPr="00013763">
              <w:rPr>
                <w:rFonts w:ascii="Arial" w:eastAsia="Georgia" w:hAnsi="Arial" w:cs="Arial"/>
                <w:color w:val="000000" w:themeColor="text1"/>
                <w:sz w:val="20"/>
              </w:rPr>
              <w:t xml:space="preserve"> </w:t>
            </w:r>
            <w:proofErr w:type="spellStart"/>
            <w:r w:rsidRPr="00013763">
              <w:rPr>
                <w:rFonts w:ascii="Arial" w:eastAsia="Georgia" w:hAnsi="Arial" w:cs="Arial"/>
                <w:color w:val="000000" w:themeColor="text1"/>
                <w:sz w:val="20"/>
              </w:rPr>
              <w:t>surinkimą</w:t>
            </w:r>
            <w:proofErr w:type="spellEnd"/>
            <w:r w:rsidRPr="00013763">
              <w:rPr>
                <w:rFonts w:ascii="Arial" w:eastAsia="Georgia" w:hAnsi="Arial" w:cs="Arial"/>
                <w:color w:val="000000" w:themeColor="text1"/>
                <w:sz w:val="20"/>
              </w:rPr>
              <w:t xml:space="preserve"> </w:t>
            </w:r>
            <w:proofErr w:type="spellStart"/>
            <w:r w:rsidRPr="00013763">
              <w:rPr>
                <w:rFonts w:ascii="Arial" w:eastAsia="Georgia" w:hAnsi="Arial" w:cs="Arial"/>
                <w:color w:val="000000" w:themeColor="text1"/>
                <w:sz w:val="20"/>
              </w:rPr>
              <w:t>ir</w:t>
            </w:r>
            <w:proofErr w:type="spellEnd"/>
            <w:r w:rsidRPr="00013763">
              <w:rPr>
                <w:rFonts w:ascii="Arial" w:eastAsia="Georgia" w:hAnsi="Arial" w:cs="Arial"/>
                <w:color w:val="000000" w:themeColor="text1"/>
                <w:sz w:val="20"/>
              </w:rPr>
              <w:t xml:space="preserve"> </w:t>
            </w:r>
            <w:proofErr w:type="spellStart"/>
            <w:r w:rsidRPr="00013763">
              <w:rPr>
                <w:rFonts w:ascii="Arial" w:eastAsia="Georgia" w:hAnsi="Arial" w:cs="Arial"/>
                <w:color w:val="000000" w:themeColor="text1"/>
                <w:sz w:val="20"/>
              </w:rPr>
              <w:t>tvarkymą</w:t>
            </w:r>
            <w:proofErr w:type="spellEnd"/>
            <w:r w:rsidRPr="00013763">
              <w:rPr>
                <w:rFonts w:ascii="Arial" w:eastAsia="Georgia" w:hAnsi="Arial" w:cs="Arial"/>
                <w:color w:val="000000" w:themeColor="text1"/>
                <w:sz w:val="20"/>
              </w:rPr>
              <w:t xml:space="preserve"> </w:t>
            </w:r>
            <w:proofErr w:type="spellStart"/>
            <w:r w:rsidRPr="00013763">
              <w:rPr>
                <w:rFonts w:ascii="Arial" w:eastAsia="Georgia" w:hAnsi="Arial" w:cs="Arial"/>
                <w:color w:val="000000" w:themeColor="text1"/>
                <w:sz w:val="20"/>
              </w:rPr>
              <w:t>lėšos</w:t>
            </w:r>
            <w:proofErr w:type="spellEnd"/>
            <w:r w:rsidRPr="00013763">
              <w:rPr>
                <w:rFonts w:ascii="Arial" w:eastAsia="Georgia" w:hAnsi="Arial" w:cs="Arial"/>
                <w:color w:val="000000" w:themeColor="text1"/>
                <w:sz w:val="20"/>
              </w:rPr>
              <w:t xml:space="preserve"> </w:t>
            </w:r>
            <w:proofErr w:type="spellStart"/>
            <w:r w:rsidRPr="00013763">
              <w:rPr>
                <w:rFonts w:ascii="Arial" w:eastAsia="Georgia" w:hAnsi="Arial" w:cs="Arial"/>
                <w:color w:val="000000" w:themeColor="text1"/>
                <w:sz w:val="20"/>
              </w:rPr>
              <w:t>ir</w:t>
            </w:r>
            <w:proofErr w:type="spellEnd"/>
            <w:r w:rsidRPr="00013763">
              <w:rPr>
                <w:rFonts w:ascii="Arial" w:eastAsia="Georgia" w:hAnsi="Arial" w:cs="Arial"/>
                <w:color w:val="000000" w:themeColor="text1"/>
                <w:sz w:val="20"/>
              </w:rPr>
              <w:t xml:space="preserve"> </w:t>
            </w:r>
            <w:proofErr w:type="spellStart"/>
            <w:r w:rsidRPr="00013763">
              <w:rPr>
                <w:rFonts w:ascii="Arial" w:eastAsia="Georgia" w:hAnsi="Arial" w:cs="Arial"/>
                <w:color w:val="000000" w:themeColor="text1"/>
                <w:sz w:val="20"/>
              </w:rPr>
              <w:t>kitos</w:t>
            </w:r>
            <w:proofErr w:type="spellEnd"/>
            <w:r w:rsidRPr="00013763">
              <w:rPr>
                <w:rFonts w:ascii="Arial" w:eastAsia="Georgia" w:hAnsi="Arial" w:cs="Arial"/>
                <w:color w:val="000000" w:themeColor="text1"/>
                <w:sz w:val="20"/>
              </w:rPr>
              <w:t xml:space="preserve"> </w:t>
            </w:r>
            <w:proofErr w:type="spellStart"/>
            <w:r w:rsidRPr="00013763">
              <w:rPr>
                <w:rFonts w:ascii="Arial" w:eastAsia="Georgia" w:hAnsi="Arial" w:cs="Arial"/>
                <w:color w:val="000000" w:themeColor="text1"/>
                <w:sz w:val="20"/>
              </w:rPr>
              <w:t>lėšos</w:t>
            </w:r>
            <w:proofErr w:type="spellEnd"/>
          </w:p>
        </w:tc>
        <w:tc>
          <w:tcPr>
            <w:tcW w:w="1768" w:type="dxa"/>
            <w:shd w:val="clear" w:color="auto" w:fill="FFFCF2"/>
          </w:tcPr>
          <w:p w14:paraId="6EFD8FD2" w14:textId="48DCB476" w:rsidR="0007438B" w:rsidRPr="00A67567" w:rsidRDefault="0007438B" w:rsidP="00A71C44">
            <w:pPr>
              <w:spacing w:after="0" w:line="276" w:lineRule="auto"/>
              <w:contextualSpacing/>
              <w:jc w:val="both"/>
              <w:rPr>
                <w:rFonts w:ascii="Arial" w:eastAsia="Georgia" w:hAnsi="Arial" w:cs="Arial"/>
                <w:noProof/>
                <w:color w:val="000000" w:themeColor="text1"/>
              </w:rPr>
            </w:pPr>
            <w:r w:rsidRPr="00A67567">
              <w:rPr>
                <w:rFonts w:ascii="Arial" w:eastAsia="Georgia" w:hAnsi="Arial" w:cs="Arial"/>
                <w:noProof/>
                <w:color w:val="000000" w:themeColor="text1"/>
              </w:rPr>
              <w:lastRenderedPageBreak/>
              <w:drawing>
                <wp:anchor distT="0" distB="0" distL="114300" distR="114300" simplePos="0" relativeHeight="252010496" behindDoc="0" locked="0" layoutInCell="1" allowOverlap="1" wp14:anchorId="5603F878" wp14:editId="0F843038">
                  <wp:simplePos x="0" y="0"/>
                  <wp:positionH relativeFrom="column">
                    <wp:posOffset>514985</wp:posOffset>
                  </wp:positionH>
                  <wp:positionV relativeFrom="paragraph">
                    <wp:posOffset>-19050</wp:posOffset>
                  </wp:positionV>
                  <wp:extent cx="287655" cy="287655"/>
                  <wp:effectExtent l="0" t="0" r="0" b="0"/>
                  <wp:wrapNone/>
                  <wp:docPr id="333724647" name="Graphic 333724647"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287655" cy="287655"/>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44C73" w14:paraId="3036E296" w14:textId="77777777" w:rsidTr="00505A85">
        <w:tc>
          <w:tcPr>
            <w:tcW w:w="14129" w:type="dxa"/>
            <w:gridSpan w:val="8"/>
          </w:tcPr>
          <w:p w14:paraId="38A51582" w14:textId="093D40CC" w:rsidR="0007438B" w:rsidRPr="00A67567" w:rsidRDefault="0007438B" w:rsidP="003C5174">
            <w:pPr>
              <w:spacing w:after="0" w:line="276" w:lineRule="auto"/>
              <w:ind w:left="0"/>
              <w:contextualSpacing/>
              <w:jc w:val="both"/>
              <w:rPr>
                <w:rFonts w:ascii="Arial" w:eastAsia="Georgia" w:hAnsi="Arial" w:cs="Arial"/>
                <w:color w:val="000000" w:themeColor="text1"/>
                <w:sz w:val="20"/>
                <w:lang w:val="lt-LT"/>
              </w:rPr>
            </w:pPr>
            <w:proofErr w:type="spellStart"/>
            <w:r w:rsidRPr="00A67567">
              <w:rPr>
                <w:rFonts w:ascii="Arial" w:eastAsia="Georgia" w:hAnsi="Arial" w:cs="Arial"/>
                <w:b/>
                <w:bCs/>
                <w:color w:val="000000" w:themeColor="text1"/>
                <w:sz w:val="20"/>
              </w:rPr>
              <w:t>Pasirinkimo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pagrindimas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ir</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priemonės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aprašymas</w:t>
            </w:r>
            <w:proofErr w:type="spellEnd"/>
          </w:p>
        </w:tc>
      </w:tr>
      <w:tr w:rsidR="0007438B" w:rsidRPr="00A44C73" w14:paraId="30D1C1A6" w14:textId="77777777" w:rsidTr="008B1062">
        <w:tc>
          <w:tcPr>
            <w:tcW w:w="14129" w:type="dxa"/>
            <w:gridSpan w:val="8"/>
          </w:tcPr>
          <w:p w14:paraId="7DE8C3FE" w14:textId="20A70F33" w:rsidR="0007438B" w:rsidRDefault="0007438B" w:rsidP="00C318AE">
            <w:pPr>
              <w:spacing w:before="0" w:after="0" w:line="259" w:lineRule="auto"/>
              <w:ind w:left="0" w:right="0"/>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 xml:space="preserve">Siekiant įgyvendinti </w:t>
            </w:r>
            <w:r w:rsidRPr="00343545">
              <w:rPr>
                <w:rFonts w:ascii="Arial" w:eastAsia="Georgia" w:hAnsi="Arial" w:cs="Arial"/>
                <w:color w:val="000000" w:themeColor="text1"/>
                <w:sz w:val="20"/>
                <w:szCs w:val="22"/>
                <w:lang w:val="lt-LT"/>
              </w:rPr>
              <w:t xml:space="preserve">atliekų susidarymo vietoje sutvarkytų biologinių atliekų ir rūšiuojamuoju būdu surinktų komunalinių atliekų kiekio </w:t>
            </w:r>
            <w:r w:rsidRPr="00343545">
              <w:rPr>
                <w:rFonts w:ascii="Arial" w:eastAsia="Georgia" w:hAnsi="Arial" w:cs="Arial"/>
                <w:color w:val="000000" w:themeColor="text1"/>
                <w:sz w:val="20"/>
                <w:lang w:val="lt-LT"/>
              </w:rPr>
              <w:t xml:space="preserve">užduotis, numatytas VAPTP, planuojama plėtoti kompostavimo šių atliekų susidarymo vietose priemonę, </w:t>
            </w:r>
            <w:r w:rsidRPr="00A67567">
              <w:rPr>
                <w:rFonts w:ascii="Arial" w:eastAsia="Georgia" w:hAnsi="Arial" w:cs="Arial"/>
                <w:color w:val="000000" w:themeColor="text1"/>
                <w:sz w:val="20"/>
                <w:lang w:val="lt-LT"/>
              </w:rPr>
              <w:t>r</w:t>
            </w:r>
            <w:r w:rsidRPr="00343545">
              <w:rPr>
                <w:rFonts w:ascii="Arial" w:eastAsia="Georgia" w:hAnsi="Arial" w:cs="Arial"/>
                <w:color w:val="000000" w:themeColor="text1"/>
                <w:sz w:val="20"/>
                <w:lang w:val="lt-LT"/>
              </w:rPr>
              <w:t xml:space="preserve">egioniniu principu perkant ir aprūpinant gyventojus (ypač urbanizuotose vietovėse) kompostavimo dėžėmis, kurios būtų lengvai surenkamos ir patvarios, jose užtikrinamas oro judėjimas, svarbus optimaliam biologiniam atliekų skaidymuisi. Sutvarkius bioskaidžias atliekas vietoje, išvengiama sukuriamo </w:t>
            </w:r>
            <w:r w:rsidRPr="00A67567">
              <w:rPr>
                <w:rFonts w:ascii="Arial" w:eastAsia="Georgia" w:hAnsi="Arial" w:cs="Arial"/>
                <w:color w:val="000000" w:themeColor="text1"/>
                <w:sz w:val="20"/>
                <w:lang w:val="lt-LT"/>
              </w:rPr>
              <w:t xml:space="preserve">ŠESD išmetimų susijusių su atliekų </w:t>
            </w:r>
            <w:r w:rsidRPr="00343545">
              <w:rPr>
                <w:rFonts w:ascii="Arial" w:eastAsia="Georgia" w:hAnsi="Arial" w:cs="Arial"/>
                <w:color w:val="000000" w:themeColor="text1"/>
                <w:sz w:val="20"/>
                <w:lang w:val="lt-LT"/>
              </w:rPr>
              <w:t>transport</w:t>
            </w:r>
            <w:r w:rsidRPr="00A67567">
              <w:rPr>
                <w:rFonts w:ascii="Arial" w:eastAsia="Georgia" w:hAnsi="Arial" w:cs="Arial"/>
                <w:color w:val="000000" w:themeColor="text1"/>
                <w:sz w:val="20"/>
                <w:lang w:val="lt-LT"/>
              </w:rPr>
              <w:t>avimu</w:t>
            </w:r>
            <w:r w:rsidRPr="00343545">
              <w:rPr>
                <w:rFonts w:ascii="Arial" w:eastAsia="Georgia" w:hAnsi="Arial" w:cs="Arial"/>
                <w:color w:val="000000" w:themeColor="text1"/>
                <w:sz w:val="20"/>
                <w:lang w:val="lt-LT"/>
              </w:rPr>
              <w:t xml:space="preserve"> į tvarkymo vietas.</w:t>
            </w:r>
          </w:p>
          <w:p w14:paraId="449F5D79" w14:textId="12B6D059" w:rsidR="0007438B" w:rsidRPr="00A67567" w:rsidRDefault="0007438B" w:rsidP="00C318AE">
            <w:pPr>
              <w:spacing w:before="0" w:after="0" w:line="259" w:lineRule="auto"/>
              <w:ind w:left="0" w:right="0"/>
              <w:jc w:val="both"/>
              <w:rPr>
                <w:rFonts w:ascii="Arial" w:eastAsia="Georgia" w:hAnsi="Arial" w:cs="Arial"/>
                <w:color w:val="000000" w:themeColor="text1"/>
                <w:sz w:val="20"/>
                <w:lang w:val="lt-LT"/>
              </w:rPr>
            </w:pPr>
            <w:r>
              <w:rPr>
                <w:rFonts w:ascii="Arial" w:eastAsia="Georgia" w:hAnsi="Arial" w:cs="Arial"/>
                <w:color w:val="000000" w:themeColor="text1"/>
                <w:sz w:val="20"/>
                <w:lang w:val="lt-LT"/>
              </w:rPr>
              <w:t xml:space="preserve">Jurbarko rajono savivaldybėje </w:t>
            </w:r>
            <w:r w:rsidRPr="00013763">
              <w:rPr>
                <w:rFonts w:ascii="Arial" w:eastAsia="Georgia" w:hAnsi="Arial" w:cs="Arial"/>
                <w:color w:val="auto"/>
                <w:sz w:val="20"/>
                <w:lang w:val="lt-LT"/>
              </w:rPr>
              <w:t>planuojama</w:t>
            </w:r>
            <w:r w:rsidRPr="00013763">
              <w:rPr>
                <w:rFonts w:ascii="Arial" w:hAnsi="Arial" w:cs="Arial"/>
                <w:color w:val="auto"/>
                <w:sz w:val="20"/>
              </w:rPr>
              <w:t xml:space="preserve"> </w:t>
            </w:r>
            <w:proofErr w:type="spellStart"/>
            <w:r w:rsidRPr="00013763">
              <w:rPr>
                <w:rFonts w:ascii="Arial" w:hAnsi="Arial" w:cs="Arial"/>
                <w:color w:val="auto"/>
                <w:sz w:val="20"/>
              </w:rPr>
              <w:t>išdalinti</w:t>
            </w:r>
            <w:proofErr w:type="spellEnd"/>
            <w:r w:rsidRPr="00013763">
              <w:rPr>
                <w:rFonts w:ascii="Arial" w:hAnsi="Arial" w:cs="Arial"/>
                <w:color w:val="auto"/>
                <w:sz w:val="20"/>
              </w:rPr>
              <w:t xml:space="preserve"> </w:t>
            </w:r>
            <w:r w:rsidRPr="00013763">
              <w:rPr>
                <w:rFonts w:ascii="Arial" w:eastAsia="Georgia" w:hAnsi="Arial" w:cs="Arial"/>
                <w:color w:val="auto"/>
                <w:sz w:val="20"/>
                <w:lang w:val="lt-LT"/>
              </w:rPr>
              <w:t>1680</w:t>
            </w:r>
            <w:r>
              <w:rPr>
                <w:rFonts w:ascii="Arial" w:eastAsia="Georgia" w:hAnsi="Arial" w:cs="Arial"/>
                <w:color w:val="auto"/>
                <w:sz w:val="20"/>
                <w:lang w:val="lt-LT"/>
              </w:rPr>
              <w:t xml:space="preserve"> </w:t>
            </w:r>
            <w:r w:rsidRPr="00D75E8E">
              <w:rPr>
                <w:rFonts w:ascii="Arial" w:eastAsia="Georgia" w:hAnsi="Arial" w:cs="Arial"/>
                <w:color w:val="auto"/>
                <w:sz w:val="20"/>
                <w:lang w:val="lt-LT"/>
              </w:rPr>
              <w:t>individualaus kompostavimo dėž</w:t>
            </w:r>
            <w:r>
              <w:rPr>
                <w:rFonts w:ascii="Arial" w:eastAsia="Georgia" w:hAnsi="Arial" w:cs="Arial"/>
                <w:color w:val="auto"/>
                <w:sz w:val="20"/>
                <w:lang w:val="lt-LT"/>
              </w:rPr>
              <w:t>ių.</w:t>
            </w:r>
          </w:p>
        </w:tc>
      </w:tr>
      <w:tr w:rsidR="0007438B" w:rsidRPr="00A44C73" w14:paraId="0DDD67B5" w14:textId="77777777" w:rsidTr="0007438B">
        <w:tc>
          <w:tcPr>
            <w:tcW w:w="922" w:type="dxa"/>
          </w:tcPr>
          <w:p w14:paraId="3290E987" w14:textId="535E5A31" w:rsidR="0007438B" w:rsidRPr="00A67567" w:rsidRDefault="0007438B" w:rsidP="00A71C44">
            <w:pPr>
              <w:spacing w:after="0" w:line="276" w:lineRule="auto"/>
              <w:contextualSpacing/>
              <w:jc w:val="both"/>
              <w:rPr>
                <w:rFonts w:ascii="Arial" w:eastAsia="Georgia" w:hAnsi="Arial" w:cs="Arial"/>
                <w:b/>
                <w:bCs/>
                <w:color w:val="000000" w:themeColor="text1"/>
                <w:sz w:val="20"/>
                <w:lang w:val="lt-LT"/>
              </w:rPr>
            </w:pPr>
            <w:r w:rsidRPr="00A67567">
              <w:rPr>
                <w:rFonts w:ascii="Arial" w:eastAsia="Georgia" w:hAnsi="Arial" w:cs="Arial"/>
                <w:b/>
                <w:bCs/>
                <w:color w:val="000000" w:themeColor="text1"/>
                <w:sz w:val="20"/>
              </w:rPr>
              <w:t>2.2.</w:t>
            </w:r>
            <w:r>
              <w:rPr>
                <w:rFonts w:ascii="Arial" w:eastAsia="Georgia" w:hAnsi="Arial" w:cs="Arial"/>
                <w:b/>
                <w:bCs/>
                <w:color w:val="000000" w:themeColor="text1"/>
                <w:sz w:val="20"/>
              </w:rPr>
              <w:t>4</w:t>
            </w:r>
          </w:p>
        </w:tc>
        <w:tc>
          <w:tcPr>
            <w:tcW w:w="2253" w:type="dxa"/>
          </w:tcPr>
          <w:p w14:paraId="7C5BB59C" w14:textId="1A3E9437" w:rsidR="0007438B" w:rsidRPr="00A67567" w:rsidRDefault="0007438B" w:rsidP="00A71C44">
            <w:pPr>
              <w:spacing w:after="0" w:line="276" w:lineRule="auto"/>
              <w:contextualSpacing/>
              <w:jc w:val="both"/>
              <w:rPr>
                <w:rFonts w:ascii="Arial" w:eastAsia="Georgia" w:hAnsi="Arial" w:cs="Arial"/>
                <w:b/>
                <w:bCs/>
                <w:color w:val="000000" w:themeColor="text1"/>
                <w:sz w:val="20"/>
                <w:lang w:val="lt-LT"/>
              </w:rPr>
            </w:pPr>
            <w:r w:rsidRPr="00343545">
              <w:rPr>
                <w:rFonts w:ascii="Arial" w:eastAsia="Georgia" w:hAnsi="Arial" w:cs="Arial"/>
                <w:b/>
                <w:bCs/>
                <w:color w:val="000000" w:themeColor="text1"/>
                <w:sz w:val="20"/>
                <w:lang w:val="lt-LT"/>
              </w:rPr>
              <w:t xml:space="preserve">Žaliųjų atliekų </w:t>
            </w:r>
            <w:r w:rsidRPr="00A67567">
              <w:rPr>
                <w:rFonts w:ascii="Arial" w:eastAsia="Georgia" w:hAnsi="Arial" w:cs="Arial"/>
                <w:b/>
                <w:bCs/>
                <w:color w:val="000000" w:themeColor="text1"/>
                <w:sz w:val="20"/>
                <w:lang w:val="lt-LT"/>
              </w:rPr>
              <w:t>kompostavimo</w:t>
            </w:r>
            <w:r w:rsidRPr="00343545">
              <w:rPr>
                <w:rFonts w:ascii="Arial" w:eastAsia="Georgia" w:hAnsi="Arial" w:cs="Arial"/>
                <w:b/>
                <w:bCs/>
                <w:color w:val="000000" w:themeColor="text1"/>
                <w:sz w:val="20"/>
                <w:lang w:val="lt-LT"/>
              </w:rPr>
              <w:t xml:space="preserve"> aikštelių plėtra</w:t>
            </w:r>
            <w:r w:rsidRPr="00A67567">
              <w:rPr>
                <w:rFonts w:ascii="Arial" w:eastAsia="Georgia" w:hAnsi="Arial" w:cs="Arial"/>
                <w:b/>
                <w:bCs/>
                <w:color w:val="000000" w:themeColor="text1"/>
                <w:sz w:val="20"/>
                <w:vertAlign w:val="superscript"/>
              </w:rPr>
              <w:footnoteReference w:id="9"/>
            </w:r>
          </w:p>
        </w:tc>
        <w:tc>
          <w:tcPr>
            <w:tcW w:w="1262" w:type="dxa"/>
          </w:tcPr>
          <w:p w14:paraId="655317A5" w14:textId="77777777" w:rsidR="0007438B" w:rsidRPr="00A67567" w:rsidRDefault="0007438B" w:rsidP="00A71C44">
            <w:pPr>
              <w:spacing w:after="0" w:line="276" w:lineRule="auto"/>
              <w:contextualSpacing/>
              <w:jc w:val="both"/>
              <w:rPr>
                <w:rFonts w:ascii="Arial" w:eastAsia="Georgia" w:hAnsi="Arial" w:cs="Arial"/>
                <w:noProof/>
                <w:color w:val="000000" w:themeColor="text1"/>
                <w:sz w:val="20"/>
                <w:lang w:val="lt-LT"/>
              </w:rPr>
            </w:pPr>
            <w:r w:rsidRPr="00A67567">
              <w:rPr>
                <w:rFonts w:ascii="Arial" w:eastAsia="Georgia" w:hAnsi="Arial" w:cs="Arial"/>
                <w:noProof/>
                <w:color w:val="000000" w:themeColor="text1"/>
                <w:sz w:val="20"/>
              </w:rPr>
              <w:t>2023–2027</w:t>
            </w:r>
          </w:p>
        </w:tc>
        <w:tc>
          <w:tcPr>
            <w:tcW w:w="1851" w:type="dxa"/>
          </w:tcPr>
          <w:p w14:paraId="3FBF01D0" w14:textId="2B3653EA" w:rsidR="0007438B" w:rsidRPr="00A67567" w:rsidRDefault="0007438B" w:rsidP="00A71C44">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TRATC (</w:t>
            </w:r>
            <w:proofErr w:type="spellStart"/>
            <w:r w:rsidRPr="00A67567">
              <w:rPr>
                <w:rFonts w:ascii="Arial" w:eastAsia="Georgia" w:hAnsi="Arial" w:cs="Arial"/>
                <w:color w:val="000000" w:themeColor="text1"/>
                <w:sz w:val="20"/>
              </w:rPr>
              <w:t>atsakingas</w:t>
            </w:r>
            <w:proofErr w:type="spellEnd"/>
            <w:r w:rsidRPr="00A67567">
              <w:rPr>
                <w:rFonts w:ascii="Arial" w:eastAsia="Georgia" w:hAnsi="Arial" w:cs="Arial"/>
                <w:color w:val="000000" w:themeColor="text1"/>
                <w:sz w:val="20"/>
              </w:rPr>
              <w:t xml:space="preserve"> </w:t>
            </w:r>
            <w:proofErr w:type="spellStart"/>
            <w:r w:rsidRPr="00A67567">
              <w:rPr>
                <w:rFonts w:ascii="Arial" w:eastAsia="Georgia" w:hAnsi="Arial" w:cs="Arial"/>
                <w:color w:val="000000" w:themeColor="text1"/>
                <w:sz w:val="20"/>
              </w:rPr>
              <w:t>vykdytojas</w:t>
            </w:r>
            <w:proofErr w:type="spellEnd"/>
            <w:r w:rsidRPr="00A67567">
              <w:rPr>
                <w:rFonts w:ascii="Arial" w:eastAsia="Georgia" w:hAnsi="Arial" w:cs="Arial"/>
                <w:color w:val="000000" w:themeColor="text1"/>
                <w:sz w:val="20"/>
              </w:rPr>
              <w:t xml:space="preserve">), </w:t>
            </w:r>
            <w:proofErr w:type="spellStart"/>
            <w:r w:rsidRPr="00A67567">
              <w:rPr>
                <w:rFonts w:ascii="Arial" w:eastAsia="Georgia" w:hAnsi="Arial" w:cs="Arial"/>
                <w:color w:val="000000" w:themeColor="text1"/>
                <w:sz w:val="20"/>
              </w:rPr>
              <w:t>Savivaldybės</w:t>
            </w:r>
            <w:proofErr w:type="spellEnd"/>
          </w:p>
        </w:tc>
        <w:tc>
          <w:tcPr>
            <w:tcW w:w="1662" w:type="dxa"/>
          </w:tcPr>
          <w:p w14:paraId="19F69403" w14:textId="01C5583C" w:rsidR="0007438B" w:rsidRPr="00A67567" w:rsidRDefault="0007438B"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Regioninė</w:t>
            </w:r>
            <w:proofErr w:type="spellEnd"/>
          </w:p>
        </w:tc>
        <w:tc>
          <w:tcPr>
            <w:tcW w:w="2154" w:type="dxa"/>
          </w:tcPr>
          <w:p w14:paraId="1DB55F7B" w14:textId="22F7DD6E" w:rsidR="0007438B" w:rsidRPr="00A67567" w:rsidRDefault="0007438B" w:rsidP="00A71C44">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2100</w:t>
            </w:r>
          </w:p>
        </w:tc>
        <w:tc>
          <w:tcPr>
            <w:tcW w:w="2257" w:type="dxa"/>
          </w:tcPr>
          <w:p w14:paraId="521CC022" w14:textId="3A879523" w:rsidR="0007438B" w:rsidRPr="00A67567" w:rsidRDefault="0007438B" w:rsidP="00A71C44">
            <w:pPr>
              <w:spacing w:after="0" w:line="276" w:lineRule="auto"/>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Europos Sąjungos parama, vietinės rinkliavos ar kitos įmokos už atliekų surinkimą ir tvarkymą lėšos ir kitos lėšos</w:t>
            </w:r>
          </w:p>
        </w:tc>
        <w:tc>
          <w:tcPr>
            <w:tcW w:w="1768" w:type="dxa"/>
          </w:tcPr>
          <w:p w14:paraId="3403B903" w14:textId="77777777" w:rsidR="0007438B" w:rsidRPr="00A67567" w:rsidRDefault="0007438B" w:rsidP="00A71C44">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noProof/>
                <w:color w:val="000000" w:themeColor="text1"/>
              </w:rPr>
              <w:drawing>
                <wp:anchor distT="0" distB="0" distL="114300" distR="114300" simplePos="0" relativeHeight="252001280" behindDoc="0" locked="0" layoutInCell="1" allowOverlap="1" wp14:anchorId="1FF16B54" wp14:editId="0BAF471E">
                  <wp:simplePos x="0" y="0"/>
                  <wp:positionH relativeFrom="column">
                    <wp:posOffset>523875</wp:posOffset>
                  </wp:positionH>
                  <wp:positionV relativeFrom="paragraph">
                    <wp:posOffset>-5080</wp:posOffset>
                  </wp:positionV>
                  <wp:extent cx="287655" cy="287655"/>
                  <wp:effectExtent l="0" t="0" r="0" b="0"/>
                  <wp:wrapNone/>
                  <wp:docPr id="465323910" name="Graphic 465323910"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287655" cy="287655"/>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44C73" w14:paraId="42EFCCCD" w14:textId="77777777" w:rsidTr="0007438B">
        <w:tc>
          <w:tcPr>
            <w:tcW w:w="922" w:type="dxa"/>
            <w:shd w:val="clear" w:color="auto" w:fill="FFFCF2"/>
          </w:tcPr>
          <w:p w14:paraId="50B9A03B" w14:textId="4052CB6F" w:rsidR="0007438B" w:rsidRPr="00A67567" w:rsidRDefault="0007438B" w:rsidP="00A71C44">
            <w:pPr>
              <w:spacing w:after="0" w:line="276" w:lineRule="auto"/>
              <w:contextualSpacing/>
              <w:jc w:val="both"/>
              <w:rPr>
                <w:rFonts w:ascii="Arial" w:eastAsia="Georgia" w:hAnsi="Arial" w:cs="Arial"/>
                <w:b/>
                <w:bCs/>
                <w:color w:val="000000" w:themeColor="text1"/>
                <w:sz w:val="20"/>
              </w:rPr>
            </w:pPr>
            <w:r>
              <w:rPr>
                <w:rFonts w:ascii="Arial" w:eastAsia="Georgia" w:hAnsi="Arial" w:cs="Arial"/>
                <w:b/>
                <w:bCs/>
                <w:color w:val="000000" w:themeColor="text1"/>
                <w:sz w:val="20"/>
              </w:rPr>
              <w:t>2.2.4.1</w:t>
            </w:r>
          </w:p>
        </w:tc>
        <w:tc>
          <w:tcPr>
            <w:tcW w:w="2253" w:type="dxa"/>
            <w:shd w:val="clear" w:color="auto" w:fill="FFFCF2"/>
          </w:tcPr>
          <w:p w14:paraId="7C44D6F7" w14:textId="326D359C" w:rsidR="0007438B" w:rsidRPr="00343545" w:rsidRDefault="0007438B" w:rsidP="00A71C44">
            <w:pPr>
              <w:spacing w:after="0" w:line="276" w:lineRule="auto"/>
              <w:contextualSpacing/>
              <w:jc w:val="both"/>
              <w:rPr>
                <w:rFonts w:ascii="Arial" w:eastAsia="Georgia" w:hAnsi="Arial" w:cs="Arial"/>
                <w:b/>
                <w:bCs/>
                <w:color w:val="000000" w:themeColor="text1"/>
                <w:sz w:val="20"/>
              </w:rPr>
            </w:pPr>
            <w:proofErr w:type="spellStart"/>
            <w:r w:rsidRPr="00581752">
              <w:rPr>
                <w:rFonts w:ascii="Arial" w:eastAsia="Georgia" w:hAnsi="Arial" w:cs="Arial"/>
                <w:b/>
                <w:bCs/>
                <w:color w:val="000000" w:themeColor="text1"/>
                <w:sz w:val="20"/>
              </w:rPr>
              <w:t>Žaliųjų</w:t>
            </w:r>
            <w:proofErr w:type="spellEnd"/>
            <w:r w:rsidRPr="00581752">
              <w:rPr>
                <w:rFonts w:ascii="Arial" w:eastAsia="Georgia" w:hAnsi="Arial" w:cs="Arial"/>
                <w:b/>
                <w:bCs/>
                <w:color w:val="000000" w:themeColor="text1"/>
                <w:sz w:val="20"/>
              </w:rPr>
              <w:t xml:space="preserve"> </w:t>
            </w:r>
            <w:proofErr w:type="spellStart"/>
            <w:r w:rsidRPr="00581752">
              <w:rPr>
                <w:rFonts w:ascii="Arial" w:eastAsia="Georgia" w:hAnsi="Arial" w:cs="Arial"/>
                <w:b/>
                <w:bCs/>
                <w:color w:val="000000" w:themeColor="text1"/>
                <w:sz w:val="20"/>
              </w:rPr>
              <w:t>atliekų</w:t>
            </w:r>
            <w:proofErr w:type="spellEnd"/>
            <w:r w:rsidRPr="00581752">
              <w:rPr>
                <w:rFonts w:ascii="Arial" w:eastAsia="Georgia" w:hAnsi="Arial" w:cs="Arial"/>
                <w:b/>
                <w:bCs/>
                <w:color w:val="000000" w:themeColor="text1"/>
                <w:sz w:val="20"/>
              </w:rPr>
              <w:t xml:space="preserve"> </w:t>
            </w:r>
            <w:proofErr w:type="spellStart"/>
            <w:r w:rsidRPr="00581752">
              <w:rPr>
                <w:rFonts w:ascii="Arial" w:eastAsia="Georgia" w:hAnsi="Arial" w:cs="Arial"/>
                <w:b/>
                <w:bCs/>
                <w:color w:val="000000" w:themeColor="text1"/>
                <w:sz w:val="20"/>
              </w:rPr>
              <w:t>surinkimo</w:t>
            </w:r>
            <w:proofErr w:type="spellEnd"/>
            <w:r w:rsidRPr="00581752">
              <w:rPr>
                <w:rFonts w:ascii="Arial" w:eastAsia="Georgia" w:hAnsi="Arial" w:cs="Arial"/>
                <w:b/>
                <w:bCs/>
                <w:color w:val="000000" w:themeColor="text1"/>
                <w:sz w:val="20"/>
              </w:rPr>
              <w:t xml:space="preserve"> </w:t>
            </w:r>
            <w:proofErr w:type="spellStart"/>
            <w:r w:rsidRPr="00581752">
              <w:rPr>
                <w:rFonts w:ascii="Arial" w:eastAsia="Georgia" w:hAnsi="Arial" w:cs="Arial"/>
                <w:b/>
                <w:bCs/>
                <w:color w:val="000000" w:themeColor="text1"/>
                <w:sz w:val="20"/>
              </w:rPr>
              <w:t>aikštelių</w:t>
            </w:r>
            <w:proofErr w:type="spellEnd"/>
            <w:r w:rsidRPr="00581752">
              <w:rPr>
                <w:rFonts w:ascii="Arial" w:eastAsia="Georgia" w:hAnsi="Arial" w:cs="Arial"/>
                <w:b/>
                <w:bCs/>
                <w:color w:val="000000" w:themeColor="text1"/>
                <w:sz w:val="20"/>
              </w:rPr>
              <w:t xml:space="preserve"> </w:t>
            </w:r>
            <w:proofErr w:type="spellStart"/>
            <w:r w:rsidRPr="00581752">
              <w:rPr>
                <w:rFonts w:ascii="Arial" w:eastAsia="Georgia" w:hAnsi="Arial" w:cs="Arial"/>
                <w:b/>
                <w:bCs/>
                <w:color w:val="000000" w:themeColor="text1"/>
                <w:sz w:val="20"/>
              </w:rPr>
              <w:t>plėtra</w:t>
            </w:r>
            <w:proofErr w:type="spellEnd"/>
            <w:r w:rsidRPr="00581752">
              <w:rPr>
                <w:rFonts w:ascii="Arial" w:eastAsia="Georgia" w:hAnsi="Arial" w:cs="Arial"/>
                <w:b/>
                <w:bCs/>
                <w:color w:val="000000" w:themeColor="text1"/>
                <w:sz w:val="20"/>
              </w:rPr>
              <w:t xml:space="preserve"> Jurbarko </w:t>
            </w:r>
            <w:proofErr w:type="spellStart"/>
            <w:r w:rsidRPr="00581752">
              <w:rPr>
                <w:rFonts w:ascii="Arial" w:eastAsia="Georgia" w:hAnsi="Arial" w:cs="Arial"/>
                <w:b/>
                <w:bCs/>
                <w:color w:val="000000" w:themeColor="text1"/>
                <w:sz w:val="20"/>
              </w:rPr>
              <w:t>rajono</w:t>
            </w:r>
            <w:proofErr w:type="spellEnd"/>
            <w:r w:rsidRPr="00581752">
              <w:rPr>
                <w:rFonts w:ascii="Arial" w:eastAsia="Georgia" w:hAnsi="Arial" w:cs="Arial"/>
                <w:b/>
                <w:bCs/>
                <w:color w:val="000000" w:themeColor="text1"/>
                <w:sz w:val="20"/>
              </w:rPr>
              <w:t xml:space="preserve"> </w:t>
            </w:r>
            <w:proofErr w:type="spellStart"/>
            <w:r w:rsidRPr="00581752">
              <w:rPr>
                <w:rFonts w:ascii="Arial" w:eastAsia="Georgia" w:hAnsi="Arial" w:cs="Arial"/>
                <w:b/>
                <w:bCs/>
                <w:color w:val="000000" w:themeColor="text1"/>
                <w:sz w:val="20"/>
              </w:rPr>
              <w:t>savivaldybėje</w:t>
            </w:r>
            <w:proofErr w:type="spellEnd"/>
          </w:p>
        </w:tc>
        <w:tc>
          <w:tcPr>
            <w:tcW w:w="1262" w:type="dxa"/>
            <w:shd w:val="clear" w:color="auto" w:fill="FFFCF2"/>
          </w:tcPr>
          <w:p w14:paraId="77F7B245" w14:textId="35963034" w:rsidR="0007438B" w:rsidRPr="00A67567" w:rsidRDefault="0007438B" w:rsidP="00A71C44">
            <w:pPr>
              <w:spacing w:after="0" w:line="276" w:lineRule="auto"/>
              <w:contextualSpacing/>
              <w:jc w:val="both"/>
              <w:rPr>
                <w:rFonts w:ascii="Arial" w:eastAsia="Georgia" w:hAnsi="Arial" w:cs="Arial"/>
                <w:noProof/>
                <w:color w:val="000000" w:themeColor="text1"/>
                <w:sz w:val="20"/>
              </w:rPr>
            </w:pPr>
            <w:r w:rsidRPr="00581752">
              <w:rPr>
                <w:rFonts w:ascii="Arial" w:eastAsia="Georgia" w:hAnsi="Arial" w:cs="Arial"/>
                <w:noProof/>
                <w:color w:val="000000" w:themeColor="text1"/>
                <w:sz w:val="20"/>
              </w:rPr>
              <w:t>2023–2027</w:t>
            </w:r>
          </w:p>
        </w:tc>
        <w:tc>
          <w:tcPr>
            <w:tcW w:w="1851" w:type="dxa"/>
            <w:shd w:val="clear" w:color="auto" w:fill="FFFCF2"/>
          </w:tcPr>
          <w:p w14:paraId="747EFAAC" w14:textId="7A0F83CE" w:rsidR="0007438B" w:rsidRPr="00C453F8" w:rsidRDefault="0007438B" w:rsidP="00A71C44">
            <w:pPr>
              <w:spacing w:after="0" w:line="276" w:lineRule="auto"/>
              <w:contextualSpacing/>
              <w:jc w:val="center"/>
              <w:rPr>
                <w:rFonts w:ascii="Arial" w:eastAsia="Georgia" w:hAnsi="Arial" w:cs="Arial"/>
                <w:color w:val="000000" w:themeColor="text1"/>
                <w:sz w:val="20"/>
                <w:lang w:val="lt-LT"/>
              </w:rPr>
            </w:pPr>
            <w:r>
              <w:rPr>
                <w:rFonts w:ascii="Arial" w:eastAsia="Georgia" w:hAnsi="Arial" w:cs="Arial"/>
                <w:color w:val="000000" w:themeColor="text1"/>
                <w:sz w:val="20"/>
              </w:rPr>
              <w:t xml:space="preserve">Jurbarko </w:t>
            </w:r>
            <w:proofErr w:type="spellStart"/>
            <w:r>
              <w:rPr>
                <w:rFonts w:ascii="Arial" w:eastAsia="Georgia" w:hAnsi="Arial" w:cs="Arial"/>
                <w:color w:val="000000" w:themeColor="text1"/>
                <w:sz w:val="20"/>
              </w:rPr>
              <w:t>rajono</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savivaldyb</w:t>
            </w:r>
            <w:proofErr w:type="spellEnd"/>
            <w:r>
              <w:rPr>
                <w:rFonts w:ascii="Arial" w:eastAsia="Georgia" w:hAnsi="Arial" w:cs="Arial"/>
                <w:color w:val="000000" w:themeColor="text1"/>
                <w:sz w:val="20"/>
                <w:lang w:val="lt-LT"/>
              </w:rPr>
              <w:t>ė</w:t>
            </w:r>
          </w:p>
        </w:tc>
        <w:tc>
          <w:tcPr>
            <w:tcW w:w="1662" w:type="dxa"/>
            <w:shd w:val="clear" w:color="auto" w:fill="FFFCF2"/>
          </w:tcPr>
          <w:p w14:paraId="400C0493" w14:textId="012E0C73" w:rsidR="0007438B" w:rsidRDefault="0007438B"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Savivaldybės</w:t>
            </w:r>
            <w:proofErr w:type="spellEnd"/>
          </w:p>
        </w:tc>
        <w:tc>
          <w:tcPr>
            <w:tcW w:w="2154" w:type="dxa"/>
            <w:shd w:val="clear" w:color="auto" w:fill="FFFCF2"/>
          </w:tcPr>
          <w:p w14:paraId="46639132" w14:textId="066B6CD2" w:rsidR="0007438B" w:rsidRPr="00A67567" w:rsidRDefault="0007438B" w:rsidP="00A71C44">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700</w:t>
            </w:r>
          </w:p>
        </w:tc>
        <w:tc>
          <w:tcPr>
            <w:tcW w:w="2257" w:type="dxa"/>
            <w:shd w:val="clear" w:color="auto" w:fill="FFFCF2"/>
          </w:tcPr>
          <w:p w14:paraId="74C5F69D" w14:textId="7881A314" w:rsidR="0007438B" w:rsidRPr="00343545" w:rsidRDefault="0007438B" w:rsidP="00A71C44">
            <w:pPr>
              <w:spacing w:after="0" w:line="276" w:lineRule="auto"/>
              <w:contextualSpacing/>
              <w:jc w:val="both"/>
              <w:rPr>
                <w:rFonts w:ascii="Arial" w:eastAsia="Georgia" w:hAnsi="Arial" w:cs="Arial"/>
                <w:color w:val="000000" w:themeColor="text1"/>
                <w:sz w:val="20"/>
              </w:rPr>
            </w:pPr>
            <w:r w:rsidRPr="00581752">
              <w:rPr>
                <w:rFonts w:ascii="Arial" w:eastAsia="Georgia" w:hAnsi="Arial" w:cs="Arial"/>
                <w:color w:val="000000" w:themeColor="text1"/>
                <w:sz w:val="20"/>
              </w:rPr>
              <w:t xml:space="preserve">Europos </w:t>
            </w:r>
            <w:proofErr w:type="spellStart"/>
            <w:r w:rsidRPr="00581752">
              <w:rPr>
                <w:rFonts w:ascii="Arial" w:eastAsia="Georgia" w:hAnsi="Arial" w:cs="Arial"/>
                <w:color w:val="000000" w:themeColor="text1"/>
                <w:sz w:val="20"/>
              </w:rPr>
              <w:t>Sąjungos</w:t>
            </w:r>
            <w:proofErr w:type="spellEnd"/>
            <w:r w:rsidRPr="00581752">
              <w:rPr>
                <w:rFonts w:ascii="Arial" w:eastAsia="Georgia" w:hAnsi="Arial" w:cs="Arial"/>
                <w:color w:val="000000" w:themeColor="text1"/>
                <w:sz w:val="20"/>
              </w:rPr>
              <w:t xml:space="preserve"> </w:t>
            </w:r>
            <w:proofErr w:type="spellStart"/>
            <w:r w:rsidRPr="00581752">
              <w:rPr>
                <w:rFonts w:ascii="Arial" w:eastAsia="Georgia" w:hAnsi="Arial" w:cs="Arial"/>
                <w:color w:val="000000" w:themeColor="text1"/>
                <w:sz w:val="20"/>
              </w:rPr>
              <w:t>parama</w:t>
            </w:r>
            <w:proofErr w:type="spellEnd"/>
            <w:r w:rsidRPr="00581752">
              <w:rPr>
                <w:rFonts w:ascii="Arial" w:eastAsia="Georgia" w:hAnsi="Arial" w:cs="Arial"/>
                <w:color w:val="000000" w:themeColor="text1"/>
                <w:sz w:val="20"/>
              </w:rPr>
              <w:t xml:space="preserve">, </w:t>
            </w:r>
            <w:proofErr w:type="spellStart"/>
            <w:r w:rsidRPr="00581752">
              <w:rPr>
                <w:rFonts w:ascii="Arial" w:eastAsia="Georgia" w:hAnsi="Arial" w:cs="Arial"/>
                <w:color w:val="000000" w:themeColor="text1"/>
                <w:sz w:val="20"/>
              </w:rPr>
              <w:t>vietinės</w:t>
            </w:r>
            <w:proofErr w:type="spellEnd"/>
            <w:r w:rsidRPr="00581752">
              <w:rPr>
                <w:rFonts w:ascii="Arial" w:eastAsia="Georgia" w:hAnsi="Arial" w:cs="Arial"/>
                <w:color w:val="000000" w:themeColor="text1"/>
                <w:sz w:val="20"/>
              </w:rPr>
              <w:t xml:space="preserve"> </w:t>
            </w:r>
            <w:proofErr w:type="spellStart"/>
            <w:r w:rsidRPr="00581752">
              <w:rPr>
                <w:rFonts w:ascii="Arial" w:eastAsia="Georgia" w:hAnsi="Arial" w:cs="Arial"/>
                <w:color w:val="000000" w:themeColor="text1"/>
                <w:sz w:val="20"/>
              </w:rPr>
              <w:t>rinkliavos</w:t>
            </w:r>
            <w:proofErr w:type="spellEnd"/>
            <w:r w:rsidRPr="00581752">
              <w:rPr>
                <w:rFonts w:ascii="Arial" w:eastAsia="Georgia" w:hAnsi="Arial" w:cs="Arial"/>
                <w:color w:val="000000" w:themeColor="text1"/>
                <w:sz w:val="20"/>
              </w:rPr>
              <w:t xml:space="preserve"> </w:t>
            </w:r>
            <w:proofErr w:type="spellStart"/>
            <w:r w:rsidRPr="00581752">
              <w:rPr>
                <w:rFonts w:ascii="Arial" w:eastAsia="Georgia" w:hAnsi="Arial" w:cs="Arial"/>
                <w:color w:val="000000" w:themeColor="text1"/>
                <w:sz w:val="20"/>
              </w:rPr>
              <w:t>ar</w:t>
            </w:r>
            <w:proofErr w:type="spellEnd"/>
            <w:r w:rsidRPr="00581752">
              <w:rPr>
                <w:rFonts w:ascii="Arial" w:eastAsia="Georgia" w:hAnsi="Arial" w:cs="Arial"/>
                <w:color w:val="000000" w:themeColor="text1"/>
                <w:sz w:val="20"/>
              </w:rPr>
              <w:t xml:space="preserve"> </w:t>
            </w:r>
            <w:proofErr w:type="spellStart"/>
            <w:r w:rsidRPr="00581752">
              <w:rPr>
                <w:rFonts w:ascii="Arial" w:eastAsia="Georgia" w:hAnsi="Arial" w:cs="Arial"/>
                <w:color w:val="000000" w:themeColor="text1"/>
                <w:sz w:val="20"/>
              </w:rPr>
              <w:t>kitos</w:t>
            </w:r>
            <w:proofErr w:type="spellEnd"/>
            <w:r w:rsidRPr="00581752">
              <w:rPr>
                <w:rFonts w:ascii="Arial" w:eastAsia="Georgia" w:hAnsi="Arial" w:cs="Arial"/>
                <w:color w:val="000000" w:themeColor="text1"/>
                <w:sz w:val="20"/>
              </w:rPr>
              <w:t xml:space="preserve"> </w:t>
            </w:r>
            <w:proofErr w:type="spellStart"/>
            <w:r w:rsidRPr="00581752">
              <w:rPr>
                <w:rFonts w:ascii="Arial" w:eastAsia="Georgia" w:hAnsi="Arial" w:cs="Arial"/>
                <w:color w:val="000000" w:themeColor="text1"/>
                <w:sz w:val="20"/>
              </w:rPr>
              <w:t>įmokos</w:t>
            </w:r>
            <w:proofErr w:type="spellEnd"/>
            <w:r w:rsidRPr="00581752">
              <w:rPr>
                <w:rFonts w:ascii="Arial" w:eastAsia="Georgia" w:hAnsi="Arial" w:cs="Arial"/>
                <w:color w:val="000000" w:themeColor="text1"/>
                <w:sz w:val="20"/>
              </w:rPr>
              <w:t xml:space="preserve"> </w:t>
            </w:r>
            <w:proofErr w:type="spellStart"/>
            <w:r w:rsidRPr="00581752">
              <w:rPr>
                <w:rFonts w:ascii="Arial" w:eastAsia="Georgia" w:hAnsi="Arial" w:cs="Arial"/>
                <w:color w:val="000000" w:themeColor="text1"/>
                <w:sz w:val="20"/>
              </w:rPr>
              <w:t>už</w:t>
            </w:r>
            <w:proofErr w:type="spellEnd"/>
            <w:r w:rsidRPr="00581752">
              <w:rPr>
                <w:rFonts w:ascii="Arial" w:eastAsia="Georgia" w:hAnsi="Arial" w:cs="Arial"/>
                <w:color w:val="000000" w:themeColor="text1"/>
                <w:sz w:val="20"/>
              </w:rPr>
              <w:t xml:space="preserve"> </w:t>
            </w:r>
            <w:proofErr w:type="spellStart"/>
            <w:r w:rsidRPr="00581752">
              <w:rPr>
                <w:rFonts w:ascii="Arial" w:eastAsia="Georgia" w:hAnsi="Arial" w:cs="Arial"/>
                <w:color w:val="000000" w:themeColor="text1"/>
                <w:sz w:val="20"/>
              </w:rPr>
              <w:t>atliekų</w:t>
            </w:r>
            <w:proofErr w:type="spellEnd"/>
            <w:r w:rsidRPr="00581752">
              <w:rPr>
                <w:rFonts w:ascii="Arial" w:eastAsia="Georgia" w:hAnsi="Arial" w:cs="Arial"/>
                <w:color w:val="000000" w:themeColor="text1"/>
                <w:sz w:val="20"/>
              </w:rPr>
              <w:t xml:space="preserve"> </w:t>
            </w:r>
            <w:proofErr w:type="spellStart"/>
            <w:r w:rsidRPr="00581752">
              <w:rPr>
                <w:rFonts w:ascii="Arial" w:eastAsia="Georgia" w:hAnsi="Arial" w:cs="Arial"/>
                <w:color w:val="000000" w:themeColor="text1"/>
                <w:sz w:val="20"/>
              </w:rPr>
              <w:t>surinkimą</w:t>
            </w:r>
            <w:proofErr w:type="spellEnd"/>
            <w:r w:rsidRPr="00581752">
              <w:rPr>
                <w:rFonts w:ascii="Arial" w:eastAsia="Georgia" w:hAnsi="Arial" w:cs="Arial"/>
                <w:color w:val="000000" w:themeColor="text1"/>
                <w:sz w:val="20"/>
              </w:rPr>
              <w:t xml:space="preserve"> </w:t>
            </w:r>
            <w:proofErr w:type="spellStart"/>
            <w:r w:rsidRPr="00581752">
              <w:rPr>
                <w:rFonts w:ascii="Arial" w:eastAsia="Georgia" w:hAnsi="Arial" w:cs="Arial"/>
                <w:color w:val="000000" w:themeColor="text1"/>
                <w:sz w:val="20"/>
              </w:rPr>
              <w:t>ir</w:t>
            </w:r>
            <w:proofErr w:type="spellEnd"/>
            <w:r w:rsidRPr="00581752">
              <w:rPr>
                <w:rFonts w:ascii="Arial" w:eastAsia="Georgia" w:hAnsi="Arial" w:cs="Arial"/>
                <w:color w:val="000000" w:themeColor="text1"/>
                <w:sz w:val="20"/>
              </w:rPr>
              <w:t xml:space="preserve"> </w:t>
            </w:r>
            <w:proofErr w:type="spellStart"/>
            <w:r w:rsidRPr="00581752">
              <w:rPr>
                <w:rFonts w:ascii="Arial" w:eastAsia="Georgia" w:hAnsi="Arial" w:cs="Arial"/>
                <w:color w:val="000000" w:themeColor="text1"/>
                <w:sz w:val="20"/>
              </w:rPr>
              <w:t>tvarkymą</w:t>
            </w:r>
            <w:proofErr w:type="spellEnd"/>
            <w:r w:rsidRPr="00581752">
              <w:rPr>
                <w:rFonts w:ascii="Arial" w:eastAsia="Georgia" w:hAnsi="Arial" w:cs="Arial"/>
                <w:color w:val="000000" w:themeColor="text1"/>
                <w:sz w:val="20"/>
              </w:rPr>
              <w:t xml:space="preserve"> </w:t>
            </w:r>
            <w:proofErr w:type="spellStart"/>
            <w:r w:rsidRPr="00581752">
              <w:rPr>
                <w:rFonts w:ascii="Arial" w:eastAsia="Georgia" w:hAnsi="Arial" w:cs="Arial"/>
                <w:color w:val="000000" w:themeColor="text1"/>
                <w:sz w:val="20"/>
              </w:rPr>
              <w:t>lėšos</w:t>
            </w:r>
            <w:proofErr w:type="spellEnd"/>
            <w:r w:rsidRPr="00581752">
              <w:rPr>
                <w:rFonts w:ascii="Arial" w:eastAsia="Georgia" w:hAnsi="Arial" w:cs="Arial"/>
                <w:color w:val="000000" w:themeColor="text1"/>
                <w:sz w:val="20"/>
              </w:rPr>
              <w:t xml:space="preserve"> </w:t>
            </w:r>
            <w:proofErr w:type="spellStart"/>
            <w:r w:rsidRPr="00581752">
              <w:rPr>
                <w:rFonts w:ascii="Arial" w:eastAsia="Georgia" w:hAnsi="Arial" w:cs="Arial"/>
                <w:color w:val="000000" w:themeColor="text1"/>
                <w:sz w:val="20"/>
              </w:rPr>
              <w:t>ir</w:t>
            </w:r>
            <w:proofErr w:type="spellEnd"/>
            <w:r w:rsidRPr="00581752">
              <w:rPr>
                <w:rFonts w:ascii="Arial" w:eastAsia="Georgia" w:hAnsi="Arial" w:cs="Arial"/>
                <w:color w:val="000000" w:themeColor="text1"/>
                <w:sz w:val="20"/>
              </w:rPr>
              <w:t xml:space="preserve"> </w:t>
            </w:r>
            <w:proofErr w:type="spellStart"/>
            <w:r w:rsidRPr="00581752">
              <w:rPr>
                <w:rFonts w:ascii="Arial" w:eastAsia="Georgia" w:hAnsi="Arial" w:cs="Arial"/>
                <w:color w:val="000000" w:themeColor="text1"/>
                <w:sz w:val="20"/>
              </w:rPr>
              <w:t>kitos</w:t>
            </w:r>
            <w:proofErr w:type="spellEnd"/>
            <w:r w:rsidRPr="00581752">
              <w:rPr>
                <w:rFonts w:ascii="Arial" w:eastAsia="Georgia" w:hAnsi="Arial" w:cs="Arial"/>
                <w:color w:val="000000" w:themeColor="text1"/>
                <w:sz w:val="20"/>
              </w:rPr>
              <w:t xml:space="preserve"> </w:t>
            </w:r>
            <w:proofErr w:type="spellStart"/>
            <w:r w:rsidRPr="00581752">
              <w:rPr>
                <w:rFonts w:ascii="Arial" w:eastAsia="Georgia" w:hAnsi="Arial" w:cs="Arial"/>
                <w:color w:val="000000" w:themeColor="text1"/>
                <w:sz w:val="20"/>
              </w:rPr>
              <w:t>lėšos</w:t>
            </w:r>
            <w:proofErr w:type="spellEnd"/>
          </w:p>
        </w:tc>
        <w:tc>
          <w:tcPr>
            <w:tcW w:w="1768" w:type="dxa"/>
            <w:shd w:val="clear" w:color="auto" w:fill="FFFCF2"/>
          </w:tcPr>
          <w:p w14:paraId="6992E1DD" w14:textId="6804E354" w:rsidR="0007438B" w:rsidRPr="00A67567" w:rsidRDefault="0007438B" w:rsidP="00A71C44">
            <w:pPr>
              <w:spacing w:after="0" w:line="276" w:lineRule="auto"/>
              <w:contextualSpacing/>
              <w:jc w:val="both"/>
              <w:rPr>
                <w:rFonts w:ascii="Arial" w:eastAsia="Georgia" w:hAnsi="Arial" w:cs="Arial"/>
                <w:noProof/>
                <w:color w:val="000000" w:themeColor="text1"/>
              </w:rPr>
            </w:pPr>
            <w:r w:rsidRPr="00A67567">
              <w:rPr>
                <w:rFonts w:ascii="Arial" w:eastAsia="Georgia" w:hAnsi="Arial" w:cs="Arial"/>
                <w:noProof/>
                <w:color w:val="000000" w:themeColor="text1"/>
              </w:rPr>
              <w:drawing>
                <wp:anchor distT="0" distB="0" distL="114300" distR="114300" simplePos="0" relativeHeight="252011520" behindDoc="0" locked="0" layoutInCell="1" allowOverlap="1" wp14:anchorId="1E91FB10" wp14:editId="647C48C4">
                  <wp:simplePos x="0" y="0"/>
                  <wp:positionH relativeFrom="column">
                    <wp:posOffset>528955</wp:posOffset>
                  </wp:positionH>
                  <wp:positionV relativeFrom="paragraph">
                    <wp:posOffset>-47625</wp:posOffset>
                  </wp:positionV>
                  <wp:extent cx="287655" cy="287655"/>
                  <wp:effectExtent l="0" t="0" r="0" b="0"/>
                  <wp:wrapNone/>
                  <wp:docPr id="987467931" name="Graphic 987467931"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287655" cy="287655"/>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44C73" w14:paraId="13F98103" w14:textId="77777777" w:rsidTr="002C6722">
        <w:tc>
          <w:tcPr>
            <w:tcW w:w="14129" w:type="dxa"/>
            <w:gridSpan w:val="8"/>
          </w:tcPr>
          <w:p w14:paraId="01E04667" w14:textId="76E62277" w:rsidR="0007438B" w:rsidRPr="00A67567" w:rsidRDefault="0007438B" w:rsidP="00B459C4">
            <w:pPr>
              <w:spacing w:after="0" w:line="276" w:lineRule="auto"/>
              <w:ind w:left="0"/>
              <w:contextualSpacing/>
              <w:jc w:val="both"/>
              <w:rPr>
                <w:rFonts w:ascii="Arial" w:eastAsia="Georgia" w:hAnsi="Arial" w:cs="Arial"/>
                <w:color w:val="000000" w:themeColor="text1"/>
                <w:sz w:val="20"/>
                <w:lang w:val="lt-LT"/>
              </w:rPr>
            </w:pPr>
            <w:proofErr w:type="spellStart"/>
            <w:r w:rsidRPr="00A67567">
              <w:rPr>
                <w:rFonts w:ascii="Arial" w:eastAsia="Georgia" w:hAnsi="Arial" w:cs="Arial"/>
                <w:b/>
                <w:bCs/>
                <w:color w:val="000000" w:themeColor="text1"/>
                <w:sz w:val="20"/>
              </w:rPr>
              <w:t>Pasirinkimo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pagrindimas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ir</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priemonės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aprašymas</w:t>
            </w:r>
            <w:proofErr w:type="spellEnd"/>
          </w:p>
        </w:tc>
      </w:tr>
      <w:tr w:rsidR="0007438B" w:rsidRPr="00A44C73" w14:paraId="424A0B18" w14:textId="77777777" w:rsidTr="00AC3760">
        <w:tc>
          <w:tcPr>
            <w:tcW w:w="14129" w:type="dxa"/>
            <w:gridSpan w:val="8"/>
          </w:tcPr>
          <w:p w14:paraId="65D70E48" w14:textId="698D8F09" w:rsidR="0007438B" w:rsidRPr="00A67567" w:rsidRDefault="004B42CD" w:rsidP="00B459C4">
            <w:pPr>
              <w:spacing w:after="0"/>
              <w:ind w:left="0"/>
              <w:contextualSpacing/>
              <w:jc w:val="both"/>
              <w:rPr>
                <w:rFonts w:ascii="Arial" w:eastAsia="Georgia" w:hAnsi="Arial" w:cs="Arial"/>
                <w:color w:val="000000" w:themeColor="text1"/>
                <w:sz w:val="20"/>
                <w:lang w:val="lt-LT"/>
              </w:rPr>
            </w:pPr>
            <w:r w:rsidRPr="00A44C73">
              <w:rPr>
                <w:rFonts w:ascii="Arial" w:eastAsia="Times New Roman" w:hAnsi="Arial" w:cs="Arial"/>
                <w:noProof/>
                <w:color w:val="262140"/>
                <w:sz w:val="20"/>
                <w:lang w:eastAsia="lt-LT"/>
              </w:rPr>
              <w:drawing>
                <wp:anchor distT="0" distB="0" distL="114300" distR="114300" simplePos="0" relativeHeight="252050432" behindDoc="0" locked="0" layoutInCell="1" allowOverlap="1" wp14:anchorId="79D3E81F" wp14:editId="7603F6DF">
                  <wp:simplePos x="0" y="0"/>
                  <wp:positionH relativeFrom="margin">
                    <wp:posOffset>3348990</wp:posOffset>
                  </wp:positionH>
                  <wp:positionV relativeFrom="paragraph">
                    <wp:posOffset>1174750</wp:posOffset>
                  </wp:positionV>
                  <wp:extent cx="5621020" cy="323850"/>
                  <wp:effectExtent l="0" t="0" r="0" b="0"/>
                  <wp:wrapNone/>
                  <wp:docPr id="1178162240" name="Picture 117816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r w:rsidR="0007438B" w:rsidRPr="00343545">
              <w:rPr>
                <w:rFonts w:ascii="Arial" w:eastAsia="Georgia" w:hAnsi="Arial" w:cs="Arial"/>
                <w:color w:val="000000" w:themeColor="text1"/>
                <w:sz w:val="20"/>
                <w:lang w:val="lt-LT"/>
              </w:rPr>
              <w:t>Visose aikštelėse žaliosios atliekos</w:t>
            </w:r>
            <w:r w:rsidR="0007438B" w:rsidRPr="00A67567">
              <w:rPr>
                <w:rFonts w:ascii="Arial" w:eastAsia="Georgia" w:hAnsi="Arial" w:cs="Arial"/>
                <w:color w:val="000000" w:themeColor="text1"/>
                <w:sz w:val="20"/>
                <w:lang w:val="lt-LT"/>
              </w:rPr>
              <w:t xml:space="preserve"> priimamos </w:t>
            </w:r>
            <w:r w:rsidR="0007438B" w:rsidRPr="00343545">
              <w:rPr>
                <w:rFonts w:ascii="Arial" w:eastAsia="Georgia" w:hAnsi="Arial" w:cs="Arial"/>
                <w:color w:val="000000" w:themeColor="text1"/>
                <w:sz w:val="20"/>
                <w:lang w:val="lt-LT"/>
              </w:rPr>
              <w:t>iš gyventojų</w:t>
            </w:r>
            <w:r w:rsidR="0007438B" w:rsidRPr="00A67567">
              <w:rPr>
                <w:rFonts w:ascii="Arial" w:eastAsia="Georgia" w:hAnsi="Arial" w:cs="Arial"/>
                <w:color w:val="000000" w:themeColor="text1"/>
                <w:sz w:val="20"/>
                <w:lang w:val="lt-LT"/>
              </w:rPr>
              <w:t xml:space="preserve"> ir </w:t>
            </w:r>
            <w:r w:rsidR="0007438B" w:rsidRPr="00343545">
              <w:rPr>
                <w:rFonts w:ascii="Arial" w:eastAsia="Georgia" w:hAnsi="Arial" w:cs="Arial"/>
                <w:color w:val="000000" w:themeColor="text1"/>
                <w:sz w:val="20"/>
                <w:lang w:val="lt-LT"/>
              </w:rPr>
              <w:t xml:space="preserve">įmonių. </w:t>
            </w:r>
            <w:r w:rsidR="0007438B" w:rsidRPr="00A67567">
              <w:rPr>
                <w:rFonts w:ascii="Arial" w:eastAsia="Georgia" w:hAnsi="Arial" w:cs="Arial"/>
                <w:color w:val="000000" w:themeColor="text1"/>
                <w:sz w:val="20"/>
                <w:lang w:val="lt-LT"/>
              </w:rPr>
              <w:t xml:space="preserve">Gyvenvietėse dažnai susiduriama su problema, jog gyventojai visų susidariusių žaliųjų atliekų neturi  </w:t>
            </w:r>
            <w:r w:rsidR="0007438B" w:rsidRPr="00343545">
              <w:rPr>
                <w:rFonts w:ascii="Arial" w:eastAsia="Georgia" w:hAnsi="Arial" w:cs="Arial"/>
                <w:color w:val="000000" w:themeColor="text1"/>
                <w:sz w:val="20"/>
                <w:lang w:val="lt-LT"/>
              </w:rPr>
              <w:t>galimybės</w:t>
            </w:r>
            <w:r w:rsidR="0007438B" w:rsidRPr="00A67567">
              <w:rPr>
                <w:rFonts w:ascii="Arial" w:eastAsia="Georgia" w:hAnsi="Arial" w:cs="Arial"/>
                <w:color w:val="000000" w:themeColor="text1"/>
                <w:sz w:val="20"/>
                <w:lang w:val="lt-LT"/>
              </w:rPr>
              <w:t xml:space="preserve"> kompostuoti vietoje, todėl </w:t>
            </w:r>
            <w:r w:rsidR="0007438B" w:rsidRPr="00343545">
              <w:rPr>
                <w:rFonts w:ascii="Arial" w:eastAsia="Georgia" w:hAnsi="Arial" w:cs="Arial"/>
                <w:color w:val="000000" w:themeColor="text1"/>
                <w:sz w:val="20"/>
                <w:lang w:val="lt-LT"/>
              </w:rPr>
              <w:t xml:space="preserve"> ŽAKA tinklo plėtra, padėtų gyventojams tinkamai atsikratyti žaliosiomis atliekomis, kurių jiems nėra galimybės sutvarkyti vietoje. </w:t>
            </w:r>
          </w:p>
          <w:p w14:paraId="20BE5EDD" w14:textId="4E763485" w:rsidR="0007438B" w:rsidRPr="00A67567" w:rsidRDefault="0007438B" w:rsidP="009B5DC7">
            <w:pPr>
              <w:spacing w:after="0"/>
              <w:ind w:left="0"/>
              <w:contextualSpacing/>
              <w:jc w:val="both"/>
              <w:rPr>
                <w:rFonts w:ascii="Arial" w:eastAsia="Georgia" w:hAnsi="Arial" w:cs="Arial"/>
                <w:color w:val="000000" w:themeColor="text1"/>
                <w:sz w:val="20"/>
                <w:lang w:val="lt-LT"/>
              </w:rPr>
            </w:pPr>
            <w:r w:rsidRPr="00B5438B">
              <w:rPr>
                <w:rFonts w:ascii="Arial" w:eastAsia="Georgia" w:hAnsi="Arial" w:cs="Arial"/>
                <w:color w:val="000000" w:themeColor="text1"/>
                <w:sz w:val="20"/>
                <w:lang w:val="lt-LT"/>
              </w:rPr>
              <w:lastRenderedPageBreak/>
              <w:t>Jurbarko rajono savivaldyb</w:t>
            </w:r>
            <w:r>
              <w:rPr>
                <w:rFonts w:ascii="Arial" w:eastAsia="Georgia" w:hAnsi="Arial" w:cs="Arial"/>
                <w:color w:val="000000" w:themeColor="text1"/>
                <w:sz w:val="20"/>
                <w:lang w:val="lt-LT"/>
              </w:rPr>
              <w:t>ėje n</w:t>
            </w:r>
            <w:r w:rsidRPr="00B5438B">
              <w:rPr>
                <w:rFonts w:ascii="Arial" w:eastAsia="Georgia" w:hAnsi="Arial" w:cs="Arial"/>
                <w:color w:val="000000" w:themeColor="text1"/>
                <w:sz w:val="20"/>
                <w:lang w:val="lt-LT"/>
              </w:rPr>
              <w:t>umatoma įrengti ar praplėsti 1 ŽAKA aikštel</w:t>
            </w:r>
            <w:r>
              <w:rPr>
                <w:rFonts w:ascii="Arial" w:eastAsia="Georgia" w:hAnsi="Arial" w:cs="Arial"/>
                <w:color w:val="000000" w:themeColor="text1"/>
                <w:sz w:val="20"/>
                <w:lang w:val="lt-LT"/>
              </w:rPr>
              <w:t>ę.</w:t>
            </w:r>
          </w:p>
        </w:tc>
      </w:tr>
      <w:tr w:rsidR="0007438B" w:rsidRPr="00A44C73" w14:paraId="550995C5" w14:textId="77777777" w:rsidTr="0007438B">
        <w:tc>
          <w:tcPr>
            <w:tcW w:w="922" w:type="dxa"/>
          </w:tcPr>
          <w:p w14:paraId="2D986426" w14:textId="07E08D15" w:rsidR="0007438B" w:rsidRPr="008F742E" w:rsidRDefault="0007438B" w:rsidP="00A71C44">
            <w:pPr>
              <w:spacing w:after="0" w:line="276" w:lineRule="auto"/>
              <w:contextualSpacing/>
              <w:jc w:val="both"/>
              <w:rPr>
                <w:rFonts w:ascii="Arial" w:eastAsia="Georgia" w:hAnsi="Arial" w:cs="Arial"/>
                <w:b/>
                <w:bCs/>
                <w:color w:val="000000" w:themeColor="text1"/>
                <w:sz w:val="20"/>
                <w:lang w:val="lt-LT"/>
              </w:rPr>
            </w:pPr>
            <w:r w:rsidRPr="008F742E">
              <w:rPr>
                <w:rFonts w:ascii="Arial" w:eastAsia="Georgia" w:hAnsi="Arial" w:cs="Arial"/>
                <w:b/>
                <w:bCs/>
                <w:color w:val="000000" w:themeColor="text1"/>
                <w:sz w:val="20"/>
              </w:rPr>
              <w:lastRenderedPageBreak/>
              <w:t>2.2.5</w:t>
            </w:r>
          </w:p>
        </w:tc>
        <w:tc>
          <w:tcPr>
            <w:tcW w:w="2253" w:type="dxa"/>
          </w:tcPr>
          <w:p w14:paraId="4A46C3C5" w14:textId="66CB5186" w:rsidR="0007438B" w:rsidRPr="00B5438B" w:rsidRDefault="0007438B" w:rsidP="00A71C44">
            <w:pPr>
              <w:spacing w:after="0" w:line="276" w:lineRule="auto"/>
              <w:contextualSpacing/>
              <w:jc w:val="both"/>
              <w:rPr>
                <w:rFonts w:ascii="Arial" w:eastAsia="Georgia" w:hAnsi="Arial" w:cs="Arial"/>
                <w:b/>
                <w:bCs/>
                <w:color w:val="000000" w:themeColor="text1"/>
                <w:sz w:val="20"/>
                <w:lang w:val="lt-LT"/>
              </w:rPr>
            </w:pPr>
            <w:r w:rsidRPr="008F742E">
              <w:rPr>
                <w:rFonts w:ascii="Arial" w:eastAsia="Georgia" w:hAnsi="Arial" w:cs="Arial"/>
                <w:b/>
                <w:bCs/>
                <w:color w:val="000000" w:themeColor="text1"/>
                <w:sz w:val="20"/>
                <w:lang w:val="lt-LT"/>
              </w:rPr>
              <w:t>Buityje susidarančios tekstilės atliekų rūšiuojamojo surinkimo infrastruktūros plėtra</w:t>
            </w:r>
          </w:p>
        </w:tc>
        <w:tc>
          <w:tcPr>
            <w:tcW w:w="1262" w:type="dxa"/>
          </w:tcPr>
          <w:p w14:paraId="17D13EBA" w14:textId="14F558D2" w:rsidR="0007438B" w:rsidRPr="00A67567" w:rsidRDefault="0007438B" w:rsidP="00A71C44">
            <w:pPr>
              <w:spacing w:after="0" w:line="276" w:lineRule="auto"/>
              <w:contextualSpacing/>
              <w:jc w:val="center"/>
              <w:rPr>
                <w:rFonts w:ascii="Arial" w:eastAsia="Georgia" w:hAnsi="Arial" w:cs="Arial"/>
                <w:noProof/>
                <w:color w:val="000000" w:themeColor="text1"/>
                <w:sz w:val="20"/>
                <w:lang w:val="lt-LT"/>
              </w:rPr>
            </w:pPr>
            <w:r w:rsidRPr="00A67567">
              <w:rPr>
                <w:rFonts w:ascii="Arial" w:eastAsia="Georgia" w:hAnsi="Arial" w:cs="Arial"/>
                <w:noProof/>
                <w:color w:val="000000" w:themeColor="text1"/>
                <w:sz w:val="20"/>
              </w:rPr>
              <w:t>2023–2025</w:t>
            </w:r>
          </w:p>
        </w:tc>
        <w:tc>
          <w:tcPr>
            <w:tcW w:w="1851" w:type="dxa"/>
          </w:tcPr>
          <w:p w14:paraId="51601719" w14:textId="77777777" w:rsidR="0007438B" w:rsidRPr="00A67567" w:rsidRDefault="0007438B" w:rsidP="00A71C44">
            <w:pPr>
              <w:spacing w:after="0" w:line="276" w:lineRule="auto"/>
              <w:contextualSpacing/>
              <w:jc w:val="center"/>
              <w:rPr>
                <w:rFonts w:ascii="Arial" w:eastAsia="Georgia" w:hAnsi="Arial" w:cs="Arial"/>
                <w:color w:val="000000" w:themeColor="text1"/>
                <w:sz w:val="20"/>
                <w:lang w:val="lt-LT"/>
              </w:rPr>
            </w:pPr>
            <w:proofErr w:type="spellStart"/>
            <w:r w:rsidRPr="00A67567">
              <w:rPr>
                <w:rFonts w:ascii="Arial" w:eastAsia="Georgia" w:hAnsi="Arial" w:cs="Arial"/>
                <w:color w:val="000000" w:themeColor="text1"/>
                <w:sz w:val="20"/>
              </w:rPr>
              <w:t>Savivaldybės</w:t>
            </w:r>
            <w:proofErr w:type="spellEnd"/>
          </w:p>
        </w:tc>
        <w:tc>
          <w:tcPr>
            <w:tcW w:w="1662" w:type="dxa"/>
          </w:tcPr>
          <w:p w14:paraId="2C255877" w14:textId="046ED3EF" w:rsidR="0007438B" w:rsidRPr="00A67567" w:rsidRDefault="0007438B"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Savivaldybės</w:t>
            </w:r>
            <w:proofErr w:type="spellEnd"/>
          </w:p>
        </w:tc>
        <w:tc>
          <w:tcPr>
            <w:tcW w:w="2154" w:type="dxa"/>
          </w:tcPr>
          <w:p w14:paraId="6E62F664" w14:textId="18DB324C" w:rsidR="0007438B" w:rsidRPr="00A67567" w:rsidRDefault="0007438B" w:rsidP="00A71C44">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76</w:t>
            </w:r>
          </w:p>
        </w:tc>
        <w:tc>
          <w:tcPr>
            <w:tcW w:w="2257" w:type="dxa"/>
          </w:tcPr>
          <w:p w14:paraId="65935223" w14:textId="7E2C9DE5" w:rsidR="0007438B" w:rsidRPr="00A67567" w:rsidRDefault="0007438B" w:rsidP="00A71C44">
            <w:pPr>
              <w:spacing w:after="0" w:line="276" w:lineRule="auto"/>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Europos Sąjungos parama, vietinės rinkliavos ar kitos įmokos už atliekų surinkimą ir tvarkymą lėšos ir kitos lėšos</w:t>
            </w:r>
          </w:p>
        </w:tc>
        <w:tc>
          <w:tcPr>
            <w:tcW w:w="1768" w:type="dxa"/>
          </w:tcPr>
          <w:p w14:paraId="5FC2F3A3" w14:textId="77777777" w:rsidR="0007438B" w:rsidRPr="00A67567" w:rsidRDefault="0007438B" w:rsidP="00A71C44">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noProof/>
                <w:color w:val="000000" w:themeColor="text1"/>
              </w:rPr>
              <w:drawing>
                <wp:anchor distT="0" distB="0" distL="114300" distR="114300" simplePos="0" relativeHeight="252000256" behindDoc="0" locked="0" layoutInCell="1" allowOverlap="1" wp14:anchorId="5E47F5F4" wp14:editId="09B38A5B">
                  <wp:simplePos x="0" y="0"/>
                  <wp:positionH relativeFrom="column">
                    <wp:posOffset>561975</wp:posOffset>
                  </wp:positionH>
                  <wp:positionV relativeFrom="paragraph">
                    <wp:posOffset>-14605</wp:posOffset>
                  </wp:positionV>
                  <wp:extent cx="287655" cy="287655"/>
                  <wp:effectExtent l="0" t="0" r="0" b="0"/>
                  <wp:wrapNone/>
                  <wp:docPr id="453539285" name="Graphic 453539285"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287655" cy="287655"/>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44C73" w14:paraId="24B7E2D3" w14:textId="77777777" w:rsidTr="0007438B">
        <w:tc>
          <w:tcPr>
            <w:tcW w:w="922" w:type="dxa"/>
            <w:shd w:val="clear" w:color="auto" w:fill="FFFCF2"/>
          </w:tcPr>
          <w:p w14:paraId="2E2E4743" w14:textId="4BE4E963" w:rsidR="0007438B" w:rsidRPr="008F742E" w:rsidRDefault="0007438B" w:rsidP="00A71C44">
            <w:pPr>
              <w:spacing w:after="0" w:line="276" w:lineRule="auto"/>
              <w:contextualSpacing/>
              <w:jc w:val="both"/>
              <w:rPr>
                <w:rFonts w:ascii="Arial" w:eastAsia="Georgia" w:hAnsi="Arial" w:cs="Arial"/>
                <w:b/>
                <w:bCs/>
                <w:color w:val="000000" w:themeColor="text1"/>
                <w:sz w:val="20"/>
              </w:rPr>
            </w:pPr>
            <w:r>
              <w:rPr>
                <w:rFonts w:ascii="Arial" w:eastAsia="Georgia" w:hAnsi="Arial" w:cs="Arial"/>
                <w:b/>
                <w:bCs/>
                <w:color w:val="000000" w:themeColor="text1"/>
                <w:sz w:val="20"/>
              </w:rPr>
              <w:t>2.2.5.1</w:t>
            </w:r>
          </w:p>
        </w:tc>
        <w:tc>
          <w:tcPr>
            <w:tcW w:w="2253" w:type="dxa"/>
            <w:shd w:val="clear" w:color="auto" w:fill="FFFCF2"/>
          </w:tcPr>
          <w:p w14:paraId="4070940E" w14:textId="7A4EA70C" w:rsidR="0007438B" w:rsidRPr="008F742E" w:rsidRDefault="0007438B" w:rsidP="00A71C44">
            <w:pPr>
              <w:spacing w:after="0" w:line="276" w:lineRule="auto"/>
              <w:contextualSpacing/>
              <w:jc w:val="both"/>
              <w:rPr>
                <w:rFonts w:ascii="Arial" w:eastAsia="Georgia" w:hAnsi="Arial" w:cs="Arial"/>
                <w:b/>
                <w:bCs/>
                <w:color w:val="000000" w:themeColor="text1"/>
                <w:sz w:val="20"/>
              </w:rPr>
            </w:pPr>
            <w:proofErr w:type="spellStart"/>
            <w:r w:rsidRPr="008F742E">
              <w:rPr>
                <w:rFonts w:ascii="Arial" w:eastAsia="Georgia" w:hAnsi="Arial" w:cs="Arial"/>
                <w:b/>
                <w:bCs/>
                <w:color w:val="000000" w:themeColor="text1"/>
                <w:sz w:val="20"/>
              </w:rPr>
              <w:t>Tekstilės</w:t>
            </w:r>
            <w:proofErr w:type="spellEnd"/>
            <w:r w:rsidRPr="008F742E">
              <w:rPr>
                <w:rFonts w:ascii="Arial" w:eastAsia="Georgia" w:hAnsi="Arial" w:cs="Arial"/>
                <w:b/>
                <w:bCs/>
                <w:color w:val="000000" w:themeColor="text1"/>
                <w:sz w:val="20"/>
              </w:rPr>
              <w:t xml:space="preserve"> </w:t>
            </w:r>
            <w:proofErr w:type="spellStart"/>
            <w:r w:rsidRPr="008F742E">
              <w:rPr>
                <w:rFonts w:ascii="Arial" w:eastAsia="Georgia" w:hAnsi="Arial" w:cs="Arial"/>
                <w:b/>
                <w:bCs/>
                <w:color w:val="000000" w:themeColor="text1"/>
                <w:sz w:val="20"/>
              </w:rPr>
              <w:t>atliekų</w:t>
            </w:r>
            <w:proofErr w:type="spellEnd"/>
            <w:r w:rsidRPr="008F742E">
              <w:rPr>
                <w:rFonts w:ascii="Arial" w:eastAsia="Georgia" w:hAnsi="Arial" w:cs="Arial"/>
                <w:b/>
                <w:bCs/>
                <w:color w:val="000000" w:themeColor="text1"/>
                <w:sz w:val="20"/>
              </w:rPr>
              <w:t xml:space="preserve"> </w:t>
            </w:r>
            <w:proofErr w:type="spellStart"/>
            <w:r w:rsidRPr="008F742E">
              <w:rPr>
                <w:rFonts w:ascii="Arial" w:eastAsia="Georgia" w:hAnsi="Arial" w:cs="Arial"/>
                <w:b/>
                <w:bCs/>
                <w:color w:val="000000" w:themeColor="text1"/>
                <w:sz w:val="20"/>
              </w:rPr>
              <w:t>surinkimo</w:t>
            </w:r>
            <w:proofErr w:type="spellEnd"/>
            <w:r w:rsidRPr="008F742E">
              <w:rPr>
                <w:rFonts w:ascii="Arial" w:eastAsia="Georgia" w:hAnsi="Arial" w:cs="Arial"/>
                <w:b/>
                <w:bCs/>
                <w:color w:val="000000" w:themeColor="text1"/>
                <w:sz w:val="20"/>
              </w:rPr>
              <w:t xml:space="preserve"> </w:t>
            </w:r>
            <w:proofErr w:type="spellStart"/>
            <w:r w:rsidRPr="008F742E">
              <w:rPr>
                <w:rFonts w:ascii="Arial" w:eastAsia="Georgia" w:hAnsi="Arial" w:cs="Arial"/>
                <w:b/>
                <w:bCs/>
                <w:color w:val="000000" w:themeColor="text1"/>
                <w:sz w:val="20"/>
              </w:rPr>
              <w:t>priemonių</w:t>
            </w:r>
            <w:proofErr w:type="spellEnd"/>
            <w:r w:rsidRPr="008F742E">
              <w:rPr>
                <w:rFonts w:ascii="Arial" w:eastAsia="Georgia" w:hAnsi="Arial" w:cs="Arial"/>
                <w:b/>
                <w:bCs/>
                <w:color w:val="000000" w:themeColor="text1"/>
                <w:sz w:val="20"/>
              </w:rPr>
              <w:t xml:space="preserve"> (</w:t>
            </w:r>
            <w:proofErr w:type="spellStart"/>
            <w:r w:rsidRPr="008F742E">
              <w:rPr>
                <w:rFonts w:ascii="Arial" w:eastAsia="Georgia" w:hAnsi="Arial" w:cs="Arial"/>
                <w:b/>
                <w:bCs/>
                <w:color w:val="000000" w:themeColor="text1"/>
                <w:sz w:val="20"/>
              </w:rPr>
              <w:t>konteinerių</w:t>
            </w:r>
            <w:proofErr w:type="spellEnd"/>
            <w:r w:rsidRPr="008F742E">
              <w:rPr>
                <w:rFonts w:ascii="Arial" w:eastAsia="Georgia" w:hAnsi="Arial" w:cs="Arial"/>
                <w:b/>
                <w:bCs/>
                <w:color w:val="000000" w:themeColor="text1"/>
                <w:sz w:val="20"/>
              </w:rPr>
              <w:t xml:space="preserve">) </w:t>
            </w:r>
            <w:proofErr w:type="spellStart"/>
            <w:r w:rsidRPr="008F742E">
              <w:rPr>
                <w:rFonts w:ascii="Arial" w:eastAsia="Georgia" w:hAnsi="Arial" w:cs="Arial"/>
                <w:b/>
                <w:bCs/>
                <w:color w:val="000000" w:themeColor="text1"/>
                <w:sz w:val="20"/>
              </w:rPr>
              <w:t>plėtra</w:t>
            </w:r>
            <w:proofErr w:type="spellEnd"/>
            <w:r w:rsidRPr="008F742E">
              <w:rPr>
                <w:rFonts w:ascii="Arial" w:eastAsia="Georgia" w:hAnsi="Arial" w:cs="Arial"/>
                <w:b/>
                <w:bCs/>
                <w:color w:val="000000" w:themeColor="text1"/>
                <w:sz w:val="20"/>
              </w:rPr>
              <w:t xml:space="preserve"> Jurbarko </w:t>
            </w:r>
            <w:proofErr w:type="spellStart"/>
            <w:r w:rsidRPr="008F742E">
              <w:rPr>
                <w:rFonts w:ascii="Arial" w:eastAsia="Georgia" w:hAnsi="Arial" w:cs="Arial"/>
                <w:b/>
                <w:bCs/>
                <w:color w:val="000000" w:themeColor="text1"/>
                <w:sz w:val="20"/>
              </w:rPr>
              <w:t>rajono</w:t>
            </w:r>
            <w:proofErr w:type="spellEnd"/>
            <w:r w:rsidRPr="008F742E">
              <w:rPr>
                <w:rFonts w:ascii="Arial" w:eastAsia="Georgia" w:hAnsi="Arial" w:cs="Arial"/>
                <w:b/>
                <w:bCs/>
                <w:color w:val="000000" w:themeColor="text1"/>
                <w:sz w:val="20"/>
              </w:rPr>
              <w:t xml:space="preserve"> </w:t>
            </w:r>
            <w:proofErr w:type="spellStart"/>
            <w:r w:rsidRPr="008F742E">
              <w:rPr>
                <w:rFonts w:ascii="Arial" w:eastAsia="Georgia" w:hAnsi="Arial" w:cs="Arial"/>
                <w:b/>
                <w:bCs/>
                <w:color w:val="000000" w:themeColor="text1"/>
                <w:sz w:val="20"/>
              </w:rPr>
              <w:t>savivaldybėje</w:t>
            </w:r>
            <w:proofErr w:type="spellEnd"/>
          </w:p>
        </w:tc>
        <w:tc>
          <w:tcPr>
            <w:tcW w:w="1262" w:type="dxa"/>
            <w:shd w:val="clear" w:color="auto" w:fill="FFFCF2"/>
          </w:tcPr>
          <w:p w14:paraId="39ECB833" w14:textId="051E059C" w:rsidR="0007438B" w:rsidRPr="00A67567" w:rsidRDefault="0007438B" w:rsidP="00A71C44">
            <w:pPr>
              <w:spacing w:after="0" w:line="276" w:lineRule="auto"/>
              <w:contextualSpacing/>
              <w:jc w:val="center"/>
              <w:rPr>
                <w:rFonts w:ascii="Arial" w:eastAsia="Georgia" w:hAnsi="Arial" w:cs="Arial"/>
                <w:noProof/>
                <w:color w:val="000000" w:themeColor="text1"/>
                <w:sz w:val="20"/>
              </w:rPr>
            </w:pPr>
            <w:r w:rsidRPr="008F742E">
              <w:rPr>
                <w:rFonts w:ascii="Arial" w:eastAsia="Georgia" w:hAnsi="Arial" w:cs="Arial"/>
                <w:noProof/>
                <w:color w:val="000000" w:themeColor="text1"/>
                <w:sz w:val="20"/>
              </w:rPr>
              <w:t>2023–2025</w:t>
            </w:r>
          </w:p>
        </w:tc>
        <w:tc>
          <w:tcPr>
            <w:tcW w:w="1851" w:type="dxa"/>
            <w:shd w:val="clear" w:color="auto" w:fill="FFFCF2"/>
          </w:tcPr>
          <w:p w14:paraId="49635192" w14:textId="0A43ACF4" w:rsidR="0007438B" w:rsidRPr="008F742E" w:rsidRDefault="0007438B" w:rsidP="00A71C44">
            <w:pPr>
              <w:spacing w:after="0" w:line="276" w:lineRule="auto"/>
              <w:contextualSpacing/>
              <w:jc w:val="center"/>
              <w:rPr>
                <w:rFonts w:ascii="Arial" w:eastAsia="Georgia" w:hAnsi="Arial" w:cs="Arial"/>
                <w:color w:val="000000" w:themeColor="text1"/>
                <w:sz w:val="20"/>
                <w:lang w:val="lt-LT"/>
              </w:rPr>
            </w:pPr>
            <w:r>
              <w:rPr>
                <w:rFonts w:ascii="Arial" w:eastAsia="Georgia" w:hAnsi="Arial" w:cs="Arial"/>
                <w:color w:val="000000" w:themeColor="text1"/>
                <w:sz w:val="20"/>
              </w:rPr>
              <w:t xml:space="preserve">Jurbarko </w:t>
            </w:r>
            <w:proofErr w:type="spellStart"/>
            <w:r>
              <w:rPr>
                <w:rFonts w:ascii="Arial" w:eastAsia="Georgia" w:hAnsi="Arial" w:cs="Arial"/>
                <w:color w:val="000000" w:themeColor="text1"/>
                <w:sz w:val="20"/>
              </w:rPr>
              <w:t>rajono</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savivaldyb</w:t>
            </w:r>
            <w:proofErr w:type="spellEnd"/>
            <w:r>
              <w:rPr>
                <w:rFonts w:ascii="Arial" w:eastAsia="Georgia" w:hAnsi="Arial" w:cs="Arial"/>
                <w:color w:val="000000" w:themeColor="text1"/>
                <w:sz w:val="20"/>
                <w:lang w:val="lt-LT"/>
              </w:rPr>
              <w:t>ė</w:t>
            </w:r>
          </w:p>
        </w:tc>
        <w:tc>
          <w:tcPr>
            <w:tcW w:w="1662" w:type="dxa"/>
            <w:shd w:val="clear" w:color="auto" w:fill="FFFCF2"/>
          </w:tcPr>
          <w:p w14:paraId="635CF308" w14:textId="771F63C6" w:rsidR="0007438B" w:rsidRDefault="0007438B"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Savivaldybės</w:t>
            </w:r>
            <w:proofErr w:type="spellEnd"/>
          </w:p>
        </w:tc>
        <w:tc>
          <w:tcPr>
            <w:tcW w:w="2154" w:type="dxa"/>
            <w:shd w:val="clear" w:color="auto" w:fill="FFFCF2"/>
          </w:tcPr>
          <w:p w14:paraId="023D2E1A" w14:textId="4ECE4FF8" w:rsidR="0007438B" w:rsidRPr="00A67567" w:rsidRDefault="0007438B" w:rsidP="00A71C44">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9,6</w:t>
            </w:r>
          </w:p>
        </w:tc>
        <w:tc>
          <w:tcPr>
            <w:tcW w:w="2257" w:type="dxa"/>
            <w:shd w:val="clear" w:color="auto" w:fill="FFFCF2"/>
          </w:tcPr>
          <w:p w14:paraId="001E49AE" w14:textId="237BBB76" w:rsidR="0007438B" w:rsidRPr="00343545" w:rsidRDefault="0007438B" w:rsidP="00A71C44">
            <w:pPr>
              <w:spacing w:after="0" w:line="276" w:lineRule="auto"/>
              <w:contextualSpacing/>
              <w:jc w:val="both"/>
              <w:rPr>
                <w:rFonts w:ascii="Arial" w:eastAsia="Georgia" w:hAnsi="Arial" w:cs="Arial"/>
                <w:color w:val="000000" w:themeColor="text1"/>
                <w:sz w:val="20"/>
              </w:rPr>
            </w:pPr>
            <w:r w:rsidRPr="008F742E">
              <w:rPr>
                <w:rFonts w:ascii="Arial" w:eastAsia="Georgia" w:hAnsi="Arial" w:cs="Arial"/>
                <w:color w:val="000000" w:themeColor="text1"/>
                <w:sz w:val="20"/>
              </w:rPr>
              <w:t xml:space="preserve">Europos </w:t>
            </w:r>
            <w:proofErr w:type="spellStart"/>
            <w:r w:rsidRPr="008F742E">
              <w:rPr>
                <w:rFonts w:ascii="Arial" w:eastAsia="Georgia" w:hAnsi="Arial" w:cs="Arial"/>
                <w:color w:val="000000" w:themeColor="text1"/>
                <w:sz w:val="20"/>
              </w:rPr>
              <w:t>Sąjungos</w:t>
            </w:r>
            <w:proofErr w:type="spellEnd"/>
            <w:r w:rsidRPr="008F742E">
              <w:rPr>
                <w:rFonts w:ascii="Arial" w:eastAsia="Georgia" w:hAnsi="Arial" w:cs="Arial"/>
                <w:color w:val="000000" w:themeColor="text1"/>
                <w:sz w:val="20"/>
              </w:rPr>
              <w:t xml:space="preserve"> </w:t>
            </w:r>
            <w:proofErr w:type="spellStart"/>
            <w:r w:rsidRPr="008F742E">
              <w:rPr>
                <w:rFonts w:ascii="Arial" w:eastAsia="Georgia" w:hAnsi="Arial" w:cs="Arial"/>
                <w:color w:val="000000" w:themeColor="text1"/>
                <w:sz w:val="20"/>
              </w:rPr>
              <w:t>parama</w:t>
            </w:r>
            <w:proofErr w:type="spellEnd"/>
            <w:r w:rsidRPr="008F742E">
              <w:rPr>
                <w:rFonts w:ascii="Arial" w:eastAsia="Georgia" w:hAnsi="Arial" w:cs="Arial"/>
                <w:color w:val="000000" w:themeColor="text1"/>
                <w:sz w:val="20"/>
              </w:rPr>
              <w:t xml:space="preserve">, </w:t>
            </w:r>
            <w:proofErr w:type="spellStart"/>
            <w:r w:rsidRPr="008F742E">
              <w:rPr>
                <w:rFonts w:ascii="Arial" w:eastAsia="Georgia" w:hAnsi="Arial" w:cs="Arial"/>
                <w:color w:val="000000" w:themeColor="text1"/>
                <w:sz w:val="20"/>
              </w:rPr>
              <w:t>vietinės</w:t>
            </w:r>
            <w:proofErr w:type="spellEnd"/>
            <w:r w:rsidRPr="008F742E">
              <w:rPr>
                <w:rFonts w:ascii="Arial" w:eastAsia="Georgia" w:hAnsi="Arial" w:cs="Arial"/>
                <w:color w:val="000000" w:themeColor="text1"/>
                <w:sz w:val="20"/>
              </w:rPr>
              <w:t xml:space="preserve"> </w:t>
            </w:r>
            <w:proofErr w:type="spellStart"/>
            <w:r w:rsidRPr="008F742E">
              <w:rPr>
                <w:rFonts w:ascii="Arial" w:eastAsia="Georgia" w:hAnsi="Arial" w:cs="Arial"/>
                <w:color w:val="000000" w:themeColor="text1"/>
                <w:sz w:val="20"/>
              </w:rPr>
              <w:t>rinkliavos</w:t>
            </w:r>
            <w:proofErr w:type="spellEnd"/>
            <w:r w:rsidRPr="008F742E">
              <w:rPr>
                <w:rFonts w:ascii="Arial" w:eastAsia="Georgia" w:hAnsi="Arial" w:cs="Arial"/>
                <w:color w:val="000000" w:themeColor="text1"/>
                <w:sz w:val="20"/>
              </w:rPr>
              <w:t xml:space="preserve"> </w:t>
            </w:r>
            <w:proofErr w:type="spellStart"/>
            <w:r w:rsidRPr="008F742E">
              <w:rPr>
                <w:rFonts w:ascii="Arial" w:eastAsia="Georgia" w:hAnsi="Arial" w:cs="Arial"/>
                <w:color w:val="000000" w:themeColor="text1"/>
                <w:sz w:val="20"/>
              </w:rPr>
              <w:t>ar</w:t>
            </w:r>
            <w:proofErr w:type="spellEnd"/>
            <w:r w:rsidRPr="008F742E">
              <w:rPr>
                <w:rFonts w:ascii="Arial" w:eastAsia="Georgia" w:hAnsi="Arial" w:cs="Arial"/>
                <w:color w:val="000000" w:themeColor="text1"/>
                <w:sz w:val="20"/>
              </w:rPr>
              <w:t xml:space="preserve"> </w:t>
            </w:r>
            <w:proofErr w:type="spellStart"/>
            <w:r w:rsidRPr="008F742E">
              <w:rPr>
                <w:rFonts w:ascii="Arial" w:eastAsia="Georgia" w:hAnsi="Arial" w:cs="Arial"/>
                <w:color w:val="000000" w:themeColor="text1"/>
                <w:sz w:val="20"/>
              </w:rPr>
              <w:t>kitos</w:t>
            </w:r>
            <w:proofErr w:type="spellEnd"/>
            <w:r w:rsidRPr="008F742E">
              <w:rPr>
                <w:rFonts w:ascii="Arial" w:eastAsia="Georgia" w:hAnsi="Arial" w:cs="Arial"/>
                <w:color w:val="000000" w:themeColor="text1"/>
                <w:sz w:val="20"/>
              </w:rPr>
              <w:t xml:space="preserve"> </w:t>
            </w:r>
            <w:proofErr w:type="spellStart"/>
            <w:r w:rsidRPr="008F742E">
              <w:rPr>
                <w:rFonts w:ascii="Arial" w:eastAsia="Georgia" w:hAnsi="Arial" w:cs="Arial"/>
                <w:color w:val="000000" w:themeColor="text1"/>
                <w:sz w:val="20"/>
              </w:rPr>
              <w:t>įmokos</w:t>
            </w:r>
            <w:proofErr w:type="spellEnd"/>
            <w:r w:rsidRPr="008F742E">
              <w:rPr>
                <w:rFonts w:ascii="Arial" w:eastAsia="Georgia" w:hAnsi="Arial" w:cs="Arial"/>
                <w:color w:val="000000" w:themeColor="text1"/>
                <w:sz w:val="20"/>
              </w:rPr>
              <w:t xml:space="preserve"> </w:t>
            </w:r>
            <w:proofErr w:type="spellStart"/>
            <w:r w:rsidRPr="008F742E">
              <w:rPr>
                <w:rFonts w:ascii="Arial" w:eastAsia="Georgia" w:hAnsi="Arial" w:cs="Arial"/>
                <w:color w:val="000000" w:themeColor="text1"/>
                <w:sz w:val="20"/>
              </w:rPr>
              <w:t>už</w:t>
            </w:r>
            <w:proofErr w:type="spellEnd"/>
            <w:r w:rsidRPr="008F742E">
              <w:rPr>
                <w:rFonts w:ascii="Arial" w:eastAsia="Georgia" w:hAnsi="Arial" w:cs="Arial"/>
                <w:color w:val="000000" w:themeColor="text1"/>
                <w:sz w:val="20"/>
              </w:rPr>
              <w:t xml:space="preserve"> </w:t>
            </w:r>
            <w:proofErr w:type="spellStart"/>
            <w:r w:rsidRPr="008F742E">
              <w:rPr>
                <w:rFonts w:ascii="Arial" w:eastAsia="Georgia" w:hAnsi="Arial" w:cs="Arial"/>
                <w:color w:val="000000" w:themeColor="text1"/>
                <w:sz w:val="20"/>
              </w:rPr>
              <w:t>atliekų</w:t>
            </w:r>
            <w:proofErr w:type="spellEnd"/>
            <w:r w:rsidRPr="008F742E">
              <w:rPr>
                <w:rFonts w:ascii="Arial" w:eastAsia="Georgia" w:hAnsi="Arial" w:cs="Arial"/>
                <w:color w:val="000000" w:themeColor="text1"/>
                <w:sz w:val="20"/>
              </w:rPr>
              <w:t xml:space="preserve"> </w:t>
            </w:r>
            <w:proofErr w:type="spellStart"/>
            <w:r w:rsidRPr="008F742E">
              <w:rPr>
                <w:rFonts w:ascii="Arial" w:eastAsia="Georgia" w:hAnsi="Arial" w:cs="Arial"/>
                <w:color w:val="000000" w:themeColor="text1"/>
                <w:sz w:val="20"/>
              </w:rPr>
              <w:t>surinkimą</w:t>
            </w:r>
            <w:proofErr w:type="spellEnd"/>
            <w:r w:rsidRPr="008F742E">
              <w:rPr>
                <w:rFonts w:ascii="Arial" w:eastAsia="Georgia" w:hAnsi="Arial" w:cs="Arial"/>
                <w:color w:val="000000" w:themeColor="text1"/>
                <w:sz w:val="20"/>
              </w:rPr>
              <w:t xml:space="preserve"> </w:t>
            </w:r>
            <w:proofErr w:type="spellStart"/>
            <w:r w:rsidRPr="008F742E">
              <w:rPr>
                <w:rFonts w:ascii="Arial" w:eastAsia="Georgia" w:hAnsi="Arial" w:cs="Arial"/>
                <w:color w:val="000000" w:themeColor="text1"/>
                <w:sz w:val="20"/>
              </w:rPr>
              <w:t>ir</w:t>
            </w:r>
            <w:proofErr w:type="spellEnd"/>
            <w:r w:rsidRPr="008F742E">
              <w:rPr>
                <w:rFonts w:ascii="Arial" w:eastAsia="Georgia" w:hAnsi="Arial" w:cs="Arial"/>
                <w:color w:val="000000" w:themeColor="text1"/>
                <w:sz w:val="20"/>
              </w:rPr>
              <w:t xml:space="preserve"> </w:t>
            </w:r>
            <w:proofErr w:type="spellStart"/>
            <w:r w:rsidRPr="008F742E">
              <w:rPr>
                <w:rFonts w:ascii="Arial" w:eastAsia="Georgia" w:hAnsi="Arial" w:cs="Arial"/>
                <w:color w:val="000000" w:themeColor="text1"/>
                <w:sz w:val="20"/>
              </w:rPr>
              <w:t>tvarkymą</w:t>
            </w:r>
            <w:proofErr w:type="spellEnd"/>
            <w:r w:rsidRPr="008F742E">
              <w:rPr>
                <w:rFonts w:ascii="Arial" w:eastAsia="Georgia" w:hAnsi="Arial" w:cs="Arial"/>
                <w:color w:val="000000" w:themeColor="text1"/>
                <w:sz w:val="20"/>
              </w:rPr>
              <w:t xml:space="preserve"> </w:t>
            </w:r>
            <w:proofErr w:type="spellStart"/>
            <w:r w:rsidRPr="008F742E">
              <w:rPr>
                <w:rFonts w:ascii="Arial" w:eastAsia="Georgia" w:hAnsi="Arial" w:cs="Arial"/>
                <w:color w:val="000000" w:themeColor="text1"/>
                <w:sz w:val="20"/>
              </w:rPr>
              <w:t>lėšos</w:t>
            </w:r>
            <w:proofErr w:type="spellEnd"/>
            <w:r w:rsidRPr="008F742E">
              <w:rPr>
                <w:rFonts w:ascii="Arial" w:eastAsia="Georgia" w:hAnsi="Arial" w:cs="Arial"/>
                <w:color w:val="000000" w:themeColor="text1"/>
                <w:sz w:val="20"/>
              </w:rPr>
              <w:t xml:space="preserve"> </w:t>
            </w:r>
            <w:proofErr w:type="spellStart"/>
            <w:r w:rsidRPr="008F742E">
              <w:rPr>
                <w:rFonts w:ascii="Arial" w:eastAsia="Georgia" w:hAnsi="Arial" w:cs="Arial"/>
                <w:color w:val="000000" w:themeColor="text1"/>
                <w:sz w:val="20"/>
              </w:rPr>
              <w:t>ir</w:t>
            </w:r>
            <w:proofErr w:type="spellEnd"/>
            <w:r w:rsidRPr="008F742E">
              <w:rPr>
                <w:rFonts w:ascii="Arial" w:eastAsia="Georgia" w:hAnsi="Arial" w:cs="Arial"/>
                <w:color w:val="000000" w:themeColor="text1"/>
                <w:sz w:val="20"/>
              </w:rPr>
              <w:t xml:space="preserve"> </w:t>
            </w:r>
            <w:proofErr w:type="spellStart"/>
            <w:r w:rsidRPr="008F742E">
              <w:rPr>
                <w:rFonts w:ascii="Arial" w:eastAsia="Georgia" w:hAnsi="Arial" w:cs="Arial"/>
                <w:color w:val="000000" w:themeColor="text1"/>
                <w:sz w:val="20"/>
              </w:rPr>
              <w:t>kitos</w:t>
            </w:r>
            <w:proofErr w:type="spellEnd"/>
            <w:r w:rsidRPr="008F742E">
              <w:rPr>
                <w:rFonts w:ascii="Arial" w:eastAsia="Georgia" w:hAnsi="Arial" w:cs="Arial"/>
                <w:color w:val="000000" w:themeColor="text1"/>
                <w:sz w:val="20"/>
              </w:rPr>
              <w:t xml:space="preserve"> </w:t>
            </w:r>
            <w:proofErr w:type="spellStart"/>
            <w:r w:rsidRPr="008F742E">
              <w:rPr>
                <w:rFonts w:ascii="Arial" w:eastAsia="Georgia" w:hAnsi="Arial" w:cs="Arial"/>
                <w:color w:val="000000" w:themeColor="text1"/>
                <w:sz w:val="20"/>
              </w:rPr>
              <w:t>lėšos</w:t>
            </w:r>
            <w:proofErr w:type="spellEnd"/>
          </w:p>
        </w:tc>
        <w:tc>
          <w:tcPr>
            <w:tcW w:w="1768" w:type="dxa"/>
            <w:shd w:val="clear" w:color="auto" w:fill="FFFCF2"/>
          </w:tcPr>
          <w:p w14:paraId="24FD4E77" w14:textId="7A9C1B14" w:rsidR="0007438B" w:rsidRPr="00A67567" w:rsidRDefault="0007438B" w:rsidP="00A71C44">
            <w:pPr>
              <w:spacing w:after="0" w:line="276" w:lineRule="auto"/>
              <w:contextualSpacing/>
              <w:jc w:val="both"/>
              <w:rPr>
                <w:rFonts w:ascii="Arial" w:eastAsia="Georgia" w:hAnsi="Arial" w:cs="Arial"/>
                <w:noProof/>
                <w:color w:val="000000" w:themeColor="text1"/>
              </w:rPr>
            </w:pPr>
            <w:r w:rsidRPr="00A67567">
              <w:rPr>
                <w:rFonts w:ascii="Arial" w:eastAsia="Georgia" w:hAnsi="Arial" w:cs="Arial"/>
                <w:noProof/>
                <w:color w:val="000000" w:themeColor="text1"/>
              </w:rPr>
              <w:drawing>
                <wp:anchor distT="0" distB="0" distL="114300" distR="114300" simplePos="0" relativeHeight="252012544" behindDoc="0" locked="0" layoutInCell="1" allowOverlap="1" wp14:anchorId="51C7BFEE" wp14:editId="6C77C21C">
                  <wp:simplePos x="0" y="0"/>
                  <wp:positionH relativeFrom="column">
                    <wp:posOffset>577215</wp:posOffset>
                  </wp:positionH>
                  <wp:positionV relativeFrom="paragraph">
                    <wp:posOffset>-13970</wp:posOffset>
                  </wp:positionV>
                  <wp:extent cx="287655" cy="287655"/>
                  <wp:effectExtent l="0" t="0" r="0" b="0"/>
                  <wp:wrapNone/>
                  <wp:docPr id="1441958710" name="Graphic 1441958710"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287655" cy="287655"/>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44C73" w14:paraId="48FC069B" w14:textId="77777777" w:rsidTr="00904855">
        <w:tc>
          <w:tcPr>
            <w:tcW w:w="14129" w:type="dxa"/>
            <w:gridSpan w:val="8"/>
          </w:tcPr>
          <w:p w14:paraId="6BC3936F" w14:textId="7FE4704A" w:rsidR="0007438B" w:rsidRPr="00A67567" w:rsidRDefault="0007438B" w:rsidP="00435093">
            <w:pPr>
              <w:spacing w:after="0" w:line="276" w:lineRule="auto"/>
              <w:ind w:left="0"/>
              <w:contextualSpacing/>
              <w:jc w:val="both"/>
              <w:rPr>
                <w:rFonts w:ascii="Arial" w:eastAsia="Georgia" w:hAnsi="Arial" w:cs="Arial"/>
                <w:color w:val="000000" w:themeColor="text1"/>
                <w:sz w:val="20"/>
                <w:lang w:val="lt-LT"/>
              </w:rPr>
            </w:pPr>
            <w:proofErr w:type="spellStart"/>
            <w:r w:rsidRPr="00A67567">
              <w:rPr>
                <w:rFonts w:ascii="Arial" w:eastAsia="Georgia" w:hAnsi="Arial" w:cs="Arial"/>
                <w:b/>
                <w:bCs/>
                <w:color w:val="000000" w:themeColor="text1"/>
                <w:sz w:val="20"/>
              </w:rPr>
              <w:t>Pasirinkimo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pagrindimas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ir</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priemonės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aprašymas</w:t>
            </w:r>
            <w:proofErr w:type="spellEnd"/>
          </w:p>
        </w:tc>
      </w:tr>
      <w:tr w:rsidR="0007438B" w:rsidRPr="00A44C73" w14:paraId="28BF9123" w14:textId="77777777" w:rsidTr="000256B3">
        <w:tc>
          <w:tcPr>
            <w:tcW w:w="14129" w:type="dxa"/>
            <w:gridSpan w:val="8"/>
          </w:tcPr>
          <w:p w14:paraId="6429EC79" w14:textId="4D8C3636" w:rsidR="0007438B" w:rsidRPr="00AD7D01" w:rsidRDefault="0007438B" w:rsidP="00435093">
            <w:pPr>
              <w:spacing w:after="0" w:line="276" w:lineRule="auto"/>
              <w:ind w:left="0"/>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 xml:space="preserve">Siekiant įgyvendinti atliekų rūšiuojamojo surinkimo užduotis, numatytas VAPTP, t. y. iki 2025 m. aprūpinti gyventojus surinkimo priemonėmis buityje susidarančioms tekstilės atliekoms surinkti arba suteikti galimybę atliekų tvarkytojams aprūpinti gyventojus šiomis priemonėmis, </w:t>
            </w:r>
            <w:r>
              <w:rPr>
                <w:rFonts w:ascii="Arial" w:eastAsia="Georgia" w:hAnsi="Arial" w:cs="Arial"/>
                <w:color w:val="000000" w:themeColor="text1"/>
                <w:sz w:val="20"/>
                <w:lang w:val="lt-LT"/>
              </w:rPr>
              <w:t>Jurbarko rajono savivaldybė</w:t>
            </w:r>
            <w:r w:rsidRPr="00343545">
              <w:rPr>
                <w:rFonts w:ascii="Arial" w:eastAsia="Georgia" w:hAnsi="Arial" w:cs="Arial"/>
                <w:color w:val="000000" w:themeColor="text1"/>
                <w:sz w:val="20"/>
                <w:lang w:val="lt-LT"/>
              </w:rPr>
              <w:t xml:space="preserve"> nusimato tekstilės atliekų konteinerių plėtrą.</w:t>
            </w:r>
          </w:p>
          <w:p w14:paraId="079636C3" w14:textId="72EDB264" w:rsidR="0007438B" w:rsidRPr="00AD7D01" w:rsidRDefault="0007438B" w:rsidP="00435093">
            <w:pPr>
              <w:spacing w:after="0" w:line="276" w:lineRule="auto"/>
              <w:ind w:left="0"/>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Remiantis atliekų morfologinių tyrimų duomenimis, tekstilės atliekų dalis mišriame komunalinių atliekų sraute didėja (2020 m. 1 gyventojui teko 21 kg tekstil</w:t>
            </w:r>
            <w:r w:rsidRPr="00AD7D01">
              <w:rPr>
                <w:rFonts w:ascii="Arial" w:eastAsia="Georgia" w:hAnsi="Arial" w:cs="Arial"/>
                <w:color w:val="000000" w:themeColor="text1"/>
                <w:sz w:val="20"/>
                <w:lang w:val="lt-LT"/>
              </w:rPr>
              <w:t>ės atliekų iš bendro mišrių komunalinių atliekų srauto),</w:t>
            </w:r>
            <w:r w:rsidRPr="00343545">
              <w:rPr>
                <w:rFonts w:ascii="Arial" w:eastAsia="Georgia" w:hAnsi="Arial" w:cs="Arial"/>
                <w:color w:val="000000" w:themeColor="text1"/>
                <w:sz w:val="20"/>
                <w:lang w:val="lt-LT"/>
              </w:rPr>
              <w:t xml:space="preserve"> todėl r</w:t>
            </w:r>
            <w:r>
              <w:rPr>
                <w:rFonts w:ascii="Arial" w:eastAsia="Georgia" w:hAnsi="Arial" w:cs="Arial"/>
                <w:color w:val="000000" w:themeColor="text1"/>
                <w:sz w:val="20"/>
                <w:lang w:val="lt-LT"/>
              </w:rPr>
              <w:t>ajone</w:t>
            </w:r>
            <w:r w:rsidRPr="00343545">
              <w:rPr>
                <w:rFonts w:ascii="Arial" w:eastAsia="Georgia" w:hAnsi="Arial" w:cs="Arial"/>
                <w:color w:val="000000" w:themeColor="text1"/>
                <w:sz w:val="20"/>
                <w:lang w:val="lt-LT"/>
              </w:rPr>
              <w:t xml:space="preserve"> siekiama tolygios tekstilės konteinerių plėtros ir numatoma, jog vienas tekstilės konteineris teks ~5oo gyventojų.</w:t>
            </w:r>
            <w:r w:rsidRPr="00AD7D01">
              <w:rPr>
                <w:rFonts w:ascii="Arial" w:eastAsia="Georgia" w:hAnsi="Arial" w:cs="Arial"/>
                <w:color w:val="000000" w:themeColor="text1"/>
                <w:sz w:val="20"/>
                <w:lang w:val="lt-LT"/>
              </w:rPr>
              <w:t xml:space="preserve"> </w:t>
            </w:r>
            <w:r>
              <w:rPr>
                <w:rFonts w:ascii="Arial" w:eastAsia="Georgia" w:hAnsi="Arial" w:cs="Arial"/>
                <w:color w:val="000000" w:themeColor="text1"/>
                <w:sz w:val="20"/>
                <w:lang w:val="lt-LT"/>
              </w:rPr>
              <w:t>Jurbarko rajono savivaldybėje planuojama n</w:t>
            </w:r>
            <w:r w:rsidRPr="008F742E">
              <w:rPr>
                <w:rFonts w:ascii="Arial" w:eastAsia="Georgia" w:hAnsi="Arial" w:cs="Arial"/>
                <w:color w:val="000000" w:themeColor="text1"/>
                <w:sz w:val="20"/>
                <w:lang w:val="lt-LT"/>
              </w:rPr>
              <w:t xml:space="preserve">aujai įrengti </w:t>
            </w:r>
            <w:r w:rsidRPr="00B5438B">
              <w:rPr>
                <w:rFonts w:ascii="Arial" w:eastAsia="Georgia" w:hAnsi="Arial" w:cs="Arial"/>
                <w:color w:val="000000" w:themeColor="text1"/>
                <w:sz w:val="20"/>
                <w:lang w:val="lt-LT"/>
              </w:rPr>
              <w:t xml:space="preserve">12 </w:t>
            </w:r>
            <w:r w:rsidRPr="008F742E">
              <w:rPr>
                <w:rFonts w:ascii="Arial" w:eastAsia="Georgia" w:hAnsi="Arial" w:cs="Arial"/>
                <w:color w:val="000000" w:themeColor="text1"/>
                <w:sz w:val="20"/>
                <w:lang w:val="lt-LT"/>
              </w:rPr>
              <w:t>tekstilės surinkimo konteineri</w:t>
            </w:r>
            <w:r>
              <w:rPr>
                <w:rFonts w:ascii="Arial" w:eastAsia="Georgia" w:hAnsi="Arial" w:cs="Arial"/>
                <w:color w:val="000000" w:themeColor="text1"/>
                <w:sz w:val="20"/>
                <w:lang w:val="lt-LT"/>
              </w:rPr>
              <w:t>ų.</w:t>
            </w:r>
            <w:r w:rsidRPr="008F742E">
              <w:rPr>
                <w:rFonts w:ascii="Arial" w:eastAsia="Georgia" w:hAnsi="Arial" w:cs="Arial"/>
                <w:color w:val="000000" w:themeColor="text1"/>
                <w:sz w:val="20"/>
                <w:lang w:val="lt-LT"/>
              </w:rPr>
              <w:t xml:space="preserve"> </w:t>
            </w:r>
            <w:r w:rsidRPr="00AD7D01">
              <w:rPr>
                <w:rFonts w:ascii="Arial" w:eastAsia="Georgia" w:hAnsi="Arial" w:cs="Arial"/>
                <w:color w:val="000000" w:themeColor="text1"/>
                <w:sz w:val="20"/>
                <w:lang w:val="lt-LT"/>
              </w:rPr>
              <w:t>Detalesnė informacija pateikta 6 skyriuje.</w:t>
            </w:r>
          </w:p>
        </w:tc>
      </w:tr>
      <w:tr w:rsidR="0007438B" w:rsidRPr="00A44C73" w14:paraId="3963C90B" w14:textId="77777777" w:rsidTr="0007438B">
        <w:tc>
          <w:tcPr>
            <w:tcW w:w="922" w:type="dxa"/>
          </w:tcPr>
          <w:p w14:paraId="582FAB54" w14:textId="3DA7B415" w:rsidR="0007438B" w:rsidRPr="00A67567" w:rsidRDefault="0007438B" w:rsidP="00A71C44">
            <w:pPr>
              <w:spacing w:after="0" w:line="276" w:lineRule="auto"/>
              <w:contextualSpacing/>
              <w:jc w:val="both"/>
              <w:rPr>
                <w:rFonts w:ascii="Arial" w:eastAsia="Georgia" w:hAnsi="Arial" w:cs="Arial"/>
                <w:b/>
                <w:bCs/>
                <w:color w:val="000000" w:themeColor="text1"/>
                <w:sz w:val="20"/>
                <w:lang w:val="lt-LT"/>
              </w:rPr>
            </w:pPr>
            <w:r w:rsidRPr="00A67567">
              <w:rPr>
                <w:rFonts w:ascii="Arial" w:eastAsia="Georgia" w:hAnsi="Arial" w:cs="Arial"/>
                <w:b/>
                <w:bCs/>
                <w:color w:val="000000" w:themeColor="text1"/>
                <w:sz w:val="20"/>
              </w:rPr>
              <w:t>2.2.</w:t>
            </w:r>
            <w:r>
              <w:rPr>
                <w:rFonts w:ascii="Arial" w:eastAsia="Georgia" w:hAnsi="Arial" w:cs="Arial"/>
                <w:b/>
                <w:bCs/>
                <w:color w:val="000000" w:themeColor="text1"/>
                <w:sz w:val="20"/>
              </w:rPr>
              <w:t>6</w:t>
            </w:r>
          </w:p>
        </w:tc>
        <w:tc>
          <w:tcPr>
            <w:tcW w:w="2253" w:type="dxa"/>
          </w:tcPr>
          <w:p w14:paraId="37CC9786" w14:textId="7F7C4B28" w:rsidR="0007438B" w:rsidRPr="00A67567" w:rsidRDefault="0007438B" w:rsidP="00A71C44">
            <w:pPr>
              <w:spacing w:after="0" w:line="276" w:lineRule="auto"/>
              <w:contextualSpacing/>
              <w:jc w:val="both"/>
              <w:rPr>
                <w:rFonts w:ascii="Arial" w:eastAsia="Georgia" w:hAnsi="Arial" w:cs="Arial"/>
                <w:b/>
                <w:bCs/>
                <w:color w:val="000000" w:themeColor="text1"/>
                <w:sz w:val="20"/>
                <w:lang w:val="lt-LT"/>
              </w:rPr>
            </w:pPr>
            <w:proofErr w:type="spellStart"/>
            <w:r w:rsidRPr="00A67567">
              <w:rPr>
                <w:rFonts w:ascii="Arial" w:eastAsia="Georgia" w:hAnsi="Arial" w:cs="Arial"/>
                <w:b/>
                <w:bCs/>
                <w:color w:val="000000" w:themeColor="text1"/>
                <w:sz w:val="20"/>
              </w:rPr>
              <w:t>Bioskaidžių</w:t>
            </w:r>
            <w:proofErr w:type="spellEnd"/>
            <w:r w:rsidRPr="00A67567">
              <w:rPr>
                <w:rFonts w:ascii="Arial" w:eastAsia="Georgia" w:hAnsi="Arial" w:cs="Arial"/>
                <w:b/>
                <w:bCs/>
                <w:color w:val="000000" w:themeColor="text1"/>
                <w:sz w:val="20"/>
              </w:rPr>
              <w:t xml:space="preserve"> (tame </w:t>
            </w:r>
            <w:proofErr w:type="spellStart"/>
            <w:r w:rsidRPr="00A67567">
              <w:rPr>
                <w:rFonts w:ascii="Arial" w:eastAsia="Georgia" w:hAnsi="Arial" w:cs="Arial"/>
                <w:b/>
                <w:bCs/>
                <w:color w:val="000000" w:themeColor="text1"/>
                <w:sz w:val="20"/>
              </w:rPr>
              <w:t>tarpe</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maisto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virtuvės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atliekų</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rūšiuojamojo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surinkimo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infrastruktūros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plėtra</w:t>
            </w:r>
            <w:proofErr w:type="spellEnd"/>
          </w:p>
        </w:tc>
        <w:tc>
          <w:tcPr>
            <w:tcW w:w="1262" w:type="dxa"/>
          </w:tcPr>
          <w:p w14:paraId="3EDDB9A2" w14:textId="5FC2569E" w:rsidR="0007438B" w:rsidRPr="00A67567" w:rsidRDefault="0007438B" w:rsidP="00A71C44">
            <w:pPr>
              <w:spacing w:after="0" w:line="276" w:lineRule="auto"/>
              <w:contextualSpacing/>
              <w:rPr>
                <w:rFonts w:ascii="Arial" w:eastAsia="Georgia" w:hAnsi="Arial" w:cs="Arial"/>
                <w:noProof/>
                <w:color w:val="000000" w:themeColor="text1"/>
                <w:sz w:val="20"/>
                <w:lang w:val="lt-LT"/>
              </w:rPr>
            </w:pPr>
            <w:r w:rsidRPr="00A67567">
              <w:rPr>
                <w:rFonts w:ascii="Arial" w:eastAsia="Georgia" w:hAnsi="Arial" w:cs="Arial"/>
                <w:noProof/>
                <w:color w:val="000000" w:themeColor="text1"/>
                <w:sz w:val="20"/>
              </w:rPr>
              <w:t>2023–2027</w:t>
            </w:r>
          </w:p>
        </w:tc>
        <w:tc>
          <w:tcPr>
            <w:tcW w:w="1851" w:type="dxa"/>
          </w:tcPr>
          <w:p w14:paraId="5B276067" w14:textId="42A5F4F8" w:rsidR="0007438B" w:rsidRPr="00AD7D01" w:rsidRDefault="0007438B" w:rsidP="00A71C44">
            <w:pPr>
              <w:spacing w:after="0" w:line="276" w:lineRule="auto"/>
              <w:contextualSpacing/>
              <w:jc w:val="center"/>
              <w:rPr>
                <w:rFonts w:ascii="Arial" w:eastAsia="Georgia" w:hAnsi="Arial" w:cs="Arial"/>
                <w:color w:val="000000" w:themeColor="text1"/>
                <w:sz w:val="20"/>
                <w:lang w:val="lt-LT"/>
              </w:rPr>
            </w:pPr>
            <w:r w:rsidRPr="00AD7D01">
              <w:rPr>
                <w:rFonts w:ascii="Arial" w:eastAsia="Georgia" w:hAnsi="Arial" w:cs="Arial"/>
                <w:color w:val="000000" w:themeColor="text1"/>
                <w:sz w:val="20"/>
              </w:rPr>
              <w:t>TRATC (</w:t>
            </w:r>
            <w:proofErr w:type="spellStart"/>
            <w:r w:rsidRPr="00AD7D01">
              <w:rPr>
                <w:rFonts w:ascii="Arial" w:eastAsia="Georgia" w:hAnsi="Arial" w:cs="Arial"/>
                <w:color w:val="000000" w:themeColor="text1"/>
                <w:sz w:val="20"/>
              </w:rPr>
              <w:t>atsakingas</w:t>
            </w:r>
            <w:proofErr w:type="spellEnd"/>
            <w:r w:rsidRPr="00AD7D01">
              <w:rPr>
                <w:rFonts w:ascii="Arial" w:eastAsia="Georgia" w:hAnsi="Arial" w:cs="Arial"/>
                <w:color w:val="000000" w:themeColor="text1"/>
                <w:sz w:val="20"/>
              </w:rPr>
              <w:t xml:space="preserve"> </w:t>
            </w:r>
            <w:proofErr w:type="spellStart"/>
            <w:r w:rsidRPr="00AD7D01">
              <w:rPr>
                <w:rFonts w:ascii="Arial" w:eastAsia="Georgia" w:hAnsi="Arial" w:cs="Arial"/>
                <w:color w:val="000000" w:themeColor="text1"/>
                <w:sz w:val="20"/>
              </w:rPr>
              <w:t>vykdytojas</w:t>
            </w:r>
            <w:proofErr w:type="spellEnd"/>
            <w:r w:rsidRPr="00AD7D01">
              <w:rPr>
                <w:rFonts w:ascii="Arial" w:eastAsia="Georgia" w:hAnsi="Arial" w:cs="Arial"/>
                <w:color w:val="000000" w:themeColor="text1"/>
                <w:sz w:val="20"/>
              </w:rPr>
              <w:t xml:space="preserve">), </w:t>
            </w:r>
            <w:proofErr w:type="spellStart"/>
            <w:r w:rsidRPr="00AD7D01">
              <w:rPr>
                <w:rFonts w:ascii="Arial" w:eastAsia="Georgia" w:hAnsi="Arial" w:cs="Arial"/>
                <w:color w:val="000000" w:themeColor="text1"/>
                <w:sz w:val="20"/>
              </w:rPr>
              <w:t>Savivaldybės</w:t>
            </w:r>
            <w:proofErr w:type="spellEnd"/>
          </w:p>
        </w:tc>
        <w:tc>
          <w:tcPr>
            <w:tcW w:w="1662" w:type="dxa"/>
          </w:tcPr>
          <w:p w14:paraId="0DD40E48" w14:textId="6BA9F02E" w:rsidR="0007438B" w:rsidRPr="005C70EB" w:rsidRDefault="0007438B"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Regioninė</w:t>
            </w:r>
            <w:proofErr w:type="spellEnd"/>
          </w:p>
        </w:tc>
        <w:tc>
          <w:tcPr>
            <w:tcW w:w="2154" w:type="dxa"/>
          </w:tcPr>
          <w:p w14:paraId="10AA467B" w14:textId="727857FA" w:rsidR="0007438B" w:rsidRPr="00A67567" w:rsidRDefault="0007438B" w:rsidP="00A71C44">
            <w:pPr>
              <w:spacing w:after="0" w:line="276" w:lineRule="auto"/>
              <w:contextualSpacing/>
              <w:jc w:val="center"/>
              <w:rPr>
                <w:rFonts w:ascii="Arial" w:eastAsia="Georgia" w:hAnsi="Arial" w:cs="Arial"/>
                <w:color w:val="000000" w:themeColor="text1"/>
                <w:sz w:val="20"/>
                <w:lang w:val="lt-LT"/>
              </w:rPr>
            </w:pPr>
            <w:r w:rsidRPr="005C70EB">
              <w:rPr>
                <w:rFonts w:ascii="Arial" w:eastAsia="Georgia" w:hAnsi="Arial" w:cs="Arial"/>
                <w:color w:val="000000" w:themeColor="text1"/>
                <w:sz w:val="20"/>
              </w:rPr>
              <w:t>143,8</w:t>
            </w:r>
          </w:p>
        </w:tc>
        <w:tc>
          <w:tcPr>
            <w:tcW w:w="2257" w:type="dxa"/>
          </w:tcPr>
          <w:p w14:paraId="6F5EA835" w14:textId="05819469" w:rsidR="0007438B" w:rsidRPr="00A67567" w:rsidRDefault="0007438B" w:rsidP="00A71C44">
            <w:pPr>
              <w:spacing w:after="0" w:line="276" w:lineRule="auto"/>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Europos Sąjungos parama, vietinės rinkliavos ar kitos įmokos už atliekų surinkimą ir tvarkymą lėšos ir kitos lėšos</w:t>
            </w:r>
          </w:p>
        </w:tc>
        <w:tc>
          <w:tcPr>
            <w:tcW w:w="1768" w:type="dxa"/>
          </w:tcPr>
          <w:p w14:paraId="1D67FD0E" w14:textId="77777777" w:rsidR="0007438B" w:rsidRPr="00A67567" w:rsidRDefault="0007438B" w:rsidP="00A71C44">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noProof/>
                <w:color w:val="000000" w:themeColor="text1"/>
              </w:rPr>
              <w:drawing>
                <wp:anchor distT="0" distB="0" distL="114300" distR="114300" simplePos="0" relativeHeight="251999232" behindDoc="0" locked="0" layoutInCell="1" allowOverlap="1" wp14:anchorId="5BD8808A" wp14:editId="1BC82725">
                  <wp:simplePos x="0" y="0"/>
                  <wp:positionH relativeFrom="column">
                    <wp:posOffset>523875</wp:posOffset>
                  </wp:positionH>
                  <wp:positionV relativeFrom="paragraph">
                    <wp:posOffset>-143510</wp:posOffset>
                  </wp:positionV>
                  <wp:extent cx="287655" cy="287655"/>
                  <wp:effectExtent l="0" t="0" r="0" b="0"/>
                  <wp:wrapNone/>
                  <wp:docPr id="1036838775" name="Graphic 1036838775"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287655" cy="287655"/>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44C73" w14:paraId="39F2ECEE" w14:textId="77777777" w:rsidTr="0007438B">
        <w:tc>
          <w:tcPr>
            <w:tcW w:w="922" w:type="dxa"/>
            <w:shd w:val="clear" w:color="auto" w:fill="FFFCF2"/>
          </w:tcPr>
          <w:p w14:paraId="178886DE" w14:textId="4811AFAE" w:rsidR="0007438B" w:rsidRPr="00A67567" w:rsidRDefault="0007438B" w:rsidP="00A71C44">
            <w:pPr>
              <w:spacing w:after="0" w:line="276" w:lineRule="auto"/>
              <w:contextualSpacing/>
              <w:jc w:val="both"/>
              <w:rPr>
                <w:rFonts w:ascii="Arial" w:eastAsia="Georgia" w:hAnsi="Arial" w:cs="Arial"/>
                <w:b/>
                <w:bCs/>
                <w:color w:val="000000" w:themeColor="text1"/>
                <w:sz w:val="20"/>
              </w:rPr>
            </w:pPr>
            <w:r>
              <w:rPr>
                <w:rFonts w:ascii="Arial" w:eastAsia="Georgia" w:hAnsi="Arial" w:cs="Arial"/>
                <w:b/>
                <w:bCs/>
                <w:color w:val="000000" w:themeColor="text1"/>
                <w:sz w:val="20"/>
              </w:rPr>
              <w:t>2.2.6.1</w:t>
            </w:r>
          </w:p>
        </w:tc>
        <w:tc>
          <w:tcPr>
            <w:tcW w:w="2253" w:type="dxa"/>
            <w:shd w:val="clear" w:color="auto" w:fill="FFFCF2"/>
          </w:tcPr>
          <w:p w14:paraId="6BAABB40" w14:textId="0BD2219B" w:rsidR="0007438B" w:rsidRPr="00A67567" w:rsidRDefault="0007438B" w:rsidP="00A71C44">
            <w:pPr>
              <w:spacing w:after="0" w:line="276" w:lineRule="auto"/>
              <w:contextualSpacing/>
              <w:jc w:val="both"/>
              <w:rPr>
                <w:rFonts w:ascii="Arial" w:eastAsia="Georgia" w:hAnsi="Arial" w:cs="Arial"/>
                <w:b/>
                <w:bCs/>
                <w:color w:val="000000" w:themeColor="text1"/>
                <w:sz w:val="20"/>
              </w:rPr>
            </w:pPr>
            <w:proofErr w:type="spellStart"/>
            <w:r w:rsidRPr="00E1745A">
              <w:rPr>
                <w:rFonts w:ascii="Arial" w:eastAsia="Georgia" w:hAnsi="Arial" w:cs="Arial"/>
                <w:b/>
                <w:bCs/>
                <w:color w:val="000000" w:themeColor="text1"/>
                <w:sz w:val="20"/>
              </w:rPr>
              <w:t>Individualių</w:t>
            </w:r>
            <w:proofErr w:type="spellEnd"/>
            <w:r w:rsidRPr="00E1745A">
              <w:rPr>
                <w:rFonts w:ascii="Arial" w:eastAsia="Georgia" w:hAnsi="Arial" w:cs="Arial"/>
                <w:b/>
                <w:bCs/>
                <w:color w:val="000000" w:themeColor="text1"/>
                <w:sz w:val="20"/>
              </w:rPr>
              <w:t xml:space="preserve"> MVA </w:t>
            </w:r>
            <w:proofErr w:type="spellStart"/>
            <w:r w:rsidRPr="00E1745A">
              <w:rPr>
                <w:rFonts w:ascii="Arial" w:eastAsia="Georgia" w:hAnsi="Arial" w:cs="Arial"/>
                <w:b/>
                <w:bCs/>
                <w:color w:val="000000" w:themeColor="text1"/>
                <w:sz w:val="20"/>
              </w:rPr>
              <w:t>surinkimo</w:t>
            </w:r>
            <w:proofErr w:type="spellEnd"/>
            <w:r w:rsidRPr="00E1745A">
              <w:rPr>
                <w:rFonts w:ascii="Arial" w:eastAsia="Georgia" w:hAnsi="Arial" w:cs="Arial"/>
                <w:b/>
                <w:bCs/>
                <w:color w:val="000000" w:themeColor="text1"/>
                <w:sz w:val="20"/>
              </w:rPr>
              <w:t xml:space="preserve"> </w:t>
            </w:r>
            <w:proofErr w:type="spellStart"/>
            <w:r w:rsidRPr="00E1745A">
              <w:rPr>
                <w:rFonts w:ascii="Arial" w:eastAsia="Georgia" w:hAnsi="Arial" w:cs="Arial"/>
                <w:b/>
                <w:bCs/>
                <w:color w:val="000000" w:themeColor="text1"/>
                <w:sz w:val="20"/>
              </w:rPr>
              <w:t>priemonių</w:t>
            </w:r>
            <w:proofErr w:type="spellEnd"/>
            <w:r w:rsidRPr="00E1745A">
              <w:rPr>
                <w:rFonts w:ascii="Arial" w:eastAsia="Georgia" w:hAnsi="Arial" w:cs="Arial"/>
                <w:b/>
                <w:bCs/>
                <w:color w:val="000000" w:themeColor="text1"/>
                <w:sz w:val="20"/>
              </w:rPr>
              <w:t xml:space="preserve"> (</w:t>
            </w:r>
            <w:proofErr w:type="spellStart"/>
            <w:r w:rsidRPr="00E1745A">
              <w:rPr>
                <w:rFonts w:ascii="Arial" w:eastAsia="Georgia" w:hAnsi="Arial" w:cs="Arial"/>
                <w:b/>
                <w:bCs/>
                <w:color w:val="000000" w:themeColor="text1"/>
                <w:sz w:val="20"/>
              </w:rPr>
              <w:t>atliekų</w:t>
            </w:r>
            <w:proofErr w:type="spellEnd"/>
            <w:r w:rsidRPr="00E1745A">
              <w:rPr>
                <w:rFonts w:ascii="Arial" w:eastAsia="Georgia" w:hAnsi="Arial" w:cs="Arial"/>
                <w:b/>
                <w:bCs/>
                <w:color w:val="000000" w:themeColor="text1"/>
                <w:sz w:val="20"/>
              </w:rPr>
              <w:t xml:space="preserve"> </w:t>
            </w:r>
            <w:proofErr w:type="spellStart"/>
            <w:r w:rsidRPr="00E1745A">
              <w:rPr>
                <w:rFonts w:ascii="Arial" w:eastAsia="Georgia" w:hAnsi="Arial" w:cs="Arial"/>
                <w:b/>
                <w:bCs/>
                <w:color w:val="000000" w:themeColor="text1"/>
                <w:sz w:val="20"/>
              </w:rPr>
              <w:t>dėžučių</w:t>
            </w:r>
            <w:proofErr w:type="spellEnd"/>
            <w:r w:rsidRPr="00E1745A">
              <w:rPr>
                <w:rFonts w:ascii="Arial" w:eastAsia="Georgia" w:hAnsi="Arial" w:cs="Arial"/>
                <w:b/>
                <w:bCs/>
                <w:color w:val="000000" w:themeColor="text1"/>
                <w:sz w:val="20"/>
              </w:rPr>
              <w:t xml:space="preserve">) </w:t>
            </w:r>
            <w:proofErr w:type="spellStart"/>
            <w:r w:rsidRPr="00E1745A">
              <w:rPr>
                <w:rFonts w:ascii="Arial" w:eastAsia="Georgia" w:hAnsi="Arial" w:cs="Arial"/>
                <w:b/>
                <w:bCs/>
                <w:color w:val="000000" w:themeColor="text1"/>
                <w:sz w:val="20"/>
              </w:rPr>
              <w:t>daugiabučių</w:t>
            </w:r>
            <w:proofErr w:type="spellEnd"/>
            <w:r w:rsidRPr="00E1745A">
              <w:rPr>
                <w:rFonts w:ascii="Arial" w:eastAsia="Georgia" w:hAnsi="Arial" w:cs="Arial"/>
                <w:b/>
                <w:bCs/>
                <w:color w:val="000000" w:themeColor="text1"/>
                <w:sz w:val="20"/>
              </w:rPr>
              <w:t xml:space="preserve"> </w:t>
            </w:r>
            <w:proofErr w:type="spellStart"/>
            <w:r w:rsidRPr="00E1745A">
              <w:rPr>
                <w:rFonts w:ascii="Arial" w:eastAsia="Georgia" w:hAnsi="Arial" w:cs="Arial"/>
                <w:b/>
                <w:bCs/>
                <w:color w:val="000000" w:themeColor="text1"/>
                <w:sz w:val="20"/>
              </w:rPr>
              <w:t>namų</w:t>
            </w:r>
            <w:proofErr w:type="spellEnd"/>
            <w:r w:rsidRPr="00E1745A">
              <w:rPr>
                <w:rFonts w:ascii="Arial" w:eastAsia="Georgia" w:hAnsi="Arial" w:cs="Arial"/>
                <w:b/>
                <w:bCs/>
                <w:color w:val="000000" w:themeColor="text1"/>
                <w:sz w:val="20"/>
              </w:rPr>
              <w:t xml:space="preserve"> </w:t>
            </w:r>
            <w:proofErr w:type="spellStart"/>
            <w:r w:rsidRPr="00E1745A">
              <w:rPr>
                <w:rFonts w:ascii="Arial" w:eastAsia="Georgia" w:hAnsi="Arial" w:cs="Arial"/>
                <w:b/>
                <w:bCs/>
                <w:color w:val="000000" w:themeColor="text1"/>
                <w:sz w:val="20"/>
              </w:rPr>
              <w:t>gyventojams</w:t>
            </w:r>
            <w:proofErr w:type="spellEnd"/>
            <w:r w:rsidRPr="00E1745A">
              <w:rPr>
                <w:rFonts w:ascii="Arial" w:eastAsia="Georgia" w:hAnsi="Arial" w:cs="Arial"/>
                <w:b/>
                <w:bCs/>
                <w:color w:val="000000" w:themeColor="text1"/>
                <w:sz w:val="20"/>
              </w:rPr>
              <w:t xml:space="preserve"> </w:t>
            </w:r>
            <w:proofErr w:type="spellStart"/>
            <w:r w:rsidRPr="00E1745A">
              <w:rPr>
                <w:rFonts w:ascii="Arial" w:eastAsia="Georgia" w:hAnsi="Arial" w:cs="Arial"/>
                <w:b/>
                <w:bCs/>
                <w:color w:val="000000" w:themeColor="text1"/>
                <w:sz w:val="20"/>
              </w:rPr>
              <w:t>plėtra</w:t>
            </w:r>
            <w:proofErr w:type="spellEnd"/>
            <w:r w:rsidRPr="00E1745A">
              <w:rPr>
                <w:rFonts w:ascii="Arial" w:eastAsia="Georgia" w:hAnsi="Arial" w:cs="Arial"/>
                <w:b/>
                <w:bCs/>
                <w:color w:val="000000" w:themeColor="text1"/>
                <w:sz w:val="20"/>
              </w:rPr>
              <w:t xml:space="preserve"> Jurbarko </w:t>
            </w:r>
            <w:proofErr w:type="spellStart"/>
            <w:r w:rsidRPr="00E1745A">
              <w:rPr>
                <w:rFonts w:ascii="Arial" w:eastAsia="Georgia" w:hAnsi="Arial" w:cs="Arial"/>
                <w:b/>
                <w:bCs/>
                <w:color w:val="000000" w:themeColor="text1"/>
                <w:sz w:val="20"/>
              </w:rPr>
              <w:t>rajono</w:t>
            </w:r>
            <w:proofErr w:type="spellEnd"/>
            <w:r w:rsidRPr="00E1745A">
              <w:rPr>
                <w:rFonts w:ascii="Arial" w:eastAsia="Georgia" w:hAnsi="Arial" w:cs="Arial"/>
                <w:b/>
                <w:bCs/>
                <w:color w:val="000000" w:themeColor="text1"/>
                <w:sz w:val="20"/>
              </w:rPr>
              <w:t xml:space="preserve"> </w:t>
            </w:r>
            <w:proofErr w:type="spellStart"/>
            <w:r w:rsidRPr="00E1745A">
              <w:rPr>
                <w:rFonts w:ascii="Arial" w:eastAsia="Georgia" w:hAnsi="Arial" w:cs="Arial"/>
                <w:b/>
                <w:bCs/>
                <w:color w:val="000000" w:themeColor="text1"/>
                <w:sz w:val="20"/>
              </w:rPr>
              <w:t>savivaldybėje</w:t>
            </w:r>
            <w:proofErr w:type="spellEnd"/>
          </w:p>
        </w:tc>
        <w:tc>
          <w:tcPr>
            <w:tcW w:w="1262" w:type="dxa"/>
            <w:shd w:val="clear" w:color="auto" w:fill="FFFCF2"/>
          </w:tcPr>
          <w:p w14:paraId="0FDE86D5" w14:textId="2A39FECB" w:rsidR="0007438B" w:rsidRPr="00A67567" w:rsidRDefault="004B42CD" w:rsidP="00A71C44">
            <w:pPr>
              <w:spacing w:after="0" w:line="276" w:lineRule="auto"/>
              <w:contextualSpacing/>
              <w:rPr>
                <w:rFonts w:ascii="Arial" w:eastAsia="Times New Roman" w:hAnsi="Arial" w:cs="Arial"/>
                <w:noProof/>
                <w:color w:val="000000" w:themeColor="text1"/>
                <w:sz w:val="20"/>
                <w:lang w:eastAsia="lt-LT"/>
              </w:rPr>
            </w:pPr>
            <w:r w:rsidRPr="00A44C73">
              <w:rPr>
                <w:rFonts w:ascii="Arial" w:eastAsia="Times New Roman" w:hAnsi="Arial" w:cs="Arial"/>
                <w:noProof/>
                <w:color w:val="262140"/>
                <w:sz w:val="20"/>
                <w:lang w:eastAsia="lt-LT"/>
              </w:rPr>
              <w:drawing>
                <wp:anchor distT="0" distB="0" distL="114300" distR="114300" simplePos="0" relativeHeight="252052480" behindDoc="0" locked="0" layoutInCell="1" allowOverlap="1" wp14:anchorId="7B5AD9A8" wp14:editId="44470292">
                  <wp:simplePos x="0" y="0"/>
                  <wp:positionH relativeFrom="margin">
                    <wp:posOffset>1330325</wp:posOffset>
                  </wp:positionH>
                  <wp:positionV relativeFrom="paragraph">
                    <wp:posOffset>867410</wp:posOffset>
                  </wp:positionV>
                  <wp:extent cx="5621020" cy="323850"/>
                  <wp:effectExtent l="0" t="0" r="0" b="0"/>
                  <wp:wrapNone/>
                  <wp:docPr id="988940551" name="Picture 98894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r w:rsidR="0007438B" w:rsidRPr="00E1745A">
              <w:rPr>
                <w:rFonts w:ascii="Arial" w:eastAsia="Times New Roman" w:hAnsi="Arial" w:cs="Arial"/>
                <w:noProof/>
                <w:color w:val="000000" w:themeColor="text1"/>
                <w:sz w:val="20"/>
                <w:lang w:eastAsia="lt-LT"/>
              </w:rPr>
              <w:t>2023–2027</w:t>
            </w:r>
          </w:p>
        </w:tc>
        <w:tc>
          <w:tcPr>
            <w:tcW w:w="1851" w:type="dxa"/>
            <w:shd w:val="clear" w:color="auto" w:fill="FFFCF2"/>
          </w:tcPr>
          <w:p w14:paraId="66E7412A" w14:textId="07A3993A" w:rsidR="0007438B" w:rsidRPr="00E1745A" w:rsidRDefault="0007438B" w:rsidP="00A71C44">
            <w:pPr>
              <w:spacing w:after="0" w:line="276" w:lineRule="auto"/>
              <w:contextualSpacing/>
              <w:jc w:val="center"/>
              <w:rPr>
                <w:rFonts w:ascii="Arial" w:eastAsia="Georgia" w:hAnsi="Arial" w:cs="Arial"/>
                <w:color w:val="000000" w:themeColor="text1"/>
                <w:sz w:val="20"/>
                <w:lang w:val="lt-LT"/>
              </w:rPr>
            </w:pPr>
            <w:r>
              <w:rPr>
                <w:rFonts w:ascii="Arial" w:eastAsia="Georgia" w:hAnsi="Arial" w:cs="Arial"/>
                <w:color w:val="000000" w:themeColor="text1"/>
                <w:sz w:val="20"/>
              </w:rPr>
              <w:t xml:space="preserve">Jurbarko </w:t>
            </w:r>
            <w:proofErr w:type="spellStart"/>
            <w:r>
              <w:rPr>
                <w:rFonts w:ascii="Arial" w:eastAsia="Georgia" w:hAnsi="Arial" w:cs="Arial"/>
                <w:color w:val="000000" w:themeColor="text1"/>
                <w:sz w:val="20"/>
              </w:rPr>
              <w:t>rajono</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savivaldyb</w:t>
            </w:r>
            <w:r>
              <w:rPr>
                <w:rFonts w:ascii="Arial" w:eastAsia="Georgia" w:hAnsi="Arial" w:cs="Arial"/>
                <w:color w:val="000000" w:themeColor="text1"/>
                <w:sz w:val="20"/>
                <w:lang w:val="lt-LT"/>
              </w:rPr>
              <w:t>ėje</w:t>
            </w:r>
            <w:proofErr w:type="spellEnd"/>
          </w:p>
        </w:tc>
        <w:tc>
          <w:tcPr>
            <w:tcW w:w="1662" w:type="dxa"/>
            <w:shd w:val="clear" w:color="auto" w:fill="FFFCF2"/>
          </w:tcPr>
          <w:p w14:paraId="496152EC" w14:textId="7EB6E88F" w:rsidR="0007438B" w:rsidRDefault="0007438B"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Savivaldybės</w:t>
            </w:r>
            <w:proofErr w:type="spellEnd"/>
          </w:p>
        </w:tc>
        <w:tc>
          <w:tcPr>
            <w:tcW w:w="2154" w:type="dxa"/>
            <w:shd w:val="clear" w:color="auto" w:fill="FFFCF2"/>
          </w:tcPr>
          <w:p w14:paraId="50BBD368" w14:textId="1B348865" w:rsidR="0007438B" w:rsidRPr="005C70EB" w:rsidRDefault="0007438B" w:rsidP="00A71C44">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40</w:t>
            </w:r>
          </w:p>
        </w:tc>
        <w:tc>
          <w:tcPr>
            <w:tcW w:w="2257" w:type="dxa"/>
            <w:shd w:val="clear" w:color="auto" w:fill="FFFCF2"/>
          </w:tcPr>
          <w:p w14:paraId="50AA0CE1" w14:textId="5D38F686" w:rsidR="0007438B" w:rsidRPr="00343545" w:rsidRDefault="0007438B" w:rsidP="00A71C44">
            <w:pPr>
              <w:spacing w:after="0" w:line="276" w:lineRule="auto"/>
              <w:contextualSpacing/>
              <w:jc w:val="both"/>
              <w:rPr>
                <w:rFonts w:ascii="Arial" w:eastAsia="Georgia" w:hAnsi="Arial" w:cs="Arial"/>
                <w:color w:val="000000" w:themeColor="text1"/>
                <w:sz w:val="20"/>
              </w:rPr>
            </w:pPr>
            <w:r w:rsidRPr="00E1745A">
              <w:rPr>
                <w:rFonts w:ascii="Arial" w:eastAsia="Georgia" w:hAnsi="Arial" w:cs="Arial"/>
                <w:color w:val="000000" w:themeColor="text1"/>
                <w:sz w:val="20"/>
              </w:rPr>
              <w:t xml:space="preserve">Europos </w:t>
            </w:r>
            <w:proofErr w:type="spellStart"/>
            <w:r w:rsidRPr="00E1745A">
              <w:rPr>
                <w:rFonts w:ascii="Arial" w:eastAsia="Georgia" w:hAnsi="Arial" w:cs="Arial"/>
                <w:color w:val="000000" w:themeColor="text1"/>
                <w:sz w:val="20"/>
              </w:rPr>
              <w:t>Sąjungos</w:t>
            </w:r>
            <w:proofErr w:type="spellEnd"/>
            <w:r w:rsidRPr="00E1745A">
              <w:rPr>
                <w:rFonts w:ascii="Arial" w:eastAsia="Georgia" w:hAnsi="Arial" w:cs="Arial"/>
                <w:color w:val="000000" w:themeColor="text1"/>
                <w:sz w:val="20"/>
              </w:rPr>
              <w:t xml:space="preserve"> </w:t>
            </w:r>
            <w:proofErr w:type="spellStart"/>
            <w:r w:rsidRPr="00E1745A">
              <w:rPr>
                <w:rFonts w:ascii="Arial" w:eastAsia="Georgia" w:hAnsi="Arial" w:cs="Arial"/>
                <w:color w:val="000000" w:themeColor="text1"/>
                <w:sz w:val="20"/>
              </w:rPr>
              <w:t>parama</w:t>
            </w:r>
            <w:proofErr w:type="spellEnd"/>
            <w:r w:rsidRPr="00E1745A">
              <w:rPr>
                <w:rFonts w:ascii="Arial" w:eastAsia="Georgia" w:hAnsi="Arial" w:cs="Arial"/>
                <w:color w:val="000000" w:themeColor="text1"/>
                <w:sz w:val="20"/>
              </w:rPr>
              <w:t xml:space="preserve">, </w:t>
            </w:r>
            <w:proofErr w:type="spellStart"/>
            <w:r w:rsidRPr="00E1745A">
              <w:rPr>
                <w:rFonts w:ascii="Arial" w:eastAsia="Georgia" w:hAnsi="Arial" w:cs="Arial"/>
                <w:color w:val="000000" w:themeColor="text1"/>
                <w:sz w:val="20"/>
              </w:rPr>
              <w:t>vietinės</w:t>
            </w:r>
            <w:proofErr w:type="spellEnd"/>
            <w:r w:rsidRPr="00E1745A">
              <w:rPr>
                <w:rFonts w:ascii="Arial" w:eastAsia="Georgia" w:hAnsi="Arial" w:cs="Arial"/>
                <w:color w:val="000000" w:themeColor="text1"/>
                <w:sz w:val="20"/>
              </w:rPr>
              <w:t xml:space="preserve"> </w:t>
            </w:r>
            <w:proofErr w:type="spellStart"/>
            <w:r w:rsidRPr="00E1745A">
              <w:rPr>
                <w:rFonts w:ascii="Arial" w:eastAsia="Georgia" w:hAnsi="Arial" w:cs="Arial"/>
                <w:color w:val="000000" w:themeColor="text1"/>
                <w:sz w:val="20"/>
              </w:rPr>
              <w:t>rinkliavos</w:t>
            </w:r>
            <w:proofErr w:type="spellEnd"/>
            <w:r w:rsidRPr="00E1745A">
              <w:rPr>
                <w:rFonts w:ascii="Arial" w:eastAsia="Georgia" w:hAnsi="Arial" w:cs="Arial"/>
                <w:color w:val="000000" w:themeColor="text1"/>
                <w:sz w:val="20"/>
              </w:rPr>
              <w:t xml:space="preserve"> </w:t>
            </w:r>
            <w:proofErr w:type="spellStart"/>
            <w:r w:rsidRPr="00E1745A">
              <w:rPr>
                <w:rFonts w:ascii="Arial" w:eastAsia="Georgia" w:hAnsi="Arial" w:cs="Arial"/>
                <w:color w:val="000000" w:themeColor="text1"/>
                <w:sz w:val="20"/>
              </w:rPr>
              <w:t>ar</w:t>
            </w:r>
            <w:proofErr w:type="spellEnd"/>
            <w:r w:rsidRPr="00E1745A">
              <w:rPr>
                <w:rFonts w:ascii="Arial" w:eastAsia="Georgia" w:hAnsi="Arial" w:cs="Arial"/>
                <w:color w:val="000000" w:themeColor="text1"/>
                <w:sz w:val="20"/>
              </w:rPr>
              <w:t xml:space="preserve"> </w:t>
            </w:r>
            <w:proofErr w:type="spellStart"/>
            <w:r w:rsidRPr="00E1745A">
              <w:rPr>
                <w:rFonts w:ascii="Arial" w:eastAsia="Georgia" w:hAnsi="Arial" w:cs="Arial"/>
                <w:color w:val="000000" w:themeColor="text1"/>
                <w:sz w:val="20"/>
              </w:rPr>
              <w:t>kitos</w:t>
            </w:r>
            <w:proofErr w:type="spellEnd"/>
            <w:r w:rsidRPr="00E1745A">
              <w:rPr>
                <w:rFonts w:ascii="Arial" w:eastAsia="Georgia" w:hAnsi="Arial" w:cs="Arial"/>
                <w:color w:val="000000" w:themeColor="text1"/>
                <w:sz w:val="20"/>
              </w:rPr>
              <w:t xml:space="preserve"> </w:t>
            </w:r>
            <w:proofErr w:type="spellStart"/>
            <w:r w:rsidRPr="00E1745A">
              <w:rPr>
                <w:rFonts w:ascii="Arial" w:eastAsia="Georgia" w:hAnsi="Arial" w:cs="Arial"/>
                <w:color w:val="000000" w:themeColor="text1"/>
                <w:sz w:val="20"/>
              </w:rPr>
              <w:t>įmokos</w:t>
            </w:r>
            <w:proofErr w:type="spellEnd"/>
            <w:r w:rsidRPr="00E1745A">
              <w:rPr>
                <w:rFonts w:ascii="Arial" w:eastAsia="Georgia" w:hAnsi="Arial" w:cs="Arial"/>
                <w:color w:val="000000" w:themeColor="text1"/>
                <w:sz w:val="20"/>
              </w:rPr>
              <w:t xml:space="preserve"> </w:t>
            </w:r>
            <w:proofErr w:type="spellStart"/>
            <w:r w:rsidRPr="00E1745A">
              <w:rPr>
                <w:rFonts w:ascii="Arial" w:eastAsia="Georgia" w:hAnsi="Arial" w:cs="Arial"/>
                <w:color w:val="000000" w:themeColor="text1"/>
                <w:sz w:val="20"/>
              </w:rPr>
              <w:t>už</w:t>
            </w:r>
            <w:proofErr w:type="spellEnd"/>
            <w:r w:rsidRPr="00E1745A">
              <w:rPr>
                <w:rFonts w:ascii="Arial" w:eastAsia="Georgia" w:hAnsi="Arial" w:cs="Arial"/>
                <w:color w:val="000000" w:themeColor="text1"/>
                <w:sz w:val="20"/>
              </w:rPr>
              <w:t xml:space="preserve"> </w:t>
            </w:r>
            <w:proofErr w:type="spellStart"/>
            <w:r w:rsidRPr="00E1745A">
              <w:rPr>
                <w:rFonts w:ascii="Arial" w:eastAsia="Georgia" w:hAnsi="Arial" w:cs="Arial"/>
                <w:color w:val="000000" w:themeColor="text1"/>
                <w:sz w:val="20"/>
              </w:rPr>
              <w:t>atliekų</w:t>
            </w:r>
            <w:proofErr w:type="spellEnd"/>
            <w:r w:rsidRPr="00E1745A">
              <w:rPr>
                <w:rFonts w:ascii="Arial" w:eastAsia="Georgia" w:hAnsi="Arial" w:cs="Arial"/>
                <w:color w:val="000000" w:themeColor="text1"/>
                <w:sz w:val="20"/>
              </w:rPr>
              <w:t xml:space="preserve"> </w:t>
            </w:r>
            <w:proofErr w:type="spellStart"/>
            <w:r w:rsidRPr="00E1745A">
              <w:rPr>
                <w:rFonts w:ascii="Arial" w:eastAsia="Georgia" w:hAnsi="Arial" w:cs="Arial"/>
                <w:color w:val="000000" w:themeColor="text1"/>
                <w:sz w:val="20"/>
              </w:rPr>
              <w:t>surinkimą</w:t>
            </w:r>
            <w:proofErr w:type="spellEnd"/>
            <w:r w:rsidRPr="00E1745A">
              <w:rPr>
                <w:rFonts w:ascii="Arial" w:eastAsia="Georgia" w:hAnsi="Arial" w:cs="Arial"/>
                <w:color w:val="000000" w:themeColor="text1"/>
                <w:sz w:val="20"/>
              </w:rPr>
              <w:t xml:space="preserve"> </w:t>
            </w:r>
            <w:proofErr w:type="spellStart"/>
            <w:r w:rsidRPr="00E1745A">
              <w:rPr>
                <w:rFonts w:ascii="Arial" w:eastAsia="Georgia" w:hAnsi="Arial" w:cs="Arial"/>
                <w:color w:val="000000" w:themeColor="text1"/>
                <w:sz w:val="20"/>
              </w:rPr>
              <w:t>ir</w:t>
            </w:r>
            <w:proofErr w:type="spellEnd"/>
            <w:r w:rsidRPr="00E1745A">
              <w:rPr>
                <w:rFonts w:ascii="Arial" w:eastAsia="Georgia" w:hAnsi="Arial" w:cs="Arial"/>
                <w:color w:val="000000" w:themeColor="text1"/>
                <w:sz w:val="20"/>
              </w:rPr>
              <w:t xml:space="preserve"> </w:t>
            </w:r>
            <w:proofErr w:type="spellStart"/>
            <w:r w:rsidRPr="00E1745A">
              <w:rPr>
                <w:rFonts w:ascii="Arial" w:eastAsia="Georgia" w:hAnsi="Arial" w:cs="Arial"/>
                <w:color w:val="000000" w:themeColor="text1"/>
                <w:sz w:val="20"/>
              </w:rPr>
              <w:t>tvarkymą</w:t>
            </w:r>
            <w:proofErr w:type="spellEnd"/>
            <w:r w:rsidRPr="00E1745A">
              <w:rPr>
                <w:rFonts w:ascii="Arial" w:eastAsia="Georgia" w:hAnsi="Arial" w:cs="Arial"/>
                <w:color w:val="000000" w:themeColor="text1"/>
                <w:sz w:val="20"/>
              </w:rPr>
              <w:t xml:space="preserve"> </w:t>
            </w:r>
            <w:proofErr w:type="spellStart"/>
            <w:r w:rsidRPr="00E1745A">
              <w:rPr>
                <w:rFonts w:ascii="Arial" w:eastAsia="Georgia" w:hAnsi="Arial" w:cs="Arial"/>
                <w:color w:val="000000" w:themeColor="text1"/>
                <w:sz w:val="20"/>
              </w:rPr>
              <w:t>lėšos</w:t>
            </w:r>
            <w:proofErr w:type="spellEnd"/>
            <w:r w:rsidRPr="00E1745A">
              <w:rPr>
                <w:rFonts w:ascii="Arial" w:eastAsia="Georgia" w:hAnsi="Arial" w:cs="Arial"/>
                <w:color w:val="000000" w:themeColor="text1"/>
                <w:sz w:val="20"/>
              </w:rPr>
              <w:t xml:space="preserve"> </w:t>
            </w:r>
            <w:proofErr w:type="spellStart"/>
            <w:r w:rsidRPr="00E1745A">
              <w:rPr>
                <w:rFonts w:ascii="Arial" w:eastAsia="Georgia" w:hAnsi="Arial" w:cs="Arial"/>
                <w:color w:val="000000" w:themeColor="text1"/>
                <w:sz w:val="20"/>
              </w:rPr>
              <w:t>ir</w:t>
            </w:r>
            <w:proofErr w:type="spellEnd"/>
            <w:r w:rsidRPr="00E1745A">
              <w:rPr>
                <w:rFonts w:ascii="Arial" w:eastAsia="Georgia" w:hAnsi="Arial" w:cs="Arial"/>
                <w:color w:val="000000" w:themeColor="text1"/>
                <w:sz w:val="20"/>
              </w:rPr>
              <w:t xml:space="preserve"> </w:t>
            </w:r>
            <w:proofErr w:type="spellStart"/>
            <w:r w:rsidRPr="00E1745A">
              <w:rPr>
                <w:rFonts w:ascii="Arial" w:eastAsia="Georgia" w:hAnsi="Arial" w:cs="Arial"/>
                <w:color w:val="000000" w:themeColor="text1"/>
                <w:sz w:val="20"/>
              </w:rPr>
              <w:t>kitos</w:t>
            </w:r>
            <w:proofErr w:type="spellEnd"/>
            <w:r w:rsidRPr="00E1745A">
              <w:rPr>
                <w:rFonts w:ascii="Arial" w:eastAsia="Georgia" w:hAnsi="Arial" w:cs="Arial"/>
                <w:color w:val="000000" w:themeColor="text1"/>
                <w:sz w:val="20"/>
              </w:rPr>
              <w:t xml:space="preserve"> </w:t>
            </w:r>
            <w:proofErr w:type="spellStart"/>
            <w:r w:rsidRPr="00E1745A">
              <w:rPr>
                <w:rFonts w:ascii="Arial" w:eastAsia="Georgia" w:hAnsi="Arial" w:cs="Arial"/>
                <w:color w:val="000000" w:themeColor="text1"/>
                <w:sz w:val="20"/>
              </w:rPr>
              <w:t>lėšos</w:t>
            </w:r>
            <w:proofErr w:type="spellEnd"/>
          </w:p>
        </w:tc>
        <w:tc>
          <w:tcPr>
            <w:tcW w:w="1768" w:type="dxa"/>
            <w:shd w:val="clear" w:color="auto" w:fill="FFFCF2"/>
          </w:tcPr>
          <w:p w14:paraId="26BCF43F" w14:textId="0F22B311" w:rsidR="0007438B" w:rsidRPr="00A67567" w:rsidRDefault="0007438B" w:rsidP="00A71C44">
            <w:pPr>
              <w:spacing w:after="0" w:line="276" w:lineRule="auto"/>
              <w:contextualSpacing/>
              <w:jc w:val="both"/>
              <w:rPr>
                <w:rFonts w:ascii="Arial" w:eastAsia="Georgia" w:hAnsi="Arial" w:cs="Arial"/>
                <w:noProof/>
                <w:color w:val="000000" w:themeColor="text1"/>
              </w:rPr>
            </w:pPr>
            <w:r w:rsidRPr="00A67567">
              <w:rPr>
                <w:rFonts w:ascii="Arial" w:eastAsia="Georgia" w:hAnsi="Arial" w:cs="Arial"/>
                <w:noProof/>
                <w:color w:val="000000" w:themeColor="text1"/>
              </w:rPr>
              <w:drawing>
                <wp:anchor distT="0" distB="0" distL="114300" distR="114300" simplePos="0" relativeHeight="252013568" behindDoc="0" locked="0" layoutInCell="1" allowOverlap="1" wp14:anchorId="413C4587" wp14:editId="53D4CF98">
                  <wp:simplePos x="0" y="0"/>
                  <wp:positionH relativeFrom="column">
                    <wp:posOffset>474980</wp:posOffset>
                  </wp:positionH>
                  <wp:positionV relativeFrom="paragraph">
                    <wp:posOffset>-88900</wp:posOffset>
                  </wp:positionV>
                  <wp:extent cx="287655" cy="287655"/>
                  <wp:effectExtent l="0" t="0" r="0" b="0"/>
                  <wp:wrapNone/>
                  <wp:docPr id="23812714" name="Graphic 23812714"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287655" cy="287655"/>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44C73" w14:paraId="481CF682" w14:textId="77777777" w:rsidTr="00F3524E">
        <w:tc>
          <w:tcPr>
            <w:tcW w:w="14129" w:type="dxa"/>
            <w:gridSpan w:val="8"/>
          </w:tcPr>
          <w:p w14:paraId="4424855C" w14:textId="35B70578" w:rsidR="0007438B" w:rsidRPr="00A67567" w:rsidRDefault="0007438B" w:rsidP="00F73E7F">
            <w:pPr>
              <w:spacing w:after="0" w:line="276" w:lineRule="auto"/>
              <w:ind w:left="0"/>
              <w:contextualSpacing/>
              <w:jc w:val="both"/>
              <w:rPr>
                <w:rFonts w:ascii="Arial" w:eastAsia="Georgia" w:hAnsi="Arial" w:cs="Arial"/>
                <w:color w:val="000000" w:themeColor="text1"/>
                <w:sz w:val="20"/>
                <w:lang w:val="lt-LT"/>
              </w:rPr>
            </w:pPr>
            <w:proofErr w:type="spellStart"/>
            <w:r w:rsidRPr="00A67567">
              <w:rPr>
                <w:rFonts w:ascii="Arial" w:eastAsia="Georgia" w:hAnsi="Arial" w:cs="Arial"/>
                <w:b/>
                <w:bCs/>
                <w:color w:val="000000" w:themeColor="text1"/>
                <w:sz w:val="20"/>
              </w:rPr>
              <w:lastRenderedPageBreak/>
              <w:t>Pasirinkimo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pagrindimas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ir</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priemonės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aprašymas</w:t>
            </w:r>
            <w:proofErr w:type="spellEnd"/>
          </w:p>
        </w:tc>
      </w:tr>
      <w:tr w:rsidR="0007438B" w:rsidRPr="00A44C73" w14:paraId="37BCBEFE" w14:textId="77777777" w:rsidTr="00CF01DE">
        <w:tc>
          <w:tcPr>
            <w:tcW w:w="14129" w:type="dxa"/>
            <w:gridSpan w:val="8"/>
          </w:tcPr>
          <w:p w14:paraId="4E233533" w14:textId="10A8D29C" w:rsidR="0007438B" w:rsidRPr="00A67567" w:rsidRDefault="0007438B" w:rsidP="008A07FE">
            <w:pPr>
              <w:spacing w:after="0" w:line="276" w:lineRule="auto"/>
              <w:ind w:left="0"/>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 xml:space="preserve">Siekiant didinti bioskaidžių (tame tarpe maisto (virtuvės)) atliekų rūšiuojamąjį surinkimą, planuojama įsigyti atliekų dėžutes </w:t>
            </w:r>
            <w:r w:rsidRPr="00A67567">
              <w:rPr>
                <w:rFonts w:ascii="Arial" w:eastAsia="Georgia" w:hAnsi="Arial" w:cs="Arial"/>
                <w:color w:val="000000" w:themeColor="text1"/>
                <w:sz w:val="20"/>
                <w:lang w:val="lt-LT"/>
              </w:rPr>
              <w:t xml:space="preserve">daugiabučių namų gyventojams urbanizuotose vietovėse, kuriose gyventojų – daugiau nei 2000. </w:t>
            </w:r>
            <w:r>
              <w:rPr>
                <w:rFonts w:ascii="Arial" w:eastAsia="Georgia" w:hAnsi="Arial" w:cs="Arial"/>
                <w:color w:val="000000" w:themeColor="text1"/>
                <w:sz w:val="20"/>
                <w:lang w:val="lt-LT"/>
              </w:rPr>
              <w:t xml:space="preserve">Jurbarko rajono savivaldybė planuoja įsigyti apie </w:t>
            </w:r>
            <w:r w:rsidRPr="00E1745A">
              <w:rPr>
                <w:rFonts w:ascii="Arial" w:eastAsia="Georgia" w:hAnsi="Arial" w:cs="Arial"/>
                <w:color w:val="000000" w:themeColor="text1"/>
                <w:sz w:val="20"/>
                <w:lang w:val="lt-LT"/>
              </w:rPr>
              <w:t>4000</w:t>
            </w:r>
            <w:r>
              <w:rPr>
                <w:rFonts w:ascii="Arial" w:eastAsia="Georgia" w:hAnsi="Arial" w:cs="Arial"/>
                <w:color w:val="000000" w:themeColor="text1"/>
                <w:sz w:val="20"/>
                <w:lang w:val="lt-LT"/>
              </w:rPr>
              <w:t xml:space="preserve"> atliekų dėžučių.</w:t>
            </w:r>
          </w:p>
        </w:tc>
      </w:tr>
      <w:tr w:rsidR="0007438B" w:rsidRPr="00A44C73" w14:paraId="33AC91F5" w14:textId="77777777" w:rsidTr="0007438B">
        <w:tc>
          <w:tcPr>
            <w:tcW w:w="922" w:type="dxa"/>
          </w:tcPr>
          <w:p w14:paraId="5EF7EB77" w14:textId="436E1E9E" w:rsidR="0007438B" w:rsidRPr="00A67567" w:rsidRDefault="0007438B" w:rsidP="00A71C44">
            <w:pPr>
              <w:spacing w:after="0" w:line="276" w:lineRule="auto"/>
              <w:contextualSpacing/>
              <w:jc w:val="both"/>
              <w:rPr>
                <w:rFonts w:ascii="Arial" w:eastAsia="Georgia" w:hAnsi="Arial" w:cs="Arial"/>
                <w:b/>
                <w:bCs/>
                <w:color w:val="000000" w:themeColor="text1"/>
                <w:sz w:val="20"/>
                <w:lang w:val="lt-LT"/>
              </w:rPr>
            </w:pPr>
            <w:r w:rsidRPr="00A67567">
              <w:rPr>
                <w:rFonts w:ascii="Arial" w:eastAsia="Georgia" w:hAnsi="Arial" w:cs="Arial"/>
                <w:b/>
                <w:bCs/>
                <w:color w:val="000000" w:themeColor="text1"/>
                <w:sz w:val="20"/>
              </w:rPr>
              <w:t>2.2.</w:t>
            </w:r>
            <w:r>
              <w:rPr>
                <w:rFonts w:ascii="Arial" w:eastAsia="Georgia" w:hAnsi="Arial" w:cs="Arial"/>
                <w:b/>
                <w:bCs/>
                <w:color w:val="000000" w:themeColor="text1"/>
                <w:sz w:val="20"/>
              </w:rPr>
              <w:t>7</w:t>
            </w:r>
          </w:p>
        </w:tc>
        <w:tc>
          <w:tcPr>
            <w:tcW w:w="2253" w:type="dxa"/>
          </w:tcPr>
          <w:p w14:paraId="68112239" w14:textId="372F6068" w:rsidR="0007438B" w:rsidRPr="00A67567" w:rsidRDefault="0007438B" w:rsidP="00A71C44">
            <w:pPr>
              <w:spacing w:after="0" w:line="276" w:lineRule="auto"/>
              <w:contextualSpacing/>
              <w:jc w:val="both"/>
              <w:rPr>
                <w:rFonts w:ascii="Arial" w:eastAsia="Georgia" w:hAnsi="Arial" w:cs="Arial"/>
                <w:b/>
                <w:bCs/>
                <w:color w:val="000000" w:themeColor="text1"/>
                <w:sz w:val="20"/>
                <w:lang w:val="lt-LT"/>
              </w:rPr>
            </w:pPr>
            <w:r w:rsidRPr="00343545">
              <w:rPr>
                <w:rFonts w:ascii="Arial" w:eastAsia="Georgia" w:hAnsi="Arial" w:cs="Arial"/>
                <w:b/>
                <w:bCs/>
                <w:color w:val="000000" w:themeColor="text1"/>
                <w:sz w:val="20"/>
                <w:lang w:val="lt-LT"/>
              </w:rPr>
              <w:t>Savivaldybių Atliekų tvarkymo taisyklių atnaujinimas ir kitų savivaldybės dokumentų susijusių su įmokomis už atliekų tvarkymą savivaldybėje atnaujinimas atsižvelgiant į naujus teisės aktų reikalavimus</w:t>
            </w:r>
          </w:p>
        </w:tc>
        <w:tc>
          <w:tcPr>
            <w:tcW w:w="1262" w:type="dxa"/>
          </w:tcPr>
          <w:p w14:paraId="745AD76B" w14:textId="77777777" w:rsidR="0007438B" w:rsidRPr="00A67567" w:rsidRDefault="0007438B" w:rsidP="00A71C44">
            <w:pPr>
              <w:spacing w:after="0" w:line="276" w:lineRule="auto"/>
              <w:contextualSpacing/>
              <w:jc w:val="both"/>
              <w:rPr>
                <w:rFonts w:ascii="Arial" w:eastAsia="Georgia" w:hAnsi="Arial" w:cs="Arial"/>
                <w:noProof/>
                <w:color w:val="000000" w:themeColor="text1"/>
                <w:sz w:val="20"/>
                <w:lang w:val="lt-LT"/>
              </w:rPr>
            </w:pPr>
            <w:r w:rsidRPr="00A67567">
              <w:rPr>
                <w:rFonts w:ascii="Arial" w:eastAsia="Georgia" w:hAnsi="Arial" w:cs="Arial"/>
                <w:noProof/>
                <w:color w:val="000000" w:themeColor="text1"/>
                <w:sz w:val="20"/>
              </w:rPr>
              <w:t>2023–2027</w:t>
            </w:r>
          </w:p>
        </w:tc>
        <w:tc>
          <w:tcPr>
            <w:tcW w:w="1851" w:type="dxa"/>
          </w:tcPr>
          <w:p w14:paraId="5C072798" w14:textId="77777777" w:rsidR="0007438B" w:rsidRPr="00A67567" w:rsidRDefault="0007438B" w:rsidP="00A71C44">
            <w:pPr>
              <w:spacing w:after="0" w:line="276" w:lineRule="auto"/>
              <w:contextualSpacing/>
              <w:jc w:val="center"/>
              <w:rPr>
                <w:rFonts w:ascii="Arial" w:eastAsia="Georgia" w:hAnsi="Arial" w:cs="Arial"/>
                <w:color w:val="000000" w:themeColor="text1"/>
                <w:sz w:val="20"/>
                <w:lang w:val="lt-LT"/>
              </w:rPr>
            </w:pPr>
            <w:proofErr w:type="spellStart"/>
            <w:r w:rsidRPr="00A67567">
              <w:rPr>
                <w:rFonts w:ascii="Arial" w:eastAsia="Georgia" w:hAnsi="Arial" w:cs="Arial"/>
                <w:color w:val="000000" w:themeColor="text1"/>
                <w:sz w:val="20"/>
              </w:rPr>
              <w:t>Savivaldybės</w:t>
            </w:r>
            <w:proofErr w:type="spellEnd"/>
          </w:p>
        </w:tc>
        <w:tc>
          <w:tcPr>
            <w:tcW w:w="1662" w:type="dxa"/>
          </w:tcPr>
          <w:p w14:paraId="169FF53B" w14:textId="7F373322" w:rsidR="0007438B" w:rsidRPr="00A67567" w:rsidRDefault="0007438B"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Savivaldybės</w:t>
            </w:r>
            <w:proofErr w:type="spellEnd"/>
          </w:p>
        </w:tc>
        <w:tc>
          <w:tcPr>
            <w:tcW w:w="2154" w:type="dxa"/>
          </w:tcPr>
          <w:p w14:paraId="1986D8A6" w14:textId="38EA7BE6" w:rsidR="0007438B" w:rsidRPr="00A67567" w:rsidRDefault="0007438B" w:rsidP="00A71C44">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w:t>
            </w:r>
          </w:p>
        </w:tc>
        <w:tc>
          <w:tcPr>
            <w:tcW w:w="2257" w:type="dxa"/>
          </w:tcPr>
          <w:p w14:paraId="65321764" w14:textId="34B8F2A5" w:rsidR="0007438B" w:rsidRPr="00A67567" w:rsidRDefault="0007438B" w:rsidP="00A71C44">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w:t>
            </w:r>
          </w:p>
        </w:tc>
        <w:tc>
          <w:tcPr>
            <w:tcW w:w="1768" w:type="dxa"/>
          </w:tcPr>
          <w:p w14:paraId="4DB85548" w14:textId="77777777" w:rsidR="0007438B" w:rsidRPr="00A67567" w:rsidRDefault="0007438B" w:rsidP="00A71C44">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noProof/>
                <w:color w:val="000000" w:themeColor="text1"/>
                <w:sz w:val="20"/>
              </w:rPr>
              <w:drawing>
                <wp:anchor distT="0" distB="0" distL="114300" distR="114300" simplePos="0" relativeHeight="251998208" behindDoc="0" locked="0" layoutInCell="1" allowOverlap="1" wp14:anchorId="68927754" wp14:editId="55F8B6E5">
                  <wp:simplePos x="0" y="0"/>
                  <wp:positionH relativeFrom="column">
                    <wp:posOffset>470535</wp:posOffset>
                  </wp:positionH>
                  <wp:positionV relativeFrom="paragraph">
                    <wp:posOffset>-143510</wp:posOffset>
                  </wp:positionV>
                  <wp:extent cx="359410" cy="359410"/>
                  <wp:effectExtent l="0" t="0" r="2540" b="2540"/>
                  <wp:wrapNone/>
                  <wp:docPr id="127901678" name="Graphic 127901678" descr="Scales of jus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Scales of justice"/>
                          <pic:cNvPicPr/>
                        </pic:nvPicPr>
                        <pic:blipFill>
                          <a:blip r:embed="rId68">
                            <a:extLst>
                              <a:ext uri="{96DAC541-7B7A-43D3-8B79-37D633B846F1}">
                                <asvg:svgBlip xmlns:asvg="http://schemas.microsoft.com/office/drawing/2016/SVG/main" r:embed="rId69"/>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44C73" w14:paraId="07B876A2" w14:textId="77777777" w:rsidTr="0007438B">
        <w:tc>
          <w:tcPr>
            <w:tcW w:w="922" w:type="dxa"/>
            <w:shd w:val="clear" w:color="auto" w:fill="FFFCF2"/>
          </w:tcPr>
          <w:p w14:paraId="5AF99FA7" w14:textId="1BA17DE5" w:rsidR="0007438B" w:rsidRPr="00A67567" w:rsidRDefault="0007438B" w:rsidP="00A71C44">
            <w:pPr>
              <w:spacing w:after="0" w:line="276" w:lineRule="auto"/>
              <w:contextualSpacing/>
              <w:jc w:val="both"/>
              <w:rPr>
                <w:rFonts w:ascii="Arial" w:eastAsia="Georgia" w:hAnsi="Arial" w:cs="Arial"/>
                <w:b/>
                <w:bCs/>
                <w:color w:val="000000" w:themeColor="text1"/>
                <w:sz w:val="20"/>
              </w:rPr>
            </w:pPr>
            <w:r>
              <w:rPr>
                <w:rFonts w:ascii="Arial" w:eastAsia="Georgia" w:hAnsi="Arial" w:cs="Arial"/>
                <w:b/>
                <w:bCs/>
                <w:color w:val="000000" w:themeColor="text1"/>
                <w:sz w:val="20"/>
              </w:rPr>
              <w:t>2.2.7.1</w:t>
            </w:r>
          </w:p>
        </w:tc>
        <w:tc>
          <w:tcPr>
            <w:tcW w:w="2253" w:type="dxa"/>
            <w:shd w:val="clear" w:color="auto" w:fill="FFFCF2"/>
          </w:tcPr>
          <w:p w14:paraId="356EA6A8" w14:textId="0B44138A" w:rsidR="0007438B" w:rsidRPr="00343545" w:rsidRDefault="0007438B" w:rsidP="00A71C44">
            <w:pPr>
              <w:spacing w:after="0" w:line="276" w:lineRule="auto"/>
              <w:contextualSpacing/>
              <w:jc w:val="both"/>
              <w:rPr>
                <w:rFonts w:ascii="Arial" w:eastAsia="Georgia" w:hAnsi="Arial" w:cs="Arial"/>
                <w:b/>
                <w:bCs/>
                <w:color w:val="000000" w:themeColor="text1"/>
                <w:sz w:val="20"/>
              </w:rPr>
            </w:pPr>
            <w:proofErr w:type="spellStart"/>
            <w:r w:rsidRPr="00E569C6">
              <w:rPr>
                <w:rFonts w:ascii="Arial" w:eastAsia="Georgia" w:hAnsi="Arial" w:cs="Arial"/>
                <w:b/>
                <w:bCs/>
                <w:color w:val="000000" w:themeColor="text1"/>
                <w:sz w:val="20"/>
              </w:rPr>
              <w:t>Atliekų</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tvarkymo</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taisyklių</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atnaujinimas</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atsižvelgiant</w:t>
            </w:r>
            <w:proofErr w:type="spellEnd"/>
            <w:r w:rsidRPr="00E569C6">
              <w:rPr>
                <w:rFonts w:ascii="Arial" w:eastAsia="Georgia" w:hAnsi="Arial" w:cs="Arial"/>
                <w:b/>
                <w:bCs/>
                <w:color w:val="000000" w:themeColor="text1"/>
                <w:sz w:val="20"/>
              </w:rPr>
              <w:t xml:space="preserve"> į </w:t>
            </w:r>
            <w:proofErr w:type="spellStart"/>
            <w:r w:rsidRPr="00E569C6">
              <w:rPr>
                <w:rFonts w:ascii="Arial" w:eastAsia="Georgia" w:hAnsi="Arial" w:cs="Arial"/>
                <w:b/>
                <w:bCs/>
                <w:color w:val="000000" w:themeColor="text1"/>
                <w:sz w:val="20"/>
              </w:rPr>
              <w:t>naujus</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teisės</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aktų</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reikalavimus</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ir</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užtikrintas</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jų</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įgyvendinimas</w:t>
            </w:r>
            <w:proofErr w:type="spellEnd"/>
            <w:r w:rsidRPr="00E569C6">
              <w:rPr>
                <w:rFonts w:ascii="Arial" w:eastAsia="Georgia" w:hAnsi="Arial" w:cs="Arial"/>
                <w:b/>
                <w:bCs/>
                <w:color w:val="000000" w:themeColor="text1"/>
                <w:sz w:val="20"/>
              </w:rPr>
              <w:t xml:space="preserve"> Jurbarko </w:t>
            </w:r>
            <w:proofErr w:type="spellStart"/>
            <w:r w:rsidRPr="00E569C6">
              <w:rPr>
                <w:rFonts w:ascii="Arial" w:eastAsia="Georgia" w:hAnsi="Arial" w:cs="Arial"/>
                <w:b/>
                <w:bCs/>
                <w:color w:val="000000" w:themeColor="text1"/>
                <w:sz w:val="20"/>
              </w:rPr>
              <w:t>rajono</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savivaldybėje</w:t>
            </w:r>
            <w:proofErr w:type="spellEnd"/>
          </w:p>
        </w:tc>
        <w:tc>
          <w:tcPr>
            <w:tcW w:w="1262" w:type="dxa"/>
            <w:shd w:val="clear" w:color="auto" w:fill="FFFCF2"/>
          </w:tcPr>
          <w:p w14:paraId="70FC3E77" w14:textId="01847DC8" w:rsidR="0007438B" w:rsidRPr="00A67567" w:rsidRDefault="0007438B" w:rsidP="00A71C44">
            <w:pPr>
              <w:spacing w:after="0" w:line="276" w:lineRule="auto"/>
              <w:contextualSpacing/>
              <w:jc w:val="both"/>
              <w:rPr>
                <w:rFonts w:ascii="Arial" w:eastAsia="Georgia" w:hAnsi="Arial" w:cs="Arial"/>
                <w:noProof/>
                <w:color w:val="000000" w:themeColor="text1"/>
                <w:sz w:val="20"/>
              </w:rPr>
            </w:pPr>
            <w:r w:rsidRPr="00E569C6">
              <w:rPr>
                <w:rFonts w:ascii="Arial" w:eastAsia="Georgia" w:hAnsi="Arial" w:cs="Arial"/>
                <w:noProof/>
                <w:color w:val="000000" w:themeColor="text1"/>
                <w:sz w:val="20"/>
              </w:rPr>
              <w:t>2023–2027</w:t>
            </w:r>
          </w:p>
        </w:tc>
        <w:tc>
          <w:tcPr>
            <w:tcW w:w="1851" w:type="dxa"/>
            <w:shd w:val="clear" w:color="auto" w:fill="FFFCF2"/>
          </w:tcPr>
          <w:p w14:paraId="17F5475B" w14:textId="3EB99E01" w:rsidR="0007438B" w:rsidRPr="00E569C6" w:rsidRDefault="0007438B" w:rsidP="00A71C44">
            <w:pPr>
              <w:spacing w:after="0" w:line="276" w:lineRule="auto"/>
              <w:contextualSpacing/>
              <w:jc w:val="center"/>
              <w:rPr>
                <w:rFonts w:ascii="Arial" w:eastAsia="Georgia" w:hAnsi="Arial" w:cs="Arial"/>
                <w:color w:val="000000" w:themeColor="text1"/>
                <w:sz w:val="20"/>
                <w:lang w:val="lt-LT"/>
              </w:rPr>
            </w:pPr>
            <w:r>
              <w:rPr>
                <w:rFonts w:ascii="Arial" w:eastAsia="Georgia" w:hAnsi="Arial" w:cs="Arial"/>
                <w:color w:val="000000" w:themeColor="text1"/>
                <w:sz w:val="20"/>
              </w:rPr>
              <w:t xml:space="preserve">Jurbarko </w:t>
            </w:r>
            <w:proofErr w:type="spellStart"/>
            <w:r>
              <w:rPr>
                <w:rFonts w:ascii="Arial" w:eastAsia="Georgia" w:hAnsi="Arial" w:cs="Arial"/>
                <w:color w:val="000000" w:themeColor="text1"/>
                <w:sz w:val="20"/>
              </w:rPr>
              <w:t>rajono</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savivaldyb</w:t>
            </w:r>
            <w:proofErr w:type="spellEnd"/>
            <w:r>
              <w:rPr>
                <w:rFonts w:ascii="Arial" w:eastAsia="Georgia" w:hAnsi="Arial" w:cs="Arial"/>
                <w:color w:val="000000" w:themeColor="text1"/>
                <w:sz w:val="20"/>
                <w:lang w:val="lt-LT"/>
              </w:rPr>
              <w:t>ė</w:t>
            </w:r>
          </w:p>
        </w:tc>
        <w:tc>
          <w:tcPr>
            <w:tcW w:w="1662" w:type="dxa"/>
            <w:shd w:val="clear" w:color="auto" w:fill="FFFCF2"/>
          </w:tcPr>
          <w:p w14:paraId="4F1ECB77" w14:textId="36A0D4FE" w:rsidR="0007438B" w:rsidRPr="00A67567" w:rsidRDefault="0007438B"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Savivaldybės</w:t>
            </w:r>
            <w:proofErr w:type="spellEnd"/>
          </w:p>
        </w:tc>
        <w:tc>
          <w:tcPr>
            <w:tcW w:w="2154" w:type="dxa"/>
            <w:shd w:val="clear" w:color="auto" w:fill="FFFCF2"/>
          </w:tcPr>
          <w:p w14:paraId="37BF25BB" w14:textId="564E3DE1" w:rsidR="0007438B" w:rsidRPr="00A67567" w:rsidRDefault="007C21CC" w:rsidP="00A71C44">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w:t>
            </w:r>
          </w:p>
        </w:tc>
        <w:tc>
          <w:tcPr>
            <w:tcW w:w="2257" w:type="dxa"/>
            <w:shd w:val="clear" w:color="auto" w:fill="FFFCF2"/>
          </w:tcPr>
          <w:p w14:paraId="3B174F33" w14:textId="12A8C0B9" w:rsidR="0007438B" w:rsidRPr="00A67567" w:rsidRDefault="007C21CC" w:rsidP="00A71C44">
            <w:pPr>
              <w:spacing w:after="0" w:line="276" w:lineRule="auto"/>
              <w:contextualSpacing/>
              <w:jc w:val="center"/>
              <w:rPr>
                <w:rFonts w:ascii="Arial" w:eastAsia="Times New Roman" w:hAnsi="Arial" w:cs="Arial"/>
                <w:noProof/>
                <w:color w:val="000000" w:themeColor="text1"/>
                <w:sz w:val="20"/>
                <w:lang w:eastAsia="lt-LT"/>
              </w:rPr>
            </w:pPr>
            <w:r>
              <w:rPr>
                <w:rFonts w:ascii="Arial" w:eastAsia="Times New Roman" w:hAnsi="Arial" w:cs="Arial"/>
                <w:noProof/>
                <w:color w:val="000000" w:themeColor="text1"/>
                <w:sz w:val="20"/>
                <w:lang w:eastAsia="lt-LT"/>
              </w:rPr>
              <w:t>-</w:t>
            </w:r>
          </w:p>
        </w:tc>
        <w:tc>
          <w:tcPr>
            <w:tcW w:w="1768" w:type="dxa"/>
            <w:shd w:val="clear" w:color="auto" w:fill="FFFCF2"/>
          </w:tcPr>
          <w:p w14:paraId="08463052" w14:textId="28DC2ECA" w:rsidR="0007438B" w:rsidRPr="00A67567" w:rsidRDefault="0007438B" w:rsidP="00A71C44">
            <w:pPr>
              <w:spacing w:after="0" w:line="276" w:lineRule="auto"/>
              <w:contextualSpacing/>
              <w:jc w:val="both"/>
              <w:rPr>
                <w:rFonts w:ascii="Arial" w:eastAsia="Georgia" w:hAnsi="Arial" w:cs="Arial"/>
                <w:noProof/>
                <w:color w:val="000000" w:themeColor="text1"/>
                <w:sz w:val="20"/>
              </w:rPr>
            </w:pPr>
            <w:r w:rsidRPr="00A67567">
              <w:rPr>
                <w:rFonts w:ascii="Arial" w:eastAsia="Georgia" w:hAnsi="Arial" w:cs="Arial"/>
                <w:noProof/>
                <w:color w:val="000000" w:themeColor="text1"/>
                <w:sz w:val="20"/>
              </w:rPr>
              <w:drawing>
                <wp:anchor distT="0" distB="0" distL="114300" distR="114300" simplePos="0" relativeHeight="252014592" behindDoc="0" locked="0" layoutInCell="1" allowOverlap="1" wp14:anchorId="21FBCF4E" wp14:editId="46B93F51">
                  <wp:simplePos x="0" y="0"/>
                  <wp:positionH relativeFrom="column">
                    <wp:posOffset>478155</wp:posOffset>
                  </wp:positionH>
                  <wp:positionV relativeFrom="paragraph">
                    <wp:posOffset>-172085</wp:posOffset>
                  </wp:positionV>
                  <wp:extent cx="359410" cy="359410"/>
                  <wp:effectExtent l="0" t="0" r="2540" b="2540"/>
                  <wp:wrapNone/>
                  <wp:docPr id="1842851350" name="Graphic 1842851350" descr="Scales of jus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Scales of justice"/>
                          <pic:cNvPicPr/>
                        </pic:nvPicPr>
                        <pic:blipFill>
                          <a:blip r:embed="rId68">
                            <a:extLst>
                              <a:ext uri="{96DAC541-7B7A-43D3-8B79-37D633B846F1}">
                                <asvg:svgBlip xmlns:asvg="http://schemas.microsoft.com/office/drawing/2016/SVG/main" r:embed="rId69"/>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44C73" w14:paraId="7B2C8A96" w14:textId="77777777" w:rsidTr="0007438B">
        <w:tc>
          <w:tcPr>
            <w:tcW w:w="922" w:type="dxa"/>
            <w:shd w:val="clear" w:color="auto" w:fill="FFFCF2"/>
          </w:tcPr>
          <w:p w14:paraId="49979C68" w14:textId="795F6028" w:rsidR="0007438B" w:rsidRPr="00A67567" w:rsidRDefault="0007438B" w:rsidP="00A71C44">
            <w:pPr>
              <w:spacing w:after="0" w:line="276" w:lineRule="auto"/>
              <w:contextualSpacing/>
              <w:jc w:val="both"/>
              <w:rPr>
                <w:rFonts w:ascii="Arial" w:eastAsia="Georgia" w:hAnsi="Arial" w:cs="Arial"/>
                <w:b/>
                <w:bCs/>
                <w:color w:val="000000" w:themeColor="text1"/>
                <w:sz w:val="20"/>
              </w:rPr>
            </w:pPr>
            <w:r>
              <w:rPr>
                <w:rFonts w:ascii="Arial" w:eastAsia="Georgia" w:hAnsi="Arial" w:cs="Arial"/>
                <w:b/>
                <w:bCs/>
                <w:color w:val="000000" w:themeColor="text1"/>
                <w:sz w:val="20"/>
              </w:rPr>
              <w:t>2.2.7.2</w:t>
            </w:r>
          </w:p>
        </w:tc>
        <w:tc>
          <w:tcPr>
            <w:tcW w:w="2253" w:type="dxa"/>
            <w:shd w:val="clear" w:color="auto" w:fill="FFFCF2"/>
          </w:tcPr>
          <w:p w14:paraId="58582B0E" w14:textId="5EDB195E" w:rsidR="0007438B" w:rsidRPr="00E569C6" w:rsidRDefault="0007438B" w:rsidP="00A71C44">
            <w:pPr>
              <w:spacing w:after="0" w:line="276" w:lineRule="auto"/>
              <w:contextualSpacing/>
              <w:jc w:val="both"/>
              <w:rPr>
                <w:rFonts w:ascii="Arial" w:eastAsia="Georgia" w:hAnsi="Arial" w:cs="Arial"/>
                <w:b/>
                <w:bCs/>
                <w:color w:val="000000" w:themeColor="text1"/>
                <w:sz w:val="20"/>
              </w:rPr>
            </w:pPr>
            <w:proofErr w:type="spellStart"/>
            <w:r w:rsidRPr="00E569C6">
              <w:rPr>
                <w:rFonts w:ascii="Arial" w:eastAsia="Georgia" w:hAnsi="Arial" w:cs="Arial"/>
                <w:b/>
                <w:bCs/>
                <w:color w:val="000000" w:themeColor="text1"/>
                <w:sz w:val="20"/>
              </w:rPr>
              <w:t>Dokumentų</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susijusių</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su</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įmokomis</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už</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atliekų</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tvarkymą</w:t>
            </w:r>
            <w:proofErr w:type="spellEnd"/>
            <w:r w:rsidRPr="00E569C6">
              <w:rPr>
                <w:rFonts w:ascii="Arial" w:eastAsia="Georgia" w:hAnsi="Arial" w:cs="Arial"/>
                <w:b/>
                <w:bCs/>
                <w:color w:val="000000" w:themeColor="text1"/>
                <w:sz w:val="20"/>
              </w:rPr>
              <w:t xml:space="preserve"> Jurbarko </w:t>
            </w:r>
            <w:proofErr w:type="spellStart"/>
            <w:r w:rsidRPr="00E569C6">
              <w:rPr>
                <w:rFonts w:ascii="Arial" w:eastAsia="Georgia" w:hAnsi="Arial" w:cs="Arial"/>
                <w:b/>
                <w:bCs/>
                <w:color w:val="000000" w:themeColor="text1"/>
                <w:sz w:val="20"/>
              </w:rPr>
              <w:t>rajono</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savivaldybėje</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atnaujinimas</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diferencijuoto</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apmokestinimo</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lastRenderedPageBreak/>
              <w:t>galimybių</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ir</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jų</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kontrolės</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priemonių</w:t>
            </w:r>
            <w:proofErr w:type="spellEnd"/>
            <w:r w:rsidRPr="00E569C6">
              <w:rPr>
                <w:rFonts w:ascii="Arial" w:eastAsia="Georgia" w:hAnsi="Arial" w:cs="Arial"/>
                <w:b/>
                <w:bCs/>
                <w:color w:val="000000" w:themeColor="text1"/>
                <w:sz w:val="20"/>
              </w:rPr>
              <w:t xml:space="preserve"> </w:t>
            </w:r>
            <w:proofErr w:type="spellStart"/>
            <w:r w:rsidRPr="00E569C6">
              <w:rPr>
                <w:rFonts w:ascii="Arial" w:eastAsia="Georgia" w:hAnsi="Arial" w:cs="Arial"/>
                <w:b/>
                <w:bCs/>
                <w:color w:val="000000" w:themeColor="text1"/>
                <w:sz w:val="20"/>
              </w:rPr>
              <w:t>įvertinimas</w:t>
            </w:r>
            <w:proofErr w:type="spellEnd"/>
          </w:p>
        </w:tc>
        <w:tc>
          <w:tcPr>
            <w:tcW w:w="1262" w:type="dxa"/>
            <w:shd w:val="clear" w:color="auto" w:fill="FFFCF2"/>
          </w:tcPr>
          <w:p w14:paraId="497899CB" w14:textId="36417816" w:rsidR="0007438B" w:rsidRPr="00A67567" w:rsidRDefault="004B42CD" w:rsidP="00A71C44">
            <w:pPr>
              <w:spacing w:after="0" w:line="276" w:lineRule="auto"/>
              <w:contextualSpacing/>
              <w:jc w:val="both"/>
              <w:rPr>
                <w:rFonts w:ascii="Arial" w:eastAsia="Georgia" w:hAnsi="Arial" w:cs="Arial"/>
                <w:noProof/>
                <w:color w:val="000000" w:themeColor="text1"/>
                <w:sz w:val="20"/>
              </w:rPr>
            </w:pPr>
            <w:r w:rsidRPr="00A67567">
              <w:rPr>
                <w:rFonts w:ascii="Arial" w:eastAsia="Times New Roman" w:hAnsi="Arial" w:cs="Arial"/>
                <w:noProof/>
                <w:color w:val="000000" w:themeColor="text1"/>
                <w:sz w:val="20"/>
                <w:lang w:eastAsia="lt-LT"/>
              </w:rPr>
              <w:lastRenderedPageBreak/>
              <w:drawing>
                <wp:anchor distT="0" distB="0" distL="114300" distR="114300" simplePos="0" relativeHeight="251997184" behindDoc="0" locked="0" layoutInCell="1" allowOverlap="1" wp14:anchorId="47CF6A13" wp14:editId="4EBBB3AE">
                  <wp:simplePos x="0" y="0"/>
                  <wp:positionH relativeFrom="margin">
                    <wp:posOffset>1337310</wp:posOffset>
                  </wp:positionH>
                  <wp:positionV relativeFrom="paragraph">
                    <wp:posOffset>877570</wp:posOffset>
                  </wp:positionV>
                  <wp:extent cx="5621020" cy="323850"/>
                  <wp:effectExtent l="0" t="0" r="0" b="0"/>
                  <wp:wrapNone/>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r w:rsidR="0007438B" w:rsidRPr="00E569C6">
              <w:rPr>
                <w:rFonts w:ascii="Arial" w:eastAsia="Georgia" w:hAnsi="Arial" w:cs="Arial"/>
                <w:noProof/>
                <w:color w:val="000000" w:themeColor="text1"/>
                <w:sz w:val="20"/>
              </w:rPr>
              <w:t>2023–2027</w:t>
            </w:r>
          </w:p>
        </w:tc>
        <w:tc>
          <w:tcPr>
            <w:tcW w:w="1851" w:type="dxa"/>
            <w:shd w:val="clear" w:color="auto" w:fill="FFFCF2"/>
          </w:tcPr>
          <w:p w14:paraId="32B0D531" w14:textId="3C51D51B" w:rsidR="0007438B" w:rsidRPr="00A67567" w:rsidRDefault="0007438B" w:rsidP="00A71C44">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 xml:space="preserve">Jurbarko </w:t>
            </w:r>
            <w:proofErr w:type="spellStart"/>
            <w:r>
              <w:rPr>
                <w:rFonts w:ascii="Arial" w:eastAsia="Georgia" w:hAnsi="Arial" w:cs="Arial"/>
                <w:color w:val="000000" w:themeColor="text1"/>
                <w:sz w:val="20"/>
              </w:rPr>
              <w:t>rajono</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savivaldybė</w:t>
            </w:r>
            <w:proofErr w:type="spellEnd"/>
          </w:p>
        </w:tc>
        <w:tc>
          <w:tcPr>
            <w:tcW w:w="1662" w:type="dxa"/>
            <w:shd w:val="clear" w:color="auto" w:fill="FFFCF2"/>
          </w:tcPr>
          <w:p w14:paraId="549FEA2C" w14:textId="2FFE0185" w:rsidR="0007438B" w:rsidRPr="00A67567" w:rsidRDefault="0007438B"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Savivaldybės</w:t>
            </w:r>
            <w:proofErr w:type="spellEnd"/>
          </w:p>
        </w:tc>
        <w:tc>
          <w:tcPr>
            <w:tcW w:w="2154" w:type="dxa"/>
            <w:shd w:val="clear" w:color="auto" w:fill="FFFCF2"/>
          </w:tcPr>
          <w:p w14:paraId="44EF877A" w14:textId="6EF646D5" w:rsidR="0007438B" w:rsidRPr="00A67567" w:rsidRDefault="007C21CC" w:rsidP="00A71C44">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w:t>
            </w:r>
          </w:p>
        </w:tc>
        <w:tc>
          <w:tcPr>
            <w:tcW w:w="2257" w:type="dxa"/>
            <w:shd w:val="clear" w:color="auto" w:fill="FFFCF2"/>
          </w:tcPr>
          <w:p w14:paraId="342D2285" w14:textId="79083A1C" w:rsidR="0007438B" w:rsidRPr="00A67567" w:rsidRDefault="007C21CC" w:rsidP="00A71C44">
            <w:pPr>
              <w:spacing w:after="0" w:line="276" w:lineRule="auto"/>
              <w:contextualSpacing/>
              <w:jc w:val="center"/>
              <w:rPr>
                <w:rFonts w:ascii="Arial" w:eastAsia="Times New Roman" w:hAnsi="Arial" w:cs="Arial"/>
                <w:noProof/>
                <w:color w:val="000000" w:themeColor="text1"/>
                <w:sz w:val="20"/>
                <w:lang w:eastAsia="lt-LT"/>
              </w:rPr>
            </w:pPr>
            <w:r>
              <w:rPr>
                <w:rFonts w:ascii="Arial" w:eastAsia="Times New Roman" w:hAnsi="Arial" w:cs="Arial"/>
                <w:noProof/>
                <w:color w:val="000000" w:themeColor="text1"/>
                <w:sz w:val="20"/>
                <w:lang w:eastAsia="lt-LT"/>
              </w:rPr>
              <w:t>-</w:t>
            </w:r>
          </w:p>
        </w:tc>
        <w:tc>
          <w:tcPr>
            <w:tcW w:w="1768" w:type="dxa"/>
            <w:shd w:val="clear" w:color="auto" w:fill="FFFCF2"/>
          </w:tcPr>
          <w:p w14:paraId="429221EE" w14:textId="47C59283" w:rsidR="0007438B" w:rsidRPr="00A67567" w:rsidRDefault="0007438B" w:rsidP="00A71C44">
            <w:pPr>
              <w:spacing w:after="0" w:line="276" w:lineRule="auto"/>
              <w:contextualSpacing/>
              <w:jc w:val="both"/>
              <w:rPr>
                <w:rFonts w:ascii="Arial" w:eastAsia="Georgia" w:hAnsi="Arial" w:cs="Arial"/>
                <w:noProof/>
                <w:color w:val="000000" w:themeColor="text1"/>
                <w:sz w:val="20"/>
              </w:rPr>
            </w:pPr>
            <w:r w:rsidRPr="00A67567">
              <w:rPr>
                <w:rFonts w:ascii="Arial" w:eastAsia="Georgia" w:hAnsi="Arial" w:cs="Arial"/>
                <w:noProof/>
                <w:color w:val="000000" w:themeColor="text1"/>
                <w:sz w:val="20"/>
              </w:rPr>
              <w:drawing>
                <wp:anchor distT="0" distB="0" distL="114300" distR="114300" simplePos="0" relativeHeight="252015616" behindDoc="0" locked="0" layoutInCell="1" allowOverlap="1" wp14:anchorId="01929159" wp14:editId="5062CEC8">
                  <wp:simplePos x="0" y="0"/>
                  <wp:positionH relativeFrom="column">
                    <wp:posOffset>471170</wp:posOffset>
                  </wp:positionH>
                  <wp:positionV relativeFrom="paragraph">
                    <wp:posOffset>272415</wp:posOffset>
                  </wp:positionV>
                  <wp:extent cx="359410" cy="359410"/>
                  <wp:effectExtent l="0" t="0" r="2540" b="2540"/>
                  <wp:wrapNone/>
                  <wp:docPr id="1226092375" name="Graphic 1226092375" descr="Scales of jus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Scales of justice"/>
                          <pic:cNvPicPr/>
                        </pic:nvPicPr>
                        <pic:blipFill>
                          <a:blip r:embed="rId68">
                            <a:extLst>
                              <a:ext uri="{96DAC541-7B7A-43D3-8B79-37D633B846F1}">
                                <asvg:svgBlip xmlns:asvg="http://schemas.microsoft.com/office/drawing/2016/SVG/main" r:embed="rId69"/>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44C73" w14:paraId="0948CAB0" w14:textId="77777777" w:rsidTr="00D5287B">
        <w:tc>
          <w:tcPr>
            <w:tcW w:w="14129" w:type="dxa"/>
            <w:gridSpan w:val="8"/>
          </w:tcPr>
          <w:p w14:paraId="17328C9B" w14:textId="15E78D9A" w:rsidR="0007438B" w:rsidRPr="00A67567" w:rsidRDefault="0007438B" w:rsidP="004C1E2E">
            <w:pPr>
              <w:spacing w:after="0" w:line="276" w:lineRule="auto"/>
              <w:ind w:left="0"/>
              <w:contextualSpacing/>
              <w:jc w:val="both"/>
              <w:rPr>
                <w:rFonts w:ascii="Arial" w:eastAsia="Georgia" w:hAnsi="Arial" w:cs="Arial"/>
                <w:noProof/>
                <w:color w:val="000000" w:themeColor="text1"/>
                <w:sz w:val="20"/>
                <w:lang w:val="lt-LT"/>
              </w:rPr>
            </w:pPr>
            <w:proofErr w:type="spellStart"/>
            <w:r w:rsidRPr="00A67567">
              <w:rPr>
                <w:rFonts w:ascii="Arial" w:eastAsia="Georgia" w:hAnsi="Arial" w:cs="Arial"/>
                <w:b/>
                <w:bCs/>
                <w:color w:val="000000" w:themeColor="text1"/>
                <w:sz w:val="20"/>
              </w:rPr>
              <w:t>Pasirinkimo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pagrindimas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ir</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priemonės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aprašymas</w:t>
            </w:r>
            <w:proofErr w:type="spellEnd"/>
          </w:p>
        </w:tc>
      </w:tr>
      <w:tr w:rsidR="0007438B" w:rsidRPr="00A44C73" w14:paraId="6BA34344" w14:textId="77777777" w:rsidTr="00BF3807">
        <w:tc>
          <w:tcPr>
            <w:tcW w:w="14129" w:type="dxa"/>
            <w:gridSpan w:val="8"/>
          </w:tcPr>
          <w:p w14:paraId="279B4159" w14:textId="211C8EEF" w:rsidR="0007438B" w:rsidRPr="00A67567" w:rsidRDefault="0007438B" w:rsidP="004C1E2E">
            <w:pPr>
              <w:spacing w:after="0" w:line="276" w:lineRule="auto"/>
              <w:ind w:left="0"/>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Atsižvelgiant į AM planuojamas teisės aktų pataisas dėl Minimalių komunalinių atliekų tvarkymo paslaugų kokybės reikalavimų ir kitų teisės aktų reikalavimų keitimo.</w:t>
            </w:r>
          </w:p>
          <w:p w14:paraId="5C19FA46" w14:textId="6612660B" w:rsidR="0007438B" w:rsidRPr="00A67567" w:rsidRDefault="0007438B" w:rsidP="004C1E2E">
            <w:pPr>
              <w:spacing w:after="0" w:line="276" w:lineRule="auto"/>
              <w:ind w:left="0"/>
              <w:contextualSpacing/>
              <w:jc w:val="both"/>
              <w:rPr>
                <w:rFonts w:ascii="Arial" w:eastAsia="Georgia" w:hAnsi="Arial" w:cs="Arial"/>
                <w:noProof/>
                <w:color w:val="000000" w:themeColor="text1"/>
                <w:sz w:val="20"/>
                <w:lang w:val="lt-LT"/>
              </w:rPr>
            </w:pPr>
            <w:r w:rsidRPr="00343545">
              <w:rPr>
                <w:rFonts w:ascii="Arial" w:hAnsi="Arial" w:cs="Arial"/>
                <w:color w:val="000000" w:themeColor="text1"/>
                <w:sz w:val="20"/>
                <w:lang w:val="lt-LT"/>
              </w:rPr>
              <w:t>Atsižvelgiant į AM planuojamas teisės aktų pataisas, numatančias, kad gyventojams, kompostuojantiems namų ūkiuose susidarančias biologines atliekas, būtų skaičiuojamas mažesnis mokestis už atliekų tvarkymą, savivaldybė</w:t>
            </w:r>
            <w:r>
              <w:rPr>
                <w:rFonts w:ascii="Arial" w:hAnsi="Arial" w:cs="Arial"/>
                <w:color w:val="000000" w:themeColor="text1"/>
                <w:sz w:val="20"/>
                <w:lang w:val="lt-LT"/>
              </w:rPr>
              <w:t>je</w:t>
            </w:r>
            <w:r w:rsidRPr="00343545">
              <w:rPr>
                <w:rFonts w:ascii="Arial" w:hAnsi="Arial" w:cs="Arial"/>
                <w:color w:val="000000" w:themeColor="text1"/>
                <w:sz w:val="20"/>
                <w:lang w:val="lt-LT"/>
              </w:rPr>
              <w:t xml:space="preserve"> turi būti įvertinama galimybė taikyti šią lengvatą ir esant poreikiui papildyti savivaldybės tvarkas.</w:t>
            </w:r>
          </w:p>
        </w:tc>
      </w:tr>
      <w:tr w:rsidR="0007438B" w:rsidRPr="00A44C73" w14:paraId="341C3E98" w14:textId="77777777" w:rsidTr="0007438B">
        <w:tc>
          <w:tcPr>
            <w:tcW w:w="922" w:type="dxa"/>
            <w:shd w:val="clear" w:color="auto" w:fill="FFFCF2"/>
          </w:tcPr>
          <w:p w14:paraId="30122D81" w14:textId="69921F1E" w:rsidR="0007438B" w:rsidRPr="00A67567" w:rsidRDefault="0007438B" w:rsidP="004C1E2E">
            <w:pPr>
              <w:spacing w:after="0" w:line="276" w:lineRule="auto"/>
              <w:contextualSpacing/>
              <w:jc w:val="both"/>
              <w:rPr>
                <w:rFonts w:ascii="Arial" w:eastAsia="Georgia" w:hAnsi="Arial" w:cs="Arial"/>
                <w:b/>
                <w:bCs/>
                <w:color w:val="000000" w:themeColor="text1"/>
                <w:sz w:val="20"/>
              </w:rPr>
            </w:pPr>
            <w:r>
              <w:rPr>
                <w:rFonts w:ascii="Arial" w:eastAsia="Georgia" w:hAnsi="Arial" w:cs="Arial"/>
                <w:b/>
                <w:bCs/>
                <w:color w:val="000000" w:themeColor="text1"/>
                <w:sz w:val="20"/>
              </w:rPr>
              <w:t>2.2.8</w:t>
            </w:r>
          </w:p>
        </w:tc>
        <w:tc>
          <w:tcPr>
            <w:tcW w:w="2253" w:type="dxa"/>
            <w:shd w:val="clear" w:color="auto" w:fill="FFFCF2"/>
          </w:tcPr>
          <w:p w14:paraId="7BCF8FBC" w14:textId="77777777" w:rsidR="0007438B" w:rsidRPr="008B4CE8" w:rsidRDefault="0007438B" w:rsidP="008B4CE8">
            <w:pPr>
              <w:spacing w:after="0" w:line="276" w:lineRule="auto"/>
              <w:contextualSpacing/>
              <w:jc w:val="both"/>
              <w:rPr>
                <w:rFonts w:ascii="Arial" w:eastAsia="Georgia" w:hAnsi="Arial" w:cs="Arial"/>
                <w:b/>
                <w:bCs/>
                <w:color w:val="000000" w:themeColor="text1"/>
                <w:sz w:val="20"/>
              </w:rPr>
            </w:pPr>
            <w:proofErr w:type="spellStart"/>
            <w:r w:rsidRPr="008B4CE8">
              <w:rPr>
                <w:rFonts w:ascii="Arial" w:eastAsia="Georgia" w:hAnsi="Arial" w:cs="Arial"/>
                <w:b/>
                <w:bCs/>
                <w:color w:val="000000" w:themeColor="text1"/>
                <w:sz w:val="20"/>
              </w:rPr>
              <w:t>Sutarčių</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sudarymas</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su</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Tabako</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gaminių</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su</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filtrais</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ir</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ar</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filtrų</w:t>
            </w:r>
            <w:proofErr w:type="spellEnd"/>
            <w:r w:rsidRPr="008B4CE8">
              <w:rPr>
                <w:rFonts w:ascii="Arial" w:eastAsia="Georgia" w:hAnsi="Arial" w:cs="Arial"/>
                <w:b/>
                <w:bCs/>
                <w:color w:val="000000" w:themeColor="text1"/>
                <w:sz w:val="20"/>
              </w:rPr>
              <w:t>,</w:t>
            </w:r>
          </w:p>
          <w:p w14:paraId="64CA0C9E" w14:textId="77777777" w:rsidR="0007438B" w:rsidRPr="008B4CE8" w:rsidRDefault="0007438B" w:rsidP="008B4CE8">
            <w:pPr>
              <w:spacing w:after="0" w:line="276" w:lineRule="auto"/>
              <w:contextualSpacing/>
              <w:jc w:val="both"/>
              <w:rPr>
                <w:rFonts w:ascii="Arial" w:eastAsia="Georgia" w:hAnsi="Arial" w:cs="Arial"/>
                <w:b/>
                <w:bCs/>
                <w:color w:val="000000" w:themeColor="text1"/>
                <w:sz w:val="20"/>
              </w:rPr>
            </w:pPr>
            <w:proofErr w:type="spellStart"/>
            <w:r w:rsidRPr="008B4CE8">
              <w:rPr>
                <w:rFonts w:ascii="Arial" w:eastAsia="Georgia" w:hAnsi="Arial" w:cs="Arial"/>
                <w:b/>
                <w:bCs/>
                <w:color w:val="000000" w:themeColor="text1"/>
                <w:sz w:val="20"/>
              </w:rPr>
              <w:t>parduodamų</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naudoti</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kartu</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su</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tabako</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gaminiais</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gamintojų</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ir</w:t>
            </w:r>
            <w:proofErr w:type="spellEnd"/>
          </w:p>
          <w:p w14:paraId="4468859B" w14:textId="3652E3D6" w:rsidR="0007438B" w:rsidRPr="00A67567" w:rsidRDefault="0007438B" w:rsidP="008B4CE8">
            <w:pPr>
              <w:spacing w:after="0" w:line="276" w:lineRule="auto"/>
              <w:contextualSpacing/>
              <w:jc w:val="both"/>
              <w:rPr>
                <w:rFonts w:ascii="Arial" w:eastAsia="Georgia" w:hAnsi="Arial" w:cs="Arial"/>
                <w:b/>
                <w:bCs/>
                <w:color w:val="000000" w:themeColor="text1"/>
                <w:sz w:val="20"/>
              </w:rPr>
            </w:pPr>
            <w:proofErr w:type="spellStart"/>
            <w:r w:rsidRPr="008B4CE8">
              <w:rPr>
                <w:rFonts w:ascii="Arial" w:eastAsia="Georgia" w:hAnsi="Arial" w:cs="Arial"/>
                <w:b/>
                <w:bCs/>
                <w:color w:val="000000" w:themeColor="text1"/>
                <w:sz w:val="20"/>
              </w:rPr>
              <w:t>importuotojų</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organizacijomis</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dėl</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tabako</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gaminių</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su</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filtrais</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ir</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ar</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filtrų</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parduodamų</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naudoti</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kartu</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su</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tabako</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gaminiais</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šiukšlių</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išrinkimo</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surinkimo</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vežimo</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ir</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apdorojimo</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finansavimo</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bei</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sutarčių</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sudarymas</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su</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drėgnųjų</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servetėlių</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ir</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ar</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oro</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balionėlių</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gamintojų</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ir</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importuotojų</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organizacijomis</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dėl</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drėgnųjų</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servetėlių</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ir</w:t>
            </w:r>
            <w:proofErr w:type="spellEnd"/>
            <w:r w:rsidRPr="008B4CE8">
              <w:rPr>
                <w:rFonts w:ascii="Arial" w:eastAsia="Georgia" w:hAnsi="Arial" w:cs="Arial"/>
                <w:b/>
                <w:bCs/>
                <w:color w:val="000000" w:themeColor="text1"/>
                <w:sz w:val="20"/>
              </w:rPr>
              <w:t xml:space="preserve"> </w:t>
            </w:r>
            <w:r w:rsidRPr="008B4CE8">
              <w:rPr>
                <w:rFonts w:ascii="Arial" w:eastAsia="Georgia" w:hAnsi="Arial" w:cs="Arial"/>
                <w:b/>
                <w:bCs/>
                <w:color w:val="000000" w:themeColor="text1"/>
                <w:sz w:val="20"/>
              </w:rPr>
              <w:lastRenderedPageBreak/>
              <w:t>(</w:t>
            </w:r>
            <w:proofErr w:type="spellStart"/>
            <w:r w:rsidRPr="008B4CE8">
              <w:rPr>
                <w:rFonts w:ascii="Arial" w:eastAsia="Georgia" w:hAnsi="Arial" w:cs="Arial"/>
                <w:b/>
                <w:bCs/>
                <w:color w:val="000000" w:themeColor="text1"/>
                <w:sz w:val="20"/>
              </w:rPr>
              <w:t>ar</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oro</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balionėlių</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šiukšlių</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išrinkimo</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surinkimo</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vežimo</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ir</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apdorojimo</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finansavimo</w:t>
            </w:r>
            <w:proofErr w:type="spellEnd"/>
            <w:r w:rsidRPr="008B4CE8">
              <w:rPr>
                <w:rFonts w:ascii="Arial" w:eastAsia="Georgia" w:hAnsi="Arial" w:cs="Arial"/>
                <w:b/>
                <w:bCs/>
                <w:color w:val="000000" w:themeColor="text1"/>
                <w:sz w:val="20"/>
              </w:rPr>
              <w:t xml:space="preserve"> Jurbarko </w:t>
            </w:r>
            <w:proofErr w:type="spellStart"/>
            <w:r w:rsidRPr="008B4CE8">
              <w:rPr>
                <w:rFonts w:ascii="Arial" w:eastAsia="Georgia" w:hAnsi="Arial" w:cs="Arial"/>
                <w:b/>
                <w:bCs/>
                <w:color w:val="000000" w:themeColor="text1"/>
                <w:sz w:val="20"/>
              </w:rPr>
              <w:t>rajono</w:t>
            </w:r>
            <w:proofErr w:type="spellEnd"/>
            <w:r w:rsidRPr="008B4CE8">
              <w:rPr>
                <w:rFonts w:ascii="Arial" w:eastAsia="Georgia" w:hAnsi="Arial" w:cs="Arial"/>
                <w:b/>
                <w:bCs/>
                <w:color w:val="000000" w:themeColor="text1"/>
                <w:sz w:val="20"/>
              </w:rPr>
              <w:t xml:space="preserve"> </w:t>
            </w:r>
            <w:proofErr w:type="spellStart"/>
            <w:r w:rsidRPr="008B4CE8">
              <w:rPr>
                <w:rFonts w:ascii="Arial" w:eastAsia="Georgia" w:hAnsi="Arial" w:cs="Arial"/>
                <w:b/>
                <w:bCs/>
                <w:color w:val="000000" w:themeColor="text1"/>
                <w:sz w:val="20"/>
              </w:rPr>
              <w:t>savivaldybėje</w:t>
            </w:r>
            <w:proofErr w:type="spellEnd"/>
          </w:p>
        </w:tc>
        <w:tc>
          <w:tcPr>
            <w:tcW w:w="1262" w:type="dxa"/>
            <w:shd w:val="clear" w:color="auto" w:fill="FFFCF2"/>
          </w:tcPr>
          <w:p w14:paraId="78DA59AE" w14:textId="309DD07D" w:rsidR="0007438B" w:rsidRPr="00A67567" w:rsidRDefault="0007438B" w:rsidP="004C1E2E">
            <w:pPr>
              <w:spacing w:after="0" w:line="276" w:lineRule="auto"/>
              <w:contextualSpacing/>
              <w:jc w:val="both"/>
              <w:rPr>
                <w:rFonts w:ascii="Arial" w:eastAsia="Times New Roman" w:hAnsi="Arial" w:cs="Arial"/>
                <w:noProof/>
                <w:color w:val="000000" w:themeColor="text1"/>
                <w:sz w:val="20"/>
                <w:lang w:eastAsia="lt-LT"/>
              </w:rPr>
            </w:pPr>
            <w:r w:rsidRPr="00A67567">
              <w:rPr>
                <w:rFonts w:ascii="Arial" w:eastAsia="Times New Roman" w:hAnsi="Arial" w:cs="Arial"/>
                <w:noProof/>
                <w:color w:val="000000" w:themeColor="text1"/>
                <w:sz w:val="20"/>
                <w:lang w:eastAsia="lt-LT"/>
              </w:rPr>
              <w:lastRenderedPageBreak/>
              <w:drawing>
                <wp:anchor distT="0" distB="0" distL="114300" distR="114300" simplePos="0" relativeHeight="252006400" behindDoc="0" locked="0" layoutInCell="1" allowOverlap="1" wp14:anchorId="35C306F5" wp14:editId="28054FB2">
                  <wp:simplePos x="0" y="0"/>
                  <wp:positionH relativeFrom="margin">
                    <wp:posOffset>1331595</wp:posOffset>
                  </wp:positionH>
                  <wp:positionV relativeFrom="paragraph">
                    <wp:posOffset>2231390</wp:posOffset>
                  </wp:positionV>
                  <wp:extent cx="5621020" cy="323850"/>
                  <wp:effectExtent l="0" t="0" r="0" b="0"/>
                  <wp:wrapNone/>
                  <wp:docPr id="817178815" name="Picture 817178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r w:rsidRPr="008B4CE8">
              <w:rPr>
                <w:rFonts w:ascii="Arial" w:eastAsia="Times New Roman" w:hAnsi="Arial" w:cs="Arial"/>
                <w:noProof/>
                <w:color w:val="000000" w:themeColor="text1"/>
                <w:sz w:val="20"/>
                <w:lang w:eastAsia="lt-LT"/>
              </w:rPr>
              <w:t>2024-2027</w:t>
            </w:r>
          </w:p>
        </w:tc>
        <w:tc>
          <w:tcPr>
            <w:tcW w:w="1851" w:type="dxa"/>
            <w:shd w:val="clear" w:color="auto" w:fill="FFFCF2"/>
          </w:tcPr>
          <w:p w14:paraId="6BAF6843" w14:textId="4D50D23A" w:rsidR="0007438B" w:rsidRPr="00A67567" w:rsidRDefault="0007438B" w:rsidP="004C1E2E">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 xml:space="preserve">Jurbarko </w:t>
            </w:r>
            <w:proofErr w:type="spellStart"/>
            <w:r>
              <w:rPr>
                <w:rFonts w:ascii="Arial" w:eastAsia="Georgia" w:hAnsi="Arial" w:cs="Arial"/>
                <w:color w:val="000000" w:themeColor="text1"/>
                <w:sz w:val="20"/>
              </w:rPr>
              <w:t>rajono</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savivaldybė</w:t>
            </w:r>
            <w:proofErr w:type="spellEnd"/>
          </w:p>
        </w:tc>
        <w:tc>
          <w:tcPr>
            <w:tcW w:w="1662" w:type="dxa"/>
            <w:shd w:val="clear" w:color="auto" w:fill="FFFCF2"/>
          </w:tcPr>
          <w:p w14:paraId="21CB750E" w14:textId="05EE4A24" w:rsidR="0007438B" w:rsidRPr="00A67567" w:rsidRDefault="0007438B" w:rsidP="004C1E2E">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Savivaldybės</w:t>
            </w:r>
            <w:proofErr w:type="spellEnd"/>
          </w:p>
        </w:tc>
        <w:tc>
          <w:tcPr>
            <w:tcW w:w="2154" w:type="dxa"/>
            <w:shd w:val="clear" w:color="auto" w:fill="FFFCF2"/>
          </w:tcPr>
          <w:p w14:paraId="433FBC83" w14:textId="4BAA3131" w:rsidR="0007438B" w:rsidRPr="00A67567" w:rsidRDefault="007C21CC" w:rsidP="004C1E2E">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w:t>
            </w:r>
          </w:p>
        </w:tc>
        <w:tc>
          <w:tcPr>
            <w:tcW w:w="2257" w:type="dxa"/>
            <w:shd w:val="clear" w:color="auto" w:fill="FFFCF2"/>
          </w:tcPr>
          <w:p w14:paraId="7F2FD643" w14:textId="5B2E09BA" w:rsidR="0007438B" w:rsidRPr="00A67567" w:rsidRDefault="007C21CC" w:rsidP="004C1E2E">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w:t>
            </w:r>
          </w:p>
        </w:tc>
        <w:tc>
          <w:tcPr>
            <w:tcW w:w="1768" w:type="dxa"/>
            <w:shd w:val="clear" w:color="auto" w:fill="FFFCF2"/>
          </w:tcPr>
          <w:p w14:paraId="693BBF06" w14:textId="1B9149D9" w:rsidR="0007438B" w:rsidRPr="00A67567" w:rsidRDefault="0007438B" w:rsidP="004C1E2E">
            <w:pPr>
              <w:spacing w:after="0" w:line="276" w:lineRule="auto"/>
              <w:contextualSpacing/>
              <w:jc w:val="both"/>
              <w:rPr>
                <w:rFonts w:ascii="Arial" w:eastAsia="Georgia" w:hAnsi="Arial" w:cs="Arial"/>
                <w:noProof/>
                <w:color w:val="000000" w:themeColor="text1"/>
                <w:sz w:val="20"/>
              </w:rPr>
            </w:pPr>
            <w:r w:rsidRPr="00A67567">
              <w:rPr>
                <w:rFonts w:ascii="Arial" w:eastAsia="Georgia" w:hAnsi="Arial" w:cs="Arial"/>
                <w:noProof/>
                <w:color w:val="000000" w:themeColor="text1"/>
                <w:sz w:val="20"/>
              </w:rPr>
              <w:drawing>
                <wp:anchor distT="0" distB="0" distL="114300" distR="114300" simplePos="0" relativeHeight="252016640" behindDoc="0" locked="0" layoutInCell="1" allowOverlap="1" wp14:anchorId="2FCAC8D9" wp14:editId="75F69466">
                  <wp:simplePos x="0" y="0"/>
                  <wp:positionH relativeFrom="column">
                    <wp:posOffset>471170</wp:posOffset>
                  </wp:positionH>
                  <wp:positionV relativeFrom="paragraph">
                    <wp:posOffset>11430</wp:posOffset>
                  </wp:positionV>
                  <wp:extent cx="359410" cy="359410"/>
                  <wp:effectExtent l="0" t="0" r="2540" b="2540"/>
                  <wp:wrapNone/>
                  <wp:docPr id="1042575886" name="Graphic 1042575886" descr="Scales of jus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Scales of justice"/>
                          <pic:cNvPicPr/>
                        </pic:nvPicPr>
                        <pic:blipFill>
                          <a:blip r:embed="rId68">
                            <a:extLst>
                              <a:ext uri="{96DAC541-7B7A-43D3-8B79-37D633B846F1}">
                                <asvg:svgBlip xmlns:asvg="http://schemas.microsoft.com/office/drawing/2016/SVG/main" r:embed="rId69"/>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44C73" w14:paraId="7E845689" w14:textId="77777777" w:rsidTr="000C3466">
        <w:tc>
          <w:tcPr>
            <w:tcW w:w="14129" w:type="dxa"/>
            <w:gridSpan w:val="8"/>
          </w:tcPr>
          <w:p w14:paraId="6B0D7668" w14:textId="15564D31" w:rsidR="0007438B" w:rsidRPr="00A67567" w:rsidRDefault="0007438B" w:rsidP="004C1E2E">
            <w:pPr>
              <w:spacing w:after="0" w:line="276" w:lineRule="auto"/>
              <w:ind w:left="0"/>
              <w:contextualSpacing/>
              <w:jc w:val="both"/>
              <w:rPr>
                <w:rFonts w:ascii="Arial" w:eastAsia="Georgia" w:hAnsi="Arial" w:cs="Arial"/>
                <w:b/>
                <w:bCs/>
                <w:noProof/>
                <w:color w:val="000000" w:themeColor="text1"/>
                <w:sz w:val="20"/>
                <w:lang w:val="lt-LT"/>
              </w:rPr>
            </w:pPr>
            <w:r w:rsidRPr="00A67567">
              <w:rPr>
                <w:rFonts w:ascii="Arial" w:eastAsia="Georgia" w:hAnsi="Arial" w:cs="Arial"/>
                <w:b/>
                <w:bCs/>
                <w:noProof/>
                <w:color w:val="000000" w:themeColor="text1"/>
                <w:sz w:val="20"/>
              </w:rPr>
              <w:t>Pasirinkimo pagrindimas ir priemonės aprašymas</w:t>
            </w:r>
          </w:p>
        </w:tc>
      </w:tr>
      <w:tr w:rsidR="0007438B" w:rsidRPr="00A44C73" w14:paraId="42D798D5" w14:textId="77777777" w:rsidTr="008F7040">
        <w:tc>
          <w:tcPr>
            <w:tcW w:w="14129" w:type="dxa"/>
            <w:gridSpan w:val="8"/>
          </w:tcPr>
          <w:p w14:paraId="6B1C96F1" w14:textId="54EAB17B" w:rsidR="0007438B" w:rsidRPr="00A67567" w:rsidRDefault="0007438B" w:rsidP="004C1E2E">
            <w:pPr>
              <w:spacing w:after="0" w:line="276" w:lineRule="auto"/>
              <w:ind w:left="0"/>
              <w:contextualSpacing/>
              <w:jc w:val="both"/>
              <w:rPr>
                <w:rFonts w:ascii="Arial" w:eastAsia="Georgia" w:hAnsi="Arial" w:cs="Arial"/>
                <w:noProof/>
                <w:color w:val="000000" w:themeColor="text1"/>
                <w:sz w:val="20"/>
                <w:lang w:val="lt-LT"/>
              </w:rPr>
            </w:pPr>
            <w:r w:rsidRPr="00343545">
              <w:rPr>
                <w:rFonts w:ascii="Arial" w:eastAsia="Georgia" w:hAnsi="Arial" w:cs="Arial"/>
                <w:noProof/>
                <w:color w:val="000000" w:themeColor="text1"/>
                <w:sz w:val="20"/>
                <w:lang w:val="lt-LT"/>
              </w:rPr>
              <w:t>Savivaldybė, kiekvienais kalendoriniais metais iki vasario 1 dienos turės sudaryti sutartis su gamintojais ir importuotojais, jų įsteigtomis organizacijomis dėl tabako gaminių su filtrais ir (ar) filtrų, parduodamų naudoti kartu su tabako gaminiais drėgnųjų servetėlių ir (ar) oro balionėlių šiukšlių išrinkimo, vykdomo savivaldybės ar jos vardu, surinkimo, vežimo ir apdorojimo finansavimo. Įgyvendinant šią priemonę bus siekiama mažinti gaminių ir pakuočių atliekų neigiamą poveikį aplinkai ir visuomenės sveikatai. Vadovaujantis Atliekų tvarkymo įstatymo nuostatomis, gamintojo atsakomybės principas nuo 2023 m. bus taikomas tabako gaminių plastikiniams filtrams, nuo 2024 m. – vienkartinėms plastikinėms drėgnosioms servetėlėms, oro balionėliams.</w:t>
            </w:r>
          </w:p>
        </w:tc>
      </w:tr>
      <w:tr w:rsidR="0007438B" w:rsidRPr="00A44C73" w14:paraId="58DCE17D" w14:textId="77777777" w:rsidTr="0007438B">
        <w:tc>
          <w:tcPr>
            <w:tcW w:w="922" w:type="dxa"/>
            <w:shd w:val="clear" w:color="auto" w:fill="FFFCF2"/>
          </w:tcPr>
          <w:p w14:paraId="04532E25" w14:textId="1E366B0C" w:rsidR="0007438B" w:rsidRPr="00A67567" w:rsidRDefault="0007438B" w:rsidP="004C1E2E">
            <w:pPr>
              <w:spacing w:after="0" w:line="276" w:lineRule="auto"/>
              <w:contextualSpacing/>
              <w:jc w:val="both"/>
              <w:rPr>
                <w:rFonts w:ascii="Arial" w:eastAsia="Georgia" w:hAnsi="Arial" w:cs="Arial"/>
                <w:b/>
                <w:bCs/>
                <w:color w:val="000000" w:themeColor="text1"/>
                <w:sz w:val="20"/>
              </w:rPr>
            </w:pPr>
            <w:r>
              <w:rPr>
                <w:rFonts w:ascii="Arial" w:eastAsia="Georgia" w:hAnsi="Arial" w:cs="Arial"/>
                <w:b/>
                <w:bCs/>
                <w:color w:val="000000" w:themeColor="text1"/>
                <w:sz w:val="20"/>
              </w:rPr>
              <w:t>2.2.9</w:t>
            </w:r>
          </w:p>
        </w:tc>
        <w:tc>
          <w:tcPr>
            <w:tcW w:w="2253" w:type="dxa"/>
            <w:shd w:val="clear" w:color="auto" w:fill="FFFCF2"/>
          </w:tcPr>
          <w:p w14:paraId="24B4B4A2" w14:textId="1D4867C9" w:rsidR="0007438B" w:rsidRPr="00D00D28" w:rsidRDefault="0007438B" w:rsidP="00D00D28">
            <w:pPr>
              <w:spacing w:after="0" w:line="276" w:lineRule="auto"/>
              <w:contextualSpacing/>
              <w:jc w:val="both"/>
              <w:rPr>
                <w:rFonts w:ascii="Arial" w:eastAsia="Georgia" w:hAnsi="Arial" w:cs="Arial"/>
                <w:b/>
                <w:bCs/>
                <w:color w:val="000000" w:themeColor="text1"/>
                <w:sz w:val="20"/>
              </w:rPr>
            </w:pPr>
            <w:proofErr w:type="spellStart"/>
            <w:r>
              <w:rPr>
                <w:rFonts w:ascii="Arial" w:eastAsia="Georgia" w:hAnsi="Arial" w:cs="Arial"/>
                <w:b/>
                <w:bCs/>
                <w:color w:val="000000" w:themeColor="text1"/>
                <w:sz w:val="20"/>
              </w:rPr>
              <w:t>S</w:t>
            </w:r>
            <w:r w:rsidRPr="00D00D28">
              <w:rPr>
                <w:rFonts w:ascii="Arial" w:eastAsia="Georgia" w:hAnsi="Arial" w:cs="Arial"/>
                <w:b/>
                <w:bCs/>
                <w:color w:val="000000" w:themeColor="text1"/>
                <w:sz w:val="20"/>
              </w:rPr>
              <w:t>utarčių</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sudarymas</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su</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Tabako</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gaminių</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su</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filtrais</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ir</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ar</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filtrų</w:t>
            </w:r>
            <w:proofErr w:type="spellEnd"/>
            <w:r w:rsidRPr="00D00D28">
              <w:rPr>
                <w:rFonts w:ascii="Arial" w:eastAsia="Georgia" w:hAnsi="Arial" w:cs="Arial"/>
                <w:b/>
                <w:bCs/>
                <w:color w:val="000000" w:themeColor="text1"/>
                <w:sz w:val="20"/>
              </w:rPr>
              <w:t>,</w:t>
            </w:r>
          </w:p>
          <w:p w14:paraId="438265E5" w14:textId="77777777" w:rsidR="0007438B" w:rsidRPr="00D00D28" w:rsidRDefault="0007438B" w:rsidP="00D00D28">
            <w:pPr>
              <w:spacing w:after="0" w:line="276" w:lineRule="auto"/>
              <w:contextualSpacing/>
              <w:jc w:val="both"/>
              <w:rPr>
                <w:rFonts w:ascii="Arial" w:eastAsia="Georgia" w:hAnsi="Arial" w:cs="Arial"/>
                <w:b/>
                <w:bCs/>
                <w:color w:val="000000" w:themeColor="text1"/>
                <w:sz w:val="20"/>
              </w:rPr>
            </w:pPr>
            <w:proofErr w:type="spellStart"/>
            <w:r w:rsidRPr="00D00D28">
              <w:rPr>
                <w:rFonts w:ascii="Arial" w:eastAsia="Georgia" w:hAnsi="Arial" w:cs="Arial"/>
                <w:b/>
                <w:bCs/>
                <w:color w:val="000000" w:themeColor="text1"/>
                <w:sz w:val="20"/>
              </w:rPr>
              <w:t>parduodamų</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naudoti</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kartu</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su</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tabako</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gaminiais</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gamintojų</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ir</w:t>
            </w:r>
            <w:proofErr w:type="spellEnd"/>
          </w:p>
          <w:p w14:paraId="061DF406" w14:textId="7C8BE11F" w:rsidR="0007438B" w:rsidRPr="00A67567" w:rsidRDefault="0007438B" w:rsidP="00D00D28">
            <w:pPr>
              <w:spacing w:after="0" w:line="276" w:lineRule="auto"/>
              <w:contextualSpacing/>
              <w:jc w:val="both"/>
              <w:rPr>
                <w:rFonts w:ascii="Arial" w:eastAsia="Georgia" w:hAnsi="Arial" w:cs="Arial"/>
                <w:b/>
                <w:bCs/>
                <w:color w:val="000000" w:themeColor="text1"/>
                <w:sz w:val="20"/>
              </w:rPr>
            </w:pPr>
            <w:proofErr w:type="spellStart"/>
            <w:r w:rsidRPr="00D00D28">
              <w:rPr>
                <w:rFonts w:ascii="Arial" w:eastAsia="Georgia" w:hAnsi="Arial" w:cs="Arial"/>
                <w:b/>
                <w:bCs/>
                <w:color w:val="000000" w:themeColor="text1"/>
                <w:sz w:val="20"/>
              </w:rPr>
              <w:t>importuotojų</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organizacijomis</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dėl</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tabako</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gaminių</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su</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filtrais</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ir</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ar</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filtrų</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parduodamų</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naudoti</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kartu</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su</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tabako</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gaminiais</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atliekų</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išmestų</w:t>
            </w:r>
            <w:proofErr w:type="spellEnd"/>
            <w:r w:rsidRPr="00D00D28">
              <w:rPr>
                <w:rFonts w:ascii="Arial" w:eastAsia="Georgia" w:hAnsi="Arial" w:cs="Arial"/>
                <w:b/>
                <w:bCs/>
                <w:color w:val="000000" w:themeColor="text1"/>
                <w:sz w:val="20"/>
              </w:rPr>
              <w:t xml:space="preserve"> į </w:t>
            </w:r>
            <w:proofErr w:type="spellStart"/>
            <w:r w:rsidRPr="00D00D28">
              <w:rPr>
                <w:rFonts w:ascii="Arial" w:eastAsia="Georgia" w:hAnsi="Arial" w:cs="Arial"/>
                <w:b/>
                <w:bCs/>
                <w:color w:val="000000" w:themeColor="text1"/>
                <w:sz w:val="20"/>
              </w:rPr>
              <w:t>viešas</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surinkimo</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sistemas</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surinkimo</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savivaldybės</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organizuojamoje</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komunalinių</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atliekų</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lastRenderedPageBreak/>
              <w:t>tvarkymo</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sistemoje</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vežimo</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ir</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apdorojimo</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finansavimo</w:t>
            </w:r>
            <w:proofErr w:type="spellEnd"/>
            <w:r w:rsidRPr="00D00D28">
              <w:rPr>
                <w:rFonts w:ascii="Arial" w:eastAsia="Georgia" w:hAnsi="Arial" w:cs="Arial"/>
                <w:b/>
                <w:bCs/>
                <w:color w:val="000000" w:themeColor="text1"/>
                <w:sz w:val="20"/>
              </w:rPr>
              <w:t xml:space="preserve"> Jurbarko </w:t>
            </w:r>
            <w:proofErr w:type="spellStart"/>
            <w:r w:rsidRPr="00D00D28">
              <w:rPr>
                <w:rFonts w:ascii="Arial" w:eastAsia="Georgia" w:hAnsi="Arial" w:cs="Arial"/>
                <w:b/>
                <w:bCs/>
                <w:color w:val="000000" w:themeColor="text1"/>
                <w:sz w:val="20"/>
              </w:rPr>
              <w:t>rajono</w:t>
            </w:r>
            <w:proofErr w:type="spellEnd"/>
            <w:r w:rsidRPr="00D00D28">
              <w:rPr>
                <w:rFonts w:ascii="Arial" w:eastAsia="Georgia" w:hAnsi="Arial" w:cs="Arial"/>
                <w:b/>
                <w:bCs/>
                <w:color w:val="000000" w:themeColor="text1"/>
                <w:sz w:val="20"/>
              </w:rPr>
              <w:t xml:space="preserve"> </w:t>
            </w:r>
            <w:proofErr w:type="spellStart"/>
            <w:r w:rsidRPr="00D00D28">
              <w:rPr>
                <w:rFonts w:ascii="Arial" w:eastAsia="Georgia" w:hAnsi="Arial" w:cs="Arial"/>
                <w:b/>
                <w:bCs/>
                <w:color w:val="000000" w:themeColor="text1"/>
                <w:sz w:val="20"/>
              </w:rPr>
              <w:t>savivaldybėje</w:t>
            </w:r>
            <w:proofErr w:type="spellEnd"/>
          </w:p>
        </w:tc>
        <w:tc>
          <w:tcPr>
            <w:tcW w:w="1262" w:type="dxa"/>
            <w:shd w:val="clear" w:color="auto" w:fill="FFFCF2"/>
          </w:tcPr>
          <w:p w14:paraId="46272E98" w14:textId="4A5E3512" w:rsidR="0007438B" w:rsidRPr="00A67567" w:rsidRDefault="0007438B" w:rsidP="004C1E2E">
            <w:pPr>
              <w:spacing w:after="0" w:line="276" w:lineRule="auto"/>
              <w:contextualSpacing/>
              <w:jc w:val="both"/>
              <w:rPr>
                <w:rFonts w:ascii="Arial" w:eastAsia="Times New Roman" w:hAnsi="Arial" w:cs="Arial"/>
                <w:noProof/>
                <w:color w:val="000000" w:themeColor="text1"/>
                <w:sz w:val="20"/>
                <w:lang w:eastAsia="lt-LT"/>
              </w:rPr>
            </w:pPr>
            <w:r w:rsidRPr="00A67567">
              <w:rPr>
                <w:rFonts w:ascii="Arial" w:eastAsia="Times New Roman" w:hAnsi="Arial" w:cs="Arial"/>
                <w:noProof/>
                <w:color w:val="000000" w:themeColor="text1"/>
                <w:sz w:val="20"/>
                <w:lang w:eastAsia="lt-LT"/>
              </w:rPr>
              <w:lastRenderedPageBreak/>
              <w:drawing>
                <wp:anchor distT="0" distB="0" distL="114300" distR="114300" simplePos="0" relativeHeight="252007424" behindDoc="0" locked="0" layoutInCell="1" allowOverlap="1" wp14:anchorId="11D95D61" wp14:editId="00775829">
                  <wp:simplePos x="0" y="0"/>
                  <wp:positionH relativeFrom="margin">
                    <wp:posOffset>1341120</wp:posOffset>
                  </wp:positionH>
                  <wp:positionV relativeFrom="paragraph">
                    <wp:posOffset>1898015</wp:posOffset>
                  </wp:positionV>
                  <wp:extent cx="5621020" cy="323850"/>
                  <wp:effectExtent l="0" t="0" r="0" b="0"/>
                  <wp:wrapNone/>
                  <wp:docPr id="432841029" name="Picture 43284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r w:rsidRPr="00D00D28">
              <w:rPr>
                <w:rFonts w:ascii="Arial" w:eastAsia="Times New Roman" w:hAnsi="Arial" w:cs="Arial"/>
                <w:noProof/>
                <w:color w:val="000000" w:themeColor="text1"/>
                <w:sz w:val="20"/>
                <w:lang w:eastAsia="lt-LT"/>
              </w:rPr>
              <w:t>2024-2027</w:t>
            </w:r>
          </w:p>
        </w:tc>
        <w:tc>
          <w:tcPr>
            <w:tcW w:w="1851" w:type="dxa"/>
            <w:shd w:val="clear" w:color="auto" w:fill="FFFCF2"/>
          </w:tcPr>
          <w:p w14:paraId="683361B2" w14:textId="31D988AB" w:rsidR="0007438B" w:rsidRPr="00D00D28" w:rsidRDefault="0007438B" w:rsidP="004C1E2E">
            <w:pPr>
              <w:spacing w:after="0" w:line="276" w:lineRule="auto"/>
              <w:contextualSpacing/>
              <w:jc w:val="center"/>
              <w:rPr>
                <w:rFonts w:ascii="Arial" w:eastAsia="Georgia" w:hAnsi="Arial" w:cs="Arial"/>
                <w:color w:val="000000" w:themeColor="text1"/>
                <w:sz w:val="20"/>
                <w:lang w:val="lt-LT"/>
              </w:rPr>
            </w:pPr>
            <w:r>
              <w:rPr>
                <w:rFonts w:ascii="Arial" w:eastAsia="Georgia" w:hAnsi="Arial" w:cs="Arial"/>
                <w:color w:val="000000" w:themeColor="text1"/>
                <w:sz w:val="20"/>
              </w:rPr>
              <w:t xml:space="preserve">Jurbarko </w:t>
            </w:r>
            <w:proofErr w:type="spellStart"/>
            <w:r>
              <w:rPr>
                <w:rFonts w:ascii="Arial" w:eastAsia="Georgia" w:hAnsi="Arial" w:cs="Arial"/>
                <w:color w:val="000000" w:themeColor="text1"/>
                <w:sz w:val="20"/>
              </w:rPr>
              <w:t>rajono</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savivaldyb</w:t>
            </w:r>
            <w:proofErr w:type="spellEnd"/>
            <w:r>
              <w:rPr>
                <w:rFonts w:ascii="Arial" w:eastAsia="Georgia" w:hAnsi="Arial" w:cs="Arial"/>
                <w:color w:val="000000" w:themeColor="text1"/>
                <w:sz w:val="20"/>
                <w:lang w:val="lt-LT"/>
              </w:rPr>
              <w:t>ė</w:t>
            </w:r>
          </w:p>
        </w:tc>
        <w:tc>
          <w:tcPr>
            <w:tcW w:w="1662" w:type="dxa"/>
            <w:shd w:val="clear" w:color="auto" w:fill="FFFCF2"/>
          </w:tcPr>
          <w:p w14:paraId="5D1834C9" w14:textId="0C5595BD" w:rsidR="0007438B" w:rsidRPr="00A67567" w:rsidRDefault="0007438B" w:rsidP="004C1E2E">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Savivaldybės</w:t>
            </w:r>
            <w:proofErr w:type="spellEnd"/>
          </w:p>
        </w:tc>
        <w:tc>
          <w:tcPr>
            <w:tcW w:w="2154" w:type="dxa"/>
            <w:shd w:val="clear" w:color="auto" w:fill="FFFCF2"/>
          </w:tcPr>
          <w:p w14:paraId="1637D9C2" w14:textId="1038181D" w:rsidR="0007438B" w:rsidRPr="00A67567" w:rsidRDefault="007C21CC" w:rsidP="004C1E2E">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w:t>
            </w:r>
          </w:p>
        </w:tc>
        <w:tc>
          <w:tcPr>
            <w:tcW w:w="2257" w:type="dxa"/>
            <w:shd w:val="clear" w:color="auto" w:fill="FFFCF2"/>
          </w:tcPr>
          <w:p w14:paraId="77A9B71F" w14:textId="5301C775" w:rsidR="0007438B" w:rsidRPr="00A67567" w:rsidRDefault="007C21CC" w:rsidP="004C1E2E">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w:t>
            </w:r>
          </w:p>
        </w:tc>
        <w:tc>
          <w:tcPr>
            <w:tcW w:w="1768" w:type="dxa"/>
            <w:shd w:val="clear" w:color="auto" w:fill="FFFCF2"/>
          </w:tcPr>
          <w:p w14:paraId="44E323B0" w14:textId="793AE93E" w:rsidR="0007438B" w:rsidRPr="00A67567" w:rsidRDefault="0007438B" w:rsidP="004C1E2E">
            <w:pPr>
              <w:spacing w:after="0" w:line="276" w:lineRule="auto"/>
              <w:contextualSpacing/>
              <w:jc w:val="both"/>
              <w:rPr>
                <w:rFonts w:ascii="Arial" w:eastAsia="Georgia" w:hAnsi="Arial" w:cs="Arial"/>
                <w:noProof/>
                <w:color w:val="000000" w:themeColor="text1"/>
                <w:sz w:val="20"/>
              </w:rPr>
            </w:pPr>
            <w:r w:rsidRPr="00A67567">
              <w:rPr>
                <w:rFonts w:ascii="Arial" w:eastAsia="Georgia" w:hAnsi="Arial" w:cs="Arial"/>
                <w:noProof/>
                <w:color w:val="000000" w:themeColor="text1"/>
                <w:sz w:val="20"/>
              </w:rPr>
              <w:drawing>
                <wp:anchor distT="0" distB="0" distL="114300" distR="114300" simplePos="0" relativeHeight="252017664" behindDoc="0" locked="0" layoutInCell="1" allowOverlap="1" wp14:anchorId="6412E84E" wp14:editId="5F7A127A">
                  <wp:simplePos x="0" y="0"/>
                  <wp:positionH relativeFrom="column">
                    <wp:posOffset>457200</wp:posOffset>
                  </wp:positionH>
                  <wp:positionV relativeFrom="paragraph">
                    <wp:posOffset>28575</wp:posOffset>
                  </wp:positionV>
                  <wp:extent cx="359410" cy="359410"/>
                  <wp:effectExtent l="0" t="0" r="2540" b="2540"/>
                  <wp:wrapNone/>
                  <wp:docPr id="1875792074" name="Graphic 1875792074" descr="Scales of jus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Scales of justice"/>
                          <pic:cNvPicPr/>
                        </pic:nvPicPr>
                        <pic:blipFill>
                          <a:blip r:embed="rId68">
                            <a:extLst>
                              <a:ext uri="{96DAC541-7B7A-43D3-8B79-37D633B846F1}">
                                <asvg:svgBlip xmlns:asvg="http://schemas.microsoft.com/office/drawing/2016/SVG/main" r:embed="rId69"/>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44C73" w14:paraId="66D53647" w14:textId="77777777" w:rsidTr="002336E3">
        <w:tc>
          <w:tcPr>
            <w:tcW w:w="14129" w:type="dxa"/>
            <w:gridSpan w:val="8"/>
          </w:tcPr>
          <w:p w14:paraId="703CC818" w14:textId="04ADDA8A" w:rsidR="0007438B" w:rsidRPr="00A67567" w:rsidRDefault="0007438B" w:rsidP="006B0960">
            <w:pPr>
              <w:spacing w:after="0" w:line="276" w:lineRule="auto"/>
              <w:ind w:left="0"/>
              <w:contextualSpacing/>
              <w:jc w:val="both"/>
              <w:rPr>
                <w:rFonts w:ascii="Arial" w:eastAsia="Georgia" w:hAnsi="Arial" w:cs="Arial"/>
                <w:b/>
                <w:bCs/>
                <w:noProof/>
                <w:color w:val="000000" w:themeColor="text1"/>
                <w:sz w:val="20"/>
                <w:lang w:val="lt-LT"/>
              </w:rPr>
            </w:pPr>
            <w:r w:rsidRPr="00A67567">
              <w:rPr>
                <w:rFonts w:ascii="Arial" w:eastAsia="Georgia" w:hAnsi="Arial" w:cs="Arial"/>
                <w:b/>
                <w:bCs/>
                <w:noProof/>
                <w:color w:val="000000" w:themeColor="text1"/>
                <w:sz w:val="20"/>
              </w:rPr>
              <w:t>Pasirinkimo pagrindimas ir priemonės aprašymas</w:t>
            </w:r>
          </w:p>
        </w:tc>
      </w:tr>
      <w:tr w:rsidR="0007438B" w:rsidRPr="00A44C73" w14:paraId="75A454A7" w14:textId="77777777" w:rsidTr="00031D0D">
        <w:tc>
          <w:tcPr>
            <w:tcW w:w="14129" w:type="dxa"/>
            <w:gridSpan w:val="8"/>
          </w:tcPr>
          <w:p w14:paraId="5BFC9940" w14:textId="18028F00" w:rsidR="0007438B" w:rsidRPr="00A67567" w:rsidRDefault="0007438B" w:rsidP="005B38C9">
            <w:pPr>
              <w:spacing w:after="0" w:line="276" w:lineRule="auto"/>
              <w:ind w:left="0"/>
              <w:contextualSpacing/>
              <w:jc w:val="both"/>
              <w:rPr>
                <w:rFonts w:ascii="Arial" w:eastAsia="Georgia" w:hAnsi="Arial" w:cs="Arial"/>
                <w:noProof/>
                <w:color w:val="000000" w:themeColor="text1"/>
                <w:sz w:val="20"/>
                <w:lang w:val="lt-LT"/>
              </w:rPr>
            </w:pPr>
            <w:r w:rsidRPr="00343545">
              <w:rPr>
                <w:rFonts w:ascii="Arial" w:eastAsia="Georgia" w:hAnsi="Arial" w:cs="Arial"/>
                <w:noProof/>
                <w:color w:val="000000" w:themeColor="text1"/>
                <w:sz w:val="20"/>
                <w:lang w:val="lt-LT"/>
              </w:rPr>
              <w:t>Nuo 2024 m. papildomai nustatyta pareiga gamintojams ir importuotojams, jų įsteigtomis organizacijomis padengti išlaidas, susijusias su tabako gaminių su filtrais, vienkartinių plastikinių drėgnų servetėlių ir oro balionėlių gaminių šiukšlių, randamų aplinkoje, ir atliekų, išmestų į viešas surinkimo sistemas, sutvarkymu.</w:t>
            </w:r>
          </w:p>
          <w:p w14:paraId="3F388071" w14:textId="6923B96B" w:rsidR="0007438B" w:rsidRPr="00A67567" w:rsidRDefault="0007438B" w:rsidP="006B0960">
            <w:pPr>
              <w:spacing w:after="0" w:line="276" w:lineRule="auto"/>
              <w:ind w:left="0"/>
              <w:contextualSpacing/>
              <w:jc w:val="both"/>
              <w:rPr>
                <w:rFonts w:ascii="Arial" w:eastAsia="Georgia" w:hAnsi="Arial" w:cs="Arial"/>
                <w:noProof/>
                <w:color w:val="000000" w:themeColor="text1"/>
                <w:sz w:val="20"/>
                <w:lang w:val="lt-LT"/>
              </w:rPr>
            </w:pPr>
            <w:r w:rsidRPr="00343545">
              <w:rPr>
                <w:rFonts w:ascii="Arial" w:eastAsia="Georgia" w:hAnsi="Arial" w:cs="Arial"/>
                <w:noProof/>
                <w:color w:val="000000" w:themeColor="text1"/>
                <w:sz w:val="20"/>
                <w:lang w:val="lt-LT"/>
              </w:rPr>
              <w:t>Savivaldybė, kiekvienais kalendoriniais metais iki vasario 1 dienos turės sudaryti sutartis su gamintojais ir importuotojais, jų įsteigtomis organizacijomis dėl tabako gaminių su filtrais ir (ar) filtrų, parduodamų naudoti kartu su tabako gaminiais drėgnųjų servetėlių ir (ar) oro balionėlių šiukšlių išrinkimo, vykdomo savivaldybės ar jos vardu, išmestų į viešas surinkimo sistemas, surinkimo, vežimo ir apdorojimo finansavimo.</w:t>
            </w:r>
          </w:p>
        </w:tc>
      </w:tr>
      <w:tr w:rsidR="0007438B" w:rsidRPr="00A44C73" w14:paraId="7925FFED" w14:textId="77777777" w:rsidTr="0007438B">
        <w:tc>
          <w:tcPr>
            <w:tcW w:w="922" w:type="dxa"/>
            <w:shd w:val="clear" w:color="auto" w:fill="FFFCF2"/>
          </w:tcPr>
          <w:p w14:paraId="6FBF7385" w14:textId="1155D24F" w:rsidR="0007438B" w:rsidRPr="00A67567" w:rsidRDefault="0007438B" w:rsidP="004C1E2E">
            <w:pPr>
              <w:spacing w:after="0" w:line="276" w:lineRule="auto"/>
              <w:contextualSpacing/>
              <w:jc w:val="both"/>
              <w:rPr>
                <w:rFonts w:ascii="Arial" w:eastAsia="Georgia" w:hAnsi="Arial" w:cs="Arial"/>
                <w:b/>
                <w:bCs/>
                <w:color w:val="000000" w:themeColor="text1"/>
                <w:sz w:val="20"/>
              </w:rPr>
            </w:pPr>
            <w:r>
              <w:rPr>
                <w:rFonts w:ascii="Arial" w:eastAsia="Georgia" w:hAnsi="Arial" w:cs="Arial"/>
                <w:b/>
                <w:bCs/>
                <w:color w:val="000000" w:themeColor="text1"/>
                <w:sz w:val="20"/>
              </w:rPr>
              <w:t>2.2.10</w:t>
            </w:r>
          </w:p>
        </w:tc>
        <w:tc>
          <w:tcPr>
            <w:tcW w:w="2253" w:type="dxa"/>
            <w:shd w:val="clear" w:color="auto" w:fill="FFFCF2"/>
          </w:tcPr>
          <w:p w14:paraId="1EBFB48C" w14:textId="0000A5B2" w:rsidR="0007438B" w:rsidRPr="00A67567" w:rsidRDefault="0007438B" w:rsidP="004C1E2E">
            <w:pPr>
              <w:spacing w:after="0" w:line="276" w:lineRule="auto"/>
              <w:contextualSpacing/>
              <w:jc w:val="both"/>
              <w:rPr>
                <w:rFonts w:ascii="Arial" w:eastAsia="Georgia" w:hAnsi="Arial" w:cs="Arial"/>
                <w:b/>
                <w:bCs/>
                <w:color w:val="000000" w:themeColor="text1"/>
                <w:sz w:val="20"/>
              </w:rPr>
            </w:pPr>
            <w:proofErr w:type="spellStart"/>
            <w:r w:rsidRPr="002909D4">
              <w:rPr>
                <w:rFonts w:ascii="Arial" w:eastAsia="Georgia" w:hAnsi="Arial" w:cs="Arial"/>
                <w:b/>
                <w:bCs/>
                <w:color w:val="000000" w:themeColor="text1"/>
                <w:sz w:val="20"/>
              </w:rPr>
              <w:t>Užtikrinti</w:t>
            </w:r>
            <w:proofErr w:type="spellEnd"/>
            <w:r w:rsidRPr="002909D4">
              <w:rPr>
                <w:rFonts w:ascii="Arial" w:eastAsia="Georgia" w:hAnsi="Arial" w:cs="Arial"/>
                <w:b/>
                <w:bCs/>
                <w:color w:val="000000" w:themeColor="text1"/>
                <w:sz w:val="20"/>
              </w:rPr>
              <w:t xml:space="preserve"> </w:t>
            </w:r>
            <w:proofErr w:type="spellStart"/>
            <w:r w:rsidRPr="002909D4">
              <w:rPr>
                <w:rFonts w:ascii="Arial" w:eastAsia="Georgia" w:hAnsi="Arial" w:cs="Arial"/>
                <w:b/>
                <w:bCs/>
                <w:color w:val="000000" w:themeColor="text1"/>
                <w:sz w:val="20"/>
              </w:rPr>
              <w:t>saugų</w:t>
            </w:r>
            <w:proofErr w:type="spellEnd"/>
            <w:r w:rsidRPr="002909D4">
              <w:rPr>
                <w:rFonts w:ascii="Arial" w:eastAsia="Georgia" w:hAnsi="Arial" w:cs="Arial"/>
                <w:b/>
                <w:bCs/>
                <w:color w:val="000000" w:themeColor="text1"/>
                <w:sz w:val="20"/>
              </w:rPr>
              <w:t xml:space="preserve"> </w:t>
            </w:r>
            <w:proofErr w:type="spellStart"/>
            <w:r w:rsidRPr="002909D4">
              <w:rPr>
                <w:rFonts w:ascii="Arial" w:eastAsia="Georgia" w:hAnsi="Arial" w:cs="Arial"/>
                <w:b/>
                <w:bCs/>
                <w:color w:val="000000" w:themeColor="text1"/>
                <w:sz w:val="20"/>
              </w:rPr>
              <w:t>asbesto</w:t>
            </w:r>
            <w:proofErr w:type="spellEnd"/>
            <w:r w:rsidRPr="002909D4">
              <w:rPr>
                <w:rFonts w:ascii="Arial" w:eastAsia="Georgia" w:hAnsi="Arial" w:cs="Arial"/>
                <w:b/>
                <w:bCs/>
                <w:color w:val="000000" w:themeColor="text1"/>
                <w:sz w:val="20"/>
              </w:rPr>
              <w:t xml:space="preserve"> </w:t>
            </w:r>
            <w:proofErr w:type="spellStart"/>
            <w:r w:rsidRPr="002909D4">
              <w:rPr>
                <w:rFonts w:ascii="Arial" w:eastAsia="Georgia" w:hAnsi="Arial" w:cs="Arial"/>
                <w:b/>
                <w:bCs/>
                <w:color w:val="000000" w:themeColor="text1"/>
                <w:sz w:val="20"/>
              </w:rPr>
              <w:t>atliekų</w:t>
            </w:r>
            <w:proofErr w:type="spellEnd"/>
            <w:r w:rsidRPr="002909D4">
              <w:rPr>
                <w:rFonts w:ascii="Arial" w:eastAsia="Georgia" w:hAnsi="Arial" w:cs="Arial"/>
                <w:b/>
                <w:bCs/>
                <w:color w:val="000000" w:themeColor="text1"/>
                <w:sz w:val="20"/>
              </w:rPr>
              <w:t xml:space="preserve"> </w:t>
            </w:r>
            <w:proofErr w:type="spellStart"/>
            <w:r w:rsidRPr="002909D4">
              <w:rPr>
                <w:rFonts w:ascii="Arial" w:eastAsia="Georgia" w:hAnsi="Arial" w:cs="Arial"/>
                <w:b/>
                <w:bCs/>
                <w:color w:val="000000" w:themeColor="text1"/>
                <w:sz w:val="20"/>
              </w:rPr>
              <w:t>surinkimo</w:t>
            </w:r>
            <w:proofErr w:type="spellEnd"/>
            <w:r w:rsidRPr="002909D4">
              <w:rPr>
                <w:rFonts w:ascii="Arial" w:eastAsia="Georgia" w:hAnsi="Arial" w:cs="Arial"/>
                <w:b/>
                <w:bCs/>
                <w:color w:val="000000" w:themeColor="text1"/>
                <w:sz w:val="20"/>
              </w:rPr>
              <w:t xml:space="preserve"> </w:t>
            </w:r>
            <w:proofErr w:type="spellStart"/>
            <w:r w:rsidRPr="002909D4">
              <w:rPr>
                <w:rFonts w:ascii="Arial" w:eastAsia="Georgia" w:hAnsi="Arial" w:cs="Arial"/>
                <w:b/>
                <w:bCs/>
                <w:color w:val="000000" w:themeColor="text1"/>
                <w:sz w:val="20"/>
              </w:rPr>
              <w:t>ir</w:t>
            </w:r>
            <w:proofErr w:type="spellEnd"/>
            <w:r w:rsidRPr="002909D4">
              <w:rPr>
                <w:rFonts w:ascii="Arial" w:eastAsia="Georgia" w:hAnsi="Arial" w:cs="Arial"/>
                <w:b/>
                <w:bCs/>
                <w:color w:val="000000" w:themeColor="text1"/>
                <w:sz w:val="20"/>
              </w:rPr>
              <w:t xml:space="preserve"> </w:t>
            </w:r>
            <w:proofErr w:type="spellStart"/>
            <w:r w:rsidRPr="002909D4">
              <w:rPr>
                <w:rFonts w:ascii="Arial" w:eastAsia="Georgia" w:hAnsi="Arial" w:cs="Arial"/>
                <w:b/>
                <w:bCs/>
                <w:color w:val="000000" w:themeColor="text1"/>
                <w:sz w:val="20"/>
              </w:rPr>
              <w:t>sutvarkymo</w:t>
            </w:r>
            <w:proofErr w:type="spellEnd"/>
            <w:r w:rsidRPr="002909D4">
              <w:rPr>
                <w:rFonts w:ascii="Arial" w:eastAsia="Georgia" w:hAnsi="Arial" w:cs="Arial"/>
                <w:b/>
                <w:bCs/>
                <w:color w:val="000000" w:themeColor="text1"/>
                <w:sz w:val="20"/>
              </w:rPr>
              <w:t xml:space="preserve"> </w:t>
            </w:r>
            <w:proofErr w:type="spellStart"/>
            <w:r w:rsidRPr="002909D4">
              <w:rPr>
                <w:rFonts w:ascii="Arial" w:eastAsia="Georgia" w:hAnsi="Arial" w:cs="Arial"/>
                <w:b/>
                <w:bCs/>
                <w:color w:val="000000" w:themeColor="text1"/>
                <w:sz w:val="20"/>
              </w:rPr>
              <w:t>organizavimą</w:t>
            </w:r>
            <w:proofErr w:type="spellEnd"/>
            <w:r w:rsidRPr="002909D4">
              <w:rPr>
                <w:rFonts w:ascii="Arial" w:eastAsia="Georgia" w:hAnsi="Arial" w:cs="Arial"/>
                <w:b/>
                <w:bCs/>
                <w:color w:val="000000" w:themeColor="text1"/>
                <w:sz w:val="20"/>
              </w:rPr>
              <w:t xml:space="preserve"> Jurbarko </w:t>
            </w:r>
            <w:proofErr w:type="spellStart"/>
            <w:r w:rsidRPr="002909D4">
              <w:rPr>
                <w:rFonts w:ascii="Arial" w:eastAsia="Georgia" w:hAnsi="Arial" w:cs="Arial"/>
                <w:b/>
                <w:bCs/>
                <w:color w:val="000000" w:themeColor="text1"/>
                <w:sz w:val="20"/>
              </w:rPr>
              <w:t>rajono</w:t>
            </w:r>
            <w:proofErr w:type="spellEnd"/>
            <w:r w:rsidRPr="002909D4">
              <w:rPr>
                <w:rFonts w:ascii="Arial" w:eastAsia="Georgia" w:hAnsi="Arial" w:cs="Arial"/>
                <w:b/>
                <w:bCs/>
                <w:color w:val="000000" w:themeColor="text1"/>
                <w:sz w:val="20"/>
              </w:rPr>
              <w:t xml:space="preserve"> </w:t>
            </w:r>
            <w:proofErr w:type="spellStart"/>
            <w:r w:rsidRPr="002909D4">
              <w:rPr>
                <w:rFonts w:ascii="Arial" w:eastAsia="Georgia" w:hAnsi="Arial" w:cs="Arial"/>
                <w:b/>
                <w:bCs/>
                <w:color w:val="000000" w:themeColor="text1"/>
                <w:sz w:val="20"/>
              </w:rPr>
              <w:t>savivaldybėje</w:t>
            </w:r>
            <w:proofErr w:type="spellEnd"/>
          </w:p>
        </w:tc>
        <w:tc>
          <w:tcPr>
            <w:tcW w:w="1262" w:type="dxa"/>
            <w:shd w:val="clear" w:color="auto" w:fill="FFFCF2"/>
          </w:tcPr>
          <w:p w14:paraId="3B7E22D2" w14:textId="5DC0E8CB" w:rsidR="0007438B" w:rsidRPr="00A67567" w:rsidRDefault="0007438B" w:rsidP="004C1E2E">
            <w:pPr>
              <w:spacing w:after="0" w:line="276" w:lineRule="auto"/>
              <w:contextualSpacing/>
              <w:jc w:val="both"/>
              <w:rPr>
                <w:rFonts w:ascii="Arial" w:eastAsia="Georgia" w:hAnsi="Arial" w:cs="Arial"/>
                <w:noProof/>
                <w:color w:val="000000" w:themeColor="text1"/>
                <w:sz w:val="20"/>
              </w:rPr>
            </w:pPr>
            <w:r w:rsidRPr="002909D4">
              <w:rPr>
                <w:rFonts w:ascii="Arial" w:eastAsia="Georgia" w:hAnsi="Arial" w:cs="Arial"/>
                <w:noProof/>
                <w:color w:val="000000" w:themeColor="text1"/>
                <w:sz w:val="20"/>
              </w:rPr>
              <w:t>2023-2027</w:t>
            </w:r>
          </w:p>
        </w:tc>
        <w:tc>
          <w:tcPr>
            <w:tcW w:w="1851" w:type="dxa"/>
            <w:shd w:val="clear" w:color="auto" w:fill="FFFCF2"/>
          </w:tcPr>
          <w:p w14:paraId="710AA276" w14:textId="099FF069" w:rsidR="0007438B" w:rsidRPr="002909D4" w:rsidRDefault="0007438B" w:rsidP="004C1E2E">
            <w:pPr>
              <w:spacing w:after="0" w:line="276" w:lineRule="auto"/>
              <w:contextualSpacing/>
              <w:jc w:val="center"/>
              <w:rPr>
                <w:rFonts w:ascii="Arial" w:eastAsia="Georgia" w:hAnsi="Arial" w:cs="Arial"/>
                <w:color w:val="000000" w:themeColor="text1"/>
                <w:sz w:val="20"/>
                <w:lang w:val="lt-LT"/>
              </w:rPr>
            </w:pPr>
            <w:r>
              <w:rPr>
                <w:rFonts w:ascii="Arial" w:eastAsia="Georgia" w:hAnsi="Arial" w:cs="Arial"/>
                <w:color w:val="000000" w:themeColor="text1"/>
                <w:sz w:val="20"/>
              </w:rPr>
              <w:t xml:space="preserve">Jurbarko </w:t>
            </w:r>
            <w:proofErr w:type="spellStart"/>
            <w:r>
              <w:rPr>
                <w:rFonts w:ascii="Arial" w:eastAsia="Georgia" w:hAnsi="Arial" w:cs="Arial"/>
                <w:color w:val="000000" w:themeColor="text1"/>
                <w:sz w:val="20"/>
              </w:rPr>
              <w:t>rajono</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savivaldyb</w:t>
            </w:r>
            <w:proofErr w:type="spellEnd"/>
            <w:r>
              <w:rPr>
                <w:rFonts w:ascii="Arial" w:eastAsia="Georgia" w:hAnsi="Arial" w:cs="Arial"/>
                <w:color w:val="000000" w:themeColor="text1"/>
                <w:sz w:val="20"/>
                <w:lang w:val="lt-LT"/>
              </w:rPr>
              <w:t>ė</w:t>
            </w:r>
          </w:p>
        </w:tc>
        <w:tc>
          <w:tcPr>
            <w:tcW w:w="1662" w:type="dxa"/>
            <w:shd w:val="clear" w:color="auto" w:fill="FFFCF2"/>
          </w:tcPr>
          <w:p w14:paraId="15A8E294" w14:textId="6487B043" w:rsidR="0007438B" w:rsidRPr="00A67567" w:rsidRDefault="0007438B" w:rsidP="004C1E2E">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Savivaldybės</w:t>
            </w:r>
            <w:proofErr w:type="spellEnd"/>
          </w:p>
        </w:tc>
        <w:tc>
          <w:tcPr>
            <w:tcW w:w="2154" w:type="dxa"/>
            <w:shd w:val="clear" w:color="auto" w:fill="FFFCF2"/>
          </w:tcPr>
          <w:p w14:paraId="40077058" w14:textId="42280DDE" w:rsidR="0007438B" w:rsidRPr="00A67567" w:rsidRDefault="0007438B" w:rsidP="004C1E2E">
            <w:pPr>
              <w:spacing w:after="0" w:line="276" w:lineRule="auto"/>
              <w:contextualSpacing/>
              <w:jc w:val="center"/>
              <w:rPr>
                <w:rFonts w:ascii="Arial" w:eastAsia="Georgia" w:hAnsi="Arial" w:cs="Arial"/>
                <w:color w:val="000000" w:themeColor="text1"/>
                <w:sz w:val="20"/>
              </w:rPr>
            </w:pPr>
          </w:p>
        </w:tc>
        <w:tc>
          <w:tcPr>
            <w:tcW w:w="2257" w:type="dxa"/>
            <w:shd w:val="clear" w:color="auto" w:fill="FFFCF2"/>
          </w:tcPr>
          <w:p w14:paraId="786DB3F6" w14:textId="60DEC462" w:rsidR="0007438B" w:rsidRPr="00A67567" w:rsidRDefault="0007438B" w:rsidP="004C1E2E">
            <w:pPr>
              <w:spacing w:after="0" w:line="276" w:lineRule="auto"/>
              <w:contextualSpacing/>
              <w:jc w:val="center"/>
              <w:rPr>
                <w:rFonts w:ascii="Arial" w:eastAsia="Georgia" w:hAnsi="Arial" w:cs="Arial"/>
                <w:color w:val="000000" w:themeColor="text1"/>
                <w:sz w:val="20"/>
              </w:rPr>
            </w:pPr>
            <w:proofErr w:type="spellStart"/>
            <w:r w:rsidRPr="00A67567">
              <w:rPr>
                <w:rFonts w:ascii="Arial" w:eastAsia="Georgia" w:hAnsi="Arial" w:cs="Arial"/>
                <w:color w:val="000000" w:themeColor="text1"/>
                <w:sz w:val="20"/>
              </w:rPr>
              <w:t>Savivaldybės</w:t>
            </w:r>
            <w:proofErr w:type="spellEnd"/>
            <w:r w:rsidRPr="00A67567">
              <w:rPr>
                <w:rFonts w:ascii="Arial" w:eastAsia="Georgia" w:hAnsi="Arial" w:cs="Arial"/>
                <w:color w:val="000000" w:themeColor="text1"/>
                <w:sz w:val="20"/>
              </w:rPr>
              <w:t xml:space="preserve"> </w:t>
            </w:r>
            <w:proofErr w:type="spellStart"/>
            <w:r w:rsidRPr="00A67567">
              <w:rPr>
                <w:rFonts w:ascii="Arial" w:eastAsia="Georgia" w:hAnsi="Arial" w:cs="Arial"/>
                <w:color w:val="000000" w:themeColor="text1"/>
                <w:sz w:val="20"/>
              </w:rPr>
              <w:t>biužeto</w:t>
            </w:r>
            <w:proofErr w:type="spellEnd"/>
            <w:r w:rsidRPr="00A67567">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ir</w:t>
            </w:r>
            <w:proofErr w:type="spellEnd"/>
            <w:r>
              <w:rPr>
                <w:rFonts w:ascii="Arial" w:eastAsia="Georgia" w:hAnsi="Arial" w:cs="Arial"/>
                <w:color w:val="000000" w:themeColor="text1"/>
                <w:sz w:val="20"/>
              </w:rPr>
              <w:t xml:space="preserve"> APVA </w:t>
            </w:r>
            <w:proofErr w:type="spellStart"/>
            <w:r w:rsidRPr="00A67567">
              <w:rPr>
                <w:rFonts w:ascii="Arial" w:eastAsia="Georgia" w:hAnsi="Arial" w:cs="Arial"/>
                <w:color w:val="000000" w:themeColor="text1"/>
                <w:sz w:val="20"/>
              </w:rPr>
              <w:t>lėšos</w:t>
            </w:r>
            <w:proofErr w:type="spellEnd"/>
          </w:p>
        </w:tc>
        <w:tc>
          <w:tcPr>
            <w:tcW w:w="1768" w:type="dxa"/>
            <w:shd w:val="clear" w:color="auto" w:fill="FFFCF2"/>
          </w:tcPr>
          <w:p w14:paraId="239DD5F6" w14:textId="79756CB9" w:rsidR="0007438B" w:rsidRPr="00A67567" w:rsidRDefault="0007438B" w:rsidP="004C1E2E">
            <w:pPr>
              <w:spacing w:after="0" w:line="276" w:lineRule="auto"/>
              <w:contextualSpacing/>
              <w:jc w:val="both"/>
              <w:rPr>
                <w:rFonts w:ascii="Arial" w:eastAsia="Georgia" w:hAnsi="Arial" w:cs="Arial"/>
                <w:noProof/>
                <w:color w:val="000000" w:themeColor="text1"/>
                <w:lang w:eastAsia="lt-LT"/>
              </w:rPr>
            </w:pPr>
            <w:r w:rsidRPr="00A67567">
              <w:rPr>
                <w:rFonts w:ascii="Arial" w:eastAsia="Georgia" w:hAnsi="Arial" w:cs="Arial"/>
                <w:noProof/>
                <w:color w:val="000000" w:themeColor="text1"/>
                <w:lang w:eastAsia="lt-LT"/>
              </w:rPr>
              <w:drawing>
                <wp:anchor distT="0" distB="0" distL="114300" distR="114300" simplePos="0" relativeHeight="252018688" behindDoc="0" locked="0" layoutInCell="1" allowOverlap="1" wp14:anchorId="28D8E47A" wp14:editId="3A7EBE31">
                  <wp:simplePos x="0" y="0"/>
                  <wp:positionH relativeFrom="column">
                    <wp:posOffset>485140</wp:posOffset>
                  </wp:positionH>
                  <wp:positionV relativeFrom="paragraph">
                    <wp:posOffset>93980</wp:posOffset>
                  </wp:positionV>
                  <wp:extent cx="287655" cy="287655"/>
                  <wp:effectExtent l="0" t="0" r="0" b="0"/>
                  <wp:wrapNone/>
                  <wp:docPr id="1461727514" name="Graphic 1461727514"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287655" cy="287655"/>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44C73" w14:paraId="1C70434F" w14:textId="77777777" w:rsidTr="00B10B77">
        <w:tc>
          <w:tcPr>
            <w:tcW w:w="14129" w:type="dxa"/>
            <w:gridSpan w:val="8"/>
          </w:tcPr>
          <w:p w14:paraId="3742E5A2" w14:textId="0B0914F2" w:rsidR="0007438B" w:rsidRPr="00A67567" w:rsidRDefault="0007438B" w:rsidP="005677B6">
            <w:pPr>
              <w:spacing w:after="0" w:line="276" w:lineRule="auto"/>
              <w:ind w:left="0"/>
              <w:contextualSpacing/>
              <w:jc w:val="both"/>
              <w:rPr>
                <w:rFonts w:ascii="Arial" w:eastAsia="Georgia" w:hAnsi="Arial" w:cs="Arial"/>
                <w:b/>
                <w:bCs/>
                <w:noProof/>
                <w:color w:val="000000" w:themeColor="text1"/>
                <w:sz w:val="20"/>
                <w:lang w:val="lt-LT"/>
              </w:rPr>
            </w:pPr>
            <w:r w:rsidRPr="00A67567">
              <w:rPr>
                <w:rFonts w:ascii="Arial" w:eastAsia="Georgia" w:hAnsi="Arial" w:cs="Arial"/>
                <w:b/>
                <w:bCs/>
                <w:noProof/>
                <w:color w:val="000000" w:themeColor="text1"/>
                <w:sz w:val="20"/>
              </w:rPr>
              <w:t>Pasirinkimo pagrindimas ir priemonės aprašymas</w:t>
            </w:r>
          </w:p>
        </w:tc>
      </w:tr>
      <w:tr w:rsidR="0007438B" w:rsidRPr="00A44C73" w14:paraId="06E1B0C6" w14:textId="77777777" w:rsidTr="00F70330">
        <w:tc>
          <w:tcPr>
            <w:tcW w:w="14129" w:type="dxa"/>
            <w:gridSpan w:val="8"/>
          </w:tcPr>
          <w:p w14:paraId="1D70AE76" w14:textId="0AF8770E" w:rsidR="0007438B" w:rsidRPr="00A67567" w:rsidRDefault="0007438B" w:rsidP="005677B6">
            <w:pPr>
              <w:spacing w:after="0" w:line="276" w:lineRule="auto"/>
              <w:ind w:left="0"/>
              <w:contextualSpacing/>
              <w:jc w:val="both"/>
              <w:rPr>
                <w:rFonts w:ascii="Arial" w:eastAsia="Georgia" w:hAnsi="Arial" w:cs="Arial"/>
                <w:noProof/>
                <w:color w:val="000000" w:themeColor="text1"/>
                <w:sz w:val="20"/>
                <w:lang w:val="lt-LT"/>
              </w:rPr>
            </w:pPr>
            <w:r>
              <w:rPr>
                <w:rFonts w:ascii="Arial" w:eastAsia="Georgia" w:hAnsi="Arial" w:cs="Arial"/>
                <w:noProof/>
                <w:color w:val="000000" w:themeColor="text1"/>
                <w:sz w:val="20"/>
                <w:lang w:val="lt-LT"/>
              </w:rPr>
              <w:t>Jurbarko rajono s</w:t>
            </w:r>
            <w:r w:rsidRPr="00343545">
              <w:rPr>
                <w:rFonts w:ascii="Arial" w:eastAsia="Georgia" w:hAnsi="Arial" w:cs="Arial"/>
                <w:noProof/>
                <w:color w:val="000000" w:themeColor="text1"/>
                <w:sz w:val="20"/>
                <w:lang w:val="lt-LT"/>
              </w:rPr>
              <w:t>avivaldybė siekia padėti gyventojams, kurie, ardant asbestinius stogus, pastatų konstrukcijas ir kitus gaminius, kurių sudėtyje yra asbesto, susiduria su šių atliekų sutvarkymo iššūkiais, todėl kelis kartus per metus suorganizuoja nemokamą asbesto turinčių atliekų surinkimą gyventojams patogiose vietose.</w:t>
            </w:r>
          </w:p>
        </w:tc>
      </w:tr>
      <w:tr w:rsidR="0007438B" w:rsidRPr="00A44C73" w14:paraId="1A4B931B" w14:textId="77777777" w:rsidTr="0007438B">
        <w:tc>
          <w:tcPr>
            <w:tcW w:w="922" w:type="dxa"/>
            <w:shd w:val="clear" w:color="auto" w:fill="auto"/>
          </w:tcPr>
          <w:p w14:paraId="0480A57B" w14:textId="6C5E60B1" w:rsidR="0007438B" w:rsidRPr="00A67567" w:rsidRDefault="0007438B" w:rsidP="004C1E2E">
            <w:pPr>
              <w:spacing w:after="0" w:line="276" w:lineRule="auto"/>
              <w:contextualSpacing/>
              <w:jc w:val="both"/>
              <w:rPr>
                <w:rFonts w:ascii="Arial" w:eastAsia="Georgia" w:hAnsi="Arial" w:cs="Arial"/>
                <w:b/>
                <w:bCs/>
                <w:color w:val="000000" w:themeColor="text1"/>
                <w:sz w:val="20"/>
                <w:lang w:val="lt-LT"/>
              </w:rPr>
            </w:pPr>
            <w:r w:rsidRPr="00A67567">
              <w:rPr>
                <w:rFonts w:ascii="Arial" w:eastAsia="Georgia" w:hAnsi="Arial" w:cs="Arial"/>
                <w:b/>
                <w:bCs/>
                <w:color w:val="000000" w:themeColor="text1"/>
                <w:sz w:val="20"/>
              </w:rPr>
              <w:t>2.2.1</w:t>
            </w:r>
            <w:r>
              <w:rPr>
                <w:rFonts w:ascii="Arial" w:eastAsia="Georgia" w:hAnsi="Arial" w:cs="Arial"/>
                <w:b/>
                <w:bCs/>
                <w:color w:val="000000" w:themeColor="text1"/>
                <w:sz w:val="20"/>
              </w:rPr>
              <w:t>1</w:t>
            </w:r>
          </w:p>
        </w:tc>
        <w:tc>
          <w:tcPr>
            <w:tcW w:w="2253" w:type="dxa"/>
            <w:shd w:val="clear" w:color="auto" w:fill="auto"/>
          </w:tcPr>
          <w:p w14:paraId="56591136" w14:textId="6F7E6DE1" w:rsidR="0007438B" w:rsidRPr="00A67567" w:rsidRDefault="0007438B" w:rsidP="004C1E2E">
            <w:pPr>
              <w:spacing w:after="0" w:line="276" w:lineRule="auto"/>
              <w:contextualSpacing/>
              <w:jc w:val="both"/>
              <w:rPr>
                <w:rFonts w:ascii="Arial" w:eastAsia="Georgia" w:hAnsi="Arial" w:cs="Arial"/>
                <w:b/>
                <w:bCs/>
                <w:color w:val="000000" w:themeColor="text1"/>
                <w:sz w:val="20"/>
                <w:lang w:val="lt-LT"/>
              </w:rPr>
            </w:pPr>
            <w:r w:rsidRPr="00343545">
              <w:rPr>
                <w:rFonts w:ascii="Arial" w:eastAsia="Georgia" w:hAnsi="Arial" w:cs="Arial"/>
                <w:b/>
                <w:bCs/>
                <w:color w:val="000000" w:themeColor="text1"/>
                <w:sz w:val="20"/>
                <w:lang w:val="lt-LT"/>
              </w:rPr>
              <w:t>Savivaldybių ir TRATC bendradarbiavimas įvertinant rinkliavos nuolaidų galimybes gyventojams ir su tuo susijusias kontrolės priemones</w:t>
            </w:r>
          </w:p>
        </w:tc>
        <w:tc>
          <w:tcPr>
            <w:tcW w:w="1262" w:type="dxa"/>
            <w:shd w:val="clear" w:color="auto" w:fill="auto"/>
          </w:tcPr>
          <w:p w14:paraId="31F620EE" w14:textId="017199BB" w:rsidR="0007438B" w:rsidRPr="00A67567" w:rsidRDefault="0007438B" w:rsidP="004C1E2E">
            <w:pPr>
              <w:spacing w:after="0" w:line="276" w:lineRule="auto"/>
              <w:contextualSpacing/>
              <w:jc w:val="both"/>
              <w:rPr>
                <w:rFonts w:ascii="Arial" w:eastAsia="Georgia" w:hAnsi="Arial" w:cs="Arial"/>
                <w:noProof/>
                <w:color w:val="000000" w:themeColor="text1"/>
                <w:sz w:val="20"/>
                <w:lang w:val="lt-LT"/>
              </w:rPr>
            </w:pPr>
            <w:r w:rsidRPr="00A67567">
              <w:rPr>
                <w:rFonts w:ascii="Arial" w:eastAsia="Georgia" w:hAnsi="Arial" w:cs="Arial"/>
                <w:noProof/>
                <w:color w:val="000000" w:themeColor="text1"/>
                <w:sz w:val="20"/>
              </w:rPr>
              <w:t>2023-2027</w:t>
            </w:r>
          </w:p>
        </w:tc>
        <w:tc>
          <w:tcPr>
            <w:tcW w:w="1851" w:type="dxa"/>
            <w:shd w:val="clear" w:color="auto" w:fill="auto"/>
          </w:tcPr>
          <w:p w14:paraId="4A5A1BE8" w14:textId="12100404" w:rsidR="0007438B" w:rsidRPr="00A67567" w:rsidRDefault="0007438B" w:rsidP="004C1E2E">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TRATC (</w:t>
            </w:r>
            <w:proofErr w:type="spellStart"/>
            <w:r w:rsidRPr="00A67567">
              <w:rPr>
                <w:rFonts w:ascii="Arial" w:eastAsia="Georgia" w:hAnsi="Arial" w:cs="Arial"/>
                <w:color w:val="000000" w:themeColor="text1"/>
                <w:sz w:val="20"/>
              </w:rPr>
              <w:t>atsakingas</w:t>
            </w:r>
            <w:proofErr w:type="spellEnd"/>
            <w:r w:rsidRPr="00A67567">
              <w:rPr>
                <w:rFonts w:ascii="Arial" w:eastAsia="Georgia" w:hAnsi="Arial" w:cs="Arial"/>
                <w:color w:val="000000" w:themeColor="text1"/>
                <w:sz w:val="20"/>
              </w:rPr>
              <w:t xml:space="preserve"> </w:t>
            </w:r>
            <w:proofErr w:type="spellStart"/>
            <w:r w:rsidRPr="00A67567">
              <w:rPr>
                <w:rFonts w:ascii="Arial" w:eastAsia="Georgia" w:hAnsi="Arial" w:cs="Arial"/>
                <w:color w:val="000000" w:themeColor="text1"/>
                <w:sz w:val="20"/>
              </w:rPr>
              <w:t>vykdytojas</w:t>
            </w:r>
            <w:proofErr w:type="spellEnd"/>
            <w:r w:rsidRPr="00A67567">
              <w:rPr>
                <w:rFonts w:ascii="Arial" w:eastAsia="Georgia" w:hAnsi="Arial" w:cs="Arial"/>
                <w:color w:val="000000" w:themeColor="text1"/>
                <w:sz w:val="20"/>
              </w:rPr>
              <w:t xml:space="preserve">), </w:t>
            </w:r>
            <w:proofErr w:type="spellStart"/>
            <w:r w:rsidRPr="00A67567">
              <w:rPr>
                <w:rFonts w:ascii="Arial" w:eastAsia="Georgia" w:hAnsi="Arial" w:cs="Arial"/>
                <w:color w:val="000000" w:themeColor="text1"/>
                <w:sz w:val="20"/>
              </w:rPr>
              <w:t>Savivaldybės</w:t>
            </w:r>
            <w:proofErr w:type="spellEnd"/>
          </w:p>
        </w:tc>
        <w:tc>
          <w:tcPr>
            <w:tcW w:w="1662" w:type="dxa"/>
            <w:shd w:val="clear" w:color="auto" w:fill="auto"/>
          </w:tcPr>
          <w:p w14:paraId="3055BA77" w14:textId="7242D171" w:rsidR="0007438B" w:rsidRPr="00A67567" w:rsidRDefault="0007438B" w:rsidP="004C1E2E">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Regioninė</w:t>
            </w:r>
            <w:proofErr w:type="spellEnd"/>
          </w:p>
        </w:tc>
        <w:tc>
          <w:tcPr>
            <w:tcW w:w="2154" w:type="dxa"/>
            <w:shd w:val="clear" w:color="auto" w:fill="auto"/>
          </w:tcPr>
          <w:p w14:paraId="7DED7E20" w14:textId="5632557D" w:rsidR="0007438B" w:rsidRPr="00A67567" w:rsidRDefault="0007438B" w:rsidP="004C1E2E">
            <w:pPr>
              <w:spacing w:after="0" w:line="276" w:lineRule="auto"/>
              <w:contextualSpacing/>
              <w:jc w:val="center"/>
              <w:rPr>
                <w:rFonts w:ascii="Arial" w:eastAsia="Georgia" w:hAnsi="Arial" w:cs="Arial"/>
                <w:color w:val="000000" w:themeColor="text1"/>
                <w:sz w:val="20"/>
                <w:lang w:val="lt-LT"/>
              </w:rPr>
            </w:pPr>
          </w:p>
        </w:tc>
        <w:tc>
          <w:tcPr>
            <w:tcW w:w="2257" w:type="dxa"/>
            <w:shd w:val="clear" w:color="auto" w:fill="auto"/>
          </w:tcPr>
          <w:p w14:paraId="1B0C9294" w14:textId="49120A4F" w:rsidR="0007438B" w:rsidRPr="00A67567" w:rsidRDefault="0007438B" w:rsidP="004C1E2E">
            <w:pPr>
              <w:spacing w:after="0" w:line="276" w:lineRule="auto"/>
              <w:contextualSpacing/>
              <w:jc w:val="center"/>
              <w:rPr>
                <w:rFonts w:ascii="Arial" w:eastAsia="Georgia" w:hAnsi="Arial" w:cs="Arial"/>
                <w:color w:val="000000" w:themeColor="text1"/>
                <w:sz w:val="20"/>
                <w:lang w:val="lt-LT"/>
              </w:rPr>
            </w:pPr>
          </w:p>
        </w:tc>
        <w:tc>
          <w:tcPr>
            <w:tcW w:w="1768" w:type="dxa"/>
            <w:shd w:val="clear" w:color="auto" w:fill="auto"/>
          </w:tcPr>
          <w:p w14:paraId="4C600278" w14:textId="2DFDC984" w:rsidR="0007438B" w:rsidRPr="00A67567" w:rsidRDefault="0007438B" w:rsidP="004C1E2E">
            <w:pPr>
              <w:spacing w:after="0" w:line="276" w:lineRule="auto"/>
              <w:contextualSpacing/>
              <w:jc w:val="both"/>
              <w:rPr>
                <w:rFonts w:ascii="Arial" w:eastAsia="Georgia" w:hAnsi="Arial" w:cs="Arial"/>
                <w:noProof/>
                <w:color w:val="000000" w:themeColor="text1"/>
                <w:sz w:val="20"/>
                <w:lang w:val="lt-LT"/>
              </w:rPr>
            </w:pPr>
            <w:r w:rsidRPr="00A67567">
              <w:rPr>
                <w:rFonts w:ascii="Arial" w:eastAsia="Georgia" w:hAnsi="Arial" w:cs="Arial"/>
                <w:noProof/>
                <w:color w:val="000000" w:themeColor="text1"/>
                <w:sz w:val="20"/>
              </w:rPr>
              <w:drawing>
                <wp:anchor distT="0" distB="0" distL="114300" distR="114300" simplePos="0" relativeHeight="252005376" behindDoc="0" locked="0" layoutInCell="1" allowOverlap="1" wp14:anchorId="7C28A6A4" wp14:editId="667A8ADA">
                  <wp:simplePos x="0" y="0"/>
                  <wp:positionH relativeFrom="column">
                    <wp:posOffset>421005</wp:posOffset>
                  </wp:positionH>
                  <wp:positionV relativeFrom="paragraph">
                    <wp:posOffset>4445</wp:posOffset>
                  </wp:positionV>
                  <wp:extent cx="359410" cy="359410"/>
                  <wp:effectExtent l="0" t="0" r="2540" b="2540"/>
                  <wp:wrapNone/>
                  <wp:docPr id="460598089" name="Graphic 460598089" descr="Scales of jus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Scales of justice"/>
                          <pic:cNvPicPr/>
                        </pic:nvPicPr>
                        <pic:blipFill>
                          <a:blip r:embed="rId68">
                            <a:extLst>
                              <a:ext uri="{96DAC541-7B7A-43D3-8B79-37D633B846F1}">
                                <asvg:svgBlip xmlns:asvg="http://schemas.microsoft.com/office/drawing/2016/SVG/main" r:embed="rId69"/>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44C73" w14:paraId="014FCB2D" w14:textId="77777777" w:rsidTr="00BE7072">
        <w:tc>
          <w:tcPr>
            <w:tcW w:w="14129" w:type="dxa"/>
            <w:gridSpan w:val="8"/>
          </w:tcPr>
          <w:p w14:paraId="7E6845EF" w14:textId="63DF2618" w:rsidR="0007438B" w:rsidRPr="00A67567" w:rsidRDefault="0007438B" w:rsidP="004C1E2E">
            <w:pPr>
              <w:spacing w:after="0" w:line="276" w:lineRule="auto"/>
              <w:ind w:left="0"/>
              <w:contextualSpacing/>
              <w:jc w:val="both"/>
              <w:rPr>
                <w:rFonts w:ascii="Arial" w:eastAsia="Georgia" w:hAnsi="Arial" w:cs="Arial"/>
                <w:color w:val="000000" w:themeColor="text1"/>
                <w:sz w:val="20"/>
                <w:lang w:val="lt-LT"/>
              </w:rPr>
            </w:pPr>
            <w:proofErr w:type="spellStart"/>
            <w:r w:rsidRPr="00A67567">
              <w:rPr>
                <w:rFonts w:ascii="Arial" w:eastAsia="Georgia" w:hAnsi="Arial" w:cs="Arial"/>
                <w:b/>
                <w:bCs/>
                <w:color w:val="000000" w:themeColor="text1"/>
                <w:sz w:val="20"/>
              </w:rPr>
              <w:t>Pasirinkimo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pagrindimas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ir</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priemonės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aprašymas</w:t>
            </w:r>
            <w:proofErr w:type="spellEnd"/>
          </w:p>
        </w:tc>
      </w:tr>
      <w:tr w:rsidR="0007438B" w:rsidRPr="00A44C73" w14:paraId="3BC6C676" w14:textId="77777777" w:rsidTr="009E717D">
        <w:tc>
          <w:tcPr>
            <w:tcW w:w="14129" w:type="dxa"/>
            <w:gridSpan w:val="8"/>
          </w:tcPr>
          <w:p w14:paraId="6D323FCE" w14:textId="4CF65E31" w:rsidR="0007438B" w:rsidRPr="00A67567" w:rsidRDefault="0007438B" w:rsidP="004C1E2E">
            <w:pPr>
              <w:spacing w:after="0" w:line="276" w:lineRule="auto"/>
              <w:ind w:left="0"/>
              <w:contextualSpacing/>
              <w:jc w:val="both"/>
              <w:rPr>
                <w:rFonts w:ascii="Arial" w:eastAsia="Georgia" w:hAnsi="Arial" w:cs="Arial"/>
                <w:color w:val="000000" w:themeColor="text1"/>
                <w:sz w:val="20"/>
                <w:lang w:val="lt-LT"/>
              </w:rPr>
            </w:pPr>
            <w:r w:rsidRPr="00A67567">
              <w:rPr>
                <w:rFonts w:ascii="Arial" w:eastAsia="Times New Roman" w:hAnsi="Arial" w:cs="Arial"/>
                <w:noProof/>
                <w:color w:val="000000" w:themeColor="text1"/>
                <w:sz w:val="20"/>
                <w:lang w:eastAsia="lt-LT"/>
              </w:rPr>
              <w:drawing>
                <wp:anchor distT="0" distB="0" distL="114300" distR="114300" simplePos="0" relativeHeight="252020736" behindDoc="0" locked="0" layoutInCell="1" allowOverlap="1" wp14:anchorId="3EE79E56" wp14:editId="7F836107">
                  <wp:simplePos x="0" y="0"/>
                  <wp:positionH relativeFrom="margin">
                    <wp:posOffset>3355340</wp:posOffset>
                  </wp:positionH>
                  <wp:positionV relativeFrom="paragraph">
                    <wp:posOffset>461010</wp:posOffset>
                  </wp:positionV>
                  <wp:extent cx="5621020" cy="323850"/>
                  <wp:effectExtent l="0" t="0" r="0" b="0"/>
                  <wp:wrapNone/>
                  <wp:docPr id="1273303830" name="Picture 1273303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proofErr w:type="spellStart"/>
            <w:r w:rsidRPr="00A67567">
              <w:rPr>
                <w:rFonts w:ascii="Arial" w:eastAsia="Georgia" w:hAnsi="Arial" w:cs="Arial"/>
                <w:color w:val="000000" w:themeColor="text1"/>
                <w:sz w:val="20"/>
              </w:rPr>
              <w:t>Siekiama</w:t>
            </w:r>
            <w:proofErr w:type="spellEnd"/>
            <w:r w:rsidRPr="00A67567">
              <w:rPr>
                <w:rFonts w:ascii="Arial" w:eastAsia="Georgia" w:hAnsi="Arial" w:cs="Arial"/>
                <w:color w:val="000000" w:themeColor="text1"/>
                <w:sz w:val="20"/>
              </w:rPr>
              <w:t xml:space="preserve"> </w:t>
            </w:r>
            <w:proofErr w:type="spellStart"/>
            <w:r w:rsidRPr="00A67567">
              <w:rPr>
                <w:rFonts w:ascii="Arial" w:eastAsia="Georgia" w:hAnsi="Arial" w:cs="Arial"/>
                <w:color w:val="000000" w:themeColor="text1"/>
                <w:sz w:val="20"/>
              </w:rPr>
              <w:t>glaudesnio</w:t>
            </w:r>
            <w:proofErr w:type="spellEnd"/>
            <w:r w:rsidRPr="00A67567">
              <w:rPr>
                <w:rFonts w:ascii="Arial" w:eastAsia="Georgia" w:hAnsi="Arial" w:cs="Arial"/>
                <w:color w:val="000000" w:themeColor="text1"/>
                <w:sz w:val="20"/>
              </w:rPr>
              <w:t xml:space="preserve"> </w:t>
            </w:r>
            <w:proofErr w:type="spellStart"/>
            <w:r w:rsidRPr="00A67567">
              <w:rPr>
                <w:rFonts w:ascii="Arial" w:eastAsia="Georgia" w:hAnsi="Arial" w:cs="Arial"/>
                <w:color w:val="000000" w:themeColor="text1"/>
                <w:sz w:val="20"/>
              </w:rPr>
              <w:t>bendradarbiavimo</w:t>
            </w:r>
            <w:proofErr w:type="spellEnd"/>
            <w:r w:rsidRPr="00A67567">
              <w:rPr>
                <w:rFonts w:ascii="Arial" w:eastAsia="Georgia" w:hAnsi="Arial" w:cs="Arial"/>
                <w:color w:val="000000" w:themeColor="text1"/>
                <w:sz w:val="20"/>
              </w:rPr>
              <w:t xml:space="preserve"> tarp TRATC </w:t>
            </w:r>
            <w:proofErr w:type="spellStart"/>
            <w:r w:rsidRPr="00A67567">
              <w:rPr>
                <w:rFonts w:ascii="Arial" w:eastAsia="Georgia" w:hAnsi="Arial" w:cs="Arial"/>
                <w:color w:val="000000" w:themeColor="text1"/>
                <w:sz w:val="20"/>
              </w:rPr>
              <w:t>ir</w:t>
            </w:r>
            <w:proofErr w:type="spellEnd"/>
            <w:r w:rsidRPr="00A67567">
              <w:rPr>
                <w:rFonts w:ascii="Arial" w:eastAsia="Georgia" w:hAnsi="Arial" w:cs="Arial"/>
                <w:color w:val="000000" w:themeColor="text1"/>
                <w:sz w:val="20"/>
              </w:rPr>
              <w:t xml:space="preserve"> </w:t>
            </w:r>
            <w:proofErr w:type="spellStart"/>
            <w:r w:rsidRPr="00A67567">
              <w:rPr>
                <w:rFonts w:ascii="Arial" w:eastAsia="Georgia" w:hAnsi="Arial" w:cs="Arial"/>
                <w:color w:val="000000" w:themeColor="text1"/>
                <w:sz w:val="20"/>
              </w:rPr>
              <w:t>savivaldybi</w:t>
            </w:r>
            <w:proofErr w:type="spellEnd"/>
            <w:r w:rsidRPr="00A67567">
              <w:rPr>
                <w:rFonts w:ascii="Arial" w:eastAsia="Georgia" w:hAnsi="Arial" w:cs="Arial"/>
                <w:color w:val="000000" w:themeColor="text1"/>
                <w:sz w:val="20"/>
                <w:lang w:val="lt-LT"/>
              </w:rPr>
              <w:t xml:space="preserve">ų, apsvarstant nuolaidų ir kontrolės priemonių galimybes. Tauragės regiono gyventojai yra skatinami kompostuoti bioskaidžias atliekas savo namų valdose. Daliai gyventojų yra išdalintos kompostavimo dėžės, o kita dalis - kompostuoja </w:t>
            </w:r>
            <w:proofErr w:type="spellStart"/>
            <w:r w:rsidRPr="00A67567">
              <w:rPr>
                <w:rFonts w:ascii="Arial" w:eastAsia="Georgia" w:hAnsi="Arial" w:cs="Arial"/>
                <w:color w:val="000000" w:themeColor="text1"/>
                <w:sz w:val="20"/>
                <w:lang w:val="lt-LT"/>
              </w:rPr>
              <w:t>sava</w:t>
            </w:r>
            <w:r w:rsidR="0064328B">
              <w:rPr>
                <w:rFonts w:ascii="Arial" w:eastAsia="Georgia" w:hAnsi="Arial" w:cs="Arial"/>
                <w:color w:val="000000" w:themeColor="text1"/>
                <w:sz w:val="20"/>
                <w:lang w:val="lt-LT"/>
              </w:rPr>
              <w:t>l</w:t>
            </w:r>
            <w:r w:rsidRPr="00A67567">
              <w:rPr>
                <w:rFonts w:ascii="Arial" w:eastAsia="Georgia" w:hAnsi="Arial" w:cs="Arial"/>
                <w:color w:val="000000" w:themeColor="text1"/>
                <w:sz w:val="20"/>
                <w:lang w:val="lt-LT"/>
              </w:rPr>
              <w:t>d</w:t>
            </w:r>
            <w:r w:rsidR="0064328B">
              <w:rPr>
                <w:rFonts w:ascii="Arial" w:eastAsia="Georgia" w:hAnsi="Arial" w:cs="Arial"/>
                <w:color w:val="000000" w:themeColor="text1"/>
                <w:sz w:val="20"/>
                <w:lang w:val="lt-LT"/>
              </w:rPr>
              <w:t>y</w:t>
            </w:r>
            <w:r w:rsidRPr="00A67567">
              <w:rPr>
                <w:rFonts w:ascii="Arial" w:eastAsia="Georgia" w:hAnsi="Arial" w:cs="Arial"/>
                <w:color w:val="000000" w:themeColor="text1"/>
                <w:sz w:val="20"/>
                <w:lang w:val="lt-LT"/>
              </w:rPr>
              <w:t>bėse</w:t>
            </w:r>
            <w:proofErr w:type="spellEnd"/>
            <w:r w:rsidRPr="00A67567">
              <w:rPr>
                <w:rFonts w:ascii="Arial" w:eastAsia="Georgia" w:hAnsi="Arial" w:cs="Arial"/>
                <w:color w:val="000000" w:themeColor="text1"/>
                <w:sz w:val="20"/>
                <w:lang w:val="lt-LT"/>
              </w:rPr>
              <w:t xml:space="preserve"> </w:t>
            </w:r>
            <w:r w:rsidRPr="00A67567">
              <w:rPr>
                <w:rFonts w:ascii="Arial" w:eastAsia="Georgia" w:hAnsi="Arial" w:cs="Arial"/>
                <w:color w:val="000000" w:themeColor="text1"/>
                <w:sz w:val="20"/>
                <w:lang w:val="lt-LT"/>
              </w:rPr>
              <w:lastRenderedPageBreak/>
              <w:t>dėžėse. Siūloma peržiūrėti rinkliavos nuostatas ir įvertinti galimybes suteikti nuolaidas gyventojams, kurie kompostuoja savo valdose, o savivaldybių atliekų tvarkymo taisyklėse numatyti kontrolės priemones, kurias įgyvendintų TRATC ir savivaldybės.</w:t>
            </w:r>
          </w:p>
        </w:tc>
      </w:tr>
    </w:tbl>
    <w:p w14:paraId="53B86F36" w14:textId="6CA76F89" w:rsidR="00A71C44" w:rsidRPr="00A44C73" w:rsidRDefault="00A71C44" w:rsidP="00A71C44">
      <w:pPr>
        <w:spacing w:after="0" w:line="336" w:lineRule="auto"/>
        <w:rPr>
          <w:rFonts w:ascii="Arial" w:eastAsia="Georgia" w:hAnsi="Arial" w:cs="Arial"/>
          <w:color w:val="262140"/>
          <w:szCs w:val="20"/>
          <w:lang w:eastAsia="ja-JP"/>
        </w:rPr>
      </w:pPr>
      <w:r w:rsidRPr="00A44C73">
        <w:rPr>
          <w:rFonts w:ascii="Arial" w:eastAsia="Times New Roman" w:hAnsi="Arial" w:cs="Arial"/>
          <w:noProof/>
          <w:color w:val="262140"/>
          <w:sz w:val="20"/>
          <w:szCs w:val="20"/>
          <w:lang w:eastAsia="lt-LT"/>
        </w:rPr>
        <w:lastRenderedPageBreak/>
        <w:drawing>
          <wp:anchor distT="0" distB="0" distL="114300" distR="114300" simplePos="0" relativeHeight="251832320" behindDoc="0" locked="0" layoutInCell="1" allowOverlap="1" wp14:anchorId="45D0EB9A" wp14:editId="04274141">
            <wp:simplePos x="0" y="0"/>
            <wp:positionH relativeFrom="margin">
              <wp:posOffset>3268345</wp:posOffset>
            </wp:positionH>
            <wp:positionV relativeFrom="paragraph">
              <wp:posOffset>5296535</wp:posOffset>
            </wp:positionV>
            <wp:extent cx="5621020" cy="323850"/>
            <wp:effectExtent l="0" t="0" r="0" b="0"/>
            <wp:wrapNone/>
            <wp:docPr id="1249263221" name="Picture 124926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r w:rsidRPr="00A44C73">
        <w:rPr>
          <w:rFonts w:ascii="Arial" w:eastAsia="Georgia" w:hAnsi="Arial" w:cs="Arial"/>
          <w:color w:val="262140"/>
          <w:szCs w:val="20"/>
          <w:lang w:eastAsia="ja-JP"/>
        </w:rPr>
        <w:br w:type="page"/>
      </w:r>
    </w:p>
    <w:p w14:paraId="658F5C5B" w14:textId="598AE383" w:rsidR="00A71C44" w:rsidRPr="00A44C73" w:rsidRDefault="000128F5" w:rsidP="00A71C44">
      <w:pPr>
        <w:spacing w:after="180" w:line="336" w:lineRule="auto"/>
        <w:rPr>
          <w:rFonts w:ascii="Arial" w:eastAsia="Georgia" w:hAnsi="Arial" w:cs="Arial"/>
          <w:color w:val="262140"/>
          <w:szCs w:val="20"/>
          <w:lang w:eastAsia="ja-JP"/>
        </w:rPr>
      </w:pPr>
      <w:r w:rsidRPr="00A44C73">
        <w:rPr>
          <w:rFonts w:ascii="Arial" w:eastAsia="Georgia" w:hAnsi="Arial" w:cs="Arial"/>
          <w:noProof/>
          <w:color w:val="262140"/>
          <w:szCs w:val="20"/>
          <w:lang w:eastAsia="ja-JP"/>
        </w:rPr>
        <w:lastRenderedPageBreak/>
        <mc:AlternateContent>
          <mc:Choice Requires="wps">
            <w:drawing>
              <wp:anchor distT="0" distB="0" distL="114300" distR="114300" simplePos="0" relativeHeight="251734016" behindDoc="0" locked="0" layoutInCell="1" allowOverlap="1" wp14:anchorId="7E6F4A59" wp14:editId="5D94B763">
                <wp:simplePos x="0" y="0"/>
                <wp:positionH relativeFrom="margin">
                  <wp:align>left</wp:align>
                </wp:positionH>
                <wp:positionV relativeFrom="paragraph">
                  <wp:posOffset>264544</wp:posOffset>
                </wp:positionV>
                <wp:extent cx="2272420" cy="2603500"/>
                <wp:effectExtent l="0" t="0" r="0" b="6350"/>
                <wp:wrapNone/>
                <wp:docPr id="220" name="Rectangle 220"/>
                <wp:cNvGraphicFramePr/>
                <a:graphic xmlns:a="http://schemas.openxmlformats.org/drawingml/2006/main">
                  <a:graphicData uri="http://schemas.microsoft.com/office/word/2010/wordprocessingShape">
                    <wps:wsp>
                      <wps:cNvSpPr/>
                      <wps:spPr>
                        <a:xfrm>
                          <a:off x="0" y="0"/>
                          <a:ext cx="2272420" cy="2603500"/>
                        </a:xfrm>
                        <a:prstGeom prst="rect">
                          <a:avLst/>
                        </a:prstGeom>
                        <a:solidFill>
                          <a:srgbClr val="04724D">
                            <a:alpha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F17E0F6" id="Rectangle 220" o:spid="_x0000_s1026" style="position:absolute;margin-left:0;margin-top:20.85pt;width:178.95pt;height:205pt;z-index:251734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KXmUwIAAK0EAAAOAAAAZHJzL2Uyb0RvYy54bWysVE1v2zAMvQ/YfxB0X5146ceCOEWQoMOA&#10;oi3QDj0zshQbkEWNUuJ0v36UnCZdt9Owi0KKNPn49JjZ9b6zYqcptOgqOT4bSaGdwrp1m0p+f7r5&#10;dCVFiOBqsOh0JV90kNfzjx9mvZ/qEhu0tSbBRVyY9r6STYx+WhRBNbqDcIZeOw4apA4iu7QpaoKe&#10;q3e2KEeji6JHqj2h0iHw7WoIynmub4xW8d6YoKOwlWRsMZ+Uz3U6i/kMphsC37TqAAP+AUUHreOm&#10;x1IriCC21P5RqmsVYUATzxR2BRrTKp1n4GnGo3fTPDbgdZ6FyQn+SFP4f2XV3e7RPxDT0PswDWym&#10;KfaGuvTL+MQ+k/VyJEvvo1B8WZaX5aRkThXHyovR5/NRprM4fe4pxK8aO5GMShK/RiYJdrchcktO&#10;fU1J3QLatr5prc0ObdZLS2IH6eUm3Gs1fGt9A8MtNzy2DEN6rvlbHetEz/jOJ5wqFLDEjIXIZufr&#10;Sga3kQLshrWrIuUGDhOErIsEbgWhGdrlskkwDNu6hFFngR1mOfGXrDXWLw8kCAfFBa9uWq52CyE+&#10;ALHEGA2vTbznw1hkiHiwpGiQfv7tPuXzy3NUip4ly/B/bIG0FPabY018GU8mSePZmZxfpseht5H1&#10;24jbdktkbse8oF5lM+VH+2oawu6Zt2uRunIInOLeA1EHZxmHVeL9VHqxyGmsaw/x1j16lYonnhKP&#10;T/tnIH9QQmQR3eGrvGH6ThBDbvrS4WIb0bRZLSde+Q2SwzuRX+Owv2np3vo56/QvM/8FAAD//wMA&#10;UEsDBBQABgAIAAAAIQA/IjyB3wAAAAcBAAAPAAAAZHJzL2Rvd25yZXYueG1sTI/NTsMwEITvSH0H&#10;a5G4UbuFkjbEqSgCUZBAolSIoxtvftR4HcVuG96e5QTHmVnNfJstB9eKI/ah8aRhMlYgkApvG6o0&#10;bD8eL+cgQjRkTesJNXxjgGU+OstMav2J3vG4iZXgEgqp0VDH2KVShqJGZ8LYd0iclb53JrLsK2l7&#10;c+Jy18qpUjfSmYZ4oTYd3tdY7DcHpyFRX6vXlUrWNC2rt5eH5/Jp/llqfXE+3N2CiDjEv2P4xWd0&#10;yJlp5w9kg2g18CNRw/UkAcHp1SxZgNixMWNH5pn8z5//AAAA//8DAFBLAQItABQABgAIAAAAIQC2&#10;gziS/gAAAOEBAAATAAAAAAAAAAAAAAAAAAAAAABbQ29udGVudF9UeXBlc10ueG1sUEsBAi0AFAAG&#10;AAgAAAAhADj9If/WAAAAlAEAAAsAAAAAAAAAAAAAAAAALwEAAF9yZWxzLy5yZWxzUEsBAi0AFAAG&#10;AAgAAAAhAJ/opeZTAgAArQQAAA4AAAAAAAAAAAAAAAAALgIAAGRycy9lMm9Eb2MueG1sUEsBAi0A&#10;FAAGAAgAAAAhAD8iPIHfAAAABwEAAA8AAAAAAAAAAAAAAAAArQQAAGRycy9kb3ducmV2LnhtbFBL&#10;BQYAAAAABAAEAPMAAAC5BQAAAAA=&#10;" fillcolor="#04724d" stroked="f" strokeweight="2pt">
                <v:fill opacity="32896f"/>
                <w10:wrap anchorx="margin"/>
              </v:rect>
            </w:pict>
          </mc:Fallback>
        </mc:AlternateContent>
      </w:r>
      <w:r w:rsidRPr="00A44C73">
        <w:rPr>
          <w:rFonts w:ascii="Arial" w:eastAsia="Georgia" w:hAnsi="Arial" w:cs="Arial"/>
          <w:noProof/>
          <w:color w:val="262140"/>
          <w:szCs w:val="20"/>
          <w:lang w:eastAsia="ja-JP"/>
        </w:rPr>
        <mc:AlternateContent>
          <mc:Choice Requires="wps">
            <w:drawing>
              <wp:anchor distT="45720" distB="45720" distL="114300" distR="114300" simplePos="0" relativeHeight="251735040" behindDoc="0" locked="0" layoutInCell="1" allowOverlap="1" wp14:anchorId="52D0D902" wp14:editId="76845B57">
                <wp:simplePos x="0" y="0"/>
                <wp:positionH relativeFrom="margin">
                  <wp:align>left</wp:align>
                </wp:positionH>
                <wp:positionV relativeFrom="paragraph">
                  <wp:posOffset>351672</wp:posOffset>
                </wp:positionV>
                <wp:extent cx="2344848" cy="2688590"/>
                <wp:effectExtent l="0" t="0" r="0" b="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4848" cy="2688590"/>
                        </a:xfrm>
                        <a:prstGeom prst="rect">
                          <a:avLst/>
                        </a:prstGeom>
                        <a:noFill/>
                        <a:ln w="9525">
                          <a:noFill/>
                          <a:miter lim="800000"/>
                          <a:headEnd/>
                          <a:tailEnd/>
                        </a:ln>
                      </wps:spPr>
                      <wps:txbx>
                        <w:txbxContent>
                          <w:p w14:paraId="5088524C" w14:textId="15C90E3E" w:rsidR="00A71C44" w:rsidRPr="00A71C44" w:rsidRDefault="00A71C44" w:rsidP="00A71C44">
                            <w:pPr>
                              <w:spacing w:line="276" w:lineRule="auto"/>
                              <w:rPr>
                                <w:b/>
                                <w:bCs/>
                                <w:color w:val="FFFFFF"/>
                                <w:sz w:val="32"/>
                                <w:szCs w:val="32"/>
                              </w:rPr>
                            </w:pPr>
                            <w:r w:rsidRPr="00A71C44">
                              <w:rPr>
                                <w:b/>
                                <w:bCs/>
                                <w:color w:val="FFFFFF"/>
                                <w:sz w:val="32"/>
                                <w:szCs w:val="32"/>
                              </w:rPr>
                              <w:t xml:space="preserve">III. </w:t>
                            </w:r>
                            <w:r w:rsidR="000128F5">
                              <w:rPr>
                                <w:b/>
                                <w:bCs/>
                                <w:color w:val="FFFFFF"/>
                                <w:sz w:val="32"/>
                                <w:szCs w:val="32"/>
                              </w:rPr>
                              <w:t xml:space="preserve">DAIKTŲ PANAUDOJIMAS, </w:t>
                            </w:r>
                            <w:r w:rsidR="007E3FE7" w:rsidRPr="007E3FE7">
                              <w:rPr>
                                <w:b/>
                                <w:bCs/>
                                <w:color w:val="FFFFFF"/>
                                <w:sz w:val="32"/>
                                <w:szCs w:val="32"/>
                              </w:rPr>
                              <w:t>ATLIEKŲ PARUOŠIMAS NAUDOTI TOS PAČIOS ARBA KITOS PASKIRTIES PRODUKTAMS AR MEDŽIAGOMS GAMINTI</w:t>
                            </w:r>
                          </w:p>
                          <w:p w14:paraId="18CA008F" w14:textId="77777777" w:rsidR="00A71C44" w:rsidRPr="00A71C44" w:rsidRDefault="00A71C44" w:rsidP="00A71C44">
                            <w:pPr>
                              <w:rPr>
                                <w:b/>
                                <w:bCs/>
                                <w:color w:val="FFFFFF"/>
                                <w:sz w:val="32"/>
                                <w:szCs w:val="24"/>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2D0D902" id="_x0000_s1035" type="#_x0000_t202" style="position:absolute;margin-left:0;margin-top:27.7pt;width:184.65pt;height:211.7pt;z-index:2517350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kjT/gEAANcDAAAOAAAAZHJzL2Uyb0RvYy54bWysU8tu2zAQvBfoPxC817JVObUFy0GaNEWB&#10;9AGk/QCaoiyiFJdd0pbcr8+SUhyjvRXVgeBytcOd2eHmeugMOyr0GmzFF7M5Z8pKqLXdV/zH9/s3&#10;K858ELYWBqyq+El5fr19/WrTu1Ll0IKpFTICsb7sXcXbEFyZZV62qhN+Bk5ZSjaAnQgU4j6rUfSE&#10;3pksn8+vsh6wdghSeU+nd2OSbxN+0ygZvjaNV4GZilNvIa2Y1l1cs+1GlHsUrtVyakP8Qxed0JYu&#10;PUPdiSDYAfVfUJ2WCB6aMJPQZdA0WqrEgdgs5n+weWyFU4kLiePdWSb//2Dll+Oj+4YsDO9hoAEm&#10;Et49gPzpmYXbVti9ukGEvlWiposXUbKsd76cSqPUvvQRZNd/hpqGLA4BEtDQYBdVIZ6M0GkAp7Po&#10;aghM0mH+tihWBdlEUi6/Wq2W6zSWTJTP5Q59+KigY3FTcaSpJnhxfPAhtiPK51/ibRbutTFpssay&#10;vuLrZb5MBReZTgcyntFdxVfz+I1WiCw/2DoVB6HNuKcLjJ1oR6Yj5zDsBqZrwo+1UYUd1CfSAWH0&#10;Gb0L2rSAvznryWMV978OAhVn5pMlLdeLooimTEGxfJdTgJeZ3WVGWElQFZcBORuD25CsPJK+IdUb&#10;nfR46WVqmtyTZJqcHu15Gae/Xt7j9gkAAP//AwBQSwMEFAAGAAgAAAAhAJk0eu/eAAAABwEAAA8A&#10;AABkcnMvZG93bnJldi54bWxMj8FOwzAQRO9I/IO1SFwQdaBtmoZsKoRUCVXlQOkHOPE2jhqvo9hN&#10;w99jTnAczWjmTbGZbCdGGnzrGOFploAgrp1uuUE4fm0fMxA+KNaqc0wI3+RhU97eFCrX7sqfNB5C&#10;I2IJ+1whmBD6XEpfG7LKz1xPHL2TG6wKUQ6N1IO6xnLbyeckSaVVLccFo3p6M1SfDxeL8GD65GN/&#10;eq+2Oq3NeefVyo47xPu76fUFRKAp/IXhFz+iQxmZKndh7UWHEI8EhOVyASK683Q9B1EhLFZZBrIs&#10;5H/+8gcAAP//AwBQSwECLQAUAAYACAAAACEAtoM4kv4AAADhAQAAEwAAAAAAAAAAAAAAAAAAAAAA&#10;W0NvbnRlbnRfVHlwZXNdLnhtbFBLAQItABQABgAIAAAAIQA4/SH/1gAAAJQBAAALAAAAAAAAAAAA&#10;AAAAAC8BAABfcmVscy8ucmVsc1BLAQItABQABgAIAAAAIQBtvkjT/gEAANcDAAAOAAAAAAAAAAAA&#10;AAAAAC4CAABkcnMvZTJvRG9jLnhtbFBLAQItABQABgAIAAAAIQCZNHrv3gAAAAcBAAAPAAAAAAAA&#10;AAAAAAAAAFgEAABkcnMvZG93bnJldi54bWxQSwUGAAAAAAQABADzAAAAYwUAAAAA&#10;" filled="f" stroked="f">
                <v:textbox>
                  <w:txbxContent>
                    <w:p w14:paraId="5088524C" w14:textId="15C90E3E" w:rsidR="00A71C44" w:rsidRPr="00A71C44" w:rsidRDefault="00A71C44" w:rsidP="00A71C44">
                      <w:pPr>
                        <w:spacing w:line="276" w:lineRule="auto"/>
                        <w:rPr>
                          <w:b/>
                          <w:bCs/>
                          <w:color w:val="FFFFFF"/>
                          <w:sz w:val="32"/>
                          <w:szCs w:val="32"/>
                        </w:rPr>
                      </w:pPr>
                      <w:r w:rsidRPr="00A71C44">
                        <w:rPr>
                          <w:b/>
                          <w:bCs/>
                          <w:color w:val="FFFFFF"/>
                          <w:sz w:val="32"/>
                          <w:szCs w:val="32"/>
                        </w:rPr>
                        <w:t xml:space="preserve">III. </w:t>
                      </w:r>
                      <w:r w:rsidR="000128F5">
                        <w:rPr>
                          <w:b/>
                          <w:bCs/>
                          <w:color w:val="FFFFFF"/>
                          <w:sz w:val="32"/>
                          <w:szCs w:val="32"/>
                        </w:rPr>
                        <w:t xml:space="preserve">DAIKTŲ PANAUDOJIMAS, </w:t>
                      </w:r>
                      <w:r w:rsidR="007E3FE7" w:rsidRPr="007E3FE7">
                        <w:rPr>
                          <w:b/>
                          <w:bCs/>
                          <w:color w:val="FFFFFF"/>
                          <w:sz w:val="32"/>
                          <w:szCs w:val="32"/>
                        </w:rPr>
                        <w:t>ATLIEKŲ PARUOŠIMAS NAUDOTI TOS PAČIOS ARBA KITOS PASKIRTIES PRODUKTAMS AR MEDŽIAGOMS GAMINTI</w:t>
                      </w:r>
                    </w:p>
                    <w:p w14:paraId="18CA008F" w14:textId="77777777" w:rsidR="00A71C44" w:rsidRPr="00A71C44" w:rsidRDefault="00A71C44" w:rsidP="00A71C44">
                      <w:pPr>
                        <w:rPr>
                          <w:b/>
                          <w:bCs/>
                          <w:color w:val="FFFFFF"/>
                          <w:sz w:val="32"/>
                          <w:szCs w:val="24"/>
                        </w:rPr>
                      </w:pPr>
                    </w:p>
                  </w:txbxContent>
                </v:textbox>
                <w10:wrap anchorx="margin"/>
              </v:shape>
            </w:pict>
          </mc:Fallback>
        </mc:AlternateContent>
      </w:r>
      <w:r w:rsidR="00815D7F" w:rsidRPr="00A44C73">
        <w:rPr>
          <w:rFonts w:ascii="Arial" w:eastAsia="Georgia" w:hAnsi="Arial" w:cs="Arial"/>
          <w:noProof/>
          <w:color w:val="262140"/>
          <w:szCs w:val="20"/>
          <w:lang w:eastAsia="ja-JP"/>
        </w:rPr>
        <mc:AlternateContent>
          <mc:Choice Requires="wps">
            <w:drawing>
              <wp:anchor distT="45720" distB="45720" distL="114300" distR="114300" simplePos="0" relativeHeight="251752448" behindDoc="0" locked="0" layoutInCell="1" allowOverlap="1" wp14:anchorId="3E296A90" wp14:editId="784EE0A8">
                <wp:simplePos x="0" y="0"/>
                <wp:positionH relativeFrom="margin">
                  <wp:posOffset>6557749</wp:posOffset>
                </wp:positionH>
                <wp:positionV relativeFrom="paragraph">
                  <wp:posOffset>1115444</wp:posOffset>
                </wp:positionV>
                <wp:extent cx="2092960" cy="1039495"/>
                <wp:effectExtent l="0" t="0" r="0" b="0"/>
                <wp:wrapNone/>
                <wp:docPr id="4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2960" cy="1039495"/>
                        </a:xfrm>
                        <a:prstGeom prst="rect">
                          <a:avLst/>
                        </a:prstGeom>
                        <a:noFill/>
                        <a:ln w="9525">
                          <a:noFill/>
                          <a:miter lim="800000"/>
                          <a:headEnd/>
                          <a:tailEnd/>
                        </a:ln>
                      </wps:spPr>
                      <wps:txbx>
                        <w:txbxContent>
                          <w:p w14:paraId="3A6FB025" w14:textId="442B328F" w:rsidR="00A71C44" w:rsidRPr="00A71C44" w:rsidRDefault="00A71C44" w:rsidP="00A71C44">
                            <w:pPr>
                              <w:rPr>
                                <w:color w:val="FFFFFF"/>
                                <w:sz w:val="20"/>
                                <w:lang w:eastAsia="lt-LT"/>
                              </w:rPr>
                            </w:pPr>
                            <w:r w:rsidRPr="00A71C44">
                              <w:rPr>
                                <w:color w:val="FFFFFF"/>
                                <w:sz w:val="20"/>
                                <w:lang w:eastAsia="lt-LT"/>
                              </w:rPr>
                              <w:t>202</w:t>
                            </w:r>
                            <w:r w:rsidR="00141DAF">
                              <w:rPr>
                                <w:color w:val="FFFFFF"/>
                                <w:sz w:val="20"/>
                                <w:lang w:eastAsia="lt-LT"/>
                              </w:rPr>
                              <w:t>1</w:t>
                            </w:r>
                            <w:r w:rsidRPr="00A71C44">
                              <w:rPr>
                                <w:color w:val="FFFFFF"/>
                                <w:sz w:val="20"/>
                                <w:lang w:eastAsia="lt-LT"/>
                              </w:rPr>
                              <w:t xml:space="preserve"> M.</w:t>
                            </w:r>
                            <w:r w:rsidRPr="00A71C44">
                              <w:rPr>
                                <w:color w:val="FFFFFF"/>
                                <w:sz w:val="20"/>
                                <w:lang w:eastAsia="lt-LT"/>
                              </w:rPr>
                              <w:tab/>
                            </w:r>
                            <w:r w:rsidR="002E78FE">
                              <w:rPr>
                                <w:color w:val="FFFFFF"/>
                                <w:sz w:val="20"/>
                                <w:lang w:eastAsia="lt-LT"/>
                              </w:rPr>
                              <w:t xml:space="preserve">                      2</w:t>
                            </w:r>
                            <w:r w:rsidRPr="00A71C44">
                              <w:rPr>
                                <w:color w:val="FFFFFF"/>
                                <w:sz w:val="20"/>
                                <w:lang w:eastAsia="lt-LT"/>
                              </w:rPr>
                              <w:t>027 M.</w:t>
                            </w:r>
                          </w:p>
                          <w:p w14:paraId="69C548D7" w14:textId="78B508F0" w:rsidR="00A71C44" w:rsidRPr="00A71C44" w:rsidRDefault="00141DAF" w:rsidP="00A71C44">
                            <w:pPr>
                              <w:rPr>
                                <w:color w:val="FFFFFF"/>
                                <w:sz w:val="20"/>
                                <w:lang w:eastAsia="lt-LT"/>
                              </w:rPr>
                            </w:pPr>
                            <w:r>
                              <w:rPr>
                                <w:color w:val="FFFFFF"/>
                                <w:sz w:val="20"/>
                                <w:lang w:eastAsia="lt-LT"/>
                              </w:rPr>
                              <w:t>54</w:t>
                            </w:r>
                            <w:r w:rsidR="002E78FE">
                              <w:rPr>
                                <w:color w:val="FFFFFF"/>
                                <w:sz w:val="20"/>
                                <w:lang w:eastAsia="lt-LT"/>
                              </w:rPr>
                              <w:t xml:space="preserve"> </w:t>
                            </w:r>
                            <w:r>
                              <w:rPr>
                                <w:color w:val="FFFFFF"/>
                                <w:sz w:val="20"/>
                                <w:lang w:eastAsia="lt-LT"/>
                              </w:rPr>
                              <w:t>%</w:t>
                            </w:r>
                            <w:r w:rsidR="00A71C44" w:rsidRPr="00A71C44">
                              <w:rPr>
                                <w:color w:val="FFFFFF"/>
                                <w:sz w:val="20"/>
                                <w:lang w:eastAsia="lt-LT"/>
                              </w:rPr>
                              <w:tab/>
                            </w:r>
                            <w:r w:rsidR="002E78FE">
                              <w:rPr>
                                <w:color w:val="FFFFFF"/>
                                <w:sz w:val="20"/>
                                <w:lang w:eastAsia="lt-LT"/>
                              </w:rPr>
                              <w:t xml:space="preserve">                         </w:t>
                            </w:r>
                            <w:r>
                              <w:rPr>
                                <w:color w:val="FFFFFF"/>
                                <w:sz w:val="20"/>
                                <w:lang w:eastAsia="lt-LT"/>
                              </w:rPr>
                              <w:t>57 %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296A90" id="_x0000_s1036" type="#_x0000_t202" style="position:absolute;margin-left:516.35pt;margin-top:87.85pt;width:164.8pt;height:81.85pt;z-index:251752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WH8/QEAANYDAAAOAAAAZHJzL2Uyb0RvYy54bWysU11v2yAUfZ+0/4B4X+x4SVdbcaquXadJ&#10;3YfU7gdgjGM04DIgsbNf3wt202h9m+YHBFzfc+8597C5GrUiB+G8BFPT5SKnRBgOrTS7mv58vHt3&#10;SYkPzLRMgRE1PQpPr7Zv32wGW4kCelCtcARBjK8GW9M+BFtlmee90MwvwAqDwQ6cZgGPbpe1jg2I&#10;rlVW5PlFNoBrrQMuvMfb2ylItwm/6wQP37vOi0BUTbG3kFaX1iau2XbDqp1jtpd8boP9QxeaSYNF&#10;T1C3LDCyd/IVlJbcgYcuLDjoDLpOcpE4IJtl/hebh55ZkbigON6eZPL/D5Z/OzzYH46E8SOMOMBE&#10;wtt74L88MXDTM7MT187B0AvWYuFllCwbrK/m1Ci1r3wEaYav0OKQ2T5AAho7p6MqyJMgOg7geBJd&#10;jIFwvCzysigvMMQxtszfl6tynWqw6jndOh8+C9AkbmrqcKoJnh3ufYjtsOr5l1jNwJ1UKk1WGTLU&#10;tFwX65RwFtEyoPGU1DW9zOM3WSGy/GTalByYVNMeCygz045MJ85hbEYi29h1TI4yNNAeUQgHk9Hw&#10;YeCmB/eHkgFNVlP/e8+coER9MShmuVytoivTYbX+UODBnUea8wgzHKFqGiiZtjchOXnifI2idzLJ&#10;8dLJ3DOaJ6k0Gz268/yc/np5jtsnAAAA//8DAFBLAwQUAAYACAAAACEAelxIy98AAAANAQAADwAA&#10;AGRycy9kb3ducmV2LnhtbEyPS0/DMBCE70j8B2uRuFGbuA8a4lQIxBXU8pC4ufE2iYjXUew24d+z&#10;PcFtRvtpdqbYTL4TJxxiG8jA7UyBQKqCa6k28P72fHMHIiZLznaB0MAPRtiUlxeFzV0YaYunXaoF&#10;h1DMrYEmpT6XMlYNehtnoUfi2yEM3ia2Qy3dYEcO953MlFpKb1viD43t8bHB6nt39AY+Xg5fn3P1&#10;Wj/5RT+GSUnya2nM9dX0cA8i4ZT+YDjX5+pQcqd9OJKLomOvdLZiltVqweKM6GWmQewNaL2egywL&#10;+X9F+QsAAP//AwBQSwECLQAUAAYACAAAACEAtoM4kv4AAADhAQAAEwAAAAAAAAAAAAAAAAAAAAAA&#10;W0NvbnRlbnRfVHlwZXNdLnhtbFBLAQItABQABgAIAAAAIQA4/SH/1gAAAJQBAAALAAAAAAAAAAAA&#10;AAAAAC8BAABfcmVscy8ucmVsc1BLAQItABQABgAIAAAAIQCh1WH8/QEAANYDAAAOAAAAAAAAAAAA&#10;AAAAAC4CAABkcnMvZTJvRG9jLnhtbFBLAQItABQABgAIAAAAIQB6XEjL3wAAAA0BAAAPAAAAAAAA&#10;AAAAAAAAAFcEAABkcnMvZG93bnJldi54bWxQSwUGAAAAAAQABADzAAAAYwUAAAAA&#10;" filled="f" stroked="f">
                <v:textbox>
                  <w:txbxContent>
                    <w:p w14:paraId="3A6FB025" w14:textId="442B328F" w:rsidR="00A71C44" w:rsidRPr="00A71C44" w:rsidRDefault="00A71C44" w:rsidP="00A71C44">
                      <w:pPr>
                        <w:rPr>
                          <w:color w:val="FFFFFF"/>
                          <w:sz w:val="20"/>
                          <w:lang w:eastAsia="lt-LT"/>
                        </w:rPr>
                      </w:pPr>
                      <w:r w:rsidRPr="00A71C44">
                        <w:rPr>
                          <w:color w:val="FFFFFF"/>
                          <w:sz w:val="20"/>
                          <w:lang w:eastAsia="lt-LT"/>
                        </w:rPr>
                        <w:t>202</w:t>
                      </w:r>
                      <w:r w:rsidR="00141DAF">
                        <w:rPr>
                          <w:color w:val="FFFFFF"/>
                          <w:sz w:val="20"/>
                          <w:lang w:eastAsia="lt-LT"/>
                        </w:rPr>
                        <w:t>1</w:t>
                      </w:r>
                      <w:r w:rsidRPr="00A71C44">
                        <w:rPr>
                          <w:color w:val="FFFFFF"/>
                          <w:sz w:val="20"/>
                          <w:lang w:eastAsia="lt-LT"/>
                        </w:rPr>
                        <w:t xml:space="preserve"> M.</w:t>
                      </w:r>
                      <w:r w:rsidRPr="00A71C44">
                        <w:rPr>
                          <w:color w:val="FFFFFF"/>
                          <w:sz w:val="20"/>
                          <w:lang w:eastAsia="lt-LT"/>
                        </w:rPr>
                        <w:tab/>
                      </w:r>
                      <w:r w:rsidR="002E78FE">
                        <w:rPr>
                          <w:color w:val="FFFFFF"/>
                          <w:sz w:val="20"/>
                          <w:lang w:eastAsia="lt-LT"/>
                        </w:rPr>
                        <w:t xml:space="preserve">                      2</w:t>
                      </w:r>
                      <w:r w:rsidRPr="00A71C44">
                        <w:rPr>
                          <w:color w:val="FFFFFF"/>
                          <w:sz w:val="20"/>
                          <w:lang w:eastAsia="lt-LT"/>
                        </w:rPr>
                        <w:t>027 M.</w:t>
                      </w:r>
                    </w:p>
                    <w:p w14:paraId="69C548D7" w14:textId="78B508F0" w:rsidR="00A71C44" w:rsidRPr="00A71C44" w:rsidRDefault="00141DAF" w:rsidP="00A71C44">
                      <w:pPr>
                        <w:rPr>
                          <w:color w:val="FFFFFF"/>
                          <w:sz w:val="20"/>
                          <w:lang w:eastAsia="lt-LT"/>
                        </w:rPr>
                      </w:pPr>
                      <w:r>
                        <w:rPr>
                          <w:color w:val="FFFFFF"/>
                          <w:sz w:val="20"/>
                          <w:lang w:eastAsia="lt-LT"/>
                        </w:rPr>
                        <w:t>54</w:t>
                      </w:r>
                      <w:r w:rsidR="002E78FE">
                        <w:rPr>
                          <w:color w:val="FFFFFF"/>
                          <w:sz w:val="20"/>
                          <w:lang w:eastAsia="lt-LT"/>
                        </w:rPr>
                        <w:t xml:space="preserve"> </w:t>
                      </w:r>
                      <w:r>
                        <w:rPr>
                          <w:color w:val="FFFFFF"/>
                          <w:sz w:val="20"/>
                          <w:lang w:eastAsia="lt-LT"/>
                        </w:rPr>
                        <w:t>%</w:t>
                      </w:r>
                      <w:r w:rsidR="00A71C44" w:rsidRPr="00A71C44">
                        <w:rPr>
                          <w:color w:val="FFFFFF"/>
                          <w:sz w:val="20"/>
                          <w:lang w:eastAsia="lt-LT"/>
                        </w:rPr>
                        <w:tab/>
                      </w:r>
                      <w:r w:rsidR="002E78FE">
                        <w:rPr>
                          <w:color w:val="FFFFFF"/>
                          <w:sz w:val="20"/>
                          <w:lang w:eastAsia="lt-LT"/>
                        </w:rPr>
                        <w:t xml:space="preserve">                         </w:t>
                      </w:r>
                      <w:r>
                        <w:rPr>
                          <w:color w:val="FFFFFF"/>
                          <w:sz w:val="20"/>
                          <w:lang w:eastAsia="lt-LT"/>
                        </w:rPr>
                        <w:t>57 %</w:t>
                      </w:r>
                    </w:p>
                  </w:txbxContent>
                </v:textbox>
                <w10:wrap anchorx="margin"/>
              </v:shape>
            </w:pict>
          </mc:Fallback>
        </mc:AlternateContent>
      </w:r>
      <w:r w:rsidR="00815D7F" w:rsidRPr="00A44C73">
        <w:rPr>
          <w:rFonts w:ascii="Arial" w:eastAsia="Georgia" w:hAnsi="Arial" w:cs="Arial"/>
          <w:noProof/>
          <w:color w:val="262140"/>
          <w:szCs w:val="20"/>
          <w:lang w:eastAsia="ja-JP"/>
        </w:rPr>
        <mc:AlternateContent>
          <mc:Choice Requires="wps">
            <w:drawing>
              <wp:anchor distT="45720" distB="45720" distL="114300" distR="114300" simplePos="0" relativeHeight="251751424" behindDoc="0" locked="0" layoutInCell="1" allowOverlap="1" wp14:anchorId="1E13A1FD" wp14:editId="039C3DC2">
                <wp:simplePos x="0" y="0"/>
                <wp:positionH relativeFrom="margin">
                  <wp:posOffset>6523946</wp:posOffset>
                </wp:positionH>
                <wp:positionV relativeFrom="paragraph">
                  <wp:posOffset>486410</wp:posOffset>
                </wp:positionV>
                <wp:extent cx="2073275" cy="1858645"/>
                <wp:effectExtent l="0" t="0" r="0" b="0"/>
                <wp:wrapNone/>
                <wp:docPr id="4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275" cy="1858645"/>
                        </a:xfrm>
                        <a:prstGeom prst="rect">
                          <a:avLst/>
                        </a:prstGeom>
                        <a:noFill/>
                        <a:ln w="9525">
                          <a:noFill/>
                          <a:miter lim="800000"/>
                          <a:headEnd/>
                          <a:tailEnd/>
                        </a:ln>
                      </wps:spPr>
                      <wps:txbx>
                        <w:txbxContent>
                          <w:p w14:paraId="2CCFC971" w14:textId="52143182" w:rsidR="00A71C44" w:rsidRPr="00A71C44" w:rsidRDefault="00AE1662" w:rsidP="00A71C44">
                            <w:pPr>
                              <w:rPr>
                                <w:b/>
                                <w:bCs/>
                                <w:color w:val="FFFFFF"/>
                                <w:sz w:val="32"/>
                                <w:szCs w:val="24"/>
                              </w:rPr>
                            </w:pPr>
                            <w:r w:rsidRPr="00AE1662">
                              <w:rPr>
                                <w:color w:val="FFFFFF"/>
                                <w:sz w:val="20"/>
                                <w:lang w:eastAsia="lt-LT"/>
                              </w:rPr>
                              <w:t>Susidariusių komunalinių atliekų (pagal svorį) paruošta pakartotinai naudoti ir perdirbta (proc.)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13A1FD" id="_x0000_s1037" type="#_x0000_t202" style="position:absolute;margin-left:513.7pt;margin-top:38.3pt;width:163.25pt;height:146.35pt;z-index:251751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PHP/gEAANYDAAAOAAAAZHJzL2Uyb0RvYy54bWysU9uO2yAQfa/Uf0C8N3bceJO14qy2u92q&#10;0vYibfsBGOMYFRgKJHb69R2wNxu1b1X9gBjGnJlz5rC9GbUiR+G8BFPT5SKnRBgOrTT7mn7/9vBm&#10;Q4kPzLRMgRE1PQlPb3avX20HW4kCelCtcARBjK8GW9M+BFtlmee90MwvwAqDyQ6cZgFDt89axwZE&#10;1yor8vwqG8C11gEX3uPp/ZSku4TfdYKHL13nRSCqpthbSKtLaxPXbLdl1d4x20s+t8H+oQvNpMGi&#10;Z6h7Fhg5OPkXlJbcgYcuLDjoDLpOcpE4IJtl/gebp55ZkbigON6eZfL/D5Z/Pj7Zr46E8R2MOMBE&#10;wttH4D88MXDXM7MXt87B0AvWYuFllCwbrK/mq1FqX/kI0gyfoMUhs0OABDR2TkdVkCdBdBzA6Sy6&#10;GAPheFjk67fFuqSEY265KTdXqzLVYNXzdet8+CBAk7ipqcOpJnh2fPQhtsOq519iNQMPUqk0WWXI&#10;UNPrsijThYuMlgGNp6Su6SaP32SFyPK9adPlwKSa9lhAmZl2ZDpxDmMzEtli10mUKEMD7QmFcDAZ&#10;DR8GbnpwvygZ0GQ19T8PzAlK1EeDYl4vV6voyhSsynWBgbvMNJcZZjhC1TRQMm3vQnLyxPkWRe9k&#10;kuOlk7lnNE9SaTZ6dOdlnP56eY673wAAAP//AwBQSwMEFAAGAAgAAAAhAOAWDKbfAAAADAEAAA8A&#10;AABkcnMvZG93bnJldi54bWxMj8FOwzAQRO9I/IO1SNyoTdOmTYhTIRBXUAtU4ubG2yQiXkex24S/&#10;Z3uC42ifZt4Wm8l14oxDaD1puJ8pEEiVty3VGj7eX+7WIEI0ZE3nCTX8YIBNeX1VmNz6kbZ43sVa&#10;cAmF3GhoYuxzKUPVoDNh5nskvh394EzkONTSDmbkctfJuVKpdKYlXmhMj08NVt+7k9Pw+Xr82i/U&#10;W/3slv3oJyXJZVLr25vp8QFExCn+wXDRZ3Uo2engT2SD6Dir+WrBrIZVmoK4EMkyyUAcNCRploAs&#10;C/n/ifIXAAD//wMAUEsBAi0AFAAGAAgAAAAhALaDOJL+AAAA4QEAABMAAAAAAAAAAAAAAAAAAAAA&#10;AFtDb250ZW50X1R5cGVzXS54bWxQSwECLQAUAAYACAAAACEAOP0h/9YAAACUAQAACwAAAAAAAAAA&#10;AAAAAAAvAQAAX3JlbHMvLnJlbHNQSwECLQAUAAYACAAAACEATazxz/4BAADWAwAADgAAAAAAAAAA&#10;AAAAAAAuAgAAZHJzL2Uyb0RvYy54bWxQSwECLQAUAAYACAAAACEA4BYMpt8AAAAMAQAADwAAAAAA&#10;AAAAAAAAAABYBAAAZHJzL2Rvd25yZXYueG1sUEsFBgAAAAAEAAQA8wAAAGQFAAAAAA==&#10;" filled="f" stroked="f">
                <v:textbox>
                  <w:txbxContent>
                    <w:p w14:paraId="2CCFC971" w14:textId="52143182" w:rsidR="00A71C44" w:rsidRPr="00A71C44" w:rsidRDefault="00AE1662" w:rsidP="00A71C44">
                      <w:pPr>
                        <w:rPr>
                          <w:b/>
                          <w:bCs/>
                          <w:color w:val="FFFFFF"/>
                          <w:sz w:val="32"/>
                          <w:szCs w:val="24"/>
                        </w:rPr>
                      </w:pPr>
                      <w:r w:rsidRPr="00AE1662">
                        <w:rPr>
                          <w:color w:val="FFFFFF"/>
                          <w:sz w:val="20"/>
                          <w:lang w:eastAsia="lt-LT"/>
                        </w:rPr>
                        <w:t>Susidariusių komunalinių atliekų (pagal svorį) paruošta pakartotinai naudoti ir perdirbta (proc.)</w:t>
                      </w:r>
                    </w:p>
                  </w:txbxContent>
                </v:textbox>
                <w10:wrap anchorx="margin"/>
              </v:shape>
            </w:pict>
          </mc:Fallback>
        </mc:AlternateContent>
      </w:r>
      <w:r w:rsidR="00815D7F" w:rsidRPr="00A44C73">
        <w:rPr>
          <w:rFonts w:ascii="Arial" w:eastAsia="Georgia" w:hAnsi="Arial" w:cs="Arial"/>
          <w:noProof/>
          <w:color w:val="262140"/>
          <w:szCs w:val="20"/>
          <w:lang w:eastAsia="ja-JP"/>
        </w:rPr>
        <mc:AlternateContent>
          <mc:Choice Requires="wps">
            <w:drawing>
              <wp:anchor distT="0" distB="0" distL="114300" distR="114300" simplePos="0" relativeHeight="251750400" behindDoc="0" locked="0" layoutInCell="1" allowOverlap="1" wp14:anchorId="0A0DE116" wp14:editId="73E9E797">
                <wp:simplePos x="0" y="0"/>
                <wp:positionH relativeFrom="margin">
                  <wp:posOffset>6456887</wp:posOffset>
                </wp:positionH>
                <wp:positionV relativeFrom="paragraph">
                  <wp:posOffset>263628</wp:posOffset>
                </wp:positionV>
                <wp:extent cx="2522870" cy="2604770"/>
                <wp:effectExtent l="0" t="0" r="0" b="5080"/>
                <wp:wrapNone/>
                <wp:docPr id="496" name="Rectangle 496"/>
                <wp:cNvGraphicFramePr/>
                <a:graphic xmlns:a="http://schemas.openxmlformats.org/drawingml/2006/main">
                  <a:graphicData uri="http://schemas.microsoft.com/office/word/2010/wordprocessingShape">
                    <wps:wsp>
                      <wps:cNvSpPr/>
                      <wps:spPr>
                        <a:xfrm>
                          <a:off x="0" y="0"/>
                          <a:ext cx="2522870" cy="2604770"/>
                        </a:xfrm>
                        <a:prstGeom prst="rect">
                          <a:avLst/>
                        </a:prstGeom>
                        <a:solidFill>
                          <a:srgbClr val="04724D">
                            <a:alpha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E28F588" id="Rectangle 496" o:spid="_x0000_s1026" style="position:absolute;margin-left:508.4pt;margin-top:20.75pt;width:198.65pt;height:205.1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YJjUgIAAK0EAAAOAAAAZHJzL2Uyb0RvYy54bWysVE1v2zAMvQ/YfxB0X50YbtMGcYqgQYcB&#10;RVugHXpmZDk2IIsapcTpfv0o2W2ybqdhOSikSPHj8dGL60NnxF6Tb9GWcno2kUJbhVVrt6X8/nz7&#10;5VIKH8BWYNDqUr5qL6+Xnz8tejfXOTZoKk2Cg1g/710pmxDcPMu8anQH/gydtmyskToIrNI2qwh6&#10;jt6ZLJ9MLrIeqXKESnvPt+vBKJcpfl1rFR7q2usgTCm5tpBOSucmntlyAfMtgWtaNZYB/1BFB63l&#10;pO+h1hBA7Kj9I1TXKkKPdThT2GVY163SqQfuZjr50M1TA06nXhgc795h8v8vrLrfP7lHYhh65+ee&#10;xdjFoaYu/nN94pDAen0HSx+CUHyZn+f55YwxVWzLLybFjBWOkx2fO/Lhq8ZORKGUxNNIIMH+zofB&#10;9c0lZvNo2uq2NSYptN3cGBJ7iJMrZnmxHt4a18Bwez7h35jSD+4p/W9xjBV9LLZgV6GAKVYbCCx2&#10;riqlt1spwGyZuypQSmAxlpB4EYtbg2+GdCnsmM7YWKNOBBt7OeIXpQ1Wr48kCAfGeaduW452Bz48&#10;AjHFuBpem/DAR22QS8RRkqJB+vm3++jPk2erFD1Tlsv/sQPSUphvljlxNS2KyPGkFOeznBU6tWxO&#10;LXbX3SBjO+UFdSqJ0T+YN7Em7F54u1YxK5vAKs49ADUqN2FYJd5PpVer5Ma8dhDu7JNTMXjEKeL4&#10;fHgBciMTApPoHt/oDfMPhBh840uLq13Auk1sOeLKY44K70Qa+Li/celO9eR1/MosfwEAAP//AwBQ&#10;SwMEFAAGAAgAAAAhACgx37biAAAADAEAAA8AAABkcnMvZG93bnJldi54bWxMj1tLw0AQhd8F/8My&#10;gm92N6VtSsymWFG8gIJtER+32ckFs7Mhu23jv3f6pMzTmTmc+U6+Gl0njjiE1pOGZKJAIJXetlRr&#10;2G0fb5YgQjRkTecJNfxggFVxeZGbzPoTfeBxE2vBIRQyo6GJsc+kDGWDzoSJ75H4VvnBmchyqKUd&#10;zInDXSenSi2kMy3xh8b0eN9g+b05OA2p+lq/rVX6TNOqfn99eKmelp+V1tdX490tiIhj/DPDGZ/R&#10;oWCmvT+QDaJjrZIFs0cNs2QO4uyY8YDY82aepCCLXP4vUfwCAAD//wMAUEsBAi0AFAAGAAgAAAAh&#10;ALaDOJL+AAAA4QEAABMAAAAAAAAAAAAAAAAAAAAAAFtDb250ZW50X1R5cGVzXS54bWxQSwECLQAU&#10;AAYACAAAACEAOP0h/9YAAACUAQAACwAAAAAAAAAAAAAAAAAvAQAAX3JlbHMvLnJlbHNQSwECLQAU&#10;AAYACAAAACEArVGCY1ICAACtBAAADgAAAAAAAAAAAAAAAAAuAgAAZHJzL2Uyb0RvYy54bWxQSwEC&#10;LQAUAAYACAAAACEAKDHftuIAAAAMAQAADwAAAAAAAAAAAAAAAACsBAAAZHJzL2Rvd25yZXYueG1s&#10;UEsFBgAAAAAEAAQA8wAAALsFAAAAAA==&#10;" fillcolor="#04724d" stroked="f" strokeweight="2pt">
                <v:fill opacity="32896f"/>
                <w10:wrap anchorx="margin"/>
              </v:rect>
            </w:pict>
          </mc:Fallback>
        </mc:AlternateContent>
      </w:r>
      <w:r w:rsidR="00815D7F" w:rsidRPr="00A44C73">
        <w:rPr>
          <w:rFonts w:ascii="Arial" w:eastAsia="Georgia" w:hAnsi="Arial" w:cs="Arial"/>
          <w:noProof/>
          <w:color w:val="262140"/>
          <w:szCs w:val="20"/>
          <w:lang w:eastAsia="ja-JP"/>
        </w:rPr>
        <w:drawing>
          <wp:anchor distT="0" distB="0" distL="114300" distR="114300" simplePos="0" relativeHeight="251790336" behindDoc="0" locked="0" layoutInCell="1" allowOverlap="1" wp14:anchorId="0C255708" wp14:editId="1E92B8E2">
            <wp:simplePos x="0" y="0"/>
            <wp:positionH relativeFrom="column">
              <wp:posOffset>6802755</wp:posOffset>
            </wp:positionH>
            <wp:positionV relativeFrom="paragraph">
              <wp:posOffset>2493010</wp:posOffset>
            </wp:positionV>
            <wp:extent cx="357505" cy="359410"/>
            <wp:effectExtent l="0" t="0" r="4445" b="2540"/>
            <wp:wrapNone/>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r="2174" b="1630"/>
                    <a:stretch/>
                  </pic:blipFill>
                  <pic:spPr bwMode="auto">
                    <a:xfrm>
                      <a:off x="0" y="0"/>
                      <a:ext cx="357505"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5D7F" w:rsidRPr="00A44C73">
        <w:rPr>
          <w:rFonts w:ascii="Arial" w:eastAsia="Georgia" w:hAnsi="Arial" w:cs="Arial"/>
          <w:noProof/>
          <w:color w:val="262140"/>
          <w:szCs w:val="20"/>
          <w:lang w:eastAsia="ja-JP"/>
        </w:rPr>
        <w:drawing>
          <wp:anchor distT="0" distB="0" distL="114300" distR="114300" simplePos="0" relativeHeight="251791360" behindDoc="0" locked="0" layoutInCell="1" allowOverlap="1" wp14:anchorId="32C7ABD8" wp14:editId="61A8AA1B">
            <wp:simplePos x="0" y="0"/>
            <wp:positionH relativeFrom="column">
              <wp:posOffset>6447790</wp:posOffset>
            </wp:positionH>
            <wp:positionV relativeFrom="paragraph">
              <wp:posOffset>2501265</wp:posOffset>
            </wp:positionV>
            <wp:extent cx="357505" cy="359410"/>
            <wp:effectExtent l="0" t="0" r="4445" b="2540"/>
            <wp:wrapNone/>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57505" cy="359410"/>
                    </a:xfrm>
                    <a:prstGeom prst="rect">
                      <a:avLst/>
                    </a:prstGeom>
                  </pic:spPr>
                </pic:pic>
              </a:graphicData>
            </a:graphic>
            <wp14:sizeRelH relativeFrom="margin">
              <wp14:pctWidth>0</wp14:pctWidth>
            </wp14:sizeRelH>
            <wp14:sizeRelV relativeFrom="margin">
              <wp14:pctHeight>0</wp14:pctHeight>
            </wp14:sizeRelV>
          </wp:anchor>
        </w:drawing>
      </w:r>
      <w:r w:rsidR="00815D7F" w:rsidRPr="00A44C73">
        <w:rPr>
          <w:rFonts w:ascii="Arial" w:eastAsia="Georgia" w:hAnsi="Arial" w:cs="Arial"/>
          <w:noProof/>
          <w:color w:val="262140"/>
          <w:szCs w:val="20"/>
          <w:lang w:eastAsia="ja-JP"/>
        </w:rPr>
        <w:drawing>
          <wp:anchor distT="0" distB="0" distL="114300" distR="114300" simplePos="0" relativeHeight="251789312" behindDoc="0" locked="0" layoutInCell="1" allowOverlap="1" wp14:anchorId="04AA0954" wp14:editId="3E37118A">
            <wp:simplePos x="0" y="0"/>
            <wp:positionH relativeFrom="column">
              <wp:posOffset>7163435</wp:posOffset>
            </wp:positionH>
            <wp:positionV relativeFrom="paragraph">
              <wp:posOffset>2493010</wp:posOffset>
            </wp:positionV>
            <wp:extent cx="380365" cy="359410"/>
            <wp:effectExtent l="0" t="0" r="635" b="2540"/>
            <wp:wrapNone/>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2174" b="3261"/>
                    <a:stretch/>
                  </pic:blipFill>
                  <pic:spPr bwMode="auto">
                    <a:xfrm>
                      <a:off x="0" y="0"/>
                      <a:ext cx="380365"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5D7F" w:rsidRPr="00A44C73">
        <w:rPr>
          <w:rFonts w:ascii="Arial" w:eastAsia="Georgia" w:hAnsi="Arial" w:cs="Arial"/>
          <w:noProof/>
          <w:color w:val="262140"/>
          <w:szCs w:val="20"/>
          <w:lang w:eastAsia="ja-JP"/>
        </w:rPr>
        <w:drawing>
          <wp:anchor distT="0" distB="0" distL="114300" distR="114300" simplePos="0" relativeHeight="251787264" behindDoc="0" locked="0" layoutInCell="1" allowOverlap="1" wp14:anchorId="1AFD135D" wp14:editId="24E9F3B4">
            <wp:simplePos x="0" y="0"/>
            <wp:positionH relativeFrom="column">
              <wp:posOffset>7894955</wp:posOffset>
            </wp:positionH>
            <wp:positionV relativeFrom="paragraph">
              <wp:posOffset>2494280</wp:posOffset>
            </wp:positionV>
            <wp:extent cx="359410" cy="359410"/>
            <wp:effectExtent l="0" t="0" r="2540" b="2540"/>
            <wp:wrapNone/>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081" t="1075" r="1621" b="2151"/>
                    <a:stretch/>
                  </pic:blipFill>
                  <pic:spPr bwMode="auto">
                    <a:xfrm>
                      <a:off x="0" y="0"/>
                      <a:ext cx="359410"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5D7F" w:rsidRPr="00A44C73">
        <w:rPr>
          <w:rFonts w:ascii="Arial" w:eastAsia="Georgia" w:hAnsi="Arial" w:cs="Arial"/>
          <w:noProof/>
          <w:color w:val="262140"/>
          <w:szCs w:val="20"/>
          <w:lang w:eastAsia="ja-JP"/>
        </w:rPr>
        <w:drawing>
          <wp:anchor distT="0" distB="0" distL="114300" distR="114300" simplePos="0" relativeHeight="251786240" behindDoc="0" locked="0" layoutInCell="1" allowOverlap="1" wp14:anchorId="21120B94" wp14:editId="3C04F2F8">
            <wp:simplePos x="0" y="0"/>
            <wp:positionH relativeFrom="column">
              <wp:posOffset>7531735</wp:posOffset>
            </wp:positionH>
            <wp:positionV relativeFrom="paragraph">
              <wp:posOffset>2493010</wp:posOffset>
            </wp:positionV>
            <wp:extent cx="361950" cy="359410"/>
            <wp:effectExtent l="0" t="0" r="0" b="2540"/>
            <wp:wrapNone/>
            <wp:docPr id="1294797217" name="Picture 129479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 r="538"/>
                    <a:stretch/>
                  </pic:blipFill>
                  <pic:spPr>
                    <a:xfrm>
                      <a:off x="0" y="0"/>
                      <a:ext cx="361950" cy="359410"/>
                    </a:xfrm>
                    <a:prstGeom prst="rect">
                      <a:avLst/>
                    </a:prstGeom>
                  </pic:spPr>
                </pic:pic>
              </a:graphicData>
            </a:graphic>
            <wp14:sizeRelH relativeFrom="margin">
              <wp14:pctWidth>0</wp14:pctWidth>
            </wp14:sizeRelH>
            <wp14:sizeRelV relativeFrom="margin">
              <wp14:pctHeight>0</wp14:pctHeight>
            </wp14:sizeRelV>
          </wp:anchor>
        </w:drawing>
      </w:r>
      <w:r w:rsidR="00815D7F" w:rsidRPr="00EC7A3D">
        <w:rPr>
          <w:rFonts w:ascii="Arial" w:eastAsia="Georgia" w:hAnsi="Arial" w:cs="Times New Roman"/>
          <w:noProof/>
          <w:color w:val="262140"/>
          <w:szCs w:val="20"/>
          <w:lang w:eastAsia="ja-JP"/>
        </w:rPr>
        <w:drawing>
          <wp:anchor distT="0" distB="0" distL="114300" distR="114300" simplePos="0" relativeHeight="251792384" behindDoc="0" locked="0" layoutInCell="1" allowOverlap="1" wp14:anchorId="22FB75FD" wp14:editId="109B9738">
            <wp:simplePos x="0" y="0"/>
            <wp:positionH relativeFrom="column">
              <wp:posOffset>8252460</wp:posOffset>
            </wp:positionH>
            <wp:positionV relativeFrom="paragraph">
              <wp:posOffset>2497455</wp:posOffset>
            </wp:positionV>
            <wp:extent cx="359410" cy="359410"/>
            <wp:effectExtent l="0" t="0" r="2540" b="2540"/>
            <wp:wrapNone/>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a:picLocks noChangeAspect="1"/>
                    </pic:cNvPicPr>
                  </pic:nvPicPr>
                  <pic:blipFill rotWithShape="1">
                    <a:blip r:embed="rId45"/>
                    <a:srcRect l="1070"/>
                    <a:stretch/>
                  </pic:blipFill>
                  <pic:spPr bwMode="auto">
                    <a:xfrm>
                      <a:off x="0" y="0"/>
                      <a:ext cx="359410"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5D7F" w:rsidRPr="00A44C73">
        <w:rPr>
          <w:rFonts w:ascii="Arial" w:eastAsia="Georgia" w:hAnsi="Arial" w:cs="Arial"/>
          <w:noProof/>
          <w:color w:val="262140"/>
          <w:szCs w:val="20"/>
          <w:lang w:eastAsia="ja-JP"/>
        </w:rPr>
        <w:drawing>
          <wp:anchor distT="0" distB="0" distL="114300" distR="114300" simplePos="0" relativeHeight="251788288" behindDoc="0" locked="0" layoutInCell="1" allowOverlap="1" wp14:anchorId="6C65168B" wp14:editId="6F71717C">
            <wp:simplePos x="0" y="0"/>
            <wp:positionH relativeFrom="column">
              <wp:posOffset>8616950</wp:posOffset>
            </wp:positionH>
            <wp:positionV relativeFrom="paragraph">
              <wp:posOffset>2495137</wp:posOffset>
            </wp:positionV>
            <wp:extent cx="365760" cy="359410"/>
            <wp:effectExtent l="0" t="0" r="0" b="2540"/>
            <wp:wrapNone/>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571" t="2095" r="1571" b="2618"/>
                    <a:stretch/>
                  </pic:blipFill>
                  <pic:spPr bwMode="auto">
                    <a:xfrm>
                      <a:off x="0" y="0"/>
                      <a:ext cx="365760"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5D7F" w:rsidRPr="00A44C73">
        <w:t xml:space="preserve"> </w:t>
      </w:r>
      <w:r w:rsidR="00815D7F" w:rsidRPr="00A44C73">
        <w:rPr>
          <w:noProof/>
        </w:rPr>
        <w:drawing>
          <wp:inline distT="0" distB="0" distL="0" distR="0" wp14:anchorId="7FAC805F" wp14:editId="2AAC3B4A">
            <wp:extent cx="8972446" cy="2603839"/>
            <wp:effectExtent l="0" t="0" r="635" b="6350"/>
            <wp:docPr id="19664449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356" t="47786" r="-25" b="10396"/>
                    <a:stretch/>
                  </pic:blipFill>
                  <pic:spPr bwMode="auto">
                    <a:xfrm>
                      <a:off x="0" y="0"/>
                      <a:ext cx="8979011" cy="2605744"/>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1"/>
        <w:tblW w:w="0" w:type="auto"/>
        <w:shd w:val="clear" w:color="auto" w:fill="04724D"/>
        <w:tblLook w:val="04A0" w:firstRow="1" w:lastRow="0" w:firstColumn="1" w:lastColumn="0" w:noHBand="0" w:noVBand="1"/>
      </w:tblPr>
      <w:tblGrid>
        <w:gridCol w:w="14129"/>
      </w:tblGrid>
      <w:tr w:rsidR="00A71C44" w:rsidRPr="00A44C73" w14:paraId="1EE4A0DC" w14:textId="77777777" w:rsidTr="00B44C12">
        <w:trPr>
          <w:cnfStyle w:val="100000000000" w:firstRow="1" w:lastRow="0" w:firstColumn="0" w:lastColumn="0" w:oddVBand="0" w:evenVBand="0" w:oddHBand="0" w:evenHBand="0" w:firstRowFirstColumn="0" w:firstRowLastColumn="0" w:lastRowFirstColumn="0" w:lastRowLastColumn="0"/>
          <w:trHeight w:val="862"/>
        </w:trPr>
        <w:tc>
          <w:tcPr>
            <w:tcW w:w="14129" w:type="dxa"/>
            <w:tcBorders>
              <w:top w:val="single" w:sz="4" w:space="0" w:color="838EC7"/>
              <w:left w:val="single" w:sz="4" w:space="0" w:color="838EC7"/>
              <w:bottom w:val="single" w:sz="4" w:space="0" w:color="838EC7"/>
              <w:right w:val="single" w:sz="4" w:space="0" w:color="838EC7"/>
            </w:tcBorders>
            <w:shd w:val="clear" w:color="auto" w:fill="04724D"/>
          </w:tcPr>
          <w:p w14:paraId="47D704EC" w14:textId="433A5475" w:rsidR="00A71C44" w:rsidRPr="00EC7A3D" w:rsidRDefault="00A71C44" w:rsidP="00A71C44">
            <w:pPr>
              <w:spacing w:after="0" w:line="276" w:lineRule="auto"/>
              <w:contextualSpacing/>
              <w:jc w:val="both"/>
              <w:rPr>
                <w:rFonts w:ascii="Arial" w:eastAsia="Georgia" w:hAnsi="Arial" w:cs="Arial"/>
                <w:color w:val="FFFFFF"/>
                <w:lang w:val="lt-LT"/>
              </w:rPr>
            </w:pPr>
            <w:r w:rsidRPr="00A44C73">
              <w:rPr>
                <w:rFonts w:ascii="Arial" w:eastAsia="Georgia" w:hAnsi="Arial" w:cs="Arial"/>
                <w:color w:val="FFFFFF"/>
              </w:rPr>
              <w:t xml:space="preserve">3.1. </w:t>
            </w:r>
            <w:proofErr w:type="spellStart"/>
            <w:r w:rsidR="001423EC" w:rsidRPr="00A44C73">
              <w:rPr>
                <w:rFonts w:ascii="Arial" w:eastAsia="Georgia" w:hAnsi="Arial" w:cs="Arial"/>
                <w:color w:val="FFFFFF"/>
              </w:rPr>
              <w:t>Tikrinant</w:t>
            </w:r>
            <w:proofErr w:type="spellEnd"/>
            <w:r w:rsidR="001423EC" w:rsidRPr="00A44C73">
              <w:rPr>
                <w:rFonts w:ascii="Arial" w:eastAsia="Georgia" w:hAnsi="Arial" w:cs="Arial"/>
                <w:color w:val="FFFFFF"/>
              </w:rPr>
              <w:t xml:space="preserve">, </w:t>
            </w:r>
            <w:proofErr w:type="spellStart"/>
            <w:r w:rsidR="001423EC" w:rsidRPr="00A44C73">
              <w:rPr>
                <w:rFonts w:ascii="Arial" w:eastAsia="Georgia" w:hAnsi="Arial" w:cs="Arial"/>
                <w:color w:val="FFFFFF"/>
              </w:rPr>
              <w:t>valant</w:t>
            </w:r>
            <w:proofErr w:type="spellEnd"/>
            <w:r w:rsidR="001423EC" w:rsidRPr="00A44C73">
              <w:rPr>
                <w:rFonts w:ascii="Arial" w:eastAsia="Georgia" w:hAnsi="Arial" w:cs="Arial"/>
                <w:color w:val="FFFFFF"/>
              </w:rPr>
              <w:t xml:space="preserve"> </w:t>
            </w:r>
            <w:proofErr w:type="spellStart"/>
            <w:r w:rsidR="001423EC" w:rsidRPr="00A44C73">
              <w:rPr>
                <w:rFonts w:ascii="Arial" w:eastAsia="Georgia" w:hAnsi="Arial" w:cs="Arial"/>
                <w:color w:val="FFFFFF"/>
              </w:rPr>
              <w:t>ar</w:t>
            </w:r>
            <w:proofErr w:type="spellEnd"/>
            <w:r w:rsidR="001423EC" w:rsidRPr="00A44C73">
              <w:rPr>
                <w:rFonts w:ascii="Arial" w:eastAsia="Georgia" w:hAnsi="Arial" w:cs="Arial"/>
                <w:color w:val="FFFFFF"/>
              </w:rPr>
              <w:t xml:space="preserve"> </w:t>
            </w:r>
            <w:proofErr w:type="spellStart"/>
            <w:r w:rsidR="001423EC" w:rsidRPr="00A44C73">
              <w:rPr>
                <w:rFonts w:ascii="Arial" w:eastAsia="Georgia" w:hAnsi="Arial" w:cs="Arial"/>
                <w:color w:val="FFFFFF"/>
              </w:rPr>
              <w:t>taisant</w:t>
            </w:r>
            <w:proofErr w:type="spellEnd"/>
            <w:r w:rsidR="001423EC" w:rsidRPr="00A44C73">
              <w:rPr>
                <w:rFonts w:ascii="Arial" w:eastAsia="Georgia" w:hAnsi="Arial" w:cs="Arial"/>
                <w:color w:val="FFFFFF"/>
              </w:rPr>
              <w:t xml:space="preserve"> </w:t>
            </w:r>
            <w:proofErr w:type="spellStart"/>
            <w:r w:rsidR="001423EC" w:rsidRPr="00A44C73">
              <w:rPr>
                <w:rFonts w:ascii="Arial" w:eastAsia="Georgia" w:hAnsi="Arial" w:cs="Arial"/>
                <w:color w:val="FFFFFF"/>
              </w:rPr>
              <w:t>atliekomis</w:t>
            </w:r>
            <w:proofErr w:type="spellEnd"/>
            <w:r w:rsidR="001423EC" w:rsidRPr="00A44C73">
              <w:rPr>
                <w:rFonts w:ascii="Arial" w:eastAsia="Georgia" w:hAnsi="Arial" w:cs="Arial"/>
                <w:color w:val="FFFFFF"/>
              </w:rPr>
              <w:t xml:space="preserve"> </w:t>
            </w:r>
            <w:proofErr w:type="spellStart"/>
            <w:r w:rsidR="001423EC" w:rsidRPr="00A44C73">
              <w:rPr>
                <w:rFonts w:ascii="Arial" w:eastAsia="Georgia" w:hAnsi="Arial" w:cs="Arial"/>
                <w:color w:val="FFFFFF"/>
              </w:rPr>
              <w:t>tapusius</w:t>
            </w:r>
            <w:proofErr w:type="spellEnd"/>
            <w:r w:rsidR="001423EC" w:rsidRPr="00A44C73">
              <w:rPr>
                <w:rFonts w:ascii="Arial" w:eastAsia="Georgia" w:hAnsi="Arial" w:cs="Arial"/>
                <w:color w:val="FFFFFF"/>
              </w:rPr>
              <w:t xml:space="preserve"> </w:t>
            </w:r>
            <w:proofErr w:type="spellStart"/>
            <w:r w:rsidR="001423EC" w:rsidRPr="00A44C73">
              <w:rPr>
                <w:rFonts w:ascii="Arial" w:eastAsia="Georgia" w:hAnsi="Arial" w:cs="Arial"/>
                <w:color w:val="FFFFFF"/>
              </w:rPr>
              <w:t>produktus</w:t>
            </w:r>
            <w:proofErr w:type="spellEnd"/>
            <w:r w:rsidR="001423EC" w:rsidRPr="00A44C73">
              <w:rPr>
                <w:rFonts w:ascii="Arial" w:eastAsia="Georgia" w:hAnsi="Arial" w:cs="Arial"/>
                <w:color w:val="FFFFFF"/>
              </w:rPr>
              <w:t xml:space="preserve"> </w:t>
            </w:r>
            <w:proofErr w:type="spellStart"/>
            <w:r w:rsidR="001423EC" w:rsidRPr="00A44C73">
              <w:rPr>
                <w:rFonts w:ascii="Arial" w:eastAsia="Georgia" w:hAnsi="Arial" w:cs="Arial"/>
                <w:color w:val="FFFFFF"/>
              </w:rPr>
              <w:t>ar</w:t>
            </w:r>
            <w:proofErr w:type="spellEnd"/>
            <w:r w:rsidR="001423EC" w:rsidRPr="00A44C73">
              <w:rPr>
                <w:rFonts w:ascii="Arial" w:eastAsia="Georgia" w:hAnsi="Arial" w:cs="Arial"/>
                <w:color w:val="FFFFFF"/>
              </w:rPr>
              <w:t xml:space="preserve"> </w:t>
            </w:r>
            <w:proofErr w:type="spellStart"/>
            <w:r w:rsidR="001423EC" w:rsidRPr="00A44C73">
              <w:rPr>
                <w:rFonts w:ascii="Arial" w:eastAsia="Georgia" w:hAnsi="Arial" w:cs="Arial"/>
                <w:color w:val="FFFFFF"/>
              </w:rPr>
              <w:t>jų</w:t>
            </w:r>
            <w:proofErr w:type="spellEnd"/>
            <w:r w:rsidR="001423EC" w:rsidRPr="00A44C73">
              <w:rPr>
                <w:rFonts w:ascii="Arial" w:eastAsia="Georgia" w:hAnsi="Arial" w:cs="Arial"/>
                <w:color w:val="FFFFFF"/>
              </w:rPr>
              <w:t xml:space="preserve"> </w:t>
            </w:r>
            <w:proofErr w:type="spellStart"/>
            <w:r w:rsidR="001423EC" w:rsidRPr="00A44C73">
              <w:rPr>
                <w:rFonts w:ascii="Arial" w:eastAsia="Georgia" w:hAnsi="Arial" w:cs="Arial"/>
                <w:color w:val="FFFFFF"/>
              </w:rPr>
              <w:t>sudedamąsias</w:t>
            </w:r>
            <w:proofErr w:type="spellEnd"/>
            <w:r w:rsidR="001423EC" w:rsidRPr="00A44C73">
              <w:rPr>
                <w:rFonts w:ascii="Arial" w:eastAsia="Georgia" w:hAnsi="Arial" w:cs="Arial"/>
                <w:color w:val="FFFFFF"/>
              </w:rPr>
              <w:t xml:space="preserve"> </w:t>
            </w:r>
            <w:proofErr w:type="spellStart"/>
            <w:r w:rsidR="001423EC" w:rsidRPr="00A44C73">
              <w:rPr>
                <w:rFonts w:ascii="Arial" w:eastAsia="Georgia" w:hAnsi="Arial" w:cs="Arial"/>
                <w:color w:val="FFFFFF"/>
              </w:rPr>
              <w:t>dalis</w:t>
            </w:r>
            <w:proofErr w:type="spellEnd"/>
            <w:r w:rsidR="001423EC" w:rsidRPr="00A44C73">
              <w:rPr>
                <w:rFonts w:ascii="Arial" w:eastAsia="Georgia" w:hAnsi="Arial" w:cs="Arial"/>
                <w:color w:val="FFFFFF"/>
              </w:rPr>
              <w:t xml:space="preserve"> </w:t>
            </w:r>
            <w:proofErr w:type="spellStart"/>
            <w:r w:rsidR="001423EC" w:rsidRPr="00A44C73">
              <w:rPr>
                <w:rFonts w:ascii="Arial" w:eastAsia="Georgia" w:hAnsi="Arial" w:cs="Arial"/>
                <w:color w:val="FFFFFF"/>
              </w:rPr>
              <w:t>paruošti</w:t>
            </w:r>
            <w:proofErr w:type="spellEnd"/>
            <w:r w:rsidR="001423EC" w:rsidRPr="00A44C73">
              <w:rPr>
                <w:rFonts w:ascii="Arial" w:eastAsia="Georgia" w:hAnsi="Arial" w:cs="Arial"/>
                <w:color w:val="FFFFFF"/>
              </w:rPr>
              <w:t xml:space="preserve"> </w:t>
            </w:r>
            <w:proofErr w:type="spellStart"/>
            <w:r w:rsidR="001423EC" w:rsidRPr="00A44C73">
              <w:rPr>
                <w:rFonts w:ascii="Arial" w:eastAsia="Georgia" w:hAnsi="Arial" w:cs="Arial"/>
                <w:color w:val="FFFFFF"/>
              </w:rPr>
              <w:t>taip</w:t>
            </w:r>
            <w:proofErr w:type="spellEnd"/>
            <w:r w:rsidR="001423EC" w:rsidRPr="00A44C73">
              <w:rPr>
                <w:rFonts w:ascii="Arial" w:eastAsia="Georgia" w:hAnsi="Arial" w:cs="Arial"/>
                <w:color w:val="FFFFFF"/>
              </w:rPr>
              <w:t xml:space="preserve">, </w:t>
            </w:r>
            <w:proofErr w:type="spellStart"/>
            <w:r w:rsidR="001423EC" w:rsidRPr="00A44C73">
              <w:rPr>
                <w:rFonts w:ascii="Arial" w:eastAsia="Georgia" w:hAnsi="Arial" w:cs="Arial"/>
                <w:color w:val="FFFFFF"/>
              </w:rPr>
              <w:t>kad</w:t>
            </w:r>
            <w:proofErr w:type="spellEnd"/>
            <w:r w:rsidR="001423EC" w:rsidRPr="00A44C73">
              <w:rPr>
                <w:rFonts w:ascii="Arial" w:eastAsia="Georgia" w:hAnsi="Arial" w:cs="Arial"/>
                <w:color w:val="FFFFFF"/>
              </w:rPr>
              <w:t xml:space="preserve"> </w:t>
            </w:r>
            <w:proofErr w:type="spellStart"/>
            <w:r w:rsidR="001423EC" w:rsidRPr="00A44C73">
              <w:rPr>
                <w:rFonts w:ascii="Arial" w:eastAsia="Georgia" w:hAnsi="Arial" w:cs="Arial"/>
                <w:color w:val="FFFFFF"/>
              </w:rPr>
              <w:t>jie</w:t>
            </w:r>
            <w:proofErr w:type="spellEnd"/>
            <w:r w:rsidR="001423EC" w:rsidRPr="00A44C73">
              <w:rPr>
                <w:rFonts w:ascii="Arial" w:eastAsia="Georgia" w:hAnsi="Arial" w:cs="Arial"/>
                <w:color w:val="FFFFFF"/>
              </w:rPr>
              <w:t xml:space="preserve"> </w:t>
            </w:r>
            <w:proofErr w:type="spellStart"/>
            <w:r w:rsidR="001423EC" w:rsidRPr="00A44C73">
              <w:rPr>
                <w:rFonts w:ascii="Arial" w:eastAsia="Georgia" w:hAnsi="Arial" w:cs="Arial"/>
                <w:color w:val="FFFFFF"/>
              </w:rPr>
              <w:t>būtų</w:t>
            </w:r>
            <w:proofErr w:type="spellEnd"/>
            <w:r w:rsidR="001423EC" w:rsidRPr="00A44C73">
              <w:rPr>
                <w:rFonts w:ascii="Arial" w:eastAsia="Georgia" w:hAnsi="Arial" w:cs="Arial"/>
                <w:color w:val="FFFFFF"/>
              </w:rPr>
              <w:t xml:space="preserve"> </w:t>
            </w:r>
            <w:proofErr w:type="spellStart"/>
            <w:r w:rsidR="001423EC" w:rsidRPr="00A44C73">
              <w:rPr>
                <w:rFonts w:ascii="Arial" w:eastAsia="Georgia" w:hAnsi="Arial" w:cs="Arial"/>
                <w:color w:val="FFFFFF"/>
              </w:rPr>
              <w:t>vėl</w:t>
            </w:r>
            <w:proofErr w:type="spellEnd"/>
            <w:r w:rsidR="001423EC" w:rsidRPr="00A44C73">
              <w:rPr>
                <w:rFonts w:ascii="Arial" w:eastAsia="Georgia" w:hAnsi="Arial" w:cs="Arial"/>
                <w:color w:val="FFFFFF"/>
              </w:rPr>
              <w:t xml:space="preserve"> </w:t>
            </w:r>
            <w:proofErr w:type="spellStart"/>
            <w:r w:rsidR="001423EC" w:rsidRPr="00A44C73">
              <w:rPr>
                <w:rFonts w:ascii="Arial" w:eastAsia="Georgia" w:hAnsi="Arial" w:cs="Arial"/>
                <w:color w:val="FFFFFF"/>
              </w:rPr>
              <w:t>tinkami</w:t>
            </w:r>
            <w:proofErr w:type="spellEnd"/>
            <w:r w:rsidR="001423EC" w:rsidRPr="00A44C73">
              <w:rPr>
                <w:rFonts w:ascii="Arial" w:eastAsia="Georgia" w:hAnsi="Arial" w:cs="Arial"/>
                <w:color w:val="FFFFFF"/>
              </w:rPr>
              <w:t xml:space="preserve"> </w:t>
            </w:r>
            <w:proofErr w:type="spellStart"/>
            <w:r w:rsidR="001423EC" w:rsidRPr="00A44C73">
              <w:rPr>
                <w:rFonts w:ascii="Arial" w:eastAsia="Georgia" w:hAnsi="Arial" w:cs="Arial"/>
                <w:color w:val="FFFFFF"/>
              </w:rPr>
              <w:t>naudoti</w:t>
            </w:r>
            <w:proofErr w:type="spellEnd"/>
            <w:r w:rsidR="001423EC" w:rsidRPr="00A44C73">
              <w:rPr>
                <w:rFonts w:ascii="Arial" w:eastAsia="Georgia" w:hAnsi="Arial" w:cs="Arial"/>
                <w:color w:val="FFFFFF"/>
              </w:rPr>
              <w:t xml:space="preserve"> be </w:t>
            </w:r>
            <w:proofErr w:type="spellStart"/>
            <w:r w:rsidR="001423EC" w:rsidRPr="00A44C73">
              <w:rPr>
                <w:rFonts w:ascii="Arial" w:eastAsia="Georgia" w:hAnsi="Arial" w:cs="Arial"/>
                <w:color w:val="FFFFFF"/>
              </w:rPr>
              <w:t>pradinio</w:t>
            </w:r>
            <w:proofErr w:type="spellEnd"/>
            <w:r w:rsidR="001423EC" w:rsidRPr="00A44C73">
              <w:rPr>
                <w:rFonts w:ascii="Arial" w:eastAsia="Georgia" w:hAnsi="Arial" w:cs="Arial"/>
                <w:color w:val="FFFFFF"/>
              </w:rPr>
              <w:t xml:space="preserve"> </w:t>
            </w:r>
            <w:proofErr w:type="spellStart"/>
            <w:r w:rsidR="001423EC" w:rsidRPr="00A44C73">
              <w:rPr>
                <w:rFonts w:ascii="Arial" w:eastAsia="Georgia" w:hAnsi="Arial" w:cs="Arial"/>
                <w:color w:val="FFFFFF"/>
              </w:rPr>
              <w:t>apdirbimo</w:t>
            </w:r>
            <w:proofErr w:type="spellEnd"/>
          </w:p>
        </w:tc>
      </w:tr>
    </w:tbl>
    <w:p w14:paraId="43FBEA91" w14:textId="1431DCBB" w:rsidR="00A71C44" w:rsidRPr="00A44C73" w:rsidRDefault="007E3FE7" w:rsidP="00A71C44">
      <w:pPr>
        <w:spacing w:after="0" w:line="276" w:lineRule="auto"/>
        <w:contextualSpacing/>
        <w:jc w:val="both"/>
        <w:rPr>
          <w:rFonts w:ascii="Arial" w:eastAsia="Georgia" w:hAnsi="Arial" w:cs="Arial"/>
          <w:color w:val="262140"/>
          <w:szCs w:val="20"/>
          <w:lang w:eastAsia="ja-JP"/>
        </w:rPr>
      </w:pPr>
      <w:r w:rsidRPr="00A44C73">
        <w:rPr>
          <w:rFonts w:ascii="Arial" w:eastAsia="Times New Roman" w:hAnsi="Arial" w:cs="Arial"/>
          <w:noProof/>
          <w:color w:val="262140"/>
          <w:sz w:val="20"/>
          <w:szCs w:val="20"/>
          <w:lang w:eastAsia="lt-LT"/>
        </w:rPr>
        <w:drawing>
          <wp:anchor distT="0" distB="0" distL="114300" distR="114300" simplePos="0" relativeHeight="251813888" behindDoc="0" locked="0" layoutInCell="1" allowOverlap="1" wp14:anchorId="3C0E6EFD" wp14:editId="61679741">
            <wp:simplePos x="0" y="0"/>
            <wp:positionH relativeFrom="margin">
              <wp:align>right</wp:align>
            </wp:positionH>
            <wp:positionV relativeFrom="paragraph">
              <wp:posOffset>2607413</wp:posOffset>
            </wp:positionV>
            <wp:extent cx="5621400" cy="324000"/>
            <wp:effectExtent l="0" t="0" r="0" b="0"/>
            <wp:wrapNone/>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400" cy="324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0" w:type="auto"/>
        <w:tblBorders>
          <w:top w:val="single" w:sz="4" w:space="0" w:color="04724D"/>
          <w:left w:val="single" w:sz="4" w:space="0" w:color="04724D"/>
          <w:bottom w:val="single" w:sz="4" w:space="0" w:color="04724D"/>
          <w:right w:val="single" w:sz="4" w:space="0" w:color="04724D"/>
          <w:insideH w:val="single" w:sz="4" w:space="0" w:color="04724D"/>
          <w:insideV w:val="single" w:sz="4" w:space="0" w:color="04724D"/>
        </w:tblBorders>
        <w:tblLook w:val="04A0" w:firstRow="1" w:lastRow="0" w:firstColumn="1" w:lastColumn="0" w:noHBand="0" w:noVBand="1"/>
      </w:tblPr>
      <w:tblGrid>
        <w:gridCol w:w="853"/>
        <w:gridCol w:w="2236"/>
        <w:gridCol w:w="1223"/>
        <w:gridCol w:w="1905"/>
        <w:gridCol w:w="1719"/>
        <w:gridCol w:w="2179"/>
        <w:gridCol w:w="2224"/>
        <w:gridCol w:w="1790"/>
      </w:tblGrid>
      <w:tr w:rsidR="0007438B" w:rsidRPr="00A67567" w14:paraId="4A6F4279" w14:textId="77777777" w:rsidTr="00DE3A64">
        <w:trPr>
          <w:cnfStyle w:val="100000000000" w:firstRow="1" w:lastRow="0" w:firstColumn="0" w:lastColumn="0" w:oddVBand="0" w:evenVBand="0" w:oddHBand="0" w:evenHBand="0" w:firstRowFirstColumn="0" w:firstRowLastColumn="0" w:lastRowFirstColumn="0" w:lastRowLastColumn="0"/>
          <w:tblHeader/>
        </w:trPr>
        <w:tc>
          <w:tcPr>
            <w:tcW w:w="853" w:type="dxa"/>
            <w:shd w:val="clear" w:color="auto" w:fill="E2EFD9" w:themeFill="accent6" w:themeFillTint="33"/>
          </w:tcPr>
          <w:p w14:paraId="3262A3EE" w14:textId="77777777" w:rsidR="0007438B" w:rsidRPr="00A67567" w:rsidRDefault="0007438B" w:rsidP="00A71C44">
            <w:pPr>
              <w:spacing w:after="0" w:line="276" w:lineRule="auto"/>
              <w:contextualSpacing/>
              <w:rPr>
                <w:rFonts w:ascii="Arial" w:eastAsia="Georgia" w:hAnsi="Arial" w:cs="Arial"/>
                <w:color w:val="000000" w:themeColor="text1"/>
                <w:sz w:val="20"/>
                <w:lang w:val="lt-LT"/>
              </w:rPr>
            </w:pPr>
            <w:r w:rsidRPr="00A67567">
              <w:rPr>
                <w:rFonts w:ascii="Arial" w:eastAsia="Georgia" w:hAnsi="Arial" w:cs="Arial"/>
                <w:color w:val="000000" w:themeColor="text1"/>
                <w:sz w:val="20"/>
              </w:rPr>
              <w:t>Nr.</w:t>
            </w:r>
          </w:p>
        </w:tc>
        <w:tc>
          <w:tcPr>
            <w:tcW w:w="2236" w:type="dxa"/>
            <w:shd w:val="clear" w:color="auto" w:fill="E2EFD9" w:themeFill="accent6" w:themeFillTint="33"/>
          </w:tcPr>
          <w:p w14:paraId="0D37A07B" w14:textId="77777777" w:rsidR="0007438B" w:rsidRPr="00A67567" w:rsidRDefault="0007438B" w:rsidP="00A71C44">
            <w:pPr>
              <w:spacing w:after="0" w:line="276" w:lineRule="auto"/>
              <w:ind w:left="138"/>
              <w:contextualSpacing/>
              <w:rPr>
                <w:rFonts w:ascii="Arial" w:eastAsia="Georgia" w:hAnsi="Arial" w:cs="Arial"/>
                <w:color w:val="000000" w:themeColor="text1"/>
                <w:sz w:val="20"/>
                <w:lang w:val="lt-LT"/>
              </w:rPr>
            </w:pPr>
            <w:proofErr w:type="spellStart"/>
            <w:r w:rsidRPr="00A67567">
              <w:rPr>
                <w:rFonts w:ascii="Arial" w:eastAsia="Georgia" w:hAnsi="Arial" w:cs="Arial"/>
                <w:color w:val="000000" w:themeColor="text1"/>
                <w:sz w:val="20"/>
              </w:rPr>
              <w:t>Priemonė</w:t>
            </w:r>
            <w:proofErr w:type="spellEnd"/>
          </w:p>
        </w:tc>
        <w:tc>
          <w:tcPr>
            <w:tcW w:w="1223" w:type="dxa"/>
            <w:shd w:val="clear" w:color="auto" w:fill="E2EFD9" w:themeFill="accent6" w:themeFillTint="33"/>
          </w:tcPr>
          <w:p w14:paraId="2A1438F2" w14:textId="77777777" w:rsidR="0007438B" w:rsidRPr="00A67567" w:rsidRDefault="0007438B" w:rsidP="00A71C44">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Įvykdymo</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terminas</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metai</w:t>
            </w:r>
            <w:proofErr w:type="spellEnd"/>
            <w:r w:rsidRPr="00A67567">
              <w:rPr>
                <w:rFonts w:ascii="Arial" w:eastAsia="Georgia" w:hAnsi="Arial" w:cs="Times New Roman"/>
                <w:bCs/>
                <w:color w:val="000000" w:themeColor="text1"/>
                <w:sz w:val="20"/>
                <w:lang w:eastAsia="lt-LT"/>
              </w:rPr>
              <w:t>) </w:t>
            </w:r>
          </w:p>
        </w:tc>
        <w:tc>
          <w:tcPr>
            <w:tcW w:w="1905" w:type="dxa"/>
            <w:shd w:val="clear" w:color="auto" w:fill="E2EFD9" w:themeFill="accent6" w:themeFillTint="33"/>
          </w:tcPr>
          <w:p w14:paraId="64D96079" w14:textId="77777777" w:rsidR="0007438B" w:rsidRPr="00A67567" w:rsidRDefault="0007438B" w:rsidP="00A71C44">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Vykdytojai</w:t>
            </w:r>
            <w:proofErr w:type="spellEnd"/>
          </w:p>
        </w:tc>
        <w:tc>
          <w:tcPr>
            <w:tcW w:w="1719" w:type="dxa"/>
            <w:shd w:val="clear" w:color="auto" w:fill="E2EFD9" w:themeFill="accent6" w:themeFillTint="33"/>
          </w:tcPr>
          <w:p w14:paraId="08DFD433" w14:textId="5427C841" w:rsidR="0007438B" w:rsidRPr="00A67567" w:rsidRDefault="0007438B" w:rsidP="00A71C44">
            <w:pPr>
              <w:spacing w:after="0" w:line="276" w:lineRule="auto"/>
              <w:contextualSpacing/>
              <w:rPr>
                <w:rFonts w:ascii="Arial" w:eastAsia="Georgia" w:hAnsi="Arial" w:cs="Times New Roman"/>
                <w:bCs/>
                <w:color w:val="000000" w:themeColor="text1"/>
                <w:sz w:val="20"/>
                <w:lang w:eastAsia="lt-LT"/>
              </w:rPr>
            </w:pPr>
            <w:proofErr w:type="spellStart"/>
            <w:r>
              <w:rPr>
                <w:rFonts w:ascii="Arial" w:eastAsia="Georgia" w:hAnsi="Arial" w:cs="Times New Roman"/>
                <w:bCs/>
                <w:color w:val="000000" w:themeColor="text1"/>
                <w:sz w:val="20"/>
                <w:lang w:eastAsia="lt-LT"/>
              </w:rPr>
              <w:t>Priemonės</w:t>
            </w:r>
            <w:proofErr w:type="spellEnd"/>
            <w:r>
              <w:rPr>
                <w:rFonts w:ascii="Arial" w:eastAsia="Georgia" w:hAnsi="Arial" w:cs="Times New Roman"/>
                <w:bCs/>
                <w:color w:val="000000" w:themeColor="text1"/>
                <w:sz w:val="20"/>
                <w:lang w:eastAsia="lt-LT"/>
              </w:rPr>
              <w:t xml:space="preserve"> </w:t>
            </w:r>
            <w:proofErr w:type="spellStart"/>
            <w:r>
              <w:rPr>
                <w:rFonts w:ascii="Arial" w:eastAsia="Georgia" w:hAnsi="Arial" w:cs="Times New Roman"/>
                <w:bCs/>
                <w:color w:val="000000" w:themeColor="text1"/>
                <w:sz w:val="20"/>
                <w:lang w:eastAsia="lt-LT"/>
              </w:rPr>
              <w:t>lygmuo</w:t>
            </w:r>
            <w:proofErr w:type="spellEnd"/>
          </w:p>
        </w:tc>
        <w:tc>
          <w:tcPr>
            <w:tcW w:w="2179" w:type="dxa"/>
            <w:shd w:val="clear" w:color="auto" w:fill="E2EFD9" w:themeFill="accent6" w:themeFillTint="33"/>
          </w:tcPr>
          <w:p w14:paraId="0256E385" w14:textId="12B019F0" w:rsidR="0007438B" w:rsidRPr="00A67567" w:rsidRDefault="0007438B" w:rsidP="00A71C44">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Finansinės</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projekcijos</w:t>
            </w:r>
            <w:proofErr w:type="spellEnd"/>
            <w:r w:rsidRPr="00A67567">
              <w:rPr>
                <w:rFonts w:ascii="Arial" w:eastAsia="Georgia" w:hAnsi="Arial" w:cs="Times New Roman"/>
                <w:bCs/>
                <w:color w:val="000000" w:themeColor="text1"/>
                <w:sz w:val="20"/>
                <w:lang w:eastAsia="lt-LT"/>
              </w:rPr>
              <w:t xml:space="preserve">, </w:t>
            </w:r>
            <w:r w:rsidRPr="00A67567">
              <w:rPr>
                <w:rFonts w:ascii="Arial" w:eastAsia="Georgia" w:hAnsi="Arial" w:cs="Times New Roman"/>
                <w:bCs/>
                <w:color w:val="000000" w:themeColor="text1"/>
                <w:sz w:val="20"/>
                <w:lang w:eastAsia="lt-LT"/>
              </w:rPr>
              <w:br/>
            </w:r>
            <w:proofErr w:type="spellStart"/>
            <w:r w:rsidRPr="00A67567">
              <w:rPr>
                <w:rFonts w:ascii="Arial" w:eastAsia="Georgia" w:hAnsi="Arial" w:cs="Times New Roman"/>
                <w:bCs/>
                <w:color w:val="000000" w:themeColor="text1"/>
                <w:sz w:val="20"/>
                <w:lang w:eastAsia="lt-LT"/>
              </w:rPr>
              <w:t>tūkst</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eurų</w:t>
            </w:r>
            <w:proofErr w:type="spellEnd"/>
          </w:p>
        </w:tc>
        <w:tc>
          <w:tcPr>
            <w:tcW w:w="2224" w:type="dxa"/>
            <w:shd w:val="clear" w:color="auto" w:fill="E2EFD9" w:themeFill="accent6" w:themeFillTint="33"/>
          </w:tcPr>
          <w:p w14:paraId="5A630576" w14:textId="77777777" w:rsidR="0007438B" w:rsidRPr="00A67567" w:rsidRDefault="0007438B" w:rsidP="00A71C44">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Finansavimo</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šaltinis</w:t>
            </w:r>
            <w:proofErr w:type="spellEnd"/>
          </w:p>
        </w:tc>
        <w:tc>
          <w:tcPr>
            <w:tcW w:w="1790" w:type="dxa"/>
            <w:shd w:val="clear" w:color="auto" w:fill="E2EFD9" w:themeFill="accent6" w:themeFillTint="33"/>
          </w:tcPr>
          <w:p w14:paraId="23D556CA" w14:textId="77777777" w:rsidR="0007438B" w:rsidRPr="00A67567" w:rsidRDefault="0007438B" w:rsidP="00A71C44">
            <w:pPr>
              <w:spacing w:after="0" w:line="276" w:lineRule="auto"/>
              <w:contextualSpacing/>
              <w:rPr>
                <w:rFonts w:ascii="Arial" w:eastAsia="Georgia" w:hAnsi="Arial" w:cs="Times New Roman"/>
                <w:bCs/>
                <w:color w:val="000000" w:themeColor="text1"/>
                <w:sz w:val="20"/>
                <w:lang w:val="lt-LT" w:eastAsia="lt-LT"/>
              </w:rPr>
            </w:pPr>
            <w:proofErr w:type="spellStart"/>
            <w:r w:rsidRPr="00A67567">
              <w:rPr>
                <w:rFonts w:ascii="Arial" w:eastAsia="Georgia" w:hAnsi="Arial" w:cs="Times New Roman"/>
                <w:bCs/>
                <w:color w:val="000000" w:themeColor="text1"/>
                <w:sz w:val="20"/>
                <w:lang w:eastAsia="lt-LT"/>
              </w:rPr>
              <w:t>Priemonės</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tipas</w:t>
            </w:r>
            <w:proofErr w:type="spellEnd"/>
            <w:r w:rsidRPr="00A67567">
              <w:rPr>
                <w:rFonts w:ascii="Arial" w:eastAsia="Georgia" w:hAnsi="Arial" w:cs="Times New Roman"/>
                <w:bCs/>
                <w:color w:val="000000" w:themeColor="text1"/>
                <w:sz w:val="20"/>
                <w:lang w:eastAsia="lt-LT"/>
              </w:rPr>
              <w:t> </w:t>
            </w:r>
          </w:p>
        </w:tc>
      </w:tr>
      <w:tr w:rsidR="0007438B" w:rsidRPr="00A67567" w14:paraId="0B010773" w14:textId="77777777" w:rsidTr="0007438B">
        <w:tc>
          <w:tcPr>
            <w:tcW w:w="853" w:type="dxa"/>
          </w:tcPr>
          <w:p w14:paraId="2955F38D" w14:textId="77777777" w:rsidR="0007438B" w:rsidRPr="00A67567" w:rsidRDefault="0007438B" w:rsidP="00A71C44">
            <w:pPr>
              <w:spacing w:after="0" w:line="276" w:lineRule="auto"/>
              <w:contextualSpacing/>
              <w:jc w:val="both"/>
              <w:rPr>
                <w:rFonts w:ascii="Arial" w:eastAsia="Georgia" w:hAnsi="Arial" w:cs="Arial"/>
                <w:b/>
                <w:bCs/>
                <w:color w:val="000000" w:themeColor="text1"/>
                <w:sz w:val="20"/>
                <w:lang w:val="lt-LT"/>
              </w:rPr>
            </w:pPr>
            <w:r w:rsidRPr="00A67567">
              <w:rPr>
                <w:rFonts w:ascii="Arial" w:eastAsia="Georgia" w:hAnsi="Arial" w:cs="Arial"/>
                <w:b/>
                <w:bCs/>
                <w:color w:val="000000" w:themeColor="text1"/>
                <w:sz w:val="20"/>
              </w:rPr>
              <w:t>3.1.1</w:t>
            </w:r>
          </w:p>
        </w:tc>
        <w:tc>
          <w:tcPr>
            <w:tcW w:w="2236" w:type="dxa"/>
          </w:tcPr>
          <w:p w14:paraId="616D28A9" w14:textId="543688EF" w:rsidR="0007438B" w:rsidRPr="00A67567" w:rsidRDefault="0007438B" w:rsidP="00A71C44">
            <w:pPr>
              <w:spacing w:line="276" w:lineRule="auto"/>
              <w:ind w:left="113" w:right="113"/>
              <w:contextualSpacing/>
              <w:jc w:val="both"/>
              <w:rPr>
                <w:rFonts w:ascii="Arial" w:eastAsia="Georgia" w:hAnsi="Arial" w:cs="Arial"/>
                <w:b/>
                <w:bCs/>
                <w:color w:val="000000" w:themeColor="text1"/>
                <w:sz w:val="20"/>
                <w:lang w:val="lt-LT"/>
              </w:rPr>
            </w:pPr>
            <w:r w:rsidRPr="00343545">
              <w:rPr>
                <w:rFonts w:ascii="Arial" w:eastAsia="Georgia" w:hAnsi="Arial" w:cs="Arial"/>
                <w:b/>
                <w:bCs/>
                <w:color w:val="000000" w:themeColor="text1"/>
                <w:sz w:val="20"/>
                <w:szCs w:val="16"/>
                <w:lang w:val="lt-LT"/>
              </w:rPr>
              <w:t>Dalijimosi daiktais stotelių tinklo plėtra naujai įrengiamose savivaldybių didelių atliekų surinkimo aikštelėse ir jų eksploatacija</w:t>
            </w:r>
          </w:p>
        </w:tc>
        <w:tc>
          <w:tcPr>
            <w:tcW w:w="1223" w:type="dxa"/>
          </w:tcPr>
          <w:p w14:paraId="33BDBD54" w14:textId="7473B402" w:rsidR="0007438B" w:rsidRPr="00A67567" w:rsidRDefault="0007438B" w:rsidP="00A71C44">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color w:val="000000" w:themeColor="text1"/>
                <w:sz w:val="20"/>
              </w:rPr>
              <w:t>2023–2027</w:t>
            </w:r>
          </w:p>
        </w:tc>
        <w:tc>
          <w:tcPr>
            <w:tcW w:w="1905" w:type="dxa"/>
          </w:tcPr>
          <w:p w14:paraId="11150281" w14:textId="7A4D6E94" w:rsidR="0007438B" w:rsidRPr="0007438B" w:rsidRDefault="0007438B" w:rsidP="00A71C44">
            <w:pPr>
              <w:spacing w:after="0" w:line="276" w:lineRule="auto"/>
              <w:contextualSpacing/>
              <w:jc w:val="center"/>
              <w:rPr>
                <w:rFonts w:ascii="Arial" w:eastAsia="Georgia" w:hAnsi="Arial" w:cs="Arial"/>
                <w:color w:val="000000" w:themeColor="text1"/>
                <w:sz w:val="20"/>
                <w:lang w:val="lt-LT"/>
              </w:rPr>
            </w:pPr>
            <w:r w:rsidRPr="0007438B">
              <w:rPr>
                <w:rFonts w:ascii="Arial" w:eastAsia="Georgia" w:hAnsi="Arial" w:cs="Arial"/>
                <w:color w:val="000000" w:themeColor="text1"/>
                <w:sz w:val="20"/>
              </w:rPr>
              <w:t>TRATC (</w:t>
            </w:r>
            <w:proofErr w:type="spellStart"/>
            <w:r w:rsidRPr="0007438B">
              <w:rPr>
                <w:rFonts w:ascii="Arial" w:eastAsia="Georgia" w:hAnsi="Arial" w:cs="Arial"/>
                <w:color w:val="000000" w:themeColor="text1"/>
                <w:sz w:val="20"/>
              </w:rPr>
              <w:t>atsakingas</w:t>
            </w:r>
            <w:proofErr w:type="spellEnd"/>
            <w:r w:rsidRPr="0007438B">
              <w:rPr>
                <w:rFonts w:ascii="Arial" w:eastAsia="Georgia" w:hAnsi="Arial" w:cs="Arial"/>
                <w:color w:val="000000" w:themeColor="text1"/>
                <w:sz w:val="20"/>
              </w:rPr>
              <w:t xml:space="preserve"> </w:t>
            </w:r>
            <w:proofErr w:type="spellStart"/>
            <w:r w:rsidRPr="0007438B">
              <w:rPr>
                <w:rFonts w:ascii="Arial" w:eastAsia="Georgia" w:hAnsi="Arial" w:cs="Arial"/>
                <w:color w:val="000000" w:themeColor="text1"/>
                <w:sz w:val="20"/>
              </w:rPr>
              <w:t>vykdytojas</w:t>
            </w:r>
            <w:proofErr w:type="spellEnd"/>
            <w:r w:rsidRPr="0007438B">
              <w:rPr>
                <w:rFonts w:ascii="Arial" w:eastAsia="Georgia" w:hAnsi="Arial" w:cs="Arial"/>
                <w:color w:val="000000" w:themeColor="text1"/>
                <w:sz w:val="20"/>
              </w:rPr>
              <w:t xml:space="preserve">), </w:t>
            </w:r>
            <w:proofErr w:type="spellStart"/>
            <w:r w:rsidRPr="0007438B">
              <w:rPr>
                <w:rFonts w:ascii="Arial" w:eastAsia="Georgia" w:hAnsi="Arial" w:cs="Arial"/>
                <w:color w:val="000000" w:themeColor="text1"/>
                <w:sz w:val="20"/>
              </w:rPr>
              <w:t>Savivaldybės</w:t>
            </w:r>
            <w:proofErr w:type="spellEnd"/>
          </w:p>
        </w:tc>
        <w:tc>
          <w:tcPr>
            <w:tcW w:w="1719" w:type="dxa"/>
            <w:shd w:val="clear" w:color="auto" w:fill="auto"/>
          </w:tcPr>
          <w:p w14:paraId="5735E164" w14:textId="15B7E2BF" w:rsidR="0007438B" w:rsidRPr="0007438B" w:rsidRDefault="0007438B" w:rsidP="00A71C44">
            <w:pPr>
              <w:spacing w:after="0" w:line="276" w:lineRule="auto"/>
              <w:contextualSpacing/>
              <w:jc w:val="center"/>
              <w:rPr>
                <w:rFonts w:ascii="Arial" w:eastAsia="Georgia" w:hAnsi="Arial" w:cs="Times New Roman"/>
                <w:color w:val="000000" w:themeColor="text1"/>
                <w:sz w:val="20"/>
              </w:rPr>
            </w:pPr>
            <w:proofErr w:type="spellStart"/>
            <w:r w:rsidRPr="0007438B">
              <w:rPr>
                <w:rFonts w:ascii="Arial" w:eastAsia="Georgia" w:hAnsi="Arial" w:cs="Times New Roman"/>
                <w:color w:val="000000" w:themeColor="text1"/>
                <w:sz w:val="20"/>
              </w:rPr>
              <w:t>Regioninė</w:t>
            </w:r>
            <w:proofErr w:type="spellEnd"/>
          </w:p>
        </w:tc>
        <w:tc>
          <w:tcPr>
            <w:tcW w:w="2179" w:type="dxa"/>
            <w:shd w:val="clear" w:color="auto" w:fill="auto"/>
          </w:tcPr>
          <w:p w14:paraId="6E0DD12C" w14:textId="0DDC4AFF" w:rsidR="0007438B" w:rsidRPr="0007438B" w:rsidRDefault="0007438B" w:rsidP="00A71C44">
            <w:pPr>
              <w:spacing w:after="0" w:line="276" w:lineRule="auto"/>
              <w:contextualSpacing/>
              <w:jc w:val="center"/>
              <w:rPr>
                <w:rFonts w:ascii="Arial" w:eastAsia="Georgia" w:hAnsi="Arial" w:cs="Times New Roman"/>
                <w:color w:val="000000" w:themeColor="text1"/>
                <w:sz w:val="20"/>
                <w:lang w:val="lt-LT"/>
              </w:rPr>
            </w:pPr>
            <w:r w:rsidRPr="0007438B">
              <w:rPr>
                <w:rFonts w:ascii="Arial" w:eastAsia="Georgia" w:hAnsi="Arial" w:cs="Times New Roman"/>
                <w:color w:val="000000" w:themeColor="text1"/>
                <w:sz w:val="20"/>
              </w:rPr>
              <w:t>210</w:t>
            </w:r>
          </w:p>
        </w:tc>
        <w:tc>
          <w:tcPr>
            <w:tcW w:w="2224" w:type="dxa"/>
          </w:tcPr>
          <w:p w14:paraId="231E7BAC" w14:textId="425A96FE" w:rsidR="0007438B" w:rsidRPr="0007438B" w:rsidRDefault="0007438B" w:rsidP="00A71C44">
            <w:pPr>
              <w:spacing w:after="0" w:line="276" w:lineRule="auto"/>
              <w:contextualSpacing/>
              <w:jc w:val="both"/>
              <w:rPr>
                <w:rFonts w:ascii="Arial" w:eastAsia="Georgia" w:hAnsi="Arial" w:cs="Arial"/>
                <w:color w:val="000000" w:themeColor="text1"/>
                <w:sz w:val="20"/>
                <w:lang w:val="lt-LT"/>
              </w:rPr>
            </w:pPr>
            <w:r w:rsidRPr="0007438B">
              <w:rPr>
                <w:rFonts w:ascii="Arial" w:eastAsia="Georgia" w:hAnsi="Arial" w:cs="Arial"/>
                <w:color w:val="000000" w:themeColor="text1"/>
                <w:sz w:val="20"/>
                <w:lang w:val="lt-LT"/>
              </w:rPr>
              <w:t>Europos Sąjungos parama, vietinės rinkliavos ar kitos įmokos už atliekų surinkimą ir tvarkymą lėšos ir kitos lėšos</w:t>
            </w:r>
          </w:p>
        </w:tc>
        <w:tc>
          <w:tcPr>
            <w:tcW w:w="1790" w:type="dxa"/>
          </w:tcPr>
          <w:p w14:paraId="637B4488" w14:textId="77777777" w:rsidR="0007438B" w:rsidRPr="00A67567" w:rsidRDefault="0007438B" w:rsidP="00A71C44">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noProof/>
                <w:color w:val="000000" w:themeColor="text1"/>
              </w:rPr>
              <w:drawing>
                <wp:anchor distT="0" distB="0" distL="114300" distR="114300" simplePos="0" relativeHeight="252023808" behindDoc="0" locked="0" layoutInCell="1" allowOverlap="1" wp14:anchorId="63620B96" wp14:editId="436374F9">
                  <wp:simplePos x="0" y="0"/>
                  <wp:positionH relativeFrom="column">
                    <wp:posOffset>424180</wp:posOffset>
                  </wp:positionH>
                  <wp:positionV relativeFrom="paragraph">
                    <wp:posOffset>-33655</wp:posOffset>
                  </wp:positionV>
                  <wp:extent cx="359410" cy="359410"/>
                  <wp:effectExtent l="0" t="0" r="0" b="2540"/>
                  <wp:wrapNone/>
                  <wp:docPr id="52" name="Graphic 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67567" w14:paraId="3B62FF5D" w14:textId="77777777" w:rsidTr="0007438B">
        <w:tc>
          <w:tcPr>
            <w:tcW w:w="853" w:type="dxa"/>
            <w:shd w:val="clear" w:color="auto" w:fill="FFFCF2"/>
          </w:tcPr>
          <w:p w14:paraId="3A62C0FB" w14:textId="7BE72CF8" w:rsidR="0007438B" w:rsidRPr="00A67567" w:rsidRDefault="0007438B" w:rsidP="00A71C44">
            <w:pPr>
              <w:spacing w:after="0" w:line="276" w:lineRule="auto"/>
              <w:contextualSpacing/>
              <w:jc w:val="both"/>
              <w:rPr>
                <w:rFonts w:ascii="Arial" w:eastAsia="Georgia" w:hAnsi="Arial" w:cs="Arial"/>
                <w:b/>
                <w:bCs/>
                <w:color w:val="000000" w:themeColor="text1"/>
                <w:sz w:val="20"/>
              </w:rPr>
            </w:pPr>
            <w:r>
              <w:rPr>
                <w:rFonts w:ascii="Arial" w:eastAsia="Georgia" w:hAnsi="Arial" w:cs="Arial"/>
                <w:b/>
                <w:bCs/>
                <w:color w:val="000000" w:themeColor="text1"/>
                <w:sz w:val="20"/>
              </w:rPr>
              <w:t>3.1.1.1</w:t>
            </w:r>
          </w:p>
        </w:tc>
        <w:tc>
          <w:tcPr>
            <w:tcW w:w="2236" w:type="dxa"/>
            <w:shd w:val="clear" w:color="auto" w:fill="FFFCF2"/>
          </w:tcPr>
          <w:p w14:paraId="79923EE3" w14:textId="5E659F47" w:rsidR="0007438B" w:rsidRPr="00343545" w:rsidRDefault="0007438B" w:rsidP="00A71C44">
            <w:pPr>
              <w:spacing w:line="276" w:lineRule="auto"/>
              <w:ind w:left="113" w:right="113"/>
              <w:contextualSpacing/>
              <w:jc w:val="both"/>
              <w:rPr>
                <w:rFonts w:ascii="Arial" w:eastAsia="Georgia" w:hAnsi="Arial" w:cs="Arial"/>
                <w:b/>
                <w:bCs/>
                <w:color w:val="000000" w:themeColor="text1"/>
                <w:sz w:val="20"/>
                <w:szCs w:val="16"/>
              </w:rPr>
            </w:pPr>
            <w:proofErr w:type="spellStart"/>
            <w:r w:rsidRPr="009E438F">
              <w:rPr>
                <w:rFonts w:ascii="Arial" w:eastAsia="Georgia" w:hAnsi="Arial" w:cs="Arial"/>
                <w:b/>
                <w:bCs/>
                <w:color w:val="000000" w:themeColor="text1"/>
                <w:sz w:val="20"/>
                <w:szCs w:val="16"/>
              </w:rPr>
              <w:t>Dalijimosi</w:t>
            </w:r>
            <w:proofErr w:type="spellEnd"/>
            <w:r w:rsidRPr="009E438F">
              <w:rPr>
                <w:rFonts w:ascii="Arial" w:eastAsia="Georgia" w:hAnsi="Arial" w:cs="Arial"/>
                <w:b/>
                <w:bCs/>
                <w:color w:val="000000" w:themeColor="text1"/>
                <w:sz w:val="20"/>
                <w:szCs w:val="16"/>
              </w:rPr>
              <w:t xml:space="preserve"> </w:t>
            </w:r>
            <w:proofErr w:type="spellStart"/>
            <w:r w:rsidRPr="009E438F">
              <w:rPr>
                <w:rFonts w:ascii="Arial" w:eastAsia="Georgia" w:hAnsi="Arial" w:cs="Arial"/>
                <w:b/>
                <w:bCs/>
                <w:color w:val="000000" w:themeColor="text1"/>
                <w:sz w:val="20"/>
                <w:szCs w:val="16"/>
              </w:rPr>
              <w:t>daiktais</w:t>
            </w:r>
            <w:proofErr w:type="spellEnd"/>
            <w:r w:rsidRPr="009E438F">
              <w:rPr>
                <w:rFonts w:ascii="Arial" w:eastAsia="Georgia" w:hAnsi="Arial" w:cs="Arial"/>
                <w:b/>
                <w:bCs/>
                <w:color w:val="000000" w:themeColor="text1"/>
                <w:sz w:val="20"/>
                <w:szCs w:val="16"/>
              </w:rPr>
              <w:t xml:space="preserve"> </w:t>
            </w:r>
            <w:proofErr w:type="spellStart"/>
            <w:r w:rsidRPr="009E438F">
              <w:rPr>
                <w:rFonts w:ascii="Arial" w:eastAsia="Georgia" w:hAnsi="Arial" w:cs="Arial"/>
                <w:b/>
                <w:bCs/>
                <w:color w:val="000000" w:themeColor="text1"/>
                <w:sz w:val="20"/>
                <w:szCs w:val="16"/>
              </w:rPr>
              <w:t>stotelės</w:t>
            </w:r>
            <w:proofErr w:type="spellEnd"/>
            <w:r w:rsidRPr="009E438F">
              <w:rPr>
                <w:rFonts w:ascii="Arial" w:eastAsia="Georgia" w:hAnsi="Arial" w:cs="Arial"/>
                <w:b/>
                <w:bCs/>
                <w:color w:val="000000" w:themeColor="text1"/>
                <w:sz w:val="20"/>
                <w:szCs w:val="16"/>
              </w:rPr>
              <w:t xml:space="preserve"> </w:t>
            </w:r>
            <w:proofErr w:type="spellStart"/>
            <w:r w:rsidRPr="009E438F">
              <w:rPr>
                <w:rFonts w:ascii="Arial" w:eastAsia="Georgia" w:hAnsi="Arial" w:cs="Arial"/>
                <w:b/>
                <w:bCs/>
                <w:color w:val="000000" w:themeColor="text1"/>
                <w:sz w:val="20"/>
                <w:szCs w:val="16"/>
              </w:rPr>
              <w:t>įrengimas</w:t>
            </w:r>
            <w:proofErr w:type="spellEnd"/>
            <w:r w:rsidRPr="009E438F">
              <w:rPr>
                <w:rFonts w:ascii="Arial" w:eastAsia="Georgia" w:hAnsi="Arial" w:cs="Arial"/>
                <w:b/>
                <w:bCs/>
                <w:color w:val="000000" w:themeColor="text1"/>
                <w:sz w:val="20"/>
                <w:szCs w:val="16"/>
              </w:rPr>
              <w:t xml:space="preserve"> </w:t>
            </w:r>
            <w:proofErr w:type="spellStart"/>
            <w:r w:rsidRPr="009E438F">
              <w:rPr>
                <w:rFonts w:ascii="Arial" w:eastAsia="Georgia" w:hAnsi="Arial" w:cs="Arial"/>
                <w:b/>
                <w:bCs/>
                <w:color w:val="000000" w:themeColor="text1"/>
                <w:sz w:val="20"/>
                <w:szCs w:val="16"/>
              </w:rPr>
              <w:t>naujai</w:t>
            </w:r>
            <w:proofErr w:type="spellEnd"/>
            <w:r w:rsidRPr="009E438F">
              <w:rPr>
                <w:rFonts w:ascii="Arial" w:eastAsia="Georgia" w:hAnsi="Arial" w:cs="Arial"/>
                <w:b/>
                <w:bCs/>
                <w:color w:val="000000" w:themeColor="text1"/>
                <w:sz w:val="20"/>
                <w:szCs w:val="16"/>
              </w:rPr>
              <w:t xml:space="preserve"> </w:t>
            </w:r>
            <w:proofErr w:type="spellStart"/>
            <w:r w:rsidRPr="009E438F">
              <w:rPr>
                <w:rFonts w:ascii="Arial" w:eastAsia="Georgia" w:hAnsi="Arial" w:cs="Arial"/>
                <w:b/>
                <w:bCs/>
                <w:color w:val="000000" w:themeColor="text1"/>
                <w:sz w:val="20"/>
                <w:szCs w:val="16"/>
              </w:rPr>
              <w:t>įrengiamoje</w:t>
            </w:r>
            <w:proofErr w:type="spellEnd"/>
            <w:r w:rsidRPr="009E438F">
              <w:rPr>
                <w:rFonts w:ascii="Arial" w:eastAsia="Georgia" w:hAnsi="Arial" w:cs="Arial"/>
                <w:b/>
                <w:bCs/>
                <w:color w:val="000000" w:themeColor="text1"/>
                <w:sz w:val="20"/>
                <w:szCs w:val="16"/>
              </w:rPr>
              <w:t xml:space="preserve"> </w:t>
            </w:r>
            <w:r w:rsidRPr="009E438F">
              <w:rPr>
                <w:rFonts w:ascii="Arial" w:eastAsia="Georgia" w:hAnsi="Arial" w:cs="Arial"/>
                <w:b/>
                <w:bCs/>
                <w:color w:val="000000" w:themeColor="text1"/>
                <w:sz w:val="20"/>
                <w:szCs w:val="16"/>
              </w:rPr>
              <w:lastRenderedPageBreak/>
              <w:t xml:space="preserve">DASA Jurbarko </w:t>
            </w:r>
            <w:proofErr w:type="spellStart"/>
            <w:r w:rsidRPr="009E438F">
              <w:rPr>
                <w:rFonts w:ascii="Arial" w:eastAsia="Georgia" w:hAnsi="Arial" w:cs="Arial"/>
                <w:b/>
                <w:bCs/>
                <w:color w:val="000000" w:themeColor="text1"/>
                <w:sz w:val="20"/>
                <w:szCs w:val="16"/>
              </w:rPr>
              <w:t>rajono</w:t>
            </w:r>
            <w:proofErr w:type="spellEnd"/>
            <w:r w:rsidRPr="009E438F">
              <w:rPr>
                <w:rFonts w:ascii="Arial" w:eastAsia="Georgia" w:hAnsi="Arial" w:cs="Arial"/>
                <w:b/>
                <w:bCs/>
                <w:color w:val="000000" w:themeColor="text1"/>
                <w:sz w:val="20"/>
                <w:szCs w:val="16"/>
              </w:rPr>
              <w:t xml:space="preserve"> </w:t>
            </w:r>
            <w:proofErr w:type="spellStart"/>
            <w:r w:rsidRPr="009E438F">
              <w:rPr>
                <w:rFonts w:ascii="Arial" w:eastAsia="Georgia" w:hAnsi="Arial" w:cs="Arial"/>
                <w:b/>
                <w:bCs/>
                <w:color w:val="000000" w:themeColor="text1"/>
                <w:sz w:val="20"/>
                <w:szCs w:val="16"/>
              </w:rPr>
              <w:t>savivaldybėje</w:t>
            </w:r>
            <w:proofErr w:type="spellEnd"/>
          </w:p>
        </w:tc>
        <w:tc>
          <w:tcPr>
            <w:tcW w:w="1223" w:type="dxa"/>
            <w:shd w:val="clear" w:color="auto" w:fill="FFFCF2"/>
          </w:tcPr>
          <w:p w14:paraId="7A838545" w14:textId="35CE926B" w:rsidR="0007438B" w:rsidRPr="00A67567" w:rsidRDefault="0007438B" w:rsidP="00A71C44">
            <w:pPr>
              <w:spacing w:after="0" w:line="276" w:lineRule="auto"/>
              <w:contextualSpacing/>
              <w:jc w:val="both"/>
              <w:rPr>
                <w:rFonts w:ascii="Arial" w:eastAsia="Georgia" w:hAnsi="Arial" w:cs="Arial"/>
                <w:color w:val="000000" w:themeColor="text1"/>
                <w:sz w:val="20"/>
              </w:rPr>
            </w:pPr>
            <w:r w:rsidRPr="009E438F">
              <w:rPr>
                <w:rFonts w:ascii="Arial" w:eastAsia="Georgia" w:hAnsi="Arial" w:cs="Arial"/>
                <w:color w:val="000000" w:themeColor="text1"/>
                <w:sz w:val="20"/>
              </w:rPr>
              <w:lastRenderedPageBreak/>
              <w:t>2023–2027</w:t>
            </w:r>
          </w:p>
        </w:tc>
        <w:tc>
          <w:tcPr>
            <w:tcW w:w="1905" w:type="dxa"/>
            <w:shd w:val="clear" w:color="auto" w:fill="FFFCF2"/>
          </w:tcPr>
          <w:p w14:paraId="229C9D2E" w14:textId="2950279F" w:rsidR="0007438B" w:rsidRPr="0007438B" w:rsidRDefault="0007438B" w:rsidP="00A71C44">
            <w:pPr>
              <w:spacing w:after="0" w:line="276" w:lineRule="auto"/>
              <w:contextualSpacing/>
              <w:jc w:val="center"/>
              <w:rPr>
                <w:rFonts w:ascii="Arial" w:eastAsia="Georgia" w:hAnsi="Arial" w:cs="Arial"/>
                <w:color w:val="000000" w:themeColor="text1"/>
                <w:sz w:val="20"/>
                <w:lang w:val="lt-LT"/>
              </w:rPr>
            </w:pPr>
            <w:r w:rsidRPr="0007438B">
              <w:rPr>
                <w:rFonts w:ascii="Arial" w:eastAsia="Georgia" w:hAnsi="Arial" w:cs="Arial"/>
                <w:color w:val="000000" w:themeColor="text1"/>
                <w:sz w:val="20"/>
              </w:rPr>
              <w:t>TRATC (</w:t>
            </w:r>
            <w:proofErr w:type="spellStart"/>
            <w:r w:rsidRPr="0007438B">
              <w:rPr>
                <w:rFonts w:ascii="Arial" w:eastAsia="Georgia" w:hAnsi="Arial" w:cs="Arial"/>
                <w:color w:val="000000" w:themeColor="text1"/>
                <w:sz w:val="20"/>
              </w:rPr>
              <w:t>atsakingas</w:t>
            </w:r>
            <w:proofErr w:type="spellEnd"/>
            <w:r w:rsidRPr="0007438B">
              <w:rPr>
                <w:rFonts w:ascii="Arial" w:eastAsia="Georgia" w:hAnsi="Arial" w:cs="Arial"/>
                <w:color w:val="000000" w:themeColor="text1"/>
                <w:sz w:val="20"/>
              </w:rPr>
              <w:t xml:space="preserve"> </w:t>
            </w:r>
            <w:proofErr w:type="spellStart"/>
            <w:r w:rsidRPr="0007438B">
              <w:rPr>
                <w:rFonts w:ascii="Arial" w:eastAsia="Georgia" w:hAnsi="Arial" w:cs="Arial"/>
                <w:color w:val="000000" w:themeColor="text1"/>
                <w:sz w:val="20"/>
              </w:rPr>
              <w:t>vykdytojas</w:t>
            </w:r>
            <w:proofErr w:type="spellEnd"/>
            <w:r w:rsidRPr="0007438B">
              <w:rPr>
                <w:rFonts w:ascii="Arial" w:eastAsia="Georgia" w:hAnsi="Arial" w:cs="Arial"/>
                <w:color w:val="000000" w:themeColor="text1"/>
                <w:sz w:val="20"/>
              </w:rPr>
              <w:t xml:space="preserve">), </w:t>
            </w:r>
            <w:r w:rsidRPr="0007438B">
              <w:rPr>
                <w:rFonts w:ascii="Arial" w:eastAsia="Georgia" w:hAnsi="Arial" w:cs="Arial"/>
                <w:color w:val="000000" w:themeColor="text1"/>
                <w:sz w:val="20"/>
              </w:rPr>
              <w:lastRenderedPageBreak/>
              <w:t xml:space="preserve">Jurbarko </w:t>
            </w:r>
            <w:proofErr w:type="spellStart"/>
            <w:r w:rsidRPr="0007438B">
              <w:rPr>
                <w:rFonts w:ascii="Arial" w:eastAsia="Georgia" w:hAnsi="Arial" w:cs="Arial"/>
                <w:color w:val="000000" w:themeColor="text1"/>
                <w:sz w:val="20"/>
              </w:rPr>
              <w:t>rajono</w:t>
            </w:r>
            <w:proofErr w:type="spellEnd"/>
            <w:r w:rsidRPr="0007438B">
              <w:rPr>
                <w:rFonts w:ascii="Arial" w:eastAsia="Georgia" w:hAnsi="Arial" w:cs="Arial"/>
                <w:color w:val="000000" w:themeColor="text1"/>
                <w:sz w:val="20"/>
              </w:rPr>
              <w:t xml:space="preserve"> </w:t>
            </w:r>
            <w:proofErr w:type="spellStart"/>
            <w:r w:rsidRPr="0007438B">
              <w:rPr>
                <w:rFonts w:ascii="Arial" w:eastAsia="Georgia" w:hAnsi="Arial" w:cs="Arial"/>
                <w:color w:val="000000" w:themeColor="text1"/>
                <w:sz w:val="20"/>
              </w:rPr>
              <w:t>savivaldyb</w:t>
            </w:r>
            <w:proofErr w:type="spellEnd"/>
            <w:r w:rsidRPr="0007438B">
              <w:rPr>
                <w:rFonts w:ascii="Arial" w:eastAsia="Georgia" w:hAnsi="Arial" w:cs="Arial"/>
                <w:color w:val="000000" w:themeColor="text1"/>
                <w:sz w:val="20"/>
                <w:lang w:val="lt-LT"/>
              </w:rPr>
              <w:t>ė</w:t>
            </w:r>
          </w:p>
        </w:tc>
        <w:tc>
          <w:tcPr>
            <w:tcW w:w="1719" w:type="dxa"/>
            <w:shd w:val="clear" w:color="auto" w:fill="FFFCF2"/>
          </w:tcPr>
          <w:p w14:paraId="3783B198" w14:textId="0A9778A9" w:rsidR="0007438B" w:rsidRPr="0007438B" w:rsidRDefault="0007438B" w:rsidP="00A71C44">
            <w:pPr>
              <w:spacing w:after="0" w:line="276" w:lineRule="auto"/>
              <w:contextualSpacing/>
              <w:jc w:val="center"/>
              <w:rPr>
                <w:rFonts w:ascii="Arial" w:eastAsia="Georgia" w:hAnsi="Arial" w:cs="Times New Roman"/>
                <w:color w:val="000000" w:themeColor="text1"/>
                <w:sz w:val="20"/>
              </w:rPr>
            </w:pPr>
            <w:proofErr w:type="spellStart"/>
            <w:r w:rsidRPr="0007438B">
              <w:rPr>
                <w:rFonts w:ascii="Arial" w:eastAsia="Georgia" w:hAnsi="Arial" w:cs="Times New Roman"/>
                <w:color w:val="000000" w:themeColor="text1"/>
                <w:sz w:val="20"/>
              </w:rPr>
              <w:lastRenderedPageBreak/>
              <w:t>Savivaldybės</w:t>
            </w:r>
            <w:proofErr w:type="spellEnd"/>
          </w:p>
        </w:tc>
        <w:tc>
          <w:tcPr>
            <w:tcW w:w="2179" w:type="dxa"/>
            <w:shd w:val="clear" w:color="auto" w:fill="FFFCF2"/>
          </w:tcPr>
          <w:p w14:paraId="6D46C3F3" w14:textId="4914A17A" w:rsidR="0007438B" w:rsidRPr="0007438B" w:rsidRDefault="0007438B" w:rsidP="00A71C44">
            <w:pPr>
              <w:spacing w:after="0" w:line="276" w:lineRule="auto"/>
              <w:contextualSpacing/>
              <w:jc w:val="center"/>
              <w:rPr>
                <w:rFonts w:ascii="Arial" w:eastAsia="Georgia" w:hAnsi="Arial" w:cs="Times New Roman"/>
                <w:color w:val="000000" w:themeColor="text1"/>
                <w:sz w:val="20"/>
              </w:rPr>
            </w:pPr>
            <w:r w:rsidRPr="0007438B">
              <w:rPr>
                <w:rFonts w:ascii="Arial" w:eastAsia="Georgia" w:hAnsi="Arial" w:cs="Times New Roman"/>
                <w:color w:val="000000" w:themeColor="text1"/>
                <w:sz w:val="20"/>
              </w:rPr>
              <w:t>70</w:t>
            </w:r>
          </w:p>
        </w:tc>
        <w:tc>
          <w:tcPr>
            <w:tcW w:w="2224" w:type="dxa"/>
            <w:shd w:val="clear" w:color="auto" w:fill="FFFCF2"/>
          </w:tcPr>
          <w:p w14:paraId="4ED8441A" w14:textId="568AE72A" w:rsidR="0007438B" w:rsidRPr="00343545" w:rsidRDefault="0007438B" w:rsidP="00A71C44">
            <w:pPr>
              <w:spacing w:after="0" w:line="276" w:lineRule="auto"/>
              <w:contextualSpacing/>
              <w:jc w:val="both"/>
              <w:rPr>
                <w:rFonts w:ascii="Arial" w:eastAsia="Georgia" w:hAnsi="Arial" w:cs="Arial"/>
                <w:color w:val="000000" w:themeColor="text1"/>
                <w:sz w:val="20"/>
              </w:rPr>
            </w:pPr>
            <w:r w:rsidRPr="009E438F">
              <w:rPr>
                <w:rFonts w:ascii="Arial" w:eastAsia="Georgia" w:hAnsi="Arial" w:cs="Arial"/>
                <w:color w:val="000000" w:themeColor="text1"/>
                <w:sz w:val="20"/>
              </w:rPr>
              <w:t xml:space="preserve">Europos </w:t>
            </w:r>
            <w:proofErr w:type="spellStart"/>
            <w:r w:rsidRPr="009E438F">
              <w:rPr>
                <w:rFonts w:ascii="Arial" w:eastAsia="Georgia" w:hAnsi="Arial" w:cs="Arial"/>
                <w:color w:val="000000" w:themeColor="text1"/>
                <w:sz w:val="20"/>
              </w:rPr>
              <w:t>Sąjungos</w:t>
            </w:r>
            <w:proofErr w:type="spellEnd"/>
            <w:r w:rsidRPr="009E438F">
              <w:rPr>
                <w:rFonts w:ascii="Arial" w:eastAsia="Georgia" w:hAnsi="Arial" w:cs="Arial"/>
                <w:color w:val="000000" w:themeColor="text1"/>
                <w:sz w:val="20"/>
              </w:rPr>
              <w:t xml:space="preserve"> </w:t>
            </w:r>
            <w:proofErr w:type="spellStart"/>
            <w:r w:rsidRPr="009E438F">
              <w:rPr>
                <w:rFonts w:ascii="Arial" w:eastAsia="Georgia" w:hAnsi="Arial" w:cs="Arial"/>
                <w:color w:val="000000" w:themeColor="text1"/>
                <w:sz w:val="20"/>
              </w:rPr>
              <w:t>parama</w:t>
            </w:r>
            <w:proofErr w:type="spellEnd"/>
            <w:r w:rsidRPr="009E438F">
              <w:rPr>
                <w:rFonts w:ascii="Arial" w:eastAsia="Georgia" w:hAnsi="Arial" w:cs="Arial"/>
                <w:color w:val="000000" w:themeColor="text1"/>
                <w:sz w:val="20"/>
              </w:rPr>
              <w:t xml:space="preserve">, </w:t>
            </w:r>
            <w:proofErr w:type="spellStart"/>
            <w:r w:rsidRPr="009E438F">
              <w:rPr>
                <w:rFonts w:ascii="Arial" w:eastAsia="Georgia" w:hAnsi="Arial" w:cs="Arial"/>
                <w:color w:val="000000" w:themeColor="text1"/>
                <w:sz w:val="20"/>
              </w:rPr>
              <w:t>vietinės</w:t>
            </w:r>
            <w:proofErr w:type="spellEnd"/>
            <w:r w:rsidRPr="009E438F">
              <w:rPr>
                <w:rFonts w:ascii="Arial" w:eastAsia="Georgia" w:hAnsi="Arial" w:cs="Arial"/>
                <w:color w:val="000000" w:themeColor="text1"/>
                <w:sz w:val="20"/>
              </w:rPr>
              <w:t xml:space="preserve"> </w:t>
            </w:r>
            <w:proofErr w:type="spellStart"/>
            <w:r w:rsidRPr="009E438F">
              <w:rPr>
                <w:rFonts w:ascii="Arial" w:eastAsia="Georgia" w:hAnsi="Arial" w:cs="Arial"/>
                <w:color w:val="000000" w:themeColor="text1"/>
                <w:sz w:val="20"/>
              </w:rPr>
              <w:t>rinkliavos</w:t>
            </w:r>
            <w:proofErr w:type="spellEnd"/>
            <w:r w:rsidRPr="009E438F">
              <w:rPr>
                <w:rFonts w:ascii="Arial" w:eastAsia="Georgia" w:hAnsi="Arial" w:cs="Arial"/>
                <w:color w:val="000000" w:themeColor="text1"/>
                <w:sz w:val="20"/>
              </w:rPr>
              <w:t xml:space="preserve"> </w:t>
            </w:r>
            <w:proofErr w:type="spellStart"/>
            <w:r w:rsidRPr="009E438F">
              <w:rPr>
                <w:rFonts w:ascii="Arial" w:eastAsia="Georgia" w:hAnsi="Arial" w:cs="Arial"/>
                <w:color w:val="000000" w:themeColor="text1"/>
                <w:sz w:val="20"/>
              </w:rPr>
              <w:t>ar</w:t>
            </w:r>
            <w:proofErr w:type="spellEnd"/>
            <w:r w:rsidRPr="009E438F">
              <w:rPr>
                <w:rFonts w:ascii="Arial" w:eastAsia="Georgia" w:hAnsi="Arial" w:cs="Arial"/>
                <w:color w:val="000000" w:themeColor="text1"/>
                <w:sz w:val="20"/>
              </w:rPr>
              <w:t xml:space="preserve"> </w:t>
            </w:r>
            <w:proofErr w:type="spellStart"/>
            <w:r w:rsidRPr="009E438F">
              <w:rPr>
                <w:rFonts w:ascii="Arial" w:eastAsia="Georgia" w:hAnsi="Arial" w:cs="Arial"/>
                <w:color w:val="000000" w:themeColor="text1"/>
                <w:sz w:val="20"/>
              </w:rPr>
              <w:t>kitos</w:t>
            </w:r>
            <w:proofErr w:type="spellEnd"/>
            <w:r w:rsidRPr="009E438F">
              <w:rPr>
                <w:rFonts w:ascii="Arial" w:eastAsia="Georgia" w:hAnsi="Arial" w:cs="Arial"/>
                <w:color w:val="000000" w:themeColor="text1"/>
                <w:sz w:val="20"/>
              </w:rPr>
              <w:t xml:space="preserve"> </w:t>
            </w:r>
            <w:proofErr w:type="spellStart"/>
            <w:r w:rsidRPr="009E438F">
              <w:rPr>
                <w:rFonts w:ascii="Arial" w:eastAsia="Georgia" w:hAnsi="Arial" w:cs="Arial"/>
                <w:color w:val="000000" w:themeColor="text1"/>
                <w:sz w:val="20"/>
              </w:rPr>
              <w:t>įmokos</w:t>
            </w:r>
            <w:proofErr w:type="spellEnd"/>
            <w:r w:rsidRPr="009E438F">
              <w:rPr>
                <w:rFonts w:ascii="Arial" w:eastAsia="Georgia" w:hAnsi="Arial" w:cs="Arial"/>
                <w:color w:val="000000" w:themeColor="text1"/>
                <w:sz w:val="20"/>
              </w:rPr>
              <w:t xml:space="preserve"> </w:t>
            </w:r>
            <w:proofErr w:type="spellStart"/>
            <w:r w:rsidRPr="009E438F">
              <w:rPr>
                <w:rFonts w:ascii="Arial" w:eastAsia="Georgia" w:hAnsi="Arial" w:cs="Arial"/>
                <w:color w:val="000000" w:themeColor="text1"/>
                <w:sz w:val="20"/>
              </w:rPr>
              <w:t>už</w:t>
            </w:r>
            <w:proofErr w:type="spellEnd"/>
            <w:r w:rsidRPr="009E438F">
              <w:rPr>
                <w:rFonts w:ascii="Arial" w:eastAsia="Georgia" w:hAnsi="Arial" w:cs="Arial"/>
                <w:color w:val="000000" w:themeColor="text1"/>
                <w:sz w:val="20"/>
              </w:rPr>
              <w:t xml:space="preserve"> </w:t>
            </w:r>
            <w:proofErr w:type="spellStart"/>
            <w:r w:rsidRPr="009E438F">
              <w:rPr>
                <w:rFonts w:ascii="Arial" w:eastAsia="Georgia" w:hAnsi="Arial" w:cs="Arial"/>
                <w:color w:val="000000" w:themeColor="text1"/>
                <w:sz w:val="20"/>
              </w:rPr>
              <w:t>atliekų</w:t>
            </w:r>
            <w:proofErr w:type="spellEnd"/>
            <w:r w:rsidRPr="009E438F">
              <w:rPr>
                <w:rFonts w:ascii="Arial" w:eastAsia="Georgia" w:hAnsi="Arial" w:cs="Arial"/>
                <w:color w:val="000000" w:themeColor="text1"/>
                <w:sz w:val="20"/>
              </w:rPr>
              <w:t xml:space="preserve"> </w:t>
            </w:r>
            <w:proofErr w:type="spellStart"/>
            <w:r w:rsidRPr="009E438F">
              <w:rPr>
                <w:rFonts w:ascii="Arial" w:eastAsia="Georgia" w:hAnsi="Arial" w:cs="Arial"/>
                <w:color w:val="000000" w:themeColor="text1"/>
                <w:sz w:val="20"/>
              </w:rPr>
              <w:lastRenderedPageBreak/>
              <w:t>surinkimą</w:t>
            </w:r>
            <w:proofErr w:type="spellEnd"/>
            <w:r w:rsidRPr="009E438F">
              <w:rPr>
                <w:rFonts w:ascii="Arial" w:eastAsia="Georgia" w:hAnsi="Arial" w:cs="Arial"/>
                <w:color w:val="000000" w:themeColor="text1"/>
                <w:sz w:val="20"/>
              </w:rPr>
              <w:t xml:space="preserve"> </w:t>
            </w:r>
            <w:proofErr w:type="spellStart"/>
            <w:r w:rsidRPr="009E438F">
              <w:rPr>
                <w:rFonts w:ascii="Arial" w:eastAsia="Georgia" w:hAnsi="Arial" w:cs="Arial"/>
                <w:color w:val="000000" w:themeColor="text1"/>
                <w:sz w:val="20"/>
              </w:rPr>
              <w:t>ir</w:t>
            </w:r>
            <w:proofErr w:type="spellEnd"/>
            <w:r w:rsidRPr="009E438F">
              <w:rPr>
                <w:rFonts w:ascii="Arial" w:eastAsia="Georgia" w:hAnsi="Arial" w:cs="Arial"/>
                <w:color w:val="000000" w:themeColor="text1"/>
                <w:sz w:val="20"/>
              </w:rPr>
              <w:t xml:space="preserve"> </w:t>
            </w:r>
            <w:proofErr w:type="spellStart"/>
            <w:r w:rsidRPr="009E438F">
              <w:rPr>
                <w:rFonts w:ascii="Arial" w:eastAsia="Georgia" w:hAnsi="Arial" w:cs="Arial"/>
                <w:color w:val="000000" w:themeColor="text1"/>
                <w:sz w:val="20"/>
              </w:rPr>
              <w:t>tvarkymą</w:t>
            </w:r>
            <w:proofErr w:type="spellEnd"/>
            <w:r w:rsidRPr="009E438F">
              <w:rPr>
                <w:rFonts w:ascii="Arial" w:eastAsia="Georgia" w:hAnsi="Arial" w:cs="Arial"/>
                <w:color w:val="000000" w:themeColor="text1"/>
                <w:sz w:val="20"/>
              </w:rPr>
              <w:t xml:space="preserve"> </w:t>
            </w:r>
            <w:proofErr w:type="spellStart"/>
            <w:r w:rsidRPr="009E438F">
              <w:rPr>
                <w:rFonts w:ascii="Arial" w:eastAsia="Georgia" w:hAnsi="Arial" w:cs="Arial"/>
                <w:color w:val="000000" w:themeColor="text1"/>
                <w:sz w:val="20"/>
              </w:rPr>
              <w:t>lėšos</w:t>
            </w:r>
            <w:proofErr w:type="spellEnd"/>
            <w:r w:rsidRPr="009E438F">
              <w:rPr>
                <w:rFonts w:ascii="Arial" w:eastAsia="Georgia" w:hAnsi="Arial" w:cs="Arial"/>
                <w:color w:val="000000" w:themeColor="text1"/>
                <w:sz w:val="20"/>
              </w:rPr>
              <w:t xml:space="preserve"> </w:t>
            </w:r>
            <w:proofErr w:type="spellStart"/>
            <w:r w:rsidRPr="009E438F">
              <w:rPr>
                <w:rFonts w:ascii="Arial" w:eastAsia="Georgia" w:hAnsi="Arial" w:cs="Arial"/>
                <w:color w:val="000000" w:themeColor="text1"/>
                <w:sz w:val="20"/>
              </w:rPr>
              <w:t>ir</w:t>
            </w:r>
            <w:proofErr w:type="spellEnd"/>
            <w:r w:rsidRPr="009E438F">
              <w:rPr>
                <w:rFonts w:ascii="Arial" w:eastAsia="Georgia" w:hAnsi="Arial" w:cs="Arial"/>
                <w:color w:val="000000" w:themeColor="text1"/>
                <w:sz w:val="20"/>
              </w:rPr>
              <w:t xml:space="preserve"> </w:t>
            </w:r>
            <w:proofErr w:type="spellStart"/>
            <w:r w:rsidRPr="009E438F">
              <w:rPr>
                <w:rFonts w:ascii="Arial" w:eastAsia="Georgia" w:hAnsi="Arial" w:cs="Arial"/>
                <w:color w:val="000000" w:themeColor="text1"/>
                <w:sz w:val="20"/>
              </w:rPr>
              <w:t>kitos</w:t>
            </w:r>
            <w:proofErr w:type="spellEnd"/>
            <w:r w:rsidRPr="009E438F">
              <w:rPr>
                <w:rFonts w:ascii="Arial" w:eastAsia="Georgia" w:hAnsi="Arial" w:cs="Arial"/>
                <w:color w:val="000000" w:themeColor="text1"/>
                <w:sz w:val="20"/>
              </w:rPr>
              <w:t xml:space="preserve"> </w:t>
            </w:r>
            <w:proofErr w:type="spellStart"/>
            <w:r w:rsidRPr="009E438F">
              <w:rPr>
                <w:rFonts w:ascii="Arial" w:eastAsia="Georgia" w:hAnsi="Arial" w:cs="Arial"/>
                <w:color w:val="000000" w:themeColor="text1"/>
                <w:sz w:val="20"/>
              </w:rPr>
              <w:t>lėšos</w:t>
            </w:r>
            <w:proofErr w:type="spellEnd"/>
          </w:p>
        </w:tc>
        <w:tc>
          <w:tcPr>
            <w:tcW w:w="1790" w:type="dxa"/>
            <w:shd w:val="clear" w:color="auto" w:fill="FFFCF2"/>
          </w:tcPr>
          <w:p w14:paraId="59B978FA" w14:textId="71FCA71D" w:rsidR="0007438B" w:rsidRPr="00A67567" w:rsidRDefault="0007438B" w:rsidP="00A71C44">
            <w:pPr>
              <w:spacing w:after="0" w:line="276" w:lineRule="auto"/>
              <w:contextualSpacing/>
              <w:jc w:val="both"/>
              <w:rPr>
                <w:rFonts w:ascii="Arial" w:eastAsia="Georgia" w:hAnsi="Arial" w:cs="Arial"/>
                <w:noProof/>
                <w:color w:val="000000" w:themeColor="text1"/>
              </w:rPr>
            </w:pPr>
            <w:r w:rsidRPr="00A67567">
              <w:rPr>
                <w:rFonts w:ascii="Arial" w:eastAsia="Georgia" w:hAnsi="Arial" w:cs="Arial"/>
                <w:noProof/>
                <w:color w:val="000000" w:themeColor="text1"/>
              </w:rPr>
              <w:lastRenderedPageBreak/>
              <w:drawing>
                <wp:anchor distT="0" distB="0" distL="114300" distR="114300" simplePos="0" relativeHeight="252024832" behindDoc="0" locked="0" layoutInCell="1" allowOverlap="1" wp14:anchorId="04A3FA00" wp14:editId="5B41C4B3">
                  <wp:simplePos x="0" y="0"/>
                  <wp:positionH relativeFrom="column">
                    <wp:posOffset>499110</wp:posOffset>
                  </wp:positionH>
                  <wp:positionV relativeFrom="paragraph">
                    <wp:posOffset>-26035</wp:posOffset>
                  </wp:positionV>
                  <wp:extent cx="359410" cy="359410"/>
                  <wp:effectExtent l="0" t="0" r="0" b="2540"/>
                  <wp:wrapNone/>
                  <wp:docPr id="408150438" name="Graphic 40815043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67567" w14:paraId="080A8307" w14:textId="77777777" w:rsidTr="00816D9F">
        <w:tc>
          <w:tcPr>
            <w:tcW w:w="14129" w:type="dxa"/>
            <w:gridSpan w:val="8"/>
          </w:tcPr>
          <w:p w14:paraId="41878BC9" w14:textId="5240D9C0" w:rsidR="0007438B" w:rsidRPr="00A67567" w:rsidRDefault="0007438B" w:rsidP="001423EC">
            <w:pPr>
              <w:spacing w:after="0" w:line="276" w:lineRule="auto"/>
              <w:ind w:left="0"/>
              <w:contextualSpacing/>
              <w:jc w:val="both"/>
              <w:rPr>
                <w:rFonts w:ascii="Arial" w:eastAsia="Georgia" w:hAnsi="Arial" w:cs="Arial"/>
                <w:noProof/>
                <w:color w:val="000000" w:themeColor="text1"/>
                <w:lang w:val="lt-LT"/>
              </w:rPr>
            </w:pPr>
            <w:proofErr w:type="spellStart"/>
            <w:r w:rsidRPr="00A67567">
              <w:rPr>
                <w:rFonts w:ascii="Arial" w:eastAsia="Georgia" w:hAnsi="Arial" w:cs="Arial"/>
                <w:b/>
                <w:bCs/>
                <w:color w:val="000000" w:themeColor="text1"/>
                <w:sz w:val="20"/>
              </w:rPr>
              <w:t>Pasirinkimo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pagrindimas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ir</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priemonės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aprašymas</w:t>
            </w:r>
            <w:proofErr w:type="spellEnd"/>
          </w:p>
        </w:tc>
      </w:tr>
      <w:tr w:rsidR="0007438B" w:rsidRPr="00A67567" w14:paraId="48A9B651" w14:textId="77777777" w:rsidTr="00250249">
        <w:tc>
          <w:tcPr>
            <w:tcW w:w="14129" w:type="dxa"/>
            <w:gridSpan w:val="8"/>
          </w:tcPr>
          <w:p w14:paraId="4EFD3939" w14:textId="06377149" w:rsidR="0007438B" w:rsidRDefault="0007438B" w:rsidP="001423EC">
            <w:pPr>
              <w:spacing w:after="0" w:line="276" w:lineRule="auto"/>
              <w:ind w:left="0"/>
              <w:contextualSpacing/>
              <w:jc w:val="both"/>
              <w:rPr>
                <w:rFonts w:ascii="Arial" w:eastAsia="Georgia" w:hAnsi="Arial" w:cs="Arial"/>
                <w:color w:val="000000" w:themeColor="text1"/>
                <w:sz w:val="20"/>
                <w:shd w:val="clear" w:color="auto" w:fill="FFFFFF"/>
                <w:lang w:val="lt-LT"/>
              </w:rPr>
            </w:pPr>
            <w:r w:rsidRPr="00343545">
              <w:rPr>
                <w:rFonts w:ascii="Arial" w:eastAsia="Georgia" w:hAnsi="Arial" w:cs="Arial"/>
                <w:color w:val="000000" w:themeColor="text1"/>
                <w:sz w:val="20"/>
                <w:shd w:val="clear" w:color="auto" w:fill="FFFFFF"/>
                <w:lang w:val="lt-LT"/>
              </w:rPr>
              <w:t>Didelių atliekų surinkimo aikštelėse iš gyventojų priimamos ne tik stambios atliekos (baldai, tekstilės gaminiai, buitinė technika, lengvųjų automobilių padangos), bet jose taip pat vykdoma daiktų dalijimosi stotelių plėtra. Šios stotelės, tai erdvė tiems, kurie nenori teršti aplinkos nereikalingais, tačiau vis dar geros būklės daiktais ir tiems, kurie suteiks daiktams antrus namus. Dalijimosi stotelėse daiktai renkami remiantis vienu svarbiausių kriterijų – tinkamumu naudoti, t. y, daiktai neturi būti prastos ir nepataisomos kokybės. Baldai, rakandai ar kiti nereikalingi daiktai gali turėti smulkių defektų, bet tai neturėtų kliudyti jais naudotis arba nebrangiai pataisyti. Sukūrus Tauragės regione dalijimosi daiktais infrastruktūrą – stoteles, populiarėja pakartotinio atliekų panaudojimo tendencija, keičiasi gyventojų vartojimo įpročiai ir kultūra, todėl labai svarbu jas ne tik įkurti, tačiau palaikyti ir esamas.</w:t>
            </w:r>
          </w:p>
          <w:p w14:paraId="16515154" w14:textId="7327FAB6" w:rsidR="0007438B" w:rsidRPr="00A67567" w:rsidRDefault="0007438B" w:rsidP="001423EC">
            <w:pPr>
              <w:spacing w:after="0" w:line="276" w:lineRule="auto"/>
              <w:ind w:left="0"/>
              <w:contextualSpacing/>
              <w:jc w:val="both"/>
              <w:rPr>
                <w:rFonts w:ascii="Arial" w:eastAsia="Georgia" w:hAnsi="Arial" w:cs="Arial"/>
                <w:color w:val="000000" w:themeColor="text1"/>
                <w:sz w:val="20"/>
                <w:shd w:val="clear" w:color="auto" w:fill="FFFFFF"/>
                <w:lang w:val="lt-LT"/>
              </w:rPr>
            </w:pPr>
            <w:r>
              <w:rPr>
                <w:rFonts w:ascii="Arial" w:eastAsia="Georgia" w:hAnsi="Arial" w:cs="Arial"/>
                <w:color w:val="000000" w:themeColor="text1"/>
                <w:sz w:val="20"/>
                <w:shd w:val="clear" w:color="auto" w:fill="FFFFFF"/>
                <w:lang w:val="lt-LT"/>
              </w:rPr>
              <w:t>Planuojama Jurbarko rajono savivaldybės d</w:t>
            </w:r>
            <w:r w:rsidRPr="009E438F">
              <w:rPr>
                <w:rFonts w:ascii="Arial" w:eastAsia="Georgia" w:hAnsi="Arial" w:cs="Arial"/>
                <w:color w:val="000000" w:themeColor="text1"/>
                <w:sz w:val="20"/>
                <w:shd w:val="clear" w:color="auto" w:fill="FFFFFF"/>
                <w:lang w:val="lt-LT"/>
              </w:rPr>
              <w:t>idelių atliekų surinkimo aikštelė</w:t>
            </w:r>
            <w:r>
              <w:rPr>
                <w:rFonts w:ascii="Arial" w:eastAsia="Georgia" w:hAnsi="Arial" w:cs="Arial"/>
                <w:color w:val="000000" w:themeColor="text1"/>
                <w:sz w:val="20"/>
                <w:shd w:val="clear" w:color="auto" w:fill="FFFFFF"/>
                <w:lang w:val="lt-LT"/>
              </w:rPr>
              <w:t>je įkurti vieną dalijimosi daiktais stotelę.</w:t>
            </w:r>
          </w:p>
        </w:tc>
      </w:tr>
      <w:tr w:rsidR="0007438B" w:rsidRPr="00A67567" w14:paraId="5ECFB664" w14:textId="77777777" w:rsidTr="0007438B">
        <w:tc>
          <w:tcPr>
            <w:tcW w:w="853" w:type="dxa"/>
          </w:tcPr>
          <w:p w14:paraId="31C4211C" w14:textId="77777777" w:rsidR="0007438B" w:rsidRPr="00A67567" w:rsidRDefault="0007438B" w:rsidP="00A71C44">
            <w:pPr>
              <w:spacing w:after="0" w:line="276" w:lineRule="auto"/>
              <w:contextualSpacing/>
              <w:jc w:val="both"/>
              <w:rPr>
                <w:rFonts w:ascii="Arial" w:eastAsia="Georgia" w:hAnsi="Arial" w:cs="Arial"/>
                <w:b/>
                <w:bCs/>
                <w:color w:val="000000" w:themeColor="text1"/>
                <w:sz w:val="20"/>
                <w:lang w:val="lt-LT"/>
              </w:rPr>
            </w:pPr>
            <w:r w:rsidRPr="00A67567">
              <w:rPr>
                <w:rFonts w:ascii="Arial" w:eastAsia="Georgia" w:hAnsi="Arial" w:cs="Arial"/>
                <w:b/>
                <w:bCs/>
                <w:color w:val="000000" w:themeColor="text1"/>
                <w:sz w:val="20"/>
              </w:rPr>
              <w:t>3.1.2</w:t>
            </w:r>
          </w:p>
        </w:tc>
        <w:tc>
          <w:tcPr>
            <w:tcW w:w="2236" w:type="dxa"/>
          </w:tcPr>
          <w:p w14:paraId="4C37074A" w14:textId="1CDB82C5" w:rsidR="0007438B" w:rsidRPr="00A67567" w:rsidRDefault="0007438B" w:rsidP="00A71C44">
            <w:pPr>
              <w:spacing w:line="276" w:lineRule="auto"/>
              <w:ind w:left="113" w:right="113"/>
              <w:contextualSpacing/>
              <w:jc w:val="both"/>
              <w:rPr>
                <w:rFonts w:ascii="Arial" w:eastAsia="Georgia" w:hAnsi="Arial" w:cs="Arial"/>
                <w:b/>
                <w:bCs/>
                <w:color w:val="000000" w:themeColor="text1"/>
                <w:sz w:val="20"/>
                <w:lang w:val="lt-LT"/>
              </w:rPr>
            </w:pPr>
            <w:proofErr w:type="spellStart"/>
            <w:r w:rsidRPr="00A67567">
              <w:rPr>
                <w:rFonts w:ascii="Arial" w:eastAsia="Georgia" w:hAnsi="Arial" w:cs="Arial"/>
                <w:b/>
                <w:bCs/>
                <w:color w:val="000000" w:themeColor="text1"/>
                <w:sz w:val="20"/>
              </w:rPr>
              <w:t>Dirbtuvių</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organizavimas</w:t>
            </w:r>
            <w:proofErr w:type="spellEnd"/>
          </w:p>
        </w:tc>
        <w:tc>
          <w:tcPr>
            <w:tcW w:w="1223" w:type="dxa"/>
          </w:tcPr>
          <w:p w14:paraId="761F6CBC" w14:textId="73498132" w:rsidR="0007438B" w:rsidRPr="00A67567" w:rsidRDefault="0007438B" w:rsidP="00A71C44">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color w:val="000000" w:themeColor="text1"/>
                <w:sz w:val="20"/>
              </w:rPr>
              <w:t>2023–2027</w:t>
            </w:r>
          </w:p>
        </w:tc>
        <w:tc>
          <w:tcPr>
            <w:tcW w:w="1905" w:type="dxa"/>
          </w:tcPr>
          <w:p w14:paraId="2E9B53BF" w14:textId="46570D63" w:rsidR="0007438B" w:rsidRPr="00A67567" w:rsidRDefault="0007438B" w:rsidP="00A71C44">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TRATC (</w:t>
            </w:r>
            <w:proofErr w:type="spellStart"/>
            <w:r w:rsidRPr="00A67567">
              <w:rPr>
                <w:rFonts w:ascii="Arial" w:eastAsia="Georgia" w:hAnsi="Arial" w:cs="Arial"/>
                <w:color w:val="000000" w:themeColor="text1"/>
                <w:sz w:val="20"/>
              </w:rPr>
              <w:t>atsakingas</w:t>
            </w:r>
            <w:proofErr w:type="spellEnd"/>
            <w:r w:rsidRPr="00A67567">
              <w:rPr>
                <w:rFonts w:ascii="Arial" w:eastAsia="Georgia" w:hAnsi="Arial" w:cs="Arial"/>
                <w:color w:val="000000" w:themeColor="text1"/>
                <w:sz w:val="20"/>
              </w:rPr>
              <w:t xml:space="preserve"> </w:t>
            </w:r>
            <w:proofErr w:type="spellStart"/>
            <w:r w:rsidRPr="00A67567">
              <w:rPr>
                <w:rFonts w:ascii="Arial" w:eastAsia="Georgia" w:hAnsi="Arial" w:cs="Arial"/>
                <w:color w:val="000000" w:themeColor="text1"/>
                <w:sz w:val="20"/>
              </w:rPr>
              <w:t>vykdytojas</w:t>
            </w:r>
            <w:proofErr w:type="spellEnd"/>
            <w:r w:rsidRPr="00A67567">
              <w:rPr>
                <w:rFonts w:ascii="Arial" w:eastAsia="Georgia" w:hAnsi="Arial" w:cs="Arial"/>
                <w:color w:val="000000" w:themeColor="text1"/>
                <w:sz w:val="20"/>
              </w:rPr>
              <w:t xml:space="preserve">), </w:t>
            </w:r>
            <w:proofErr w:type="spellStart"/>
            <w:r w:rsidRPr="00A67567">
              <w:rPr>
                <w:rFonts w:ascii="Arial" w:eastAsia="Georgia" w:hAnsi="Arial" w:cs="Arial"/>
                <w:color w:val="000000" w:themeColor="text1"/>
                <w:sz w:val="20"/>
              </w:rPr>
              <w:t>Savivaldybės</w:t>
            </w:r>
            <w:proofErr w:type="spellEnd"/>
          </w:p>
        </w:tc>
        <w:tc>
          <w:tcPr>
            <w:tcW w:w="1719" w:type="dxa"/>
            <w:shd w:val="clear" w:color="auto" w:fill="auto"/>
          </w:tcPr>
          <w:p w14:paraId="2B3C893F" w14:textId="1A8D427A" w:rsidR="0007438B" w:rsidRPr="00A67567" w:rsidRDefault="0007438B"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Regioninė</w:t>
            </w:r>
            <w:proofErr w:type="spellEnd"/>
          </w:p>
        </w:tc>
        <w:tc>
          <w:tcPr>
            <w:tcW w:w="2179" w:type="dxa"/>
            <w:shd w:val="clear" w:color="auto" w:fill="auto"/>
          </w:tcPr>
          <w:p w14:paraId="17E88C26" w14:textId="143AB4F3" w:rsidR="0007438B" w:rsidRPr="00A67567" w:rsidRDefault="0007438B" w:rsidP="00A71C44">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50</w:t>
            </w:r>
          </w:p>
        </w:tc>
        <w:tc>
          <w:tcPr>
            <w:tcW w:w="2224" w:type="dxa"/>
          </w:tcPr>
          <w:p w14:paraId="4F554567" w14:textId="692FCE4B" w:rsidR="0007438B" w:rsidRPr="00A67567" w:rsidRDefault="0007438B" w:rsidP="00A71C44">
            <w:pPr>
              <w:spacing w:after="0" w:line="276" w:lineRule="auto"/>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Europos Sąjungos parama, vietinės rinkliavos ar kitos įmokos už atliekų surinkimą ir tvarkymą lėšos ir kitos lėšos</w:t>
            </w:r>
          </w:p>
        </w:tc>
        <w:tc>
          <w:tcPr>
            <w:tcW w:w="1790" w:type="dxa"/>
          </w:tcPr>
          <w:p w14:paraId="155451B8" w14:textId="77777777" w:rsidR="0007438B" w:rsidRPr="00A67567" w:rsidRDefault="0007438B" w:rsidP="00A71C44">
            <w:pPr>
              <w:spacing w:after="0" w:line="276" w:lineRule="auto"/>
              <w:contextualSpacing/>
              <w:jc w:val="both"/>
              <w:rPr>
                <w:rFonts w:ascii="Arial" w:eastAsia="Georgia" w:hAnsi="Arial" w:cs="Arial"/>
                <w:noProof/>
                <w:color w:val="000000" w:themeColor="text1"/>
                <w:lang w:val="lt-LT"/>
              </w:rPr>
            </w:pPr>
            <w:r w:rsidRPr="00A67567">
              <w:rPr>
                <w:rFonts w:ascii="Arial" w:eastAsia="Georgia" w:hAnsi="Arial" w:cs="Arial"/>
                <w:noProof/>
                <w:color w:val="000000" w:themeColor="text1"/>
              </w:rPr>
              <w:drawing>
                <wp:anchor distT="0" distB="0" distL="114300" distR="114300" simplePos="0" relativeHeight="252022784" behindDoc="0" locked="0" layoutInCell="1" allowOverlap="1" wp14:anchorId="598B5B7B" wp14:editId="52417485">
                  <wp:simplePos x="0" y="0"/>
                  <wp:positionH relativeFrom="column">
                    <wp:posOffset>409575</wp:posOffset>
                  </wp:positionH>
                  <wp:positionV relativeFrom="paragraph">
                    <wp:posOffset>-34290</wp:posOffset>
                  </wp:positionV>
                  <wp:extent cx="359410" cy="359410"/>
                  <wp:effectExtent l="0" t="0" r="0" b="2540"/>
                  <wp:wrapNone/>
                  <wp:docPr id="51" name="Graphic 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67567" w14:paraId="2BC0D7C6" w14:textId="77777777" w:rsidTr="00E36688">
        <w:tc>
          <w:tcPr>
            <w:tcW w:w="14129" w:type="dxa"/>
            <w:gridSpan w:val="8"/>
          </w:tcPr>
          <w:p w14:paraId="6194FD28" w14:textId="4C6A0DDA" w:rsidR="0007438B" w:rsidRPr="00A67567" w:rsidRDefault="0007438B" w:rsidP="00992477">
            <w:pPr>
              <w:spacing w:after="0" w:line="276" w:lineRule="auto"/>
              <w:ind w:left="0"/>
              <w:contextualSpacing/>
              <w:jc w:val="both"/>
              <w:rPr>
                <w:rFonts w:ascii="Arial" w:eastAsia="Georgia" w:hAnsi="Arial" w:cs="Arial"/>
                <w:noProof/>
                <w:color w:val="000000" w:themeColor="text1"/>
                <w:lang w:val="lt-LT"/>
              </w:rPr>
            </w:pPr>
            <w:proofErr w:type="spellStart"/>
            <w:r w:rsidRPr="00A67567">
              <w:rPr>
                <w:rFonts w:ascii="Arial" w:eastAsia="Georgia" w:hAnsi="Arial" w:cs="Arial"/>
                <w:b/>
                <w:bCs/>
                <w:color w:val="000000" w:themeColor="text1"/>
                <w:sz w:val="20"/>
              </w:rPr>
              <w:t>Pasirinkimo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pagrindimas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ir</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priemonės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aprašymas</w:t>
            </w:r>
            <w:proofErr w:type="spellEnd"/>
          </w:p>
        </w:tc>
      </w:tr>
      <w:tr w:rsidR="0007438B" w:rsidRPr="00A67567" w14:paraId="1AAE9EA3" w14:textId="77777777" w:rsidTr="006756EC">
        <w:tc>
          <w:tcPr>
            <w:tcW w:w="14129" w:type="dxa"/>
            <w:gridSpan w:val="8"/>
          </w:tcPr>
          <w:p w14:paraId="25F28F48" w14:textId="3B9CE0A6" w:rsidR="0007438B" w:rsidRPr="00A67567" w:rsidRDefault="0007438B" w:rsidP="005822FB">
            <w:pPr>
              <w:spacing w:after="0" w:line="276" w:lineRule="auto"/>
              <w:ind w:left="0"/>
              <w:contextualSpacing/>
              <w:jc w:val="both"/>
              <w:rPr>
                <w:rFonts w:ascii="Arial" w:eastAsia="Georgia" w:hAnsi="Arial" w:cs="Arial"/>
                <w:noProof/>
                <w:color w:val="000000" w:themeColor="text1"/>
                <w:sz w:val="20"/>
                <w:szCs w:val="16"/>
                <w:lang w:val="lt-LT"/>
              </w:rPr>
            </w:pPr>
            <w:r w:rsidRPr="00343545">
              <w:rPr>
                <w:rFonts w:ascii="Arial" w:eastAsia="Georgia" w:hAnsi="Arial" w:cs="Arial"/>
                <w:noProof/>
                <w:color w:val="000000" w:themeColor="text1"/>
                <w:sz w:val="20"/>
                <w:szCs w:val="16"/>
                <w:lang w:val="lt-LT"/>
              </w:rPr>
              <w:t xml:space="preserve">Šiltuoju metu laiku planuojama organizuoti dirbtuves kiekvienos savivaldybės DASA aikštelėse veikiančiose dalijimosi daiktais stotelėse. </w:t>
            </w:r>
            <w:r w:rsidRPr="00A67567">
              <w:rPr>
                <w:rFonts w:ascii="Arial" w:eastAsia="Georgia" w:hAnsi="Arial" w:cs="Arial"/>
                <w:noProof/>
                <w:color w:val="000000" w:themeColor="text1"/>
                <w:sz w:val="20"/>
                <w:szCs w:val="16"/>
                <w:lang w:val="lt-LT"/>
              </w:rPr>
              <w:t>Organzuojant dirbtuves</w:t>
            </w:r>
            <w:r w:rsidRPr="00343545">
              <w:rPr>
                <w:rFonts w:ascii="Arial" w:eastAsia="Georgia" w:hAnsi="Arial" w:cs="Arial"/>
                <w:noProof/>
                <w:color w:val="000000" w:themeColor="text1"/>
                <w:sz w:val="20"/>
                <w:szCs w:val="16"/>
                <w:lang w:val="lt-LT"/>
              </w:rPr>
              <w:t xml:space="preserve"> tos savivaldybės gyventojai galės atvykti ir meistrauti</w:t>
            </w:r>
            <w:r w:rsidRPr="00A67567">
              <w:rPr>
                <w:rFonts w:ascii="Arial" w:eastAsia="Georgia" w:hAnsi="Arial" w:cs="Arial"/>
                <w:noProof/>
                <w:color w:val="000000" w:themeColor="text1"/>
                <w:sz w:val="20"/>
                <w:szCs w:val="16"/>
                <w:lang w:val="lt-LT"/>
              </w:rPr>
              <w:t>, kurti, praleisti laiką ir sužinoti apie tvaresnį daiktų naudojimą</w:t>
            </w:r>
            <w:r w:rsidRPr="00343545">
              <w:rPr>
                <w:rFonts w:ascii="Arial" w:eastAsia="Georgia" w:hAnsi="Arial" w:cs="Arial"/>
                <w:noProof/>
                <w:color w:val="000000" w:themeColor="text1"/>
                <w:sz w:val="20"/>
                <w:szCs w:val="16"/>
                <w:lang w:val="lt-LT"/>
              </w:rPr>
              <w:t xml:space="preserve">. Ši priemonė ne tik prisidės prie senų, nenaudojamų daiktų atnaujinimo, sutaisymo, prikėlimo antram gyvenimui, bet ir pagrindinėje dirbtuvių vietoje – sąvartyno teritorijoje įrengtame edukacijos centre, bus organizuojami švietėjiški renginiai apie vartotojiškumo mažinimą, klimato kaitą, ekologiją. </w:t>
            </w:r>
          </w:p>
          <w:p w14:paraId="45063867" w14:textId="77BDE763" w:rsidR="0007438B" w:rsidRPr="00A67567" w:rsidRDefault="0007438B" w:rsidP="005822FB">
            <w:pPr>
              <w:spacing w:after="0" w:line="276" w:lineRule="auto"/>
              <w:ind w:left="0"/>
              <w:contextualSpacing/>
              <w:jc w:val="both"/>
              <w:rPr>
                <w:rFonts w:ascii="Arial" w:eastAsia="Georgia" w:hAnsi="Arial" w:cs="Arial"/>
                <w:noProof/>
                <w:color w:val="000000" w:themeColor="text1"/>
                <w:sz w:val="20"/>
                <w:szCs w:val="16"/>
                <w:lang w:val="lt-LT"/>
              </w:rPr>
            </w:pPr>
            <w:r w:rsidRPr="00A67567">
              <w:rPr>
                <w:rFonts w:ascii="Arial" w:eastAsia="Georgia" w:hAnsi="Arial" w:cs="Arial"/>
                <w:noProof/>
                <w:color w:val="000000" w:themeColor="text1"/>
                <w:sz w:val="20"/>
                <w:szCs w:val="16"/>
              </w:rPr>
              <w:t>B</w:t>
            </w:r>
            <w:r w:rsidRPr="00A67567">
              <w:rPr>
                <w:rFonts w:ascii="Arial" w:eastAsia="Georgia" w:hAnsi="Arial" w:cs="Arial"/>
                <w:noProof/>
                <w:color w:val="000000" w:themeColor="text1"/>
                <w:sz w:val="20"/>
                <w:szCs w:val="16"/>
                <w:lang w:val="lt-LT"/>
              </w:rPr>
              <w:t xml:space="preserve">ūtina pasirengti </w:t>
            </w:r>
            <w:r w:rsidRPr="00A67567">
              <w:rPr>
                <w:rFonts w:ascii="Arial" w:eastAsia="Georgia" w:hAnsi="Arial" w:cs="Arial"/>
                <w:noProof/>
                <w:color w:val="000000" w:themeColor="text1"/>
                <w:sz w:val="20"/>
                <w:szCs w:val="16"/>
              </w:rPr>
              <w:t xml:space="preserve">veiksmų planą numatant </w:t>
            </w:r>
            <w:r w:rsidRPr="00A67567">
              <w:rPr>
                <w:rFonts w:ascii="Arial" w:eastAsia="Georgia" w:hAnsi="Arial" w:cs="Arial"/>
                <w:noProof/>
                <w:color w:val="000000" w:themeColor="text1"/>
                <w:sz w:val="20"/>
                <w:szCs w:val="16"/>
                <w:lang w:val="lt-LT"/>
              </w:rPr>
              <w:t>p</w:t>
            </w:r>
            <w:r w:rsidRPr="00A67567">
              <w:rPr>
                <w:rFonts w:ascii="Arial" w:eastAsia="Georgia" w:hAnsi="Arial" w:cs="Arial"/>
                <w:noProof/>
                <w:color w:val="000000" w:themeColor="text1"/>
                <w:sz w:val="20"/>
                <w:szCs w:val="16"/>
              </w:rPr>
              <w:t>riemones įveiklinti dalijimosi stoteles šiltuoju metu laiku. Veiksmų plano rengimas turi būti įtrauktas į 1.1.2 priemonės strategijos rengimą.</w:t>
            </w:r>
          </w:p>
        </w:tc>
      </w:tr>
    </w:tbl>
    <w:p w14:paraId="3808972D" w14:textId="0B15EA85" w:rsidR="00A71C44" w:rsidRPr="00A44C73" w:rsidRDefault="00A71C44" w:rsidP="00A71C44">
      <w:pPr>
        <w:spacing w:after="0" w:line="276" w:lineRule="auto"/>
        <w:contextualSpacing/>
        <w:jc w:val="both"/>
        <w:rPr>
          <w:rFonts w:ascii="Arial" w:eastAsia="Georgia" w:hAnsi="Arial" w:cs="Arial"/>
          <w:color w:val="262140"/>
          <w:szCs w:val="20"/>
          <w:lang w:eastAsia="ja-JP"/>
        </w:rPr>
      </w:pPr>
    </w:p>
    <w:tbl>
      <w:tblPr>
        <w:tblStyle w:val="TableGrid1"/>
        <w:tblW w:w="0" w:type="auto"/>
        <w:shd w:val="clear" w:color="auto" w:fill="04724D"/>
        <w:tblLook w:val="04A0" w:firstRow="1" w:lastRow="0" w:firstColumn="1" w:lastColumn="0" w:noHBand="0" w:noVBand="1"/>
      </w:tblPr>
      <w:tblGrid>
        <w:gridCol w:w="14129"/>
      </w:tblGrid>
      <w:tr w:rsidR="00DE31AB" w:rsidRPr="00A44C73" w14:paraId="2E277F45" w14:textId="77777777" w:rsidTr="00122B0A">
        <w:trPr>
          <w:cnfStyle w:val="100000000000" w:firstRow="1" w:lastRow="0" w:firstColumn="0" w:lastColumn="0" w:oddVBand="0" w:evenVBand="0" w:oddHBand="0" w:evenHBand="0" w:firstRowFirstColumn="0" w:firstRowLastColumn="0" w:lastRowFirstColumn="0" w:lastRowLastColumn="0"/>
          <w:trHeight w:val="862"/>
        </w:trPr>
        <w:tc>
          <w:tcPr>
            <w:tcW w:w="14129" w:type="dxa"/>
            <w:tcBorders>
              <w:top w:val="single" w:sz="4" w:space="0" w:color="838EC7"/>
              <w:left w:val="single" w:sz="4" w:space="0" w:color="838EC7"/>
              <w:bottom w:val="single" w:sz="4" w:space="0" w:color="838EC7"/>
              <w:right w:val="single" w:sz="4" w:space="0" w:color="838EC7"/>
            </w:tcBorders>
            <w:shd w:val="clear" w:color="auto" w:fill="04724D"/>
          </w:tcPr>
          <w:p w14:paraId="037B598F" w14:textId="1A3061BF" w:rsidR="00DE31AB" w:rsidRPr="00EC7A3D" w:rsidRDefault="00DE31AB" w:rsidP="00122B0A">
            <w:pPr>
              <w:spacing w:after="0" w:line="276" w:lineRule="auto"/>
              <w:contextualSpacing/>
              <w:jc w:val="both"/>
              <w:rPr>
                <w:rFonts w:ascii="Arial" w:eastAsia="Georgia" w:hAnsi="Arial" w:cs="Arial"/>
                <w:color w:val="FFFFFF"/>
                <w:lang w:val="lt-LT"/>
              </w:rPr>
            </w:pPr>
            <w:r w:rsidRPr="00343545">
              <w:rPr>
                <w:rFonts w:ascii="Arial" w:eastAsia="Georgia" w:hAnsi="Arial" w:cs="Arial"/>
                <w:color w:val="FFFFFF"/>
                <w:lang w:val="lt-LT"/>
              </w:rPr>
              <w:t>3.2. Sukurti atliekų paruošimo perdirbti ir jų perdirbimo galimybes</w:t>
            </w:r>
          </w:p>
        </w:tc>
      </w:tr>
    </w:tbl>
    <w:p w14:paraId="0D76DD50" w14:textId="70FF1A13" w:rsidR="00A71C44" w:rsidRPr="00A44C73" w:rsidRDefault="004B42CD" w:rsidP="00A71C44">
      <w:pPr>
        <w:spacing w:after="180" w:line="336" w:lineRule="auto"/>
        <w:rPr>
          <w:rFonts w:ascii="Arial" w:eastAsia="Georgia" w:hAnsi="Arial" w:cs="Arial"/>
          <w:color w:val="262140"/>
          <w:szCs w:val="20"/>
          <w:lang w:eastAsia="ja-JP"/>
        </w:rPr>
      </w:pPr>
      <w:r w:rsidRPr="00A44C73">
        <w:rPr>
          <w:rFonts w:ascii="Arial" w:eastAsia="Times New Roman" w:hAnsi="Arial" w:cs="Arial"/>
          <w:noProof/>
          <w:color w:val="262140"/>
          <w:sz w:val="20"/>
          <w:szCs w:val="20"/>
          <w:lang w:eastAsia="lt-LT"/>
        </w:rPr>
        <w:drawing>
          <wp:anchor distT="0" distB="0" distL="114300" distR="114300" simplePos="0" relativeHeight="252054528" behindDoc="0" locked="0" layoutInCell="1" allowOverlap="1" wp14:anchorId="05984557" wp14:editId="379E01A9">
            <wp:simplePos x="0" y="0"/>
            <wp:positionH relativeFrom="margin">
              <wp:posOffset>3302000</wp:posOffset>
            </wp:positionH>
            <wp:positionV relativeFrom="paragraph">
              <wp:posOffset>837565</wp:posOffset>
            </wp:positionV>
            <wp:extent cx="5621020" cy="323850"/>
            <wp:effectExtent l="0" t="0" r="0" b="0"/>
            <wp:wrapNone/>
            <wp:docPr id="36773729" name="Picture 3677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r w:rsidR="009204F5" w:rsidRPr="00A44C73">
        <w:rPr>
          <w:rFonts w:ascii="Arial" w:eastAsia="Times New Roman" w:hAnsi="Arial" w:cs="Arial"/>
          <w:noProof/>
          <w:sz w:val="20"/>
          <w:lang w:eastAsia="lt-LT"/>
        </w:rPr>
        <w:drawing>
          <wp:anchor distT="0" distB="0" distL="114300" distR="114300" simplePos="0" relativeHeight="251814912" behindDoc="0" locked="0" layoutInCell="1" allowOverlap="1" wp14:anchorId="75CB88D9" wp14:editId="7A7E2A78">
            <wp:simplePos x="0" y="0"/>
            <wp:positionH relativeFrom="margin">
              <wp:posOffset>3373011</wp:posOffset>
            </wp:positionH>
            <wp:positionV relativeFrom="paragraph">
              <wp:posOffset>2406015</wp:posOffset>
            </wp:positionV>
            <wp:extent cx="5621020" cy="323850"/>
            <wp:effectExtent l="0" t="0" r="0" b="0"/>
            <wp:wrapNone/>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r w:rsidR="00A71C44" w:rsidRPr="00A44C73">
        <w:rPr>
          <w:rFonts w:ascii="Arial" w:eastAsia="Times New Roman" w:hAnsi="Arial" w:cs="Arial"/>
          <w:noProof/>
          <w:color w:val="262140"/>
          <w:sz w:val="20"/>
          <w:szCs w:val="20"/>
          <w:lang w:eastAsia="lt-LT"/>
        </w:rPr>
        <w:drawing>
          <wp:anchor distT="0" distB="0" distL="114300" distR="114300" simplePos="0" relativeHeight="251815936" behindDoc="0" locked="0" layoutInCell="1" allowOverlap="1" wp14:anchorId="75011EA3" wp14:editId="47014375">
            <wp:simplePos x="0" y="0"/>
            <wp:positionH relativeFrom="margin">
              <wp:posOffset>3300095</wp:posOffset>
            </wp:positionH>
            <wp:positionV relativeFrom="paragraph">
              <wp:posOffset>4236720</wp:posOffset>
            </wp:positionV>
            <wp:extent cx="5621400" cy="324000"/>
            <wp:effectExtent l="0" t="0" r="0" b="0"/>
            <wp:wrapNone/>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400" cy="324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14494" w:type="dxa"/>
        <w:tblBorders>
          <w:top w:val="single" w:sz="4" w:space="0" w:color="04724D"/>
          <w:left w:val="single" w:sz="4" w:space="0" w:color="04724D"/>
          <w:bottom w:val="single" w:sz="4" w:space="0" w:color="04724D"/>
          <w:right w:val="single" w:sz="4" w:space="0" w:color="04724D"/>
          <w:insideH w:val="single" w:sz="4" w:space="0" w:color="04724D"/>
          <w:insideV w:val="single" w:sz="4" w:space="0" w:color="04724D"/>
        </w:tblBorders>
        <w:tblLook w:val="04A0" w:firstRow="1" w:lastRow="0" w:firstColumn="1" w:lastColumn="0" w:noHBand="0" w:noVBand="1"/>
      </w:tblPr>
      <w:tblGrid>
        <w:gridCol w:w="744"/>
        <w:gridCol w:w="2344"/>
        <w:gridCol w:w="1585"/>
        <w:gridCol w:w="1853"/>
        <w:gridCol w:w="1735"/>
        <w:gridCol w:w="2193"/>
        <w:gridCol w:w="2237"/>
        <w:gridCol w:w="1803"/>
      </w:tblGrid>
      <w:tr w:rsidR="0007438B" w:rsidRPr="00A67567" w14:paraId="049F1E83" w14:textId="77777777" w:rsidTr="00136540">
        <w:trPr>
          <w:cnfStyle w:val="100000000000" w:firstRow="1" w:lastRow="0" w:firstColumn="0" w:lastColumn="0" w:oddVBand="0" w:evenVBand="0" w:oddHBand="0" w:evenHBand="0" w:firstRowFirstColumn="0" w:firstRowLastColumn="0" w:lastRowFirstColumn="0" w:lastRowLastColumn="0"/>
          <w:tblHeader/>
        </w:trPr>
        <w:tc>
          <w:tcPr>
            <w:tcW w:w="744" w:type="dxa"/>
            <w:shd w:val="clear" w:color="auto" w:fill="E2EFD9" w:themeFill="accent6" w:themeFillTint="33"/>
          </w:tcPr>
          <w:p w14:paraId="0568B2EE" w14:textId="77777777" w:rsidR="0007438B" w:rsidRPr="00A67567" w:rsidRDefault="0007438B" w:rsidP="00122B0A">
            <w:pPr>
              <w:spacing w:after="0" w:line="276" w:lineRule="auto"/>
              <w:contextualSpacing/>
              <w:rPr>
                <w:rFonts w:ascii="Arial" w:eastAsia="Georgia" w:hAnsi="Arial" w:cs="Arial"/>
                <w:color w:val="000000" w:themeColor="text1"/>
                <w:sz w:val="20"/>
                <w:lang w:val="lt-LT"/>
              </w:rPr>
            </w:pPr>
            <w:r w:rsidRPr="00A67567">
              <w:rPr>
                <w:rFonts w:ascii="Arial" w:eastAsia="Georgia" w:hAnsi="Arial" w:cs="Arial"/>
                <w:color w:val="000000" w:themeColor="text1"/>
                <w:sz w:val="20"/>
              </w:rPr>
              <w:lastRenderedPageBreak/>
              <w:t>Nr.</w:t>
            </w:r>
          </w:p>
        </w:tc>
        <w:tc>
          <w:tcPr>
            <w:tcW w:w="2344" w:type="dxa"/>
            <w:shd w:val="clear" w:color="auto" w:fill="E2EFD9" w:themeFill="accent6" w:themeFillTint="33"/>
          </w:tcPr>
          <w:p w14:paraId="1CA4FAC0" w14:textId="77777777" w:rsidR="0007438B" w:rsidRPr="00A67567" w:rsidRDefault="0007438B" w:rsidP="00122B0A">
            <w:pPr>
              <w:spacing w:after="0" w:line="276" w:lineRule="auto"/>
              <w:ind w:left="138"/>
              <w:contextualSpacing/>
              <w:rPr>
                <w:rFonts w:ascii="Arial" w:eastAsia="Georgia" w:hAnsi="Arial" w:cs="Arial"/>
                <w:color w:val="000000" w:themeColor="text1"/>
                <w:sz w:val="20"/>
                <w:lang w:val="lt-LT"/>
              </w:rPr>
            </w:pPr>
            <w:proofErr w:type="spellStart"/>
            <w:r w:rsidRPr="00A67567">
              <w:rPr>
                <w:rFonts w:ascii="Arial" w:eastAsia="Georgia" w:hAnsi="Arial" w:cs="Arial"/>
                <w:color w:val="000000" w:themeColor="text1"/>
                <w:sz w:val="20"/>
              </w:rPr>
              <w:t>Priemonė</w:t>
            </w:r>
            <w:proofErr w:type="spellEnd"/>
          </w:p>
        </w:tc>
        <w:tc>
          <w:tcPr>
            <w:tcW w:w="1585" w:type="dxa"/>
            <w:shd w:val="clear" w:color="auto" w:fill="E2EFD9" w:themeFill="accent6" w:themeFillTint="33"/>
          </w:tcPr>
          <w:p w14:paraId="00346AA0" w14:textId="77777777" w:rsidR="0007438B" w:rsidRPr="00A67567" w:rsidRDefault="0007438B" w:rsidP="00122B0A">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Įvykdymo</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terminas</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metai</w:t>
            </w:r>
            <w:proofErr w:type="spellEnd"/>
            <w:r w:rsidRPr="00A67567">
              <w:rPr>
                <w:rFonts w:ascii="Arial" w:eastAsia="Georgia" w:hAnsi="Arial" w:cs="Times New Roman"/>
                <w:bCs/>
                <w:color w:val="000000" w:themeColor="text1"/>
                <w:sz w:val="20"/>
                <w:lang w:eastAsia="lt-LT"/>
              </w:rPr>
              <w:t>) </w:t>
            </w:r>
          </w:p>
        </w:tc>
        <w:tc>
          <w:tcPr>
            <w:tcW w:w="1853" w:type="dxa"/>
            <w:shd w:val="clear" w:color="auto" w:fill="E2EFD9" w:themeFill="accent6" w:themeFillTint="33"/>
          </w:tcPr>
          <w:p w14:paraId="75EB2B8D" w14:textId="77777777" w:rsidR="0007438B" w:rsidRPr="00A67567" w:rsidRDefault="0007438B" w:rsidP="00122B0A">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Vykdytojai</w:t>
            </w:r>
            <w:proofErr w:type="spellEnd"/>
          </w:p>
        </w:tc>
        <w:tc>
          <w:tcPr>
            <w:tcW w:w="1735" w:type="dxa"/>
            <w:shd w:val="clear" w:color="auto" w:fill="E2EFD9" w:themeFill="accent6" w:themeFillTint="33"/>
          </w:tcPr>
          <w:p w14:paraId="1B2A785C" w14:textId="0F24292C" w:rsidR="0007438B" w:rsidRPr="00A67567" w:rsidRDefault="0007438B" w:rsidP="00122B0A">
            <w:pPr>
              <w:spacing w:after="0" w:line="276" w:lineRule="auto"/>
              <w:contextualSpacing/>
              <w:rPr>
                <w:rFonts w:ascii="Arial" w:eastAsia="Georgia" w:hAnsi="Arial" w:cs="Times New Roman"/>
                <w:bCs/>
                <w:color w:val="000000" w:themeColor="text1"/>
                <w:sz w:val="20"/>
                <w:lang w:eastAsia="lt-LT"/>
              </w:rPr>
            </w:pPr>
            <w:proofErr w:type="spellStart"/>
            <w:r>
              <w:rPr>
                <w:rFonts w:ascii="Arial" w:eastAsia="Georgia" w:hAnsi="Arial" w:cs="Times New Roman"/>
                <w:bCs/>
                <w:color w:val="000000" w:themeColor="text1"/>
                <w:sz w:val="20"/>
                <w:lang w:eastAsia="lt-LT"/>
              </w:rPr>
              <w:t>Priemonės</w:t>
            </w:r>
            <w:proofErr w:type="spellEnd"/>
            <w:r>
              <w:rPr>
                <w:rFonts w:ascii="Arial" w:eastAsia="Georgia" w:hAnsi="Arial" w:cs="Times New Roman"/>
                <w:bCs/>
                <w:color w:val="000000" w:themeColor="text1"/>
                <w:sz w:val="20"/>
                <w:lang w:eastAsia="lt-LT"/>
              </w:rPr>
              <w:t xml:space="preserve"> </w:t>
            </w:r>
            <w:proofErr w:type="spellStart"/>
            <w:r>
              <w:rPr>
                <w:rFonts w:ascii="Arial" w:eastAsia="Georgia" w:hAnsi="Arial" w:cs="Times New Roman"/>
                <w:bCs/>
                <w:color w:val="000000" w:themeColor="text1"/>
                <w:sz w:val="20"/>
                <w:lang w:eastAsia="lt-LT"/>
              </w:rPr>
              <w:t>lygmuo</w:t>
            </w:r>
            <w:proofErr w:type="spellEnd"/>
          </w:p>
        </w:tc>
        <w:tc>
          <w:tcPr>
            <w:tcW w:w="2193" w:type="dxa"/>
            <w:shd w:val="clear" w:color="auto" w:fill="E2EFD9" w:themeFill="accent6" w:themeFillTint="33"/>
          </w:tcPr>
          <w:p w14:paraId="59F2BF9A" w14:textId="17F488A2" w:rsidR="0007438B" w:rsidRPr="00A67567" w:rsidRDefault="0007438B" w:rsidP="00122B0A">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Finansinės</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projekcijos</w:t>
            </w:r>
            <w:proofErr w:type="spellEnd"/>
            <w:r w:rsidRPr="00A67567">
              <w:rPr>
                <w:rFonts w:ascii="Arial" w:eastAsia="Georgia" w:hAnsi="Arial" w:cs="Times New Roman"/>
                <w:bCs/>
                <w:color w:val="000000" w:themeColor="text1"/>
                <w:sz w:val="20"/>
                <w:lang w:eastAsia="lt-LT"/>
              </w:rPr>
              <w:t xml:space="preserve">, </w:t>
            </w:r>
            <w:r w:rsidRPr="00A67567">
              <w:rPr>
                <w:rFonts w:ascii="Arial" w:eastAsia="Georgia" w:hAnsi="Arial" w:cs="Times New Roman"/>
                <w:bCs/>
                <w:color w:val="000000" w:themeColor="text1"/>
                <w:sz w:val="20"/>
                <w:lang w:eastAsia="lt-LT"/>
              </w:rPr>
              <w:br/>
            </w:r>
            <w:proofErr w:type="spellStart"/>
            <w:r w:rsidRPr="00A67567">
              <w:rPr>
                <w:rFonts w:ascii="Arial" w:eastAsia="Georgia" w:hAnsi="Arial" w:cs="Times New Roman"/>
                <w:bCs/>
                <w:color w:val="000000" w:themeColor="text1"/>
                <w:sz w:val="20"/>
                <w:lang w:eastAsia="lt-LT"/>
              </w:rPr>
              <w:t>tūkst</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eurų</w:t>
            </w:r>
            <w:proofErr w:type="spellEnd"/>
          </w:p>
        </w:tc>
        <w:tc>
          <w:tcPr>
            <w:tcW w:w="2237" w:type="dxa"/>
            <w:shd w:val="clear" w:color="auto" w:fill="E2EFD9" w:themeFill="accent6" w:themeFillTint="33"/>
          </w:tcPr>
          <w:p w14:paraId="50AD5714" w14:textId="77777777" w:rsidR="0007438B" w:rsidRPr="00A67567" w:rsidRDefault="0007438B" w:rsidP="00122B0A">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Finansavimo</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šaltinis</w:t>
            </w:r>
            <w:proofErr w:type="spellEnd"/>
          </w:p>
        </w:tc>
        <w:tc>
          <w:tcPr>
            <w:tcW w:w="1800" w:type="dxa"/>
            <w:shd w:val="clear" w:color="auto" w:fill="E2EFD9" w:themeFill="accent6" w:themeFillTint="33"/>
          </w:tcPr>
          <w:p w14:paraId="24F275D4" w14:textId="77777777" w:rsidR="0007438B" w:rsidRPr="00A67567" w:rsidRDefault="0007438B" w:rsidP="00122B0A">
            <w:pPr>
              <w:spacing w:after="0" w:line="276" w:lineRule="auto"/>
              <w:contextualSpacing/>
              <w:rPr>
                <w:rFonts w:ascii="Arial" w:eastAsia="Georgia" w:hAnsi="Arial" w:cs="Times New Roman"/>
                <w:bCs/>
                <w:color w:val="000000" w:themeColor="text1"/>
                <w:sz w:val="20"/>
                <w:lang w:val="lt-LT" w:eastAsia="lt-LT"/>
              </w:rPr>
            </w:pPr>
            <w:proofErr w:type="spellStart"/>
            <w:r w:rsidRPr="00A67567">
              <w:rPr>
                <w:rFonts w:ascii="Arial" w:eastAsia="Georgia" w:hAnsi="Arial" w:cs="Times New Roman"/>
                <w:bCs/>
                <w:color w:val="000000" w:themeColor="text1"/>
                <w:sz w:val="20"/>
                <w:lang w:eastAsia="lt-LT"/>
              </w:rPr>
              <w:t>Priemonės</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tipas</w:t>
            </w:r>
            <w:proofErr w:type="spellEnd"/>
            <w:r w:rsidRPr="00A67567">
              <w:rPr>
                <w:rFonts w:ascii="Arial" w:eastAsia="Georgia" w:hAnsi="Arial" w:cs="Times New Roman"/>
                <w:bCs/>
                <w:color w:val="000000" w:themeColor="text1"/>
                <w:sz w:val="20"/>
                <w:lang w:eastAsia="lt-LT"/>
              </w:rPr>
              <w:t> </w:t>
            </w:r>
          </w:p>
        </w:tc>
      </w:tr>
      <w:tr w:rsidR="0007438B" w:rsidRPr="00A67567" w14:paraId="7A996CCA" w14:textId="77777777" w:rsidTr="00136540">
        <w:tc>
          <w:tcPr>
            <w:tcW w:w="744" w:type="dxa"/>
          </w:tcPr>
          <w:p w14:paraId="6762288E" w14:textId="49E02A79" w:rsidR="0007438B" w:rsidRPr="00A67567" w:rsidRDefault="0007438B" w:rsidP="00122B0A">
            <w:pPr>
              <w:spacing w:after="0" w:line="276" w:lineRule="auto"/>
              <w:contextualSpacing/>
              <w:jc w:val="both"/>
              <w:rPr>
                <w:rFonts w:ascii="Arial" w:eastAsia="Georgia" w:hAnsi="Arial" w:cs="Arial"/>
                <w:b/>
                <w:bCs/>
                <w:color w:val="000000" w:themeColor="text1"/>
                <w:sz w:val="20"/>
                <w:lang w:val="lt-LT"/>
              </w:rPr>
            </w:pPr>
            <w:r w:rsidRPr="00A67567">
              <w:rPr>
                <w:rFonts w:ascii="Arial" w:eastAsia="Georgia" w:hAnsi="Arial" w:cs="Arial"/>
                <w:b/>
                <w:bCs/>
                <w:color w:val="000000" w:themeColor="text1"/>
                <w:sz w:val="20"/>
              </w:rPr>
              <w:t>3.2.1</w:t>
            </w:r>
          </w:p>
        </w:tc>
        <w:tc>
          <w:tcPr>
            <w:tcW w:w="2344" w:type="dxa"/>
          </w:tcPr>
          <w:p w14:paraId="3BBACCCB" w14:textId="5099F562" w:rsidR="0007438B" w:rsidRPr="00A67567" w:rsidRDefault="0007438B" w:rsidP="00122B0A">
            <w:pPr>
              <w:spacing w:line="276" w:lineRule="auto"/>
              <w:ind w:left="113" w:right="113"/>
              <w:contextualSpacing/>
              <w:jc w:val="both"/>
              <w:rPr>
                <w:rFonts w:ascii="Arial" w:eastAsia="Georgia" w:hAnsi="Arial" w:cs="Arial"/>
                <w:b/>
                <w:bCs/>
                <w:color w:val="000000" w:themeColor="text1"/>
                <w:sz w:val="20"/>
                <w:lang w:val="lt-LT"/>
              </w:rPr>
            </w:pPr>
            <w:proofErr w:type="spellStart"/>
            <w:r w:rsidRPr="00A67567">
              <w:rPr>
                <w:rFonts w:ascii="Arial" w:eastAsia="Georgia" w:hAnsi="Arial" w:cs="Arial"/>
                <w:b/>
                <w:bCs/>
                <w:color w:val="000000" w:themeColor="text1"/>
                <w:sz w:val="20"/>
                <w:szCs w:val="16"/>
              </w:rPr>
              <w:t>Biologinių</w:t>
            </w:r>
            <w:proofErr w:type="spellEnd"/>
            <w:r w:rsidRPr="00A67567">
              <w:rPr>
                <w:rFonts w:ascii="Arial" w:eastAsia="Georgia" w:hAnsi="Arial" w:cs="Arial"/>
                <w:b/>
                <w:bCs/>
                <w:color w:val="000000" w:themeColor="text1"/>
                <w:sz w:val="20"/>
                <w:szCs w:val="16"/>
              </w:rPr>
              <w:t xml:space="preserve"> </w:t>
            </w:r>
            <w:proofErr w:type="spellStart"/>
            <w:r w:rsidRPr="00A67567">
              <w:rPr>
                <w:rFonts w:ascii="Arial" w:eastAsia="Georgia" w:hAnsi="Arial" w:cs="Arial"/>
                <w:b/>
                <w:bCs/>
                <w:color w:val="000000" w:themeColor="text1"/>
                <w:sz w:val="20"/>
                <w:szCs w:val="16"/>
              </w:rPr>
              <w:t>atliekų</w:t>
            </w:r>
            <w:proofErr w:type="spellEnd"/>
            <w:r w:rsidRPr="00A67567">
              <w:rPr>
                <w:rFonts w:ascii="Arial" w:eastAsia="Georgia" w:hAnsi="Arial" w:cs="Arial"/>
                <w:b/>
                <w:bCs/>
                <w:color w:val="000000" w:themeColor="text1"/>
                <w:sz w:val="20"/>
                <w:szCs w:val="16"/>
              </w:rPr>
              <w:t xml:space="preserve"> </w:t>
            </w:r>
            <w:proofErr w:type="spellStart"/>
            <w:r w:rsidRPr="00A67567">
              <w:rPr>
                <w:rFonts w:ascii="Arial" w:eastAsia="Georgia" w:hAnsi="Arial" w:cs="Arial"/>
                <w:b/>
                <w:bCs/>
                <w:color w:val="000000" w:themeColor="text1"/>
                <w:sz w:val="20"/>
                <w:szCs w:val="16"/>
              </w:rPr>
              <w:t>apdorojimo</w:t>
            </w:r>
            <w:proofErr w:type="spellEnd"/>
            <w:r w:rsidRPr="00A67567">
              <w:rPr>
                <w:rFonts w:ascii="Arial" w:eastAsia="Georgia" w:hAnsi="Arial" w:cs="Arial"/>
                <w:b/>
                <w:bCs/>
                <w:color w:val="000000" w:themeColor="text1"/>
                <w:sz w:val="20"/>
                <w:szCs w:val="16"/>
              </w:rPr>
              <w:t xml:space="preserve"> </w:t>
            </w:r>
            <w:proofErr w:type="spellStart"/>
            <w:r w:rsidRPr="00A67567">
              <w:rPr>
                <w:rFonts w:ascii="Arial" w:eastAsia="Georgia" w:hAnsi="Arial" w:cs="Arial"/>
                <w:b/>
                <w:bCs/>
                <w:color w:val="000000" w:themeColor="text1"/>
                <w:sz w:val="20"/>
                <w:szCs w:val="16"/>
              </w:rPr>
              <w:t>aikštelės</w:t>
            </w:r>
            <w:proofErr w:type="spellEnd"/>
            <w:r w:rsidRPr="00A67567">
              <w:rPr>
                <w:rFonts w:ascii="Arial" w:eastAsia="Georgia" w:hAnsi="Arial" w:cs="Arial"/>
                <w:b/>
                <w:bCs/>
                <w:color w:val="000000" w:themeColor="text1"/>
                <w:sz w:val="20"/>
                <w:szCs w:val="16"/>
              </w:rPr>
              <w:t xml:space="preserve">, </w:t>
            </w:r>
            <w:proofErr w:type="spellStart"/>
            <w:r w:rsidRPr="00A67567">
              <w:rPr>
                <w:rFonts w:ascii="Arial" w:eastAsia="Georgia" w:hAnsi="Arial" w:cs="Arial"/>
                <w:b/>
                <w:bCs/>
                <w:color w:val="000000" w:themeColor="text1"/>
                <w:sz w:val="20"/>
                <w:szCs w:val="16"/>
              </w:rPr>
              <w:t>esančios</w:t>
            </w:r>
            <w:proofErr w:type="spellEnd"/>
            <w:r w:rsidRPr="00A67567">
              <w:rPr>
                <w:rFonts w:ascii="Arial" w:eastAsia="Georgia" w:hAnsi="Arial" w:cs="Arial"/>
                <w:b/>
                <w:bCs/>
                <w:color w:val="000000" w:themeColor="text1"/>
                <w:sz w:val="20"/>
                <w:szCs w:val="16"/>
              </w:rPr>
              <w:t xml:space="preserve"> Tauragės </w:t>
            </w:r>
            <w:proofErr w:type="spellStart"/>
            <w:r w:rsidRPr="00A67567">
              <w:rPr>
                <w:rFonts w:ascii="Arial" w:eastAsia="Georgia" w:hAnsi="Arial" w:cs="Arial"/>
                <w:b/>
                <w:bCs/>
                <w:color w:val="000000" w:themeColor="text1"/>
                <w:sz w:val="20"/>
                <w:szCs w:val="16"/>
              </w:rPr>
              <w:t>regioniniame</w:t>
            </w:r>
            <w:proofErr w:type="spellEnd"/>
            <w:r w:rsidRPr="00A67567">
              <w:rPr>
                <w:rFonts w:ascii="Arial" w:eastAsia="Georgia" w:hAnsi="Arial" w:cs="Arial"/>
                <w:b/>
                <w:bCs/>
                <w:color w:val="000000" w:themeColor="text1"/>
                <w:sz w:val="20"/>
                <w:szCs w:val="16"/>
              </w:rPr>
              <w:t xml:space="preserve"> </w:t>
            </w:r>
            <w:proofErr w:type="spellStart"/>
            <w:r w:rsidRPr="00A67567">
              <w:rPr>
                <w:rFonts w:ascii="Arial" w:eastAsia="Georgia" w:hAnsi="Arial" w:cs="Arial"/>
                <w:b/>
                <w:bCs/>
                <w:color w:val="000000" w:themeColor="text1"/>
                <w:sz w:val="20"/>
                <w:szCs w:val="16"/>
              </w:rPr>
              <w:t>sąvartyne</w:t>
            </w:r>
            <w:proofErr w:type="spellEnd"/>
            <w:r w:rsidRPr="00A67567">
              <w:rPr>
                <w:rFonts w:ascii="Arial" w:eastAsia="Georgia" w:hAnsi="Arial" w:cs="Arial"/>
                <w:b/>
                <w:bCs/>
                <w:color w:val="000000" w:themeColor="text1"/>
                <w:sz w:val="20"/>
                <w:szCs w:val="16"/>
              </w:rPr>
              <w:t xml:space="preserve">, </w:t>
            </w:r>
            <w:proofErr w:type="spellStart"/>
            <w:r w:rsidRPr="00A67567">
              <w:rPr>
                <w:rFonts w:ascii="Arial" w:eastAsia="Georgia" w:hAnsi="Arial" w:cs="Arial"/>
                <w:b/>
                <w:bCs/>
                <w:color w:val="000000" w:themeColor="text1"/>
                <w:sz w:val="20"/>
                <w:szCs w:val="16"/>
              </w:rPr>
              <w:t>modernizavimas</w:t>
            </w:r>
            <w:proofErr w:type="spellEnd"/>
            <w:r w:rsidRPr="00A67567">
              <w:rPr>
                <w:rFonts w:ascii="Arial" w:eastAsia="Georgia" w:hAnsi="Arial" w:cs="Arial"/>
                <w:b/>
                <w:bCs/>
                <w:color w:val="000000" w:themeColor="text1"/>
                <w:sz w:val="20"/>
                <w:szCs w:val="16"/>
              </w:rPr>
              <w:t xml:space="preserve"> </w:t>
            </w:r>
            <w:proofErr w:type="spellStart"/>
            <w:r w:rsidRPr="00A67567">
              <w:rPr>
                <w:rFonts w:ascii="Arial" w:eastAsia="Georgia" w:hAnsi="Arial" w:cs="Arial"/>
                <w:b/>
                <w:bCs/>
                <w:color w:val="000000" w:themeColor="text1"/>
                <w:sz w:val="20"/>
                <w:szCs w:val="16"/>
              </w:rPr>
              <w:t>ir</w:t>
            </w:r>
            <w:proofErr w:type="spellEnd"/>
            <w:r w:rsidRPr="00A67567">
              <w:rPr>
                <w:rFonts w:ascii="Arial" w:eastAsia="Georgia" w:hAnsi="Arial" w:cs="Arial"/>
                <w:b/>
                <w:bCs/>
                <w:color w:val="000000" w:themeColor="text1"/>
                <w:sz w:val="20"/>
                <w:szCs w:val="16"/>
              </w:rPr>
              <w:t xml:space="preserve"> </w:t>
            </w:r>
            <w:proofErr w:type="spellStart"/>
            <w:r w:rsidRPr="00A67567">
              <w:rPr>
                <w:rFonts w:ascii="Arial" w:eastAsia="Georgia" w:hAnsi="Arial" w:cs="Arial"/>
                <w:b/>
                <w:bCs/>
                <w:color w:val="000000" w:themeColor="text1"/>
                <w:sz w:val="20"/>
                <w:szCs w:val="16"/>
              </w:rPr>
              <w:t>plėtra</w:t>
            </w:r>
            <w:proofErr w:type="spellEnd"/>
          </w:p>
        </w:tc>
        <w:tc>
          <w:tcPr>
            <w:tcW w:w="1585" w:type="dxa"/>
          </w:tcPr>
          <w:p w14:paraId="084F4F3B" w14:textId="1EA1CDC2" w:rsidR="0007438B" w:rsidRPr="00A67567" w:rsidRDefault="0007438B" w:rsidP="00122B0A">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color w:val="000000" w:themeColor="text1"/>
                <w:sz w:val="20"/>
              </w:rPr>
              <w:t>2023–2027</w:t>
            </w:r>
          </w:p>
        </w:tc>
        <w:tc>
          <w:tcPr>
            <w:tcW w:w="1853" w:type="dxa"/>
          </w:tcPr>
          <w:p w14:paraId="659F48D9" w14:textId="4B7835A4" w:rsidR="0007438B" w:rsidRPr="0007438B" w:rsidRDefault="0007438B" w:rsidP="00122B0A">
            <w:pPr>
              <w:spacing w:after="0" w:line="276" w:lineRule="auto"/>
              <w:contextualSpacing/>
              <w:jc w:val="center"/>
              <w:rPr>
                <w:rFonts w:ascii="Arial" w:eastAsia="Georgia" w:hAnsi="Arial" w:cs="Arial"/>
                <w:color w:val="000000" w:themeColor="text1"/>
                <w:sz w:val="20"/>
                <w:lang w:val="lt-LT"/>
              </w:rPr>
            </w:pPr>
            <w:r w:rsidRPr="0007438B">
              <w:rPr>
                <w:rFonts w:ascii="Arial" w:eastAsia="Georgia" w:hAnsi="Arial" w:cs="Arial"/>
                <w:color w:val="000000" w:themeColor="text1"/>
                <w:sz w:val="20"/>
              </w:rPr>
              <w:t>TRATC</w:t>
            </w:r>
          </w:p>
        </w:tc>
        <w:tc>
          <w:tcPr>
            <w:tcW w:w="1735" w:type="dxa"/>
            <w:shd w:val="clear" w:color="auto" w:fill="auto"/>
          </w:tcPr>
          <w:p w14:paraId="1A3D60AF" w14:textId="6379674F" w:rsidR="0007438B" w:rsidRPr="0007438B" w:rsidRDefault="0007438B" w:rsidP="00122B0A">
            <w:pPr>
              <w:spacing w:after="0" w:line="276" w:lineRule="auto"/>
              <w:contextualSpacing/>
              <w:jc w:val="center"/>
              <w:rPr>
                <w:rFonts w:ascii="Arial" w:eastAsia="Georgia" w:hAnsi="Arial" w:cs="Times New Roman"/>
                <w:color w:val="000000" w:themeColor="text1"/>
                <w:sz w:val="20"/>
              </w:rPr>
            </w:pPr>
            <w:proofErr w:type="spellStart"/>
            <w:r w:rsidRPr="0007438B">
              <w:rPr>
                <w:rFonts w:ascii="Arial" w:eastAsia="Georgia" w:hAnsi="Arial" w:cs="Times New Roman"/>
                <w:color w:val="000000" w:themeColor="text1"/>
                <w:sz w:val="20"/>
              </w:rPr>
              <w:t>Regioninė</w:t>
            </w:r>
            <w:proofErr w:type="spellEnd"/>
          </w:p>
        </w:tc>
        <w:tc>
          <w:tcPr>
            <w:tcW w:w="2193" w:type="dxa"/>
            <w:shd w:val="clear" w:color="auto" w:fill="auto"/>
          </w:tcPr>
          <w:p w14:paraId="2ABA9270" w14:textId="47581C2A" w:rsidR="0007438B" w:rsidRPr="0007438B" w:rsidRDefault="0007438B" w:rsidP="00122B0A">
            <w:pPr>
              <w:spacing w:after="0" w:line="276" w:lineRule="auto"/>
              <w:contextualSpacing/>
              <w:jc w:val="center"/>
              <w:rPr>
                <w:rFonts w:ascii="Arial" w:eastAsia="Georgia" w:hAnsi="Arial" w:cs="Times New Roman"/>
                <w:color w:val="000000" w:themeColor="text1"/>
                <w:sz w:val="20"/>
                <w:lang w:val="lt-LT"/>
              </w:rPr>
            </w:pPr>
            <w:r w:rsidRPr="0007438B">
              <w:rPr>
                <w:rFonts w:ascii="Arial" w:eastAsia="Georgia" w:hAnsi="Arial" w:cs="Times New Roman"/>
                <w:color w:val="000000" w:themeColor="text1"/>
                <w:sz w:val="20"/>
              </w:rPr>
              <w:t>1000</w:t>
            </w:r>
          </w:p>
        </w:tc>
        <w:tc>
          <w:tcPr>
            <w:tcW w:w="2237" w:type="dxa"/>
          </w:tcPr>
          <w:p w14:paraId="529091DA" w14:textId="5126D136" w:rsidR="0007438B" w:rsidRPr="00A67567" w:rsidRDefault="0007438B" w:rsidP="00122B0A">
            <w:pPr>
              <w:spacing w:after="0" w:line="276" w:lineRule="auto"/>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Europos Sąjungos parama, vietinės rinkliavos ar kitos įmokos už atliekų surinkimą ir tvarkymą lėšos ir kitos lėšos</w:t>
            </w:r>
          </w:p>
        </w:tc>
        <w:tc>
          <w:tcPr>
            <w:tcW w:w="1800" w:type="dxa"/>
          </w:tcPr>
          <w:p w14:paraId="0F3836C2" w14:textId="77777777" w:rsidR="0007438B" w:rsidRPr="00A67567" w:rsidRDefault="0007438B" w:rsidP="00122B0A">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noProof/>
                <w:color w:val="000000" w:themeColor="text1"/>
              </w:rPr>
              <w:drawing>
                <wp:anchor distT="0" distB="0" distL="114300" distR="114300" simplePos="0" relativeHeight="252027904" behindDoc="0" locked="0" layoutInCell="1" allowOverlap="1" wp14:anchorId="3D8C207D" wp14:editId="43C734F3">
                  <wp:simplePos x="0" y="0"/>
                  <wp:positionH relativeFrom="column">
                    <wp:posOffset>424180</wp:posOffset>
                  </wp:positionH>
                  <wp:positionV relativeFrom="paragraph">
                    <wp:posOffset>-33655</wp:posOffset>
                  </wp:positionV>
                  <wp:extent cx="359410" cy="359410"/>
                  <wp:effectExtent l="0" t="0" r="0" b="2540"/>
                  <wp:wrapNone/>
                  <wp:docPr id="277273589" name="Graphic 277273589"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67567" w14:paraId="028FFA8E" w14:textId="77777777" w:rsidTr="00136540">
        <w:tc>
          <w:tcPr>
            <w:tcW w:w="14494" w:type="dxa"/>
            <w:gridSpan w:val="8"/>
            <w:shd w:val="clear" w:color="auto" w:fill="auto"/>
          </w:tcPr>
          <w:p w14:paraId="6AEF8A0D" w14:textId="3FB2E2DB" w:rsidR="0007438B" w:rsidRPr="00A67567" w:rsidRDefault="0007438B" w:rsidP="00122B0A">
            <w:pPr>
              <w:spacing w:after="0" w:line="276" w:lineRule="auto"/>
              <w:ind w:left="0"/>
              <w:contextualSpacing/>
              <w:jc w:val="both"/>
              <w:rPr>
                <w:rFonts w:ascii="Arial" w:eastAsia="Georgia" w:hAnsi="Arial" w:cs="Arial"/>
                <w:noProof/>
                <w:color w:val="000000" w:themeColor="text1"/>
                <w:lang w:val="lt-LT"/>
              </w:rPr>
            </w:pPr>
            <w:proofErr w:type="spellStart"/>
            <w:r w:rsidRPr="00A67567">
              <w:rPr>
                <w:rFonts w:ascii="Arial" w:eastAsia="Georgia" w:hAnsi="Arial" w:cs="Arial"/>
                <w:b/>
                <w:bCs/>
                <w:color w:val="000000" w:themeColor="text1"/>
                <w:sz w:val="20"/>
              </w:rPr>
              <w:t>Pasirinkimo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pagrindimas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ir</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priemonės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aprašymas</w:t>
            </w:r>
            <w:proofErr w:type="spellEnd"/>
          </w:p>
        </w:tc>
      </w:tr>
      <w:tr w:rsidR="0007438B" w:rsidRPr="00A67567" w14:paraId="556C3A51" w14:textId="77777777" w:rsidTr="00136540">
        <w:tc>
          <w:tcPr>
            <w:tcW w:w="14494" w:type="dxa"/>
            <w:gridSpan w:val="8"/>
            <w:shd w:val="clear" w:color="auto" w:fill="auto"/>
          </w:tcPr>
          <w:p w14:paraId="688BC75D" w14:textId="72578343" w:rsidR="0007438B" w:rsidRPr="00A67567" w:rsidRDefault="0007438B" w:rsidP="00122B0A">
            <w:pPr>
              <w:spacing w:after="0" w:line="276" w:lineRule="auto"/>
              <w:ind w:left="0"/>
              <w:contextualSpacing/>
              <w:jc w:val="both"/>
              <w:rPr>
                <w:rFonts w:ascii="Arial" w:eastAsia="Georgia" w:hAnsi="Arial" w:cs="Arial"/>
                <w:color w:val="000000" w:themeColor="text1"/>
                <w:sz w:val="20"/>
                <w:shd w:val="clear" w:color="auto" w:fill="FFFFFF"/>
                <w:lang w:val="lt-LT"/>
              </w:rPr>
            </w:pPr>
            <w:r w:rsidRPr="00A67567">
              <w:rPr>
                <w:rFonts w:ascii="Arial" w:eastAsia="Georgia" w:hAnsi="Arial" w:cs="Arial"/>
                <w:color w:val="000000" w:themeColor="text1"/>
                <w:sz w:val="20"/>
                <w:shd w:val="clear" w:color="auto" w:fill="FFFFFF"/>
                <w:lang w:val="lt-LT"/>
              </w:rPr>
              <w:t xml:space="preserve">Siekiant sumažinti </w:t>
            </w:r>
            <w:proofErr w:type="spellStart"/>
            <w:r w:rsidRPr="00A67567">
              <w:rPr>
                <w:rFonts w:ascii="Arial" w:eastAsia="Georgia" w:hAnsi="Arial" w:cs="Arial"/>
                <w:color w:val="000000" w:themeColor="text1"/>
                <w:sz w:val="20"/>
                <w:shd w:val="clear" w:color="auto" w:fill="FFFFFF"/>
                <w:lang w:val="lt-LT"/>
              </w:rPr>
              <w:t>stabilato</w:t>
            </w:r>
            <w:proofErr w:type="spellEnd"/>
            <w:r w:rsidRPr="00A67567">
              <w:rPr>
                <w:rFonts w:ascii="Arial" w:eastAsia="Georgia" w:hAnsi="Arial" w:cs="Arial"/>
                <w:color w:val="000000" w:themeColor="text1"/>
                <w:sz w:val="20"/>
                <w:shd w:val="clear" w:color="auto" w:fill="FFFFFF"/>
                <w:lang w:val="lt-LT"/>
              </w:rPr>
              <w:t xml:space="preserve"> kiekį, kuris naudojamas sąvartyno atliekų sluoksniams perpilti ir uždengti, taip pat norint pagerinti gaminamo komposto kokybę, planuojama modernizuoti b</w:t>
            </w:r>
            <w:r w:rsidRPr="00343545">
              <w:rPr>
                <w:rFonts w:ascii="Arial" w:eastAsia="Georgia" w:hAnsi="Arial" w:cs="Arial"/>
                <w:color w:val="000000" w:themeColor="text1"/>
                <w:sz w:val="20"/>
                <w:shd w:val="clear" w:color="auto" w:fill="FFFFFF"/>
                <w:lang w:val="lt-LT"/>
              </w:rPr>
              <w:t xml:space="preserve">iologinių atliekų apdorojimo aikštelę, kurioje bus pastatyta stoginė bei </w:t>
            </w:r>
            <w:r w:rsidRPr="00A67567">
              <w:rPr>
                <w:rFonts w:ascii="Arial" w:eastAsia="Georgia" w:hAnsi="Arial" w:cs="Arial"/>
                <w:color w:val="000000" w:themeColor="text1"/>
                <w:sz w:val="20"/>
                <w:shd w:val="clear" w:color="auto" w:fill="FFFFFF"/>
                <w:lang w:val="lt-LT"/>
              </w:rPr>
              <w:t>įsigyta technika biologinių atliekų apdorojimui.</w:t>
            </w:r>
          </w:p>
        </w:tc>
      </w:tr>
      <w:tr w:rsidR="0007438B" w:rsidRPr="00A67567" w14:paraId="465EA0C0" w14:textId="77777777" w:rsidTr="00136540">
        <w:tc>
          <w:tcPr>
            <w:tcW w:w="744" w:type="dxa"/>
          </w:tcPr>
          <w:p w14:paraId="340605C0" w14:textId="0D0433D3" w:rsidR="0007438B" w:rsidRPr="00A67567" w:rsidRDefault="0007438B" w:rsidP="00122B0A">
            <w:pPr>
              <w:spacing w:after="0" w:line="276" w:lineRule="auto"/>
              <w:contextualSpacing/>
              <w:jc w:val="both"/>
              <w:rPr>
                <w:rFonts w:ascii="Arial" w:eastAsia="Georgia" w:hAnsi="Arial" w:cs="Arial"/>
                <w:b/>
                <w:bCs/>
                <w:color w:val="000000" w:themeColor="text1"/>
                <w:sz w:val="20"/>
                <w:lang w:val="lt-LT"/>
              </w:rPr>
            </w:pPr>
            <w:r w:rsidRPr="00A67567">
              <w:rPr>
                <w:rFonts w:ascii="Arial" w:eastAsia="Georgia" w:hAnsi="Arial" w:cs="Arial"/>
                <w:b/>
                <w:bCs/>
                <w:color w:val="000000" w:themeColor="text1"/>
                <w:sz w:val="20"/>
              </w:rPr>
              <w:t>3.2.2</w:t>
            </w:r>
          </w:p>
        </w:tc>
        <w:tc>
          <w:tcPr>
            <w:tcW w:w="2344" w:type="dxa"/>
          </w:tcPr>
          <w:p w14:paraId="661765CC" w14:textId="5C267078" w:rsidR="0007438B" w:rsidRPr="00A67567" w:rsidRDefault="0007438B" w:rsidP="00122B0A">
            <w:pPr>
              <w:spacing w:line="276" w:lineRule="auto"/>
              <w:ind w:left="113" w:right="113"/>
              <w:contextualSpacing/>
              <w:jc w:val="both"/>
              <w:rPr>
                <w:rFonts w:ascii="Arial" w:eastAsia="Georgia" w:hAnsi="Arial" w:cs="Arial"/>
                <w:b/>
                <w:bCs/>
                <w:color w:val="000000" w:themeColor="text1"/>
                <w:sz w:val="20"/>
                <w:lang w:val="lt-LT"/>
              </w:rPr>
            </w:pPr>
            <w:r w:rsidRPr="00343545">
              <w:rPr>
                <w:rFonts w:ascii="Arial" w:eastAsia="Georgia" w:hAnsi="Arial" w:cs="Arial"/>
                <w:b/>
                <w:bCs/>
                <w:color w:val="000000" w:themeColor="text1"/>
                <w:sz w:val="20"/>
                <w:lang w:val="lt-LT"/>
              </w:rPr>
              <w:t>Infrastruktūros plėtra maisto ir virtuvės (įskaitant žaliųjų) (MVA)) atliekų apdorojime</w:t>
            </w:r>
          </w:p>
        </w:tc>
        <w:tc>
          <w:tcPr>
            <w:tcW w:w="1585" w:type="dxa"/>
          </w:tcPr>
          <w:p w14:paraId="2AA93527" w14:textId="77777777" w:rsidR="0007438B" w:rsidRPr="00A67567" w:rsidRDefault="0007438B" w:rsidP="00122B0A">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color w:val="000000" w:themeColor="text1"/>
                <w:sz w:val="20"/>
              </w:rPr>
              <w:t>2023–2027</w:t>
            </w:r>
          </w:p>
        </w:tc>
        <w:tc>
          <w:tcPr>
            <w:tcW w:w="1853" w:type="dxa"/>
          </w:tcPr>
          <w:p w14:paraId="3868DE2D" w14:textId="05D5F9FE" w:rsidR="0007438B" w:rsidRPr="00A67567" w:rsidRDefault="0007438B" w:rsidP="00122B0A">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TRATC</w:t>
            </w:r>
          </w:p>
        </w:tc>
        <w:tc>
          <w:tcPr>
            <w:tcW w:w="1735" w:type="dxa"/>
            <w:shd w:val="clear" w:color="auto" w:fill="auto"/>
          </w:tcPr>
          <w:p w14:paraId="1C9043B0" w14:textId="55D197F5" w:rsidR="0007438B" w:rsidRPr="00A67567" w:rsidRDefault="0007438B" w:rsidP="00122B0A">
            <w:pPr>
              <w:spacing w:after="0" w:line="276" w:lineRule="auto"/>
              <w:contextualSpacing/>
              <w:jc w:val="center"/>
              <w:rPr>
                <w:rFonts w:ascii="Arial" w:eastAsia="Georgia" w:hAnsi="Arial" w:cs="Arial"/>
                <w:color w:val="000000" w:themeColor="text1"/>
                <w:sz w:val="20"/>
              </w:rPr>
            </w:pPr>
            <w:proofErr w:type="spellStart"/>
            <w:r w:rsidRPr="0007438B">
              <w:rPr>
                <w:rFonts w:ascii="Arial" w:eastAsia="Georgia" w:hAnsi="Arial" w:cs="Arial"/>
                <w:color w:val="000000" w:themeColor="text1"/>
                <w:sz w:val="20"/>
              </w:rPr>
              <w:t>Regioninė</w:t>
            </w:r>
            <w:proofErr w:type="spellEnd"/>
          </w:p>
        </w:tc>
        <w:tc>
          <w:tcPr>
            <w:tcW w:w="2193" w:type="dxa"/>
            <w:shd w:val="clear" w:color="auto" w:fill="auto"/>
          </w:tcPr>
          <w:p w14:paraId="2A20495A" w14:textId="7AC2C1C3" w:rsidR="0007438B" w:rsidRPr="00A67567" w:rsidRDefault="0007438B" w:rsidP="00122B0A">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2500</w:t>
            </w:r>
          </w:p>
        </w:tc>
        <w:tc>
          <w:tcPr>
            <w:tcW w:w="2237" w:type="dxa"/>
          </w:tcPr>
          <w:p w14:paraId="33AAD5D7" w14:textId="77777777" w:rsidR="0007438B" w:rsidRPr="00A67567" w:rsidRDefault="0007438B" w:rsidP="00122B0A">
            <w:pPr>
              <w:spacing w:after="0" w:line="276" w:lineRule="auto"/>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Europos Sąjungos parama, vietinės rinkliavos ar kitos įmokos už atliekų surinkimą ir tvarkymą lėšos ir kitos lėšos</w:t>
            </w:r>
          </w:p>
        </w:tc>
        <w:tc>
          <w:tcPr>
            <w:tcW w:w="1800" w:type="dxa"/>
          </w:tcPr>
          <w:p w14:paraId="3BDA7245" w14:textId="77777777" w:rsidR="0007438B" w:rsidRPr="00A67567" w:rsidRDefault="0007438B" w:rsidP="00122B0A">
            <w:pPr>
              <w:spacing w:after="0" w:line="276" w:lineRule="auto"/>
              <w:contextualSpacing/>
              <w:jc w:val="both"/>
              <w:rPr>
                <w:rFonts w:ascii="Arial" w:eastAsia="Georgia" w:hAnsi="Arial" w:cs="Arial"/>
                <w:noProof/>
                <w:color w:val="000000" w:themeColor="text1"/>
                <w:lang w:val="lt-LT"/>
              </w:rPr>
            </w:pPr>
            <w:r w:rsidRPr="00A67567">
              <w:rPr>
                <w:rFonts w:ascii="Arial" w:eastAsia="Georgia" w:hAnsi="Arial" w:cs="Arial"/>
                <w:noProof/>
                <w:color w:val="000000" w:themeColor="text1"/>
              </w:rPr>
              <w:drawing>
                <wp:anchor distT="0" distB="0" distL="114300" distR="114300" simplePos="0" relativeHeight="252026880" behindDoc="0" locked="0" layoutInCell="1" allowOverlap="1" wp14:anchorId="4C472A70" wp14:editId="6133F48F">
                  <wp:simplePos x="0" y="0"/>
                  <wp:positionH relativeFrom="column">
                    <wp:posOffset>409575</wp:posOffset>
                  </wp:positionH>
                  <wp:positionV relativeFrom="paragraph">
                    <wp:posOffset>-34290</wp:posOffset>
                  </wp:positionV>
                  <wp:extent cx="359410" cy="359410"/>
                  <wp:effectExtent l="0" t="0" r="0" b="2540"/>
                  <wp:wrapNone/>
                  <wp:docPr id="168726479" name="Graphic 168726479"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67567" w14:paraId="7423D8A1" w14:textId="77777777" w:rsidTr="00136540">
        <w:tc>
          <w:tcPr>
            <w:tcW w:w="14494" w:type="dxa"/>
            <w:gridSpan w:val="8"/>
            <w:shd w:val="clear" w:color="auto" w:fill="auto"/>
          </w:tcPr>
          <w:p w14:paraId="6CAAEBC5" w14:textId="65817580" w:rsidR="0007438B" w:rsidRPr="00A67567" w:rsidRDefault="0007438B" w:rsidP="00AF3EBD">
            <w:pPr>
              <w:spacing w:after="0" w:line="276" w:lineRule="auto"/>
              <w:ind w:left="0"/>
              <w:contextualSpacing/>
              <w:jc w:val="both"/>
              <w:rPr>
                <w:rFonts w:ascii="Arial" w:eastAsia="Georgia" w:hAnsi="Arial" w:cs="Arial"/>
                <w:b/>
                <w:bCs/>
                <w:noProof/>
                <w:color w:val="000000" w:themeColor="text1"/>
                <w:sz w:val="20"/>
                <w:lang w:val="lt-LT"/>
              </w:rPr>
            </w:pPr>
            <w:r w:rsidRPr="00A67567">
              <w:rPr>
                <w:rFonts w:ascii="Arial" w:eastAsia="Georgia" w:hAnsi="Arial" w:cs="Arial"/>
                <w:b/>
                <w:bCs/>
                <w:noProof/>
                <w:color w:val="000000" w:themeColor="text1"/>
                <w:sz w:val="20"/>
              </w:rPr>
              <w:t>Pasirinkimo pagrindimas ir priemonės aprašymas</w:t>
            </w:r>
          </w:p>
        </w:tc>
      </w:tr>
      <w:tr w:rsidR="0007438B" w:rsidRPr="00A67567" w14:paraId="0C30D594" w14:textId="77777777" w:rsidTr="00136540">
        <w:tc>
          <w:tcPr>
            <w:tcW w:w="14494" w:type="dxa"/>
            <w:gridSpan w:val="8"/>
          </w:tcPr>
          <w:p w14:paraId="49BA53E2" w14:textId="4BCC93EB" w:rsidR="0007438B" w:rsidRPr="00A67567" w:rsidRDefault="0007438B" w:rsidP="00ED6FA9">
            <w:pPr>
              <w:spacing w:after="0" w:line="276" w:lineRule="auto"/>
              <w:ind w:left="0"/>
              <w:contextualSpacing/>
              <w:jc w:val="both"/>
              <w:rPr>
                <w:rFonts w:ascii="Arial" w:eastAsia="Georgia" w:hAnsi="Arial" w:cs="Arial"/>
                <w:noProof/>
                <w:color w:val="000000" w:themeColor="text1"/>
                <w:sz w:val="20"/>
                <w:lang w:val="lt-LT"/>
              </w:rPr>
            </w:pPr>
            <w:r w:rsidRPr="00343545">
              <w:rPr>
                <w:rFonts w:ascii="Arial" w:eastAsia="Georgia" w:hAnsi="Arial" w:cs="Arial"/>
                <w:noProof/>
                <w:color w:val="000000" w:themeColor="text1"/>
                <w:sz w:val="20"/>
                <w:lang w:val="lt-LT"/>
              </w:rPr>
              <w:t xml:space="preserve">Siekiant įgyventinti VAPTP numatytus uždavinius iki 2024 m. aprūpinti namų ūkius biologinių atliekų surinkimo priemonėmis urbanizuotose vietovėse, kuriose gyventojų – daugiau nei 2000, būtina plėsti maisto ir virtuvės (įskaitant žaliųjų) (MVA)) atliekų </w:t>
            </w:r>
            <w:r w:rsidRPr="00A67567">
              <w:rPr>
                <w:rFonts w:ascii="Arial" w:eastAsia="Georgia" w:hAnsi="Arial" w:cs="Arial"/>
                <w:noProof/>
                <w:color w:val="000000" w:themeColor="text1"/>
                <w:sz w:val="20"/>
                <w:lang w:val="lt-LT"/>
              </w:rPr>
              <w:t xml:space="preserve">tvarkymo </w:t>
            </w:r>
            <w:r w:rsidRPr="00343545">
              <w:rPr>
                <w:rFonts w:ascii="Arial" w:eastAsia="Georgia" w:hAnsi="Arial" w:cs="Arial"/>
                <w:noProof/>
                <w:color w:val="000000" w:themeColor="text1"/>
                <w:sz w:val="20"/>
                <w:lang w:val="lt-LT"/>
              </w:rPr>
              <w:t>infrastruktūrą. Regione planuojama maisto ir virtuvės (įskaitant žaliųjų) (MVA) atliekų apdorojimo įrenginių su pastatais ir įrengimais statyba.</w:t>
            </w:r>
          </w:p>
        </w:tc>
      </w:tr>
      <w:tr w:rsidR="0007438B" w:rsidRPr="00A67567" w14:paraId="5CBA25AD" w14:textId="77777777" w:rsidTr="00136540">
        <w:tc>
          <w:tcPr>
            <w:tcW w:w="744" w:type="dxa"/>
          </w:tcPr>
          <w:p w14:paraId="0E958728" w14:textId="0E8F5A43" w:rsidR="0007438B" w:rsidRPr="00A67567" w:rsidRDefault="0007438B" w:rsidP="00122B0A">
            <w:pPr>
              <w:spacing w:after="0" w:line="276" w:lineRule="auto"/>
              <w:contextualSpacing/>
              <w:jc w:val="both"/>
              <w:rPr>
                <w:rFonts w:ascii="Arial" w:eastAsia="Georgia" w:hAnsi="Arial" w:cs="Arial"/>
                <w:b/>
                <w:bCs/>
                <w:color w:val="000000" w:themeColor="text1"/>
                <w:sz w:val="20"/>
                <w:lang w:val="lt-LT"/>
              </w:rPr>
            </w:pPr>
            <w:r w:rsidRPr="00A67567">
              <w:rPr>
                <w:rFonts w:ascii="Arial" w:eastAsia="Georgia" w:hAnsi="Arial" w:cs="Arial"/>
                <w:b/>
                <w:bCs/>
                <w:color w:val="000000" w:themeColor="text1"/>
                <w:sz w:val="20"/>
              </w:rPr>
              <w:t>3.2.3</w:t>
            </w:r>
          </w:p>
        </w:tc>
        <w:tc>
          <w:tcPr>
            <w:tcW w:w="2344" w:type="dxa"/>
          </w:tcPr>
          <w:p w14:paraId="196EC121" w14:textId="22571DF3" w:rsidR="0007438B" w:rsidRPr="00A67567" w:rsidRDefault="0007438B" w:rsidP="00122B0A">
            <w:pPr>
              <w:spacing w:line="276" w:lineRule="auto"/>
              <w:ind w:left="113" w:right="113"/>
              <w:contextualSpacing/>
              <w:jc w:val="both"/>
              <w:rPr>
                <w:rFonts w:ascii="Arial" w:eastAsia="Georgia" w:hAnsi="Arial" w:cs="Arial"/>
                <w:b/>
                <w:bCs/>
                <w:color w:val="000000" w:themeColor="text1"/>
                <w:sz w:val="20"/>
                <w:lang w:val="lt-LT"/>
              </w:rPr>
            </w:pPr>
            <w:proofErr w:type="spellStart"/>
            <w:r w:rsidRPr="00A67567">
              <w:rPr>
                <w:rFonts w:ascii="Arial" w:eastAsia="Georgia" w:hAnsi="Arial" w:cs="Arial"/>
                <w:b/>
                <w:bCs/>
                <w:color w:val="000000" w:themeColor="text1"/>
                <w:sz w:val="20"/>
              </w:rPr>
              <w:t>Rūšiavimo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linijos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modernizavimas</w:t>
            </w:r>
            <w:proofErr w:type="spellEnd"/>
          </w:p>
        </w:tc>
        <w:tc>
          <w:tcPr>
            <w:tcW w:w="1585" w:type="dxa"/>
          </w:tcPr>
          <w:p w14:paraId="48F3E049" w14:textId="213B5378" w:rsidR="0007438B" w:rsidRPr="00A67567" w:rsidRDefault="0007438B" w:rsidP="00122B0A">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color w:val="000000" w:themeColor="text1"/>
                <w:sz w:val="20"/>
              </w:rPr>
              <w:t>2023-2027</w:t>
            </w:r>
          </w:p>
        </w:tc>
        <w:tc>
          <w:tcPr>
            <w:tcW w:w="1853" w:type="dxa"/>
          </w:tcPr>
          <w:p w14:paraId="4EF02D6E" w14:textId="2CAD2EE5" w:rsidR="0007438B" w:rsidRPr="00A67567" w:rsidRDefault="0007438B" w:rsidP="00122B0A">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TRATC</w:t>
            </w:r>
          </w:p>
        </w:tc>
        <w:tc>
          <w:tcPr>
            <w:tcW w:w="1735" w:type="dxa"/>
            <w:shd w:val="clear" w:color="auto" w:fill="auto"/>
          </w:tcPr>
          <w:p w14:paraId="797BFF4A" w14:textId="2510E18B" w:rsidR="0007438B" w:rsidRDefault="0007438B" w:rsidP="00122B0A">
            <w:pPr>
              <w:spacing w:after="0" w:line="276" w:lineRule="auto"/>
              <w:contextualSpacing/>
              <w:jc w:val="center"/>
              <w:rPr>
                <w:rFonts w:ascii="Arial" w:eastAsia="Georgia" w:hAnsi="Arial" w:cs="Arial"/>
                <w:color w:val="000000" w:themeColor="text1"/>
                <w:sz w:val="20"/>
              </w:rPr>
            </w:pPr>
            <w:proofErr w:type="spellStart"/>
            <w:r w:rsidRPr="0007438B">
              <w:rPr>
                <w:rFonts w:ascii="Arial" w:eastAsia="Georgia" w:hAnsi="Arial" w:cs="Arial"/>
                <w:color w:val="000000" w:themeColor="text1"/>
                <w:sz w:val="20"/>
              </w:rPr>
              <w:t>Regioninė</w:t>
            </w:r>
            <w:proofErr w:type="spellEnd"/>
          </w:p>
        </w:tc>
        <w:tc>
          <w:tcPr>
            <w:tcW w:w="2193" w:type="dxa"/>
            <w:shd w:val="clear" w:color="auto" w:fill="auto"/>
          </w:tcPr>
          <w:p w14:paraId="6F0BB7CA" w14:textId="580957D9" w:rsidR="0007438B" w:rsidRPr="00A67567" w:rsidRDefault="0007438B" w:rsidP="00122B0A">
            <w:pPr>
              <w:spacing w:after="0" w:line="276" w:lineRule="auto"/>
              <w:contextualSpacing/>
              <w:jc w:val="center"/>
              <w:rPr>
                <w:rFonts w:ascii="Arial" w:eastAsia="Georgia" w:hAnsi="Arial" w:cs="Arial"/>
                <w:color w:val="000000" w:themeColor="text1"/>
                <w:sz w:val="20"/>
                <w:lang w:val="lt-LT"/>
              </w:rPr>
            </w:pPr>
            <w:r>
              <w:rPr>
                <w:rFonts w:ascii="Arial" w:eastAsia="Georgia" w:hAnsi="Arial" w:cs="Arial"/>
                <w:color w:val="000000" w:themeColor="text1"/>
                <w:sz w:val="20"/>
              </w:rPr>
              <w:t>2</w:t>
            </w:r>
            <w:r w:rsidRPr="00A67567">
              <w:rPr>
                <w:rFonts w:ascii="Arial" w:eastAsia="Georgia" w:hAnsi="Arial" w:cs="Arial"/>
                <w:color w:val="000000" w:themeColor="text1"/>
                <w:sz w:val="20"/>
              </w:rPr>
              <w:t>000</w:t>
            </w:r>
          </w:p>
        </w:tc>
        <w:tc>
          <w:tcPr>
            <w:tcW w:w="2237" w:type="dxa"/>
          </w:tcPr>
          <w:p w14:paraId="2F96B0A0" w14:textId="4EA3ED36" w:rsidR="0007438B" w:rsidRPr="00A67567" w:rsidRDefault="0007438B" w:rsidP="00122B0A">
            <w:pPr>
              <w:spacing w:after="0" w:line="276" w:lineRule="auto"/>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Europos Sąjungos parama, vietinės rinkliavos ar kitos įmokos už atliekų surinkimą ir tvarkymą lėšos ir kitos lėšos</w:t>
            </w:r>
          </w:p>
        </w:tc>
        <w:tc>
          <w:tcPr>
            <w:tcW w:w="1800" w:type="dxa"/>
          </w:tcPr>
          <w:p w14:paraId="4302C7DC" w14:textId="260E1275" w:rsidR="0007438B" w:rsidRPr="00A67567" w:rsidRDefault="0007438B" w:rsidP="00122B0A">
            <w:pPr>
              <w:spacing w:after="0" w:line="276" w:lineRule="auto"/>
              <w:contextualSpacing/>
              <w:jc w:val="both"/>
              <w:rPr>
                <w:rFonts w:ascii="Arial" w:eastAsia="Georgia" w:hAnsi="Arial" w:cs="Arial"/>
                <w:noProof/>
                <w:color w:val="000000" w:themeColor="text1"/>
                <w:lang w:val="lt-LT"/>
              </w:rPr>
            </w:pPr>
            <w:r w:rsidRPr="00A67567">
              <w:rPr>
                <w:rFonts w:ascii="Arial" w:eastAsia="Georgia" w:hAnsi="Arial" w:cs="Arial"/>
                <w:noProof/>
                <w:color w:val="000000" w:themeColor="text1"/>
              </w:rPr>
              <w:drawing>
                <wp:anchor distT="0" distB="0" distL="114300" distR="114300" simplePos="0" relativeHeight="252028928" behindDoc="0" locked="0" layoutInCell="1" allowOverlap="1" wp14:anchorId="04E6D977" wp14:editId="605128F5">
                  <wp:simplePos x="0" y="0"/>
                  <wp:positionH relativeFrom="column">
                    <wp:posOffset>443230</wp:posOffset>
                  </wp:positionH>
                  <wp:positionV relativeFrom="paragraph">
                    <wp:posOffset>-109220</wp:posOffset>
                  </wp:positionV>
                  <wp:extent cx="359410" cy="359410"/>
                  <wp:effectExtent l="0" t="0" r="0" b="2540"/>
                  <wp:wrapNone/>
                  <wp:docPr id="1702497123" name="Graphic 1702497123"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67567" w14:paraId="3DEDD57C" w14:textId="77777777" w:rsidTr="00136540">
        <w:tc>
          <w:tcPr>
            <w:tcW w:w="14494" w:type="dxa"/>
            <w:gridSpan w:val="8"/>
            <w:shd w:val="clear" w:color="auto" w:fill="auto"/>
          </w:tcPr>
          <w:p w14:paraId="416AEC08" w14:textId="24FDBA76" w:rsidR="0007438B" w:rsidRPr="00A67567" w:rsidRDefault="0007438B" w:rsidP="00C524A9">
            <w:pPr>
              <w:spacing w:after="0" w:line="276" w:lineRule="auto"/>
              <w:ind w:left="0"/>
              <w:contextualSpacing/>
              <w:jc w:val="both"/>
              <w:rPr>
                <w:rFonts w:ascii="Arial" w:eastAsia="Georgia" w:hAnsi="Arial" w:cs="Arial"/>
                <w:noProof/>
                <w:color w:val="000000" w:themeColor="text1"/>
                <w:lang w:val="lt-LT"/>
              </w:rPr>
            </w:pPr>
            <w:proofErr w:type="spellStart"/>
            <w:r w:rsidRPr="00A67567">
              <w:rPr>
                <w:rFonts w:ascii="Arial" w:eastAsia="Georgia" w:hAnsi="Arial" w:cs="Arial"/>
                <w:b/>
                <w:bCs/>
                <w:color w:val="000000" w:themeColor="text1"/>
                <w:sz w:val="20"/>
              </w:rPr>
              <w:t>Pasirinkimo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pagrindimas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ir</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priemonės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aprašymas</w:t>
            </w:r>
            <w:proofErr w:type="spellEnd"/>
          </w:p>
        </w:tc>
      </w:tr>
      <w:tr w:rsidR="0007438B" w:rsidRPr="00A67567" w14:paraId="2895EC5B" w14:textId="77777777" w:rsidTr="00136540">
        <w:trPr>
          <w:trHeight w:val="387"/>
        </w:trPr>
        <w:tc>
          <w:tcPr>
            <w:tcW w:w="14494" w:type="dxa"/>
            <w:gridSpan w:val="8"/>
          </w:tcPr>
          <w:p w14:paraId="369260BC" w14:textId="1F37F79A" w:rsidR="0007438B" w:rsidRPr="00A67567" w:rsidRDefault="0007438B" w:rsidP="00A57580">
            <w:pPr>
              <w:spacing w:after="0" w:line="276" w:lineRule="auto"/>
              <w:ind w:left="0"/>
              <w:contextualSpacing/>
              <w:jc w:val="both"/>
              <w:rPr>
                <w:rFonts w:ascii="Arial" w:eastAsia="Georgia" w:hAnsi="Arial" w:cs="Arial"/>
                <w:noProof/>
                <w:color w:val="000000" w:themeColor="text1"/>
                <w:sz w:val="20"/>
                <w:lang w:val="lt-LT"/>
              </w:rPr>
            </w:pPr>
            <w:r w:rsidRPr="00343545">
              <w:rPr>
                <w:rFonts w:ascii="Arial" w:eastAsia="Georgia" w:hAnsi="Arial" w:cs="Arial"/>
                <w:noProof/>
                <w:color w:val="000000" w:themeColor="text1"/>
                <w:sz w:val="20"/>
                <w:lang w:val="lt-LT"/>
              </w:rPr>
              <w:t>Planuojamas rūšiavimo linijos modernizavimas: maišelių draskytuvas, stoginė, presavimo įrenginys, konteineriai. Taip pat pastatyti pastatą, kuris apsaugotų nuo kritulių ir vėjo, kad neišnešiotų atliekų.</w:t>
            </w:r>
          </w:p>
        </w:tc>
      </w:tr>
      <w:tr w:rsidR="0007438B" w:rsidRPr="00A67567" w14:paraId="084BB7E9" w14:textId="77777777" w:rsidTr="00136540">
        <w:tc>
          <w:tcPr>
            <w:tcW w:w="744" w:type="dxa"/>
          </w:tcPr>
          <w:p w14:paraId="1A9933A8" w14:textId="240C1E56" w:rsidR="0007438B" w:rsidRPr="00A67567" w:rsidRDefault="0007438B" w:rsidP="00122B0A">
            <w:pPr>
              <w:spacing w:after="0" w:line="276" w:lineRule="auto"/>
              <w:contextualSpacing/>
              <w:jc w:val="both"/>
              <w:rPr>
                <w:rFonts w:ascii="Arial" w:eastAsia="Georgia" w:hAnsi="Arial" w:cs="Arial"/>
                <w:b/>
                <w:bCs/>
                <w:color w:val="000000" w:themeColor="text1"/>
                <w:sz w:val="20"/>
                <w:lang w:val="lt-LT"/>
              </w:rPr>
            </w:pPr>
            <w:r w:rsidRPr="00A67567">
              <w:rPr>
                <w:rFonts w:ascii="Arial" w:eastAsia="Georgia" w:hAnsi="Arial" w:cs="Arial"/>
                <w:b/>
                <w:bCs/>
                <w:color w:val="000000" w:themeColor="text1"/>
                <w:sz w:val="20"/>
              </w:rPr>
              <w:t>3.2.4</w:t>
            </w:r>
          </w:p>
        </w:tc>
        <w:tc>
          <w:tcPr>
            <w:tcW w:w="2344" w:type="dxa"/>
          </w:tcPr>
          <w:p w14:paraId="025F6A49" w14:textId="787D6381" w:rsidR="0007438B" w:rsidRPr="00A67567" w:rsidRDefault="0007438B" w:rsidP="00122B0A">
            <w:pPr>
              <w:spacing w:line="276" w:lineRule="auto"/>
              <w:ind w:left="113" w:right="113"/>
              <w:contextualSpacing/>
              <w:jc w:val="both"/>
              <w:rPr>
                <w:rFonts w:ascii="Arial" w:eastAsia="Georgia" w:hAnsi="Arial" w:cs="Arial"/>
                <w:b/>
                <w:bCs/>
                <w:color w:val="000000" w:themeColor="text1"/>
                <w:sz w:val="20"/>
                <w:lang w:val="lt-LT"/>
              </w:rPr>
            </w:pPr>
            <w:r w:rsidRPr="00343545">
              <w:rPr>
                <w:rFonts w:ascii="Arial" w:eastAsia="Georgia" w:hAnsi="Arial" w:cs="Arial"/>
                <w:b/>
                <w:bCs/>
                <w:color w:val="000000" w:themeColor="text1"/>
                <w:sz w:val="20"/>
                <w:lang w:val="lt-LT"/>
              </w:rPr>
              <w:t xml:space="preserve">Stambiagabaričių ir statybinių atliekų perdirbimo ir rūšiavimo bei </w:t>
            </w:r>
            <w:r w:rsidRPr="00343545">
              <w:rPr>
                <w:rFonts w:ascii="Arial" w:eastAsia="Georgia" w:hAnsi="Arial" w:cs="Arial"/>
                <w:b/>
                <w:bCs/>
                <w:color w:val="000000" w:themeColor="text1"/>
                <w:sz w:val="20"/>
                <w:lang w:val="lt-LT"/>
              </w:rPr>
              <w:lastRenderedPageBreak/>
              <w:t>paruošimo pakartotinai naudoti infrastruktūros plėtra</w:t>
            </w:r>
          </w:p>
        </w:tc>
        <w:tc>
          <w:tcPr>
            <w:tcW w:w="1585" w:type="dxa"/>
          </w:tcPr>
          <w:p w14:paraId="217D131E" w14:textId="6E8C80AC" w:rsidR="0007438B" w:rsidRPr="00A67567" w:rsidRDefault="0007438B" w:rsidP="00122B0A">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color w:val="000000" w:themeColor="text1"/>
                <w:sz w:val="20"/>
              </w:rPr>
              <w:lastRenderedPageBreak/>
              <w:t>2025-2027</w:t>
            </w:r>
          </w:p>
        </w:tc>
        <w:tc>
          <w:tcPr>
            <w:tcW w:w="1853" w:type="dxa"/>
          </w:tcPr>
          <w:p w14:paraId="565319E6" w14:textId="00523D46" w:rsidR="0007438B" w:rsidRPr="00A67567" w:rsidRDefault="004B42CD" w:rsidP="00122B0A">
            <w:pPr>
              <w:spacing w:after="0" w:line="276" w:lineRule="auto"/>
              <w:contextualSpacing/>
              <w:jc w:val="center"/>
              <w:rPr>
                <w:rFonts w:ascii="Arial" w:eastAsia="Georgia" w:hAnsi="Arial" w:cs="Arial"/>
                <w:color w:val="000000" w:themeColor="text1"/>
                <w:sz w:val="20"/>
                <w:lang w:val="lt-LT"/>
              </w:rPr>
            </w:pPr>
            <w:r w:rsidRPr="00A44C73">
              <w:rPr>
                <w:rFonts w:ascii="Arial" w:eastAsia="Times New Roman" w:hAnsi="Arial" w:cs="Arial"/>
                <w:noProof/>
                <w:color w:val="262140"/>
                <w:sz w:val="20"/>
                <w:lang w:eastAsia="lt-LT"/>
              </w:rPr>
              <w:drawing>
                <wp:anchor distT="0" distB="0" distL="114300" distR="114300" simplePos="0" relativeHeight="252056576" behindDoc="0" locked="0" layoutInCell="1" allowOverlap="1" wp14:anchorId="315A2965" wp14:editId="2C98AA16">
                  <wp:simplePos x="0" y="0"/>
                  <wp:positionH relativeFrom="margin">
                    <wp:posOffset>605790</wp:posOffset>
                  </wp:positionH>
                  <wp:positionV relativeFrom="paragraph">
                    <wp:posOffset>642620</wp:posOffset>
                  </wp:positionV>
                  <wp:extent cx="5621020" cy="323850"/>
                  <wp:effectExtent l="0" t="0" r="0" b="0"/>
                  <wp:wrapNone/>
                  <wp:docPr id="36431290" name="Picture 3643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r w:rsidR="0007438B" w:rsidRPr="00A67567">
              <w:rPr>
                <w:rFonts w:ascii="Arial" w:eastAsia="Georgia" w:hAnsi="Arial" w:cs="Arial"/>
                <w:color w:val="000000" w:themeColor="text1"/>
                <w:sz w:val="20"/>
              </w:rPr>
              <w:t>TRATC</w:t>
            </w:r>
          </w:p>
        </w:tc>
        <w:tc>
          <w:tcPr>
            <w:tcW w:w="1735" w:type="dxa"/>
            <w:shd w:val="clear" w:color="auto" w:fill="auto"/>
          </w:tcPr>
          <w:p w14:paraId="6BDCB1E7" w14:textId="3661F5C4" w:rsidR="0007438B" w:rsidRPr="00A67567" w:rsidRDefault="0007438B" w:rsidP="00122B0A">
            <w:pPr>
              <w:spacing w:after="0" w:line="276" w:lineRule="auto"/>
              <w:contextualSpacing/>
              <w:jc w:val="center"/>
              <w:rPr>
                <w:rFonts w:ascii="Arial" w:eastAsia="Georgia" w:hAnsi="Arial" w:cs="Arial"/>
                <w:color w:val="000000" w:themeColor="text1"/>
                <w:sz w:val="20"/>
              </w:rPr>
            </w:pPr>
            <w:proofErr w:type="spellStart"/>
            <w:r w:rsidRPr="0007438B">
              <w:rPr>
                <w:rFonts w:ascii="Arial" w:eastAsia="Georgia" w:hAnsi="Arial" w:cs="Arial"/>
                <w:color w:val="000000" w:themeColor="text1"/>
                <w:sz w:val="20"/>
              </w:rPr>
              <w:t>Regioninė</w:t>
            </w:r>
            <w:proofErr w:type="spellEnd"/>
          </w:p>
        </w:tc>
        <w:tc>
          <w:tcPr>
            <w:tcW w:w="2193" w:type="dxa"/>
            <w:shd w:val="clear" w:color="auto" w:fill="auto"/>
          </w:tcPr>
          <w:p w14:paraId="4D157FA5" w14:textId="238A00ED" w:rsidR="0007438B" w:rsidRPr="00A67567" w:rsidRDefault="0007438B" w:rsidP="00122B0A">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1000</w:t>
            </w:r>
          </w:p>
        </w:tc>
        <w:tc>
          <w:tcPr>
            <w:tcW w:w="2237" w:type="dxa"/>
          </w:tcPr>
          <w:p w14:paraId="4CCEB6C8" w14:textId="375400F5" w:rsidR="0007438B" w:rsidRPr="00A67567" w:rsidRDefault="0007438B" w:rsidP="00122B0A">
            <w:pPr>
              <w:spacing w:after="0" w:line="276" w:lineRule="auto"/>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 xml:space="preserve">Europos Sąjungos parama, vietinės rinkliavos ar kitos įmokos už atliekų </w:t>
            </w:r>
            <w:r w:rsidRPr="00343545">
              <w:rPr>
                <w:rFonts w:ascii="Arial" w:eastAsia="Georgia" w:hAnsi="Arial" w:cs="Arial"/>
                <w:color w:val="000000" w:themeColor="text1"/>
                <w:sz w:val="20"/>
                <w:lang w:val="lt-LT"/>
              </w:rPr>
              <w:lastRenderedPageBreak/>
              <w:t>surinkimą ir tvarkymą lėšos ir kitos lėšos</w:t>
            </w:r>
          </w:p>
        </w:tc>
        <w:tc>
          <w:tcPr>
            <w:tcW w:w="1800" w:type="dxa"/>
          </w:tcPr>
          <w:p w14:paraId="3146E854" w14:textId="71E0C233" w:rsidR="0007438B" w:rsidRPr="00A67567" w:rsidRDefault="0007438B" w:rsidP="00122B0A">
            <w:pPr>
              <w:spacing w:after="0" w:line="276" w:lineRule="auto"/>
              <w:contextualSpacing/>
              <w:jc w:val="both"/>
              <w:rPr>
                <w:rFonts w:ascii="Arial" w:eastAsia="Georgia" w:hAnsi="Arial" w:cs="Arial"/>
                <w:noProof/>
                <w:color w:val="000000" w:themeColor="text1"/>
                <w:lang w:val="lt-LT"/>
              </w:rPr>
            </w:pPr>
            <w:r w:rsidRPr="00A67567">
              <w:rPr>
                <w:rFonts w:ascii="Arial" w:eastAsia="Georgia" w:hAnsi="Arial" w:cs="Arial"/>
                <w:noProof/>
                <w:color w:val="000000" w:themeColor="text1"/>
              </w:rPr>
              <w:lastRenderedPageBreak/>
              <w:drawing>
                <wp:anchor distT="0" distB="0" distL="114300" distR="114300" simplePos="0" relativeHeight="252029952" behindDoc="0" locked="0" layoutInCell="1" allowOverlap="1" wp14:anchorId="568714D7" wp14:editId="26644623">
                  <wp:simplePos x="0" y="0"/>
                  <wp:positionH relativeFrom="column">
                    <wp:posOffset>434340</wp:posOffset>
                  </wp:positionH>
                  <wp:positionV relativeFrom="paragraph">
                    <wp:posOffset>-44450</wp:posOffset>
                  </wp:positionV>
                  <wp:extent cx="359410" cy="359410"/>
                  <wp:effectExtent l="0" t="0" r="0" b="2540"/>
                  <wp:wrapNone/>
                  <wp:docPr id="1826134312" name="Graphic 1826134312"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67567" w14:paraId="30A0A8E2" w14:textId="77777777" w:rsidTr="00136540">
        <w:tc>
          <w:tcPr>
            <w:tcW w:w="14494" w:type="dxa"/>
            <w:gridSpan w:val="8"/>
          </w:tcPr>
          <w:p w14:paraId="33431C47" w14:textId="0CA1D52B" w:rsidR="0007438B" w:rsidRPr="00A67567" w:rsidRDefault="0007438B" w:rsidP="00C524A9">
            <w:pPr>
              <w:spacing w:after="0" w:line="276" w:lineRule="auto"/>
              <w:ind w:left="0"/>
              <w:contextualSpacing/>
              <w:jc w:val="both"/>
              <w:rPr>
                <w:rFonts w:ascii="Arial" w:eastAsia="Georgia" w:hAnsi="Arial" w:cs="Arial"/>
                <w:noProof/>
                <w:color w:val="000000" w:themeColor="text1"/>
                <w:lang w:val="lt-LT"/>
              </w:rPr>
            </w:pPr>
            <w:proofErr w:type="spellStart"/>
            <w:r w:rsidRPr="00A67567">
              <w:rPr>
                <w:rFonts w:ascii="Arial" w:eastAsia="Georgia" w:hAnsi="Arial" w:cs="Arial"/>
                <w:b/>
                <w:bCs/>
                <w:color w:val="000000" w:themeColor="text1"/>
                <w:sz w:val="20"/>
              </w:rPr>
              <w:t>Pasirinkimo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pagrindimas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ir</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priemonės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aprašymas</w:t>
            </w:r>
            <w:proofErr w:type="spellEnd"/>
          </w:p>
        </w:tc>
      </w:tr>
      <w:tr w:rsidR="0007438B" w:rsidRPr="00A67567" w14:paraId="35EA0933" w14:textId="77777777" w:rsidTr="00136540">
        <w:tc>
          <w:tcPr>
            <w:tcW w:w="14494" w:type="dxa"/>
            <w:gridSpan w:val="8"/>
          </w:tcPr>
          <w:p w14:paraId="3FDA548A" w14:textId="1C1B98FE" w:rsidR="0007438B" w:rsidRPr="00A67567" w:rsidRDefault="0007438B" w:rsidP="00A57580">
            <w:pPr>
              <w:spacing w:after="0" w:line="276" w:lineRule="auto"/>
              <w:ind w:left="0"/>
              <w:contextualSpacing/>
              <w:jc w:val="both"/>
              <w:rPr>
                <w:rFonts w:ascii="Arial" w:eastAsia="Georgia" w:hAnsi="Arial" w:cs="Arial"/>
                <w:noProof/>
                <w:color w:val="000000" w:themeColor="text1"/>
                <w:sz w:val="20"/>
                <w:lang w:val="lt-LT"/>
              </w:rPr>
            </w:pPr>
            <w:r w:rsidRPr="00343545">
              <w:rPr>
                <w:rFonts w:ascii="Arial" w:eastAsia="Georgia" w:hAnsi="Arial" w:cs="Arial"/>
                <w:noProof/>
                <w:color w:val="000000" w:themeColor="text1"/>
                <w:sz w:val="20"/>
                <w:lang w:val="lt-LT"/>
              </w:rPr>
              <w:t xml:space="preserve">Siekiant įgyvendinti perdirbimo ir antrinio panaudojimo numatytus uždavinius VAPTP, statybinių atliekų tvarkymo sistema turi būti organizuota taip, kad mažiausiai 70 proc. (vertinant pagal atliekų kiekį) nepavojingųjų statybinių atliekų, būtų atskirai išrūšiuota pagal medžiagas, paruošta naudoti pakartotinai, perdirbta ir kitaip panaudota. Turi būti užtikrintas patogus šių atliekų surinkimas ir iš gyventojų, plečiant didelių atliekų surinkimo aikštelių skaičių, </w:t>
            </w:r>
            <w:r w:rsidRPr="00A67567">
              <w:rPr>
                <w:rFonts w:ascii="Arial" w:eastAsia="Georgia" w:hAnsi="Arial" w:cs="Arial"/>
                <w:noProof/>
                <w:color w:val="000000" w:themeColor="text1"/>
                <w:sz w:val="20"/>
                <w:lang w:val="lt-LT"/>
              </w:rPr>
              <w:t xml:space="preserve">o siekiant gerensių šių atliekų perdirbimo ir panaudojimo rodiklių, </w:t>
            </w:r>
            <w:r w:rsidRPr="00343545">
              <w:rPr>
                <w:rFonts w:ascii="Arial" w:eastAsia="Georgia" w:hAnsi="Arial" w:cs="Arial"/>
                <w:noProof/>
                <w:color w:val="000000" w:themeColor="text1"/>
                <w:sz w:val="20"/>
                <w:lang w:val="lt-LT"/>
              </w:rPr>
              <w:t>planuoja</w:t>
            </w:r>
            <w:r w:rsidRPr="00A67567">
              <w:rPr>
                <w:rFonts w:ascii="Arial" w:eastAsia="Georgia" w:hAnsi="Arial" w:cs="Arial"/>
                <w:noProof/>
                <w:color w:val="000000" w:themeColor="text1"/>
                <w:sz w:val="20"/>
                <w:lang w:val="lt-LT"/>
              </w:rPr>
              <w:t>ma</w:t>
            </w:r>
            <w:r w:rsidRPr="00343545">
              <w:rPr>
                <w:rFonts w:ascii="Arial" w:eastAsia="Georgia" w:hAnsi="Arial" w:cs="Arial"/>
                <w:noProof/>
                <w:color w:val="000000" w:themeColor="text1"/>
                <w:sz w:val="20"/>
                <w:lang w:val="lt-LT"/>
              </w:rPr>
              <w:t xml:space="preserve"> stambiagabaričių ir statybinių atliekų perdirbimo ir rūšiavimo bei paruošimo pakartotinai</w:t>
            </w:r>
            <w:r w:rsidRPr="00A67567">
              <w:rPr>
                <w:rFonts w:ascii="Arial" w:eastAsia="Georgia" w:hAnsi="Arial" w:cs="Arial"/>
                <w:noProof/>
                <w:color w:val="000000" w:themeColor="text1"/>
                <w:sz w:val="20"/>
                <w:lang w:val="lt-LT"/>
              </w:rPr>
              <w:t xml:space="preserve"> infrastruktūros plėtra, kurios metu bus įrengta aikštelė su stogine, įsigytas paruoštų medžiagų, skirtų tolimesniam perdirbimui ar energijai išgauti, presavimo įrenginys, ekskavatorius-manipuliatorius, konteineriai skirti stambiagabaričių atliekų rūšiavimui, putplasčio apdorojimo sistema ir kt.</w:t>
            </w:r>
          </w:p>
        </w:tc>
      </w:tr>
      <w:tr w:rsidR="0007438B" w:rsidRPr="00A67567" w14:paraId="1B7A2D94" w14:textId="77777777" w:rsidTr="00136540">
        <w:tc>
          <w:tcPr>
            <w:tcW w:w="744" w:type="dxa"/>
          </w:tcPr>
          <w:p w14:paraId="6E6FC5E9" w14:textId="342FA63C" w:rsidR="0007438B" w:rsidRPr="00A67567" w:rsidRDefault="0007438B" w:rsidP="00122B0A">
            <w:pPr>
              <w:spacing w:after="0" w:line="276" w:lineRule="auto"/>
              <w:contextualSpacing/>
              <w:jc w:val="both"/>
              <w:rPr>
                <w:rFonts w:ascii="Arial" w:eastAsia="Georgia" w:hAnsi="Arial" w:cs="Arial"/>
                <w:b/>
                <w:bCs/>
                <w:color w:val="000000" w:themeColor="text1"/>
                <w:sz w:val="20"/>
                <w:lang w:val="lt-LT"/>
              </w:rPr>
            </w:pPr>
            <w:r w:rsidRPr="00A67567">
              <w:rPr>
                <w:rFonts w:ascii="Arial" w:eastAsia="Georgia" w:hAnsi="Arial" w:cs="Arial"/>
                <w:b/>
                <w:bCs/>
                <w:color w:val="000000" w:themeColor="text1"/>
                <w:sz w:val="20"/>
              </w:rPr>
              <w:t>3.2.5</w:t>
            </w:r>
          </w:p>
        </w:tc>
        <w:tc>
          <w:tcPr>
            <w:tcW w:w="2344" w:type="dxa"/>
          </w:tcPr>
          <w:p w14:paraId="51087A6C" w14:textId="2B2D976F" w:rsidR="0007438B" w:rsidRPr="00A67567" w:rsidRDefault="0007438B" w:rsidP="00122B0A">
            <w:pPr>
              <w:spacing w:line="276" w:lineRule="auto"/>
              <w:ind w:left="113" w:right="113"/>
              <w:contextualSpacing/>
              <w:jc w:val="both"/>
              <w:rPr>
                <w:rFonts w:ascii="Arial" w:eastAsia="Georgia" w:hAnsi="Arial" w:cs="Arial"/>
                <w:b/>
                <w:bCs/>
                <w:color w:val="000000" w:themeColor="text1"/>
                <w:sz w:val="20"/>
                <w:lang w:val="lt-LT"/>
              </w:rPr>
            </w:pPr>
            <w:r w:rsidRPr="00343545">
              <w:rPr>
                <w:rFonts w:ascii="Arial" w:eastAsia="Georgia" w:hAnsi="Arial" w:cs="Arial"/>
                <w:b/>
                <w:bCs/>
                <w:color w:val="000000" w:themeColor="text1"/>
                <w:sz w:val="20"/>
                <w:lang w:val="lt-LT"/>
              </w:rPr>
              <w:t>Žaliųjų atliekų apdorojimo infrastruktūros plėtra</w:t>
            </w:r>
          </w:p>
        </w:tc>
        <w:tc>
          <w:tcPr>
            <w:tcW w:w="1585" w:type="dxa"/>
          </w:tcPr>
          <w:p w14:paraId="4D4D67F6" w14:textId="0816EA94" w:rsidR="0007438B" w:rsidRPr="00A67567" w:rsidRDefault="0007438B" w:rsidP="00122B0A">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color w:val="000000" w:themeColor="text1"/>
                <w:sz w:val="20"/>
              </w:rPr>
              <w:t>2023-2027</w:t>
            </w:r>
          </w:p>
        </w:tc>
        <w:tc>
          <w:tcPr>
            <w:tcW w:w="1853" w:type="dxa"/>
          </w:tcPr>
          <w:p w14:paraId="2D9A2355" w14:textId="26CC7EC3" w:rsidR="0007438B" w:rsidRPr="00A67567" w:rsidRDefault="0007438B" w:rsidP="00122B0A">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TRATC</w:t>
            </w:r>
          </w:p>
        </w:tc>
        <w:tc>
          <w:tcPr>
            <w:tcW w:w="1735" w:type="dxa"/>
            <w:shd w:val="clear" w:color="auto" w:fill="auto"/>
          </w:tcPr>
          <w:p w14:paraId="56367FDB" w14:textId="264859A1" w:rsidR="0007438B" w:rsidRPr="00A67567" w:rsidRDefault="0007438B" w:rsidP="00122B0A">
            <w:pPr>
              <w:spacing w:after="0" w:line="276" w:lineRule="auto"/>
              <w:contextualSpacing/>
              <w:jc w:val="center"/>
              <w:rPr>
                <w:rFonts w:ascii="Arial" w:eastAsia="Georgia" w:hAnsi="Arial" w:cs="Arial"/>
                <w:color w:val="000000" w:themeColor="text1"/>
                <w:sz w:val="20"/>
              </w:rPr>
            </w:pPr>
            <w:proofErr w:type="spellStart"/>
            <w:r w:rsidRPr="0007438B">
              <w:rPr>
                <w:rFonts w:ascii="Arial" w:eastAsia="Georgia" w:hAnsi="Arial" w:cs="Arial"/>
                <w:color w:val="000000" w:themeColor="text1"/>
                <w:sz w:val="20"/>
              </w:rPr>
              <w:t>Regioninė</w:t>
            </w:r>
            <w:proofErr w:type="spellEnd"/>
          </w:p>
        </w:tc>
        <w:tc>
          <w:tcPr>
            <w:tcW w:w="2193" w:type="dxa"/>
            <w:shd w:val="clear" w:color="auto" w:fill="auto"/>
          </w:tcPr>
          <w:p w14:paraId="0D4A3AFD" w14:textId="6200DD4B" w:rsidR="0007438B" w:rsidRPr="00A67567" w:rsidRDefault="0007438B" w:rsidP="00122B0A">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600</w:t>
            </w:r>
          </w:p>
        </w:tc>
        <w:tc>
          <w:tcPr>
            <w:tcW w:w="2237" w:type="dxa"/>
          </w:tcPr>
          <w:p w14:paraId="73C5BDD8" w14:textId="3488C5CF" w:rsidR="0007438B" w:rsidRPr="00A67567" w:rsidRDefault="0007438B" w:rsidP="00122B0A">
            <w:pPr>
              <w:spacing w:after="0" w:line="276" w:lineRule="auto"/>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Europos Sąjungos parama, vietinės rinkliavos ar kitos įmokos už atliekų surinkimą ir tvarkymą lėšos ir kitos lėšos</w:t>
            </w:r>
          </w:p>
        </w:tc>
        <w:tc>
          <w:tcPr>
            <w:tcW w:w="1800" w:type="dxa"/>
          </w:tcPr>
          <w:p w14:paraId="041101AE" w14:textId="4F98FFAA" w:rsidR="0007438B" w:rsidRPr="00A67567" w:rsidRDefault="0007438B" w:rsidP="00122B0A">
            <w:pPr>
              <w:spacing w:after="0" w:line="276" w:lineRule="auto"/>
              <w:contextualSpacing/>
              <w:jc w:val="both"/>
              <w:rPr>
                <w:rFonts w:ascii="Arial" w:eastAsia="Georgia" w:hAnsi="Arial" w:cs="Arial"/>
                <w:noProof/>
                <w:color w:val="000000" w:themeColor="text1"/>
                <w:lang w:val="lt-LT"/>
              </w:rPr>
            </w:pPr>
            <w:r w:rsidRPr="00A67567">
              <w:rPr>
                <w:rFonts w:ascii="Arial" w:eastAsia="Georgia" w:hAnsi="Arial" w:cs="Arial"/>
                <w:noProof/>
                <w:color w:val="000000" w:themeColor="text1"/>
              </w:rPr>
              <w:drawing>
                <wp:anchor distT="0" distB="0" distL="114300" distR="114300" simplePos="0" relativeHeight="252030976" behindDoc="0" locked="0" layoutInCell="1" allowOverlap="1" wp14:anchorId="3B94F865" wp14:editId="7C8C50EA">
                  <wp:simplePos x="0" y="0"/>
                  <wp:positionH relativeFrom="column">
                    <wp:posOffset>443230</wp:posOffset>
                  </wp:positionH>
                  <wp:positionV relativeFrom="paragraph">
                    <wp:posOffset>-5715</wp:posOffset>
                  </wp:positionV>
                  <wp:extent cx="359410" cy="359410"/>
                  <wp:effectExtent l="0" t="0" r="0" b="2540"/>
                  <wp:wrapNone/>
                  <wp:docPr id="1890282432" name="Graphic 1890282432"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67567" w14:paraId="6ED8CB90" w14:textId="77777777" w:rsidTr="00136540">
        <w:tc>
          <w:tcPr>
            <w:tcW w:w="14494" w:type="dxa"/>
            <w:gridSpan w:val="8"/>
          </w:tcPr>
          <w:p w14:paraId="468170FF" w14:textId="03D3C6D5" w:rsidR="0007438B" w:rsidRPr="00A67567" w:rsidRDefault="0007438B" w:rsidP="008F6022">
            <w:pPr>
              <w:spacing w:after="0" w:line="276" w:lineRule="auto"/>
              <w:ind w:left="0"/>
              <w:contextualSpacing/>
              <w:jc w:val="both"/>
              <w:rPr>
                <w:rFonts w:ascii="Arial" w:eastAsia="Georgia" w:hAnsi="Arial" w:cs="Arial"/>
                <w:noProof/>
                <w:color w:val="000000" w:themeColor="text1"/>
                <w:lang w:val="lt-LT"/>
              </w:rPr>
            </w:pPr>
            <w:proofErr w:type="spellStart"/>
            <w:r w:rsidRPr="00A67567">
              <w:rPr>
                <w:rFonts w:ascii="Arial" w:eastAsia="Georgia" w:hAnsi="Arial" w:cs="Arial"/>
                <w:b/>
                <w:bCs/>
                <w:color w:val="000000" w:themeColor="text1"/>
                <w:sz w:val="20"/>
              </w:rPr>
              <w:t>Pasirinkimo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pagrindimas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ir</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priemonės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aprašymas</w:t>
            </w:r>
            <w:proofErr w:type="spellEnd"/>
          </w:p>
        </w:tc>
      </w:tr>
      <w:tr w:rsidR="0007438B" w:rsidRPr="00A67567" w14:paraId="430B1B8A" w14:textId="77777777" w:rsidTr="00136540">
        <w:tc>
          <w:tcPr>
            <w:tcW w:w="14494" w:type="dxa"/>
            <w:gridSpan w:val="8"/>
          </w:tcPr>
          <w:p w14:paraId="11FA1BD9" w14:textId="30D52201" w:rsidR="0007438B" w:rsidRPr="00A67567" w:rsidRDefault="0007438B" w:rsidP="008F6022">
            <w:pPr>
              <w:spacing w:after="0" w:line="276" w:lineRule="auto"/>
              <w:ind w:left="0"/>
              <w:contextualSpacing/>
              <w:jc w:val="both"/>
              <w:rPr>
                <w:rFonts w:ascii="Arial" w:eastAsia="Georgia" w:hAnsi="Arial" w:cs="Arial"/>
                <w:noProof/>
                <w:color w:val="000000" w:themeColor="text1"/>
                <w:sz w:val="20"/>
                <w:lang w:val="lt-LT"/>
              </w:rPr>
            </w:pPr>
            <w:r w:rsidRPr="00343545">
              <w:rPr>
                <w:rFonts w:ascii="Arial" w:eastAsia="Georgia" w:hAnsi="Arial" w:cs="Arial"/>
                <w:noProof/>
                <w:color w:val="000000" w:themeColor="text1"/>
                <w:sz w:val="20"/>
                <w:lang w:val="lt-LT"/>
              </w:rPr>
              <w:t>Siekiant įgyvendinti numatytus žaliųjų atliekų surinkimo ir apdorojimo uždavinius VAPTP, planuojama išplėsti easamas ŽAKA, t. y. įsigyti įrang</w:t>
            </w:r>
            <w:r w:rsidRPr="00A67567">
              <w:rPr>
                <w:rFonts w:ascii="Arial" w:eastAsia="Georgia" w:hAnsi="Arial" w:cs="Arial"/>
                <w:noProof/>
                <w:color w:val="000000" w:themeColor="text1"/>
                <w:sz w:val="20"/>
                <w:lang w:val="lt-LT"/>
              </w:rPr>
              <w:t>ą</w:t>
            </w:r>
            <w:r w:rsidRPr="00343545">
              <w:rPr>
                <w:rFonts w:ascii="Arial" w:eastAsia="Georgia" w:hAnsi="Arial" w:cs="Arial"/>
                <w:noProof/>
                <w:color w:val="000000" w:themeColor="text1"/>
                <w:sz w:val="20"/>
                <w:lang w:val="lt-LT"/>
              </w:rPr>
              <w:t xml:space="preserve"> žaliųjų atliekų apdorojimui: krautuvai, automobilinės svarstyklės, šakų ir medienos smulkinimo įrenginys, komposto pakavimo įrenginys.</w:t>
            </w:r>
          </w:p>
        </w:tc>
      </w:tr>
      <w:tr w:rsidR="0007438B" w:rsidRPr="00A67567" w14:paraId="44246176" w14:textId="77777777" w:rsidTr="00136540">
        <w:tc>
          <w:tcPr>
            <w:tcW w:w="744" w:type="dxa"/>
          </w:tcPr>
          <w:p w14:paraId="1C2C5075" w14:textId="67E64A46" w:rsidR="0007438B" w:rsidRPr="00A67567" w:rsidRDefault="0007438B" w:rsidP="00122B0A">
            <w:pPr>
              <w:spacing w:after="0" w:line="276" w:lineRule="auto"/>
              <w:contextualSpacing/>
              <w:jc w:val="both"/>
              <w:rPr>
                <w:rFonts w:ascii="Arial" w:eastAsia="Georgia" w:hAnsi="Arial" w:cs="Arial"/>
                <w:b/>
                <w:bCs/>
                <w:color w:val="000000" w:themeColor="text1"/>
                <w:sz w:val="20"/>
                <w:lang w:val="lt-LT"/>
              </w:rPr>
            </w:pPr>
            <w:r w:rsidRPr="00A67567">
              <w:rPr>
                <w:rFonts w:ascii="Arial" w:eastAsia="Georgia" w:hAnsi="Arial" w:cs="Arial"/>
                <w:b/>
                <w:bCs/>
                <w:color w:val="000000" w:themeColor="text1"/>
                <w:sz w:val="20"/>
              </w:rPr>
              <w:t>3.2.6</w:t>
            </w:r>
          </w:p>
        </w:tc>
        <w:tc>
          <w:tcPr>
            <w:tcW w:w="2344" w:type="dxa"/>
          </w:tcPr>
          <w:p w14:paraId="6B174B61" w14:textId="0214D618" w:rsidR="0007438B" w:rsidRPr="00A67567" w:rsidRDefault="0007438B" w:rsidP="00122B0A">
            <w:pPr>
              <w:spacing w:line="276" w:lineRule="auto"/>
              <w:ind w:left="113" w:right="113"/>
              <w:contextualSpacing/>
              <w:jc w:val="both"/>
              <w:rPr>
                <w:rFonts w:ascii="Arial" w:eastAsia="Georgia" w:hAnsi="Arial" w:cs="Arial"/>
                <w:b/>
                <w:bCs/>
                <w:color w:val="000000" w:themeColor="text1"/>
                <w:sz w:val="20"/>
                <w:lang w:val="lt-LT"/>
              </w:rPr>
            </w:pPr>
            <w:r w:rsidRPr="00343545">
              <w:rPr>
                <w:rFonts w:ascii="Arial" w:eastAsia="Georgia" w:hAnsi="Arial" w:cs="Arial"/>
                <w:b/>
                <w:bCs/>
                <w:color w:val="000000" w:themeColor="text1"/>
                <w:sz w:val="20"/>
                <w:lang w:val="lt-LT"/>
              </w:rPr>
              <w:t>Esamų DASA infrastruktūros plėtra siekiant aikštelėse surenkamų atliekų perdirbimo ar paruošimo pakartotinai naudoti</w:t>
            </w:r>
          </w:p>
        </w:tc>
        <w:tc>
          <w:tcPr>
            <w:tcW w:w="1585" w:type="dxa"/>
          </w:tcPr>
          <w:p w14:paraId="77B3AEE3" w14:textId="251B9040" w:rsidR="0007438B" w:rsidRPr="00A67567" w:rsidRDefault="0007438B" w:rsidP="00122B0A">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color w:val="000000" w:themeColor="text1"/>
                <w:sz w:val="20"/>
              </w:rPr>
              <w:t>2023-2027</w:t>
            </w:r>
          </w:p>
        </w:tc>
        <w:tc>
          <w:tcPr>
            <w:tcW w:w="1853" w:type="dxa"/>
          </w:tcPr>
          <w:p w14:paraId="434934F9" w14:textId="5F6AAFFA" w:rsidR="0007438B" w:rsidRPr="00A67567" w:rsidRDefault="0007438B" w:rsidP="00122B0A">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TRATC</w:t>
            </w:r>
          </w:p>
        </w:tc>
        <w:tc>
          <w:tcPr>
            <w:tcW w:w="1735" w:type="dxa"/>
            <w:shd w:val="clear" w:color="auto" w:fill="auto"/>
          </w:tcPr>
          <w:p w14:paraId="13008C09" w14:textId="71244D66" w:rsidR="0007438B" w:rsidRPr="00A67567" w:rsidRDefault="0007438B" w:rsidP="00122B0A">
            <w:pPr>
              <w:spacing w:after="0" w:line="276" w:lineRule="auto"/>
              <w:contextualSpacing/>
              <w:jc w:val="center"/>
              <w:rPr>
                <w:rFonts w:ascii="Arial" w:eastAsia="Georgia" w:hAnsi="Arial" w:cs="Arial"/>
                <w:color w:val="000000" w:themeColor="text1"/>
                <w:sz w:val="20"/>
              </w:rPr>
            </w:pPr>
            <w:proofErr w:type="spellStart"/>
            <w:r w:rsidRPr="0007438B">
              <w:rPr>
                <w:rFonts w:ascii="Arial" w:eastAsia="Georgia" w:hAnsi="Arial" w:cs="Arial"/>
                <w:color w:val="000000" w:themeColor="text1"/>
                <w:sz w:val="20"/>
              </w:rPr>
              <w:t>Regioninė</w:t>
            </w:r>
            <w:proofErr w:type="spellEnd"/>
          </w:p>
        </w:tc>
        <w:tc>
          <w:tcPr>
            <w:tcW w:w="2193" w:type="dxa"/>
            <w:shd w:val="clear" w:color="auto" w:fill="auto"/>
          </w:tcPr>
          <w:p w14:paraId="6A820DB2" w14:textId="6A95E1B3" w:rsidR="0007438B" w:rsidRPr="00A67567" w:rsidRDefault="0007438B" w:rsidP="00122B0A">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250</w:t>
            </w:r>
          </w:p>
        </w:tc>
        <w:tc>
          <w:tcPr>
            <w:tcW w:w="2237" w:type="dxa"/>
          </w:tcPr>
          <w:p w14:paraId="1A544C52" w14:textId="0C996F4E" w:rsidR="0007438B" w:rsidRPr="00A67567" w:rsidRDefault="0007438B" w:rsidP="00122B0A">
            <w:pPr>
              <w:spacing w:after="0" w:line="276" w:lineRule="auto"/>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Europos Sąjungos parama, vietinės rinkliavos ar kitos įmokos už atliekų surinkimą ir tvarkymą lėšos ir kitos lėšos</w:t>
            </w:r>
          </w:p>
        </w:tc>
        <w:tc>
          <w:tcPr>
            <w:tcW w:w="1800" w:type="dxa"/>
          </w:tcPr>
          <w:p w14:paraId="2F00936C" w14:textId="6A6DB78C" w:rsidR="0007438B" w:rsidRPr="00A67567" w:rsidRDefault="0007438B" w:rsidP="00122B0A">
            <w:pPr>
              <w:spacing w:after="0" w:line="276" w:lineRule="auto"/>
              <w:contextualSpacing/>
              <w:jc w:val="both"/>
              <w:rPr>
                <w:rFonts w:ascii="Arial" w:eastAsia="Georgia" w:hAnsi="Arial" w:cs="Arial"/>
                <w:noProof/>
                <w:color w:val="000000" w:themeColor="text1"/>
                <w:lang w:val="lt-LT"/>
              </w:rPr>
            </w:pPr>
            <w:r w:rsidRPr="00A67567">
              <w:rPr>
                <w:rFonts w:ascii="Arial" w:eastAsia="Georgia" w:hAnsi="Arial" w:cs="Arial"/>
                <w:noProof/>
                <w:color w:val="000000" w:themeColor="text1"/>
              </w:rPr>
              <w:drawing>
                <wp:anchor distT="0" distB="0" distL="114300" distR="114300" simplePos="0" relativeHeight="252032000" behindDoc="0" locked="0" layoutInCell="1" allowOverlap="1" wp14:anchorId="7EA3E21E" wp14:editId="3E51F102">
                  <wp:simplePos x="0" y="0"/>
                  <wp:positionH relativeFrom="column">
                    <wp:posOffset>434340</wp:posOffset>
                  </wp:positionH>
                  <wp:positionV relativeFrom="paragraph">
                    <wp:posOffset>65405</wp:posOffset>
                  </wp:positionV>
                  <wp:extent cx="359410" cy="359410"/>
                  <wp:effectExtent l="0" t="0" r="0" b="2540"/>
                  <wp:wrapNone/>
                  <wp:docPr id="155612067" name="Graphic 155612067"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67567" w14:paraId="2305B881" w14:textId="77777777" w:rsidTr="00136540">
        <w:tc>
          <w:tcPr>
            <w:tcW w:w="14494" w:type="dxa"/>
            <w:gridSpan w:val="8"/>
          </w:tcPr>
          <w:p w14:paraId="3749BDDE" w14:textId="1709005A" w:rsidR="0007438B" w:rsidRPr="00A67567" w:rsidRDefault="0007438B" w:rsidP="00122B0A">
            <w:pPr>
              <w:spacing w:after="0" w:line="276" w:lineRule="auto"/>
              <w:ind w:left="0"/>
              <w:contextualSpacing/>
              <w:jc w:val="both"/>
              <w:rPr>
                <w:rFonts w:ascii="Arial" w:eastAsia="Georgia" w:hAnsi="Arial" w:cs="Arial"/>
                <w:noProof/>
                <w:color w:val="000000" w:themeColor="text1"/>
                <w:lang w:val="lt-LT"/>
              </w:rPr>
            </w:pPr>
            <w:proofErr w:type="spellStart"/>
            <w:r w:rsidRPr="00A67567">
              <w:rPr>
                <w:rFonts w:ascii="Arial" w:eastAsia="Georgia" w:hAnsi="Arial" w:cs="Arial"/>
                <w:b/>
                <w:bCs/>
                <w:color w:val="000000" w:themeColor="text1"/>
                <w:sz w:val="20"/>
              </w:rPr>
              <w:t>Pasirinkimo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pagrindimas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ir</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priemonės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aprašymas</w:t>
            </w:r>
            <w:proofErr w:type="spellEnd"/>
          </w:p>
        </w:tc>
      </w:tr>
      <w:tr w:rsidR="0007438B" w:rsidRPr="00A67567" w14:paraId="39E5BCE3" w14:textId="77777777" w:rsidTr="00136540">
        <w:tc>
          <w:tcPr>
            <w:tcW w:w="14494" w:type="dxa"/>
            <w:gridSpan w:val="8"/>
          </w:tcPr>
          <w:p w14:paraId="2D83F1F3" w14:textId="46A31FCD" w:rsidR="0007438B" w:rsidRPr="00A67567" w:rsidRDefault="0007438B" w:rsidP="00122B0A">
            <w:pPr>
              <w:spacing w:after="0" w:line="276" w:lineRule="auto"/>
              <w:ind w:left="0"/>
              <w:contextualSpacing/>
              <w:jc w:val="both"/>
              <w:rPr>
                <w:rFonts w:ascii="Arial" w:eastAsia="Georgia" w:hAnsi="Arial" w:cs="Arial"/>
                <w:noProof/>
                <w:color w:val="000000" w:themeColor="text1"/>
                <w:sz w:val="20"/>
                <w:szCs w:val="16"/>
                <w:lang w:val="lt-LT"/>
              </w:rPr>
            </w:pPr>
            <w:r w:rsidRPr="00343545">
              <w:rPr>
                <w:rFonts w:ascii="Arial" w:eastAsia="Georgia" w:hAnsi="Arial" w:cs="Arial"/>
                <w:noProof/>
                <w:color w:val="000000" w:themeColor="text1"/>
                <w:sz w:val="20"/>
                <w:szCs w:val="16"/>
                <w:lang w:val="lt-LT"/>
              </w:rPr>
              <w:t xml:space="preserve">Siekiant </w:t>
            </w:r>
            <w:r w:rsidRPr="00A67567">
              <w:rPr>
                <w:rFonts w:ascii="Arial" w:eastAsia="Georgia" w:hAnsi="Arial" w:cs="Arial"/>
                <w:noProof/>
                <w:color w:val="000000" w:themeColor="text1"/>
                <w:sz w:val="20"/>
                <w:szCs w:val="16"/>
                <w:lang w:val="lt-LT"/>
              </w:rPr>
              <w:t xml:space="preserve">didinti perdirbimo ir panaudojimo uždavinių kylančių iš VATPT įgyvendinimo, taip pat </w:t>
            </w:r>
            <w:r w:rsidRPr="00343545">
              <w:rPr>
                <w:rFonts w:ascii="Arial" w:eastAsia="Georgia" w:hAnsi="Arial" w:cs="Arial"/>
                <w:noProof/>
                <w:color w:val="000000" w:themeColor="text1"/>
                <w:sz w:val="20"/>
                <w:szCs w:val="16"/>
                <w:lang w:val="lt-LT"/>
              </w:rPr>
              <w:t>geresnės apskaitos ir kontrolės</w:t>
            </w:r>
            <w:r w:rsidRPr="00A67567">
              <w:rPr>
                <w:rFonts w:ascii="Arial" w:eastAsia="Georgia" w:hAnsi="Arial" w:cs="Arial"/>
                <w:noProof/>
                <w:color w:val="000000" w:themeColor="text1"/>
                <w:sz w:val="20"/>
                <w:szCs w:val="16"/>
                <w:lang w:val="lt-LT"/>
              </w:rPr>
              <w:t>,</w:t>
            </w:r>
            <w:r w:rsidRPr="00343545">
              <w:rPr>
                <w:rFonts w:ascii="Arial" w:eastAsia="Georgia" w:hAnsi="Arial" w:cs="Arial"/>
                <w:noProof/>
                <w:color w:val="000000" w:themeColor="text1"/>
                <w:sz w:val="20"/>
                <w:szCs w:val="16"/>
                <w:lang w:val="lt-LT"/>
              </w:rPr>
              <w:t xml:space="preserve"> planuojama išplėsti esamas</w:t>
            </w:r>
            <w:r w:rsidRPr="00A67567">
              <w:rPr>
                <w:rFonts w:ascii="Arial" w:eastAsia="Georgia" w:hAnsi="Arial" w:cs="Arial"/>
                <w:noProof/>
                <w:color w:val="000000" w:themeColor="text1"/>
                <w:sz w:val="20"/>
                <w:szCs w:val="16"/>
                <w:lang w:val="lt-LT"/>
              </w:rPr>
              <w:t xml:space="preserve"> </w:t>
            </w:r>
            <w:r w:rsidRPr="00343545">
              <w:rPr>
                <w:rFonts w:ascii="Arial" w:eastAsia="Georgia" w:hAnsi="Arial" w:cs="Arial"/>
                <w:noProof/>
                <w:color w:val="000000" w:themeColor="text1"/>
                <w:sz w:val="20"/>
                <w:szCs w:val="16"/>
                <w:lang w:val="lt-LT"/>
              </w:rPr>
              <w:t xml:space="preserve">DASA aikšteles, kuriose </w:t>
            </w:r>
            <w:r w:rsidRPr="00A67567">
              <w:rPr>
                <w:rFonts w:ascii="Arial" w:eastAsia="Georgia" w:hAnsi="Arial" w:cs="Arial"/>
                <w:noProof/>
                <w:color w:val="000000" w:themeColor="text1"/>
                <w:sz w:val="20"/>
                <w:szCs w:val="16"/>
                <w:lang w:val="lt-LT"/>
              </w:rPr>
              <w:t>planuojam įrengti</w:t>
            </w:r>
            <w:r w:rsidRPr="00343545">
              <w:rPr>
                <w:rFonts w:ascii="Arial" w:eastAsia="Georgia" w:hAnsi="Arial" w:cs="Arial"/>
                <w:noProof/>
                <w:color w:val="000000" w:themeColor="text1"/>
                <w:sz w:val="20"/>
                <w:szCs w:val="16"/>
                <w:lang w:val="lt-LT"/>
              </w:rPr>
              <w:t xml:space="preserve"> ašin</w:t>
            </w:r>
            <w:r w:rsidRPr="00A67567">
              <w:rPr>
                <w:rFonts w:ascii="Arial" w:eastAsia="Georgia" w:hAnsi="Arial" w:cs="Arial"/>
                <w:noProof/>
                <w:color w:val="000000" w:themeColor="text1"/>
                <w:sz w:val="20"/>
                <w:szCs w:val="16"/>
                <w:lang w:val="lt-LT"/>
              </w:rPr>
              <w:t>e</w:t>
            </w:r>
            <w:r w:rsidRPr="00343545">
              <w:rPr>
                <w:rFonts w:ascii="Arial" w:eastAsia="Georgia" w:hAnsi="Arial" w:cs="Arial"/>
                <w:noProof/>
                <w:color w:val="000000" w:themeColor="text1"/>
                <w:sz w:val="20"/>
                <w:szCs w:val="16"/>
                <w:lang w:val="lt-LT"/>
              </w:rPr>
              <w:t>s svarstykl</w:t>
            </w:r>
            <w:r w:rsidRPr="00A67567">
              <w:rPr>
                <w:rFonts w:ascii="Arial" w:eastAsia="Georgia" w:hAnsi="Arial" w:cs="Arial"/>
                <w:noProof/>
                <w:color w:val="000000" w:themeColor="text1"/>
                <w:sz w:val="20"/>
                <w:szCs w:val="16"/>
                <w:lang w:val="lt-LT"/>
              </w:rPr>
              <w:t>e</w:t>
            </w:r>
            <w:r w:rsidRPr="00343545">
              <w:rPr>
                <w:rFonts w:ascii="Arial" w:eastAsia="Georgia" w:hAnsi="Arial" w:cs="Arial"/>
                <w:noProof/>
                <w:color w:val="000000" w:themeColor="text1"/>
                <w:sz w:val="20"/>
                <w:szCs w:val="16"/>
                <w:lang w:val="lt-LT"/>
              </w:rPr>
              <w:t>s, įsigyti plastiko smulkinimo įrengini</w:t>
            </w:r>
            <w:r w:rsidRPr="00A67567">
              <w:rPr>
                <w:rFonts w:ascii="Arial" w:eastAsia="Georgia" w:hAnsi="Arial" w:cs="Arial"/>
                <w:noProof/>
                <w:color w:val="000000" w:themeColor="text1"/>
                <w:sz w:val="20"/>
                <w:szCs w:val="16"/>
                <w:lang w:val="lt-LT"/>
              </w:rPr>
              <w:t xml:space="preserve">us, </w:t>
            </w:r>
            <w:r w:rsidRPr="00343545">
              <w:rPr>
                <w:rFonts w:ascii="Arial" w:eastAsia="Georgia" w:hAnsi="Arial" w:cs="Arial"/>
                <w:noProof/>
                <w:color w:val="000000" w:themeColor="text1"/>
                <w:sz w:val="20"/>
                <w:szCs w:val="16"/>
                <w:lang w:val="lt-LT"/>
              </w:rPr>
              <w:t>sunkvežim</w:t>
            </w:r>
            <w:r w:rsidRPr="00A67567">
              <w:rPr>
                <w:rFonts w:ascii="Arial" w:eastAsia="Georgia" w:hAnsi="Arial" w:cs="Arial"/>
                <w:noProof/>
                <w:color w:val="000000" w:themeColor="text1"/>
                <w:sz w:val="20"/>
                <w:szCs w:val="16"/>
                <w:lang w:val="lt-LT"/>
              </w:rPr>
              <w:t>į</w:t>
            </w:r>
            <w:r w:rsidRPr="00343545">
              <w:rPr>
                <w:rFonts w:ascii="Arial" w:eastAsia="Georgia" w:hAnsi="Arial" w:cs="Arial"/>
                <w:noProof/>
                <w:color w:val="000000" w:themeColor="text1"/>
                <w:sz w:val="20"/>
                <w:szCs w:val="16"/>
                <w:lang w:val="lt-LT"/>
              </w:rPr>
              <w:t xml:space="preserve"> aikštelių aptarnavimui</w:t>
            </w:r>
            <w:r w:rsidRPr="00A67567">
              <w:rPr>
                <w:rFonts w:ascii="Arial" w:eastAsia="Georgia" w:hAnsi="Arial" w:cs="Arial"/>
                <w:noProof/>
                <w:color w:val="000000" w:themeColor="text1"/>
                <w:sz w:val="20"/>
                <w:szCs w:val="16"/>
                <w:lang w:val="lt-LT"/>
              </w:rPr>
              <w:t xml:space="preserve"> ir kt.</w:t>
            </w:r>
          </w:p>
        </w:tc>
      </w:tr>
    </w:tbl>
    <w:p w14:paraId="568A5437" w14:textId="7231ECD4" w:rsidR="00DE31AB" w:rsidRPr="00A44C73" w:rsidRDefault="0007438B" w:rsidP="00DE31AB">
      <w:pPr>
        <w:rPr>
          <w:rFonts w:ascii="Arial" w:eastAsia="Georgia" w:hAnsi="Arial" w:cs="Arial"/>
          <w:color w:val="262140"/>
          <w:szCs w:val="20"/>
          <w:lang w:eastAsia="ja-JP"/>
        </w:rPr>
      </w:pPr>
      <w:r w:rsidRPr="00A67567">
        <w:rPr>
          <w:rFonts w:ascii="Arial" w:eastAsia="Times New Roman" w:hAnsi="Arial" w:cs="Arial"/>
          <w:noProof/>
          <w:color w:val="000000" w:themeColor="text1"/>
          <w:sz w:val="20"/>
          <w:lang w:eastAsia="lt-LT"/>
        </w:rPr>
        <w:drawing>
          <wp:anchor distT="0" distB="0" distL="114300" distR="114300" simplePos="0" relativeHeight="252033024" behindDoc="0" locked="0" layoutInCell="1" allowOverlap="1" wp14:anchorId="2931CF76" wp14:editId="005782A5">
            <wp:simplePos x="0" y="0"/>
            <wp:positionH relativeFrom="margin">
              <wp:align>right</wp:align>
            </wp:positionH>
            <wp:positionV relativeFrom="paragraph">
              <wp:posOffset>352720</wp:posOffset>
            </wp:positionV>
            <wp:extent cx="5621020" cy="323850"/>
            <wp:effectExtent l="0" t="0" r="0" b="0"/>
            <wp:wrapNone/>
            <wp:docPr id="826766221" name="Picture 826766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0" w:type="auto"/>
        <w:shd w:val="clear" w:color="auto" w:fill="04724D"/>
        <w:tblLook w:val="04A0" w:firstRow="1" w:lastRow="0" w:firstColumn="1" w:lastColumn="0" w:noHBand="0" w:noVBand="1"/>
      </w:tblPr>
      <w:tblGrid>
        <w:gridCol w:w="14129"/>
      </w:tblGrid>
      <w:tr w:rsidR="001A2B5C" w:rsidRPr="00A44C73" w14:paraId="3779317B" w14:textId="77777777" w:rsidTr="00122B0A">
        <w:trPr>
          <w:cnfStyle w:val="100000000000" w:firstRow="1" w:lastRow="0" w:firstColumn="0" w:lastColumn="0" w:oddVBand="0" w:evenVBand="0" w:oddHBand="0" w:evenHBand="0" w:firstRowFirstColumn="0" w:firstRowLastColumn="0" w:lastRowFirstColumn="0" w:lastRowLastColumn="0"/>
          <w:trHeight w:val="862"/>
        </w:trPr>
        <w:tc>
          <w:tcPr>
            <w:tcW w:w="14129" w:type="dxa"/>
            <w:tcBorders>
              <w:top w:val="single" w:sz="4" w:space="0" w:color="838EC7"/>
              <w:left w:val="single" w:sz="4" w:space="0" w:color="838EC7"/>
              <w:bottom w:val="single" w:sz="4" w:space="0" w:color="838EC7"/>
              <w:right w:val="single" w:sz="4" w:space="0" w:color="838EC7"/>
            </w:tcBorders>
            <w:shd w:val="clear" w:color="auto" w:fill="04724D"/>
          </w:tcPr>
          <w:p w14:paraId="444573D3" w14:textId="2B67FC99" w:rsidR="001A2B5C" w:rsidRPr="00EC7A3D" w:rsidRDefault="001A2B5C" w:rsidP="00122B0A">
            <w:pPr>
              <w:spacing w:after="0" w:line="276" w:lineRule="auto"/>
              <w:contextualSpacing/>
              <w:jc w:val="both"/>
              <w:rPr>
                <w:rFonts w:ascii="Arial" w:eastAsia="Georgia" w:hAnsi="Arial" w:cs="Arial"/>
                <w:color w:val="FFFFFF"/>
                <w:lang w:val="lt-LT"/>
              </w:rPr>
            </w:pPr>
            <w:r w:rsidRPr="00343545">
              <w:rPr>
                <w:rFonts w:ascii="Arial" w:eastAsia="Georgia" w:hAnsi="Arial" w:cs="Arial"/>
                <w:color w:val="FFFFFF"/>
                <w:lang w:val="lt-LT"/>
              </w:rPr>
              <w:lastRenderedPageBreak/>
              <w:t>3.3. Sukurti atsinaujinančios energijos pajėgumus siekiant sumažinti energetinę priklausomybę ir didinti efektyvumą</w:t>
            </w:r>
          </w:p>
        </w:tc>
      </w:tr>
    </w:tbl>
    <w:p w14:paraId="0AA1B3C5" w14:textId="77C1C776" w:rsidR="00DE31AB" w:rsidRPr="00A44C73" w:rsidRDefault="00DE31AB" w:rsidP="00DE31AB">
      <w:pPr>
        <w:rPr>
          <w:rFonts w:ascii="Arial" w:eastAsia="Georgia" w:hAnsi="Arial" w:cs="Arial"/>
          <w:szCs w:val="20"/>
          <w:lang w:eastAsia="ja-JP"/>
        </w:rPr>
      </w:pPr>
    </w:p>
    <w:tbl>
      <w:tblPr>
        <w:tblStyle w:val="TableGrid1"/>
        <w:tblW w:w="14263" w:type="dxa"/>
        <w:tblBorders>
          <w:top w:val="single" w:sz="4" w:space="0" w:color="04724D"/>
          <w:left w:val="single" w:sz="4" w:space="0" w:color="04724D"/>
          <w:bottom w:val="single" w:sz="4" w:space="0" w:color="04724D"/>
          <w:right w:val="single" w:sz="4" w:space="0" w:color="04724D"/>
          <w:insideH w:val="single" w:sz="4" w:space="0" w:color="04724D"/>
          <w:insideV w:val="single" w:sz="4" w:space="0" w:color="04724D"/>
        </w:tblBorders>
        <w:tblLook w:val="04A0" w:firstRow="1" w:lastRow="0" w:firstColumn="1" w:lastColumn="0" w:noHBand="0" w:noVBand="1"/>
      </w:tblPr>
      <w:tblGrid>
        <w:gridCol w:w="743"/>
        <w:gridCol w:w="2289"/>
        <w:gridCol w:w="1358"/>
        <w:gridCol w:w="1861"/>
        <w:gridCol w:w="1756"/>
        <w:gridCol w:w="2203"/>
        <w:gridCol w:w="2247"/>
        <w:gridCol w:w="1806"/>
      </w:tblGrid>
      <w:tr w:rsidR="0007438B" w:rsidRPr="00A67567" w14:paraId="736CEC19" w14:textId="77777777" w:rsidTr="00136540">
        <w:trPr>
          <w:cnfStyle w:val="100000000000" w:firstRow="1" w:lastRow="0" w:firstColumn="0" w:lastColumn="0" w:oddVBand="0" w:evenVBand="0" w:oddHBand="0" w:evenHBand="0" w:firstRowFirstColumn="0" w:firstRowLastColumn="0" w:lastRowFirstColumn="0" w:lastRowLastColumn="0"/>
          <w:tblHeader/>
        </w:trPr>
        <w:tc>
          <w:tcPr>
            <w:tcW w:w="743" w:type="dxa"/>
            <w:shd w:val="clear" w:color="auto" w:fill="E2EFD9" w:themeFill="accent6" w:themeFillTint="33"/>
          </w:tcPr>
          <w:p w14:paraId="042F0B25" w14:textId="77777777" w:rsidR="0007438B" w:rsidRPr="00A67567" w:rsidRDefault="0007438B" w:rsidP="00122B0A">
            <w:pPr>
              <w:spacing w:after="0" w:line="276" w:lineRule="auto"/>
              <w:contextualSpacing/>
              <w:rPr>
                <w:rFonts w:ascii="Arial" w:eastAsia="Georgia" w:hAnsi="Arial" w:cs="Arial"/>
                <w:color w:val="000000" w:themeColor="text1"/>
                <w:sz w:val="20"/>
                <w:lang w:val="lt-LT"/>
              </w:rPr>
            </w:pPr>
            <w:r w:rsidRPr="00A67567">
              <w:rPr>
                <w:rFonts w:ascii="Arial" w:eastAsia="Georgia" w:hAnsi="Arial" w:cs="Arial"/>
                <w:color w:val="000000" w:themeColor="text1"/>
                <w:sz w:val="20"/>
              </w:rPr>
              <w:t>Nr.</w:t>
            </w:r>
          </w:p>
        </w:tc>
        <w:tc>
          <w:tcPr>
            <w:tcW w:w="2289" w:type="dxa"/>
            <w:shd w:val="clear" w:color="auto" w:fill="E2EFD9" w:themeFill="accent6" w:themeFillTint="33"/>
          </w:tcPr>
          <w:p w14:paraId="1BCB323B" w14:textId="77777777" w:rsidR="0007438B" w:rsidRPr="00A67567" w:rsidRDefault="0007438B" w:rsidP="00122B0A">
            <w:pPr>
              <w:spacing w:after="0" w:line="276" w:lineRule="auto"/>
              <w:ind w:left="138"/>
              <w:contextualSpacing/>
              <w:rPr>
                <w:rFonts w:ascii="Arial" w:eastAsia="Georgia" w:hAnsi="Arial" w:cs="Arial"/>
                <w:color w:val="000000" w:themeColor="text1"/>
                <w:sz w:val="20"/>
                <w:lang w:val="lt-LT"/>
              </w:rPr>
            </w:pPr>
            <w:proofErr w:type="spellStart"/>
            <w:r w:rsidRPr="00A67567">
              <w:rPr>
                <w:rFonts w:ascii="Arial" w:eastAsia="Georgia" w:hAnsi="Arial" w:cs="Arial"/>
                <w:color w:val="000000" w:themeColor="text1"/>
                <w:sz w:val="20"/>
              </w:rPr>
              <w:t>Priemonė</w:t>
            </w:r>
            <w:proofErr w:type="spellEnd"/>
          </w:p>
        </w:tc>
        <w:tc>
          <w:tcPr>
            <w:tcW w:w="1358" w:type="dxa"/>
            <w:shd w:val="clear" w:color="auto" w:fill="E2EFD9" w:themeFill="accent6" w:themeFillTint="33"/>
          </w:tcPr>
          <w:p w14:paraId="5D52C637" w14:textId="77777777" w:rsidR="0007438B" w:rsidRPr="00A67567" w:rsidRDefault="0007438B" w:rsidP="00122B0A">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Įvykdymo</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terminas</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metai</w:t>
            </w:r>
            <w:proofErr w:type="spellEnd"/>
            <w:r w:rsidRPr="00A67567">
              <w:rPr>
                <w:rFonts w:ascii="Arial" w:eastAsia="Georgia" w:hAnsi="Arial" w:cs="Times New Roman"/>
                <w:bCs/>
                <w:color w:val="000000" w:themeColor="text1"/>
                <w:sz w:val="20"/>
                <w:lang w:eastAsia="lt-LT"/>
              </w:rPr>
              <w:t>) </w:t>
            </w:r>
          </w:p>
        </w:tc>
        <w:tc>
          <w:tcPr>
            <w:tcW w:w="1861" w:type="dxa"/>
            <w:shd w:val="clear" w:color="auto" w:fill="E2EFD9" w:themeFill="accent6" w:themeFillTint="33"/>
          </w:tcPr>
          <w:p w14:paraId="4B8B2271" w14:textId="77777777" w:rsidR="0007438B" w:rsidRPr="00A67567" w:rsidRDefault="0007438B" w:rsidP="00122B0A">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Vykdytojai</w:t>
            </w:r>
            <w:proofErr w:type="spellEnd"/>
          </w:p>
        </w:tc>
        <w:tc>
          <w:tcPr>
            <w:tcW w:w="1756" w:type="dxa"/>
            <w:shd w:val="clear" w:color="auto" w:fill="E2EFD9" w:themeFill="accent6" w:themeFillTint="33"/>
          </w:tcPr>
          <w:p w14:paraId="14A94D34" w14:textId="2EE57AA0" w:rsidR="0007438B" w:rsidRPr="00A67567" w:rsidRDefault="0007438B" w:rsidP="00122B0A">
            <w:pPr>
              <w:spacing w:after="0" w:line="276" w:lineRule="auto"/>
              <w:contextualSpacing/>
              <w:rPr>
                <w:rFonts w:ascii="Arial" w:eastAsia="Georgia" w:hAnsi="Arial" w:cs="Times New Roman"/>
                <w:bCs/>
                <w:color w:val="000000" w:themeColor="text1"/>
                <w:sz w:val="20"/>
                <w:lang w:eastAsia="lt-LT"/>
              </w:rPr>
            </w:pPr>
            <w:proofErr w:type="spellStart"/>
            <w:r>
              <w:rPr>
                <w:rFonts w:ascii="Arial" w:eastAsia="Georgia" w:hAnsi="Arial" w:cs="Times New Roman"/>
                <w:bCs/>
                <w:color w:val="000000" w:themeColor="text1"/>
                <w:sz w:val="20"/>
                <w:lang w:eastAsia="lt-LT"/>
              </w:rPr>
              <w:t>Priemonės</w:t>
            </w:r>
            <w:proofErr w:type="spellEnd"/>
            <w:r>
              <w:rPr>
                <w:rFonts w:ascii="Arial" w:eastAsia="Georgia" w:hAnsi="Arial" w:cs="Times New Roman"/>
                <w:bCs/>
                <w:color w:val="000000" w:themeColor="text1"/>
                <w:sz w:val="20"/>
                <w:lang w:eastAsia="lt-LT"/>
              </w:rPr>
              <w:t xml:space="preserve"> </w:t>
            </w:r>
            <w:proofErr w:type="spellStart"/>
            <w:r>
              <w:rPr>
                <w:rFonts w:ascii="Arial" w:eastAsia="Georgia" w:hAnsi="Arial" w:cs="Times New Roman"/>
                <w:bCs/>
                <w:color w:val="000000" w:themeColor="text1"/>
                <w:sz w:val="20"/>
                <w:lang w:eastAsia="lt-LT"/>
              </w:rPr>
              <w:t>lygmuo</w:t>
            </w:r>
            <w:proofErr w:type="spellEnd"/>
          </w:p>
        </w:tc>
        <w:tc>
          <w:tcPr>
            <w:tcW w:w="2203" w:type="dxa"/>
            <w:shd w:val="clear" w:color="auto" w:fill="E2EFD9" w:themeFill="accent6" w:themeFillTint="33"/>
          </w:tcPr>
          <w:p w14:paraId="33B5298F" w14:textId="1678001E" w:rsidR="0007438B" w:rsidRPr="00A67567" w:rsidRDefault="0007438B" w:rsidP="00122B0A">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Finansinės</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projekcijos</w:t>
            </w:r>
            <w:proofErr w:type="spellEnd"/>
            <w:r w:rsidRPr="00A67567">
              <w:rPr>
                <w:rFonts w:ascii="Arial" w:eastAsia="Georgia" w:hAnsi="Arial" w:cs="Times New Roman"/>
                <w:bCs/>
                <w:color w:val="000000" w:themeColor="text1"/>
                <w:sz w:val="20"/>
                <w:lang w:eastAsia="lt-LT"/>
              </w:rPr>
              <w:t xml:space="preserve">, </w:t>
            </w:r>
            <w:r w:rsidRPr="00A67567">
              <w:rPr>
                <w:rFonts w:ascii="Arial" w:eastAsia="Georgia" w:hAnsi="Arial" w:cs="Times New Roman"/>
                <w:bCs/>
                <w:color w:val="000000" w:themeColor="text1"/>
                <w:sz w:val="20"/>
                <w:lang w:eastAsia="lt-LT"/>
              </w:rPr>
              <w:br/>
            </w:r>
            <w:proofErr w:type="spellStart"/>
            <w:r w:rsidRPr="00A67567">
              <w:rPr>
                <w:rFonts w:ascii="Arial" w:eastAsia="Georgia" w:hAnsi="Arial" w:cs="Times New Roman"/>
                <w:bCs/>
                <w:color w:val="000000" w:themeColor="text1"/>
                <w:sz w:val="20"/>
                <w:lang w:eastAsia="lt-LT"/>
              </w:rPr>
              <w:t>tūkst</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eurų</w:t>
            </w:r>
            <w:proofErr w:type="spellEnd"/>
          </w:p>
        </w:tc>
        <w:tc>
          <w:tcPr>
            <w:tcW w:w="2247" w:type="dxa"/>
            <w:shd w:val="clear" w:color="auto" w:fill="E2EFD9" w:themeFill="accent6" w:themeFillTint="33"/>
          </w:tcPr>
          <w:p w14:paraId="48082AFD" w14:textId="77777777" w:rsidR="0007438B" w:rsidRPr="00A67567" w:rsidRDefault="0007438B" w:rsidP="00122B0A">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Finansavimo</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šaltinis</w:t>
            </w:r>
            <w:proofErr w:type="spellEnd"/>
          </w:p>
        </w:tc>
        <w:tc>
          <w:tcPr>
            <w:tcW w:w="1806" w:type="dxa"/>
            <w:shd w:val="clear" w:color="auto" w:fill="E2EFD9" w:themeFill="accent6" w:themeFillTint="33"/>
          </w:tcPr>
          <w:p w14:paraId="7C661628" w14:textId="77777777" w:rsidR="0007438B" w:rsidRPr="00A67567" w:rsidRDefault="0007438B" w:rsidP="00122B0A">
            <w:pPr>
              <w:spacing w:after="0" w:line="276" w:lineRule="auto"/>
              <w:contextualSpacing/>
              <w:rPr>
                <w:rFonts w:ascii="Arial" w:eastAsia="Georgia" w:hAnsi="Arial" w:cs="Times New Roman"/>
                <w:bCs/>
                <w:color w:val="000000" w:themeColor="text1"/>
                <w:sz w:val="20"/>
                <w:lang w:val="lt-LT" w:eastAsia="lt-LT"/>
              </w:rPr>
            </w:pPr>
            <w:proofErr w:type="spellStart"/>
            <w:r w:rsidRPr="00A67567">
              <w:rPr>
                <w:rFonts w:ascii="Arial" w:eastAsia="Georgia" w:hAnsi="Arial" w:cs="Times New Roman"/>
                <w:bCs/>
                <w:color w:val="000000" w:themeColor="text1"/>
                <w:sz w:val="20"/>
                <w:lang w:eastAsia="lt-LT"/>
              </w:rPr>
              <w:t>Priemonės</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tipas</w:t>
            </w:r>
            <w:proofErr w:type="spellEnd"/>
            <w:r w:rsidRPr="00A67567">
              <w:rPr>
                <w:rFonts w:ascii="Arial" w:eastAsia="Georgia" w:hAnsi="Arial" w:cs="Times New Roman"/>
                <w:bCs/>
                <w:color w:val="000000" w:themeColor="text1"/>
                <w:sz w:val="20"/>
                <w:lang w:eastAsia="lt-LT"/>
              </w:rPr>
              <w:t> </w:t>
            </w:r>
          </w:p>
        </w:tc>
      </w:tr>
      <w:tr w:rsidR="0007438B" w:rsidRPr="00A67567" w14:paraId="335836B6" w14:textId="77777777" w:rsidTr="00136540">
        <w:tc>
          <w:tcPr>
            <w:tcW w:w="743" w:type="dxa"/>
          </w:tcPr>
          <w:p w14:paraId="34AA66C1" w14:textId="213E0C10" w:rsidR="0007438B" w:rsidRPr="00A67567" w:rsidRDefault="0007438B" w:rsidP="00122B0A">
            <w:pPr>
              <w:spacing w:after="0" w:line="276" w:lineRule="auto"/>
              <w:contextualSpacing/>
              <w:jc w:val="both"/>
              <w:rPr>
                <w:rFonts w:ascii="Arial" w:eastAsia="Georgia" w:hAnsi="Arial" w:cs="Arial"/>
                <w:b/>
                <w:bCs/>
                <w:color w:val="000000" w:themeColor="text1"/>
                <w:sz w:val="20"/>
                <w:lang w:val="lt-LT"/>
              </w:rPr>
            </w:pPr>
            <w:r w:rsidRPr="00A67567">
              <w:rPr>
                <w:rFonts w:ascii="Arial" w:eastAsia="Georgia" w:hAnsi="Arial" w:cs="Arial"/>
                <w:b/>
                <w:bCs/>
                <w:color w:val="000000" w:themeColor="text1"/>
                <w:sz w:val="20"/>
              </w:rPr>
              <w:t>3.3.1</w:t>
            </w:r>
          </w:p>
        </w:tc>
        <w:tc>
          <w:tcPr>
            <w:tcW w:w="2289" w:type="dxa"/>
          </w:tcPr>
          <w:p w14:paraId="0834D4B5" w14:textId="5F28B68E" w:rsidR="0007438B" w:rsidRPr="0007438B" w:rsidRDefault="0007438B" w:rsidP="00122B0A">
            <w:pPr>
              <w:spacing w:line="276" w:lineRule="auto"/>
              <w:ind w:left="113" w:right="113"/>
              <w:contextualSpacing/>
              <w:jc w:val="both"/>
              <w:rPr>
                <w:rFonts w:ascii="Arial" w:eastAsia="Georgia" w:hAnsi="Arial" w:cs="Arial"/>
                <w:b/>
                <w:bCs/>
                <w:color w:val="000000" w:themeColor="text1"/>
                <w:sz w:val="20"/>
                <w:lang w:val="lt-LT"/>
              </w:rPr>
            </w:pPr>
            <w:proofErr w:type="spellStart"/>
            <w:r w:rsidRPr="0007438B">
              <w:rPr>
                <w:rFonts w:ascii="Arial" w:eastAsia="Georgia" w:hAnsi="Arial" w:cs="Arial"/>
                <w:b/>
                <w:bCs/>
                <w:color w:val="000000" w:themeColor="text1"/>
                <w:sz w:val="20"/>
              </w:rPr>
              <w:t>Atsinaujinančių</w:t>
            </w:r>
            <w:proofErr w:type="spellEnd"/>
            <w:r w:rsidRPr="0007438B">
              <w:rPr>
                <w:rFonts w:ascii="Arial" w:eastAsia="Georgia" w:hAnsi="Arial" w:cs="Arial"/>
                <w:b/>
                <w:bCs/>
                <w:color w:val="000000" w:themeColor="text1"/>
                <w:sz w:val="20"/>
              </w:rPr>
              <w:t xml:space="preserve"> </w:t>
            </w:r>
            <w:proofErr w:type="spellStart"/>
            <w:r w:rsidRPr="0007438B">
              <w:rPr>
                <w:rFonts w:ascii="Arial" w:eastAsia="Georgia" w:hAnsi="Arial" w:cs="Arial"/>
                <w:b/>
                <w:bCs/>
                <w:color w:val="000000" w:themeColor="text1"/>
                <w:sz w:val="20"/>
              </w:rPr>
              <w:t>energetinių</w:t>
            </w:r>
            <w:proofErr w:type="spellEnd"/>
            <w:r w:rsidRPr="0007438B">
              <w:rPr>
                <w:rFonts w:ascii="Arial" w:eastAsia="Georgia" w:hAnsi="Arial" w:cs="Arial"/>
                <w:b/>
                <w:bCs/>
                <w:color w:val="000000" w:themeColor="text1"/>
                <w:sz w:val="20"/>
              </w:rPr>
              <w:t xml:space="preserve"> </w:t>
            </w:r>
            <w:proofErr w:type="spellStart"/>
            <w:r w:rsidRPr="0007438B">
              <w:rPr>
                <w:rFonts w:ascii="Arial" w:eastAsia="Georgia" w:hAnsi="Arial" w:cs="Arial"/>
                <w:b/>
                <w:bCs/>
                <w:color w:val="000000" w:themeColor="text1"/>
                <w:sz w:val="20"/>
              </w:rPr>
              <w:t>resursų</w:t>
            </w:r>
            <w:proofErr w:type="spellEnd"/>
            <w:r w:rsidRPr="0007438B">
              <w:rPr>
                <w:rFonts w:ascii="Arial" w:eastAsia="Georgia" w:hAnsi="Arial" w:cs="Arial"/>
                <w:b/>
                <w:bCs/>
                <w:color w:val="000000" w:themeColor="text1"/>
                <w:sz w:val="20"/>
              </w:rPr>
              <w:t xml:space="preserve"> </w:t>
            </w:r>
            <w:proofErr w:type="spellStart"/>
            <w:r w:rsidRPr="0007438B">
              <w:rPr>
                <w:rFonts w:ascii="Arial" w:eastAsia="Georgia" w:hAnsi="Arial" w:cs="Arial"/>
                <w:b/>
                <w:bCs/>
                <w:color w:val="000000" w:themeColor="text1"/>
                <w:sz w:val="20"/>
              </w:rPr>
              <w:t>poreikio</w:t>
            </w:r>
            <w:proofErr w:type="spellEnd"/>
            <w:r w:rsidRPr="0007438B">
              <w:rPr>
                <w:rFonts w:ascii="Arial" w:eastAsia="Georgia" w:hAnsi="Arial" w:cs="Arial"/>
                <w:b/>
                <w:bCs/>
                <w:color w:val="000000" w:themeColor="text1"/>
                <w:sz w:val="20"/>
              </w:rPr>
              <w:t xml:space="preserve"> </w:t>
            </w:r>
            <w:proofErr w:type="spellStart"/>
            <w:r w:rsidRPr="0007438B">
              <w:rPr>
                <w:rFonts w:ascii="Arial" w:eastAsia="Georgia" w:hAnsi="Arial" w:cs="Arial"/>
                <w:b/>
                <w:bCs/>
                <w:color w:val="000000" w:themeColor="text1"/>
                <w:sz w:val="20"/>
              </w:rPr>
              <w:t>patenkinimas</w:t>
            </w:r>
            <w:proofErr w:type="spellEnd"/>
            <w:r w:rsidRPr="0007438B">
              <w:rPr>
                <w:rFonts w:ascii="Arial" w:eastAsia="Georgia" w:hAnsi="Arial" w:cs="Arial"/>
                <w:b/>
                <w:bCs/>
                <w:color w:val="000000" w:themeColor="text1"/>
                <w:sz w:val="20"/>
              </w:rPr>
              <w:t xml:space="preserve">, </w:t>
            </w:r>
            <w:proofErr w:type="spellStart"/>
            <w:r w:rsidRPr="0007438B">
              <w:rPr>
                <w:rFonts w:ascii="Arial" w:eastAsia="Georgia" w:hAnsi="Arial" w:cs="Arial"/>
                <w:b/>
                <w:bCs/>
                <w:color w:val="000000" w:themeColor="text1"/>
                <w:sz w:val="20"/>
              </w:rPr>
              <w:t>įrengiant</w:t>
            </w:r>
            <w:proofErr w:type="spellEnd"/>
            <w:r w:rsidRPr="0007438B">
              <w:rPr>
                <w:rFonts w:ascii="Arial" w:eastAsia="Georgia" w:hAnsi="Arial" w:cs="Arial"/>
                <w:b/>
                <w:bCs/>
                <w:color w:val="000000" w:themeColor="text1"/>
                <w:sz w:val="20"/>
              </w:rPr>
              <w:t xml:space="preserve"> </w:t>
            </w:r>
            <w:proofErr w:type="spellStart"/>
            <w:r w:rsidRPr="0007438B">
              <w:rPr>
                <w:rFonts w:ascii="Arial" w:eastAsia="Georgia" w:hAnsi="Arial" w:cs="Arial"/>
                <w:b/>
                <w:bCs/>
                <w:color w:val="000000" w:themeColor="text1"/>
                <w:sz w:val="20"/>
              </w:rPr>
              <w:t>lokalius</w:t>
            </w:r>
            <w:proofErr w:type="spellEnd"/>
            <w:r w:rsidRPr="0007438B">
              <w:rPr>
                <w:rFonts w:ascii="Arial" w:eastAsia="Georgia" w:hAnsi="Arial" w:cs="Arial"/>
                <w:b/>
                <w:bCs/>
                <w:color w:val="000000" w:themeColor="text1"/>
                <w:sz w:val="20"/>
              </w:rPr>
              <w:t xml:space="preserve"> </w:t>
            </w:r>
            <w:proofErr w:type="spellStart"/>
            <w:r w:rsidRPr="0007438B">
              <w:rPr>
                <w:rFonts w:ascii="Arial" w:eastAsia="Georgia" w:hAnsi="Arial" w:cs="Arial"/>
                <w:b/>
                <w:bCs/>
                <w:color w:val="000000" w:themeColor="text1"/>
                <w:sz w:val="20"/>
              </w:rPr>
              <w:t>elektros</w:t>
            </w:r>
            <w:proofErr w:type="spellEnd"/>
            <w:r w:rsidRPr="0007438B">
              <w:rPr>
                <w:rFonts w:ascii="Arial" w:eastAsia="Georgia" w:hAnsi="Arial" w:cs="Arial"/>
                <w:b/>
                <w:bCs/>
                <w:color w:val="000000" w:themeColor="text1"/>
                <w:sz w:val="20"/>
              </w:rPr>
              <w:t xml:space="preserve"> </w:t>
            </w:r>
            <w:proofErr w:type="spellStart"/>
            <w:r w:rsidRPr="0007438B">
              <w:rPr>
                <w:rFonts w:ascii="Arial" w:eastAsia="Georgia" w:hAnsi="Arial" w:cs="Arial"/>
                <w:b/>
                <w:bCs/>
                <w:color w:val="000000" w:themeColor="text1"/>
                <w:sz w:val="20"/>
              </w:rPr>
              <w:t>energijos</w:t>
            </w:r>
            <w:proofErr w:type="spellEnd"/>
            <w:r w:rsidRPr="0007438B">
              <w:rPr>
                <w:rFonts w:ascii="Arial" w:eastAsia="Georgia" w:hAnsi="Arial" w:cs="Arial"/>
                <w:b/>
                <w:bCs/>
                <w:color w:val="000000" w:themeColor="text1"/>
                <w:sz w:val="20"/>
              </w:rPr>
              <w:t xml:space="preserve"> </w:t>
            </w:r>
            <w:proofErr w:type="spellStart"/>
            <w:r w:rsidRPr="0007438B">
              <w:rPr>
                <w:rFonts w:ascii="Arial" w:eastAsia="Georgia" w:hAnsi="Arial" w:cs="Arial"/>
                <w:b/>
                <w:bCs/>
                <w:color w:val="000000" w:themeColor="text1"/>
                <w:sz w:val="20"/>
              </w:rPr>
              <w:t>gamybos</w:t>
            </w:r>
            <w:proofErr w:type="spellEnd"/>
            <w:r w:rsidRPr="0007438B">
              <w:rPr>
                <w:rFonts w:ascii="Arial" w:eastAsia="Georgia" w:hAnsi="Arial" w:cs="Arial"/>
                <w:b/>
                <w:bCs/>
                <w:color w:val="000000" w:themeColor="text1"/>
                <w:sz w:val="20"/>
              </w:rPr>
              <w:t xml:space="preserve"> </w:t>
            </w:r>
            <w:proofErr w:type="spellStart"/>
            <w:r w:rsidRPr="0007438B">
              <w:rPr>
                <w:rFonts w:ascii="Arial" w:eastAsia="Georgia" w:hAnsi="Arial" w:cs="Arial"/>
                <w:b/>
                <w:bCs/>
                <w:color w:val="000000" w:themeColor="text1"/>
                <w:sz w:val="20"/>
              </w:rPr>
              <w:t>įrenginius</w:t>
            </w:r>
            <w:proofErr w:type="spellEnd"/>
          </w:p>
        </w:tc>
        <w:tc>
          <w:tcPr>
            <w:tcW w:w="1358" w:type="dxa"/>
          </w:tcPr>
          <w:p w14:paraId="6DD0C804" w14:textId="046A4D77" w:rsidR="0007438B" w:rsidRPr="0007438B" w:rsidRDefault="0007438B" w:rsidP="00122B0A">
            <w:pPr>
              <w:spacing w:after="0" w:line="276" w:lineRule="auto"/>
              <w:contextualSpacing/>
              <w:jc w:val="both"/>
              <w:rPr>
                <w:rFonts w:ascii="Arial" w:eastAsia="Georgia" w:hAnsi="Arial" w:cs="Arial"/>
                <w:color w:val="000000" w:themeColor="text1"/>
                <w:sz w:val="20"/>
                <w:lang w:val="lt-LT"/>
              </w:rPr>
            </w:pPr>
            <w:r w:rsidRPr="0007438B">
              <w:rPr>
                <w:rFonts w:ascii="Arial" w:eastAsia="Georgia" w:hAnsi="Arial" w:cs="Arial"/>
                <w:color w:val="000000" w:themeColor="text1"/>
                <w:sz w:val="20"/>
              </w:rPr>
              <w:t>2023–2027</w:t>
            </w:r>
          </w:p>
        </w:tc>
        <w:tc>
          <w:tcPr>
            <w:tcW w:w="1861" w:type="dxa"/>
          </w:tcPr>
          <w:p w14:paraId="7D963E5B" w14:textId="25A9D1EC" w:rsidR="0007438B" w:rsidRPr="0007438B" w:rsidRDefault="0007438B" w:rsidP="00122B0A">
            <w:pPr>
              <w:spacing w:after="0" w:line="276" w:lineRule="auto"/>
              <w:contextualSpacing/>
              <w:jc w:val="center"/>
              <w:rPr>
                <w:rFonts w:ascii="Arial" w:eastAsia="Georgia" w:hAnsi="Arial" w:cs="Arial"/>
                <w:color w:val="000000" w:themeColor="text1"/>
                <w:sz w:val="20"/>
                <w:lang w:val="lt-LT"/>
              </w:rPr>
            </w:pPr>
            <w:r w:rsidRPr="0007438B">
              <w:rPr>
                <w:rFonts w:ascii="Arial" w:eastAsia="Georgia" w:hAnsi="Arial" w:cs="Arial"/>
                <w:color w:val="000000" w:themeColor="text1"/>
                <w:sz w:val="20"/>
              </w:rPr>
              <w:t xml:space="preserve">TRATC </w:t>
            </w:r>
          </w:p>
        </w:tc>
        <w:tc>
          <w:tcPr>
            <w:tcW w:w="1756" w:type="dxa"/>
            <w:shd w:val="clear" w:color="auto" w:fill="auto"/>
          </w:tcPr>
          <w:p w14:paraId="24F60F1C" w14:textId="001ABB0D" w:rsidR="0007438B" w:rsidRPr="0007438B" w:rsidRDefault="0007438B" w:rsidP="00122B0A">
            <w:pPr>
              <w:spacing w:after="0" w:line="276" w:lineRule="auto"/>
              <w:contextualSpacing/>
              <w:jc w:val="center"/>
              <w:rPr>
                <w:rFonts w:ascii="Arial" w:eastAsia="Georgia" w:hAnsi="Arial" w:cs="Times New Roman"/>
                <w:color w:val="000000" w:themeColor="text1"/>
                <w:sz w:val="20"/>
              </w:rPr>
            </w:pPr>
            <w:proofErr w:type="spellStart"/>
            <w:r w:rsidRPr="0007438B">
              <w:rPr>
                <w:rFonts w:ascii="Arial" w:eastAsia="Georgia" w:hAnsi="Arial" w:cs="Times New Roman"/>
                <w:color w:val="000000" w:themeColor="text1"/>
                <w:sz w:val="20"/>
              </w:rPr>
              <w:t>Regioninė</w:t>
            </w:r>
            <w:proofErr w:type="spellEnd"/>
          </w:p>
        </w:tc>
        <w:tc>
          <w:tcPr>
            <w:tcW w:w="2203" w:type="dxa"/>
            <w:shd w:val="clear" w:color="auto" w:fill="auto"/>
          </w:tcPr>
          <w:p w14:paraId="07E32179" w14:textId="3E037040" w:rsidR="0007438B" w:rsidRPr="0007438B" w:rsidRDefault="0007438B" w:rsidP="00122B0A">
            <w:pPr>
              <w:spacing w:after="0" w:line="276" w:lineRule="auto"/>
              <w:contextualSpacing/>
              <w:jc w:val="center"/>
              <w:rPr>
                <w:rFonts w:ascii="Arial" w:eastAsia="Georgia" w:hAnsi="Arial" w:cs="Times New Roman"/>
                <w:color w:val="000000" w:themeColor="text1"/>
                <w:sz w:val="20"/>
                <w:lang w:val="lt-LT"/>
              </w:rPr>
            </w:pPr>
            <w:r w:rsidRPr="0007438B">
              <w:rPr>
                <w:rFonts w:ascii="Arial" w:eastAsia="Georgia" w:hAnsi="Arial" w:cs="Times New Roman"/>
                <w:color w:val="000000" w:themeColor="text1"/>
                <w:sz w:val="20"/>
              </w:rPr>
              <w:t>80</w:t>
            </w:r>
          </w:p>
        </w:tc>
        <w:tc>
          <w:tcPr>
            <w:tcW w:w="2247" w:type="dxa"/>
          </w:tcPr>
          <w:p w14:paraId="2F87CE8A" w14:textId="77777777" w:rsidR="0007438B" w:rsidRPr="00A67567" w:rsidRDefault="0007438B" w:rsidP="00122B0A">
            <w:pPr>
              <w:spacing w:after="0" w:line="276" w:lineRule="auto"/>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Europos Sąjungos parama, vietinės rinkliavos ar kitos įmokos už atliekų surinkimą ir tvarkymą lėšos ir kitos lėšos</w:t>
            </w:r>
          </w:p>
        </w:tc>
        <w:tc>
          <w:tcPr>
            <w:tcW w:w="1806" w:type="dxa"/>
          </w:tcPr>
          <w:p w14:paraId="080B44BA" w14:textId="77777777" w:rsidR="0007438B" w:rsidRPr="00A67567" w:rsidRDefault="0007438B" w:rsidP="00122B0A">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noProof/>
                <w:color w:val="000000" w:themeColor="text1"/>
              </w:rPr>
              <w:drawing>
                <wp:anchor distT="0" distB="0" distL="114300" distR="114300" simplePos="0" relativeHeight="252035072" behindDoc="0" locked="0" layoutInCell="1" allowOverlap="1" wp14:anchorId="3D5FFE60" wp14:editId="26AE76BA">
                  <wp:simplePos x="0" y="0"/>
                  <wp:positionH relativeFrom="column">
                    <wp:posOffset>424180</wp:posOffset>
                  </wp:positionH>
                  <wp:positionV relativeFrom="paragraph">
                    <wp:posOffset>-33655</wp:posOffset>
                  </wp:positionV>
                  <wp:extent cx="359410" cy="359410"/>
                  <wp:effectExtent l="0" t="0" r="0" b="2540"/>
                  <wp:wrapNone/>
                  <wp:docPr id="1770262906" name="Graphic 1770262906"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07438B" w:rsidRPr="00A67567" w14:paraId="28960522" w14:textId="77777777" w:rsidTr="00136540">
        <w:tc>
          <w:tcPr>
            <w:tcW w:w="14261" w:type="dxa"/>
            <w:gridSpan w:val="8"/>
          </w:tcPr>
          <w:p w14:paraId="5A37C539" w14:textId="0EAE6012" w:rsidR="0007438B" w:rsidRPr="00A67567" w:rsidRDefault="0007438B" w:rsidP="00122B0A">
            <w:pPr>
              <w:spacing w:after="0" w:line="276" w:lineRule="auto"/>
              <w:ind w:left="0"/>
              <w:contextualSpacing/>
              <w:jc w:val="both"/>
              <w:rPr>
                <w:rFonts w:ascii="Arial" w:eastAsia="Georgia" w:hAnsi="Arial" w:cs="Arial"/>
                <w:noProof/>
                <w:color w:val="000000" w:themeColor="text1"/>
                <w:lang w:val="lt-LT"/>
              </w:rPr>
            </w:pPr>
            <w:proofErr w:type="spellStart"/>
            <w:r w:rsidRPr="00A67567">
              <w:rPr>
                <w:rFonts w:ascii="Arial" w:eastAsia="Georgia" w:hAnsi="Arial" w:cs="Arial"/>
                <w:b/>
                <w:bCs/>
                <w:color w:val="000000" w:themeColor="text1"/>
                <w:sz w:val="20"/>
              </w:rPr>
              <w:t>Pasirinkimo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pagrindimas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ir</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priemonės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aprašymas</w:t>
            </w:r>
            <w:proofErr w:type="spellEnd"/>
          </w:p>
        </w:tc>
      </w:tr>
      <w:tr w:rsidR="0007438B" w:rsidRPr="00A67567" w14:paraId="7284BD0D" w14:textId="77777777" w:rsidTr="00136540">
        <w:tc>
          <w:tcPr>
            <w:tcW w:w="14261" w:type="dxa"/>
            <w:gridSpan w:val="8"/>
          </w:tcPr>
          <w:p w14:paraId="1E4FB2A2" w14:textId="1B3FA863" w:rsidR="0007438B" w:rsidRPr="00A67567" w:rsidRDefault="0007438B" w:rsidP="00122B0A">
            <w:pPr>
              <w:spacing w:after="0" w:line="276" w:lineRule="auto"/>
              <w:ind w:left="0"/>
              <w:contextualSpacing/>
              <w:jc w:val="both"/>
              <w:rPr>
                <w:rFonts w:ascii="Arial" w:eastAsia="Georgia" w:hAnsi="Arial" w:cs="Arial"/>
                <w:color w:val="000000" w:themeColor="text1"/>
                <w:sz w:val="20"/>
                <w:shd w:val="clear" w:color="auto" w:fill="FFFFFF"/>
                <w:lang w:val="lt-LT"/>
              </w:rPr>
            </w:pPr>
            <w:r w:rsidRPr="00343545">
              <w:rPr>
                <w:rFonts w:ascii="Arial" w:eastAsia="Georgia" w:hAnsi="Arial" w:cs="Arial"/>
                <w:color w:val="000000" w:themeColor="text1"/>
                <w:sz w:val="20"/>
                <w:shd w:val="clear" w:color="auto" w:fill="FFFFFF"/>
                <w:lang w:val="lt-LT"/>
              </w:rPr>
              <w:t>Atsinaujinančių energetinių resursų poreikio patenkinimo, įrengiant lokalius elektros energijos gamybos įrenginius, siekiant padidinti atsinaujinančių išteklių naudojimą ir veiklos sąnaudų mažinimą.</w:t>
            </w:r>
          </w:p>
        </w:tc>
      </w:tr>
    </w:tbl>
    <w:p w14:paraId="79426BD0" w14:textId="67269E22" w:rsidR="001A2B5C" w:rsidRPr="00A44C73" w:rsidRDefault="0043316F" w:rsidP="001A2B5C">
      <w:pPr>
        <w:rPr>
          <w:rFonts w:ascii="Arial" w:eastAsia="Georgia" w:hAnsi="Arial" w:cs="Arial"/>
          <w:szCs w:val="20"/>
          <w:lang w:eastAsia="ja-JP"/>
        </w:rPr>
      </w:pPr>
      <w:r w:rsidRPr="00A44C73">
        <w:rPr>
          <w:rFonts w:ascii="Arial" w:eastAsia="Times New Roman" w:hAnsi="Arial" w:cs="Arial"/>
          <w:noProof/>
          <w:sz w:val="20"/>
          <w:lang w:eastAsia="lt-LT"/>
        </w:rPr>
        <w:drawing>
          <wp:anchor distT="0" distB="0" distL="114300" distR="114300" simplePos="0" relativeHeight="251898880" behindDoc="0" locked="0" layoutInCell="1" allowOverlap="1" wp14:anchorId="18382560" wp14:editId="431F0CED">
            <wp:simplePos x="0" y="0"/>
            <wp:positionH relativeFrom="margin">
              <wp:align>right</wp:align>
            </wp:positionH>
            <wp:positionV relativeFrom="paragraph">
              <wp:posOffset>2819400</wp:posOffset>
            </wp:positionV>
            <wp:extent cx="5621020" cy="323850"/>
            <wp:effectExtent l="0" t="0" r="0" b="0"/>
            <wp:wrapNone/>
            <wp:docPr id="1537919427" name="Picture 1537919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020" cy="323850"/>
                    </a:xfrm>
                    <a:prstGeom prst="rect">
                      <a:avLst/>
                    </a:prstGeom>
                    <a:noFill/>
                  </pic:spPr>
                </pic:pic>
              </a:graphicData>
            </a:graphic>
            <wp14:sizeRelH relativeFrom="margin">
              <wp14:pctWidth>0</wp14:pctWidth>
            </wp14:sizeRelH>
            <wp14:sizeRelV relativeFrom="margin">
              <wp14:pctHeight>0</wp14:pctHeight>
            </wp14:sizeRelV>
          </wp:anchor>
        </w:drawing>
      </w:r>
    </w:p>
    <w:p w14:paraId="3C9C6985" w14:textId="3C13FE6D" w:rsidR="001A2B5C" w:rsidRPr="00A44C73" w:rsidRDefault="001A2B5C" w:rsidP="001A2B5C">
      <w:pPr>
        <w:rPr>
          <w:rFonts w:ascii="Arial" w:eastAsia="Georgia" w:hAnsi="Arial" w:cs="Arial"/>
          <w:szCs w:val="20"/>
          <w:lang w:eastAsia="ja-JP"/>
        </w:rPr>
        <w:sectPr w:rsidR="001A2B5C" w:rsidRPr="00A44C73" w:rsidSect="00A71C44">
          <w:pgSz w:w="15840" w:h="12240" w:orient="landscape" w:code="1"/>
          <w:pgMar w:top="1276" w:right="567" w:bottom="1151" w:left="1134" w:header="0" w:footer="0" w:gutter="0"/>
          <w:cols w:space="708"/>
          <w:docGrid w:linePitch="360"/>
        </w:sectPr>
      </w:pPr>
    </w:p>
    <w:p w14:paraId="355A2249" w14:textId="70632531" w:rsidR="00A71C44" w:rsidRPr="00A44C73" w:rsidRDefault="004E7AF1" w:rsidP="00A71C44">
      <w:pPr>
        <w:spacing w:after="0" w:line="336" w:lineRule="auto"/>
        <w:rPr>
          <w:rFonts w:ascii="Arial" w:eastAsia="Georgia" w:hAnsi="Arial" w:cs="Arial"/>
          <w:color w:val="262140"/>
          <w:szCs w:val="20"/>
          <w:lang w:eastAsia="ja-JP"/>
        </w:rPr>
      </w:pPr>
      <w:r w:rsidRPr="00A44C73">
        <w:rPr>
          <w:rFonts w:ascii="Arial" w:eastAsia="Georgia" w:hAnsi="Arial" w:cs="Arial"/>
          <w:noProof/>
          <w:color w:val="262140"/>
          <w:szCs w:val="20"/>
          <w:lang w:eastAsia="ja-JP"/>
        </w:rPr>
        <w:lastRenderedPageBreak/>
        <mc:AlternateContent>
          <mc:Choice Requires="wps">
            <w:drawing>
              <wp:anchor distT="0" distB="0" distL="114300" distR="114300" simplePos="0" relativeHeight="251756544" behindDoc="0" locked="0" layoutInCell="1" allowOverlap="1" wp14:anchorId="19D91011" wp14:editId="68C5DFEE">
                <wp:simplePos x="0" y="0"/>
                <wp:positionH relativeFrom="margin">
                  <wp:posOffset>6430926</wp:posOffset>
                </wp:positionH>
                <wp:positionV relativeFrom="paragraph">
                  <wp:posOffset>247473</wp:posOffset>
                </wp:positionV>
                <wp:extent cx="2533502" cy="2683200"/>
                <wp:effectExtent l="0" t="0" r="635" b="3175"/>
                <wp:wrapNone/>
                <wp:docPr id="223" name="Rectangle 223"/>
                <wp:cNvGraphicFramePr/>
                <a:graphic xmlns:a="http://schemas.openxmlformats.org/drawingml/2006/main">
                  <a:graphicData uri="http://schemas.microsoft.com/office/word/2010/wordprocessingShape">
                    <wps:wsp>
                      <wps:cNvSpPr/>
                      <wps:spPr>
                        <a:xfrm>
                          <a:off x="0" y="0"/>
                          <a:ext cx="2533502" cy="2683200"/>
                        </a:xfrm>
                        <a:prstGeom prst="rect">
                          <a:avLst/>
                        </a:prstGeom>
                        <a:solidFill>
                          <a:srgbClr val="04724D">
                            <a:alpha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6A06C06" id="Rectangle 223" o:spid="_x0000_s1026" style="position:absolute;margin-left:506.35pt;margin-top:19.5pt;width:199.5pt;height:211.3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aUwIAAK0EAAAOAAAAZHJzL2Uyb0RvYy54bWysVE1v2zAMvQ/YfxB0X524SdsFdYqgQYcB&#10;RVegHXpmZCk2IIsapcTpfv0o2W26bqdhOSikSPHj8dGXV4fOir2m0KKr5PRkIoV2CuvWbSv5/fHm&#10;04UUIYKrwaLTlXzWQV4tP3647P1Cl9igrTUJDuLCoveVbGL0i6IIqtEdhBP02rHRIHUQWaVtURP0&#10;HL2zRTmZnBU9Uu0JlQ6Bb9eDUS5zfGO0it+MCToKW0muLeaT8rlJZ7G8hMWWwDetGsuAf6iig9Zx&#10;0tdQa4ggdtT+EaprFWFAE08UdgUa0yqde+BuppN33Tw04HXuhcEJ/hWm8P/Cqrv9g78nhqH3YRFY&#10;TF0cDHXpn+sThwzW8ytY+hCF4styfno6n5RSKLaVZxenPI4EZ3F87inELxo7kYRKEk8jgwT72xAH&#10;1xeXlC2gbeub1tqs0HZzbUnsIU1udl7O1sNb6xsYbucT/o0pw+Ce0/8WxzrRp2Jn7CoUMMWMhchi&#10;5+tKBreVAuyWuasi5QQOUwmZF6m4NYRmSJfDjumsSzXqTLCxlyN+Sdpg/XxPgnBgXPDqpuVotxDi&#10;PRBTjKvhtYnf+DAWuUQcJSkapJ9/u0/+PHm2StEzZbn8HzsgLYX96pgTn6ezWeJ4Vmbz85IVemvZ&#10;vLW4XXeNjO2UF9SrLCb/aF9EQ9g98XatUlY2gVOcewBqVK7jsEq8n0qvVtmNee0h3roHr1LwhFPC&#10;8fHwBORHJkQm0R2+0BsW7wgx+KaXDle7iKbNbDniymNOCu9EHvi4v2np3urZ6/iVWf4CAAD//wMA&#10;UEsDBBQABgAIAAAAIQAqHR6M4gAAAAwBAAAPAAAAZHJzL2Rvd25yZXYueG1sTI9LT8MwEITvSPwH&#10;a5G4UduhSkqIU1EE4iFRqQUhjm7sPES8jmK3Df+e7QmOM/tpdqZYTq5nBzuGzqMCORPALFbedNgo&#10;+Hh/vFoAC1Gj0b1Hq+DHBliW52eFzo0/4sYetrFhFIIh1wraGIec81C11ukw84NFutV+dDqSHBtu&#10;Rn2kcNfzRIiUO90hfWj1YO9bW31v905BJr5WbyuRPWNSN+vXh5f6afFZK3V5Md3dAot2in8wnOpT&#10;dSip087v0QTWkxYyyYhVcH1Do07EXEpydgrmqUyBlwX/P6L8BQAA//8DAFBLAQItABQABgAIAAAA&#10;IQC2gziS/gAAAOEBAAATAAAAAAAAAAAAAAAAAAAAAABbQ29udGVudF9UeXBlc10ueG1sUEsBAi0A&#10;FAAGAAgAAAAhADj9If/WAAAAlAEAAAsAAAAAAAAAAAAAAAAALwEAAF9yZWxzLy5yZWxzUEsBAi0A&#10;FAAGAAgAAAAhAK//8xpTAgAArQQAAA4AAAAAAAAAAAAAAAAALgIAAGRycy9lMm9Eb2MueG1sUEsB&#10;Ai0AFAAGAAgAAAAhACodHoziAAAADAEAAA8AAAAAAAAAAAAAAAAArQQAAGRycy9kb3ducmV2Lnht&#10;bFBLBQYAAAAABAAEAPMAAAC8BQAAAAA=&#10;" fillcolor="#04724d" stroked="f" strokeweight="2pt">
                <v:fill opacity="32896f"/>
                <w10:wrap anchorx="margin"/>
              </v:rect>
            </w:pict>
          </mc:Fallback>
        </mc:AlternateContent>
      </w:r>
    </w:p>
    <w:p w14:paraId="79422237" w14:textId="59E8FA49" w:rsidR="00A71C44" w:rsidRPr="00A44C73" w:rsidRDefault="002E78FE" w:rsidP="00A71C44">
      <w:pPr>
        <w:spacing w:after="180" w:line="336" w:lineRule="auto"/>
        <w:rPr>
          <w:rFonts w:ascii="Arial" w:eastAsia="Georgia" w:hAnsi="Arial" w:cs="Arial"/>
          <w:color w:val="262140"/>
          <w:szCs w:val="20"/>
          <w:lang w:eastAsia="ja-JP"/>
        </w:rPr>
      </w:pPr>
      <w:r w:rsidRPr="00A44C73">
        <w:rPr>
          <w:rFonts w:ascii="Arial" w:eastAsia="Georgia" w:hAnsi="Arial" w:cs="Arial"/>
          <w:noProof/>
          <w:color w:val="262140"/>
          <w:szCs w:val="20"/>
          <w:lang w:eastAsia="ja-JP"/>
        </w:rPr>
        <mc:AlternateContent>
          <mc:Choice Requires="wps">
            <w:drawing>
              <wp:anchor distT="45720" distB="45720" distL="114300" distR="114300" simplePos="0" relativeHeight="251758592" behindDoc="0" locked="0" layoutInCell="1" allowOverlap="1" wp14:anchorId="315553AD" wp14:editId="6A723C98">
                <wp:simplePos x="0" y="0"/>
                <wp:positionH relativeFrom="margin">
                  <wp:posOffset>6669111</wp:posOffset>
                </wp:positionH>
                <wp:positionV relativeFrom="paragraph">
                  <wp:posOffset>959924</wp:posOffset>
                </wp:positionV>
                <wp:extent cx="2092960" cy="1039495"/>
                <wp:effectExtent l="0" t="0" r="0" b="0"/>
                <wp:wrapNone/>
                <wp:docPr id="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2960" cy="1039495"/>
                        </a:xfrm>
                        <a:prstGeom prst="rect">
                          <a:avLst/>
                        </a:prstGeom>
                        <a:noFill/>
                        <a:ln w="9525">
                          <a:noFill/>
                          <a:miter lim="800000"/>
                          <a:headEnd/>
                          <a:tailEnd/>
                        </a:ln>
                      </wps:spPr>
                      <wps:txbx>
                        <w:txbxContent>
                          <w:p w14:paraId="72CD3139" w14:textId="66FC30FA" w:rsidR="00A71C44" w:rsidRPr="00A71C44" w:rsidRDefault="00A71C44" w:rsidP="00A71C44">
                            <w:pPr>
                              <w:rPr>
                                <w:color w:val="FFFFFF"/>
                                <w:sz w:val="20"/>
                                <w:lang w:eastAsia="lt-LT"/>
                              </w:rPr>
                            </w:pPr>
                            <w:r w:rsidRPr="00A71C44">
                              <w:rPr>
                                <w:color w:val="FFFFFF"/>
                                <w:sz w:val="20"/>
                                <w:lang w:eastAsia="lt-LT"/>
                              </w:rPr>
                              <w:t>202</w:t>
                            </w:r>
                            <w:r w:rsidR="00743E9A">
                              <w:rPr>
                                <w:color w:val="FFFFFF"/>
                                <w:sz w:val="20"/>
                                <w:lang w:eastAsia="lt-LT"/>
                              </w:rPr>
                              <w:t>1</w:t>
                            </w:r>
                            <w:r w:rsidRPr="00A71C44">
                              <w:rPr>
                                <w:color w:val="FFFFFF"/>
                                <w:sz w:val="20"/>
                                <w:lang w:eastAsia="lt-LT"/>
                              </w:rPr>
                              <w:t xml:space="preserve"> M.</w:t>
                            </w:r>
                            <w:r w:rsidRPr="00A71C44">
                              <w:rPr>
                                <w:color w:val="FFFFFF"/>
                                <w:sz w:val="20"/>
                                <w:lang w:eastAsia="lt-LT"/>
                              </w:rPr>
                              <w:tab/>
                            </w:r>
                            <w:r w:rsidR="002E78FE">
                              <w:rPr>
                                <w:color w:val="FFFFFF"/>
                                <w:sz w:val="20"/>
                                <w:lang w:eastAsia="lt-LT"/>
                              </w:rPr>
                              <w:t xml:space="preserve">                    </w:t>
                            </w:r>
                            <w:r w:rsidRPr="00A71C44">
                              <w:rPr>
                                <w:color w:val="FFFFFF"/>
                                <w:sz w:val="20"/>
                                <w:lang w:eastAsia="lt-LT"/>
                              </w:rPr>
                              <w:t>2027 M.</w:t>
                            </w:r>
                          </w:p>
                          <w:p w14:paraId="44E654EA" w14:textId="73F82F3D" w:rsidR="00A71C44" w:rsidRPr="00A71C44" w:rsidRDefault="00743E9A" w:rsidP="00A71C44">
                            <w:pPr>
                              <w:rPr>
                                <w:b/>
                                <w:bCs/>
                                <w:color w:val="FFFFFF"/>
                                <w:sz w:val="32"/>
                                <w:szCs w:val="24"/>
                              </w:rPr>
                            </w:pPr>
                            <w:r>
                              <w:rPr>
                                <w:color w:val="FFFFFF"/>
                                <w:sz w:val="20"/>
                                <w:lang w:eastAsia="lt-LT"/>
                              </w:rPr>
                              <w:t>35</w:t>
                            </w:r>
                            <w:r w:rsidR="00A71C44" w:rsidRPr="00A71C44">
                              <w:rPr>
                                <w:color w:val="FFFFFF"/>
                                <w:sz w:val="20"/>
                                <w:lang w:eastAsia="lt-LT"/>
                              </w:rPr>
                              <w:t xml:space="preserve"> %</w:t>
                            </w:r>
                            <w:r w:rsidR="00A71C44" w:rsidRPr="00A71C44">
                              <w:rPr>
                                <w:color w:val="FFFFFF"/>
                                <w:sz w:val="20"/>
                                <w:lang w:eastAsia="lt-LT"/>
                              </w:rPr>
                              <w:tab/>
                            </w:r>
                            <w:r w:rsidR="002E78FE">
                              <w:rPr>
                                <w:color w:val="FFFFFF"/>
                                <w:sz w:val="20"/>
                                <w:lang w:eastAsia="lt-LT"/>
                              </w:rPr>
                              <w:t xml:space="preserve">                       </w:t>
                            </w:r>
                            <w:r w:rsidR="00A71C44" w:rsidRPr="00A71C44">
                              <w:rPr>
                                <w:color w:val="FFFFFF"/>
                                <w:sz w:val="20"/>
                                <w:lang w:eastAsia="lt-LT"/>
                              </w:rPr>
                              <w:t>8 %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5553AD" id="_x0000_s1038" type="#_x0000_t202" style="position:absolute;margin-left:525.15pt;margin-top:75.6pt;width:164.8pt;height:81.85pt;z-index:251758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M3L/QEAANYDAAAOAAAAZHJzL2Uyb0RvYy54bWysU11v2yAUfZ+0/4B4X+x4SVdbcaquXadJ&#10;3YfU7gdgjGM04DIgsbNf3wt202h9m+YHBFzfc+8597C5GrUiB+G8BFPT5SKnRBgOrTS7mv58vHt3&#10;SYkPzLRMgRE1PQpPr7Zv32wGW4kCelCtcARBjK8GW9M+BFtlmee90MwvwAqDwQ6cZgGPbpe1jg2I&#10;rlVW5PlFNoBrrQMuvMfb2ylItwm/6wQP37vOi0BUTbG3kFaX1iau2XbDqp1jtpd8boP9QxeaSYNF&#10;T1C3LDCyd/IVlJbcgYcuLDjoDLpOcpE4IJtl/hebh55ZkbigON6eZPL/D5Z/OzzYH46E8SOMOMBE&#10;wtt74L88MXDTM7MT187B0AvWYuFllCwbrK/m1Ci1r3wEaYav0OKQ2T5AAho7p6MqyJMgOg7geBJd&#10;jIFwvCzysigvMMQxtszfl6tynWqw6jndOh8+C9AkbmrqcKoJnh3ufYjtsOr5l1jNwJ1UKk1WGTLU&#10;tFwX65RwFtEyoPGU1DW9zOM3WSGy/GTalByYVNMeCygz045MJ85hbEYiW+y6iMlRhgbaIwrhYDIa&#10;Pgzc9OD+UDKgyWrqf++ZE5SoLwbFLJerVXRlOqzWHwo8uPNIcx5hhiNUTQMl0/YmJCdPnK9R9E4m&#10;OV46mXtG8ySVZqNHd56f018vz3H7BAAA//8DAFBLAwQUAAYACAAAACEAh4LXtd8AAAANAQAADwAA&#10;AGRycy9kb3ducmV2LnhtbEyPwU7DMAyG70i8Q2QkbizpugItTScE4gpisEncssZrKxqnarK1vD3e&#10;CW7+5U+/P5fr2fXihGPoPGlIFgoEUu1tR42Gz4+Xm3sQIRqypveEGn4wwLq6vChNYf1E73jaxEZw&#10;CYXCaGhjHAopQ92iM2HhByTeHfzoTOQ4NtKOZuJy18ulUrfSmY74QmsGfGqx/t4cnYbt6+Frt1Jv&#10;zbPLhsnPSpLLpdbXV/PjA4iIc/yD4azP6lCx094fyQbRc1aZSpnlKUuWIM5IepfnIPYa0mSVg6xK&#10;+f+L6hcAAP//AwBQSwECLQAUAAYACAAAACEAtoM4kv4AAADhAQAAEwAAAAAAAAAAAAAAAAAAAAAA&#10;W0NvbnRlbnRfVHlwZXNdLnhtbFBLAQItABQABgAIAAAAIQA4/SH/1gAAAJQBAAALAAAAAAAAAAAA&#10;AAAAAC8BAABfcmVscy8ucmVsc1BLAQItABQABgAIAAAAIQBEvM3L/QEAANYDAAAOAAAAAAAAAAAA&#10;AAAAAC4CAABkcnMvZTJvRG9jLnhtbFBLAQItABQABgAIAAAAIQCHgte13wAAAA0BAAAPAAAAAAAA&#10;AAAAAAAAAFcEAABkcnMvZG93bnJldi54bWxQSwUGAAAAAAQABADzAAAAYwUAAAAA&#10;" filled="f" stroked="f">
                <v:textbox>
                  <w:txbxContent>
                    <w:p w14:paraId="72CD3139" w14:textId="66FC30FA" w:rsidR="00A71C44" w:rsidRPr="00A71C44" w:rsidRDefault="00A71C44" w:rsidP="00A71C44">
                      <w:pPr>
                        <w:rPr>
                          <w:color w:val="FFFFFF"/>
                          <w:sz w:val="20"/>
                          <w:lang w:eastAsia="lt-LT"/>
                        </w:rPr>
                      </w:pPr>
                      <w:r w:rsidRPr="00A71C44">
                        <w:rPr>
                          <w:color w:val="FFFFFF"/>
                          <w:sz w:val="20"/>
                          <w:lang w:eastAsia="lt-LT"/>
                        </w:rPr>
                        <w:t>202</w:t>
                      </w:r>
                      <w:r w:rsidR="00743E9A">
                        <w:rPr>
                          <w:color w:val="FFFFFF"/>
                          <w:sz w:val="20"/>
                          <w:lang w:eastAsia="lt-LT"/>
                        </w:rPr>
                        <w:t>1</w:t>
                      </w:r>
                      <w:r w:rsidRPr="00A71C44">
                        <w:rPr>
                          <w:color w:val="FFFFFF"/>
                          <w:sz w:val="20"/>
                          <w:lang w:eastAsia="lt-LT"/>
                        </w:rPr>
                        <w:t xml:space="preserve"> M.</w:t>
                      </w:r>
                      <w:r w:rsidRPr="00A71C44">
                        <w:rPr>
                          <w:color w:val="FFFFFF"/>
                          <w:sz w:val="20"/>
                          <w:lang w:eastAsia="lt-LT"/>
                        </w:rPr>
                        <w:tab/>
                      </w:r>
                      <w:r w:rsidR="002E78FE">
                        <w:rPr>
                          <w:color w:val="FFFFFF"/>
                          <w:sz w:val="20"/>
                          <w:lang w:eastAsia="lt-LT"/>
                        </w:rPr>
                        <w:t xml:space="preserve">                    </w:t>
                      </w:r>
                      <w:r w:rsidRPr="00A71C44">
                        <w:rPr>
                          <w:color w:val="FFFFFF"/>
                          <w:sz w:val="20"/>
                          <w:lang w:eastAsia="lt-LT"/>
                        </w:rPr>
                        <w:t>2027 M.</w:t>
                      </w:r>
                    </w:p>
                    <w:p w14:paraId="44E654EA" w14:textId="73F82F3D" w:rsidR="00A71C44" w:rsidRPr="00A71C44" w:rsidRDefault="00743E9A" w:rsidP="00A71C44">
                      <w:pPr>
                        <w:rPr>
                          <w:b/>
                          <w:bCs/>
                          <w:color w:val="FFFFFF"/>
                          <w:sz w:val="32"/>
                          <w:szCs w:val="24"/>
                        </w:rPr>
                      </w:pPr>
                      <w:r>
                        <w:rPr>
                          <w:color w:val="FFFFFF"/>
                          <w:sz w:val="20"/>
                          <w:lang w:eastAsia="lt-LT"/>
                        </w:rPr>
                        <w:t>35</w:t>
                      </w:r>
                      <w:r w:rsidR="00A71C44" w:rsidRPr="00A71C44">
                        <w:rPr>
                          <w:color w:val="FFFFFF"/>
                          <w:sz w:val="20"/>
                          <w:lang w:eastAsia="lt-LT"/>
                        </w:rPr>
                        <w:t xml:space="preserve"> %</w:t>
                      </w:r>
                      <w:r w:rsidR="00A71C44" w:rsidRPr="00A71C44">
                        <w:rPr>
                          <w:color w:val="FFFFFF"/>
                          <w:sz w:val="20"/>
                          <w:lang w:eastAsia="lt-LT"/>
                        </w:rPr>
                        <w:tab/>
                      </w:r>
                      <w:r w:rsidR="002E78FE">
                        <w:rPr>
                          <w:color w:val="FFFFFF"/>
                          <w:sz w:val="20"/>
                          <w:lang w:eastAsia="lt-LT"/>
                        </w:rPr>
                        <w:t xml:space="preserve">                       </w:t>
                      </w:r>
                      <w:r w:rsidR="00A71C44" w:rsidRPr="00A71C44">
                        <w:rPr>
                          <w:color w:val="FFFFFF"/>
                          <w:sz w:val="20"/>
                          <w:lang w:eastAsia="lt-LT"/>
                        </w:rPr>
                        <w:t>8 %</w:t>
                      </w:r>
                    </w:p>
                  </w:txbxContent>
                </v:textbox>
                <w10:wrap anchorx="margin"/>
              </v:shape>
            </w:pict>
          </mc:Fallback>
        </mc:AlternateContent>
      </w:r>
      <w:r w:rsidR="00F23620" w:rsidRPr="00A44C73">
        <w:rPr>
          <w:rFonts w:ascii="Arial" w:eastAsia="Georgia" w:hAnsi="Arial" w:cs="Arial"/>
          <w:noProof/>
          <w:color w:val="262140"/>
          <w:szCs w:val="20"/>
          <w:lang w:eastAsia="ja-JP"/>
        </w:rPr>
        <w:drawing>
          <wp:anchor distT="0" distB="0" distL="114300" distR="114300" simplePos="0" relativeHeight="251806720" behindDoc="0" locked="0" layoutInCell="1" allowOverlap="1" wp14:anchorId="1E848007" wp14:editId="0190A035">
            <wp:simplePos x="0" y="0"/>
            <wp:positionH relativeFrom="column">
              <wp:posOffset>6435090</wp:posOffset>
            </wp:positionH>
            <wp:positionV relativeFrom="paragraph">
              <wp:posOffset>2308225</wp:posOffset>
            </wp:positionV>
            <wp:extent cx="357505" cy="359410"/>
            <wp:effectExtent l="0" t="0" r="4445" b="2540"/>
            <wp:wrapNone/>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57505" cy="359410"/>
                    </a:xfrm>
                    <a:prstGeom prst="rect">
                      <a:avLst/>
                    </a:prstGeom>
                  </pic:spPr>
                </pic:pic>
              </a:graphicData>
            </a:graphic>
            <wp14:sizeRelH relativeFrom="margin">
              <wp14:pctWidth>0</wp14:pctWidth>
            </wp14:sizeRelH>
            <wp14:sizeRelV relativeFrom="margin">
              <wp14:pctHeight>0</wp14:pctHeight>
            </wp14:sizeRelV>
          </wp:anchor>
        </w:drawing>
      </w:r>
      <w:r w:rsidR="00F23620" w:rsidRPr="00EC7A3D">
        <w:rPr>
          <w:rFonts w:ascii="Arial" w:eastAsia="Georgia" w:hAnsi="Arial" w:cs="Times New Roman"/>
          <w:noProof/>
          <w:color w:val="262140"/>
          <w:szCs w:val="20"/>
          <w:lang w:eastAsia="ja-JP"/>
        </w:rPr>
        <w:drawing>
          <wp:anchor distT="0" distB="0" distL="114300" distR="114300" simplePos="0" relativeHeight="251807744" behindDoc="0" locked="0" layoutInCell="1" allowOverlap="1" wp14:anchorId="4567AB35" wp14:editId="0E44D449">
            <wp:simplePos x="0" y="0"/>
            <wp:positionH relativeFrom="column">
              <wp:posOffset>8249285</wp:posOffset>
            </wp:positionH>
            <wp:positionV relativeFrom="paragraph">
              <wp:posOffset>2313940</wp:posOffset>
            </wp:positionV>
            <wp:extent cx="359410" cy="359410"/>
            <wp:effectExtent l="0" t="0" r="2540" b="2540"/>
            <wp:wrapNone/>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a:picLocks noChangeAspect="1"/>
                    </pic:cNvPicPr>
                  </pic:nvPicPr>
                  <pic:blipFill rotWithShape="1">
                    <a:blip r:embed="rId45"/>
                    <a:srcRect l="1070"/>
                    <a:stretch/>
                  </pic:blipFill>
                  <pic:spPr bwMode="auto">
                    <a:xfrm>
                      <a:off x="0" y="0"/>
                      <a:ext cx="359410"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3620" w:rsidRPr="00A44C73">
        <w:rPr>
          <w:rFonts w:ascii="Arial" w:eastAsia="Georgia" w:hAnsi="Arial" w:cs="Arial"/>
          <w:noProof/>
          <w:color w:val="262140"/>
          <w:szCs w:val="20"/>
          <w:lang w:eastAsia="ja-JP"/>
        </w:rPr>
        <w:drawing>
          <wp:anchor distT="0" distB="0" distL="114300" distR="114300" simplePos="0" relativeHeight="251805696" behindDoc="0" locked="0" layoutInCell="1" allowOverlap="1" wp14:anchorId="257E1FB8" wp14:editId="07E8EFD1">
            <wp:simplePos x="0" y="0"/>
            <wp:positionH relativeFrom="column">
              <wp:posOffset>6799580</wp:posOffset>
            </wp:positionH>
            <wp:positionV relativeFrom="paragraph">
              <wp:posOffset>2309495</wp:posOffset>
            </wp:positionV>
            <wp:extent cx="357505" cy="359410"/>
            <wp:effectExtent l="0" t="0" r="4445" b="2540"/>
            <wp:wrapNone/>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r="2174" b="1630"/>
                    <a:stretch/>
                  </pic:blipFill>
                  <pic:spPr bwMode="auto">
                    <a:xfrm>
                      <a:off x="0" y="0"/>
                      <a:ext cx="357505"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3620" w:rsidRPr="00A44C73">
        <w:rPr>
          <w:rFonts w:ascii="Arial" w:eastAsia="Georgia" w:hAnsi="Arial" w:cs="Arial"/>
          <w:noProof/>
          <w:color w:val="262140"/>
          <w:szCs w:val="20"/>
          <w:lang w:eastAsia="ja-JP"/>
        </w:rPr>
        <w:drawing>
          <wp:anchor distT="0" distB="0" distL="114300" distR="114300" simplePos="0" relativeHeight="251804672" behindDoc="0" locked="0" layoutInCell="1" allowOverlap="1" wp14:anchorId="23AE41F1" wp14:editId="234ACEB6">
            <wp:simplePos x="0" y="0"/>
            <wp:positionH relativeFrom="column">
              <wp:posOffset>7160260</wp:posOffset>
            </wp:positionH>
            <wp:positionV relativeFrom="paragraph">
              <wp:posOffset>2309495</wp:posOffset>
            </wp:positionV>
            <wp:extent cx="380365" cy="359410"/>
            <wp:effectExtent l="0" t="0" r="635" b="2540"/>
            <wp:wrapNone/>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2174" b="3261"/>
                    <a:stretch/>
                  </pic:blipFill>
                  <pic:spPr bwMode="auto">
                    <a:xfrm>
                      <a:off x="0" y="0"/>
                      <a:ext cx="380365"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3620" w:rsidRPr="00A44C73">
        <w:rPr>
          <w:rFonts w:ascii="Arial" w:eastAsia="Georgia" w:hAnsi="Arial" w:cs="Arial"/>
          <w:noProof/>
          <w:color w:val="262140"/>
          <w:szCs w:val="20"/>
          <w:lang w:eastAsia="ja-JP"/>
        </w:rPr>
        <w:drawing>
          <wp:anchor distT="0" distB="0" distL="114300" distR="114300" simplePos="0" relativeHeight="251803648" behindDoc="0" locked="0" layoutInCell="1" allowOverlap="1" wp14:anchorId="674CA9CB" wp14:editId="1A1B45A0">
            <wp:simplePos x="0" y="0"/>
            <wp:positionH relativeFrom="column">
              <wp:posOffset>8613775</wp:posOffset>
            </wp:positionH>
            <wp:positionV relativeFrom="paragraph">
              <wp:posOffset>2311400</wp:posOffset>
            </wp:positionV>
            <wp:extent cx="365760" cy="359410"/>
            <wp:effectExtent l="0" t="0" r="0" b="2540"/>
            <wp:wrapNone/>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571" t="2095" r="1571" b="2618"/>
                    <a:stretch/>
                  </pic:blipFill>
                  <pic:spPr bwMode="auto">
                    <a:xfrm>
                      <a:off x="0" y="0"/>
                      <a:ext cx="365760"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3620" w:rsidRPr="00A44C73">
        <w:rPr>
          <w:rFonts w:ascii="Arial" w:eastAsia="Georgia" w:hAnsi="Arial" w:cs="Arial"/>
          <w:noProof/>
          <w:color w:val="262140"/>
          <w:szCs w:val="20"/>
          <w:lang w:eastAsia="ja-JP"/>
        </w:rPr>
        <w:drawing>
          <wp:anchor distT="0" distB="0" distL="114300" distR="114300" simplePos="0" relativeHeight="251802624" behindDoc="0" locked="0" layoutInCell="1" allowOverlap="1" wp14:anchorId="356A5BFD" wp14:editId="1FB5BCDE">
            <wp:simplePos x="0" y="0"/>
            <wp:positionH relativeFrom="column">
              <wp:posOffset>7891780</wp:posOffset>
            </wp:positionH>
            <wp:positionV relativeFrom="paragraph">
              <wp:posOffset>2310765</wp:posOffset>
            </wp:positionV>
            <wp:extent cx="359410" cy="359410"/>
            <wp:effectExtent l="0" t="0" r="2540" b="2540"/>
            <wp:wrapNone/>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081" t="1075" r="1621" b="2151"/>
                    <a:stretch/>
                  </pic:blipFill>
                  <pic:spPr bwMode="auto">
                    <a:xfrm>
                      <a:off x="0" y="0"/>
                      <a:ext cx="359410" cy="35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3620" w:rsidRPr="00A44C73">
        <w:rPr>
          <w:rFonts w:ascii="Arial" w:eastAsia="Georgia" w:hAnsi="Arial" w:cs="Arial"/>
          <w:noProof/>
          <w:color w:val="262140"/>
          <w:szCs w:val="20"/>
          <w:lang w:eastAsia="ja-JP"/>
        </w:rPr>
        <w:drawing>
          <wp:anchor distT="0" distB="0" distL="114300" distR="114300" simplePos="0" relativeHeight="251801600" behindDoc="0" locked="0" layoutInCell="1" allowOverlap="1" wp14:anchorId="5C436634" wp14:editId="3151CC36">
            <wp:simplePos x="0" y="0"/>
            <wp:positionH relativeFrom="column">
              <wp:posOffset>7528560</wp:posOffset>
            </wp:positionH>
            <wp:positionV relativeFrom="paragraph">
              <wp:posOffset>2310100</wp:posOffset>
            </wp:positionV>
            <wp:extent cx="361950" cy="359410"/>
            <wp:effectExtent l="0" t="0" r="0" b="2540"/>
            <wp:wrapNone/>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 r="538"/>
                    <a:stretch/>
                  </pic:blipFill>
                  <pic:spPr>
                    <a:xfrm>
                      <a:off x="0" y="0"/>
                      <a:ext cx="361950" cy="359410"/>
                    </a:xfrm>
                    <a:prstGeom prst="rect">
                      <a:avLst/>
                    </a:prstGeom>
                  </pic:spPr>
                </pic:pic>
              </a:graphicData>
            </a:graphic>
            <wp14:sizeRelH relativeFrom="margin">
              <wp14:pctWidth>0</wp14:pctWidth>
            </wp14:sizeRelH>
            <wp14:sizeRelV relativeFrom="margin">
              <wp14:pctHeight>0</wp14:pctHeight>
            </wp14:sizeRelV>
          </wp:anchor>
        </w:drawing>
      </w:r>
      <w:r w:rsidR="004E7AF1" w:rsidRPr="00A44C73">
        <w:rPr>
          <w:rFonts w:ascii="Arial" w:eastAsia="Georgia" w:hAnsi="Arial" w:cs="Arial"/>
          <w:noProof/>
          <w:color w:val="262140"/>
          <w:szCs w:val="20"/>
          <w:lang w:eastAsia="ja-JP"/>
        </w:rPr>
        <mc:AlternateContent>
          <mc:Choice Requires="wps">
            <w:drawing>
              <wp:anchor distT="45720" distB="45720" distL="114300" distR="114300" simplePos="0" relativeHeight="251757568" behindDoc="0" locked="0" layoutInCell="1" allowOverlap="1" wp14:anchorId="5D0C56F7" wp14:editId="6F3EEFB9">
                <wp:simplePos x="0" y="0"/>
                <wp:positionH relativeFrom="margin">
                  <wp:posOffset>6473457</wp:posOffset>
                </wp:positionH>
                <wp:positionV relativeFrom="paragraph">
                  <wp:posOffset>321340</wp:posOffset>
                </wp:positionV>
                <wp:extent cx="2477312" cy="1550300"/>
                <wp:effectExtent l="0" t="0" r="0" b="0"/>
                <wp:wrapNone/>
                <wp:docPr id="3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7312" cy="1550300"/>
                        </a:xfrm>
                        <a:prstGeom prst="rect">
                          <a:avLst/>
                        </a:prstGeom>
                        <a:noFill/>
                        <a:ln w="9525">
                          <a:noFill/>
                          <a:miter lim="800000"/>
                          <a:headEnd/>
                          <a:tailEnd/>
                        </a:ln>
                      </wps:spPr>
                      <wps:txbx>
                        <w:txbxContent>
                          <w:p w14:paraId="53545C90" w14:textId="77777777" w:rsidR="00A71C44" w:rsidRPr="00A71C44" w:rsidRDefault="00A71C44" w:rsidP="00A71C44">
                            <w:pPr>
                              <w:rPr>
                                <w:b/>
                                <w:bCs/>
                                <w:color w:val="FFFFFF"/>
                                <w:sz w:val="32"/>
                                <w:szCs w:val="24"/>
                              </w:rPr>
                            </w:pPr>
                            <w:r w:rsidRPr="00A71C44">
                              <w:rPr>
                                <w:color w:val="FFFFFF"/>
                                <w:sz w:val="20"/>
                                <w:lang w:eastAsia="lt-LT"/>
                              </w:rPr>
                              <w:t>Sąvartynuose šalinamų komunalinių atliekų dalis, proc.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0C56F7" id="_x0000_s1039" type="#_x0000_t202" style="position:absolute;margin-left:509.7pt;margin-top:25.3pt;width:195.05pt;height:122.05pt;z-index:25175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QW0/gEAANYDAAAOAAAAZHJzL2Uyb0RvYy54bWysU9uO2yAQfa/Uf0C8N74kaXatOKvtbreq&#10;tL1I234AxjhGBYYCiZ1+fQfszUbtW1U/IIbxHOacOWxvRq3IUTgvwdS0WOSUCMOhlWZf0+/fHt5c&#10;UeIDMy1TYERNT8LTm93rV9vBVqKEHlQrHEEQ46vB1rQPwVZZ5nkvNPMLsMJgsgOnWcDQ7bPWsQHR&#10;tcrKPH+bDeBa64AL7/H0fkrSXcLvOsHDl67zIhBVU+wtpNWltYlrttuyau+Y7SWf22D/0IVm0uCl&#10;Z6h7Fhg5OPkXlJbcgYcuLDjoDLpOcpE4IJsi/4PNU8+sSFxQHG/PMvn/B8s/H5/sV0fC+A5GHGAi&#10;4e0j8B+eGLjrmdmLW+dg6AVr8eIiSpYN1ldzaZTaVz6CNMMnaHHI7BAgAY2d01EV5EkQHQdwOosu&#10;xkA4HparzWZZlJRwzBXrdb7M01gyVj2XW+fDBwGaxE1NHU41wbPjow+xHVY9/xJvM/AglUqTVYYM&#10;Nb1el+tUcJHRMqDxlNQ1vcrjN1khsnxv2lQcmFTTHi9QZqYdmU6cw9iMRLbY9TIWRxkaaE8ohIPJ&#10;aPgwcNOD+0XJgCarqf95YE5Qoj4aFPO6WK2iK1OwWm9KDNxlprnMMMMRqqaBkml7F5KTJ863KHon&#10;kxwvncw9o3mSSrPRozsv4/TXy3Pc/QYAAP//AwBQSwMEFAAGAAgAAAAhAIEq18rfAAAADAEAAA8A&#10;AABkcnMvZG93bnJldi54bWxMj8FOwzAQRO9I/IO1lbhRu1VSSIhTIRBXEKVF4raNt0nUeB3FbhP+&#10;HvdEj6N9mnlbrCfbiTMNvnWsYTFXIIgrZ1quNWy/3u4fQfiAbLBzTBp+ycO6vL0pMDdu5E86b0It&#10;Ygn7HDU0IfS5lL5qyKKfu5443g5usBhiHGppBhxjue3kUqmVtNhyXGiwp5eGquPmZDXs3g8/34n6&#10;qF9t2o9uUpJtJrW+m03PTyACTeEfhot+VIcyOu3diY0XXcxqkSWR1ZCqFYgLkagsBbHXsMySB5Bl&#10;Ia+fKP8AAAD//wMAUEsBAi0AFAAGAAgAAAAhALaDOJL+AAAA4QEAABMAAAAAAAAAAAAAAAAAAAAA&#10;AFtDb250ZW50X1R5cGVzXS54bWxQSwECLQAUAAYACAAAACEAOP0h/9YAAACUAQAACwAAAAAAAAAA&#10;AAAAAAAvAQAAX3JlbHMvLnJlbHNQSwECLQAUAAYACAAAACEAts0FtP4BAADWAwAADgAAAAAAAAAA&#10;AAAAAAAuAgAAZHJzL2Uyb0RvYy54bWxQSwECLQAUAAYACAAAACEAgSrXyt8AAAAMAQAADwAAAAAA&#10;AAAAAAAAAABYBAAAZHJzL2Rvd25yZXYueG1sUEsFBgAAAAAEAAQA8wAAAGQFAAAAAA==&#10;" filled="f" stroked="f">
                <v:textbox>
                  <w:txbxContent>
                    <w:p w14:paraId="53545C90" w14:textId="77777777" w:rsidR="00A71C44" w:rsidRPr="00A71C44" w:rsidRDefault="00A71C44" w:rsidP="00A71C44">
                      <w:pPr>
                        <w:rPr>
                          <w:b/>
                          <w:bCs/>
                          <w:color w:val="FFFFFF"/>
                          <w:sz w:val="32"/>
                          <w:szCs w:val="24"/>
                        </w:rPr>
                      </w:pPr>
                      <w:r w:rsidRPr="00A71C44">
                        <w:rPr>
                          <w:color w:val="FFFFFF"/>
                          <w:sz w:val="20"/>
                          <w:lang w:eastAsia="lt-LT"/>
                        </w:rPr>
                        <w:t>Sąvartynuose šalinamų komunalinių atliekų dalis, proc.</w:t>
                      </w:r>
                    </w:p>
                  </w:txbxContent>
                </v:textbox>
                <w10:wrap anchorx="margin"/>
              </v:shape>
            </w:pict>
          </mc:Fallback>
        </mc:AlternateContent>
      </w:r>
      <w:r w:rsidR="00EA082A" w:rsidRPr="00A44C73">
        <w:rPr>
          <w:noProof/>
        </w:rPr>
        <w:drawing>
          <wp:inline distT="0" distB="0" distL="0" distR="0" wp14:anchorId="0E64EBFF" wp14:editId="5B81D086">
            <wp:extent cx="8978132" cy="2702560"/>
            <wp:effectExtent l="0" t="0" r="0" b="2540"/>
            <wp:docPr id="21169405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999755" cy="2709069"/>
                    </a:xfrm>
                    <a:prstGeom prst="rect">
                      <a:avLst/>
                    </a:prstGeom>
                    <a:noFill/>
                    <a:ln>
                      <a:noFill/>
                    </a:ln>
                  </pic:spPr>
                </pic:pic>
              </a:graphicData>
            </a:graphic>
          </wp:inline>
        </w:drawing>
      </w:r>
      <w:r w:rsidR="00A71C44" w:rsidRPr="00A44C73">
        <w:rPr>
          <w:rFonts w:ascii="Arial" w:eastAsia="Georgia" w:hAnsi="Arial" w:cs="Arial"/>
          <w:noProof/>
          <w:color w:val="262140"/>
          <w:szCs w:val="20"/>
          <w:lang w:eastAsia="ja-JP"/>
        </w:rPr>
        <w:t xml:space="preserve"> </w:t>
      </w:r>
      <w:r w:rsidR="00A71C44" w:rsidRPr="00A44C73">
        <w:rPr>
          <w:rFonts w:ascii="Arial" w:eastAsia="Georgia" w:hAnsi="Arial" w:cs="Arial"/>
          <w:noProof/>
          <w:color w:val="262140"/>
          <w:szCs w:val="20"/>
          <w:lang w:eastAsia="ja-JP"/>
        </w:rPr>
        <mc:AlternateContent>
          <mc:Choice Requires="wps">
            <w:drawing>
              <wp:anchor distT="45720" distB="45720" distL="114300" distR="114300" simplePos="0" relativeHeight="251737088" behindDoc="0" locked="0" layoutInCell="1" allowOverlap="1" wp14:anchorId="5D68D228" wp14:editId="19532299">
                <wp:simplePos x="0" y="0"/>
                <wp:positionH relativeFrom="margin">
                  <wp:align>left</wp:align>
                </wp:positionH>
                <wp:positionV relativeFrom="paragraph">
                  <wp:posOffset>363855</wp:posOffset>
                </wp:positionV>
                <wp:extent cx="1971675" cy="2722500"/>
                <wp:effectExtent l="0" t="0" r="0" b="1905"/>
                <wp:wrapNone/>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722500"/>
                        </a:xfrm>
                        <a:prstGeom prst="rect">
                          <a:avLst/>
                        </a:prstGeom>
                        <a:noFill/>
                        <a:ln w="9525">
                          <a:noFill/>
                          <a:miter lim="800000"/>
                          <a:headEnd/>
                          <a:tailEnd/>
                        </a:ln>
                      </wps:spPr>
                      <wps:txbx>
                        <w:txbxContent>
                          <w:p w14:paraId="04E532A8" w14:textId="6E41E1AC" w:rsidR="00A71C44" w:rsidRPr="00A71C44" w:rsidRDefault="001D5D39" w:rsidP="00A71C44">
                            <w:pPr>
                              <w:spacing w:line="276" w:lineRule="auto"/>
                              <w:rPr>
                                <w:b/>
                                <w:bCs/>
                                <w:color w:val="FFFFFF"/>
                                <w:sz w:val="32"/>
                                <w:szCs w:val="32"/>
                              </w:rPr>
                            </w:pPr>
                            <w:r>
                              <w:rPr>
                                <w:b/>
                                <w:bCs/>
                                <w:color w:val="FFFFFF"/>
                                <w:sz w:val="32"/>
                                <w:szCs w:val="32"/>
                              </w:rPr>
                              <w:t>IV</w:t>
                            </w:r>
                            <w:r w:rsidR="00A71C44" w:rsidRPr="00A71C44">
                              <w:rPr>
                                <w:b/>
                                <w:bCs/>
                                <w:color w:val="FFFFFF"/>
                                <w:sz w:val="32"/>
                                <w:szCs w:val="32"/>
                              </w:rPr>
                              <w:t>. ATLIEKŲ ŠALINIMO GALIMYBĖS UŽTIKRINIMAS</w:t>
                            </w:r>
                          </w:p>
                          <w:p w14:paraId="67D50928" w14:textId="77777777" w:rsidR="00A71C44" w:rsidRPr="00A71C44" w:rsidRDefault="00A71C44" w:rsidP="00A71C44">
                            <w:pPr>
                              <w:rPr>
                                <w:b/>
                                <w:bCs/>
                                <w:color w:val="FFFFFF"/>
                                <w:sz w:val="32"/>
                                <w:szCs w:val="24"/>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D68D228" id="_x0000_s1040" type="#_x0000_t202" style="position:absolute;margin-left:0;margin-top:28.65pt;width:155.25pt;height:214.35pt;z-index:2517370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ol/gEAANgDAAAOAAAAZHJzL2Uyb0RvYy54bWysU8Fu2zAMvQ/YPwi6L3aMpGmMOEXXrsOA&#10;rhvQ7QMUWY6FyaJGKbGzrx8lu2mw3Yb5IIim+cj3+Ly5GTrDjgq9Blvx+SznTFkJtbb7in//9vDu&#10;mjMfhK2FAasqflKe32zfvtn0rlQFtGBqhYxArC97V/E2BFdmmZet6oSfgVOWkg1gJwKFuM9qFD2h&#10;dyYr8vwq6wFrhyCV9/T2fkzybcJvGiXDl6bxKjBTcZotpBPTuYtntt2Ico/CtVpOY4h/mKIT2lLT&#10;M9S9CIIdUP8F1WmJ4KEJMwldBk2jpUociM08/4PNcyucSlxIHO/OMvn/Byufjs/uK7IwvIeBFphI&#10;ePcI8odnFu5aYffqFhH6VomaGs+jZFnvfDmVRql96SPIrv8MNS1ZHAIkoKHBLqpCPBmh0wJOZ9HV&#10;EJiMLder+dVqyZmkXLEqimWe1pKJ8qXcoQ8fFXQsXiqOtNUEL46PPsRxRPnySexm4UEbkzZrLOsr&#10;vl4Wy1Rwkel0IOMZ3VX8Oo/PaIXI8oOtU3EQ2ox3amDsRDsyHTmHYTcwXROFRSyOMuygPpEQCKPR&#10;6MegSwv4i7OeTFZx//MgUHFmPlkScz1fLKIrU7BYrgoK8DKzu8wIKwmq4jIgZ2NwF5KXR9a3JHuj&#10;kyCvs0xTk32STpPVoz8v4/TV6w+5/Q0AAP//AwBQSwMEFAAGAAgAAAAhAP/CITreAAAABwEAAA8A&#10;AABkcnMvZG93bnJldi54bWxMj8FOwzAQRO9I/IO1SFwQtUtpWqXZVAipEqrgQOkHbOJtHDW2o9hN&#10;w99jTnAczWjmTbGdbCdGHkLrHcJ8pkCwq71uXYNw/No9rkGESE5T5x0jfHOAbXl7U1Cu/dV98niI&#10;jUglLuSEYGLscylDbdhSmPmeXfJOfrAUkxwaqQe6pnLbySelMmmpdWnBUM+vhuvz4WIRHkyvPt5P&#10;b9VOZ7U57wOt7LhHvL+bXjYgIk/xLwy/+AkdysRU+YvTQXQI6UhEWK4WIJK7mKsliArheZ0pkGUh&#10;//OXPwAAAP//AwBQSwECLQAUAAYACAAAACEAtoM4kv4AAADhAQAAEwAAAAAAAAAAAAAAAAAAAAAA&#10;W0NvbnRlbnRfVHlwZXNdLnhtbFBLAQItABQABgAIAAAAIQA4/SH/1gAAAJQBAAALAAAAAAAAAAAA&#10;AAAAAC8BAABfcmVscy8ucmVsc1BLAQItABQABgAIAAAAIQCrzIol/gEAANgDAAAOAAAAAAAAAAAA&#10;AAAAAC4CAABkcnMvZTJvRG9jLnhtbFBLAQItABQABgAIAAAAIQD/wiE63gAAAAcBAAAPAAAAAAAA&#10;AAAAAAAAAFgEAABkcnMvZG93bnJldi54bWxQSwUGAAAAAAQABADzAAAAYwUAAAAA&#10;" filled="f" stroked="f">
                <v:textbox>
                  <w:txbxContent>
                    <w:p w14:paraId="04E532A8" w14:textId="6E41E1AC" w:rsidR="00A71C44" w:rsidRPr="00A71C44" w:rsidRDefault="001D5D39" w:rsidP="00A71C44">
                      <w:pPr>
                        <w:spacing w:line="276" w:lineRule="auto"/>
                        <w:rPr>
                          <w:b/>
                          <w:bCs/>
                          <w:color w:val="FFFFFF"/>
                          <w:sz w:val="32"/>
                          <w:szCs w:val="32"/>
                        </w:rPr>
                      </w:pPr>
                      <w:r>
                        <w:rPr>
                          <w:b/>
                          <w:bCs/>
                          <w:color w:val="FFFFFF"/>
                          <w:sz w:val="32"/>
                          <w:szCs w:val="32"/>
                        </w:rPr>
                        <w:t>IV</w:t>
                      </w:r>
                      <w:r w:rsidR="00A71C44" w:rsidRPr="00A71C44">
                        <w:rPr>
                          <w:b/>
                          <w:bCs/>
                          <w:color w:val="FFFFFF"/>
                          <w:sz w:val="32"/>
                          <w:szCs w:val="32"/>
                        </w:rPr>
                        <w:t>. ATLIEKŲ ŠALINIMO GALIMYBĖS UŽTIKRINIMAS</w:t>
                      </w:r>
                    </w:p>
                    <w:p w14:paraId="67D50928" w14:textId="77777777" w:rsidR="00A71C44" w:rsidRPr="00A71C44" w:rsidRDefault="00A71C44" w:rsidP="00A71C44">
                      <w:pPr>
                        <w:rPr>
                          <w:b/>
                          <w:bCs/>
                          <w:color w:val="FFFFFF"/>
                          <w:sz w:val="32"/>
                          <w:szCs w:val="24"/>
                        </w:rPr>
                      </w:pPr>
                    </w:p>
                  </w:txbxContent>
                </v:textbox>
                <w10:wrap anchorx="margin"/>
              </v:shape>
            </w:pict>
          </mc:Fallback>
        </mc:AlternateContent>
      </w:r>
      <w:r w:rsidR="00A71C44" w:rsidRPr="00A44C73">
        <w:rPr>
          <w:rFonts w:ascii="Arial" w:eastAsia="Georgia" w:hAnsi="Arial" w:cs="Arial"/>
          <w:noProof/>
          <w:color w:val="262140"/>
          <w:szCs w:val="20"/>
          <w:lang w:eastAsia="ja-JP"/>
        </w:rPr>
        <mc:AlternateContent>
          <mc:Choice Requires="wps">
            <w:drawing>
              <wp:anchor distT="0" distB="0" distL="114300" distR="114300" simplePos="0" relativeHeight="251736064" behindDoc="0" locked="0" layoutInCell="1" allowOverlap="1" wp14:anchorId="256307CC" wp14:editId="13A3D2D8">
                <wp:simplePos x="0" y="0"/>
                <wp:positionH relativeFrom="margin">
                  <wp:posOffset>3175</wp:posOffset>
                </wp:positionH>
                <wp:positionV relativeFrom="paragraph">
                  <wp:posOffset>1270</wp:posOffset>
                </wp:positionV>
                <wp:extent cx="2099945" cy="2702560"/>
                <wp:effectExtent l="0" t="0" r="0" b="2540"/>
                <wp:wrapNone/>
                <wp:docPr id="357" name="Rectangle 357"/>
                <wp:cNvGraphicFramePr/>
                <a:graphic xmlns:a="http://schemas.openxmlformats.org/drawingml/2006/main">
                  <a:graphicData uri="http://schemas.microsoft.com/office/word/2010/wordprocessingShape">
                    <wps:wsp>
                      <wps:cNvSpPr/>
                      <wps:spPr>
                        <a:xfrm>
                          <a:off x="0" y="0"/>
                          <a:ext cx="2099945" cy="2702560"/>
                        </a:xfrm>
                        <a:prstGeom prst="rect">
                          <a:avLst/>
                        </a:prstGeom>
                        <a:solidFill>
                          <a:srgbClr val="04724D">
                            <a:alpha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F411655" id="Rectangle 357" o:spid="_x0000_s1026" style="position:absolute;margin-left:.25pt;margin-top:.1pt;width:165.35pt;height:212.8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7rqVgIAAK0EAAAOAAAAZHJzL2Uyb0RvYy54bWysVE1v2zAMvQ/YfxB0X+wYTrsEdYqgQYYB&#10;RVsgHXpmZCk2IIuapMTpfv0o2W2CbqdhOSikSPHj8dE3t6dOs6N0vkVT8ekk50wagXVr9hX/8bz5&#10;8pUzH8DUoNHIir9Kz2+Xnz/d9HYhC2xQ19IxCmL8orcVb0KwiyzzopEd+Alaacio0HUQSHX7rHbQ&#10;U/ROZ0WeX2U9uto6FNJ7ul0PRr5M8ZWSIjwq5WVguuJUW0inS+cuntnyBhZ7B7ZpxVgG/EMVHbSG&#10;kr6HWkMAdnDtH6G6Vjj0qMJEYJehUq2QqQfqZpp/6GbbgJWpFwLH23eY/P8LKx6OW/vkCIbe+oUn&#10;MXZxUq6L/1QfOyWwXt/BkqfABF0W+Xw+L2ecCbIV13kxu0pwZufn1vnwTWLHolBxR9NIIMHx3gdK&#10;Sa5vLjGbR93Wm1brpLj97k47doQ4ufK6KNfDW20bGG5nOf3iBCmOH9wH+TKONqyn+mYluTIBRDGl&#10;IZDY2bri3uw5A70n7orgUgKDsYTEi1jcGnwzpEvljem0iTXKRLCxlzN+Udph/frkmMOBcd6KTUvR&#10;7sGHJ3BEMaqG1iY80qE0Uok4Spw16H797T760+TJyllPlKXyfx7ASc70d0OcmE/LMnI8KeXsuiDF&#10;XVp2lxZz6O6QsJ3SglqRxOgf9JuoHHYvtF2rmJVMYATlHoAalbswrBLtp5CrVXIjXlsI92ZrRQwe&#10;cYo4Pp9ewNmRCYFI9IBv9IbFB0IMvvGlwdUhoGoTW8640pijQjuRBj7ub1y6Sz15nb8yy98AAAD/&#10;/wMAUEsDBBQABgAIAAAAIQCEMLCy3QAAAAUBAAAPAAAAZHJzL2Rvd25yZXYueG1sTI5PS8NAFMTv&#10;gt9heYI3u9vU2hDzUqwoWsFCq4jHbXbzB7NvQ3bbxm/v86S3GWaY+eXL0XXiaIfQekKYThQIS6U3&#10;LdUI72+PVymIEDUZ3XmyCN82wLI4P8t1ZvyJtva4i7XgEQqZRmhi7DMpQ9lYp8PE95Y4q/zgdGQ7&#10;1NIM+sTjrpOJUjfS6Zb4odG9vW9s+bU7OISF+ly9rtTimZKq3rw8rKun9KNCvLwY725BRDvGvzL8&#10;4jM6FMy09wcyQXQIc+4hJCA4m82mLPYI18k8BVnk8j998QMAAP//AwBQSwECLQAUAAYACAAAACEA&#10;toM4kv4AAADhAQAAEwAAAAAAAAAAAAAAAAAAAAAAW0NvbnRlbnRfVHlwZXNdLnhtbFBLAQItABQA&#10;BgAIAAAAIQA4/SH/1gAAAJQBAAALAAAAAAAAAAAAAAAAAC8BAABfcmVscy8ucmVsc1BLAQItABQA&#10;BgAIAAAAIQAp17rqVgIAAK0EAAAOAAAAAAAAAAAAAAAAAC4CAABkcnMvZTJvRG9jLnhtbFBLAQIt&#10;ABQABgAIAAAAIQCEMLCy3QAAAAUBAAAPAAAAAAAAAAAAAAAAALAEAABkcnMvZG93bnJldi54bWxQ&#10;SwUGAAAAAAQABADzAAAAugUAAAAA&#10;" fillcolor="#04724d" stroked="f" strokeweight="2pt">
                <v:fill opacity="32896f"/>
                <w10:wrap anchorx="margin"/>
              </v:rect>
            </w:pict>
          </mc:Fallback>
        </mc:AlternateContent>
      </w:r>
    </w:p>
    <w:tbl>
      <w:tblPr>
        <w:tblStyle w:val="TableGrid1"/>
        <w:tblW w:w="14029" w:type="dxa"/>
        <w:shd w:val="clear" w:color="auto" w:fill="04724D"/>
        <w:tblLook w:val="04A0" w:firstRow="1" w:lastRow="0" w:firstColumn="1" w:lastColumn="0" w:noHBand="0" w:noVBand="1"/>
      </w:tblPr>
      <w:tblGrid>
        <w:gridCol w:w="14029"/>
      </w:tblGrid>
      <w:tr w:rsidR="00A71C44" w:rsidRPr="00A44C73" w14:paraId="7F36F28B" w14:textId="77777777" w:rsidTr="005D13CD">
        <w:trPr>
          <w:cnfStyle w:val="100000000000" w:firstRow="1" w:lastRow="0" w:firstColumn="0" w:lastColumn="0" w:oddVBand="0" w:evenVBand="0" w:oddHBand="0" w:evenHBand="0" w:firstRowFirstColumn="0" w:firstRowLastColumn="0" w:lastRowFirstColumn="0" w:lastRowLastColumn="0"/>
          <w:trHeight w:val="862"/>
        </w:trPr>
        <w:tc>
          <w:tcPr>
            <w:tcW w:w="14029" w:type="dxa"/>
            <w:tcBorders>
              <w:top w:val="single" w:sz="4" w:space="0" w:color="838EC7"/>
              <w:left w:val="single" w:sz="4" w:space="0" w:color="838EC7"/>
              <w:bottom w:val="single" w:sz="4" w:space="0" w:color="838EC7"/>
              <w:right w:val="single" w:sz="4" w:space="0" w:color="838EC7"/>
            </w:tcBorders>
            <w:shd w:val="clear" w:color="auto" w:fill="04724D"/>
          </w:tcPr>
          <w:p w14:paraId="79279974" w14:textId="78309BAC" w:rsidR="00A71C44" w:rsidRPr="00EC7A3D" w:rsidRDefault="001D5D39" w:rsidP="00A71C44">
            <w:pPr>
              <w:spacing w:after="0" w:line="336" w:lineRule="auto"/>
              <w:jc w:val="both"/>
              <w:rPr>
                <w:rFonts w:ascii="Arial" w:eastAsia="Georgia" w:hAnsi="Arial" w:cs="Arial"/>
                <w:color w:val="262140"/>
                <w:lang w:val="lt-LT"/>
              </w:rPr>
            </w:pPr>
            <w:r w:rsidRPr="00343545">
              <w:rPr>
                <w:rFonts w:ascii="Arial" w:eastAsia="Georgia" w:hAnsi="Arial" w:cs="Arial"/>
                <w:color w:val="FFFFFF"/>
                <w:lang w:val="lt-LT"/>
              </w:rPr>
              <w:t>4</w:t>
            </w:r>
            <w:r w:rsidR="00A71C44" w:rsidRPr="00343545">
              <w:rPr>
                <w:rFonts w:ascii="Arial" w:eastAsia="Georgia" w:hAnsi="Arial" w:cs="Arial"/>
                <w:color w:val="FFFFFF"/>
                <w:lang w:val="lt-LT"/>
              </w:rPr>
              <w:t xml:space="preserve">.1. </w:t>
            </w:r>
            <w:r w:rsidRPr="00343545">
              <w:rPr>
                <w:rFonts w:ascii="Arial" w:eastAsia="Georgia" w:hAnsi="Arial" w:cs="Arial"/>
                <w:color w:val="FFFFFF"/>
                <w:lang w:val="lt-LT"/>
              </w:rPr>
              <w:t>Šalinti nekeliant pavojaus visuomenės sveikatai ir aplinkai atliekas, kurių nepavyksta išvengti, jų dalis ar medžiagas, kurių nepavyksta pakartotinai panaudoti, o vėliau – perdirbti ar kitaip panaudoti nekeliant pavojaus visuomenės sveikatai ir aplinkai</w:t>
            </w:r>
          </w:p>
        </w:tc>
      </w:tr>
    </w:tbl>
    <w:p w14:paraId="7A03C4FD" w14:textId="41B8994D" w:rsidR="00A71C44" w:rsidRPr="00A44C73" w:rsidRDefault="001D5D39" w:rsidP="00A71C44">
      <w:pPr>
        <w:keepNext/>
        <w:spacing w:after="120" w:line="240" w:lineRule="auto"/>
        <w:contextualSpacing/>
        <w:rPr>
          <w:rFonts w:ascii="Arial" w:eastAsia="Georgia" w:hAnsi="Arial" w:cs="Times New Roman"/>
          <w:iCs/>
          <w:sz w:val="18"/>
          <w:szCs w:val="18"/>
          <w:lang w:eastAsia="ja-JP"/>
        </w:rPr>
      </w:pPr>
      <w:r w:rsidRPr="00A44C73">
        <w:rPr>
          <w:rFonts w:ascii="Arial" w:eastAsia="Times New Roman" w:hAnsi="Arial" w:cs="Arial"/>
          <w:iCs/>
          <w:noProof/>
          <w:sz w:val="20"/>
          <w:szCs w:val="18"/>
          <w:lang w:eastAsia="lt-LT"/>
        </w:rPr>
        <w:drawing>
          <wp:anchor distT="0" distB="0" distL="114300" distR="114300" simplePos="0" relativeHeight="251820032" behindDoc="0" locked="0" layoutInCell="1" allowOverlap="1" wp14:anchorId="3C06EA7D" wp14:editId="0C7EE34F">
            <wp:simplePos x="0" y="0"/>
            <wp:positionH relativeFrom="margin">
              <wp:posOffset>3330124</wp:posOffset>
            </wp:positionH>
            <wp:positionV relativeFrom="paragraph">
              <wp:posOffset>2134708</wp:posOffset>
            </wp:positionV>
            <wp:extent cx="5621400" cy="324000"/>
            <wp:effectExtent l="0" t="0" r="0" b="0"/>
            <wp:wrapNone/>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400" cy="324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1"/>
        <w:tblW w:w="13807" w:type="dxa"/>
        <w:tblBorders>
          <w:top w:val="single" w:sz="4" w:space="0" w:color="04724D"/>
          <w:left w:val="single" w:sz="4" w:space="0" w:color="04724D"/>
          <w:bottom w:val="single" w:sz="4" w:space="0" w:color="04724D"/>
          <w:right w:val="single" w:sz="4" w:space="0" w:color="04724D"/>
          <w:insideH w:val="single" w:sz="4" w:space="0" w:color="04724D"/>
          <w:insideV w:val="single" w:sz="4" w:space="0" w:color="04724D"/>
        </w:tblBorders>
        <w:tblLook w:val="04A0" w:firstRow="1" w:lastRow="0" w:firstColumn="1" w:lastColumn="0" w:noHBand="0" w:noVBand="1"/>
      </w:tblPr>
      <w:tblGrid>
        <w:gridCol w:w="759"/>
        <w:gridCol w:w="3227"/>
        <w:gridCol w:w="1329"/>
        <w:gridCol w:w="1343"/>
        <w:gridCol w:w="1701"/>
        <w:gridCol w:w="1559"/>
        <w:gridCol w:w="2199"/>
        <w:gridCol w:w="1671"/>
        <w:gridCol w:w="19"/>
      </w:tblGrid>
      <w:tr w:rsidR="00CD758D" w:rsidRPr="00A67567" w14:paraId="598DD200" w14:textId="77777777" w:rsidTr="00DE3A64">
        <w:trPr>
          <w:gridAfter w:val="1"/>
          <w:cnfStyle w:val="100000000000" w:firstRow="1" w:lastRow="0" w:firstColumn="0" w:lastColumn="0" w:oddVBand="0" w:evenVBand="0" w:oddHBand="0" w:evenHBand="0" w:firstRowFirstColumn="0" w:firstRowLastColumn="0" w:lastRowFirstColumn="0" w:lastRowLastColumn="0"/>
          <w:wAfter w:w="19" w:type="dxa"/>
          <w:tblHeader/>
        </w:trPr>
        <w:tc>
          <w:tcPr>
            <w:tcW w:w="759" w:type="dxa"/>
            <w:shd w:val="clear" w:color="auto" w:fill="E2EFD9" w:themeFill="accent6" w:themeFillTint="33"/>
          </w:tcPr>
          <w:p w14:paraId="7DA91FE8" w14:textId="77777777" w:rsidR="00CD758D" w:rsidRPr="00A67567" w:rsidRDefault="00CD758D" w:rsidP="00A71C44">
            <w:pPr>
              <w:spacing w:after="0" w:line="276" w:lineRule="auto"/>
              <w:contextualSpacing/>
              <w:rPr>
                <w:rFonts w:ascii="Arial" w:eastAsia="Georgia" w:hAnsi="Arial" w:cs="Arial"/>
                <w:color w:val="000000" w:themeColor="text1"/>
                <w:sz w:val="20"/>
                <w:lang w:val="lt-LT"/>
              </w:rPr>
            </w:pPr>
            <w:r w:rsidRPr="00A67567">
              <w:rPr>
                <w:rFonts w:ascii="Arial" w:eastAsia="Georgia" w:hAnsi="Arial" w:cs="Arial"/>
                <w:color w:val="000000" w:themeColor="text1"/>
                <w:sz w:val="20"/>
              </w:rPr>
              <w:t>Nr.</w:t>
            </w:r>
          </w:p>
        </w:tc>
        <w:tc>
          <w:tcPr>
            <w:tcW w:w="3227" w:type="dxa"/>
            <w:shd w:val="clear" w:color="auto" w:fill="E2EFD9" w:themeFill="accent6" w:themeFillTint="33"/>
          </w:tcPr>
          <w:p w14:paraId="5C3A0D2D" w14:textId="77777777" w:rsidR="00CD758D" w:rsidRPr="00A67567" w:rsidRDefault="00CD758D" w:rsidP="00A71C44">
            <w:pPr>
              <w:spacing w:after="0" w:line="276" w:lineRule="auto"/>
              <w:ind w:left="138"/>
              <w:contextualSpacing/>
              <w:rPr>
                <w:rFonts w:ascii="Arial" w:eastAsia="Georgia" w:hAnsi="Arial" w:cs="Arial"/>
                <w:color w:val="000000" w:themeColor="text1"/>
                <w:sz w:val="20"/>
                <w:lang w:val="lt-LT"/>
              </w:rPr>
            </w:pPr>
            <w:proofErr w:type="spellStart"/>
            <w:r w:rsidRPr="00A67567">
              <w:rPr>
                <w:rFonts w:ascii="Arial" w:eastAsia="Georgia" w:hAnsi="Arial" w:cs="Arial"/>
                <w:color w:val="000000" w:themeColor="text1"/>
                <w:sz w:val="20"/>
              </w:rPr>
              <w:t>Priemonė</w:t>
            </w:r>
            <w:proofErr w:type="spellEnd"/>
          </w:p>
        </w:tc>
        <w:tc>
          <w:tcPr>
            <w:tcW w:w="1329" w:type="dxa"/>
            <w:shd w:val="clear" w:color="auto" w:fill="E2EFD9" w:themeFill="accent6" w:themeFillTint="33"/>
          </w:tcPr>
          <w:p w14:paraId="3A1867F7" w14:textId="77777777" w:rsidR="00CD758D" w:rsidRPr="00A67567" w:rsidRDefault="00CD758D" w:rsidP="00A71C44">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Įvykdymo</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terminas</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metai</w:t>
            </w:r>
            <w:proofErr w:type="spellEnd"/>
            <w:r w:rsidRPr="00A67567">
              <w:rPr>
                <w:rFonts w:ascii="Arial" w:eastAsia="Georgia" w:hAnsi="Arial" w:cs="Times New Roman"/>
                <w:bCs/>
                <w:color w:val="000000" w:themeColor="text1"/>
                <w:sz w:val="20"/>
                <w:lang w:eastAsia="lt-LT"/>
              </w:rPr>
              <w:t>) </w:t>
            </w:r>
          </w:p>
        </w:tc>
        <w:tc>
          <w:tcPr>
            <w:tcW w:w="1343" w:type="dxa"/>
            <w:shd w:val="clear" w:color="auto" w:fill="E2EFD9" w:themeFill="accent6" w:themeFillTint="33"/>
          </w:tcPr>
          <w:p w14:paraId="555948CB" w14:textId="77777777" w:rsidR="00CD758D" w:rsidRPr="00A67567" w:rsidRDefault="00CD758D" w:rsidP="00A71C44">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Vykdytojai</w:t>
            </w:r>
            <w:proofErr w:type="spellEnd"/>
          </w:p>
        </w:tc>
        <w:tc>
          <w:tcPr>
            <w:tcW w:w="1701" w:type="dxa"/>
            <w:shd w:val="clear" w:color="auto" w:fill="E2EFD9" w:themeFill="accent6" w:themeFillTint="33"/>
          </w:tcPr>
          <w:p w14:paraId="126B655F" w14:textId="5FCDB2D9" w:rsidR="00CD758D" w:rsidRPr="00A67567" w:rsidRDefault="00CD758D" w:rsidP="00A71C44">
            <w:pPr>
              <w:spacing w:after="0" w:line="276" w:lineRule="auto"/>
              <w:contextualSpacing/>
              <w:rPr>
                <w:rFonts w:ascii="Arial" w:eastAsia="Georgia" w:hAnsi="Arial" w:cs="Times New Roman"/>
                <w:bCs/>
                <w:color w:val="000000" w:themeColor="text1"/>
                <w:sz w:val="20"/>
                <w:lang w:eastAsia="lt-LT"/>
              </w:rPr>
            </w:pPr>
            <w:proofErr w:type="spellStart"/>
            <w:r>
              <w:rPr>
                <w:rFonts w:ascii="Arial" w:eastAsia="Georgia" w:hAnsi="Arial" w:cs="Times New Roman"/>
                <w:bCs/>
                <w:color w:val="000000" w:themeColor="text1"/>
                <w:sz w:val="20"/>
                <w:lang w:eastAsia="lt-LT"/>
              </w:rPr>
              <w:t>Priemonės</w:t>
            </w:r>
            <w:proofErr w:type="spellEnd"/>
            <w:r>
              <w:rPr>
                <w:rFonts w:ascii="Arial" w:eastAsia="Georgia" w:hAnsi="Arial" w:cs="Times New Roman"/>
                <w:bCs/>
                <w:color w:val="000000" w:themeColor="text1"/>
                <w:sz w:val="20"/>
                <w:lang w:eastAsia="lt-LT"/>
              </w:rPr>
              <w:t xml:space="preserve"> </w:t>
            </w:r>
            <w:proofErr w:type="spellStart"/>
            <w:r>
              <w:rPr>
                <w:rFonts w:ascii="Arial" w:eastAsia="Georgia" w:hAnsi="Arial" w:cs="Times New Roman"/>
                <w:bCs/>
                <w:color w:val="000000" w:themeColor="text1"/>
                <w:sz w:val="20"/>
                <w:lang w:eastAsia="lt-LT"/>
              </w:rPr>
              <w:t>lygmuo</w:t>
            </w:r>
            <w:proofErr w:type="spellEnd"/>
          </w:p>
        </w:tc>
        <w:tc>
          <w:tcPr>
            <w:tcW w:w="1559" w:type="dxa"/>
            <w:shd w:val="clear" w:color="auto" w:fill="E2EFD9" w:themeFill="accent6" w:themeFillTint="33"/>
          </w:tcPr>
          <w:p w14:paraId="5D4A7A52" w14:textId="2A5B7A31" w:rsidR="00CD758D" w:rsidRPr="00A67567" w:rsidRDefault="00CD758D" w:rsidP="00A71C44">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Finansinės</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projekcijos</w:t>
            </w:r>
            <w:proofErr w:type="spellEnd"/>
            <w:r w:rsidRPr="00A67567">
              <w:rPr>
                <w:rFonts w:ascii="Arial" w:eastAsia="Georgia" w:hAnsi="Arial" w:cs="Times New Roman"/>
                <w:bCs/>
                <w:color w:val="000000" w:themeColor="text1"/>
                <w:sz w:val="20"/>
                <w:lang w:eastAsia="lt-LT"/>
              </w:rPr>
              <w:t xml:space="preserve">, </w:t>
            </w:r>
            <w:r w:rsidRPr="00A67567">
              <w:rPr>
                <w:rFonts w:ascii="Arial" w:eastAsia="Georgia" w:hAnsi="Arial" w:cs="Times New Roman"/>
                <w:bCs/>
                <w:color w:val="000000" w:themeColor="text1"/>
                <w:sz w:val="20"/>
                <w:lang w:eastAsia="lt-LT"/>
              </w:rPr>
              <w:br/>
            </w:r>
            <w:proofErr w:type="spellStart"/>
            <w:r w:rsidRPr="00A67567">
              <w:rPr>
                <w:rFonts w:ascii="Arial" w:eastAsia="Georgia" w:hAnsi="Arial" w:cs="Times New Roman"/>
                <w:bCs/>
                <w:color w:val="000000" w:themeColor="text1"/>
                <w:sz w:val="20"/>
                <w:lang w:eastAsia="lt-LT"/>
              </w:rPr>
              <w:t>tūkst</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eurų</w:t>
            </w:r>
            <w:proofErr w:type="spellEnd"/>
          </w:p>
        </w:tc>
        <w:tc>
          <w:tcPr>
            <w:tcW w:w="2199" w:type="dxa"/>
            <w:shd w:val="clear" w:color="auto" w:fill="E2EFD9" w:themeFill="accent6" w:themeFillTint="33"/>
          </w:tcPr>
          <w:p w14:paraId="0D438F2F" w14:textId="77777777" w:rsidR="00CD758D" w:rsidRPr="00A67567" w:rsidRDefault="00CD758D" w:rsidP="00A71C44">
            <w:pPr>
              <w:spacing w:after="0" w:line="276" w:lineRule="auto"/>
              <w:contextualSpacing/>
              <w:rPr>
                <w:rFonts w:ascii="Arial" w:eastAsia="Georgia" w:hAnsi="Arial" w:cs="Arial"/>
                <w:color w:val="000000" w:themeColor="text1"/>
                <w:sz w:val="20"/>
                <w:lang w:val="lt-LT"/>
              </w:rPr>
            </w:pPr>
            <w:proofErr w:type="spellStart"/>
            <w:r w:rsidRPr="00A67567">
              <w:rPr>
                <w:rFonts w:ascii="Arial" w:eastAsia="Georgia" w:hAnsi="Arial" w:cs="Times New Roman"/>
                <w:bCs/>
                <w:color w:val="000000" w:themeColor="text1"/>
                <w:sz w:val="20"/>
                <w:lang w:eastAsia="lt-LT"/>
              </w:rPr>
              <w:t>Finansavimo</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šaltinis</w:t>
            </w:r>
            <w:proofErr w:type="spellEnd"/>
          </w:p>
        </w:tc>
        <w:tc>
          <w:tcPr>
            <w:tcW w:w="1671" w:type="dxa"/>
            <w:shd w:val="clear" w:color="auto" w:fill="E2EFD9" w:themeFill="accent6" w:themeFillTint="33"/>
          </w:tcPr>
          <w:p w14:paraId="73D8A70F" w14:textId="77777777" w:rsidR="00CD758D" w:rsidRPr="00A67567" w:rsidRDefault="00CD758D" w:rsidP="00A71C44">
            <w:pPr>
              <w:spacing w:after="0" w:line="276" w:lineRule="auto"/>
              <w:contextualSpacing/>
              <w:rPr>
                <w:rFonts w:ascii="Arial" w:eastAsia="Georgia" w:hAnsi="Arial" w:cs="Times New Roman"/>
                <w:bCs/>
                <w:color w:val="000000" w:themeColor="text1"/>
                <w:sz w:val="20"/>
                <w:lang w:val="lt-LT" w:eastAsia="lt-LT"/>
              </w:rPr>
            </w:pPr>
            <w:proofErr w:type="spellStart"/>
            <w:r w:rsidRPr="00A67567">
              <w:rPr>
                <w:rFonts w:ascii="Arial" w:eastAsia="Georgia" w:hAnsi="Arial" w:cs="Times New Roman"/>
                <w:bCs/>
                <w:color w:val="000000" w:themeColor="text1"/>
                <w:sz w:val="20"/>
                <w:lang w:eastAsia="lt-LT"/>
              </w:rPr>
              <w:t>Priemonės</w:t>
            </w:r>
            <w:proofErr w:type="spellEnd"/>
            <w:r w:rsidRPr="00A67567">
              <w:rPr>
                <w:rFonts w:ascii="Arial" w:eastAsia="Georgia" w:hAnsi="Arial" w:cs="Times New Roman"/>
                <w:bCs/>
                <w:color w:val="000000" w:themeColor="text1"/>
                <w:sz w:val="20"/>
                <w:lang w:eastAsia="lt-LT"/>
              </w:rPr>
              <w:t xml:space="preserve"> </w:t>
            </w:r>
            <w:proofErr w:type="spellStart"/>
            <w:r w:rsidRPr="00A67567">
              <w:rPr>
                <w:rFonts w:ascii="Arial" w:eastAsia="Georgia" w:hAnsi="Arial" w:cs="Times New Roman"/>
                <w:bCs/>
                <w:color w:val="000000" w:themeColor="text1"/>
                <w:sz w:val="20"/>
                <w:lang w:eastAsia="lt-LT"/>
              </w:rPr>
              <w:t>tipas</w:t>
            </w:r>
            <w:proofErr w:type="spellEnd"/>
            <w:r w:rsidRPr="00A67567">
              <w:rPr>
                <w:rFonts w:ascii="Arial" w:eastAsia="Georgia" w:hAnsi="Arial" w:cs="Times New Roman"/>
                <w:bCs/>
                <w:color w:val="000000" w:themeColor="text1"/>
                <w:sz w:val="20"/>
                <w:lang w:eastAsia="lt-LT"/>
              </w:rPr>
              <w:t> </w:t>
            </w:r>
          </w:p>
        </w:tc>
      </w:tr>
      <w:tr w:rsidR="00CD758D" w:rsidRPr="00A67567" w14:paraId="121345D1" w14:textId="77777777" w:rsidTr="00CD758D">
        <w:trPr>
          <w:gridAfter w:val="1"/>
          <w:wAfter w:w="19" w:type="dxa"/>
        </w:trPr>
        <w:tc>
          <w:tcPr>
            <w:tcW w:w="759" w:type="dxa"/>
          </w:tcPr>
          <w:p w14:paraId="30BE250A" w14:textId="77D73D3F" w:rsidR="00CD758D" w:rsidRPr="00A67567" w:rsidRDefault="00CD758D" w:rsidP="00A71C44">
            <w:pPr>
              <w:spacing w:after="0" w:line="276" w:lineRule="auto"/>
              <w:contextualSpacing/>
              <w:jc w:val="both"/>
              <w:rPr>
                <w:rFonts w:ascii="Arial" w:eastAsia="Georgia" w:hAnsi="Arial" w:cs="Arial"/>
                <w:b/>
                <w:bCs/>
                <w:color w:val="000000" w:themeColor="text1"/>
                <w:sz w:val="20"/>
                <w:lang w:val="lt-LT"/>
              </w:rPr>
            </w:pPr>
            <w:r w:rsidRPr="00A67567">
              <w:rPr>
                <w:rFonts w:ascii="Arial" w:eastAsia="Georgia" w:hAnsi="Arial" w:cs="Arial"/>
                <w:b/>
                <w:bCs/>
                <w:color w:val="000000" w:themeColor="text1"/>
                <w:sz w:val="20"/>
              </w:rPr>
              <w:t>4.1.1</w:t>
            </w:r>
          </w:p>
        </w:tc>
        <w:tc>
          <w:tcPr>
            <w:tcW w:w="3227" w:type="dxa"/>
          </w:tcPr>
          <w:p w14:paraId="099FBEB6" w14:textId="2DA16DC6" w:rsidR="00CD758D" w:rsidRPr="00A67567" w:rsidRDefault="00CD758D" w:rsidP="00A71C44">
            <w:pPr>
              <w:spacing w:line="276" w:lineRule="auto"/>
              <w:ind w:left="113" w:right="113"/>
              <w:contextualSpacing/>
              <w:jc w:val="both"/>
              <w:rPr>
                <w:rFonts w:ascii="Arial" w:eastAsia="Georgia" w:hAnsi="Arial" w:cs="Arial"/>
                <w:b/>
                <w:bCs/>
                <w:color w:val="000000" w:themeColor="text1"/>
                <w:sz w:val="20"/>
                <w:szCs w:val="16"/>
                <w:lang w:val="lt-LT"/>
              </w:rPr>
            </w:pPr>
            <w:proofErr w:type="spellStart"/>
            <w:r w:rsidRPr="00A67567">
              <w:rPr>
                <w:rFonts w:ascii="Arial" w:eastAsia="Georgia" w:hAnsi="Arial" w:cs="Arial"/>
                <w:b/>
                <w:bCs/>
                <w:color w:val="000000" w:themeColor="text1"/>
                <w:sz w:val="20"/>
                <w:szCs w:val="16"/>
              </w:rPr>
              <w:t>Filtrato</w:t>
            </w:r>
            <w:proofErr w:type="spellEnd"/>
            <w:r w:rsidRPr="00A67567">
              <w:rPr>
                <w:rFonts w:ascii="Arial" w:eastAsia="Georgia" w:hAnsi="Arial" w:cs="Arial"/>
                <w:b/>
                <w:bCs/>
                <w:color w:val="000000" w:themeColor="text1"/>
                <w:sz w:val="20"/>
                <w:szCs w:val="16"/>
              </w:rPr>
              <w:t xml:space="preserve"> </w:t>
            </w:r>
            <w:proofErr w:type="spellStart"/>
            <w:r w:rsidRPr="00A67567">
              <w:rPr>
                <w:rFonts w:ascii="Arial" w:eastAsia="Georgia" w:hAnsi="Arial" w:cs="Arial"/>
                <w:b/>
                <w:bCs/>
                <w:color w:val="000000" w:themeColor="text1"/>
                <w:sz w:val="20"/>
                <w:szCs w:val="16"/>
              </w:rPr>
              <w:t>valymo</w:t>
            </w:r>
            <w:proofErr w:type="spellEnd"/>
            <w:r w:rsidRPr="00A67567">
              <w:rPr>
                <w:rFonts w:ascii="Arial" w:eastAsia="Georgia" w:hAnsi="Arial" w:cs="Arial"/>
                <w:b/>
                <w:bCs/>
                <w:color w:val="000000" w:themeColor="text1"/>
                <w:sz w:val="20"/>
                <w:szCs w:val="16"/>
              </w:rPr>
              <w:t xml:space="preserve"> </w:t>
            </w:r>
            <w:proofErr w:type="spellStart"/>
            <w:r w:rsidRPr="00A67567">
              <w:rPr>
                <w:rFonts w:ascii="Arial" w:eastAsia="Georgia" w:hAnsi="Arial" w:cs="Arial"/>
                <w:b/>
                <w:bCs/>
                <w:color w:val="000000" w:themeColor="text1"/>
                <w:sz w:val="20"/>
                <w:szCs w:val="16"/>
              </w:rPr>
              <w:t>įrenginių</w:t>
            </w:r>
            <w:proofErr w:type="spellEnd"/>
            <w:r w:rsidRPr="00A67567">
              <w:rPr>
                <w:rFonts w:ascii="Arial" w:eastAsia="Georgia" w:hAnsi="Arial" w:cs="Arial"/>
                <w:b/>
                <w:bCs/>
                <w:color w:val="000000" w:themeColor="text1"/>
                <w:sz w:val="20"/>
                <w:szCs w:val="16"/>
              </w:rPr>
              <w:t xml:space="preserve"> </w:t>
            </w:r>
            <w:proofErr w:type="spellStart"/>
            <w:r w:rsidRPr="00A67567">
              <w:rPr>
                <w:rFonts w:ascii="Arial" w:eastAsia="Georgia" w:hAnsi="Arial" w:cs="Arial"/>
                <w:b/>
                <w:bCs/>
                <w:color w:val="000000" w:themeColor="text1"/>
                <w:sz w:val="20"/>
                <w:szCs w:val="16"/>
              </w:rPr>
              <w:t>rekonstrukcija</w:t>
            </w:r>
            <w:proofErr w:type="spellEnd"/>
            <w:r w:rsidRPr="00A67567">
              <w:rPr>
                <w:rFonts w:ascii="Arial" w:eastAsia="Georgia" w:hAnsi="Arial" w:cs="Arial"/>
                <w:b/>
                <w:bCs/>
                <w:color w:val="000000" w:themeColor="text1"/>
                <w:sz w:val="20"/>
                <w:szCs w:val="16"/>
              </w:rPr>
              <w:t>/</w:t>
            </w:r>
            <w:proofErr w:type="spellStart"/>
            <w:r w:rsidRPr="00A67567">
              <w:rPr>
                <w:rFonts w:ascii="Arial" w:eastAsia="Georgia" w:hAnsi="Arial" w:cs="Arial"/>
                <w:b/>
                <w:bCs/>
                <w:color w:val="000000" w:themeColor="text1"/>
                <w:sz w:val="20"/>
                <w:szCs w:val="16"/>
              </w:rPr>
              <w:t>modernizavimas</w:t>
            </w:r>
            <w:proofErr w:type="spellEnd"/>
          </w:p>
        </w:tc>
        <w:tc>
          <w:tcPr>
            <w:tcW w:w="1329" w:type="dxa"/>
          </w:tcPr>
          <w:p w14:paraId="506409EF" w14:textId="2036DFE5" w:rsidR="00CD758D" w:rsidRPr="00A67567" w:rsidRDefault="00CD758D" w:rsidP="00A71C44">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color w:val="000000" w:themeColor="text1"/>
                <w:sz w:val="20"/>
              </w:rPr>
              <w:t>2023–2027</w:t>
            </w:r>
          </w:p>
        </w:tc>
        <w:tc>
          <w:tcPr>
            <w:tcW w:w="1343" w:type="dxa"/>
          </w:tcPr>
          <w:p w14:paraId="28DDEA0C" w14:textId="7FE164C7" w:rsidR="00CD758D" w:rsidRPr="00A67567" w:rsidRDefault="00CD758D" w:rsidP="00A71C44">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TRATC</w:t>
            </w:r>
          </w:p>
        </w:tc>
        <w:tc>
          <w:tcPr>
            <w:tcW w:w="1701" w:type="dxa"/>
            <w:shd w:val="clear" w:color="auto" w:fill="auto"/>
          </w:tcPr>
          <w:p w14:paraId="10ABE0D1" w14:textId="39ECFD68" w:rsidR="00CD758D" w:rsidRPr="00A67567" w:rsidRDefault="00CD758D"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Regioninė</w:t>
            </w:r>
            <w:proofErr w:type="spellEnd"/>
          </w:p>
        </w:tc>
        <w:tc>
          <w:tcPr>
            <w:tcW w:w="1559" w:type="dxa"/>
            <w:shd w:val="clear" w:color="auto" w:fill="auto"/>
          </w:tcPr>
          <w:p w14:paraId="64688821" w14:textId="3D1CB080" w:rsidR="00CD758D" w:rsidRPr="00A67567" w:rsidRDefault="00CD758D" w:rsidP="00A71C44">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200</w:t>
            </w:r>
          </w:p>
        </w:tc>
        <w:tc>
          <w:tcPr>
            <w:tcW w:w="2199" w:type="dxa"/>
          </w:tcPr>
          <w:p w14:paraId="193B358E" w14:textId="66B2223C" w:rsidR="00CD758D" w:rsidRPr="00A67567" w:rsidRDefault="00CD758D" w:rsidP="00A71C44">
            <w:pPr>
              <w:spacing w:after="0" w:line="276" w:lineRule="auto"/>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Europos Sąjungos parama, vietinės rinkliavos ar kitos įmokos už atliekų surinkimą ir tvarkymą lėšos ir kitos lėšos</w:t>
            </w:r>
          </w:p>
        </w:tc>
        <w:tc>
          <w:tcPr>
            <w:tcW w:w="1671" w:type="dxa"/>
          </w:tcPr>
          <w:p w14:paraId="0F823AB7" w14:textId="77777777" w:rsidR="00CD758D" w:rsidRPr="00A67567" w:rsidRDefault="00CD758D" w:rsidP="00A71C44">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noProof/>
                <w:color w:val="000000" w:themeColor="text1"/>
              </w:rPr>
              <w:drawing>
                <wp:anchor distT="0" distB="0" distL="114300" distR="114300" simplePos="0" relativeHeight="252037120" behindDoc="0" locked="0" layoutInCell="1" allowOverlap="1" wp14:anchorId="788C9C08" wp14:editId="454AC987">
                  <wp:simplePos x="0" y="0"/>
                  <wp:positionH relativeFrom="column">
                    <wp:posOffset>424180</wp:posOffset>
                  </wp:positionH>
                  <wp:positionV relativeFrom="paragraph">
                    <wp:posOffset>-33655</wp:posOffset>
                  </wp:positionV>
                  <wp:extent cx="359410" cy="359410"/>
                  <wp:effectExtent l="0" t="0" r="0" b="2540"/>
                  <wp:wrapNone/>
                  <wp:docPr id="47" name="Graphic 8" descr="Euro">
                    <a:extLst xmlns:a="http://schemas.openxmlformats.org/drawingml/2006/main">
                      <a:ext uri="{FF2B5EF4-FFF2-40B4-BE49-F238E27FC236}">
                        <a16:creationId xmlns:a16="http://schemas.microsoft.com/office/drawing/2014/main" id="{CD52507C-85FA-CF67-FF62-338C16A36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8" descr="Euro">
                            <a:extLst>
                              <a:ext uri="{FF2B5EF4-FFF2-40B4-BE49-F238E27FC236}">
                                <a16:creationId xmlns:a16="http://schemas.microsoft.com/office/drawing/2014/main" id="{CD52507C-85FA-CF67-FF62-338C16A364DB}"/>
                              </a:ext>
                            </a:extLst>
                          </pic:cNvPr>
                          <pic:cNvPicPr>
                            <a:picLocks noChangeAspect="1"/>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CD758D" w:rsidRPr="00A67567" w14:paraId="68774443" w14:textId="77777777" w:rsidTr="00585CE5">
        <w:tc>
          <w:tcPr>
            <w:tcW w:w="13807" w:type="dxa"/>
            <w:gridSpan w:val="9"/>
          </w:tcPr>
          <w:p w14:paraId="086A1368" w14:textId="2CDC5BE3" w:rsidR="00CD758D" w:rsidRPr="00A67567" w:rsidRDefault="00CD758D" w:rsidP="001D5D39">
            <w:pPr>
              <w:spacing w:after="0" w:line="276" w:lineRule="auto"/>
              <w:ind w:left="0"/>
              <w:contextualSpacing/>
              <w:jc w:val="both"/>
              <w:rPr>
                <w:rFonts w:ascii="Arial" w:eastAsia="Georgia" w:hAnsi="Arial" w:cs="Arial"/>
                <w:noProof/>
                <w:color w:val="000000" w:themeColor="text1"/>
                <w:lang w:val="lt-LT"/>
              </w:rPr>
            </w:pPr>
            <w:proofErr w:type="spellStart"/>
            <w:r w:rsidRPr="00A67567">
              <w:rPr>
                <w:rFonts w:ascii="Arial" w:eastAsia="Georgia" w:hAnsi="Arial" w:cs="Arial"/>
                <w:b/>
                <w:bCs/>
                <w:color w:val="000000" w:themeColor="text1"/>
                <w:sz w:val="20"/>
              </w:rPr>
              <w:lastRenderedPageBreak/>
              <w:t>Pasirinkimo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pagrindimas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ir</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priemonės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aprašymas</w:t>
            </w:r>
            <w:proofErr w:type="spellEnd"/>
          </w:p>
        </w:tc>
      </w:tr>
      <w:tr w:rsidR="00CD758D" w:rsidRPr="00A67567" w14:paraId="28B89B81" w14:textId="77777777" w:rsidTr="004C0EF6">
        <w:tc>
          <w:tcPr>
            <w:tcW w:w="13807" w:type="dxa"/>
            <w:gridSpan w:val="9"/>
          </w:tcPr>
          <w:p w14:paraId="4282A31E" w14:textId="3BA7ADA2" w:rsidR="00CD758D" w:rsidRPr="00A67567" w:rsidRDefault="00CD758D" w:rsidP="00BA1E07">
            <w:pPr>
              <w:spacing w:after="0" w:line="276" w:lineRule="auto"/>
              <w:ind w:left="0"/>
              <w:contextualSpacing/>
              <w:jc w:val="both"/>
              <w:rPr>
                <w:rFonts w:ascii="Arial" w:eastAsia="Georgia" w:hAnsi="Arial" w:cs="Arial"/>
                <w:noProof/>
                <w:color w:val="000000" w:themeColor="text1"/>
                <w:sz w:val="20"/>
                <w:szCs w:val="16"/>
                <w:lang w:val="lt-LT"/>
              </w:rPr>
            </w:pPr>
            <w:r w:rsidRPr="00A67567">
              <w:rPr>
                <w:rFonts w:ascii="Arial" w:eastAsia="Georgia" w:hAnsi="Arial" w:cs="Arial"/>
                <w:noProof/>
                <w:color w:val="000000" w:themeColor="text1"/>
                <w:sz w:val="20"/>
                <w:szCs w:val="16"/>
              </w:rPr>
              <w:t>Tauragės regione Kaupių sąvartyne nevalytas filtrat</w:t>
            </w:r>
            <w:r w:rsidRPr="00A67567">
              <w:rPr>
                <w:rFonts w:ascii="Arial" w:eastAsia="Georgia" w:hAnsi="Arial" w:cs="Arial"/>
                <w:noProof/>
                <w:color w:val="000000" w:themeColor="text1"/>
                <w:sz w:val="20"/>
                <w:szCs w:val="16"/>
                <w:lang w:val="lt-LT"/>
              </w:rPr>
              <w:t>e</w:t>
            </w:r>
            <w:r w:rsidRPr="00A67567">
              <w:rPr>
                <w:rFonts w:ascii="Arial" w:eastAsia="Georgia" w:hAnsi="Arial" w:cs="Arial"/>
                <w:noProof/>
                <w:color w:val="000000" w:themeColor="text1"/>
                <w:sz w:val="20"/>
                <w:szCs w:val="16"/>
              </w:rPr>
              <w:t xml:space="preserve"> amonio koncentracija viršija 1000 mg/l , o clorid</w:t>
            </w:r>
            <w:r w:rsidRPr="00A67567">
              <w:rPr>
                <w:rFonts w:ascii="Arial" w:eastAsia="Georgia" w:hAnsi="Arial" w:cs="Arial"/>
                <w:noProof/>
                <w:color w:val="000000" w:themeColor="text1"/>
                <w:sz w:val="20"/>
                <w:szCs w:val="16"/>
                <w:lang w:val="lt-LT"/>
              </w:rPr>
              <w:t xml:space="preserve">ų – 200-2000 mg/. Atvirkštinis osmoso įrenginys išvalo tik apie </w:t>
            </w:r>
            <w:r w:rsidRPr="00343545">
              <w:rPr>
                <w:rFonts w:ascii="Arial" w:eastAsia="Georgia" w:hAnsi="Arial" w:cs="Arial"/>
                <w:noProof/>
                <w:color w:val="000000" w:themeColor="text1"/>
                <w:sz w:val="20"/>
                <w:szCs w:val="16"/>
                <w:lang w:val="lt-LT"/>
              </w:rPr>
              <w:t>50 % filtrato, o jo eksploatavimo i</w:t>
            </w:r>
            <w:r w:rsidRPr="00A67567">
              <w:rPr>
                <w:rFonts w:ascii="Arial" w:eastAsia="Georgia" w:hAnsi="Arial" w:cs="Arial"/>
                <w:noProof/>
                <w:color w:val="000000" w:themeColor="text1"/>
                <w:sz w:val="20"/>
                <w:szCs w:val="16"/>
                <w:lang w:val="lt-LT"/>
              </w:rPr>
              <w:t>šlaidos yra didelės. Nepaisant atvikštinio osmoso valymo, amoniakinio azoto kiekis kartais viršija leistinas išleidimo ribas. Siekiant užtikrinti aplinkosauginių reikalavimų laikymosi bus rekonstruoti / modernizuoti filtrato valymo įrenginiai.</w:t>
            </w:r>
          </w:p>
        </w:tc>
      </w:tr>
      <w:tr w:rsidR="00CD758D" w:rsidRPr="00A67567" w14:paraId="56685556" w14:textId="77777777" w:rsidTr="00CD758D">
        <w:trPr>
          <w:gridAfter w:val="1"/>
          <w:wAfter w:w="19" w:type="dxa"/>
        </w:trPr>
        <w:tc>
          <w:tcPr>
            <w:tcW w:w="759" w:type="dxa"/>
          </w:tcPr>
          <w:p w14:paraId="44BEBB81" w14:textId="1F064295" w:rsidR="00CD758D" w:rsidRPr="00A67567" w:rsidRDefault="00CD758D" w:rsidP="00A71C44">
            <w:pPr>
              <w:spacing w:after="0" w:line="276" w:lineRule="auto"/>
              <w:contextualSpacing/>
              <w:jc w:val="both"/>
              <w:rPr>
                <w:rFonts w:ascii="Arial" w:eastAsia="Georgia" w:hAnsi="Arial" w:cs="Arial"/>
                <w:b/>
                <w:bCs/>
                <w:color w:val="000000" w:themeColor="text1"/>
                <w:sz w:val="20"/>
                <w:lang w:val="lt-LT"/>
              </w:rPr>
            </w:pPr>
            <w:r w:rsidRPr="00A67567">
              <w:rPr>
                <w:rFonts w:ascii="Arial" w:eastAsia="Georgia" w:hAnsi="Arial" w:cs="Arial"/>
                <w:b/>
                <w:bCs/>
                <w:color w:val="000000" w:themeColor="text1"/>
                <w:sz w:val="20"/>
              </w:rPr>
              <w:t>4.1.</w:t>
            </w:r>
            <w:r>
              <w:rPr>
                <w:rFonts w:ascii="Arial" w:eastAsia="Georgia" w:hAnsi="Arial" w:cs="Arial"/>
                <w:b/>
                <w:bCs/>
                <w:color w:val="000000" w:themeColor="text1"/>
                <w:sz w:val="20"/>
              </w:rPr>
              <w:t>2</w:t>
            </w:r>
          </w:p>
        </w:tc>
        <w:tc>
          <w:tcPr>
            <w:tcW w:w="3227" w:type="dxa"/>
          </w:tcPr>
          <w:p w14:paraId="642C1156" w14:textId="502BE443" w:rsidR="00CD758D" w:rsidRPr="00A67567" w:rsidRDefault="00CD758D" w:rsidP="00A71C44">
            <w:pPr>
              <w:spacing w:after="0" w:line="276" w:lineRule="auto"/>
              <w:ind w:left="113" w:right="113"/>
              <w:contextualSpacing/>
              <w:rPr>
                <w:rFonts w:ascii="Arial" w:eastAsia="Georgia" w:hAnsi="Arial" w:cs="Arial"/>
                <w:b/>
                <w:bCs/>
                <w:color w:val="000000" w:themeColor="text1"/>
                <w:sz w:val="20"/>
                <w:szCs w:val="16"/>
                <w:lang w:val="lt-LT"/>
              </w:rPr>
            </w:pPr>
            <w:proofErr w:type="spellStart"/>
            <w:r w:rsidRPr="00A67567">
              <w:rPr>
                <w:rFonts w:ascii="Arial" w:eastAsia="Georgia" w:hAnsi="Arial" w:cs="Arial"/>
                <w:b/>
                <w:bCs/>
                <w:color w:val="000000" w:themeColor="text1"/>
                <w:sz w:val="20"/>
                <w:szCs w:val="16"/>
              </w:rPr>
              <w:t>Sąvartynų</w:t>
            </w:r>
            <w:proofErr w:type="spellEnd"/>
            <w:r w:rsidRPr="00A67567">
              <w:rPr>
                <w:rFonts w:ascii="Arial" w:eastAsia="Georgia" w:hAnsi="Arial" w:cs="Arial"/>
                <w:b/>
                <w:bCs/>
                <w:color w:val="000000" w:themeColor="text1"/>
                <w:sz w:val="20"/>
                <w:szCs w:val="16"/>
              </w:rPr>
              <w:t xml:space="preserve"> </w:t>
            </w:r>
            <w:proofErr w:type="spellStart"/>
            <w:r w:rsidRPr="00A67567">
              <w:rPr>
                <w:rFonts w:ascii="Arial" w:eastAsia="Georgia" w:hAnsi="Arial" w:cs="Arial"/>
                <w:b/>
                <w:bCs/>
                <w:color w:val="000000" w:themeColor="text1"/>
                <w:sz w:val="20"/>
                <w:szCs w:val="16"/>
              </w:rPr>
              <w:t>ir</w:t>
            </w:r>
            <w:proofErr w:type="spellEnd"/>
            <w:r w:rsidRPr="00A67567">
              <w:rPr>
                <w:rFonts w:ascii="Arial" w:eastAsia="Georgia" w:hAnsi="Arial" w:cs="Arial"/>
                <w:b/>
                <w:bCs/>
                <w:color w:val="000000" w:themeColor="text1"/>
                <w:sz w:val="20"/>
                <w:szCs w:val="16"/>
              </w:rPr>
              <w:t xml:space="preserve"> </w:t>
            </w:r>
            <w:proofErr w:type="spellStart"/>
            <w:r w:rsidRPr="00A67567">
              <w:rPr>
                <w:rFonts w:ascii="Arial" w:eastAsia="Georgia" w:hAnsi="Arial" w:cs="Arial"/>
                <w:b/>
                <w:bCs/>
                <w:color w:val="000000" w:themeColor="text1"/>
                <w:sz w:val="20"/>
                <w:szCs w:val="16"/>
              </w:rPr>
              <w:t>šalinamų</w:t>
            </w:r>
            <w:proofErr w:type="spellEnd"/>
            <w:r w:rsidRPr="00A67567">
              <w:rPr>
                <w:rFonts w:ascii="Arial" w:eastAsia="Georgia" w:hAnsi="Arial" w:cs="Arial"/>
                <w:b/>
                <w:bCs/>
                <w:color w:val="000000" w:themeColor="text1"/>
                <w:sz w:val="20"/>
                <w:szCs w:val="16"/>
              </w:rPr>
              <w:t xml:space="preserve"> </w:t>
            </w:r>
            <w:proofErr w:type="spellStart"/>
            <w:r w:rsidRPr="00A67567">
              <w:rPr>
                <w:rFonts w:ascii="Arial" w:eastAsia="Georgia" w:hAnsi="Arial" w:cs="Arial"/>
                <w:b/>
                <w:bCs/>
                <w:color w:val="000000" w:themeColor="text1"/>
                <w:sz w:val="20"/>
                <w:szCs w:val="16"/>
              </w:rPr>
              <w:t>atliekų</w:t>
            </w:r>
            <w:proofErr w:type="spellEnd"/>
            <w:r w:rsidRPr="00A67567">
              <w:rPr>
                <w:rFonts w:ascii="Arial" w:eastAsia="Georgia" w:hAnsi="Arial" w:cs="Arial"/>
                <w:b/>
                <w:bCs/>
                <w:color w:val="000000" w:themeColor="text1"/>
                <w:sz w:val="20"/>
                <w:szCs w:val="16"/>
              </w:rPr>
              <w:t xml:space="preserve"> </w:t>
            </w:r>
            <w:proofErr w:type="spellStart"/>
            <w:r w:rsidRPr="00A67567">
              <w:rPr>
                <w:rFonts w:ascii="Arial" w:eastAsia="Georgia" w:hAnsi="Arial" w:cs="Arial"/>
                <w:b/>
                <w:bCs/>
                <w:color w:val="000000" w:themeColor="text1"/>
                <w:sz w:val="20"/>
                <w:szCs w:val="16"/>
              </w:rPr>
              <w:t>monitoringo</w:t>
            </w:r>
            <w:proofErr w:type="spellEnd"/>
            <w:r w:rsidRPr="00A67567">
              <w:rPr>
                <w:rFonts w:ascii="Arial" w:eastAsia="Georgia" w:hAnsi="Arial" w:cs="Arial"/>
                <w:b/>
                <w:bCs/>
                <w:color w:val="000000" w:themeColor="text1"/>
                <w:sz w:val="20"/>
                <w:szCs w:val="16"/>
              </w:rPr>
              <w:t xml:space="preserve"> </w:t>
            </w:r>
            <w:proofErr w:type="spellStart"/>
            <w:r w:rsidRPr="00A67567">
              <w:rPr>
                <w:rFonts w:ascii="Arial" w:eastAsia="Georgia" w:hAnsi="Arial" w:cs="Arial"/>
                <w:b/>
                <w:bCs/>
                <w:color w:val="000000" w:themeColor="text1"/>
                <w:sz w:val="20"/>
                <w:szCs w:val="16"/>
              </w:rPr>
              <w:t>vykdymas</w:t>
            </w:r>
            <w:proofErr w:type="spellEnd"/>
          </w:p>
        </w:tc>
        <w:tc>
          <w:tcPr>
            <w:tcW w:w="1329" w:type="dxa"/>
          </w:tcPr>
          <w:p w14:paraId="09A20968" w14:textId="710929A4" w:rsidR="00CD758D" w:rsidRPr="00A67567" w:rsidRDefault="00CD758D" w:rsidP="00A71C44">
            <w:pPr>
              <w:spacing w:after="0" w:line="276" w:lineRule="auto"/>
              <w:contextualSpacing/>
              <w:jc w:val="both"/>
              <w:rPr>
                <w:rFonts w:ascii="Arial" w:eastAsia="Georgia" w:hAnsi="Arial" w:cs="Arial"/>
                <w:color w:val="000000" w:themeColor="text1"/>
                <w:sz w:val="20"/>
                <w:lang w:val="lt-LT"/>
              </w:rPr>
            </w:pPr>
            <w:r w:rsidRPr="00A67567">
              <w:rPr>
                <w:rFonts w:ascii="Arial" w:eastAsia="Georgia" w:hAnsi="Arial" w:cs="Arial"/>
                <w:color w:val="000000" w:themeColor="text1"/>
                <w:sz w:val="20"/>
              </w:rPr>
              <w:t>2023–2027</w:t>
            </w:r>
          </w:p>
        </w:tc>
        <w:tc>
          <w:tcPr>
            <w:tcW w:w="1343" w:type="dxa"/>
          </w:tcPr>
          <w:p w14:paraId="284F833F" w14:textId="7F1418A0" w:rsidR="00CD758D" w:rsidRPr="00A67567" w:rsidRDefault="00CD758D" w:rsidP="00A71C44">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TRATC</w:t>
            </w:r>
          </w:p>
        </w:tc>
        <w:tc>
          <w:tcPr>
            <w:tcW w:w="1701" w:type="dxa"/>
            <w:shd w:val="clear" w:color="auto" w:fill="auto"/>
          </w:tcPr>
          <w:p w14:paraId="6824483D" w14:textId="4C4C9111" w:rsidR="00CD758D" w:rsidRPr="00A67567" w:rsidRDefault="00CD758D" w:rsidP="00A71C44">
            <w:pPr>
              <w:spacing w:after="0" w:line="276" w:lineRule="auto"/>
              <w:contextualSpacing/>
              <w:jc w:val="center"/>
              <w:rPr>
                <w:rFonts w:ascii="Arial" w:eastAsia="Georgia" w:hAnsi="Arial" w:cs="Arial"/>
                <w:color w:val="000000" w:themeColor="text1"/>
                <w:sz w:val="20"/>
              </w:rPr>
            </w:pPr>
            <w:proofErr w:type="spellStart"/>
            <w:r>
              <w:rPr>
                <w:rFonts w:ascii="Arial" w:eastAsia="Georgia" w:hAnsi="Arial" w:cs="Arial"/>
                <w:color w:val="000000" w:themeColor="text1"/>
                <w:sz w:val="20"/>
              </w:rPr>
              <w:t>Regioninė</w:t>
            </w:r>
            <w:proofErr w:type="spellEnd"/>
          </w:p>
        </w:tc>
        <w:tc>
          <w:tcPr>
            <w:tcW w:w="1559" w:type="dxa"/>
            <w:shd w:val="clear" w:color="auto" w:fill="auto"/>
          </w:tcPr>
          <w:p w14:paraId="0D6ABEAA" w14:textId="2BA4B0ED" w:rsidR="00CD758D" w:rsidRPr="00A67567" w:rsidRDefault="00CD758D" w:rsidP="00A71C44">
            <w:pPr>
              <w:spacing w:after="0" w:line="276" w:lineRule="auto"/>
              <w:contextualSpacing/>
              <w:jc w:val="center"/>
              <w:rPr>
                <w:rFonts w:ascii="Arial" w:eastAsia="Georgia" w:hAnsi="Arial" w:cs="Arial"/>
                <w:color w:val="000000" w:themeColor="text1"/>
                <w:sz w:val="20"/>
                <w:lang w:val="lt-LT"/>
              </w:rPr>
            </w:pPr>
            <w:r w:rsidRPr="00A67567">
              <w:rPr>
                <w:rFonts w:ascii="Arial" w:eastAsia="Georgia" w:hAnsi="Arial" w:cs="Arial"/>
                <w:color w:val="000000" w:themeColor="text1"/>
                <w:sz w:val="20"/>
              </w:rPr>
              <w:t>150</w:t>
            </w:r>
          </w:p>
        </w:tc>
        <w:tc>
          <w:tcPr>
            <w:tcW w:w="2199" w:type="dxa"/>
          </w:tcPr>
          <w:p w14:paraId="53212AC4" w14:textId="77777777" w:rsidR="00CD758D" w:rsidRPr="00A67567" w:rsidRDefault="00CD758D" w:rsidP="00A71C44">
            <w:pPr>
              <w:spacing w:after="0" w:line="276" w:lineRule="auto"/>
              <w:contextualSpacing/>
              <w:jc w:val="both"/>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Vietinės rinkliavos ar kitos įmokos už atliekų surinkimą ir tvarkymą lėšos ir kitos lėšos </w:t>
            </w:r>
          </w:p>
        </w:tc>
        <w:tc>
          <w:tcPr>
            <w:tcW w:w="1671" w:type="dxa"/>
          </w:tcPr>
          <w:p w14:paraId="3A728515" w14:textId="77777777" w:rsidR="00CD758D" w:rsidRPr="00A67567" w:rsidRDefault="00CD758D" w:rsidP="00A71C44">
            <w:pPr>
              <w:spacing w:after="0" w:line="276" w:lineRule="auto"/>
              <w:contextualSpacing/>
              <w:jc w:val="both"/>
              <w:rPr>
                <w:rFonts w:ascii="Arial" w:eastAsia="Georgia" w:hAnsi="Arial" w:cs="Arial"/>
                <w:noProof/>
                <w:color w:val="000000" w:themeColor="text1"/>
                <w:lang w:val="lt-LT"/>
              </w:rPr>
            </w:pPr>
            <w:r w:rsidRPr="00A67567">
              <w:rPr>
                <w:rFonts w:ascii="Arial" w:eastAsia="Georgia" w:hAnsi="Arial" w:cs="Arial"/>
                <w:noProof/>
                <w:color w:val="000000" w:themeColor="text1"/>
              </w:rPr>
              <w:drawing>
                <wp:anchor distT="0" distB="0" distL="114300" distR="114300" simplePos="0" relativeHeight="252038144" behindDoc="0" locked="0" layoutInCell="1" allowOverlap="1" wp14:anchorId="1B71A6A5" wp14:editId="7212BE90">
                  <wp:simplePos x="0" y="0"/>
                  <wp:positionH relativeFrom="column">
                    <wp:posOffset>476250</wp:posOffset>
                  </wp:positionH>
                  <wp:positionV relativeFrom="paragraph">
                    <wp:posOffset>-119380</wp:posOffset>
                  </wp:positionV>
                  <wp:extent cx="359410" cy="359410"/>
                  <wp:effectExtent l="0" t="0" r="2540" b="2540"/>
                  <wp:wrapNone/>
                  <wp:docPr id="569" name="Graphic 10" descr="Connections">
                    <a:extLst xmlns:a="http://schemas.openxmlformats.org/drawingml/2006/main">
                      <a:ext uri="{FF2B5EF4-FFF2-40B4-BE49-F238E27FC236}">
                        <a16:creationId xmlns:a16="http://schemas.microsoft.com/office/drawing/2014/main" id="{A6B230B8-18BB-5EE9-F0C8-97CDD77BB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descr="Connections">
                            <a:extLst>
                              <a:ext uri="{FF2B5EF4-FFF2-40B4-BE49-F238E27FC236}">
                                <a16:creationId xmlns:a16="http://schemas.microsoft.com/office/drawing/2014/main" id="{A6B230B8-18BB-5EE9-F0C8-97CDD77BB13B}"/>
                              </a:ext>
                            </a:extLst>
                          </pic:cNvPr>
                          <pic:cNvPicPr>
                            <a:picLocks noChangeAspect="1"/>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tc>
      </w:tr>
      <w:tr w:rsidR="00CD758D" w:rsidRPr="00A67567" w14:paraId="128D35FD" w14:textId="77777777" w:rsidTr="00FE38FD">
        <w:tc>
          <w:tcPr>
            <w:tcW w:w="13807" w:type="dxa"/>
            <w:gridSpan w:val="9"/>
          </w:tcPr>
          <w:p w14:paraId="7B9EB4DB" w14:textId="52F44BB0" w:rsidR="00CD758D" w:rsidRPr="00A67567" w:rsidRDefault="00CD758D" w:rsidP="00D1419B">
            <w:pPr>
              <w:spacing w:after="0" w:line="276" w:lineRule="auto"/>
              <w:ind w:left="0"/>
              <w:contextualSpacing/>
              <w:jc w:val="both"/>
              <w:rPr>
                <w:rFonts w:ascii="Arial" w:eastAsia="Georgia" w:hAnsi="Arial" w:cs="Arial"/>
                <w:noProof/>
                <w:color w:val="000000" w:themeColor="text1"/>
                <w:lang w:val="lt-LT"/>
              </w:rPr>
            </w:pPr>
            <w:proofErr w:type="spellStart"/>
            <w:r w:rsidRPr="00A67567">
              <w:rPr>
                <w:rFonts w:ascii="Arial" w:eastAsia="Georgia" w:hAnsi="Arial" w:cs="Arial"/>
                <w:b/>
                <w:bCs/>
                <w:color w:val="000000" w:themeColor="text1"/>
                <w:sz w:val="20"/>
              </w:rPr>
              <w:t>Pasirinkimo</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pagrindimas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ir</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priemonės</w:t>
            </w:r>
            <w:proofErr w:type="spellEnd"/>
            <w:r w:rsidRPr="00A67567">
              <w:rPr>
                <w:rFonts w:ascii="Arial" w:eastAsia="Georgia" w:hAnsi="Arial" w:cs="Arial"/>
                <w:b/>
                <w:bCs/>
                <w:color w:val="000000" w:themeColor="text1"/>
                <w:sz w:val="20"/>
              </w:rPr>
              <w:t xml:space="preserve"> </w:t>
            </w:r>
            <w:proofErr w:type="spellStart"/>
            <w:r w:rsidRPr="00A67567">
              <w:rPr>
                <w:rFonts w:ascii="Arial" w:eastAsia="Georgia" w:hAnsi="Arial" w:cs="Arial"/>
                <w:b/>
                <w:bCs/>
                <w:color w:val="000000" w:themeColor="text1"/>
                <w:sz w:val="20"/>
              </w:rPr>
              <w:t>aprašymas</w:t>
            </w:r>
            <w:proofErr w:type="spellEnd"/>
          </w:p>
        </w:tc>
      </w:tr>
      <w:tr w:rsidR="00CD758D" w:rsidRPr="00A67567" w14:paraId="5DBAB764" w14:textId="77777777" w:rsidTr="005128FE">
        <w:tc>
          <w:tcPr>
            <w:tcW w:w="13807" w:type="dxa"/>
            <w:gridSpan w:val="9"/>
          </w:tcPr>
          <w:p w14:paraId="4E5CEB46" w14:textId="3DEE71E1" w:rsidR="00CD758D" w:rsidRPr="00A67567" w:rsidRDefault="00CD758D" w:rsidP="00542562">
            <w:pPr>
              <w:spacing w:after="0" w:line="276" w:lineRule="auto"/>
              <w:ind w:left="0"/>
              <w:contextualSpacing/>
              <w:jc w:val="both"/>
              <w:rPr>
                <w:rFonts w:ascii="Arial" w:eastAsia="Georgia" w:hAnsi="Arial" w:cs="Arial"/>
                <w:noProof/>
                <w:color w:val="000000" w:themeColor="text1"/>
                <w:sz w:val="20"/>
                <w:szCs w:val="16"/>
                <w:lang w:val="lt-LT"/>
              </w:rPr>
            </w:pPr>
            <w:r w:rsidRPr="00343545">
              <w:rPr>
                <w:rFonts w:ascii="Arial" w:eastAsia="Georgia" w:hAnsi="Arial" w:cs="Arial"/>
                <w:noProof/>
                <w:color w:val="000000" w:themeColor="text1"/>
                <w:sz w:val="20"/>
                <w:szCs w:val="16"/>
                <w:lang w:val="lt-LT"/>
              </w:rPr>
              <w:t>Siekiant tinkamos, galiojančius teisės aktus atitinkančios, bei aplinką tausojančios regioninio sąvartyno veiklos, ypatingas dėmesys turi būti skiriamas aplinkos monitoringu vadovaujantis aplinkos monitoringo programa, taip pat turi būti vertinamas uždarytų sąvartynų poveikis palinkai.</w:t>
            </w:r>
          </w:p>
        </w:tc>
      </w:tr>
    </w:tbl>
    <w:p w14:paraId="08EE4BFD" w14:textId="77777777" w:rsidR="00A71C44" w:rsidRPr="00A44C73" w:rsidRDefault="00A71C44" w:rsidP="00A71C44">
      <w:pPr>
        <w:spacing w:after="180" w:line="336" w:lineRule="auto"/>
        <w:rPr>
          <w:rFonts w:ascii="Arial" w:eastAsia="Georgia" w:hAnsi="Arial" w:cs="Arial"/>
          <w:color w:val="262140"/>
          <w:szCs w:val="20"/>
          <w:lang w:eastAsia="ja-JP"/>
        </w:rPr>
      </w:pPr>
    </w:p>
    <w:p w14:paraId="38E5E647" w14:textId="77777777" w:rsidR="00A71C44" w:rsidRPr="00A44C73" w:rsidRDefault="00A71C44" w:rsidP="00A71C44">
      <w:pPr>
        <w:spacing w:after="180" w:line="336" w:lineRule="auto"/>
        <w:rPr>
          <w:rFonts w:ascii="Arial" w:eastAsia="Georgia" w:hAnsi="Arial" w:cs="Arial"/>
          <w:color w:val="262140"/>
          <w:szCs w:val="20"/>
          <w:lang w:eastAsia="ja-JP"/>
        </w:rPr>
      </w:pPr>
    </w:p>
    <w:p w14:paraId="66C00290" w14:textId="17E2FDB4" w:rsidR="00A71C44" w:rsidRPr="00A44C73" w:rsidRDefault="00A71C44" w:rsidP="00A71C44">
      <w:pPr>
        <w:spacing w:after="180" w:line="336" w:lineRule="auto"/>
        <w:rPr>
          <w:rFonts w:ascii="Arial" w:eastAsia="Georgia" w:hAnsi="Arial" w:cs="Arial"/>
          <w:color w:val="FFFFFF"/>
          <w:szCs w:val="20"/>
          <w:lang w:eastAsia="ja-JP"/>
        </w:rPr>
      </w:pPr>
      <w:r w:rsidRPr="00A44C73">
        <w:rPr>
          <w:rFonts w:ascii="Arial" w:eastAsia="Georgia" w:hAnsi="Arial" w:cs="Arial"/>
          <w:color w:val="FFFFFF"/>
          <w:szCs w:val="20"/>
          <w:lang w:eastAsia="ja-JP"/>
        </w:rPr>
        <w:t xml:space="preserve">6.1. </w:t>
      </w:r>
    </w:p>
    <w:p w14:paraId="21780AAD" w14:textId="77777777" w:rsidR="00A71C44" w:rsidRPr="00A44C73" w:rsidRDefault="00A71C44" w:rsidP="009573C6">
      <w:pPr>
        <w:jc w:val="both"/>
      </w:pPr>
    </w:p>
    <w:p w14:paraId="10273FF7" w14:textId="77777777" w:rsidR="00A71C44" w:rsidRPr="00A44C73" w:rsidRDefault="00A71C44" w:rsidP="009573C6">
      <w:pPr>
        <w:jc w:val="both"/>
      </w:pPr>
    </w:p>
    <w:p w14:paraId="5B55F2D6" w14:textId="4B845DE3" w:rsidR="00A71C44" w:rsidRPr="00A44C73" w:rsidRDefault="00E9145E" w:rsidP="009573C6">
      <w:pPr>
        <w:jc w:val="both"/>
      </w:pPr>
      <w:r w:rsidRPr="00A44C73">
        <w:rPr>
          <w:rFonts w:ascii="Arial" w:eastAsia="Times New Roman" w:hAnsi="Arial" w:cs="Arial"/>
          <w:noProof/>
          <w:color w:val="262140"/>
          <w:sz w:val="20"/>
          <w:szCs w:val="20"/>
          <w:lang w:eastAsia="lt-LT"/>
        </w:rPr>
        <w:drawing>
          <wp:anchor distT="0" distB="0" distL="114300" distR="114300" simplePos="0" relativeHeight="251822080" behindDoc="0" locked="0" layoutInCell="1" allowOverlap="1" wp14:anchorId="54EABA81" wp14:editId="2A79D2A8">
            <wp:simplePos x="0" y="0"/>
            <wp:positionH relativeFrom="margin">
              <wp:posOffset>3305175</wp:posOffset>
            </wp:positionH>
            <wp:positionV relativeFrom="paragraph">
              <wp:posOffset>1459865</wp:posOffset>
            </wp:positionV>
            <wp:extent cx="5621400" cy="324000"/>
            <wp:effectExtent l="0" t="0" r="0" b="0"/>
            <wp:wrapNone/>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1400" cy="324000"/>
                    </a:xfrm>
                    <a:prstGeom prst="rect">
                      <a:avLst/>
                    </a:prstGeom>
                    <a:noFill/>
                  </pic:spPr>
                </pic:pic>
              </a:graphicData>
            </a:graphic>
            <wp14:sizeRelH relativeFrom="margin">
              <wp14:pctWidth>0</wp14:pctWidth>
            </wp14:sizeRelH>
            <wp14:sizeRelV relativeFrom="margin">
              <wp14:pctHeight>0</wp14:pctHeight>
            </wp14:sizeRelV>
          </wp:anchor>
        </w:drawing>
      </w:r>
    </w:p>
    <w:p w14:paraId="7CDADB5F" w14:textId="77777777" w:rsidR="00A71C44" w:rsidRPr="00A44C73" w:rsidRDefault="00A71C44" w:rsidP="009573C6">
      <w:pPr>
        <w:jc w:val="both"/>
        <w:sectPr w:rsidR="00A71C44" w:rsidRPr="00A44C73" w:rsidSect="00FD65FA">
          <w:pgSz w:w="16838" w:h="11906" w:orient="landscape"/>
          <w:pgMar w:top="1134" w:right="1701" w:bottom="1701" w:left="1560" w:header="567" w:footer="187" w:gutter="0"/>
          <w:cols w:space="1296"/>
          <w:titlePg/>
          <w:docGrid w:linePitch="360"/>
        </w:sectPr>
      </w:pPr>
    </w:p>
    <w:p w14:paraId="2FECCD17" w14:textId="77777777" w:rsidR="009573C6" w:rsidRPr="00A44C73" w:rsidRDefault="009573C6">
      <w:pPr>
        <w:keepNext/>
        <w:keepLines/>
        <w:numPr>
          <w:ilvl w:val="0"/>
          <w:numId w:val="1"/>
        </w:numPr>
        <w:tabs>
          <w:tab w:val="center" w:pos="4819"/>
          <w:tab w:val="right" w:pos="9638"/>
        </w:tabs>
        <w:spacing w:before="240" w:after="0" w:line="240" w:lineRule="auto"/>
        <w:ind w:left="426" w:hanging="426"/>
        <w:jc w:val="both"/>
        <w:outlineLvl w:val="0"/>
        <w:rPr>
          <w:rFonts w:ascii="Calibri" w:eastAsiaTheme="majorEastAsia" w:hAnsi="Calibri" w:cstheme="majorBidi"/>
          <w:b/>
          <w:color w:val="072A6C"/>
          <w:sz w:val="32"/>
          <w:szCs w:val="32"/>
        </w:rPr>
      </w:pPr>
      <w:r w:rsidRPr="00A44C73">
        <w:rPr>
          <w:rFonts w:ascii="Calibri" w:eastAsiaTheme="majorEastAsia" w:hAnsi="Calibri" w:cstheme="majorBidi"/>
          <w:b/>
          <w:color w:val="072A6C"/>
          <w:sz w:val="32"/>
          <w:szCs w:val="32"/>
        </w:rPr>
        <w:lastRenderedPageBreak/>
        <w:t xml:space="preserve"> </w:t>
      </w:r>
      <w:bookmarkStart w:id="110" w:name="_Toc126664402"/>
      <w:bookmarkStart w:id="111" w:name="_Toc135841274"/>
      <w:r w:rsidRPr="00A44C73">
        <w:rPr>
          <w:rFonts w:ascii="Calibri" w:eastAsiaTheme="majorEastAsia" w:hAnsi="Calibri" w:cstheme="majorBidi"/>
          <w:b/>
          <w:color w:val="072A6C"/>
          <w:sz w:val="32"/>
          <w:szCs w:val="32"/>
        </w:rPr>
        <w:t>KOMUNALINIŲ ATLIEKŲ SUSIDARYMAS IR INFRASTRUKTŪROS POREIKIS</w:t>
      </w:r>
      <w:bookmarkEnd w:id="110"/>
      <w:bookmarkEnd w:id="111"/>
    </w:p>
    <w:p w14:paraId="2A84BD8E" w14:textId="77777777" w:rsidR="009573C6" w:rsidRPr="00A44C73" w:rsidRDefault="009573C6" w:rsidP="009573C6">
      <w:pPr>
        <w:jc w:val="both"/>
      </w:pPr>
    </w:p>
    <w:p w14:paraId="4168AE07" w14:textId="77777777" w:rsidR="009573C6" w:rsidRPr="00A44C73" w:rsidRDefault="009573C6">
      <w:pPr>
        <w:keepNext/>
        <w:keepLines/>
        <w:numPr>
          <w:ilvl w:val="1"/>
          <w:numId w:val="1"/>
        </w:numPr>
        <w:spacing w:before="40" w:after="0"/>
        <w:jc w:val="both"/>
        <w:outlineLvl w:val="1"/>
        <w:rPr>
          <w:rFonts w:ascii="Calibri" w:eastAsiaTheme="majorEastAsia" w:hAnsi="Calibri" w:cstheme="majorBidi"/>
          <w:b/>
          <w:color w:val="04724D"/>
          <w:sz w:val="26"/>
          <w:szCs w:val="26"/>
        </w:rPr>
      </w:pPr>
      <w:bookmarkStart w:id="112" w:name="_Toc126664403"/>
      <w:bookmarkStart w:id="113" w:name="_Toc135841275"/>
      <w:r w:rsidRPr="00A44C73">
        <w:rPr>
          <w:rFonts w:ascii="Calibri" w:eastAsiaTheme="majorEastAsia" w:hAnsi="Calibri" w:cstheme="majorBidi"/>
          <w:b/>
          <w:color w:val="04724D"/>
          <w:sz w:val="26"/>
          <w:szCs w:val="26"/>
        </w:rPr>
        <w:t>Komunalinių atliekų susidarymo prognozė</w:t>
      </w:r>
      <w:bookmarkEnd w:id="112"/>
      <w:bookmarkEnd w:id="113"/>
    </w:p>
    <w:p w14:paraId="67E91A48" w14:textId="77777777" w:rsidR="009573C6" w:rsidRPr="00A44C73" w:rsidRDefault="009573C6" w:rsidP="009573C6">
      <w:pPr>
        <w:jc w:val="both"/>
      </w:pPr>
    </w:p>
    <w:p w14:paraId="74A230E4" w14:textId="77777777" w:rsidR="009573C6" w:rsidRPr="00A44C73" w:rsidRDefault="009573C6" w:rsidP="009573C6">
      <w:pPr>
        <w:jc w:val="both"/>
      </w:pPr>
      <w:r w:rsidRPr="00A44C73">
        <w:t xml:space="preserve">Komunalinių ir kitų atliekų susidarymo prognozė 2022-2027 metams Plane atlikta remiantis AAA 2015–2021 metų Tauragės regiono ir Lietuvos Respublikos komunalinių ir kitų atliekų susidarymo istoriniais duomenimis, kuriais remiantis atliekamas prognostinis vertinimas komunalinių ir kitų atliekų susidarymas iki 2027 metų. </w:t>
      </w:r>
    </w:p>
    <w:p w14:paraId="0D3A9AE2" w14:textId="3DCAD9DB" w:rsidR="009573C6" w:rsidRPr="00A44C73" w:rsidRDefault="009573C6" w:rsidP="009573C6">
      <w:pPr>
        <w:jc w:val="both"/>
      </w:pPr>
      <w:r w:rsidRPr="00A44C73">
        <w:t xml:space="preserve">Susidarančių komunalinių ir kitų atliekų kiekio pokyčius </w:t>
      </w:r>
      <w:r w:rsidR="00EB2D65">
        <w:t>Jurbarko rajono</w:t>
      </w:r>
      <w:r w:rsidRPr="00A44C73">
        <w:t xml:space="preserve"> savivaldybė</w:t>
      </w:r>
      <w:r w:rsidR="00EB2D65">
        <w:t>je</w:t>
      </w:r>
      <w:r w:rsidRPr="00A44C73">
        <w:t xml:space="preserve"> iki 2027 m. įtakoja:</w:t>
      </w:r>
    </w:p>
    <w:p w14:paraId="1C5493EA" w14:textId="77777777" w:rsidR="009573C6" w:rsidRPr="00A44C73" w:rsidRDefault="009573C6">
      <w:pPr>
        <w:numPr>
          <w:ilvl w:val="0"/>
          <w:numId w:val="4"/>
        </w:numPr>
        <w:spacing w:before="120" w:after="120" w:line="276" w:lineRule="auto"/>
        <w:ind w:right="-574"/>
        <w:contextualSpacing/>
        <w:jc w:val="both"/>
        <w:rPr>
          <w:rFonts w:eastAsia="Cambria" w:cstheme="minorHAnsi"/>
          <w:color w:val="000000"/>
          <w:szCs w:val="28"/>
        </w:rPr>
      </w:pPr>
      <w:r w:rsidRPr="00A44C73">
        <w:rPr>
          <w:rFonts w:eastAsia="Cambria" w:cstheme="minorHAnsi"/>
          <w:color w:val="000000"/>
          <w:szCs w:val="28"/>
        </w:rPr>
        <w:t xml:space="preserve">gyventojų skaičiaus pokyčiai, </w:t>
      </w:r>
    </w:p>
    <w:p w14:paraId="73BB3A3E" w14:textId="77777777" w:rsidR="009573C6" w:rsidRPr="00A44C73" w:rsidRDefault="009573C6">
      <w:pPr>
        <w:numPr>
          <w:ilvl w:val="0"/>
          <w:numId w:val="4"/>
        </w:numPr>
        <w:spacing w:before="120" w:after="120" w:line="276" w:lineRule="auto"/>
        <w:ind w:right="-574"/>
        <w:contextualSpacing/>
        <w:jc w:val="both"/>
        <w:rPr>
          <w:rFonts w:eastAsia="Cambria" w:cstheme="minorHAnsi"/>
          <w:color w:val="000000"/>
          <w:szCs w:val="28"/>
        </w:rPr>
      </w:pPr>
      <w:r w:rsidRPr="00A44C73">
        <w:rPr>
          <w:rFonts w:eastAsia="Cambria" w:cstheme="minorHAnsi"/>
          <w:color w:val="000000"/>
          <w:szCs w:val="28"/>
        </w:rPr>
        <w:t>ekonomikos augimo tendencijos,</w:t>
      </w:r>
    </w:p>
    <w:p w14:paraId="70B64C3D" w14:textId="77777777" w:rsidR="009573C6" w:rsidRPr="00A44C73" w:rsidRDefault="009573C6">
      <w:pPr>
        <w:numPr>
          <w:ilvl w:val="0"/>
          <w:numId w:val="4"/>
        </w:numPr>
        <w:spacing w:before="120" w:after="120" w:line="276" w:lineRule="auto"/>
        <w:ind w:right="-574"/>
        <w:contextualSpacing/>
        <w:jc w:val="both"/>
        <w:rPr>
          <w:rFonts w:eastAsia="Cambria" w:cstheme="minorHAnsi"/>
          <w:color w:val="000000"/>
          <w:szCs w:val="28"/>
        </w:rPr>
      </w:pPr>
      <w:r w:rsidRPr="00A44C73">
        <w:rPr>
          <w:rFonts w:eastAsia="Cambria" w:cstheme="minorHAnsi"/>
          <w:color w:val="000000"/>
          <w:szCs w:val="28"/>
        </w:rPr>
        <w:t>vartojimo įpročių pokyčiai.</w:t>
      </w:r>
    </w:p>
    <w:p w14:paraId="1C97B9C5" w14:textId="6FBDD86D" w:rsidR="009573C6" w:rsidRPr="00A44C73" w:rsidRDefault="009573C6" w:rsidP="009573C6">
      <w:pPr>
        <w:jc w:val="both"/>
      </w:pPr>
      <w:r w:rsidRPr="00A44C73">
        <w:t xml:space="preserve">Prognozuojant </w:t>
      </w:r>
      <w:r w:rsidR="00EB2D65">
        <w:t>Jurbarko rajono</w:t>
      </w:r>
      <w:r w:rsidRPr="00A44C73">
        <w:t xml:space="preserve"> komunalinių atliekų kiekių susidarymą iki 2027 m. vadovaujamasi VAPTP numatytomis komunalinių atliekų susidarymo prognozėmis, kuriose numatyta, jog komunalinių atliekų kiekis 2020 m. siekęs 1,35 mln. t, turėtų mažėti ir 2027 m. būti apie 1,2 mln. t., taip pat numatoma, jog 2022 pabaigoje ir 2023 m. išaugus energetinių resursų ir žaliavų kainoms, tikėtinas gyventojų vartojimo mažėjimas.</w:t>
      </w:r>
    </w:p>
    <w:p w14:paraId="03BE8CEB" w14:textId="77777777" w:rsidR="009573C6" w:rsidRPr="00A44C73" w:rsidRDefault="009573C6" w:rsidP="009573C6">
      <w:pPr>
        <w:jc w:val="both"/>
      </w:pPr>
      <w:r w:rsidRPr="00A44C73">
        <w:t>Atliekų kiekių susidarymo prognozės atliktos įvertinant įvairių institucijų paskelbtas Lietuvos ekonominių rodiklių ir gyventojų skaičiaus kitimo prognozes, t. y.:</w:t>
      </w:r>
    </w:p>
    <w:p w14:paraId="4030B863" w14:textId="77777777" w:rsidR="009573C6" w:rsidRPr="00A44C73" w:rsidRDefault="009573C6">
      <w:pPr>
        <w:numPr>
          <w:ilvl w:val="0"/>
          <w:numId w:val="5"/>
        </w:numPr>
        <w:spacing w:before="120" w:after="120" w:line="276" w:lineRule="auto"/>
        <w:ind w:right="-574"/>
        <w:contextualSpacing/>
        <w:jc w:val="both"/>
        <w:rPr>
          <w:rFonts w:eastAsia="Cambria" w:cstheme="minorHAnsi"/>
          <w:color w:val="000000"/>
          <w:szCs w:val="28"/>
        </w:rPr>
      </w:pPr>
      <w:r w:rsidRPr="00A44C73">
        <w:rPr>
          <w:rFonts w:eastAsia="Cambria" w:cstheme="minorHAnsi"/>
          <w:color w:val="000000"/>
          <w:szCs w:val="28"/>
        </w:rPr>
        <w:t xml:space="preserve">Gyventojų </w:t>
      </w:r>
      <w:r w:rsidRPr="00E0535A">
        <w:rPr>
          <w:rFonts w:eastAsia="Cambria" w:cstheme="minorHAnsi"/>
          <w:color w:val="000000"/>
          <w:szCs w:val="28"/>
        </w:rPr>
        <w:t>skaičiaus Tauragės apskrityje prognozėmis</w:t>
      </w:r>
      <w:r w:rsidRPr="00A44C73">
        <w:rPr>
          <w:rFonts w:eastAsia="Cambria" w:cstheme="minorHAnsi"/>
          <w:color w:val="000000"/>
          <w:szCs w:val="28"/>
        </w:rPr>
        <w:t xml:space="preserve"> (</w:t>
      </w:r>
      <w:proofErr w:type="spellStart"/>
      <w:r w:rsidRPr="00A44C73">
        <w:rPr>
          <w:rFonts w:eastAsia="Cambria" w:cstheme="minorHAnsi"/>
          <w:color w:val="000000"/>
          <w:szCs w:val="28"/>
        </w:rPr>
        <w:t>Eurostat</w:t>
      </w:r>
      <w:proofErr w:type="spellEnd"/>
      <w:r w:rsidRPr="00A44C73">
        <w:rPr>
          <w:rFonts w:eastAsia="Cambria" w:cstheme="minorHAnsi"/>
          <w:color w:val="000000"/>
          <w:szCs w:val="28"/>
          <w:vertAlign w:val="superscript"/>
        </w:rPr>
        <w:footnoteReference w:id="10"/>
      </w:r>
      <w:r w:rsidRPr="00A44C73">
        <w:rPr>
          <w:rFonts w:eastAsia="Cambria" w:cstheme="minorHAnsi"/>
          <w:color w:val="000000"/>
          <w:szCs w:val="28"/>
        </w:rPr>
        <w:t xml:space="preserve"> );</w:t>
      </w:r>
    </w:p>
    <w:p w14:paraId="281E7D77" w14:textId="01993185" w:rsidR="009573C6" w:rsidRPr="00A44C73" w:rsidRDefault="009573C6">
      <w:pPr>
        <w:numPr>
          <w:ilvl w:val="0"/>
          <w:numId w:val="5"/>
        </w:numPr>
        <w:spacing w:before="120" w:after="120" w:line="276" w:lineRule="auto"/>
        <w:ind w:right="-1"/>
        <w:contextualSpacing/>
        <w:jc w:val="both"/>
        <w:rPr>
          <w:rFonts w:eastAsia="Cambria" w:cstheme="minorHAnsi"/>
          <w:color w:val="000000"/>
          <w:szCs w:val="28"/>
        </w:rPr>
      </w:pPr>
      <w:r w:rsidRPr="00A44C73">
        <w:rPr>
          <w:rFonts w:eastAsia="Cambria" w:cstheme="minorHAnsi"/>
          <w:color w:val="000000"/>
          <w:szCs w:val="28"/>
        </w:rPr>
        <w:t xml:space="preserve">Antrinių žaliavų, tame tarpe pakuočių surinkimo sistemos efektyvumo skaičiavimais </w:t>
      </w:r>
      <w:proofErr w:type="spellStart"/>
      <w:r w:rsidR="00E034F8">
        <w:rPr>
          <w:rFonts w:eastAsia="Cambria" w:cstheme="minorHAnsi"/>
          <w:color w:val="000000"/>
          <w:szCs w:val="28"/>
        </w:rPr>
        <w:t>savyvaldybėje</w:t>
      </w:r>
      <w:proofErr w:type="spellEnd"/>
      <w:r w:rsidRPr="00A44C73">
        <w:rPr>
          <w:rFonts w:eastAsia="Cambria" w:cstheme="minorHAnsi"/>
          <w:color w:val="000000"/>
          <w:szCs w:val="28"/>
        </w:rPr>
        <w:t>;</w:t>
      </w:r>
    </w:p>
    <w:p w14:paraId="34C00D5B" w14:textId="0C13F886" w:rsidR="009573C6" w:rsidRPr="00E0535A" w:rsidRDefault="009573C6">
      <w:pPr>
        <w:numPr>
          <w:ilvl w:val="0"/>
          <w:numId w:val="5"/>
        </w:numPr>
        <w:spacing w:before="120" w:after="120" w:line="276" w:lineRule="auto"/>
        <w:ind w:right="-1"/>
        <w:contextualSpacing/>
        <w:jc w:val="both"/>
        <w:rPr>
          <w:rFonts w:eastAsia="Cambria" w:cstheme="minorHAnsi"/>
          <w:color w:val="000000"/>
          <w:szCs w:val="28"/>
        </w:rPr>
      </w:pPr>
      <w:r w:rsidRPr="00A44C73">
        <w:rPr>
          <w:rFonts w:eastAsia="Cambria" w:cstheme="minorHAnsi"/>
          <w:color w:val="000000"/>
          <w:szCs w:val="28"/>
        </w:rPr>
        <w:t xml:space="preserve">AAA pateikiama informacija apie 2020-2021 m. atskirų komunalinių atliekų srautų surinkimo </w:t>
      </w:r>
      <w:r w:rsidRPr="00E0535A">
        <w:rPr>
          <w:rFonts w:eastAsia="Cambria" w:cstheme="minorHAnsi"/>
          <w:color w:val="000000"/>
          <w:szCs w:val="28"/>
        </w:rPr>
        <w:t>kiekius savivaldybė</w:t>
      </w:r>
      <w:r w:rsidR="00E034F8" w:rsidRPr="00E0535A">
        <w:rPr>
          <w:rFonts w:eastAsia="Cambria" w:cstheme="minorHAnsi"/>
          <w:color w:val="000000"/>
          <w:szCs w:val="28"/>
        </w:rPr>
        <w:t>je</w:t>
      </w:r>
      <w:r w:rsidRPr="00E0535A">
        <w:rPr>
          <w:rFonts w:eastAsia="Cambria" w:cstheme="minorHAnsi"/>
          <w:color w:val="000000"/>
          <w:szCs w:val="28"/>
        </w:rPr>
        <w:t>;</w:t>
      </w:r>
    </w:p>
    <w:p w14:paraId="46CD2EB4" w14:textId="77777777" w:rsidR="009573C6" w:rsidRPr="00A44C73" w:rsidRDefault="009573C6">
      <w:pPr>
        <w:numPr>
          <w:ilvl w:val="0"/>
          <w:numId w:val="5"/>
        </w:numPr>
        <w:spacing w:before="120" w:after="120" w:line="276" w:lineRule="auto"/>
        <w:ind w:right="-574"/>
        <w:contextualSpacing/>
        <w:jc w:val="both"/>
        <w:rPr>
          <w:rFonts w:eastAsia="Cambria" w:cstheme="minorHAnsi"/>
          <w:color w:val="000000"/>
          <w:szCs w:val="28"/>
        </w:rPr>
      </w:pPr>
      <w:r w:rsidRPr="00A44C73">
        <w:rPr>
          <w:rFonts w:eastAsia="Cambria" w:cstheme="minorHAnsi"/>
          <w:color w:val="000000"/>
          <w:szCs w:val="28"/>
        </w:rPr>
        <w:t>VAPTP pateikiamomis komunalinių atliekų susidarymo prognozėmis iki 2027 m.</w:t>
      </w:r>
    </w:p>
    <w:p w14:paraId="488596A4" w14:textId="20374776" w:rsidR="009573C6" w:rsidRPr="00A44C73" w:rsidRDefault="009573C6" w:rsidP="009573C6">
      <w:pPr>
        <w:jc w:val="both"/>
      </w:pPr>
      <w:r w:rsidRPr="00A44C73">
        <w:t xml:space="preserve">Komunalinių atliekų susidarymo prognozėje įvertintas kompostavimas individualiose valdose, remiantis </w:t>
      </w:r>
      <w:r w:rsidR="00E0535A">
        <w:t>Jurbarko rajono savivaldybėje</w:t>
      </w:r>
      <w:r w:rsidRPr="00A44C73">
        <w:t xml:space="preserve"> išdalintų individualaus kompostavimo priemonių galimu panaudojimo efektyvumu. Komunalinių atliekų susidarymo prognozėje įvertinamas per vienkartinės pakuotės užstato sistemą surenkamų atliekų kiekis</w:t>
      </w:r>
      <w:r w:rsidR="00E9283C">
        <w:t>, juridinių asmenų sutvarkytas komunalines atliekas</w:t>
      </w:r>
      <w:r w:rsidRPr="00A44C73">
        <w:t xml:space="preserve"> bei jų surinkimo tendencijos 2019–2021 metais </w:t>
      </w:r>
      <w:r w:rsidR="00E0535A">
        <w:t>Jurbarko rajono savivaldybėje</w:t>
      </w:r>
      <w:r w:rsidRPr="00A44C73">
        <w:t>.</w:t>
      </w:r>
    </w:p>
    <w:p w14:paraId="47F0F6F5" w14:textId="77777777" w:rsidR="009573C6" w:rsidRDefault="009573C6" w:rsidP="009573C6">
      <w:pPr>
        <w:jc w:val="both"/>
      </w:pPr>
    </w:p>
    <w:p w14:paraId="6AAFC72F" w14:textId="77777777" w:rsidR="005A4F58" w:rsidRDefault="005A4F58" w:rsidP="009573C6">
      <w:pPr>
        <w:jc w:val="both"/>
      </w:pPr>
    </w:p>
    <w:p w14:paraId="023EE5A1" w14:textId="5F38624B" w:rsidR="009573C6" w:rsidRDefault="00411AC1" w:rsidP="0099794A">
      <w:pPr>
        <w:pStyle w:val="Antrat"/>
        <w:jc w:val="left"/>
        <w:rPr>
          <w:iCs/>
          <w:color w:val="002060"/>
          <w:sz w:val="18"/>
          <w:szCs w:val="18"/>
        </w:rPr>
      </w:pPr>
      <w:bookmarkStart w:id="114" w:name="_Toc135841358"/>
      <w:r>
        <w:lastRenderedPageBreak/>
        <w:t xml:space="preserve">Lentelė  </w:t>
      </w:r>
      <w:r>
        <w:fldChar w:fldCharType="begin"/>
      </w:r>
      <w:r>
        <w:instrText xml:space="preserve"> SEQ Lentelė_ \* ARABIC </w:instrText>
      </w:r>
      <w:r>
        <w:fldChar w:fldCharType="separate"/>
      </w:r>
      <w:r w:rsidR="006D0B38">
        <w:t>20</w:t>
      </w:r>
      <w:r>
        <w:fldChar w:fldCharType="end"/>
      </w:r>
      <w:r>
        <w:t xml:space="preserve"> </w:t>
      </w:r>
      <w:r w:rsidRPr="003B5BB0">
        <w:t xml:space="preserve">Antrinių žaliavų, tame tarpe pakuočių surinkimo sistemos efektyvumas </w:t>
      </w:r>
      <w:r w:rsidR="00B60E42">
        <w:t>Jurbarko rajono savivaldybėje</w:t>
      </w:r>
      <w:r w:rsidRPr="003B5BB0">
        <w:t>.</w:t>
      </w:r>
      <w:bookmarkEnd w:id="114"/>
    </w:p>
    <w:tbl>
      <w:tblPr>
        <w:tblStyle w:val="Lentelstinklelis"/>
        <w:tblW w:w="9490" w:type="dxa"/>
        <w:tblBorders>
          <w:top w:val="single" w:sz="6" w:space="0" w:color="D0CECE" w:themeColor="background2" w:themeShade="E6"/>
          <w:left w:val="single" w:sz="6" w:space="0" w:color="D0CECE" w:themeColor="background2" w:themeShade="E6"/>
          <w:bottom w:val="single" w:sz="6" w:space="0" w:color="D0CECE" w:themeColor="background2" w:themeShade="E6"/>
          <w:right w:val="single" w:sz="6" w:space="0" w:color="D0CECE" w:themeColor="background2" w:themeShade="E6"/>
          <w:insideH w:val="single" w:sz="6" w:space="0" w:color="D0CECE" w:themeColor="background2" w:themeShade="E6"/>
          <w:insideV w:val="single" w:sz="6" w:space="0" w:color="D0CECE" w:themeColor="background2" w:themeShade="E6"/>
        </w:tblBorders>
        <w:tblLook w:val="04A0" w:firstRow="1" w:lastRow="0" w:firstColumn="1" w:lastColumn="0" w:noHBand="0" w:noVBand="1"/>
      </w:tblPr>
      <w:tblGrid>
        <w:gridCol w:w="2686"/>
        <w:gridCol w:w="1417"/>
        <w:gridCol w:w="2835"/>
        <w:gridCol w:w="2552"/>
      </w:tblGrid>
      <w:tr w:rsidR="005A4F58" w:rsidRPr="00F37CC6" w14:paraId="6DD1E049" w14:textId="77777777" w:rsidTr="00A6330B">
        <w:tc>
          <w:tcPr>
            <w:tcW w:w="2686" w:type="dxa"/>
            <w:tcBorders>
              <w:left w:val="single" w:sz="6" w:space="0" w:color="FFFFFF" w:themeColor="background1"/>
              <w:bottom w:val="single" w:sz="12" w:space="0" w:color="D0CECE" w:themeColor="background2" w:themeShade="E6"/>
            </w:tcBorders>
            <w:shd w:val="clear" w:color="auto" w:fill="04724D"/>
            <w:vAlign w:val="center"/>
          </w:tcPr>
          <w:p w14:paraId="3D5C1C9C" w14:textId="77777777" w:rsidR="005A4F58" w:rsidRPr="00F37CC6" w:rsidRDefault="005A4F58" w:rsidP="002B4E8A">
            <w:pPr>
              <w:rPr>
                <w:rFonts w:cstheme="minorHAnsi"/>
                <w:b/>
                <w:bCs/>
                <w:color w:val="FFFCF2"/>
                <w:sz w:val="20"/>
                <w:szCs w:val="20"/>
              </w:rPr>
            </w:pPr>
            <w:r>
              <w:rPr>
                <w:rFonts w:cstheme="minorHAnsi"/>
                <w:b/>
                <w:bCs/>
                <w:color w:val="FFFCF2"/>
                <w:sz w:val="20"/>
                <w:szCs w:val="20"/>
              </w:rPr>
              <w:t>Atliekų rūšis</w:t>
            </w:r>
          </w:p>
        </w:tc>
        <w:tc>
          <w:tcPr>
            <w:tcW w:w="1417" w:type="dxa"/>
            <w:tcBorders>
              <w:bottom w:val="single" w:sz="12" w:space="0" w:color="D0CECE" w:themeColor="background2" w:themeShade="E6"/>
            </w:tcBorders>
            <w:shd w:val="clear" w:color="auto" w:fill="04724D"/>
            <w:vAlign w:val="center"/>
          </w:tcPr>
          <w:p w14:paraId="11C25F2C" w14:textId="77777777" w:rsidR="005A4F58" w:rsidRPr="00F37CC6" w:rsidRDefault="005A4F58" w:rsidP="003A49DA">
            <w:pPr>
              <w:jc w:val="center"/>
              <w:rPr>
                <w:rFonts w:cstheme="minorHAnsi"/>
                <w:b/>
                <w:bCs/>
                <w:color w:val="FFFCF2"/>
                <w:sz w:val="20"/>
                <w:szCs w:val="20"/>
              </w:rPr>
            </w:pPr>
            <w:r w:rsidRPr="004A7599">
              <w:rPr>
                <w:rFonts w:cstheme="minorHAnsi"/>
                <w:b/>
                <w:bCs/>
                <w:color w:val="FFFCF2"/>
                <w:sz w:val="20"/>
                <w:szCs w:val="20"/>
              </w:rPr>
              <w:t>Surinkta 2021 m., t</w:t>
            </w:r>
          </w:p>
        </w:tc>
        <w:tc>
          <w:tcPr>
            <w:tcW w:w="2835" w:type="dxa"/>
            <w:tcBorders>
              <w:bottom w:val="single" w:sz="12" w:space="0" w:color="D0CECE" w:themeColor="background2" w:themeShade="E6"/>
              <w:right w:val="single" w:sz="6" w:space="0" w:color="FFFFFF" w:themeColor="background1"/>
            </w:tcBorders>
            <w:shd w:val="clear" w:color="auto" w:fill="04724D"/>
            <w:vAlign w:val="center"/>
          </w:tcPr>
          <w:p w14:paraId="68C9CDEF" w14:textId="77777777" w:rsidR="005A4F58" w:rsidRPr="00F37CC6" w:rsidRDefault="005A4F58" w:rsidP="003A49DA">
            <w:pPr>
              <w:jc w:val="center"/>
              <w:rPr>
                <w:rFonts w:cstheme="minorHAnsi"/>
                <w:b/>
                <w:bCs/>
                <w:color w:val="FFFCF2"/>
                <w:sz w:val="20"/>
                <w:szCs w:val="20"/>
              </w:rPr>
            </w:pPr>
            <w:r w:rsidRPr="004A7599">
              <w:rPr>
                <w:rFonts w:cstheme="minorHAnsi"/>
                <w:b/>
                <w:bCs/>
                <w:color w:val="FFFCF2"/>
                <w:sz w:val="20"/>
                <w:szCs w:val="20"/>
              </w:rPr>
              <w:t>Kiekis, kurį papildomai galima surinkti</w:t>
            </w:r>
            <w:r>
              <w:rPr>
                <w:rStyle w:val="Puslapioinaosnuoroda"/>
                <w:rFonts w:cstheme="minorHAnsi"/>
                <w:b/>
                <w:bCs/>
                <w:color w:val="FFFCF2"/>
                <w:sz w:val="20"/>
                <w:szCs w:val="20"/>
              </w:rPr>
              <w:footnoteReference w:id="11"/>
            </w:r>
          </w:p>
        </w:tc>
        <w:tc>
          <w:tcPr>
            <w:tcW w:w="2552" w:type="dxa"/>
            <w:tcBorders>
              <w:bottom w:val="single" w:sz="12" w:space="0" w:color="D0CECE" w:themeColor="background2" w:themeShade="E6"/>
              <w:right w:val="single" w:sz="6" w:space="0" w:color="FFFFFF" w:themeColor="background1"/>
            </w:tcBorders>
            <w:shd w:val="clear" w:color="auto" w:fill="04724D"/>
          </w:tcPr>
          <w:p w14:paraId="20EE3772" w14:textId="1FD9C2DA" w:rsidR="005A4F58" w:rsidRDefault="005A4F58" w:rsidP="003A49DA">
            <w:pPr>
              <w:jc w:val="center"/>
              <w:rPr>
                <w:rFonts w:cstheme="minorHAnsi"/>
                <w:b/>
                <w:bCs/>
                <w:color w:val="FFFCF2"/>
                <w:sz w:val="20"/>
                <w:szCs w:val="20"/>
              </w:rPr>
            </w:pPr>
            <w:r w:rsidRPr="004A7599">
              <w:rPr>
                <w:rFonts w:cstheme="minorHAnsi"/>
                <w:b/>
                <w:bCs/>
                <w:color w:val="FFFCF2"/>
                <w:sz w:val="20"/>
                <w:szCs w:val="20"/>
              </w:rPr>
              <w:t xml:space="preserve">Sistemos efektyvumas </w:t>
            </w:r>
            <w:r w:rsidR="00B60E42">
              <w:rPr>
                <w:rFonts w:cstheme="minorHAnsi"/>
                <w:b/>
                <w:bCs/>
                <w:color w:val="FFFCF2"/>
                <w:sz w:val="20"/>
                <w:szCs w:val="20"/>
              </w:rPr>
              <w:t>rajone, proc.</w:t>
            </w:r>
          </w:p>
        </w:tc>
      </w:tr>
      <w:tr w:rsidR="005A4F58" w:rsidRPr="00F37CC6" w14:paraId="50131CD3" w14:textId="77777777" w:rsidTr="000B64FF">
        <w:tc>
          <w:tcPr>
            <w:tcW w:w="2686" w:type="dxa"/>
            <w:tcBorders>
              <w:left w:val="single" w:sz="6" w:space="0" w:color="FFFFFF" w:themeColor="background1"/>
            </w:tcBorders>
          </w:tcPr>
          <w:p w14:paraId="2796427D" w14:textId="77777777" w:rsidR="005A4F58" w:rsidRPr="004A7599" w:rsidRDefault="005A4F58" w:rsidP="002B4E8A">
            <w:pPr>
              <w:rPr>
                <w:rFonts w:cstheme="minorHAnsi"/>
                <w:sz w:val="20"/>
                <w:szCs w:val="20"/>
              </w:rPr>
            </w:pPr>
            <w:r w:rsidRPr="004A7599">
              <w:rPr>
                <w:rFonts w:cstheme="minorHAnsi"/>
                <w:sz w:val="20"/>
                <w:szCs w:val="20"/>
              </w:rPr>
              <w:t>Popieriaus ir kartono, įskaitant pakuotes, atliekos</w:t>
            </w:r>
          </w:p>
        </w:tc>
        <w:tc>
          <w:tcPr>
            <w:tcW w:w="1417" w:type="dxa"/>
            <w:shd w:val="clear" w:color="auto" w:fill="auto"/>
            <w:vAlign w:val="center"/>
          </w:tcPr>
          <w:p w14:paraId="4A817387" w14:textId="50B62B1C" w:rsidR="005A4F58" w:rsidRPr="00B60E42" w:rsidRDefault="00B60E42" w:rsidP="000B64FF">
            <w:pPr>
              <w:jc w:val="center"/>
              <w:rPr>
                <w:rFonts w:cstheme="minorHAnsi"/>
                <w:sz w:val="20"/>
                <w:szCs w:val="20"/>
                <w:lang w:val="en-US"/>
              </w:rPr>
            </w:pPr>
            <w:r>
              <w:rPr>
                <w:rFonts w:cstheme="minorHAnsi"/>
                <w:sz w:val="20"/>
                <w:szCs w:val="20"/>
                <w:lang w:val="en-US"/>
              </w:rPr>
              <w:t>123</w:t>
            </w:r>
          </w:p>
        </w:tc>
        <w:tc>
          <w:tcPr>
            <w:tcW w:w="2835" w:type="dxa"/>
            <w:tcBorders>
              <w:right w:val="single" w:sz="6" w:space="0" w:color="FFFFFF" w:themeColor="background1"/>
            </w:tcBorders>
            <w:vAlign w:val="center"/>
          </w:tcPr>
          <w:p w14:paraId="6339CBC5" w14:textId="19A15091" w:rsidR="005A4F58" w:rsidRPr="004A7599" w:rsidRDefault="00B60E42" w:rsidP="000B64FF">
            <w:pPr>
              <w:jc w:val="center"/>
              <w:rPr>
                <w:rFonts w:cstheme="minorHAnsi"/>
                <w:sz w:val="20"/>
                <w:szCs w:val="20"/>
              </w:rPr>
            </w:pPr>
            <w:r>
              <w:rPr>
                <w:rFonts w:cstheme="minorHAnsi"/>
                <w:sz w:val="20"/>
                <w:szCs w:val="20"/>
              </w:rPr>
              <w:t>91</w:t>
            </w:r>
          </w:p>
        </w:tc>
        <w:tc>
          <w:tcPr>
            <w:tcW w:w="2552" w:type="dxa"/>
            <w:tcBorders>
              <w:right w:val="single" w:sz="6" w:space="0" w:color="FFFFFF" w:themeColor="background1"/>
            </w:tcBorders>
            <w:vAlign w:val="center"/>
          </w:tcPr>
          <w:p w14:paraId="3B4B3A94" w14:textId="27387470" w:rsidR="005A4F58" w:rsidRPr="004A7599" w:rsidRDefault="00B60E42" w:rsidP="000B64FF">
            <w:pPr>
              <w:jc w:val="center"/>
              <w:rPr>
                <w:rFonts w:eastAsia="Times New Roman"/>
                <w:kern w:val="24"/>
                <w:sz w:val="20"/>
              </w:rPr>
            </w:pPr>
            <w:r>
              <w:rPr>
                <w:rFonts w:eastAsia="Times New Roman"/>
                <w:kern w:val="24"/>
                <w:sz w:val="20"/>
              </w:rPr>
              <w:t>53</w:t>
            </w:r>
          </w:p>
        </w:tc>
      </w:tr>
      <w:tr w:rsidR="005A4F58" w:rsidRPr="00F37CC6" w14:paraId="71629A58" w14:textId="77777777" w:rsidTr="000B64FF">
        <w:tc>
          <w:tcPr>
            <w:tcW w:w="2686" w:type="dxa"/>
            <w:tcBorders>
              <w:left w:val="single" w:sz="6" w:space="0" w:color="FFFFFF" w:themeColor="background1"/>
            </w:tcBorders>
          </w:tcPr>
          <w:p w14:paraId="0845BB6C" w14:textId="77777777" w:rsidR="005A4F58" w:rsidRPr="004A7599" w:rsidRDefault="005A4F58" w:rsidP="002B4E8A">
            <w:pPr>
              <w:rPr>
                <w:rFonts w:cstheme="minorHAnsi"/>
                <w:sz w:val="20"/>
                <w:szCs w:val="20"/>
              </w:rPr>
            </w:pPr>
            <w:r w:rsidRPr="004A7599">
              <w:rPr>
                <w:rFonts w:cstheme="minorHAnsi"/>
                <w:sz w:val="20"/>
                <w:szCs w:val="20"/>
              </w:rPr>
              <w:t>Plastiko, įskaitant pakuotes, atliekos</w:t>
            </w:r>
          </w:p>
        </w:tc>
        <w:tc>
          <w:tcPr>
            <w:tcW w:w="1417" w:type="dxa"/>
            <w:shd w:val="clear" w:color="auto" w:fill="auto"/>
            <w:vAlign w:val="center"/>
          </w:tcPr>
          <w:p w14:paraId="7633DFDE" w14:textId="6C5FA625" w:rsidR="005A4F58" w:rsidRPr="004A7599" w:rsidRDefault="00B60E42" w:rsidP="000B64FF">
            <w:pPr>
              <w:jc w:val="center"/>
              <w:rPr>
                <w:rFonts w:cstheme="minorHAnsi"/>
                <w:sz w:val="20"/>
                <w:szCs w:val="20"/>
              </w:rPr>
            </w:pPr>
            <w:r>
              <w:rPr>
                <w:rFonts w:cstheme="minorHAnsi"/>
                <w:sz w:val="20"/>
                <w:szCs w:val="20"/>
              </w:rPr>
              <w:t>81</w:t>
            </w:r>
          </w:p>
        </w:tc>
        <w:tc>
          <w:tcPr>
            <w:tcW w:w="2835" w:type="dxa"/>
            <w:tcBorders>
              <w:right w:val="single" w:sz="6" w:space="0" w:color="FFFFFF" w:themeColor="background1"/>
            </w:tcBorders>
            <w:vAlign w:val="center"/>
          </w:tcPr>
          <w:p w14:paraId="3F204C59" w14:textId="25042224" w:rsidR="005A4F58" w:rsidRPr="004A7599" w:rsidRDefault="00B60E42" w:rsidP="000B64FF">
            <w:pPr>
              <w:jc w:val="center"/>
              <w:rPr>
                <w:rFonts w:cstheme="minorHAnsi"/>
                <w:sz w:val="20"/>
                <w:szCs w:val="20"/>
              </w:rPr>
            </w:pPr>
            <w:r>
              <w:rPr>
                <w:rFonts w:cstheme="minorHAnsi"/>
                <w:sz w:val="20"/>
                <w:szCs w:val="20"/>
              </w:rPr>
              <w:t>488</w:t>
            </w:r>
          </w:p>
        </w:tc>
        <w:tc>
          <w:tcPr>
            <w:tcW w:w="2552" w:type="dxa"/>
            <w:tcBorders>
              <w:right w:val="single" w:sz="6" w:space="0" w:color="FFFFFF" w:themeColor="background1"/>
            </w:tcBorders>
            <w:vAlign w:val="center"/>
          </w:tcPr>
          <w:p w14:paraId="551DC02E" w14:textId="3B0B2D2F" w:rsidR="005A4F58" w:rsidRPr="004A7599" w:rsidRDefault="00B60E42" w:rsidP="000B64FF">
            <w:pPr>
              <w:jc w:val="center"/>
              <w:rPr>
                <w:rFonts w:eastAsia="Times New Roman"/>
                <w:kern w:val="24"/>
                <w:sz w:val="20"/>
              </w:rPr>
            </w:pPr>
            <w:r>
              <w:rPr>
                <w:rFonts w:eastAsia="Times New Roman"/>
                <w:kern w:val="24"/>
                <w:sz w:val="20"/>
              </w:rPr>
              <w:t>14</w:t>
            </w:r>
          </w:p>
        </w:tc>
      </w:tr>
      <w:tr w:rsidR="005A4F58" w:rsidRPr="00F37CC6" w14:paraId="591659EC" w14:textId="77777777" w:rsidTr="000B64FF">
        <w:tc>
          <w:tcPr>
            <w:tcW w:w="2686" w:type="dxa"/>
            <w:tcBorders>
              <w:left w:val="single" w:sz="6" w:space="0" w:color="FFFFFF" w:themeColor="background1"/>
            </w:tcBorders>
          </w:tcPr>
          <w:p w14:paraId="6EC828E9" w14:textId="77777777" w:rsidR="005A4F58" w:rsidRPr="004A7599" w:rsidRDefault="005A4F58" w:rsidP="002B4E8A">
            <w:pPr>
              <w:rPr>
                <w:rFonts w:cstheme="minorHAnsi"/>
                <w:sz w:val="20"/>
                <w:szCs w:val="20"/>
              </w:rPr>
            </w:pPr>
            <w:r w:rsidRPr="004A7599">
              <w:rPr>
                <w:rFonts w:cstheme="minorHAnsi"/>
                <w:sz w:val="20"/>
                <w:szCs w:val="20"/>
              </w:rPr>
              <w:t>PET pakuočių atliekos</w:t>
            </w:r>
          </w:p>
        </w:tc>
        <w:tc>
          <w:tcPr>
            <w:tcW w:w="1417" w:type="dxa"/>
            <w:shd w:val="clear" w:color="auto" w:fill="auto"/>
            <w:vAlign w:val="center"/>
          </w:tcPr>
          <w:p w14:paraId="0FD67818" w14:textId="2C75C245" w:rsidR="005A4F58" w:rsidRPr="004A7599" w:rsidRDefault="00B60E42" w:rsidP="000B64FF">
            <w:pPr>
              <w:jc w:val="center"/>
              <w:rPr>
                <w:rFonts w:cstheme="minorHAnsi"/>
                <w:sz w:val="20"/>
                <w:szCs w:val="20"/>
              </w:rPr>
            </w:pPr>
            <w:r>
              <w:rPr>
                <w:rFonts w:cstheme="minorHAnsi"/>
                <w:sz w:val="20"/>
                <w:szCs w:val="20"/>
              </w:rPr>
              <w:t>0</w:t>
            </w:r>
          </w:p>
        </w:tc>
        <w:tc>
          <w:tcPr>
            <w:tcW w:w="2835" w:type="dxa"/>
            <w:tcBorders>
              <w:right w:val="single" w:sz="6" w:space="0" w:color="FFFFFF" w:themeColor="background1"/>
            </w:tcBorders>
            <w:vAlign w:val="center"/>
          </w:tcPr>
          <w:p w14:paraId="31C9F787" w14:textId="203DCDFA" w:rsidR="005A4F58" w:rsidRPr="004A7599" w:rsidRDefault="00B60E42" w:rsidP="000B64FF">
            <w:pPr>
              <w:jc w:val="center"/>
              <w:rPr>
                <w:rFonts w:cstheme="minorHAnsi"/>
                <w:sz w:val="20"/>
                <w:szCs w:val="20"/>
              </w:rPr>
            </w:pPr>
            <w:r>
              <w:rPr>
                <w:rFonts w:cstheme="minorHAnsi"/>
                <w:sz w:val="20"/>
                <w:szCs w:val="20"/>
              </w:rPr>
              <w:t>61</w:t>
            </w:r>
          </w:p>
        </w:tc>
        <w:tc>
          <w:tcPr>
            <w:tcW w:w="2552" w:type="dxa"/>
            <w:tcBorders>
              <w:right w:val="single" w:sz="6" w:space="0" w:color="FFFFFF" w:themeColor="background1"/>
            </w:tcBorders>
            <w:vAlign w:val="center"/>
          </w:tcPr>
          <w:p w14:paraId="2C29C279" w14:textId="36D12B69" w:rsidR="005A4F58" w:rsidRPr="004A7599" w:rsidRDefault="00B60E42" w:rsidP="000B64FF">
            <w:pPr>
              <w:jc w:val="center"/>
              <w:rPr>
                <w:rFonts w:eastAsia="Times New Roman"/>
                <w:kern w:val="24"/>
                <w:sz w:val="20"/>
              </w:rPr>
            </w:pPr>
            <w:r>
              <w:rPr>
                <w:rFonts w:eastAsia="Times New Roman"/>
                <w:kern w:val="24"/>
                <w:sz w:val="20"/>
              </w:rPr>
              <w:t>0</w:t>
            </w:r>
          </w:p>
        </w:tc>
      </w:tr>
      <w:tr w:rsidR="005A4F58" w:rsidRPr="00F37CC6" w14:paraId="4763AA95" w14:textId="77777777" w:rsidTr="000B64FF">
        <w:tc>
          <w:tcPr>
            <w:tcW w:w="2686" w:type="dxa"/>
            <w:tcBorders>
              <w:left w:val="single" w:sz="6" w:space="0" w:color="FFFFFF" w:themeColor="background1"/>
            </w:tcBorders>
          </w:tcPr>
          <w:p w14:paraId="0791EF96" w14:textId="77777777" w:rsidR="005A4F58" w:rsidRPr="004A7599" w:rsidRDefault="005A4F58" w:rsidP="002B4E8A">
            <w:pPr>
              <w:rPr>
                <w:rFonts w:cstheme="minorHAnsi"/>
                <w:sz w:val="20"/>
                <w:szCs w:val="20"/>
              </w:rPr>
            </w:pPr>
            <w:r w:rsidRPr="004A7599">
              <w:rPr>
                <w:rFonts w:cstheme="minorHAnsi"/>
                <w:sz w:val="20"/>
                <w:szCs w:val="20"/>
              </w:rPr>
              <w:t>Metalų, įskaitant pakuotes, atliekos</w:t>
            </w:r>
          </w:p>
        </w:tc>
        <w:tc>
          <w:tcPr>
            <w:tcW w:w="1417" w:type="dxa"/>
            <w:shd w:val="clear" w:color="auto" w:fill="auto"/>
            <w:vAlign w:val="center"/>
          </w:tcPr>
          <w:p w14:paraId="04A104B8" w14:textId="4EC70E73" w:rsidR="005A4F58" w:rsidRPr="004A7599" w:rsidRDefault="00B60E42" w:rsidP="000B64FF">
            <w:pPr>
              <w:jc w:val="center"/>
              <w:rPr>
                <w:rFonts w:cstheme="minorHAnsi"/>
                <w:sz w:val="20"/>
                <w:szCs w:val="20"/>
              </w:rPr>
            </w:pPr>
            <w:r>
              <w:rPr>
                <w:rFonts w:cstheme="minorHAnsi"/>
                <w:sz w:val="20"/>
                <w:szCs w:val="20"/>
              </w:rPr>
              <w:t>0,2</w:t>
            </w:r>
          </w:p>
        </w:tc>
        <w:tc>
          <w:tcPr>
            <w:tcW w:w="2835" w:type="dxa"/>
            <w:tcBorders>
              <w:right w:val="single" w:sz="6" w:space="0" w:color="FFFFFF" w:themeColor="background1"/>
            </w:tcBorders>
            <w:vAlign w:val="center"/>
          </w:tcPr>
          <w:p w14:paraId="303EB54D" w14:textId="569F7BEA" w:rsidR="005A4F58" w:rsidRPr="004A7599" w:rsidRDefault="00B60E42" w:rsidP="000B64FF">
            <w:pPr>
              <w:jc w:val="center"/>
              <w:rPr>
                <w:rFonts w:cstheme="minorHAnsi"/>
                <w:sz w:val="20"/>
                <w:szCs w:val="20"/>
              </w:rPr>
            </w:pPr>
            <w:r>
              <w:rPr>
                <w:rFonts w:cstheme="minorHAnsi"/>
                <w:sz w:val="20"/>
                <w:szCs w:val="20"/>
              </w:rPr>
              <w:t>52</w:t>
            </w:r>
          </w:p>
        </w:tc>
        <w:tc>
          <w:tcPr>
            <w:tcW w:w="2552" w:type="dxa"/>
            <w:tcBorders>
              <w:right w:val="single" w:sz="6" w:space="0" w:color="FFFFFF" w:themeColor="background1"/>
            </w:tcBorders>
            <w:vAlign w:val="center"/>
          </w:tcPr>
          <w:p w14:paraId="70BE1620" w14:textId="17EE2731" w:rsidR="005A4F58" w:rsidRPr="004A7599" w:rsidRDefault="00B60E42" w:rsidP="000B64FF">
            <w:pPr>
              <w:jc w:val="center"/>
              <w:rPr>
                <w:rFonts w:eastAsia="Times New Roman"/>
                <w:kern w:val="24"/>
                <w:sz w:val="20"/>
              </w:rPr>
            </w:pPr>
            <w:r>
              <w:rPr>
                <w:rFonts w:eastAsia="Times New Roman"/>
                <w:kern w:val="24"/>
                <w:sz w:val="20"/>
              </w:rPr>
              <w:t>0,4</w:t>
            </w:r>
          </w:p>
        </w:tc>
      </w:tr>
      <w:tr w:rsidR="005A4F58" w:rsidRPr="00F37CC6" w14:paraId="5DBC3105" w14:textId="77777777" w:rsidTr="000B64FF">
        <w:tc>
          <w:tcPr>
            <w:tcW w:w="2686" w:type="dxa"/>
            <w:tcBorders>
              <w:left w:val="single" w:sz="6" w:space="0" w:color="FFFFFF" w:themeColor="background1"/>
            </w:tcBorders>
          </w:tcPr>
          <w:p w14:paraId="5593F1C4" w14:textId="77777777" w:rsidR="005A4F58" w:rsidRPr="004A7599" w:rsidRDefault="005A4F58" w:rsidP="002B4E8A">
            <w:pPr>
              <w:rPr>
                <w:rFonts w:cstheme="minorHAnsi"/>
                <w:sz w:val="20"/>
                <w:szCs w:val="20"/>
              </w:rPr>
            </w:pPr>
            <w:r w:rsidRPr="004A7599">
              <w:rPr>
                <w:rFonts w:cstheme="minorHAnsi"/>
                <w:sz w:val="20"/>
                <w:szCs w:val="20"/>
              </w:rPr>
              <w:t>Stiklo, įskaitant pakuotes, atliekos</w:t>
            </w:r>
          </w:p>
        </w:tc>
        <w:tc>
          <w:tcPr>
            <w:tcW w:w="1417" w:type="dxa"/>
            <w:shd w:val="clear" w:color="auto" w:fill="auto"/>
            <w:vAlign w:val="center"/>
          </w:tcPr>
          <w:p w14:paraId="27AECBAA" w14:textId="0846D5F8" w:rsidR="005A4F58" w:rsidRPr="004A7599" w:rsidRDefault="00B60E42" w:rsidP="000B64FF">
            <w:pPr>
              <w:jc w:val="center"/>
              <w:rPr>
                <w:rFonts w:cstheme="minorHAnsi"/>
                <w:sz w:val="20"/>
                <w:szCs w:val="20"/>
              </w:rPr>
            </w:pPr>
            <w:r>
              <w:rPr>
                <w:rFonts w:cstheme="minorHAnsi"/>
                <w:sz w:val="20"/>
                <w:szCs w:val="20"/>
              </w:rPr>
              <w:t>114</w:t>
            </w:r>
          </w:p>
        </w:tc>
        <w:tc>
          <w:tcPr>
            <w:tcW w:w="2835" w:type="dxa"/>
            <w:tcBorders>
              <w:right w:val="single" w:sz="6" w:space="0" w:color="FFFFFF" w:themeColor="background1"/>
            </w:tcBorders>
            <w:vAlign w:val="center"/>
          </w:tcPr>
          <w:p w14:paraId="77C7FBF7" w14:textId="538AD7C0" w:rsidR="005A4F58" w:rsidRPr="004A7599" w:rsidRDefault="00B60E42" w:rsidP="000B64FF">
            <w:pPr>
              <w:jc w:val="center"/>
              <w:rPr>
                <w:rFonts w:cstheme="minorHAnsi"/>
                <w:sz w:val="20"/>
                <w:szCs w:val="20"/>
              </w:rPr>
            </w:pPr>
            <w:r>
              <w:rPr>
                <w:rFonts w:cstheme="minorHAnsi"/>
                <w:sz w:val="20"/>
                <w:szCs w:val="20"/>
              </w:rPr>
              <w:t>292</w:t>
            </w:r>
          </w:p>
        </w:tc>
        <w:tc>
          <w:tcPr>
            <w:tcW w:w="2552" w:type="dxa"/>
            <w:tcBorders>
              <w:right w:val="single" w:sz="6" w:space="0" w:color="FFFFFF" w:themeColor="background1"/>
            </w:tcBorders>
            <w:vAlign w:val="center"/>
          </w:tcPr>
          <w:p w14:paraId="4E1A304F" w14:textId="2144ADE8" w:rsidR="005A4F58" w:rsidRPr="004A7599" w:rsidRDefault="00B60E42" w:rsidP="000B64FF">
            <w:pPr>
              <w:jc w:val="center"/>
              <w:rPr>
                <w:rFonts w:eastAsia="Times New Roman"/>
                <w:kern w:val="24"/>
                <w:sz w:val="20"/>
              </w:rPr>
            </w:pPr>
            <w:r>
              <w:rPr>
                <w:rFonts w:eastAsia="Times New Roman"/>
                <w:kern w:val="24"/>
                <w:sz w:val="20"/>
              </w:rPr>
              <w:t>28</w:t>
            </w:r>
          </w:p>
        </w:tc>
      </w:tr>
    </w:tbl>
    <w:p w14:paraId="76BB7C23" w14:textId="77777777" w:rsidR="009573C6" w:rsidRPr="00A44C73" w:rsidRDefault="009573C6" w:rsidP="009573C6">
      <w:pPr>
        <w:spacing w:before="60"/>
        <w:jc w:val="right"/>
        <w:rPr>
          <w:rFonts w:cstheme="minorHAnsi"/>
          <w:color w:val="A6A6A6" w:themeColor="background1" w:themeShade="A6"/>
          <w:sz w:val="18"/>
          <w:szCs w:val="16"/>
        </w:rPr>
      </w:pPr>
      <w:r w:rsidRPr="00A44C73">
        <w:rPr>
          <w:rFonts w:cstheme="minorHAnsi"/>
          <w:color w:val="A6A6A6" w:themeColor="background1" w:themeShade="A6"/>
          <w:sz w:val="18"/>
          <w:szCs w:val="16"/>
        </w:rPr>
        <w:t>Šaltinis: Sudaryta konsultanto</w:t>
      </w:r>
    </w:p>
    <w:p w14:paraId="4B078AAC" w14:textId="377B0360" w:rsidR="009573C6" w:rsidRPr="00A44C73" w:rsidRDefault="00411AC1" w:rsidP="0099794A">
      <w:pPr>
        <w:pStyle w:val="Antrat"/>
        <w:jc w:val="left"/>
        <w:rPr>
          <w:iCs/>
          <w:color w:val="002060"/>
          <w:sz w:val="18"/>
          <w:szCs w:val="18"/>
        </w:rPr>
      </w:pPr>
      <w:bookmarkStart w:id="115" w:name="_Toc135841359"/>
      <w:r>
        <w:t xml:space="preserve">Lentelė  </w:t>
      </w:r>
      <w:r>
        <w:fldChar w:fldCharType="begin"/>
      </w:r>
      <w:r>
        <w:instrText xml:space="preserve"> SEQ Lentelė_ \* ARABIC </w:instrText>
      </w:r>
      <w:r>
        <w:fldChar w:fldCharType="separate"/>
      </w:r>
      <w:r w:rsidR="006D0B38">
        <w:t>21</w:t>
      </w:r>
      <w:r>
        <w:fldChar w:fldCharType="end"/>
      </w:r>
      <w:r>
        <w:t xml:space="preserve"> </w:t>
      </w:r>
      <w:r w:rsidR="00ED5B85">
        <w:t>Jurbarko rajono savivaldybės</w:t>
      </w:r>
      <w:r w:rsidRPr="003E5CA8">
        <w:t xml:space="preserve"> komunalinių atliekų kiekio susidarymo prognozė 2021–2027 m., t.</w:t>
      </w:r>
      <w:bookmarkEnd w:id="115"/>
    </w:p>
    <w:tbl>
      <w:tblPr>
        <w:tblStyle w:val="Lentelstinklelis"/>
        <w:tblW w:w="0" w:type="auto"/>
        <w:tblBorders>
          <w:top w:val="single" w:sz="6" w:space="0" w:color="D0CECE" w:themeColor="background2" w:themeShade="E6"/>
          <w:left w:val="single" w:sz="6" w:space="0" w:color="D0CECE" w:themeColor="background2" w:themeShade="E6"/>
          <w:bottom w:val="single" w:sz="6" w:space="0" w:color="D0CECE" w:themeColor="background2" w:themeShade="E6"/>
          <w:right w:val="single" w:sz="6" w:space="0" w:color="D0CECE" w:themeColor="background2" w:themeShade="E6"/>
          <w:insideH w:val="single" w:sz="6" w:space="0" w:color="D0CECE" w:themeColor="background2" w:themeShade="E6"/>
          <w:insideV w:val="single" w:sz="6" w:space="0" w:color="D0CECE" w:themeColor="background2" w:themeShade="E6"/>
        </w:tblBorders>
        <w:tblLook w:val="04A0" w:firstRow="1" w:lastRow="0" w:firstColumn="1" w:lastColumn="0" w:noHBand="0" w:noVBand="1"/>
      </w:tblPr>
      <w:tblGrid>
        <w:gridCol w:w="2401"/>
        <w:gridCol w:w="951"/>
        <w:gridCol w:w="951"/>
        <w:gridCol w:w="951"/>
        <w:gridCol w:w="950"/>
        <w:gridCol w:w="950"/>
        <w:gridCol w:w="950"/>
        <w:gridCol w:w="951"/>
      </w:tblGrid>
      <w:tr w:rsidR="006109FD" w:rsidRPr="00A44C73" w14:paraId="3130546A" w14:textId="77777777" w:rsidTr="00A6330B">
        <w:tc>
          <w:tcPr>
            <w:tcW w:w="2401" w:type="dxa"/>
            <w:tcBorders>
              <w:left w:val="single" w:sz="6" w:space="0" w:color="FFFFFF" w:themeColor="background1"/>
              <w:bottom w:val="single" w:sz="12" w:space="0" w:color="D0CECE" w:themeColor="background2" w:themeShade="E6"/>
            </w:tcBorders>
            <w:shd w:val="clear" w:color="auto" w:fill="04724D"/>
            <w:vAlign w:val="center"/>
          </w:tcPr>
          <w:p w14:paraId="7B5FD0EE" w14:textId="77777777" w:rsidR="009573C6" w:rsidRPr="00A44C73" w:rsidRDefault="009573C6" w:rsidP="009573C6">
            <w:pPr>
              <w:jc w:val="both"/>
              <w:rPr>
                <w:rFonts w:cstheme="minorHAnsi"/>
                <w:b/>
                <w:bCs/>
                <w:color w:val="FFFCF2"/>
                <w:sz w:val="20"/>
                <w:szCs w:val="20"/>
              </w:rPr>
            </w:pPr>
            <w:r w:rsidRPr="00A44C73">
              <w:rPr>
                <w:rFonts w:cstheme="minorHAnsi"/>
                <w:b/>
                <w:bCs/>
                <w:color w:val="FFFCF2"/>
                <w:sz w:val="20"/>
                <w:szCs w:val="20"/>
              </w:rPr>
              <w:t>Atliekų rūšis</w:t>
            </w:r>
          </w:p>
        </w:tc>
        <w:tc>
          <w:tcPr>
            <w:tcW w:w="951" w:type="dxa"/>
            <w:tcBorders>
              <w:bottom w:val="single" w:sz="12" w:space="0" w:color="D0CECE" w:themeColor="background2" w:themeShade="E6"/>
            </w:tcBorders>
            <w:shd w:val="clear" w:color="auto" w:fill="04724D"/>
            <w:vAlign w:val="center"/>
          </w:tcPr>
          <w:p w14:paraId="25DF429C" w14:textId="77777777" w:rsidR="009573C6" w:rsidRPr="00EC7A3D" w:rsidRDefault="009573C6" w:rsidP="009573C6">
            <w:pPr>
              <w:jc w:val="center"/>
              <w:rPr>
                <w:rFonts w:cstheme="minorHAnsi"/>
                <w:b/>
                <w:bCs/>
                <w:color w:val="FFFCF2"/>
                <w:sz w:val="20"/>
                <w:szCs w:val="20"/>
              </w:rPr>
            </w:pPr>
            <w:r w:rsidRPr="00EC7A3D">
              <w:rPr>
                <w:rFonts w:cstheme="minorHAnsi"/>
                <w:b/>
                <w:bCs/>
                <w:color w:val="FFFCF2"/>
                <w:sz w:val="20"/>
                <w:szCs w:val="20"/>
              </w:rPr>
              <w:t>2021</w:t>
            </w:r>
          </w:p>
        </w:tc>
        <w:tc>
          <w:tcPr>
            <w:tcW w:w="951" w:type="dxa"/>
            <w:tcBorders>
              <w:bottom w:val="single" w:sz="12" w:space="0" w:color="D0CECE" w:themeColor="background2" w:themeShade="E6"/>
              <w:right w:val="single" w:sz="6" w:space="0" w:color="FFFFFF" w:themeColor="background1"/>
            </w:tcBorders>
            <w:shd w:val="clear" w:color="auto" w:fill="04724D"/>
            <w:vAlign w:val="center"/>
          </w:tcPr>
          <w:p w14:paraId="010B0FCD" w14:textId="77777777" w:rsidR="009573C6" w:rsidRPr="00A44C73" w:rsidRDefault="009573C6" w:rsidP="009573C6">
            <w:pPr>
              <w:jc w:val="center"/>
              <w:rPr>
                <w:rFonts w:cstheme="minorHAnsi"/>
                <w:b/>
                <w:bCs/>
                <w:color w:val="FFFCF2"/>
                <w:sz w:val="20"/>
                <w:szCs w:val="20"/>
              </w:rPr>
            </w:pPr>
            <w:r w:rsidRPr="00A44C73">
              <w:rPr>
                <w:rFonts w:cstheme="minorHAnsi"/>
                <w:b/>
                <w:bCs/>
                <w:color w:val="FFFCF2"/>
                <w:sz w:val="20"/>
                <w:szCs w:val="20"/>
              </w:rPr>
              <w:t>2022</w:t>
            </w:r>
          </w:p>
        </w:tc>
        <w:tc>
          <w:tcPr>
            <w:tcW w:w="951" w:type="dxa"/>
            <w:tcBorders>
              <w:bottom w:val="single" w:sz="12" w:space="0" w:color="D0CECE" w:themeColor="background2" w:themeShade="E6"/>
              <w:right w:val="single" w:sz="6" w:space="0" w:color="FFFFFF" w:themeColor="background1"/>
            </w:tcBorders>
            <w:shd w:val="clear" w:color="auto" w:fill="04724D"/>
          </w:tcPr>
          <w:p w14:paraId="2069D6A2" w14:textId="77777777" w:rsidR="009573C6" w:rsidRPr="00A44C73" w:rsidRDefault="009573C6" w:rsidP="009573C6">
            <w:pPr>
              <w:jc w:val="center"/>
              <w:rPr>
                <w:rFonts w:cstheme="minorHAnsi"/>
                <w:b/>
                <w:bCs/>
                <w:color w:val="FFFCF2"/>
                <w:sz w:val="20"/>
                <w:szCs w:val="20"/>
              </w:rPr>
            </w:pPr>
            <w:r w:rsidRPr="00A44C73">
              <w:rPr>
                <w:rFonts w:cstheme="minorHAnsi"/>
                <w:b/>
                <w:bCs/>
                <w:color w:val="FFFCF2"/>
                <w:sz w:val="20"/>
                <w:szCs w:val="20"/>
              </w:rPr>
              <w:t>2023</w:t>
            </w:r>
          </w:p>
        </w:tc>
        <w:tc>
          <w:tcPr>
            <w:tcW w:w="950" w:type="dxa"/>
            <w:tcBorders>
              <w:bottom w:val="single" w:sz="12" w:space="0" w:color="D0CECE" w:themeColor="background2" w:themeShade="E6"/>
              <w:right w:val="single" w:sz="6" w:space="0" w:color="FFFFFF" w:themeColor="background1"/>
            </w:tcBorders>
            <w:shd w:val="clear" w:color="auto" w:fill="04724D"/>
          </w:tcPr>
          <w:p w14:paraId="175BD04F" w14:textId="77777777" w:rsidR="009573C6" w:rsidRPr="00A44C73" w:rsidRDefault="009573C6" w:rsidP="009573C6">
            <w:pPr>
              <w:jc w:val="center"/>
              <w:rPr>
                <w:rFonts w:cstheme="minorHAnsi"/>
                <w:b/>
                <w:bCs/>
                <w:color w:val="FFFCF2"/>
                <w:sz w:val="20"/>
                <w:szCs w:val="20"/>
              </w:rPr>
            </w:pPr>
            <w:r w:rsidRPr="00A44C73">
              <w:rPr>
                <w:rFonts w:cstheme="minorHAnsi"/>
                <w:b/>
                <w:bCs/>
                <w:color w:val="FFFCF2"/>
                <w:sz w:val="20"/>
                <w:szCs w:val="20"/>
              </w:rPr>
              <w:t>2024</w:t>
            </w:r>
          </w:p>
        </w:tc>
        <w:tc>
          <w:tcPr>
            <w:tcW w:w="950" w:type="dxa"/>
            <w:tcBorders>
              <w:bottom w:val="single" w:sz="12" w:space="0" w:color="D0CECE" w:themeColor="background2" w:themeShade="E6"/>
            </w:tcBorders>
            <w:shd w:val="clear" w:color="auto" w:fill="04724D"/>
          </w:tcPr>
          <w:p w14:paraId="3853224E" w14:textId="77777777" w:rsidR="009573C6" w:rsidRPr="00A44C73" w:rsidRDefault="009573C6" w:rsidP="009573C6">
            <w:pPr>
              <w:jc w:val="center"/>
              <w:rPr>
                <w:rFonts w:cstheme="minorHAnsi"/>
                <w:b/>
                <w:bCs/>
                <w:color w:val="FFFCF2"/>
                <w:sz w:val="20"/>
                <w:szCs w:val="20"/>
              </w:rPr>
            </w:pPr>
            <w:r w:rsidRPr="00A44C73">
              <w:rPr>
                <w:rFonts w:cstheme="minorHAnsi"/>
                <w:b/>
                <w:bCs/>
                <w:color w:val="FFFCF2"/>
                <w:sz w:val="20"/>
                <w:szCs w:val="20"/>
              </w:rPr>
              <w:t>2025</w:t>
            </w:r>
          </w:p>
        </w:tc>
        <w:tc>
          <w:tcPr>
            <w:tcW w:w="950" w:type="dxa"/>
            <w:tcBorders>
              <w:bottom w:val="single" w:sz="12" w:space="0" w:color="D0CECE" w:themeColor="background2" w:themeShade="E6"/>
            </w:tcBorders>
            <w:shd w:val="clear" w:color="auto" w:fill="04724D"/>
          </w:tcPr>
          <w:p w14:paraId="6857E3FC" w14:textId="77777777" w:rsidR="009573C6" w:rsidRPr="00A44C73" w:rsidRDefault="009573C6" w:rsidP="009573C6">
            <w:pPr>
              <w:jc w:val="center"/>
              <w:rPr>
                <w:rFonts w:cstheme="minorHAnsi"/>
                <w:b/>
                <w:bCs/>
                <w:color w:val="FFFCF2"/>
                <w:sz w:val="20"/>
                <w:szCs w:val="20"/>
              </w:rPr>
            </w:pPr>
            <w:r w:rsidRPr="00A44C73">
              <w:rPr>
                <w:rFonts w:cstheme="minorHAnsi"/>
                <w:b/>
                <w:bCs/>
                <w:color w:val="FFFCF2"/>
                <w:sz w:val="20"/>
                <w:szCs w:val="20"/>
              </w:rPr>
              <w:t>2026</w:t>
            </w:r>
          </w:p>
        </w:tc>
        <w:tc>
          <w:tcPr>
            <w:tcW w:w="951" w:type="dxa"/>
            <w:tcBorders>
              <w:bottom w:val="single" w:sz="12" w:space="0" w:color="D0CECE" w:themeColor="background2" w:themeShade="E6"/>
              <w:right w:val="single" w:sz="6" w:space="0" w:color="FFFFFF" w:themeColor="background1"/>
            </w:tcBorders>
            <w:shd w:val="clear" w:color="auto" w:fill="04724D"/>
          </w:tcPr>
          <w:p w14:paraId="0ED23462" w14:textId="77777777" w:rsidR="009573C6" w:rsidRPr="00A44C73" w:rsidRDefault="009573C6" w:rsidP="009573C6">
            <w:pPr>
              <w:jc w:val="center"/>
              <w:rPr>
                <w:rFonts w:cstheme="minorHAnsi"/>
                <w:b/>
                <w:bCs/>
                <w:color w:val="FFFCF2"/>
                <w:sz w:val="20"/>
                <w:szCs w:val="20"/>
              </w:rPr>
            </w:pPr>
            <w:r w:rsidRPr="00A44C73">
              <w:rPr>
                <w:rFonts w:cstheme="minorHAnsi"/>
                <w:b/>
                <w:bCs/>
                <w:color w:val="FFFCF2"/>
                <w:sz w:val="20"/>
                <w:szCs w:val="20"/>
              </w:rPr>
              <w:t>2027</w:t>
            </w:r>
          </w:p>
        </w:tc>
      </w:tr>
      <w:tr w:rsidR="00C36BD4" w:rsidRPr="00A44C73" w14:paraId="1C951611" w14:textId="77777777" w:rsidTr="00C36BD4">
        <w:tc>
          <w:tcPr>
            <w:tcW w:w="2401" w:type="dxa"/>
            <w:tcBorders>
              <w:left w:val="single" w:sz="6" w:space="0" w:color="FFFFFF" w:themeColor="background1"/>
            </w:tcBorders>
          </w:tcPr>
          <w:p w14:paraId="262344EB" w14:textId="7AE40CFF" w:rsidR="00C36BD4" w:rsidRPr="00A44C73" w:rsidRDefault="00C36BD4" w:rsidP="00C36BD4">
            <w:pPr>
              <w:rPr>
                <w:rFonts w:cstheme="minorHAnsi"/>
                <w:sz w:val="20"/>
                <w:szCs w:val="20"/>
              </w:rPr>
            </w:pPr>
            <w:r>
              <w:rPr>
                <w:rFonts w:cstheme="minorHAnsi"/>
                <w:sz w:val="20"/>
                <w:szCs w:val="20"/>
              </w:rPr>
              <w:t>Jurbarko rajono</w:t>
            </w:r>
            <w:r w:rsidRPr="00A44C73">
              <w:rPr>
                <w:rFonts w:cstheme="minorHAnsi"/>
                <w:sz w:val="20"/>
                <w:szCs w:val="20"/>
              </w:rPr>
              <w:t xml:space="preserve"> gyventojų skaičiaus prognozė</w:t>
            </w:r>
          </w:p>
        </w:tc>
        <w:tc>
          <w:tcPr>
            <w:tcW w:w="951" w:type="dxa"/>
            <w:shd w:val="clear" w:color="auto" w:fill="auto"/>
            <w:vAlign w:val="center"/>
          </w:tcPr>
          <w:p w14:paraId="3217C01E" w14:textId="5D1C0BB5" w:rsidR="00C36BD4" w:rsidRPr="00C36BD4" w:rsidRDefault="00C36BD4" w:rsidP="00C36BD4">
            <w:pPr>
              <w:jc w:val="center"/>
              <w:rPr>
                <w:rFonts w:cstheme="minorHAnsi"/>
                <w:sz w:val="20"/>
                <w:szCs w:val="20"/>
              </w:rPr>
            </w:pPr>
            <w:r w:rsidRPr="00C36BD4">
              <w:rPr>
                <w:rFonts w:cstheme="minorHAnsi"/>
                <w:sz w:val="20"/>
                <w:szCs w:val="20"/>
              </w:rPr>
              <w:t>25174</w:t>
            </w:r>
          </w:p>
        </w:tc>
        <w:tc>
          <w:tcPr>
            <w:tcW w:w="951" w:type="dxa"/>
            <w:tcBorders>
              <w:right w:val="single" w:sz="6" w:space="0" w:color="FFFFFF" w:themeColor="background1"/>
            </w:tcBorders>
            <w:vAlign w:val="center"/>
          </w:tcPr>
          <w:p w14:paraId="54320315" w14:textId="08635C96" w:rsidR="00C36BD4" w:rsidRPr="00C36BD4" w:rsidRDefault="00C36BD4" w:rsidP="00C36BD4">
            <w:pPr>
              <w:jc w:val="center"/>
              <w:rPr>
                <w:rFonts w:cstheme="minorHAnsi"/>
                <w:sz w:val="20"/>
                <w:szCs w:val="20"/>
              </w:rPr>
            </w:pPr>
            <w:r w:rsidRPr="00C36BD4">
              <w:rPr>
                <w:sz w:val="20"/>
                <w:szCs w:val="20"/>
              </w:rPr>
              <w:t>24668</w:t>
            </w:r>
          </w:p>
        </w:tc>
        <w:tc>
          <w:tcPr>
            <w:tcW w:w="951" w:type="dxa"/>
            <w:tcBorders>
              <w:right w:val="single" w:sz="6" w:space="0" w:color="FFFFFF" w:themeColor="background1"/>
            </w:tcBorders>
            <w:vAlign w:val="center"/>
          </w:tcPr>
          <w:p w14:paraId="1DAD21B6" w14:textId="66E392D9" w:rsidR="00C36BD4" w:rsidRPr="00C36BD4" w:rsidRDefault="00C36BD4" w:rsidP="00C36BD4">
            <w:pPr>
              <w:jc w:val="center"/>
              <w:rPr>
                <w:rFonts w:eastAsia="Times New Roman"/>
                <w:kern w:val="24"/>
                <w:sz w:val="20"/>
                <w:szCs w:val="20"/>
              </w:rPr>
            </w:pPr>
            <w:r w:rsidRPr="00C36BD4">
              <w:rPr>
                <w:sz w:val="20"/>
                <w:szCs w:val="20"/>
              </w:rPr>
              <w:t>24803</w:t>
            </w:r>
          </w:p>
        </w:tc>
        <w:tc>
          <w:tcPr>
            <w:tcW w:w="950" w:type="dxa"/>
            <w:tcBorders>
              <w:right w:val="single" w:sz="6" w:space="0" w:color="FFFFFF" w:themeColor="background1"/>
            </w:tcBorders>
            <w:vAlign w:val="center"/>
          </w:tcPr>
          <w:p w14:paraId="15F2F7DF" w14:textId="407229CB" w:rsidR="00C36BD4" w:rsidRPr="00C36BD4" w:rsidRDefault="00C36BD4" w:rsidP="00C36BD4">
            <w:pPr>
              <w:jc w:val="center"/>
              <w:rPr>
                <w:rFonts w:eastAsia="Times New Roman"/>
                <w:kern w:val="24"/>
                <w:sz w:val="20"/>
                <w:szCs w:val="20"/>
              </w:rPr>
            </w:pPr>
            <w:r w:rsidRPr="00C36BD4">
              <w:rPr>
                <w:sz w:val="20"/>
                <w:szCs w:val="20"/>
              </w:rPr>
              <w:t>23568</w:t>
            </w:r>
          </w:p>
        </w:tc>
        <w:tc>
          <w:tcPr>
            <w:tcW w:w="950" w:type="dxa"/>
            <w:vAlign w:val="center"/>
          </w:tcPr>
          <w:p w14:paraId="251BD4B2" w14:textId="76BA19B9" w:rsidR="00C36BD4" w:rsidRPr="00C36BD4" w:rsidRDefault="00C36BD4" w:rsidP="00C36BD4">
            <w:pPr>
              <w:jc w:val="center"/>
              <w:rPr>
                <w:rFonts w:eastAsia="Times New Roman"/>
                <w:kern w:val="24"/>
                <w:sz w:val="20"/>
                <w:szCs w:val="20"/>
              </w:rPr>
            </w:pPr>
            <w:r w:rsidRPr="00C36BD4">
              <w:rPr>
                <w:sz w:val="20"/>
                <w:szCs w:val="20"/>
              </w:rPr>
              <w:t>23057</w:t>
            </w:r>
          </w:p>
        </w:tc>
        <w:tc>
          <w:tcPr>
            <w:tcW w:w="950" w:type="dxa"/>
            <w:vAlign w:val="center"/>
          </w:tcPr>
          <w:p w14:paraId="37BB6A5C" w14:textId="5C79CB43" w:rsidR="00C36BD4" w:rsidRPr="00C36BD4" w:rsidRDefault="00C36BD4" w:rsidP="00C36BD4">
            <w:pPr>
              <w:jc w:val="center"/>
              <w:rPr>
                <w:rFonts w:eastAsia="Times New Roman"/>
                <w:kern w:val="24"/>
                <w:sz w:val="20"/>
                <w:szCs w:val="20"/>
              </w:rPr>
            </w:pPr>
            <w:r w:rsidRPr="00C36BD4">
              <w:rPr>
                <w:sz w:val="20"/>
                <w:szCs w:val="20"/>
              </w:rPr>
              <w:t>22581</w:t>
            </w:r>
          </w:p>
        </w:tc>
        <w:tc>
          <w:tcPr>
            <w:tcW w:w="951" w:type="dxa"/>
            <w:tcBorders>
              <w:right w:val="single" w:sz="6" w:space="0" w:color="FFFFFF" w:themeColor="background1"/>
            </w:tcBorders>
            <w:vAlign w:val="center"/>
          </w:tcPr>
          <w:p w14:paraId="2BEC2004" w14:textId="4777A953" w:rsidR="00C36BD4" w:rsidRPr="00C36BD4" w:rsidRDefault="00C36BD4" w:rsidP="00C36BD4">
            <w:pPr>
              <w:jc w:val="center"/>
              <w:rPr>
                <w:rFonts w:eastAsia="Times New Roman"/>
                <w:kern w:val="24"/>
                <w:sz w:val="20"/>
                <w:szCs w:val="20"/>
              </w:rPr>
            </w:pPr>
            <w:r w:rsidRPr="00C36BD4">
              <w:rPr>
                <w:sz w:val="20"/>
                <w:szCs w:val="20"/>
              </w:rPr>
              <w:t>22123</w:t>
            </w:r>
          </w:p>
        </w:tc>
      </w:tr>
      <w:tr w:rsidR="00C36BD4" w:rsidRPr="00A44C73" w14:paraId="462D8FFB" w14:textId="77777777" w:rsidTr="00C36BD4">
        <w:tc>
          <w:tcPr>
            <w:tcW w:w="2401" w:type="dxa"/>
            <w:tcBorders>
              <w:left w:val="single" w:sz="6" w:space="0" w:color="FFFFFF" w:themeColor="background1"/>
            </w:tcBorders>
          </w:tcPr>
          <w:p w14:paraId="1E7C5123" w14:textId="77777777" w:rsidR="00C36BD4" w:rsidRPr="00A44C73" w:rsidRDefault="00C36BD4" w:rsidP="00C36BD4">
            <w:pPr>
              <w:rPr>
                <w:rFonts w:cstheme="minorHAnsi"/>
                <w:sz w:val="20"/>
                <w:szCs w:val="20"/>
              </w:rPr>
            </w:pPr>
            <w:r w:rsidRPr="00A44C73">
              <w:rPr>
                <w:rFonts w:cstheme="minorHAnsi"/>
                <w:sz w:val="20"/>
                <w:szCs w:val="20"/>
              </w:rPr>
              <w:t>Susidaręs KA kiekis tonomis (nevertinant atliekų susidarymo vietoje sutvarkytų biologinių atliekų ir užstato sistemoje surenkamo atliekų kiekių)</w:t>
            </w:r>
          </w:p>
        </w:tc>
        <w:tc>
          <w:tcPr>
            <w:tcW w:w="951" w:type="dxa"/>
            <w:shd w:val="clear" w:color="auto" w:fill="auto"/>
            <w:vAlign w:val="center"/>
          </w:tcPr>
          <w:p w14:paraId="22415FB8" w14:textId="1D2C9EF9" w:rsidR="00C36BD4" w:rsidRPr="00C36BD4" w:rsidRDefault="00C36BD4" w:rsidP="00C36BD4">
            <w:pPr>
              <w:jc w:val="center"/>
              <w:rPr>
                <w:rFonts w:cstheme="minorHAnsi"/>
                <w:sz w:val="20"/>
                <w:szCs w:val="20"/>
                <w:lang w:val="en-US"/>
              </w:rPr>
            </w:pPr>
            <w:r w:rsidRPr="00C36BD4">
              <w:rPr>
                <w:rFonts w:cstheme="minorHAnsi"/>
                <w:sz w:val="20"/>
                <w:szCs w:val="20"/>
              </w:rPr>
              <w:t>767</w:t>
            </w:r>
            <w:r w:rsidRPr="00C36BD4">
              <w:rPr>
                <w:rFonts w:cstheme="minorHAnsi"/>
                <w:sz w:val="20"/>
                <w:szCs w:val="20"/>
                <w:lang w:val="en-US"/>
              </w:rPr>
              <w:t>4</w:t>
            </w:r>
          </w:p>
        </w:tc>
        <w:tc>
          <w:tcPr>
            <w:tcW w:w="951" w:type="dxa"/>
            <w:shd w:val="clear" w:color="auto" w:fill="auto"/>
            <w:vAlign w:val="center"/>
          </w:tcPr>
          <w:p w14:paraId="4101CB91" w14:textId="00F500B9" w:rsidR="00C36BD4" w:rsidRPr="00C36BD4" w:rsidRDefault="00C36BD4" w:rsidP="00C36BD4">
            <w:pPr>
              <w:jc w:val="center"/>
              <w:rPr>
                <w:rFonts w:cstheme="minorHAnsi"/>
                <w:sz w:val="20"/>
                <w:szCs w:val="20"/>
              </w:rPr>
            </w:pPr>
            <w:r w:rsidRPr="00C36BD4">
              <w:rPr>
                <w:sz w:val="20"/>
                <w:szCs w:val="20"/>
              </w:rPr>
              <w:t>717</w:t>
            </w:r>
            <w:r>
              <w:rPr>
                <w:sz w:val="20"/>
                <w:szCs w:val="20"/>
              </w:rPr>
              <w:t>3</w:t>
            </w:r>
          </w:p>
        </w:tc>
        <w:tc>
          <w:tcPr>
            <w:tcW w:w="951" w:type="dxa"/>
            <w:tcBorders>
              <w:right w:val="single" w:sz="6" w:space="0" w:color="FFFFFF" w:themeColor="background1"/>
            </w:tcBorders>
            <w:vAlign w:val="center"/>
          </w:tcPr>
          <w:p w14:paraId="7CEB5C94" w14:textId="68F8001E" w:rsidR="00C36BD4" w:rsidRPr="00C36BD4" w:rsidRDefault="00C36BD4" w:rsidP="00C36BD4">
            <w:pPr>
              <w:jc w:val="center"/>
              <w:rPr>
                <w:rFonts w:eastAsia="Times New Roman"/>
                <w:kern w:val="24"/>
                <w:sz w:val="20"/>
                <w:szCs w:val="20"/>
              </w:rPr>
            </w:pPr>
            <w:r w:rsidRPr="00C36BD4">
              <w:rPr>
                <w:sz w:val="20"/>
                <w:szCs w:val="20"/>
              </w:rPr>
              <w:t>7212</w:t>
            </w:r>
          </w:p>
        </w:tc>
        <w:tc>
          <w:tcPr>
            <w:tcW w:w="950" w:type="dxa"/>
            <w:tcBorders>
              <w:right w:val="single" w:sz="6" w:space="0" w:color="FFFFFF" w:themeColor="background1"/>
            </w:tcBorders>
            <w:vAlign w:val="center"/>
          </w:tcPr>
          <w:p w14:paraId="6C4B90F9" w14:textId="1CCBBFD2" w:rsidR="00C36BD4" w:rsidRPr="00C36BD4" w:rsidRDefault="00C36BD4" w:rsidP="00C36BD4">
            <w:pPr>
              <w:jc w:val="center"/>
              <w:rPr>
                <w:rFonts w:eastAsia="Times New Roman"/>
                <w:kern w:val="24"/>
                <w:sz w:val="20"/>
                <w:szCs w:val="20"/>
              </w:rPr>
            </w:pPr>
            <w:r w:rsidRPr="00C36BD4">
              <w:rPr>
                <w:sz w:val="20"/>
                <w:szCs w:val="20"/>
              </w:rPr>
              <w:t>6839</w:t>
            </w:r>
          </w:p>
        </w:tc>
        <w:tc>
          <w:tcPr>
            <w:tcW w:w="950" w:type="dxa"/>
            <w:tcBorders>
              <w:right w:val="single" w:sz="6" w:space="0" w:color="FFFFFF" w:themeColor="background1"/>
            </w:tcBorders>
            <w:vAlign w:val="center"/>
          </w:tcPr>
          <w:p w14:paraId="2A05A05C" w14:textId="0E320F63" w:rsidR="00C36BD4" w:rsidRPr="00C36BD4" w:rsidRDefault="00C36BD4" w:rsidP="00C36BD4">
            <w:pPr>
              <w:jc w:val="center"/>
              <w:rPr>
                <w:rFonts w:eastAsia="Times New Roman"/>
                <w:kern w:val="24"/>
                <w:sz w:val="20"/>
                <w:szCs w:val="20"/>
              </w:rPr>
            </w:pPr>
            <w:r w:rsidRPr="00C36BD4">
              <w:rPr>
                <w:sz w:val="20"/>
                <w:szCs w:val="20"/>
              </w:rPr>
              <w:t>6691</w:t>
            </w:r>
          </w:p>
        </w:tc>
        <w:tc>
          <w:tcPr>
            <w:tcW w:w="950" w:type="dxa"/>
            <w:vAlign w:val="center"/>
          </w:tcPr>
          <w:p w14:paraId="34E5C5A9" w14:textId="3957129B" w:rsidR="00C36BD4" w:rsidRPr="00C36BD4" w:rsidRDefault="00C36BD4" w:rsidP="00C36BD4">
            <w:pPr>
              <w:jc w:val="center"/>
              <w:rPr>
                <w:rFonts w:eastAsia="Times New Roman"/>
                <w:kern w:val="24"/>
                <w:sz w:val="20"/>
                <w:szCs w:val="20"/>
              </w:rPr>
            </w:pPr>
            <w:r w:rsidRPr="00C36BD4">
              <w:rPr>
                <w:sz w:val="20"/>
                <w:szCs w:val="20"/>
              </w:rPr>
              <w:t>6553</w:t>
            </w:r>
          </w:p>
        </w:tc>
        <w:tc>
          <w:tcPr>
            <w:tcW w:w="951" w:type="dxa"/>
            <w:tcBorders>
              <w:right w:val="single" w:sz="6" w:space="0" w:color="FFFFFF" w:themeColor="background1"/>
            </w:tcBorders>
            <w:vAlign w:val="center"/>
          </w:tcPr>
          <w:p w14:paraId="6DDCAEDF" w14:textId="16DBABBD" w:rsidR="00C36BD4" w:rsidRPr="00C36BD4" w:rsidRDefault="00C36BD4" w:rsidP="00C36BD4">
            <w:pPr>
              <w:jc w:val="center"/>
              <w:rPr>
                <w:rFonts w:eastAsia="Times New Roman"/>
                <w:kern w:val="24"/>
                <w:sz w:val="20"/>
                <w:szCs w:val="20"/>
              </w:rPr>
            </w:pPr>
            <w:r w:rsidRPr="00C36BD4">
              <w:rPr>
                <w:sz w:val="20"/>
                <w:szCs w:val="20"/>
              </w:rPr>
              <w:t>6420</w:t>
            </w:r>
          </w:p>
        </w:tc>
      </w:tr>
      <w:tr w:rsidR="006109FD" w:rsidRPr="00A44C73" w14:paraId="009EE4FD" w14:textId="77777777" w:rsidTr="005044D7">
        <w:tc>
          <w:tcPr>
            <w:tcW w:w="2401" w:type="dxa"/>
            <w:tcBorders>
              <w:left w:val="single" w:sz="6" w:space="0" w:color="FFFFFF" w:themeColor="background1"/>
            </w:tcBorders>
          </w:tcPr>
          <w:p w14:paraId="5CF96A79" w14:textId="083F1F74" w:rsidR="006109FD" w:rsidRPr="00A44C73" w:rsidRDefault="006109FD" w:rsidP="006109FD">
            <w:pPr>
              <w:rPr>
                <w:rFonts w:cstheme="minorHAnsi"/>
                <w:sz w:val="20"/>
                <w:szCs w:val="20"/>
              </w:rPr>
            </w:pPr>
            <w:r w:rsidRPr="00A44C73">
              <w:rPr>
                <w:sz w:val="20"/>
              </w:rPr>
              <w:t xml:space="preserve">Susidaręs KA kiekis tonomis įvertinus atliekų susidarymo vietoje sutvarkytų biologinių atliekų kiekį, užstato sistemoje surenkamą </w:t>
            </w:r>
            <w:r>
              <w:rPr>
                <w:sz w:val="20"/>
              </w:rPr>
              <w:t xml:space="preserve">ir juridinių asmenų sutvarkomą komunalinių </w:t>
            </w:r>
            <w:r w:rsidRPr="00A44C73">
              <w:rPr>
                <w:sz w:val="20"/>
              </w:rPr>
              <w:t>atliekų kiekį</w:t>
            </w:r>
          </w:p>
        </w:tc>
        <w:tc>
          <w:tcPr>
            <w:tcW w:w="951" w:type="dxa"/>
            <w:shd w:val="clear" w:color="auto" w:fill="auto"/>
            <w:vAlign w:val="center"/>
          </w:tcPr>
          <w:p w14:paraId="67767913" w14:textId="2DD42471" w:rsidR="006109FD" w:rsidRPr="00A44C73" w:rsidRDefault="000A3B9A" w:rsidP="005044D7">
            <w:pPr>
              <w:jc w:val="center"/>
              <w:rPr>
                <w:rFonts w:cstheme="minorHAnsi"/>
                <w:sz w:val="20"/>
                <w:szCs w:val="20"/>
              </w:rPr>
            </w:pPr>
            <w:r>
              <w:rPr>
                <w:rFonts w:cstheme="minorHAnsi"/>
                <w:sz w:val="20"/>
                <w:szCs w:val="20"/>
              </w:rPr>
              <w:t>8013</w:t>
            </w:r>
          </w:p>
        </w:tc>
        <w:tc>
          <w:tcPr>
            <w:tcW w:w="951" w:type="dxa"/>
            <w:tcBorders>
              <w:right w:val="single" w:sz="6" w:space="0" w:color="FFFFFF" w:themeColor="background1"/>
            </w:tcBorders>
            <w:vAlign w:val="center"/>
          </w:tcPr>
          <w:p w14:paraId="470FB4EE" w14:textId="5B10F008" w:rsidR="006109FD" w:rsidRPr="00A44C73" w:rsidRDefault="000A3B9A" w:rsidP="005044D7">
            <w:pPr>
              <w:jc w:val="center"/>
              <w:rPr>
                <w:rFonts w:cstheme="minorHAnsi"/>
                <w:sz w:val="20"/>
                <w:szCs w:val="20"/>
              </w:rPr>
            </w:pPr>
            <w:r>
              <w:rPr>
                <w:rFonts w:cstheme="minorHAnsi"/>
                <w:sz w:val="20"/>
                <w:szCs w:val="20"/>
              </w:rPr>
              <w:t>9835</w:t>
            </w:r>
          </w:p>
        </w:tc>
        <w:tc>
          <w:tcPr>
            <w:tcW w:w="951" w:type="dxa"/>
            <w:tcBorders>
              <w:right w:val="single" w:sz="6" w:space="0" w:color="FFFFFF" w:themeColor="background1"/>
            </w:tcBorders>
            <w:vAlign w:val="center"/>
          </w:tcPr>
          <w:p w14:paraId="409CDEEF" w14:textId="47165BA8" w:rsidR="006109FD" w:rsidRPr="00A44C73" w:rsidRDefault="000A3B9A" w:rsidP="005044D7">
            <w:pPr>
              <w:jc w:val="center"/>
              <w:rPr>
                <w:rFonts w:eastAsia="Times New Roman"/>
                <w:kern w:val="24"/>
                <w:sz w:val="20"/>
              </w:rPr>
            </w:pPr>
            <w:r>
              <w:rPr>
                <w:rFonts w:eastAsia="Times New Roman"/>
                <w:kern w:val="24"/>
                <w:sz w:val="20"/>
              </w:rPr>
              <w:t>10082</w:t>
            </w:r>
          </w:p>
        </w:tc>
        <w:tc>
          <w:tcPr>
            <w:tcW w:w="950" w:type="dxa"/>
            <w:tcBorders>
              <w:right w:val="single" w:sz="6" w:space="0" w:color="FFFFFF" w:themeColor="background1"/>
            </w:tcBorders>
            <w:vAlign w:val="center"/>
          </w:tcPr>
          <w:p w14:paraId="5D2153CF" w14:textId="674FF540" w:rsidR="006109FD" w:rsidRPr="00A44C73" w:rsidRDefault="000A3B9A" w:rsidP="005044D7">
            <w:pPr>
              <w:jc w:val="center"/>
              <w:rPr>
                <w:rFonts w:eastAsia="Times New Roman"/>
                <w:kern w:val="24"/>
                <w:sz w:val="20"/>
              </w:rPr>
            </w:pPr>
            <w:r>
              <w:rPr>
                <w:rFonts w:eastAsia="Times New Roman"/>
                <w:kern w:val="24"/>
                <w:sz w:val="20"/>
              </w:rPr>
              <w:t>9980</w:t>
            </w:r>
          </w:p>
        </w:tc>
        <w:tc>
          <w:tcPr>
            <w:tcW w:w="950" w:type="dxa"/>
            <w:vAlign w:val="center"/>
          </w:tcPr>
          <w:p w14:paraId="629915FF" w14:textId="2AE727B2" w:rsidR="006109FD" w:rsidRPr="00A44C73" w:rsidRDefault="000A3B9A" w:rsidP="005044D7">
            <w:pPr>
              <w:jc w:val="center"/>
              <w:rPr>
                <w:rFonts w:eastAsia="Times New Roman"/>
                <w:kern w:val="24"/>
                <w:sz w:val="20"/>
              </w:rPr>
            </w:pPr>
            <w:r>
              <w:rPr>
                <w:rFonts w:eastAsia="Times New Roman"/>
                <w:kern w:val="24"/>
                <w:sz w:val="20"/>
              </w:rPr>
              <w:t>10731</w:t>
            </w:r>
          </w:p>
        </w:tc>
        <w:tc>
          <w:tcPr>
            <w:tcW w:w="950" w:type="dxa"/>
            <w:vAlign w:val="center"/>
          </w:tcPr>
          <w:p w14:paraId="25EDC3C3" w14:textId="435E9AB8" w:rsidR="006109FD" w:rsidRPr="00A44C73" w:rsidRDefault="000A3B9A" w:rsidP="005044D7">
            <w:pPr>
              <w:jc w:val="center"/>
              <w:rPr>
                <w:rFonts w:eastAsia="Times New Roman"/>
                <w:kern w:val="24"/>
                <w:sz w:val="20"/>
              </w:rPr>
            </w:pPr>
            <w:r>
              <w:rPr>
                <w:rFonts w:eastAsia="Times New Roman"/>
                <w:kern w:val="24"/>
                <w:sz w:val="20"/>
              </w:rPr>
              <w:t>11072</w:t>
            </w:r>
          </w:p>
        </w:tc>
        <w:tc>
          <w:tcPr>
            <w:tcW w:w="951" w:type="dxa"/>
            <w:tcBorders>
              <w:right w:val="single" w:sz="6" w:space="0" w:color="FFFFFF" w:themeColor="background1"/>
            </w:tcBorders>
            <w:vAlign w:val="center"/>
          </w:tcPr>
          <w:p w14:paraId="2D7BC770" w14:textId="6E8E6EC0" w:rsidR="006109FD" w:rsidRPr="00A44C73" w:rsidRDefault="000A3B9A" w:rsidP="005044D7">
            <w:pPr>
              <w:jc w:val="center"/>
              <w:rPr>
                <w:rFonts w:eastAsia="Times New Roman"/>
                <w:kern w:val="24"/>
                <w:sz w:val="20"/>
              </w:rPr>
            </w:pPr>
            <w:r>
              <w:rPr>
                <w:rFonts w:eastAsia="Times New Roman"/>
                <w:kern w:val="24"/>
                <w:sz w:val="20"/>
              </w:rPr>
              <w:t>11593</w:t>
            </w:r>
          </w:p>
        </w:tc>
      </w:tr>
    </w:tbl>
    <w:p w14:paraId="6AC37475" w14:textId="77777777" w:rsidR="009573C6" w:rsidRPr="00A44C73" w:rsidRDefault="009573C6" w:rsidP="009573C6">
      <w:pPr>
        <w:spacing w:before="60"/>
        <w:jc w:val="right"/>
        <w:rPr>
          <w:rFonts w:cstheme="minorHAnsi"/>
          <w:color w:val="A6A6A6" w:themeColor="background1" w:themeShade="A6"/>
          <w:sz w:val="18"/>
          <w:szCs w:val="16"/>
        </w:rPr>
      </w:pPr>
      <w:r w:rsidRPr="00A44C73">
        <w:rPr>
          <w:rFonts w:cstheme="minorHAnsi"/>
          <w:color w:val="A6A6A6" w:themeColor="background1" w:themeShade="A6"/>
          <w:sz w:val="18"/>
          <w:szCs w:val="16"/>
        </w:rPr>
        <w:t>Šaltinis: Sudaryta konsultanto</w:t>
      </w:r>
    </w:p>
    <w:p w14:paraId="67578F55" w14:textId="4DD3FD77" w:rsidR="009573C6" w:rsidRDefault="00CD4338" w:rsidP="009573C6">
      <w:pPr>
        <w:tabs>
          <w:tab w:val="left" w:pos="1418"/>
        </w:tabs>
        <w:jc w:val="both"/>
      </w:pPr>
      <w:r>
        <w:t>Jurbarko rajono savivaldybės</w:t>
      </w:r>
      <w:r w:rsidR="009573C6" w:rsidRPr="00A44C73">
        <w:t xml:space="preserve"> 2021–2027 metų komunalinių atliekų kiekio susidarymo prognozė pagal atliekų rūšis pateikiama </w:t>
      </w:r>
      <w:r>
        <w:t xml:space="preserve">Lentelė </w:t>
      </w:r>
      <w:r w:rsidR="00F5199F">
        <w:t>22.</w:t>
      </w:r>
    </w:p>
    <w:p w14:paraId="7254F5EA" w14:textId="47C34255" w:rsidR="007D1EB3" w:rsidRPr="007D1EB3" w:rsidRDefault="007D1EB3" w:rsidP="007D1EB3">
      <w:pPr>
        <w:pStyle w:val="Antrat"/>
        <w:jc w:val="left"/>
        <w:rPr>
          <w:rFonts w:eastAsiaTheme="majorEastAsia" w:cstheme="majorBidi"/>
          <w:sz w:val="32"/>
          <w:szCs w:val="32"/>
          <w14:ligatures w14:val="standardContextual"/>
        </w:rPr>
      </w:pPr>
      <w:bookmarkStart w:id="116" w:name="_Toc135841360"/>
      <w:r>
        <w:t xml:space="preserve">Lentelė  </w:t>
      </w:r>
      <w:r>
        <w:fldChar w:fldCharType="begin"/>
      </w:r>
      <w:r>
        <w:instrText xml:space="preserve"> SEQ Lentelė_ \* ARABIC </w:instrText>
      </w:r>
      <w:r>
        <w:fldChar w:fldCharType="separate"/>
      </w:r>
      <w:r w:rsidR="006D0B38">
        <w:t>22</w:t>
      </w:r>
      <w:r>
        <w:fldChar w:fldCharType="end"/>
      </w:r>
      <w:r>
        <w:t xml:space="preserve"> </w:t>
      </w:r>
      <w:r w:rsidRPr="007D1EB3">
        <w:rPr>
          <w:rFonts w:eastAsiaTheme="majorEastAsia" w:cstheme="majorBidi"/>
          <w14:ligatures w14:val="standardContextual"/>
        </w:rPr>
        <w:t xml:space="preserve">Komunalinių atliekų tvarkymas Jurbarko rajono savivaldybėje </w:t>
      </w:r>
      <w:r w:rsidRPr="007D1EB3">
        <w:rPr>
          <w:rFonts w:eastAsiaTheme="majorEastAsia" w:cstheme="majorBidi"/>
          <w:lang w:val="en-US"/>
          <w14:ligatures w14:val="standardContextual"/>
        </w:rPr>
        <w:t>2022–2027 m.</w:t>
      </w:r>
      <w:r w:rsidRPr="007D1EB3">
        <w:rPr>
          <w:rFonts w:eastAsiaTheme="majorEastAsia" w:cstheme="majorBidi"/>
          <w14:ligatures w14:val="standardContextual"/>
        </w:rPr>
        <w:t>, t</w:t>
      </w:r>
      <w:bookmarkEnd w:id="116"/>
    </w:p>
    <w:tbl>
      <w:tblPr>
        <w:tblW w:w="8926" w:type="dxa"/>
        <w:tbl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insideH w:val="single" w:sz="4" w:space="0" w:color="BFBFBF" w:themeColor="text1" w:themeTint="40"/>
          <w:insideV w:val="single" w:sz="4" w:space="0" w:color="BFBFBF" w:themeColor="text1" w:themeTint="40"/>
        </w:tblBorders>
        <w:tblLayout w:type="fixed"/>
        <w:tblLook w:val="04A0" w:firstRow="1" w:lastRow="0" w:firstColumn="1" w:lastColumn="0" w:noHBand="0" w:noVBand="1"/>
      </w:tblPr>
      <w:tblGrid>
        <w:gridCol w:w="2405"/>
        <w:gridCol w:w="992"/>
        <w:gridCol w:w="1134"/>
        <w:gridCol w:w="1134"/>
        <w:gridCol w:w="993"/>
        <w:gridCol w:w="1134"/>
        <w:gridCol w:w="1134"/>
      </w:tblGrid>
      <w:tr w:rsidR="007D1EB3" w:rsidRPr="007D1EB3" w14:paraId="3ABF0BAD" w14:textId="77777777" w:rsidTr="000517E6">
        <w:trPr>
          <w:trHeight w:val="60"/>
        </w:trPr>
        <w:tc>
          <w:tcPr>
            <w:tcW w:w="2405" w:type="dxa"/>
            <w:tcBorders>
              <w:top w:val="single" w:sz="4" w:space="0" w:color="BFBFBF" w:themeColor="text1" w:themeTint="40"/>
              <w:left w:val="single" w:sz="4" w:space="0" w:color="BFBFBF" w:themeColor="text1" w:themeTint="40"/>
              <w:bottom w:val="single" w:sz="12" w:space="0" w:color="002060"/>
              <w:right w:val="single" w:sz="4" w:space="0" w:color="BFBFBF" w:themeColor="text1" w:themeTint="40"/>
            </w:tcBorders>
            <w:shd w:val="clear" w:color="auto" w:fill="04724D"/>
            <w:vAlign w:val="center"/>
            <w:hideMark/>
          </w:tcPr>
          <w:p w14:paraId="406B0027" w14:textId="77777777" w:rsidR="007D1EB3" w:rsidRPr="007D1EB3" w:rsidRDefault="007D1EB3" w:rsidP="007D1EB3">
            <w:pPr>
              <w:spacing w:after="0" w:line="336" w:lineRule="auto"/>
              <w:jc w:val="center"/>
              <w:rPr>
                <w:rFonts w:eastAsia="Times New Roman" w:cstheme="minorHAnsi"/>
                <w:b/>
                <w:noProof/>
                <w:color w:val="FFFFFF" w:themeColor="background1"/>
                <w:spacing w:val="-2"/>
                <w:sz w:val="20"/>
                <w:szCs w:val="20"/>
                <w:lang w:val="en-US" w:eastAsia="en-GB"/>
                <w14:ligatures w14:val="standardContextual"/>
              </w:rPr>
            </w:pPr>
            <w:r w:rsidRPr="007D1EB3">
              <w:rPr>
                <w:rFonts w:eastAsia="Times New Roman" w:cstheme="minorHAnsi"/>
                <w:b/>
                <w:bCs/>
                <w:noProof/>
                <w:color w:val="FFFFFF" w:themeColor="background1"/>
                <w:spacing w:val="-2"/>
                <w:sz w:val="20"/>
                <w:szCs w:val="20"/>
                <w:lang w:val="en-US" w:eastAsia="en-GB"/>
                <w14:ligatures w14:val="standardContextual"/>
              </w:rPr>
              <w:t>Atliekų rūšis</w:t>
            </w:r>
          </w:p>
        </w:tc>
        <w:tc>
          <w:tcPr>
            <w:tcW w:w="992" w:type="dxa"/>
            <w:tcBorders>
              <w:top w:val="single" w:sz="4" w:space="0" w:color="BFBFBF" w:themeColor="text1" w:themeTint="40"/>
              <w:left w:val="single" w:sz="4" w:space="0" w:color="BFBFBF" w:themeColor="text1" w:themeTint="40"/>
              <w:bottom w:val="single" w:sz="12" w:space="0" w:color="002060"/>
              <w:right w:val="single" w:sz="4" w:space="0" w:color="BFBFBF" w:themeColor="text1" w:themeTint="40"/>
            </w:tcBorders>
            <w:shd w:val="clear" w:color="auto" w:fill="04724D"/>
            <w:vAlign w:val="center"/>
            <w:hideMark/>
          </w:tcPr>
          <w:p w14:paraId="63F1B29B" w14:textId="77777777" w:rsidR="007D1EB3" w:rsidRPr="007D1EB3" w:rsidRDefault="007D1EB3" w:rsidP="007D1EB3">
            <w:pPr>
              <w:spacing w:after="0" w:line="336" w:lineRule="auto"/>
              <w:jc w:val="center"/>
              <w:rPr>
                <w:rFonts w:eastAsia="Times New Roman" w:cstheme="minorHAnsi"/>
                <w:b/>
                <w:bCs/>
                <w:noProof/>
                <w:color w:val="FFFFFF" w:themeColor="background1"/>
                <w:spacing w:val="-2"/>
                <w:sz w:val="20"/>
                <w:szCs w:val="20"/>
                <w:lang w:val="en-US" w:eastAsia="en-GB"/>
                <w14:ligatures w14:val="standardContextual"/>
              </w:rPr>
            </w:pPr>
            <w:r w:rsidRPr="007D1EB3">
              <w:rPr>
                <w:rFonts w:eastAsia="Times New Roman" w:cstheme="minorHAnsi"/>
                <w:b/>
                <w:bCs/>
                <w:noProof/>
                <w:color w:val="FFFFFF" w:themeColor="background1"/>
                <w:spacing w:val="-2"/>
                <w:sz w:val="20"/>
                <w:szCs w:val="20"/>
                <w:lang w:val="en-US" w:eastAsia="en-GB"/>
                <w14:ligatures w14:val="standardContextual"/>
              </w:rPr>
              <w:t>2022 m.</w:t>
            </w:r>
          </w:p>
        </w:tc>
        <w:tc>
          <w:tcPr>
            <w:tcW w:w="1134" w:type="dxa"/>
            <w:tcBorders>
              <w:top w:val="single" w:sz="4" w:space="0" w:color="BFBFBF" w:themeColor="text1" w:themeTint="40"/>
              <w:left w:val="single" w:sz="4" w:space="0" w:color="BFBFBF" w:themeColor="text1" w:themeTint="40"/>
              <w:bottom w:val="single" w:sz="12" w:space="0" w:color="002060"/>
              <w:right w:val="single" w:sz="4" w:space="0" w:color="BFBFBF" w:themeColor="text1" w:themeTint="40"/>
            </w:tcBorders>
            <w:shd w:val="clear" w:color="auto" w:fill="04724D"/>
            <w:vAlign w:val="center"/>
            <w:hideMark/>
          </w:tcPr>
          <w:p w14:paraId="4A5DC75D" w14:textId="77777777" w:rsidR="007D1EB3" w:rsidRPr="007D1EB3" w:rsidRDefault="007D1EB3" w:rsidP="007D1EB3">
            <w:pPr>
              <w:spacing w:after="0" w:line="336" w:lineRule="auto"/>
              <w:jc w:val="center"/>
              <w:rPr>
                <w:rFonts w:eastAsia="Times New Roman" w:cstheme="minorHAnsi"/>
                <w:b/>
                <w:bCs/>
                <w:noProof/>
                <w:color w:val="FFFFFF" w:themeColor="background1"/>
                <w:spacing w:val="-2"/>
                <w:sz w:val="20"/>
                <w:szCs w:val="20"/>
                <w:lang w:val="en-US" w:eastAsia="en-GB"/>
                <w14:ligatures w14:val="standardContextual"/>
              </w:rPr>
            </w:pPr>
            <w:r w:rsidRPr="007D1EB3">
              <w:rPr>
                <w:rFonts w:eastAsia="Times New Roman" w:cstheme="minorHAnsi"/>
                <w:b/>
                <w:bCs/>
                <w:noProof/>
                <w:color w:val="FFFFFF" w:themeColor="background1"/>
                <w:spacing w:val="-2"/>
                <w:sz w:val="20"/>
                <w:szCs w:val="20"/>
                <w:lang w:val="en-US" w:eastAsia="en-GB"/>
                <w14:ligatures w14:val="standardContextual"/>
              </w:rPr>
              <w:t>2023 m.</w:t>
            </w:r>
          </w:p>
        </w:tc>
        <w:tc>
          <w:tcPr>
            <w:tcW w:w="1134" w:type="dxa"/>
            <w:tcBorders>
              <w:top w:val="single" w:sz="4" w:space="0" w:color="BFBFBF" w:themeColor="text1" w:themeTint="40"/>
              <w:left w:val="single" w:sz="4" w:space="0" w:color="BFBFBF" w:themeColor="text1" w:themeTint="40"/>
              <w:bottom w:val="single" w:sz="12" w:space="0" w:color="002060"/>
              <w:right w:val="single" w:sz="4" w:space="0" w:color="BFBFBF" w:themeColor="text1" w:themeTint="40"/>
            </w:tcBorders>
            <w:shd w:val="clear" w:color="auto" w:fill="04724D"/>
            <w:vAlign w:val="center"/>
            <w:hideMark/>
          </w:tcPr>
          <w:p w14:paraId="0AB61993" w14:textId="77777777" w:rsidR="007D1EB3" w:rsidRPr="007D1EB3" w:rsidRDefault="007D1EB3" w:rsidP="007D1EB3">
            <w:pPr>
              <w:spacing w:after="0" w:line="336" w:lineRule="auto"/>
              <w:jc w:val="center"/>
              <w:rPr>
                <w:rFonts w:eastAsia="Times New Roman" w:cstheme="minorHAnsi"/>
                <w:b/>
                <w:bCs/>
                <w:noProof/>
                <w:color w:val="FFFFFF" w:themeColor="background1"/>
                <w:spacing w:val="-2"/>
                <w:sz w:val="20"/>
                <w:szCs w:val="20"/>
                <w:lang w:val="en-US" w:eastAsia="en-GB"/>
                <w14:ligatures w14:val="standardContextual"/>
              </w:rPr>
            </w:pPr>
            <w:r w:rsidRPr="007D1EB3">
              <w:rPr>
                <w:rFonts w:eastAsia="Times New Roman" w:cstheme="minorHAnsi"/>
                <w:b/>
                <w:bCs/>
                <w:noProof/>
                <w:color w:val="FFFFFF" w:themeColor="background1"/>
                <w:spacing w:val="-2"/>
                <w:sz w:val="20"/>
                <w:szCs w:val="20"/>
                <w:lang w:val="en-US" w:eastAsia="en-GB"/>
                <w14:ligatures w14:val="standardContextual"/>
              </w:rPr>
              <w:t>2024 m.</w:t>
            </w:r>
          </w:p>
        </w:tc>
        <w:tc>
          <w:tcPr>
            <w:tcW w:w="993" w:type="dxa"/>
            <w:tcBorders>
              <w:top w:val="single" w:sz="4" w:space="0" w:color="BFBFBF" w:themeColor="text1" w:themeTint="40"/>
              <w:left w:val="single" w:sz="4" w:space="0" w:color="BFBFBF" w:themeColor="text1" w:themeTint="40"/>
              <w:bottom w:val="single" w:sz="12" w:space="0" w:color="002060"/>
              <w:right w:val="single" w:sz="4" w:space="0" w:color="BFBFBF" w:themeColor="text1" w:themeTint="40"/>
            </w:tcBorders>
            <w:shd w:val="clear" w:color="auto" w:fill="04724D"/>
            <w:vAlign w:val="center"/>
            <w:hideMark/>
          </w:tcPr>
          <w:p w14:paraId="06FFC744" w14:textId="77777777" w:rsidR="007D1EB3" w:rsidRPr="007D1EB3" w:rsidRDefault="007D1EB3" w:rsidP="007D1EB3">
            <w:pPr>
              <w:spacing w:after="0" w:line="336" w:lineRule="auto"/>
              <w:jc w:val="center"/>
              <w:rPr>
                <w:rFonts w:eastAsia="Times New Roman" w:cstheme="minorHAnsi"/>
                <w:b/>
                <w:bCs/>
                <w:noProof/>
                <w:color w:val="FFFFFF" w:themeColor="background1"/>
                <w:spacing w:val="-2"/>
                <w:sz w:val="20"/>
                <w:szCs w:val="20"/>
                <w:lang w:val="en-US" w:eastAsia="en-GB"/>
                <w14:ligatures w14:val="standardContextual"/>
              </w:rPr>
            </w:pPr>
            <w:r w:rsidRPr="007D1EB3">
              <w:rPr>
                <w:rFonts w:eastAsia="Times New Roman" w:cstheme="minorHAnsi"/>
                <w:b/>
                <w:bCs/>
                <w:noProof/>
                <w:color w:val="FFFFFF" w:themeColor="background1"/>
                <w:spacing w:val="-2"/>
                <w:sz w:val="20"/>
                <w:szCs w:val="20"/>
                <w:lang w:val="en-US" w:eastAsia="en-GB"/>
                <w14:ligatures w14:val="standardContextual"/>
              </w:rPr>
              <w:t>2025 m.</w:t>
            </w:r>
          </w:p>
        </w:tc>
        <w:tc>
          <w:tcPr>
            <w:tcW w:w="1134" w:type="dxa"/>
            <w:tcBorders>
              <w:top w:val="single" w:sz="4" w:space="0" w:color="BFBFBF" w:themeColor="text1" w:themeTint="40"/>
              <w:left w:val="single" w:sz="4" w:space="0" w:color="BFBFBF" w:themeColor="text1" w:themeTint="40"/>
              <w:bottom w:val="single" w:sz="12" w:space="0" w:color="002060"/>
              <w:right w:val="single" w:sz="4" w:space="0" w:color="BFBFBF" w:themeColor="text1" w:themeTint="40"/>
            </w:tcBorders>
            <w:shd w:val="clear" w:color="auto" w:fill="04724D"/>
            <w:vAlign w:val="center"/>
            <w:hideMark/>
          </w:tcPr>
          <w:p w14:paraId="1D8C2B49" w14:textId="77777777" w:rsidR="007D1EB3" w:rsidRPr="007D1EB3" w:rsidRDefault="007D1EB3" w:rsidP="007D1EB3">
            <w:pPr>
              <w:spacing w:after="0" w:line="336" w:lineRule="auto"/>
              <w:jc w:val="center"/>
              <w:rPr>
                <w:rFonts w:eastAsia="Times New Roman" w:cstheme="minorHAnsi"/>
                <w:b/>
                <w:bCs/>
                <w:noProof/>
                <w:color w:val="FFFFFF" w:themeColor="background1"/>
                <w:spacing w:val="-2"/>
                <w:sz w:val="20"/>
                <w:szCs w:val="20"/>
                <w:lang w:val="en-US" w:eastAsia="en-GB"/>
                <w14:ligatures w14:val="standardContextual"/>
              </w:rPr>
            </w:pPr>
            <w:r w:rsidRPr="007D1EB3">
              <w:rPr>
                <w:rFonts w:eastAsia="Times New Roman" w:cstheme="minorHAnsi"/>
                <w:b/>
                <w:bCs/>
                <w:noProof/>
                <w:color w:val="FFFFFF" w:themeColor="background1"/>
                <w:spacing w:val="-2"/>
                <w:sz w:val="20"/>
                <w:szCs w:val="20"/>
                <w:lang w:val="en-US" w:eastAsia="en-GB"/>
                <w14:ligatures w14:val="standardContextual"/>
              </w:rPr>
              <w:t>2026 m.</w:t>
            </w:r>
          </w:p>
        </w:tc>
        <w:tc>
          <w:tcPr>
            <w:tcW w:w="1134" w:type="dxa"/>
            <w:tcBorders>
              <w:top w:val="single" w:sz="4" w:space="0" w:color="BFBFBF" w:themeColor="text1" w:themeTint="40"/>
              <w:left w:val="single" w:sz="4" w:space="0" w:color="BFBFBF" w:themeColor="text1" w:themeTint="40"/>
              <w:bottom w:val="single" w:sz="12" w:space="0" w:color="002060"/>
              <w:right w:val="single" w:sz="4" w:space="0" w:color="BFBFBF" w:themeColor="text1" w:themeTint="40"/>
            </w:tcBorders>
            <w:shd w:val="clear" w:color="auto" w:fill="04724D"/>
            <w:vAlign w:val="center"/>
            <w:hideMark/>
          </w:tcPr>
          <w:p w14:paraId="2565501C" w14:textId="77777777" w:rsidR="007D1EB3" w:rsidRPr="007D1EB3" w:rsidRDefault="007D1EB3" w:rsidP="007D1EB3">
            <w:pPr>
              <w:spacing w:after="0" w:line="336" w:lineRule="auto"/>
              <w:jc w:val="center"/>
              <w:rPr>
                <w:rFonts w:eastAsia="Times New Roman" w:cstheme="minorHAnsi"/>
                <w:b/>
                <w:bCs/>
                <w:noProof/>
                <w:color w:val="FFFFFF" w:themeColor="background1"/>
                <w:spacing w:val="-2"/>
                <w:sz w:val="20"/>
                <w:szCs w:val="20"/>
                <w:lang w:val="en-US" w:eastAsia="en-GB"/>
                <w14:ligatures w14:val="standardContextual"/>
              </w:rPr>
            </w:pPr>
            <w:r w:rsidRPr="007D1EB3">
              <w:rPr>
                <w:rFonts w:eastAsia="Times New Roman" w:cstheme="minorHAnsi"/>
                <w:b/>
                <w:bCs/>
                <w:noProof/>
                <w:color w:val="FFFFFF" w:themeColor="background1"/>
                <w:spacing w:val="-2"/>
                <w:sz w:val="20"/>
                <w:szCs w:val="20"/>
                <w:lang w:val="en-US" w:eastAsia="en-GB"/>
                <w14:ligatures w14:val="standardContextual"/>
              </w:rPr>
              <w:t>2027 m.</w:t>
            </w:r>
          </w:p>
        </w:tc>
      </w:tr>
      <w:tr w:rsidR="007D1EB3" w:rsidRPr="007D1EB3" w14:paraId="7ACD3A62" w14:textId="77777777" w:rsidTr="007D1EB3">
        <w:trPr>
          <w:trHeight w:val="60"/>
        </w:trPr>
        <w:tc>
          <w:tcPr>
            <w:tcW w:w="2405" w:type="dxa"/>
            <w:tcBorders>
              <w:top w:val="single" w:sz="12" w:space="0" w:color="002060"/>
              <w:left w:val="single" w:sz="4" w:space="0" w:color="BFBFBF" w:themeColor="text1" w:themeTint="40"/>
              <w:bottom w:val="single" w:sz="4" w:space="0" w:color="BFBFBF" w:themeColor="text1" w:themeTint="40"/>
              <w:right w:val="single" w:sz="4" w:space="0" w:color="BFBFBF" w:themeColor="text1" w:themeTint="40"/>
            </w:tcBorders>
            <w:vAlign w:val="center"/>
            <w:hideMark/>
          </w:tcPr>
          <w:p w14:paraId="4E2FCCF4" w14:textId="77777777" w:rsidR="007D1EB3" w:rsidRPr="007D1EB3" w:rsidRDefault="007D1EB3" w:rsidP="007D1EB3">
            <w:pPr>
              <w:tabs>
                <w:tab w:val="left" w:pos="1418"/>
              </w:tabs>
              <w:spacing w:line="240" w:lineRule="auto"/>
              <w:rPr>
                <w:rFonts w:cstheme="minorHAnsi"/>
                <w:bCs/>
                <w:color w:val="000000" w:themeColor="text1"/>
                <w:sz w:val="20"/>
                <w:szCs w:val="20"/>
                <w14:ligatures w14:val="standardContextual"/>
              </w:rPr>
            </w:pPr>
            <w:r w:rsidRPr="007D1EB3">
              <w:rPr>
                <w:rFonts w:cstheme="minorHAnsi"/>
                <w:bCs/>
                <w:sz w:val="20"/>
                <w:szCs w:val="20"/>
                <w14:ligatures w14:val="standardContextual"/>
              </w:rPr>
              <w:t>Popieriaus ir kartono, įskaitant pakuotes, atliekos</w:t>
            </w:r>
          </w:p>
        </w:tc>
        <w:tc>
          <w:tcPr>
            <w:tcW w:w="992" w:type="dxa"/>
            <w:tcBorders>
              <w:top w:val="single" w:sz="12" w:space="0" w:color="002060"/>
              <w:left w:val="single" w:sz="4" w:space="0" w:color="BFBFBF" w:themeColor="text1" w:themeTint="40"/>
              <w:bottom w:val="single" w:sz="4" w:space="0" w:color="BFBFBF" w:themeColor="text1" w:themeTint="40"/>
              <w:right w:val="single" w:sz="4" w:space="0" w:color="BFBFBF" w:themeColor="text1" w:themeTint="40"/>
            </w:tcBorders>
            <w:hideMark/>
          </w:tcPr>
          <w:p w14:paraId="1AD69611" w14:textId="7C040A3D" w:rsidR="007D1EB3" w:rsidRPr="007D1EB3" w:rsidRDefault="007D1EB3" w:rsidP="007D1EB3">
            <w:pPr>
              <w:tabs>
                <w:tab w:val="left" w:pos="1418"/>
              </w:tabs>
              <w:spacing w:line="240" w:lineRule="auto"/>
              <w:jc w:val="center"/>
              <w:rPr>
                <w:rFonts w:cstheme="minorHAnsi"/>
                <w:bCs/>
                <w:sz w:val="20"/>
                <w:szCs w:val="20"/>
                <w:lang w:val="en-US"/>
                <w14:ligatures w14:val="standardContextual"/>
              </w:rPr>
            </w:pPr>
            <w:r w:rsidRPr="007D1EB3">
              <w:rPr>
                <w:sz w:val="20"/>
                <w:szCs w:val="20"/>
                <w14:ligatures w14:val="standardContextual"/>
              </w:rPr>
              <w:t>13</w:t>
            </w:r>
            <w:r w:rsidR="006C7F94">
              <w:rPr>
                <w:sz w:val="20"/>
                <w:szCs w:val="20"/>
                <w14:ligatures w14:val="standardContextual"/>
              </w:rPr>
              <w:t>4</w:t>
            </w:r>
          </w:p>
        </w:tc>
        <w:tc>
          <w:tcPr>
            <w:tcW w:w="1134" w:type="dxa"/>
            <w:tcBorders>
              <w:top w:val="single" w:sz="12" w:space="0" w:color="002060"/>
              <w:left w:val="single" w:sz="4" w:space="0" w:color="BFBFBF" w:themeColor="text1" w:themeTint="40"/>
              <w:bottom w:val="single" w:sz="4" w:space="0" w:color="BFBFBF" w:themeColor="text1" w:themeTint="40"/>
              <w:right w:val="single" w:sz="4" w:space="0" w:color="BFBFBF" w:themeColor="text1" w:themeTint="40"/>
            </w:tcBorders>
            <w:hideMark/>
          </w:tcPr>
          <w:p w14:paraId="3547D375" w14:textId="7B81D6A0"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14</w:t>
            </w:r>
            <w:r w:rsidR="006C7F94">
              <w:rPr>
                <w:sz w:val="20"/>
                <w:szCs w:val="20"/>
                <w14:ligatures w14:val="standardContextual"/>
              </w:rPr>
              <w:t>5</w:t>
            </w:r>
          </w:p>
        </w:tc>
        <w:tc>
          <w:tcPr>
            <w:tcW w:w="1134" w:type="dxa"/>
            <w:tcBorders>
              <w:top w:val="single" w:sz="12" w:space="0" w:color="002060"/>
              <w:left w:val="single" w:sz="4" w:space="0" w:color="BFBFBF" w:themeColor="text1" w:themeTint="40"/>
              <w:bottom w:val="single" w:sz="4" w:space="0" w:color="BFBFBF" w:themeColor="text1" w:themeTint="40"/>
              <w:right w:val="single" w:sz="4" w:space="0" w:color="BFBFBF" w:themeColor="text1" w:themeTint="40"/>
            </w:tcBorders>
            <w:hideMark/>
          </w:tcPr>
          <w:p w14:paraId="1F87FBB5" w14:textId="64CE917E"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155</w:t>
            </w:r>
          </w:p>
        </w:tc>
        <w:tc>
          <w:tcPr>
            <w:tcW w:w="993" w:type="dxa"/>
            <w:tcBorders>
              <w:top w:val="single" w:sz="12" w:space="0" w:color="002060"/>
              <w:left w:val="single" w:sz="4" w:space="0" w:color="BFBFBF" w:themeColor="text1" w:themeTint="40"/>
              <w:bottom w:val="single" w:sz="4" w:space="0" w:color="BFBFBF" w:themeColor="text1" w:themeTint="40"/>
              <w:right w:val="single" w:sz="4" w:space="0" w:color="BFBFBF" w:themeColor="text1" w:themeTint="40"/>
            </w:tcBorders>
            <w:hideMark/>
          </w:tcPr>
          <w:p w14:paraId="3ED01E2E" w14:textId="529CB86B"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166</w:t>
            </w:r>
          </w:p>
        </w:tc>
        <w:tc>
          <w:tcPr>
            <w:tcW w:w="1134" w:type="dxa"/>
            <w:tcBorders>
              <w:top w:val="single" w:sz="12" w:space="0" w:color="002060"/>
              <w:left w:val="single" w:sz="4" w:space="0" w:color="BFBFBF" w:themeColor="text1" w:themeTint="40"/>
              <w:bottom w:val="single" w:sz="4" w:space="0" w:color="BFBFBF" w:themeColor="text1" w:themeTint="40"/>
              <w:right w:val="single" w:sz="4" w:space="0" w:color="BFBFBF" w:themeColor="text1" w:themeTint="40"/>
            </w:tcBorders>
            <w:hideMark/>
          </w:tcPr>
          <w:p w14:paraId="512292DE" w14:textId="1C7C2CC5"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177</w:t>
            </w:r>
          </w:p>
        </w:tc>
        <w:tc>
          <w:tcPr>
            <w:tcW w:w="1134" w:type="dxa"/>
            <w:tcBorders>
              <w:top w:val="single" w:sz="12" w:space="0" w:color="002060"/>
              <w:left w:val="single" w:sz="4" w:space="0" w:color="BFBFBF" w:themeColor="text1" w:themeTint="40"/>
              <w:bottom w:val="single" w:sz="4" w:space="0" w:color="BFBFBF" w:themeColor="text1" w:themeTint="40"/>
              <w:right w:val="single" w:sz="4" w:space="0" w:color="BFBFBF" w:themeColor="text1" w:themeTint="40"/>
            </w:tcBorders>
            <w:hideMark/>
          </w:tcPr>
          <w:p w14:paraId="3669256B" w14:textId="0EE4AABD"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191</w:t>
            </w:r>
          </w:p>
        </w:tc>
      </w:tr>
      <w:tr w:rsidR="007D1EB3" w:rsidRPr="007D1EB3" w14:paraId="616C9238" w14:textId="77777777" w:rsidTr="007D1EB3">
        <w:trPr>
          <w:trHeight w:val="60"/>
        </w:trPr>
        <w:tc>
          <w:tcPr>
            <w:tcW w:w="2405"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vAlign w:val="center"/>
            <w:hideMark/>
          </w:tcPr>
          <w:p w14:paraId="2E45AA81" w14:textId="77777777" w:rsidR="007D1EB3" w:rsidRPr="007D1EB3" w:rsidRDefault="007D1EB3" w:rsidP="007D1EB3">
            <w:pPr>
              <w:tabs>
                <w:tab w:val="left" w:pos="1418"/>
              </w:tabs>
              <w:spacing w:line="240" w:lineRule="auto"/>
              <w:rPr>
                <w:rFonts w:cstheme="minorHAnsi"/>
                <w:bCs/>
                <w:sz w:val="20"/>
                <w:szCs w:val="20"/>
                <w14:ligatures w14:val="standardContextual"/>
              </w:rPr>
            </w:pPr>
            <w:r w:rsidRPr="007D1EB3">
              <w:rPr>
                <w:rFonts w:cstheme="minorHAnsi"/>
                <w:bCs/>
                <w:color w:val="000000"/>
                <w:sz w:val="20"/>
                <w:szCs w:val="20"/>
                <w14:ligatures w14:val="standardContextual"/>
              </w:rPr>
              <w:t>Žaliosios atliekos</w:t>
            </w:r>
          </w:p>
        </w:tc>
        <w:tc>
          <w:tcPr>
            <w:tcW w:w="992"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41AAD5BA" w14:textId="5E07B130" w:rsidR="007D1EB3" w:rsidRPr="007D1EB3" w:rsidRDefault="007D1EB3" w:rsidP="007D1EB3">
            <w:pPr>
              <w:tabs>
                <w:tab w:val="left" w:pos="1418"/>
              </w:tabs>
              <w:spacing w:line="240" w:lineRule="auto"/>
              <w:jc w:val="center"/>
              <w:rPr>
                <w:rFonts w:cstheme="minorHAnsi"/>
                <w:bCs/>
                <w:sz w:val="20"/>
                <w:szCs w:val="20"/>
                <w:lang w:val="en-US"/>
                <w14:ligatures w14:val="standardContextual"/>
              </w:rPr>
            </w:pPr>
            <w:r w:rsidRPr="007D1EB3">
              <w:rPr>
                <w:sz w:val="20"/>
                <w:szCs w:val="20"/>
                <w14:ligatures w14:val="standardContextual"/>
              </w:rPr>
              <w:t>91</w:t>
            </w:r>
            <w:r w:rsidR="006C7F94">
              <w:rPr>
                <w:sz w:val="20"/>
                <w:szCs w:val="20"/>
                <w14:ligatures w14:val="standardContextual"/>
              </w:rPr>
              <w:t>2</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51D6299E" w14:textId="372A2E65"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98</w:t>
            </w:r>
            <w:r w:rsidR="006C7F94">
              <w:rPr>
                <w:sz w:val="20"/>
                <w:szCs w:val="20"/>
                <w14:ligatures w14:val="standardContextual"/>
              </w:rPr>
              <w:t>1</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20078591" w14:textId="38B50290"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10</w:t>
            </w:r>
            <w:r w:rsidR="006C7F94">
              <w:rPr>
                <w:sz w:val="20"/>
                <w:szCs w:val="20"/>
                <w14:ligatures w14:val="standardContextual"/>
              </w:rPr>
              <w:t>50</w:t>
            </w:r>
          </w:p>
        </w:tc>
        <w:tc>
          <w:tcPr>
            <w:tcW w:w="993"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5B9BC61E" w14:textId="67FDA28A"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111</w:t>
            </w:r>
            <w:r w:rsidR="006C7F94">
              <w:rPr>
                <w:sz w:val="20"/>
                <w:szCs w:val="20"/>
                <w14:ligatures w14:val="standardContextual"/>
              </w:rPr>
              <w:t>9</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020C60D1" w14:textId="7F8F1269" w:rsidR="007D1EB3" w:rsidRPr="007D1EB3" w:rsidRDefault="007D1EB3" w:rsidP="007D1EB3">
            <w:pPr>
              <w:tabs>
                <w:tab w:val="left" w:pos="1418"/>
              </w:tabs>
              <w:spacing w:line="240" w:lineRule="auto"/>
              <w:jc w:val="center"/>
              <w:rPr>
                <w:rFonts w:cstheme="minorHAnsi"/>
                <w:bCs/>
                <w:color w:val="000000"/>
                <w:sz w:val="20"/>
                <w:szCs w:val="20"/>
                <w14:ligatures w14:val="standardContextual"/>
              </w:rPr>
            </w:pPr>
            <w:r w:rsidRPr="007D1EB3">
              <w:rPr>
                <w:sz w:val="20"/>
                <w:szCs w:val="20"/>
                <w14:ligatures w14:val="standardContextual"/>
              </w:rPr>
              <w:t>118</w:t>
            </w:r>
            <w:r w:rsidR="006C7F94">
              <w:rPr>
                <w:sz w:val="20"/>
                <w:szCs w:val="20"/>
                <w14:ligatures w14:val="standardContextual"/>
              </w:rPr>
              <w:t>8</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2FEAE554" w14:textId="065CA29C" w:rsidR="007D1EB3" w:rsidRPr="007D1EB3" w:rsidRDefault="004B7611" w:rsidP="007D1EB3">
            <w:pPr>
              <w:tabs>
                <w:tab w:val="left" w:pos="1418"/>
              </w:tabs>
              <w:spacing w:line="240" w:lineRule="auto"/>
              <w:jc w:val="center"/>
              <w:rPr>
                <w:rFonts w:cstheme="minorHAnsi"/>
                <w:bCs/>
                <w:color w:val="000000"/>
                <w:sz w:val="20"/>
                <w:szCs w:val="20"/>
                <w14:ligatures w14:val="standardContextual"/>
              </w:rPr>
            </w:pPr>
            <w:r>
              <w:rPr>
                <w:sz w:val="20"/>
                <w:szCs w:val="20"/>
                <w14:ligatures w14:val="standardContextual"/>
              </w:rPr>
              <w:t>960</w:t>
            </w:r>
          </w:p>
        </w:tc>
      </w:tr>
      <w:tr w:rsidR="004B7611" w:rsidRPr="007D1EB3" w14:paraId="04F8F7E9" w14:textId="77777777" w:rsidTr="007D1EB3">
        <w:trPr>
          <w:trHeight w:val="60"/>
        </w:trPr>
        <w:tc>
          <w:tcPr>
            <w:tcW w:w="2405"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vAlign w:val="center"/>
          </w:tcPr>
          <w:p w14:paraId="43FEE9B6" w14:textId="058AB251" w:rsidR="004B7611" w:rsidRPr="007D1EB3" w:rsidRDefault="004B7611" w:rsidP="007D1EB3">
            <w:pPr>
              <w:tabs>
                <w:tab w:val="left" w:pos="1418"/>
              </w:tabs>
              <w:spacing w:line="240" w:lineRule="auto"/>
              <w:rPr>
                <w:rFonts w:cstheme="minorHAnsi"/>
                <w:bCs/>
                <w:color w:val="000000"/>
                <w:sz w:val="20"/>
                <w:szCs w:val="20"/>
                <w14:ligatures w14:val="standardContextual"/>
              </w:rPr>
            </w:pPr>
            <w:r>
              <w:rPr>
                <w:rFonts w:cstheme="minorHAnsi"/>
                <w:bCs/>
                <w:color w:val="000000"/>
                <w:sz w:val="20"/>
                <w:szCs w:val="20"/>
                <w14:ligatures w14:val="standardContextual"/>
              </w:rPr>
              <w:t>Maisto (virtuvės) atliekos</w:t>
            </w:r>
          </w:p>
        </w:tc>
        <w:tc>
          <w:tcPr>
            <w:tcW w:w="992"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tcPr>
          <w:p w14:paraId="2558B73F" w14:textId="34E78E04" w:rsidR="004B7611" w:rsidRPr="007D1EB3" w:rsidRDefault="004B7611" w:rsidP="007D1EB3">
            <w:pPr>
              <w:tabs>
                <w:tab w:val="left" w:pos="1418"/>
              </w:tabs>
              <w:spacing w:line="240" w:lineRule="auto"/>
              <w:jc w:val="center"/>
              <w:rPr>
                <w:sz w:val="20"/>
                <w:szCs w:val="20"/>
                <w14:ligatures w14:val="standardContextual"/>
              </w:rPr>
            </w:pPr>
            <w:r>
              <w:rPr>
                <w:sz w:val="20"/>
                <w:szCs w:val="20"/>
                <w14:ligatures w14:val="standardContextual"/>
              </w:rPr>
              <w:t>0</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tcPr>
          <w:p w14:paraId="577AB457" w14:textId="323FF8F5" w:rsidR="004B7611" w:rsidRPr="007D1EB3" w:rsidRDefault="004B7611" w:rsidP="007D1EB3">
            <w:pPr>
              <w:tabs>
                <w:tab w:val="left" w:pos="1418"/>
              </w:tabs>
              <w:spacing w:line="240" w:lineRule="auto"/>
              <w:jc w:val="center"/>
              <w:rPr>
                <w:sz w:val="20"/>
                <w:szCs w:val="20"/>
                <w14:ligatures w14:val="standardContextual"/>
              </w:rPr>
            </w:pPr>
            <w:r>
              <w:rPr>
                <w:sz w:val="20"/>
                <w:szCs w:val="20"/>
                <w14:ligatures w14:val="standardContextual"/>
              </w:rPr>
              <w:t>0</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tcPr>
          <w:p w14:paraId="19656040" w14:textId="5B3EB01C" w:rsidR="004B7611" w:rsidRPr="007D1EB3" w:rsidRDefault="004B7611" w:rsidP="007D1EB3">
            <w:pPr>
              <w:tabs>
                <w:tab w:val="left" w:pos="1418"/>
              </w:tabs>
              <w:spacing w:line="240" w:lineRule="auto"/>
              <w:jc w:val="center"/>
              <w:rPr>
                <w:sz w:val="20"/>
                <w:szCs w:val="20"/>
                <w14:ligatures w14:val="standardContextual"/>
              </w:rPr>
            </w:pPr>
            <w:r>
              <w:rPr>
                <w:sz w:val="20"/>
                <w:szCs w:val="20"/>
                <w14:ligatures w14:val="standardContextual"/>
              </w:rPr>
              <w:t>0</w:t>
            </w:r>
          </w:p>
        </w:tc>
        <w:tc>
          <w:tcPr>
            <w:tcW w:w="993"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tcPr>
          <w:p w14:paraId="612A2747" w14:textId="0EF70B99" w:rsidR="004B7611" w:rsidRPr="007D1EB3" w:rsidRDefault="004B7611" w:rsidP="007D1EB3">
            <w:pPr>
              <w:tabs>
                <w:tab w:val="left" w:pos="1418"/>
              </w:tabs>
              <w:spacing w:line="240" w:lineRule="auto"/>
              <w:jc w:val="center"/>
              <w:rPr>
                <w:sz w:val="20"/>
                <w:szCs w:val="20"/>
                <w14:ligatures w14:val="standardContextual"/>
              </w:rPr>
            </w:pPr>
            <w:r>
              <w:rPr>
                <w:sz w:val="20"/>
                <w:szCs w:val="20"/>
                <w14:ligatures w14:val="standardContextual"/>
              </w:rPr>
              <w:t>0</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tcPr>
          <w:p w14:paraId="2931B931" w14:textId="3684B5DD" w:rsidR="004B7611" w:rsidRPr="007D1EB3" w:rsidRDefault="004B7611" w:rsidP="007D1EB3">
            <w:pPr>
              <w:tabs>
                <w:tab w:val="left" w:pos="1418"/>
              </w:tabs>
              <w:spacing w:line="240" w:lineRule="auto"/>
              <w:jc w:val="center"/>
              <w:rPr>
                <w:sz w:val="20"/>
                <w:szCs w:val="20"/>
                <w14:ligatures w14:val="standardContextual"/>
              </w:rPr>
            </w:pPr>
            <w:r>
              <w:rPr>
                <w:sz w:val="20"/>
                <w:szCs w:val="20"/>
                <w14:ligatures w14:val="standardContextual"/>
              </w:rPr>
              <w:t>0</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tcPr>
          <w:p w14:paraId="739A63F1" w14:textId="14F4228D" w:rsidR="004B7611" w:rsidRPr="004B7611" w:rsidRDefault="004B7611" w:rsidP="007D1EB3">
            <w:pPr>
              <w:tabs>
                <w:tab w:val="left" w:pos="1418"/>
              </w:tabs>
              <w:spacing w:line="240" w:lineRule="auto"/>
              <w:jc w:val="center"/>
              <w:rPr>
                <w:sz w:val="20"/>
                <w:szCs w:val="20"/>
                <w:lang w:val="en-US"/>
                <w14:ligatures w14:val="standardContextual"/>
              </w:rPr>
            </w:pPr>
            <w:r w:rsidRPr="00FD3B3A">
              <w:rPr>
                <w:sz w:val="20"/>
                <w:szCs w:val="20"/>
                <w:highlight w:val="yellow"/>
                <w:lang w:val="en-US"/>
                <w14:ligatures w14:val="standardContextual"/>
              </w:rPr>
              <w:t>284</w:t>
            </w:r>
          </w:p>
        </w:tc>
      </w:tr>
      <w:tr w:rsidR="007D1EB3" w:rsidRPr="007D1EB3" w14:paraId="08480FE3" w14:textId="77777777" w:rsidTr="007D1EB3">
        <w:trPr>
          <w:trHeight w:val="356"/>
        </w:trPr>
        <w:tc>
          <w:tcPr>
            <w:tcW w:w="2405"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vAlign w:val="center"/>
            <w:hideMark/>
          </w:tcPr>
          <w:p w14:paraId="1D3262DC" w14:textId="77777777" w:rsidR="007D1EB3" w:rsidRPr="007D1EB3" w:rsidRDefault="007D1EB3" w:rsidP="007D1EB3">
            <w:pPr>
              <w:tabs>
                <w:tab w:val="left" w:pos="1418"/>
              </w:tabs>
              <w:spacing w:line="240" w:lineRule="auto"/>
              <w:rPr>
                <w:rFonts w:cstheme="minorHAnsi"/>
                <w:bCs/>
                <w:color w:val="000000" w:themeColor="text1"/>
                <w:sz w:val="20"/>
                <w:szCs w:val="20"/>
                <w14:ligatures w14:val="standardContextual"/>
              </w:rPr>
            </w:pPr>
            <w:r w:rsidRPr="007D1EB3">
              <w:rPr>
                <w:rFonts w:cstheme="minorHAnsi"/>
                <w:bCs/>
                <w:color w:val="000000"/>
                <w:sz w:val="20"/>
                <w:szCs w:val="20"/>
                <w14:ligatures w14:val="standardContextual"/>
              </w:rPr>
              <w:t>Tekstilės atliekos</w:t>
            </w:r>
          </w:p>
        </w:tc>
        <w:tc>
          <w:tcPr>
            <w:tcW w:w="992"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310756B5" w14:textId="7130A969" w:rsidR="007D1EB3" w:rsidRPr="007D1EB3" w:rsidRDefault="007D1EB3" w:rsidP="007D1EB3">
            <w:pPr>
              <w:tabs>
                <w:tab w:val="left" w:pos="1418"/>
              </w:tabs>
              <w:spacing w:line="240" w:lineRule="auto"/>
              <w:jc w:val="center"/>
              <w:rPr>
                <w:rFonts w:cstheme="minorHAnsi"/>
                <w:bCs/>
                <w:sz w:val="20"/>
                <w:szCs w:val="20"/>
                <w:lang w:val="en-US"/>
                <w14:ligatures w14:val="standardContextual"/>
              </w:rPr>
            </w:pPr>
            <w:r w:rsidRPr="007D1EB3">
              <w:rPr>
                <w:sz w:val="20"/>
                <w:szCs w:val="20"/>
                <w14:ligatures w14:val="standardContextual"/>
              </w:rPr>
              <w:t>16</w:t>
            </w:r>
            <w:r w:rsidR="006C7F94">
              <w:rPr>
                <w:sz w:val="20"/>
                <w:szCs w:val="20"/>
                <w14:ligatures w14:val="standardContextual"/>
              </w:rPr>
              <w:t>6</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01962DDB" w14:textId="5659124D"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232</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7969E4B3" w14:textId="7081FB83"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29</w:t>
            </w:r>
            <w:r w:rsidR="006C7F94">
              <w:rPr>
                <w:sz w:val="20"/>
                <w:szCs w:val="20"/>
                <w14:ligatures w14:val="standardContextual"/>
              </w:rPr>
              <w:t>8</w:t>
            </w:r>
          </w:p>
        </w:tc>
        <w:tc>
          <w:tcPr>
            <w:tcW w:w="993"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6E77A56E" w14:textId="75DF20E9"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36</w:t>
            </w:r>
            <w:r w:rsidR="006C7F94">
              <w:rPr>
                <w:sz w:val="20"/>
                <w:szCs w:val="20"/>
                <w14:ligatures w14:val="standardContextual"/>
              </w:rPr>
              <w:t>4</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7F1262D2" w14:textId="302A6571" w:rsidR="007D1EB3" w:rsidRPr="007D1EB3" w:rsidRDefault="007D1EB3" w:rsidP="007D1EB3">
            <w:pPr>
              <w:tabs>
                <w:tab w:val="left" w:pos="1418"/>
              </w:tabs>
              <w:spacing w:line="240" w:lineRule="auto"/>
              <w:jc w:val="center"/>
              <w:rPr>
                <w:rFonts w:cstheme="minorHAnsi"/>
                <w:bCs/>
                <w:color w:val="000000"/>
                <w:sz w:val="20"/>
                <w:szCs w:val="20"/>
                <w14:ligatures w14:val="standardContextual"/>
              </w:rPr>
            </w:pPr>
            <w:r w:rsidRPr="007D1EB3">
              <w:rPr>
                <w:sz w:val="20"/>
                <w:szCs w:val="20"/>
                <w14:ligatures w14:val="standardContextual"/>
              </w:rPr>
              <w:t>4</w:t>
            </w:r>
            <w:r w:rsidR="006C7F94">
              <w:rPr>
                <w:sz w:val="20"/>
                <w:szCs w:val="20"/>
                <w14:ligatures w14:val="standardContextual"/>
              </w:rPr>
              <w:t>30</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7F6607D9" w14:textId="07AF68FA" w:rsidR="007D1EB3" w:rsidRPr="007D1EB3" w:rsidRDefault="007D1EB3" w:rsidP="007D1EB3">
            <w:pPr>
              <w:tabs>
                <w:tab w:val="left" w:pos="1418"/>
              </w:tabs>
              <w:spacing w:line="240" w:lineRule="auto"/>
              <w:jc w:val="center"/>
              <w:rPr>
                <w:rFonts w:cstheme="minorHAnsi"/>
                <w:bCs/>
                <w:color w:val="000000"/>
                <w:sz w:val="20"/>
                <w:szCs w:val="20"/>
                <w14:ligatures w14:val="standardContextual"/>
              </w:rPr>
            </w:pPr>
            <w:r w:rsidRPr="007D1EB3">
              <w:rPr>
                <w:sz w:val="20"/>
                <w:szCs w:val="20"/>
                <w14:ligatures w14:val="standardContextual"/>
              </w:rPr>
              <w:t>51</w:t>
            </w:r>
            <w:r w:rsidR="006C7F94">
              <w:rPr>
                <w:sz w:val="20"/>
                <w:szCs w:val="20"/>
                <w14:ligatures w14:val="standardContextual"/>
              </w:rPr>
              <w:t>2</w:t>
            </w:r>
          </w:p>
        </w:tc>
      </w:tr>
      <w:tr w:rsidR="007D1EB3" w:rsidRPr="007D1EB3" w14:paraId="355B536A" w14:textId="77777777" w:rsidTr="007D1EB3">
        <w:trPr>
          <w:trHeight w:val="60"/>
        </w:trPr>
        <w:tc>
          <w:tcPr>
            <w:tcW w:w="2405"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vAlign w:val="center"/>
            <w:hideMark/>
          </w:tcPr>
          <w:p w14:paraId="4F963B46" w14:textId="77777777" w:rsidR="007D1EB3" w:rsidRPr="007D1EB3" w:rsidRDefault="007D1EB3" w:rsidP="007D1EB3">
            <w:pPr>
              <w:tabs>
                <w:tab w:val="left" w:pos="1418"/>
              </w:tabs>
              <w:spacing w:line="240" w:lineRule="auto"/>
              <w:rPr>
                <w:rFonts w:cstheme="minorHAnsi"/>
                <w:bCs/>
                <w:color w:val="000000" w:themeColor="text1"/>
                <w:sz w:val="20"/>
                <w:szCs w:val="20"/>
                <w14:ligatures w14:val="standardContextual"/>
              </w:rPr>
            </w:pPr>
            <w:r w:rsidRPr="007D1EB3">
              <w:rPr>
                <w:rFonts w:cstheme="minorHAnsi"/>
                <w:bCs/>
                <w:color w:val="000000"/>
                <w:sz w:val="20"/>
                <w:szCs w:val="20"/>
                <w14:ligatures w14:val="standardContextual"/>
              </w:rPr>
              <w:lastRenderedPageBreak/>
              <w:t>Plastiko, įskaitant pakuotes, atliekos</w:t>
            </w:r>
          </w:p>
        </w:tc>
        <w:tc>
          <w:tcPr>
            <w:tcW w:w="992"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516CD507" w14:textId="547137B6" w:rsidR="007D1EB3" w:rsidRPr="007D1EB3" w:rsidRDefault="007D1EB3" w:rsidP="007D1EB3">
            <w:pPr>
              <w:tabs>
                <w:tab w:val="left" w:pos="1418"/>
              </w:tabs>
              <w:spacing w:line="240" w:lineRule="auto"/>
              <w:jc w:val="center"/>
              <w:rPr>
                <w:rFonts w:cstheme="minorHAnsi"/>
                <w:bCs/>
                <w:sz w:val="20"/>
                <w:szCs w:val="20"/>
                <w:lang w:val="en-US"/>
                <w14:ligatures w14:val="standardContextual"/>
              </w:rPr>
            </w:pPr>
            <w:r w:rsidRPr="007D1EB3">
              <w:rPr>
                <w:sz w:val="20"/>
                <w:szCs w:val="20"/>
                <w14:ligatures w14:val="standardContextual"/>
              </w:rPr>
              <w:t>139</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57355D43" w14:textId="43AA55F0"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19</w:t>
            </w:r>
            <w:r w:rsidR="006C7F94">
              <w:rPr>
                <w:sz w:val="20"/>
                <w:szCs w:val="20"/>
                <w14:ligatures w14:val="standardContextual"/>
              </w:rPr>
              <w:t>8</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3547A683" w14:textId="1518C406"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25</w:t>
            </w:r>
            <w:r w:rsidR="006C7F94">
              <w:rPr>
                <w:sz w:val="20"/>
                <w:szCs w:val="20"/>
                <w14:ligatures w14:val="standardContextual"/>
              </w:rPr>
              <w:t>6</w:t>
            </w:r>
          </w:p>
        </w:tc>
        <w:tc>
          <w:tcPr>
            <w:tcW w:w="993"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18CBBAE5" w14:textId="22733711"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31</w:t>
            </w:r>
            <w:r w:rsidR="006C7F94">
              <w:rPr>
                <w:sz w:val="20"/>
                <w:szCs w:val="20"/>
                <w14:ligatures w14:val="standardContextual"/>
              </w:rPr>
              <w:t>5</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5ACDABB8" w14:textId="283C43DA" w:rsidR="007D1EB3" w:rsidRPr="007D1EB3" w:rsidRDefault="007D1EB3" w:rsidP="007D1EB3">
            <w:pPr>
              <w:tabs>
                <w:tab w:val="left" w:pos="1418"/>
              </w:tabs>
              <w:spacing w:line="240" w:lineRule="auto"/>
              <w:jc w:val="center"/>
              <w:rPr>
                <w:rFonts w:cstheme="minorHAnsi"/>
                <w:bCs/>
                <w:color w:val="000000"/>
                <w:sz w:val="20"/>
                <w:szCs w:val="20"/>
                <w14:ligatures w14:val="standardContextual"/>
              </w:rPr>
            </w:pPr>
            <w:r w:rsidRPr="007D1EB3">
              <w:rPr>
                <w:sz w:val="20"/>
                <w:szCs w:val="20"/>
                <w14:ligatures w14:val="standardContextual"/>
              </w:rPr>
              <w:t>373</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1F41AB74" w14:textId="73447501" w:rsidR="007D1EB3" w:rsidRPr="007D1EB3" w:rsidRDefault="007D1EB3" w:rsidP="007D1EB3">
            <w:pPr>
              <w:tabs>
                <w:tab w:val="left" w:pos="1418"/>
              </w:tabs>
              <w:spacing w:line="240" w:lineRule="auto"/>
              <w:jc w:val="center"/>
              <w:rPr>
                <w:rFonts w:cstheme="minorHAnsi"/>
                <w:bCs/>
                <w:color w:val="000000"/>
                <w:sz w:val="20"/>
                <w:szCs w:val="20"/>
                <w14:ligatures w14:val="standardContextual"/>
              </w:rPr>
            </w:pPr>
            <w:r w:rsidRPr="007D1EB3">
              <w:rPr>
                <w:sz w:val="20"/>
                <w:szCs w:val="20"/>
                <w14:ligatures w14:val="standardContextual"/>
              </w:rPr>
              <w:t>44</w:t>
            </w:r>
            <w:r w:rsidR="006C7F94">
              <w:rPr>
                <w:sz w:val="20"/>
                <w:szCs w:val="20"/>
                <w14:ligatures w14:val="standardContextual"/>
              </w:rPr>
              <w:t>7</w:t>
            </w:r>
          </w:p>
        </w:tc>
      </w:tr>
      <w:tr w:rsidR="007D1EB3" w:rsidRPr="007D1EB3" w14:paraId="017FF212" w14:textId="77777777" w:rsidTr="007D1EB3">
        <w:trPr>
          <w:trHeight w:val="312"/>
        </w:trPr>
        <w:tc>
          <w:tcPr>
            <w:tcW w:w="2405"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vAlign w:val="center"/>
            <w:hideMark/>
          </w:tcPr>
          <w:p w14:paraId="0B9BCDEC" w14:textId="77777777" w:rsidR="007D1EB3" w:rsidRPr="007D1EB3" w:rsidRDefault="007D1EB3" w:rsidP="007D1EB3">
            <w:pPr>
              <w:tabs>
                <w:tab w:val="left" w:pos="1418"/>
              </w:tabs>
              <w:spacing w:line="240" w:lineRule="auto"/>
              <w:rPr>
                <w:rFonts w:cstheme="minorHAnsi"/>
                <w:bCs/>
                <w:color w:val="000000" w:themeColor="text1"/>
                <w:sz w:val="20"/>
                <w:szCs w:val="20"/>
                <w14:ligatures w14:val="standardContextual"/>
              </w:rPr>
            </w:pPr>
            <w:r w:rsidRPr="007D1EB3">
              <w:rPr>
                <w:rFonts w:cstheme="minorHAnsi"/>
                <w:bCs/>
                <w:color w:val="000000"/>
                <w:sz w:val="20"/>
                <w:szCs w:val="20"/>
                <w14:ligatures w14:val="standardContextual"/>
              </w:rPr>
              <w:t>PET pakuočių atliekos</w:t>
            </w:r>
          </w:p>
        </w:tc>
        <w:tc>
          <w:tcPr>
            <w:tcW w:w="992"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733783FD" w14:textId="0642A1C0" w:rsidR="007D1EB3" w:rsidRPr="007D1EB3" w:rsidRDefault="007D1EB3" w:rsidP="007D1EB3">
            <w:pPr>
              <w:tabs>
                <w:tab w:val="left" w:pos="1418"/>
              </w:tabs>
              <w:spacing w:line="240" w:lineRule="auto"/>
              <w:jc w:val="center"/>
              <w:rPr>
                <w:rFonts w:cstheme="minorHAnsi"/>
                <w:bCs/>
                <w:sz w:val="20"/>
                <w:szCs w:val="20"/>
                <w:lang w:val="en-US"/>
                <w14:ligatures w14:val="standardContextual"/>
              </w:rPr>
            </w:pPr>
            <w:r w:rsidRPr="007D1EB3">
              <w:rPr>
                <w:sz w:val="20"/>
                <w:szCs w:val="20"/>
                <w14:ligatures w14:val="standardContextual"/>
              </w:rPr>
              <w:t>7</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33CF7606" w14:textId="08C1FDF9"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1</w:t>
            </w:r>
            <w:r w:rsidR="006C7F94">
              <w:rPr>
                <w:sz w:val="20"/>
                <w:szCs w:val="20"/>
                <w14:ligatures w14:val="standardContextual"/>
              </w:rPr>
              <w:t>5</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38EF9A6C" w14:textId="50870F7A"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2</w:t>
            </w:r>
            <w:r w:rsidR="006C7F94">
              <w:rPr>
                <w:sz w:val="20"/>
                <w:szCs w:val="20"/>
                <w14:ligatures w14:val="standardContextual"/>
              </w:rPr>
              <w:t>2</w:t>
            </w:r>
          </w:p>
        </w:tc>
        <w:tc>
          <w:tcPr>
            <w:tcW w:w="993"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5B03FDB2" w14:textId="2279FBFC"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29</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4328750C" w14:textId="47BFCA3D" w:rsidR="007D1EB3" w:rsidRPr="007D1EB3" w:rsidRDefault="007D1EB3" w:rsidP="007D1EB3">
            <w:pPr>
              <w:tabs>
                <w:tab w:val="left" w:pos="1418"/>
              </w:tabs>
              <w:spacing w:line="240" w:lineRule="auto"/>
              <w:jc w:val="center"/>
              <w:rPr>
                <w:rFonts w:cstheme="minorHAnsi"/>
                <w:bCs/>
                <w:color w:val="000000"/>
                <w:sz w:val="20"/>
                <w:szCs w:val="20"/>
                <w14:ligatures w14:val="standardContextual"/>
              </w:rPr>
            </w:pPr>
            <w:r w:rsidRPr="007D1EB3">
              <w:rPr>
                <w:sz w:val="20"/>
                <w:szCs w:val="20"/>
                <w14:ligatures w14:val="standardContextual"/>
              </w:rPr>
              <w:t>3</w:t>
            </w:r>
            <w:r w:rsidR="006C7F94">
              <w:rPr>
                <w:sz w:val="20"/>
                <w:szCs w:val="20"/>
                <w14:ligatures w14:val="standardContextual"/>
              </w:rPr>
              <w:t>7</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021F2FF8" w14:textId="5B1D9AE0" w:rsidR="007D1EB3" w:rsidRPr="007D1EB3" w:rsidRDefault="007D1EB3" w:rsidP="007D1EB3">
            <w:pPr>
              <w:tabs>
                <w:tab w:val="left" w:pos="1418"/>
              </w:tabs>
              <w:spacing w:line="240" w:lineRule="auto"/>
              <w:jc w:val="center"/>
              <w:rPr>
                <w:rFonts w:cstheme="minorHAnsi"/>
                <w:bCs/>
                <w:color w:val="000000"/>
                <w:sz w:val="20"/>
                <w:szCs w:val="20"/>
                <w14:ligatures w14:val="standardContextual"/>
              </w:rPr>
            </w:pPr>
            <w:r w:rsidRPr="007D1EB3">
              <w:rPr>
                <w:sz w:val="20"/>
                <w:szCs w:val="20"/>
                <w14:ligatures w14:val="standardContextual"/>
              </w:rPr>
              <w:t>4</w:t>
            </w:r>
            <w:r w:rsidR="006C7F94">
              <w:rPr>
                <w:sz w:val="20"/>
                <w:szCs w:val="20"/>
                <w14:ligatures w14:val="standardContextual"/>
              </w:rPr>
              <w:t>6</w:t>
            </w:r>
          </w:p>
        </w:tc>
      </w:tr>
      <w:tr w:rsidR="007D1EB3" w:rsidRPr="007D1EB3" w14:paraId="191D789D" w14:textId="77777777" w:rsidTr="007D1EB3">
        <w:trPr>
          <w:trHeight w:val="60"/>
        </w:trPr>
        <w:tc>
          <w:tcPr>
            <w:tcW w:w="2405"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vAlign w:val="center"/>
            <w:hideMark/>
          </w:tcPr>
          <w:p w14:paraId="24766021" w14:textId="77777777" w:rsidR="007D1EB3" w:rsidRPr="007D1EB3" w:rsidRDefault="007D1EB3" w:rsidP="007D1EB3">
            <w:pPr>
              <w:tabs>
                <w:tab w:val="left" w:pos="1418"/>
              </w:tabs>
              <w:spacing w:line="240" w:lineRule="auto"/>
              <w:rPr>
                <w:rFonts w:cstheme="minorHAnsi"/>
                <w:bCs/>
                <w:color w:val="000000" w:themeColor="text1"/>
                <w:sz w:val="20"/>
                <w:szCs w:val="20"/>
                <w14:ligatures w14:val="standardContextual"/>
              </w:rPr>
            </w:pPr>
            <w:r w:rsidRPr="007D1EB3">
              <w:rPr>
                <w:rFonts w:cstheme="minorHAnsi"/>
                <w:bCs/>
                <w:color w:val="000000"/>
                <w:sz w:val="20"/>
                <w:szCs w:val="20"/>
                <w14:ligatures w14:val="standardContextual"/>
              </w:rPr>
              <w:t>Metalų, įskaitant pakuotes, atliekos</w:t>
            </w:r>
          </w:p>
        </w:tc>
        <w:tc>
          <w:tcPr>
            <w:tcW w:w="992"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6C529651" w14:textId="7DE73B2A" w:rsidR="007D1EB3" w:rsidRPr="007D1EB3" w:rsidRDefault="007D1EB3" w:rsidP="007D1EB3">
            <w:pPr>
              <w:tabs>
                <w:tab w:val="left" w:pos="1418"/>
              </w:tabs>
              <w:spacing w:line="240" w:lineRule="auto"/>
              <w:jc w:val="center"/>
              <w:rPr>
                <w:rFonts w:cstheme="minorHAnsi"/>
                <w:bCs/>
                <w:sz w:val="20"/>
                <w:szCs w:val="20"/>
                <w:lang w:val="en-US"/>
                <w14:ligatures w14:val="standardContextual"/>
              </w:rPr>
            </w:pPr>
            <w:r w:rsidRPr="007D1EB3">
              <w:rPr>
                <w:sz w:val="20"/>
                <w:szCs w:val="20"/>
                <w14:ligatures w14:val="standardContextual"/>
              </w:rPr>
              <w:t>6</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375D814C" w14:textId="7B457134"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1</w:t>
            </w:r>
            <w:r w:rsidR="006C7F94">
              <w:rPr>
                <w:sz w:val="20"/>
                <w:szCs w:val="20"/>
                <w14:ligatures w14:val="standardContextual"/>
              </w:rPr>
              <w:t>3</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19361701" w14:textId="4829322A"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1</w:t>
            </w:r>
            <w:r w:rsidR="006C7F94">
              <w:rPr>
                <w:sz w:val="20"/>
                <w:szCs w:val="20"/>
                <w14:ligatures w14:val="standardContextual"/>
              </w:rPr>
              <w:t>9</w:t>
            </w:r>
          </w:p>
        </w:tc>
        <w:tc>
          <w:tcPr>
            <w:tcW w:w="993"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4B1D4566" w14:textId="1D424342"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25</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3CFC3132" w14:textId="016C71E9" w:rsidR="007D1EB3" w:rsidRPr="007D1EB3" w:rsidRDefault="007D1EB3" w:rsidP="007D1EB3">
            <w:pPr>
              <w:tabs>
                <w:tab w:val="left" w:pos="1418"/>
              </w:tabs>
              <w:spacing w:line="240" w:lineRule="auto"/>
              <w:jc w:val="center"/>
              <w:rPr>
                <w:rFonts w:cstheme="minorHAnsi"/>
                <w:bCs/>
                <w:color w:val="000000"/>
                <w:sz w:val="20"/>
                <w:szCs w:val="20"/>
                <w14:ligatures w14:val="standardContextual"/>
              </w:rPr>
            </w:pPr>
            <w:r w:rsidRPr="007D1EB3">
              <w:rPr>
                <w:sz w:val="20"/>
                <w:szCs w:val="20"/>
                <w14:ligatures w14:val="standardContextual"/>
              </w:rPr>
              <w:t>3</w:t>
            </w:r>
            <w:r w:rsidR="006C7F94">
              <w:rPr>
                <w:sz w:val="20"/>
                <w:szCs w:val="20"/>
                <w14:ligatures w14:val="standardContextual"/>
              </w:rPr>
              <w:t>2</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31F82E85" w14:textId="27C3C65A" w:rsidR="007D1EB3" w:rsidRPr="007D1EB3" w:rsidRDefault="007D1EB3" w:rsidP="007D1EB3">
            <w:pPr>
              <w:tabs>
                <w:tab w:val="left" w:pos="1418"/>
              </w:tabs>
              <w:spacing w:line="240" w:lineRule="auto"/>
              <w:jc w:val="center"/>
              <w:rPr>
                <w:rFonts w:cstheme="minorHAnsi"/>
                <w:bCs/>
                <w:color w:val="000000"/>
                <w:sz w:val="20"/>
                <w:szCs w:val="20"/>
                <w14:ligatures w14:val="standardContextual"/>
              </w:rPr>
            </w:pPr>
            <w:r w:rsidRPr="007D1EB3">
              <w:rPr>
                <w:sz w:val="20"/>
                <w:szCs w:val="20"/>
                <w14:ligatures w14:val="standardContextual"/>
              </w:rPr>
              <w:t>39</w:t>
            </w:r>
          </w:p>
        </w:tc>
      </w:tr>
      <w:tr w:rsidR="007D1EB3" w:rsidRPr="007D1EB3" w14:paraId="45166EB1" w14:textId="77777777" w:rsidTr="007D1EB3">
        <w:trPr>
          <w:trHeight w:val="60"/>
        </w:trPr>
        <w:tc>
          <w:tcPr>
            <w:tcW w:w="2405"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vAlign w:val="center"/>
            <w:hideMark/>
          </w:tcPr>
          <w:p w14:paraId="1AA8DFC7" w14:textId="77777777" w:rsidR="007D1EB3" w:rsidRPr="007D1EB3" w:rsidRDefault="007D1EB3" w:rsidP="007D1EB3">
            <w:pPr>
              <w:tabs>
                <w:tab w:val="left" w:pos="1418"/>
              </w:tabs>
              <w:spacing w:line="240" w:lineRule="auto"/>
              <w:rPr>
                <w:rFonts w:cstheme="minorHAnsi"/>
                <w:bCs/>
                <w:color w:val="000000" w:themeColor="text1"/>
                <w:sz w:val="20"/>
                <w:szCs w:val="20"/>
                <w14:ligatures w14:val="standardContextual"/>
              </w:rPr>
            </w:pPr>
            <w:r w:rsidRPr="007D1EB3">
              <w:rPr>
                <w:rFonts w:cstheme="minorHAnsi"/>
                <w:bCs/>
                <w:color w:val="000000"/>
                <w:sz w:val="20"/>
                <w:szCs w:val="20"/>
                <w14:ligatures w14:val="standardContextual"/>
              </w:rPr>
              <w:t>Stiklo, įskaitant pakuotes, atliekos</w:t>
            </w:r>
          </w:p>
        </w:tc>
        <w:tc>
          <w:tcPr>
            <w:tcW w:w="992"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5B9D865F" w14:textId="172A5900" w:rsidR="007D1EB3" w:rsidRPr="007D1EB3" w:rsidRDefault="007D1EB3" w:rsidP="007D1EB3">
            <w:pPr>
              <w:tabs>
                <w:tab w:val="left" w:pos="1418"/>
              </w:tabs>
              <w:spacing w:line="240" w:lineRule="auto"/>
              <w:jc w:val="center"/>
              <w:rPr>
                <w:rFonts w:cstheme="minorHAnsi"/>
                <w:bCs/>
                <w:sz w:val="20"/>
                <w:szCs w:val="20"/>
                <w:lang w:val="en-US"/>
                <w14:ligatures w14:val="standardContextual"/>
              </w:rPr>
            </w:pPr>
            <w:r w:rsidRPr="007D1EB3">
              <w:rPr>
                <w:sz w:val="20"/>
                <w:szCs w:val="20"/>
                <w14:ligatures w14:val="standardContextual"/>
              </w:rPr>
              <w:t>14</w:t>
            </w:r>
            <w:r w:rsidR="006C7F94">
              <w:rPr>
                <w:sz w:val="20"/>
                <w:szCs w:val="20"/>
                <w14:ligatures w14:val="standardContextual"/>
              </w:rPr>
              <w:t>9</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4538C360" w14:textId="37CDB879"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184</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2DAC240D" w14:textId="0456B745"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219</w:t>
            </w:r>
          </w:p>
        </w:tc>
        <w:tc>
          <w:tcPr>
            <w:tcW w:w="993"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3FEFC8F6" w14:textId="20C4D2FC"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254</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6CFD4EB8" w14:textId="2C768C5A" w:rsidR="007D1EB3" w:rsidRPr="007D1EB3" w:rsidRDefault="007D1EB3" w:rsidP="007D1EB3">
            <w:pPr>
              <w:tabs>
                <w:tab w:val="left" w:pos="1418"/>
              </w:tabs>
              <w:spacing w:line="240" w:lineRule="auto"/>
              <w:jc w:val="center"/>
              <w:rPr>
                <w:rFonts w:cstheme="minorHAnsi"/>
                <w:bCs/>
                <w:color w:val="000000"/>
                <w:sz w:val="20"/>
                <w:szCs w:val="20"/>
                <w14:ligatures w14:val="standardContextual"/>
              </w:rPr>
            </w:pPr>
            <w:r w:rsidRPr="007D1EB3">
              <w:rPr>
                <w:sz w:val="20"/>
                <w:szCs w:val="20"/>
                <w14:ligatures w14:val="standardContextual"/>
              </w:rPr>
              <w:t>289</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4CC1E261" w14:textId="578111EF" w:rsidR="007D1EB3" w:rsidRPr="007D1EB3" w:rsidRDefault="007D1EB3" w:rsidP="007D1EB3">
            <w:pPr>
              <w:tabs>
                <w:tab w:val="left" w:pos="1418"/>
              </w:tabs>
              <w:spacing w:line="240" w:lineRule="auto"/>
              <w:jc w:val="center"/>
              <w:rPr>
                <w:rFonts w:cstheme="minorHAnsi"/>
                <w:bCs/>
                <w:color w:val="000000"/>
                <w:sz w:val="20"/>
                <w:szCs w:val="20"/>
                <w14:ligatures w14:val="standardContextual"/>
              </w:rPr>
            </w:pPr>
            <w:r w:rsidRPr="007D1EB3">
              <w:rPr>
                <w:sz w:val="20"/>
                <w:szCs w:val="20"/>
                <w14:ligatures w14:val="standardContextual"/>
              </w:rPr>
              <w:t>33</w:t>
            </w:r>
            <w:r w:rsidR="006C7F94">
              <w:rPr>
                <w:sz w:val="20"/>
                <w:szCs w:val="20"/>
                <w14:ligatures w14:val="standardContextual"/>
              </w:rPr>
              <w:t>3</w:t>
            </w:r>
          </w:p>
        </w:tc>
      </w:tr>
      <w:tr w:rsidR="007D1EB3" w:rsidRPr="007D1EB3" w14:paraId="7CFFF4D1" w14:textId="77777777" w:rsidTr="007D1EB3">
        <w:trPr>
          <w:trHeight w:val="60"/>
        </w:trPr>
        <w:tc>
          <w:tcPr>
            <w:tcW w:w="2405"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vAlign w:val="center"/>
            <w:hideMark/>
          </w:tcPr>
          <w:p w14:paraId="08A152C6" w14:textId="77777777" w:rsidR="007D1EB3" w:rsidRPr="007D1EB3" w:rsidRDefault="007D1EB3" w:rsidP="007D1EB3">
            <w:pPr>
              <w:tabs>
                <w:tab w:val="left" w:pos="1418"/>
              </w:tabs>
              <w:spacing w:line="240" w:lineRule="auto"/>
              <w:rPr>
                <w:rFonts w:cstheme="minorHAnsi"/>
                <w:bCs/>
                <w:color w:val="000000" w:themeColor="text1"/>
                <w:sz w:val="20"/>
                <w:szCs w:val="20"/>
                <w14:ligatures w14:val="standardContextual"/>
              </w:rPr>
            </w:pPr>
            <w:r w:rsidRPr="007D1EB3">
              <w:rPr>
                <w:rFonts w:cstheme="minorHAnsi"/>
                <w:bCs/>
                <w:color w:val="000000"/>
                <w:sz w:val="20"/>
                <w:szCs w:val="20"/>
                <w14:ligatures w14:val="standardContextual"/>
              </w:rPr>
              <w:t>Inertinės atliekos (keramika, betonas, akmenys ir panašiai)</w:t>
            </w:r>
          </w:p>
        </w:tc>
        <w:tc>
          <w:tcPr>
            <w:tcW w:w="992"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2FF11A92" w14:textId="007CF1B9" w:rsidR="007D1EB3" w:rsidRPr="007D1EB3" w:rsidRDefault="007D1EB3" w:rsidP="007D1EB3">
            <w:pPr>
              <w:tabs>
                <w:tab w:val="left" w:pos="1418"/>
              </w:tabs>
              <w:spacing w:line="240" w:lineRule="auto"/>
              <w:jc w:val="center"/>
              <w:rPr>
                <w:rFonts w:cstheme="minorHAnsi"/>
                <w:bCs/>
                <w:sz w:val="20"/>
                <w:szCs w:val="20"/>
                <w:lang w:val="en-US"/>
                <w14:ligatures w14:val="standardContextual"/>
              </w:rPr>
            </w:pPr>
            <w:r w:rsidRPr="007D1EB3">
              <w:rPr>
                <w:sz w:val="20"/>
                <w:szCs w:val="20"/>
                <w14:ligatures w14:val="standardContextual"/>
              </w:rPr>
              <w:t>60</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4F95260F" w14:textId="36C473A4"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119</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27E1F12E" w14:textId="5CB2684A"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178</w:t>
            </w:r>
          </w:p>
        </w:tc>
        <w:tc>
          <w:tcPr>
            <w:tcW w:w="993"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21EE427C" w14:textId="434321A6"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237</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4C79618B" w14:textId="745F9228" w:rsidR="007D1EB3" w:rsidRPr="007D1EB3" w:rsidRDefault="007D1EB3" w:rsidP="007D1EB3">
            <w:pPr>
              <w:tabs>
                <w:tab w:val="left" w:pos="1418"/>
              </w:tabs>
              <w:spacing w:line="240" w:lineRule="auto"/>
              <w:jc w:val="center"/>
              <w:rPr>
                <w:rFonts w:cstheme="minorHAnsi"/>
                <w:bCs/>
                <w:color w:val="000000"/>
                <w:sz w:val="20"/>
                <w:szCs w:val="20"/>
                <w14:ligatures w14:val="standardContextual"/>
              </w:rPr>
            </w:pPr>
            <w:r w:rsidRPr="007D1EB3">
              <w:rPr>
                <w:sz w:val="20"/>
                <w:szCs w:val="20"/>
                <w14:ligatures w14:val="standardContextual"/>
              </w:rPr>
              <w:t>296</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679FEACF" w14:textId="623242DF" w:rsidR="007D1EB3" w:rsidRPr="007D1EB3" w:rsidRDefault="007D1EB3" w:rsidP="007D1EB3">
            <w:pPr>
              <w:tabs>
                <w:tab w:val="left" w:pos="1418"/>
              </w:tabs>
              <w:spacing w:line="240" w:lineRule="auto"/>
              <w:jc w:val="center"/>
              <w:rPr>
                <w:rFonts w:cstheme="minorHAnsi"/>
                <w:bCs/>
                <w:color w:val="000000"/>
                <w:sz w:val="20"/>
                <w:szCs w:val="20"/>
                <w14:ligatures w14:val="standardContextual"/>
              </w:rPr>
            </w:pPr>
            <w:r w:rsidRPr="007D1EB3">
              <w:rPr>
                <w:sz w:val="20"/>
                <w:szCs w:val="20"/>
                <w14:ligatures w14:val="standardContextual"/>
              </w:rPr>
              <w:t>370</w:t>
            </w:r>
          </w:p>
        </w:tc>
      </w:tr>
      <w:tr w:rsidR="007D1EB3" w:rsidRPr="007D1EB3" w14:paraId="6C2A7CEE" w14:textId="77777777" w:rsidTr="007D1EB3">
        <w:trPr>
          <w:trHeight w:val="60"/>
        </w:trPr>
        <w:tc>
          <w:tcPr>
            <w:tcW w:w="2405"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vAlign w:val="center"/>
            <w:hideMark/>
          </w:tcPr>
          <w:p w14:paraId="025FEC2B" w14:textId="77777777" w:rsidR="007D1EB3" w:rsidRPr="007D1EB3" w:rsidRDefault="007D1EB3" w:rsidP="007D1EB3">
            <w:pPr>
              <w:tabs>
                <w:tab w:val="left" w:pos="1418"/>
              </w:tabs>
              <w:spacing w:line="240" w:lineRule="auto"/>
              <w:rPr>
                <w:rFonts w:cstheme="minorHAnsi"/>
                <w:bCs/>
                <w:color w:val="000000" w:themeColor="text1"/>
                <w:sz w:val="20"/>
                <w:szCs w:val="20"/>
                <w14:ligatures w14:val="standardContextual"/>
              </w:rPr>
            </w:pPr>
            <w:r w:rsidRPr="007D1EB3">
              <w:rPr>
                <w:rFonts w:cstheme="minorHAnsi"/>
                <w:bCs/>
                <w:color w:val="000000"/>
                <w:sz w:val="20"/>
                <w:szCs w:val="20"/>
                <w14:ligatures w14:val="standardContextual"/>
              </w:rPr>
              <w:t>Elektros ir elektroninės įrangos atliekos</w:t>
            </w:r>
          </w:p>
        </w:tc>
        <w:tc>
          <w:tcPr>
            <w:tcW w:w="992"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34F3D303" w14:textId="5AB9D657" w:rsidR="007D1EB3" w:rsidRPr="007D1EB3" w:rsidRDefault="007D1EB3" w:rsidP="007D1EB3">
            <w:pPr>
              <w:tabs>
                <w:tab w:val="left" w:pos="1418"/>
              </w:tabs>
              <w:spacing w:line="240" w:lineRule="auto"/>
              <w:jc w:val="center"/>
              <w:rPr>
                <w:rFonts w:cstheme="minorHAnsi"/>
                <w:bCs/>
                <w:sz w:val="20"/>
                <w:szCs w:val="20"/>
                <w:lang w:val="en-US"/>
                <w14:ligatures w14:val="standardContextual"/>
              </w:rPr>
            </w:pPr>
            <w:r w:rsidRPr="007D1EB3">
              <w:rPr>
                <w:sz w:val="20"/>
                <w:szCs w:val="20"/>
                <w14:ligatures w14:val="standardContextual"/>
              </w:rPr>
              <w:t>6</w:t>
            </w:r>
            <w:r w:rsidR="006C7F94">
              <w:rPr>
                <w:sz w:val="20"/>
                <w:szCs w:val="20"/>
                <w14:ligatures w14:val="standardContextual"/>
              </w:rPr>
              <w:t>5</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08F2E613" w14:textId="2ABDF17F"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7</w:t>
            </w:r>
            <w:r w:rsidR="006C7F94">
              <w:rPr>
                <w:sz w:val="20"/>
                <w:szCs w:val="20"/>
                <w14:ligatures w14:val="standardContextual"/>
              </w:rPr>
              <w:t>1</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6971120F" w14:textId="36BD904F"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76</w:t>
            </w:r>
          </w:p>
        </w:tc>
        <w:tc>
          <w:tcPr>
            <w:tcW w:w="993"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31CEBB44" w14:textId="455CA9DF"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82</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62F2F62B" w14:textId="716582A3" w:rsidR="007D1EB3" w:rsidRPr="007D1EB3" w:rsidRDefault="007D1EB3" w:rsidP="007D1EB3">
            <w:pPr>
              <w:tabs>
                <w:tab w:val="left" w:pos="1418"/>
              </w:tabs>
              <w:spacing w:line="240" w:lineRule="auto"/>
              <w:jc w:val="center"/>
              <w:rPr>
                <w:rFonts w:cstheme="minorHAnsi"/>
                <w:bCs/>
                <w:color w:val="000000"/>
                <w:sz w:val="20"/>
                <w:szCs w:val="20"/>
                <w14:ligatures w14:val="standardContextual"/>
              </w:rPr>
            </w:pPr>
            <w:r w:rsidRPr="007D1EB3">
              <w:rPr>
                <w:sz w:val="20"/>
                <w:szCs w:val="20"/>
                <w14:ligatures w14:val="standardContextual"/>
              </w:rPr>
              <w:t>8</w:t>
            </w:r>
            <w:r w:rsidR="006C7F94">
              <w:rPr>
                <w:sz w:val="20"/>
                <w:szCs w:val="20"/>
                <w14:ligatures w14:val="standardContextual"/>
              </w:rPr>
              <w:t>8</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1DDAC0FD" w14:textId="372248B1" w:rsidR="007D1EB3" w:rsidRPr="007D1EB3" w:rsidRDefault="007D1EB3" w:rsidP="007D1EB3">
            <w:pPr>
              <w:tabs>
                <w:tab w:val="left" w:pos="1418"/>
              </w:tabs>
              <w:spacing w:line="240" w:lineRule="auto"/>
              <w:jc w:val="center"/>
              <w:rPr>
                <w:rFonts w:cstheme="minorHAnsi"/>
                <w:bCs/>
                <w:color w:val="000000"/>
                <w:sz w:val="20"/>
                <w:szCs w:val="20"/>
                <w14:ligatures w14:val="standardContextual"/>
              </w:rPr>
            </w:pPr>
            <w:r w:rsidRPr="007D1EB3">
              <w:rPr>
                <w:sz w:val="20"/>
                <w:szCs w:val="20"/>
                <w14:ligatures w14:val="standardContextual"/>
              </w:rPr>
              <w:t>95</w:t>
            </w:r>
          </w:p>
        </w:tc>
      </w:tr>
      <w:tr w:rsidR="007D1EB3" w:rsidRPr="007D1EB3" w14:paraId="1D8F3340" w14:textId="77777777" w:rsidTr="007D1EB3">
        <w:trPr>
          <w:trHeight w:val="60"/>
        </w:trPr>
        <w:tc>
          <w:tcPr>
            <w:tcW w:w="2405"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vAlign w:val="center"/>
            <w:hideMark/>
          </w:tcPr>
          <w:p w14:paraId="35079A31" w14:textId="77777777" w:rsidR="007D1EB3" w:rsidRPr="007D1EB3" w:rsidRDefault="007D1EB3" w:rsidP="007D1EB3">
            <w:pPr>
              <w:tabs>
                <w:tab w:val="left" w:pos="1418"/>
              </w:tabs>
              <w:spacing w:line="240" w:lineRule="auto"/>
              <w:rPr>
                <w:rFonts w:cstheme="minorHAnsi"/>
                <w:bCs/>
                <w:color w:val="000000" w:themeColor="text1"/>
                <w:sz w:val="20"/>
                <w:szCs w:val="20"/>
                <w14:ligatures w14:val="standardContextual"/>
              </w:rPr>
            </w:pPr>
            <w:r w:rsidRPr="007D1EB3">
              <w:rPr>
                <w:rFonts w:cstheme="minorHAnsi"/>
                <w:bCs/>
                <w:color w:val="000000"/>
                <w:sz w:val="20"/>
                <w:szCs w:val="20"/>
                <w14:ligatures w14:val="standardContextual"/>
              </w:rPr>
              <w:t>Baterijų ir akumuliatorių atliekos</w:t>
            </w:r>
          </w:p>
        </w:tc>
        <w:tc>
          <w:tcPr>
            <w:tcW w:w="992"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7FB31AA5" w14:textId="3520F3B0" w:rsidR="007D1EB3" w:rsidRPr="007D1EB3" w:rsidRDefault="007D1EB3" w:rsidP="007D1EB3">
            <w:pPr>
              <w:tabs>
                <w:tab w:val="left" w:pos="1418"/>
              </w:tabs>
              <w:spacing w:line="240" w:lineRule="auto"/>
              <w:jc w:val="center"/>
              <w:rPr>
                <w:rFonts w:cstheme="minorHAnsi"/>
                <w:bCs/>
                <w:sz w:val="20"/>
                <w:szCs w:val="20"/>
                <w:lang w:val="en-US"/>
                <w14:ligatures w14:val="standardContextual"/>
              </w:rPr>
            </w:pPr>
            <w:r w:rsidRPr="007D1EB3">
              <w:rPr>
                <w:sz w:val="20"/>
                <w:szCs w:val="20"/>
                <w14:ligatures w14:val="standardContextual"/>
              </w:rPr>
              <w:t>0,0</w:t>
            </w:r>
            <w:r w:rsidR="006C7F94">
              <w:rPr>
                <w:sz w:val="20"/>
                <w:szCs w:val="20"/>
                <w14:ligatures w14:val="standardContextual"/>
              </w:rPr>
              <w:t>3</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15122BC6" w14:textId="22BC1FCD"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0,0</w:t>
            </w:r>
            <w:r w:rsidR="006C7F94">
              <w:rPr>
                <w:sz w:val="20"/>
                <w:szCs w:val="20"/>
                <w14:ligatures w14:val="standardContextual"/>
              </w:rPr>
              <w:t>3</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7525F9E8" w14:textId="261CD2FE"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0,03</w:t>
            </w:r>
          </w:p>
        </w:tc>
        <w:tc>
          <w:tcPr>
            <w:tcW w:w="993"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4CF13536" w14:textId="77777777"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0,032</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5C93433D" w14:textId="77777777" w:rsidR="007D1EB3" w:rsidRPr="007D1EB3" w:rsidRDefault="007D1EB3" w:rsidP="007D1EB3">
            <w:pPr>
              <w:tabs>
                <w:tab w:val="left" w:pos="1418"/>
              </w:tabs>
              <w:spacing w:line="240" w:lineRule="auto"/>
              <w:jc w:val="center"/>
              <w:rPr>
                <w:rFonts w:cstheme="minorHAnsi"/>
                <w:bCs/>
                <w:color w:val="000000"/>
                <w:sz w:val="20"/>
                <w:szCs w:val="20"/>
                <w14:ligatures w14:val="standardContextual"/>
              </w:rPr>
            </w:pPr>
            <w:r w:rsidRPr="007D1EB3">
              <w:rPr>
                <w:sz w:val="20"/>
                <w:szCs w:val="20"/>
                <w14:ligatures w14:val="standardContextual"/>
              </w:rPr>
              <w:t>0,033</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18876736" w14:textId="77777777" w:rsidR="007D1EB3" w:rsidRPr="007D1EB3" w:rsidRDefault="007D1EB3" w:rsidP="007D1EB3">
            <w:pPr>
              <w:tabs>
                <w:tab w:val="left" w:pos="1418"/>
              </w:tabs>
              <w:spacing w:line="240" w:lineRule="auto"/>
              <w:jc w:val="center"/>
              <w:rPr>
                <w:rFonts w:cstheme="minorHAnsi"/>
                <w:bCs/>
                <w:color w:val="000000"/>
                <w:sz w:val="20"/>
                <w:szCs w:val="20"/>
                <w14:ligatures w14:val="standardContextual"/>
              </w:rPr>
            </w:pPr>
            <w:r w:rsidRPr="007D1EB3">
              <w:rPr>
                <w:sz w:val="20"/>
                <w:szCs w:val="20"/>
                <w14:ligatures w14:val="standardContextual"/>
              </w:rPr>
              <w:t>0,035</w:t>
            </w:r>
          </w:p>
        </w:tc>
      </w:tr>
      <w:tr w:rsidR="007D1EB3" w:rsidRPr="007D1EB3" w14:paraId="734DED33" w14:textId="77777777" w:rsidTr="007D1EB3">
        <w:trPr>
          <w:trHeight w:val="60"/>
        </w:trPr>
        <w:tc>
          <w:tcPr>
            <w:tcW w:w="2405"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vAlign w:val="center"/>
            <w:hideMark/>
          </w:tcPr>
          <w:p w14:paraId="19ADCD4F" w14:textId="77777777" w:rsidR="007D1EB3" w:rsidRPr="007D1EB3" w:rsidRDefault="007D1EB3" w:rsidP="007D1EB3">
            <w:pPr>
              <w:tabs>
                <w:tab w:val="left" w:pos="1418"/>
              </w:tabs>
              <w:spacing w:line="240" w:lineRule="auto"/>
              <w:rPr>
                <w:rFonts w:cstheme="minorHAnsi"/>
                <w:bCs/>
                <w:color w:val="000000" w:themeColor="text1"/>
                <w:sz w:val="20"/>
                <w:szCs w:val="20"/>
                <w14:ligatures w14:val="standardContextual"/>
              </w:rPr>
            </w:pPr>
            <w:r w:rsidRPr="007D1EB3">
              <w:rPr>
                <w:rFonts w:cstheme="minorHAnsi"/>
                <w:bCs/>
                <w:color w:val="000000"/>
                <w:sz w:val="20"/>
                <w:szCs w:val="20"/>
                <w14:ligatures w14:val="standardContextual"/>
              </w:rPr>
              <w:t>Kitos komunalinės atliekos</w:t>
            </w:r>
          </w:p>
        </w:tc>
        <w:tc>
          <w:tcPr>
            <w:tcW w:w="992"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3BAA05DF" w14:textId="1FB89815" w:rsidR="007D1EB3" w:rsidRPr="007D1EB3" w:rsidRDefault="007D1EB3" w:rsidP="007D1EB3">
            <w:pPr>
              <w:tabs>
                <w:tab w:val="left" w:pos="1418"/>
              </w:tabs>
              <w:spacing w:line="240" w:lineRule="auto"/>
              <w:jc w:val="center"/>
              <w:rPr>
                <w:rFonts w:cstheme="minorHAnsi"/>
                <w:bCs/>
                <w:sz w:val="20"/>
                <w:szCs w:val="20"/>
                <w:lang w:val="en-US"/>
                <w14:ligatures w14:val="standardContextual"/>
              </w:rPr>
            </w:pPr>
            <w:r w:rsidRPr="007D1EB3">
              <w:rPr>
                <w:sz w:val="20"/>
                <w:szCs w:val="20"/>
                <w14:ligatures w14:val="standardContextual"/>
              </w:rPr>
              <w:t>7</w:t>
            </w:r>
            <w:r w:rsidR="006C7F94">
              <w:rPr>
                <w:sz w:val="20"/>
                <w:szCs w:val="20"/>
                <w14:ligatures w14:val="standardContextual"/>
              </w:rPr>
              <w:t>10</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04B0225E" w14:textId="211750DA"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706</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74232844" w14:textId="579F2A7B"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70</w:t>
            </w:r>
            <w:r w:rsidR="006C7F94">
              <w:rPr>
                <w:sz w:val="20"/>
                <w:szCs w:val="20"/>
                <w14:ligatures w14:val="standardContextual"/>
              </w:rPr>
              <w:t>3</w:t>
            </w:r>
          </w:p>
        </w:tc>
        <w:tc>
          <w:tcPr>
            <w:tcW w:w="993"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03CCBAC8" w14:textId="78BF83EB"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699</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60264AB8" w14:textId="53D44F9C" w:rsidR="007D1EB3" w:rsidRPr="007D1EB3" w:rsidRDefault="007D1EB3" w:rsidP="007D1EB3">
            <w:pPr>
              <w:tabs>
                <w:tab w:val="left" w:pos="1418"/>
              </w:tabs>
              <w:spacing w:line="240" w:lineRule="auto"/>
              <w:jc w:val="center"/>
              <w:rPr>
                <w:rFonts w:cstheme="minorHAnsi"/>
                <w:bCs/>
                <w:color w:val="000000"/>
                <w:sz w:val="20"/>
                <w:szCs w:val="20"/>
                <w14:ligatures w14:val="standardContextual"/>
              </w:rPr>
            </w:pPr>
            <w:r w:rsidRPr="007D1EB3">
              <w:rPr>
                <w:sz w:val="20"/>
                <w:szCs w:val="20"/>
                <w14:ligatures w14:val="standardContextual"/>
              </w:rPr>
              <w:t>69</w:t>
            </w:r>
            <w:r w:rsidR="006C7F94">
              <w:rPr>
                <w:sz w:val="20"/>
                <w:szCs w:val="20"/>
                <w14:ligatures w14:val="standardContextual"/>
              </w:rPr>
              <w:t>6</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380D5A4C" w14:textId="52150766" w:rsidR="007D1EB3" w:rsidRPr="007D1EB3" w:rsidRDefault="007D1EB3" w:rsidP="007D1EB3">
            <w:pPr>
              <w:tabs>
                <w:tab w:val="left" w:pos="1418"/>
              </w:tabs>
              <w:spacing w:line="240" w:lineRule="auto"/>
              <w:jc w:val="center"/>
              <w:rPr>
                <w:rFonts w:cstheme="minorHAnsi"/>
                <w:bCs/>
                <w:color w:val="000000"/>
                <w:sz w:val="20"/>
                <w:szCs w:val="20"/>
                <w14:ligatures w14:val="standardContextual"/>
              </w:rPr>
            </w:pPr>
            <w:r w:rsidRPr="007D1EB3">
              <w:rPr>
                <w:sz w:val="20"/>
                <w:szCs w:val="20"/>
                <w14:ligatures w14:val="standardContextual"/>
              </w:rPr>
              <w:t>692</w:t>
            </w:r>
          </w:p>
        </w:tc>
      </w:tr>
      <w:tr w:rsidR="007D1EB3" w:rsidRPr="007D1EB3" w14:paraId="052F75D1" w14:textId="77777777" w:rsidTr="007D1EB3">
        <w:trPr>
          <w:trHeight w:val="60"/>
        </w:trPr>
        <w:tc>
          <w:tcPr>
            <w:tcW w:w="2405"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vAlign w:val="center"/>
            <w:hideMark/>
          </w:tcPr>
          <w:p w14:paraId="0F91A455" w14:textId="77777777" w:rsidR="007D1EB3" w:rsidRPr="007D1EB3" w:rsidRDefault="007D1EB3" w:rsidP="007D1EB3">
            <w:pPr>
              <w:tabs>
                <w:tab w:val="left" w:pos="1418"/>
              </w:tabs>
              <w:spacing w:line="240" w:lineRule="auto"/>
              <w:rPr>
                <w:rFonts w:cstheme="minorHAnsi"/>
                <w:bCs/>
                <w:color w:val="000000" w:themeColor="text1"/>
                <w:sz w:val="20"/>
                <w:szCs w:val="20"/>
                <w14:ligatures w14:val="standardContextual"/>
              </w:rPr>
            </w:pPr>
            <w:r w:rsidRPr="007D1EB3">
              <w:rPr>
                <w:rFonts w:cstheme="minorHAnsi"/>
                <w:bCs/>
                <w:color w:val="000000"/>
                <w:sz w:val="20"/>
                <w:szCs w:val="20"/>
                <w14:ligatures w14:val="standardContextual"/>
              </w:rPr>
              <w:t>Mišrios komunalinės atliekos</w:t>
            </w:r>
          </w:p>
        </w:tc>
        <w:tc>
          <w:tcPr>
            <w:tcW w:w="992"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615A0C72" w14:textId="19031562" w:rsidR="007D1EB3" w:rsidRPr="007D1EB3" w:rsidRDefault="007D1EB3" w:rsidP="007D1EB3">
            <w:pPr>
              <w:tabs>
                <w:tab w:val="left" w:pos="1418"/>
              </w:tabs>
              <w:spacing w:line="240" w:lineRule="auto"/>
              <w:jc w:val="center"/>
              <w:rPr>
                <w:rFonts w:cstheme="minorHAnsi"/>
                <w:bCs/>
                <w:sz w:val="20"/>
                <w:szCs w:val="20"/>
                <w:lang w:val="en-US"/>
                <w14:ligatures w14:val="standardContextual"/>
              </w:rPr>
            </w:pPr>
            <w:r w:rsidRPr="007D1EB3">
              <w:rPr>
                <w:sz w:val="20"/>
                <w:szCs w:val="20"/>
                <w14:ligatures w14:val="standardContextual"/>
              </w:rPr>
              <w:t>482</w:t>
            </w:r>
            <w:r w:rsidR="006C7F94">
              <w:rPr>
                <w:sz w:val="20"/>
                <w:szCs w:val="20"/>
                <w14:ligatures w14:val="standardContextual"/>
              </w:rPr>
              <w:t>5</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569C5AC3" w14:textId="264BD35D"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45</w:t>
            </w:r>
            <w:r w:rsidR="006C7F94">
              <w:rPr>
                <w:sz w:val="20"/>
                <w:szCs w:val="20"/>
                <w14:ligatures w14:val="standardContextual"/>
              </w:rPr>
              <w:t>50</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4752D384" w14:textId="4D366B88"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386</w:t>
            </w:r>
            <w:r w:rsidR="006C7F94">
              <w:rPr>
                <w:sz w:val="20"/>
                <w:szCs w:val="20"/>
                <w14:ligatures w14:val="standardContextual"/>
              </w:rPr>
              <w:t>3</w:t>
            </w:r>
          </w:p>
        </w:tc>
        <w:tc>
          <w:tcPr>
            <w:tcW w:w="993"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4F893F47" w14:textId="48A82D14" w:rsidR="007D1EB3" w:rsidRPr="007D1EB3" w:rsidRDefault="007D1EB3" w:rsidP="007D1EB3">
            <w:pPr>
              <w:tabs>
                <w:tab w:val="left" w:pos="1418"/>
              </w:tabs>
              <w:spacing w:line="240" w:lineRule="auto"/>
              <w:jc w:val="center"/>
              <w:rPr>
                <w:rFonts w:cstheme="minorHAnsi"/>
                <w:bCs/>
                <w:sz w:val="20"/>
                <w:szCs w:val="20"/>
                <w14:ligatures w14:val="standardContextual"/>
              </w:rPr>
            </w:pPr>
            <w:r w:rsidRPr="007D1EB3">
              <w:rPr>
                <w:sz w:val="20"/>
                <w:szCs w:val="20"/>
                <w14:ligatures w14:val="standardContextual"/>
              </w:rPr>
              <w:t>3400</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5F4D55D7" w14:textId="3E9F6D57" w:rsidR="007D1EB3" w:rsidRPr="007D1EB3" w:rsidRDefault="007D1EB3" w:rsidP="007D1EB3">
            <w:pPr>
              <w:tabs>
                <w:tab w:val="left" w:pos="1418"/>
              </w:tabs>
              <w:spacing w:line="240" w:lineRule="auto"/>
              <w:jc w:val="center"/>
              <w:rPr>
                <w:rFonts w:cstheme="minorHAnsi"/>
                <w:bCs/>
                <w:color w:val="000000"/>
                <w:sz w:val="20"/>
                <w:szCs w:val="20"/>
                <w14:ligatures w14:val="standardContextual"/>
              </w:rPr>
            </w:pPr>
            <w:r w:rsidRPr="007D1EB3">
              <w:rPr>
                <w:sz w:val="20"/>
                <w:szCs w:val="20"/>
                <w14:ligatures w14:val="standardContextual"/>
              </w:rPr>
              <w:t>294</w:t>
            </w:r>
            <w:r w:rsidR="006C7F94">
              <w:rPr>
                <w:sz w:val="20"/>
                <w:szCs w:val="20"/>
                <w14:ligatures w14:val="standardContextual"/>
              </w:rPr>
              <w:t>8</w:t>
            </w:r>
          </w:p>
        </w:tc>
        <w:tc>
          <w:tcPr>
            <w:tcW w:w="1134" w:type="dxa"/>
            <w:tcBorders>
              <w:top w:val="single" w:sz="4" w:space="0" w:color="BFBFBF" w:themeColor="text1" w:themeTint="40"/>
              <w:left w:val="single" w:sz="4" w:space="0" w:color="BFBFBF" w:themeColor="text1" w:themeTint="40"/>
              <w:bottom w:val="single" w:sz="4" w:space="0" w:color="BFBFBF" w:themeColor="text1" w:themeTint="40"/>
              <w:right w:val="single" w:sz="4" w:space="0" w:color="BFBFBF" w:themeColor="text1" w:themeTint="40"/>
            </w:tcBorders>
            <w:hideMark/>
          </w:tcPr>
          <w:p w14:paraId="34E30B26" w14:textId="54C8AB44" w:rsidR="007D1EB3" w:rsidRPr="007D1EB3" w:rsidRDefault="007D1EB3" w:rsidP="007D1EB3">
            <w:pPr>
              <w:tabs>
                <w:tab w:val="left" w:pos="1418"/>
              </w:tabs>
              <w:spacing w:line="240" w:lineRule="auto"/>
              <w:jc w:val="center"/>
              <w:rPr>
                <w:rFonts w:cstheme="minorHAnsi"/>
                <w:bCs/>
                <w:color w:val="000000"/>
                <w:sz w:val="20"/>
                <w:szCs w:val="20"/>
                <w14:ligatures w14:val="standardContextual"/>
              </w:rPr>
            </w:pPr>
            <w:r w:rsidRPr="007D1EB3">
              <w:rPr>
                <w:sz w:val="20"/>
                <w:szCs w:val="20"/>
                <w14:ligatures w14:val="standardContextual"/>
              </w:rPr>
              <w:t>2421</w:t>
            </w:r>
          </w:p>
        </w:tc>
      </w:tr>
      <w:tr w:rsidR="007D1EB3" w:rsidRPr="007D1EB3" w14:paraId="7CBE9A67" w14:textId="77777777" w:rsidTr="007D1EB3">
        <w:trPr>
          <w:trHeight w:val="60"/>
        </w:trPr>
        <w:tc>
          <w:tcPr>
            <w:tcW w:w="2405" w:type="dxa"/>
            <w:tcBorders>
              <w:top w:val="single" w:sz="12" w:space="0" w:color="7F7F7F" w:themeColor="text1" w:themeTint="80"/>
              <w:left w:val="single" w:sz="4" w:space="0" w:color="BFBFBF" w:themeColor="text1" w:themeTint="40"/>
              <w:bottom w:val="single" w:sz="4" w:space="0" w:color="BFBFBF" w:themeColor="text1" w:themeTint="40"/>
              <w:right w:val="single" w:sz="4" w:space="0" w:color="BFBFBF" w:themeColor="text1" w:themeTint="40"/>
            </w:tcBorders>
            <w:vAlign w:val="center"/>
            <w:hideMark/>
          </w:tcPr>
          <w:p w14:paraId="08C79192" w14:textId="77777777" w:rsidR="007D1EB3" w:rsidRPr="007D1EB3" w:rsidRDefault="007D1EB3" w:rsidP="007D1EB3">
            <w:pPr>
              <w:tabs>
                <w:tab w:val="left" w:pos="1418"/>
              </w:tabs>
              <w:spacing w:line="240" w:lineRule="auto"/>
              <w:jc w:val="center"/>
              <w:rPr>
                <w:rFonts w:cstheme="minorHAnsi"/>
                <w:b/>
                <w:color w:val="000000"/>
                <w:sz w:val="20"/>
                <w:szCs w:val="20"/>
                <w14:ligatures w14:val="standardContextual"/>
              </w:rPr>
            </w:pPr>
            <w:r w:rsidRPr="007D1EB3">
              <w:rPr>
                <w:rFonts w:cstheme="minorHAnsi"/>
                <w:b/>
                <w:color w:val="000000"/>
                <w:sz w:val="20"/>
                <w:szCs w:val="20"/>
                <w14:ligatures w14:val="standardContextual"/>
              </w:rPr>
              <w:t>Iš viso</w:t>
            </w:r>
          </w:p>
        </w:tc>
        <w:tc>
          <w:tcPr>
            <w:tcW w:w="992" w:type="dxa"/>
            <w:tcBorders>
              <w:top w:val="single" w:sz="12" w:space="0" w:color="7F7F7F" w:themeColor="text1" w:themeTint="80"/>
              <w:left w:val="single" w:sz="4" w:space="0" w:color="BFBFBF" w:themeColor="text1" w:themeTint="40"/>
              <w:bottom w:val="single" w:sz="4" w:space="0" w:color="BFBFBF" w:themeColor="text1" w:themeTint="40"/>
              <w:right w:val="single" w:sz="4" w:space="0" w:color="BFBFBF" w:themeColor="text1" w:themeTint="40"/>
            </w:tcBorders>
            <w:hideMark/>
          </w:tcPr>
          <w:p w14:paraId="6B283BD1" w14:textId="425D0587" w:rsidR="007D1EB3" w:rsidRPr="007D1EB3" w:rsidRDefault="007D1EB3" w:rsidP="007D1EB3">
            <w:pPr>
              <w:tabs>
                <w:tab w:val="left" w:pos="1418"/>
              </w:tabs>
              <w:spacing w:line="240" w:lineRule="auto"/>
              <w:jc w:val="center"/>
              <w:rPr>
                <w:rFonts w:cstheme="minorHAnsi"/>
                <w:b/>
                <w:bCs/>
                <w:color w:val="000000"/>
                <w:sz w:val="20"/>
                <w:szCs w:val="20"/>
                <w:lang w:val="en-US"/>
                <w14:ligatures w14:val="standardContextual"/>
              </w:rPr>
            </w:pPr>
            <w:r w:rsidRPr="007D1EB3">
              <w:rPr>
                <w:b/>
                <w:bCs/>
                <w:sz w:val="20"/>
                <w:szCs w:val="20"/>
                <w14:ligatures w14:val="standardContextual"/>
              </w:rPr>
              <w:t>717</w:t>
            </w:r>
            <w:r w:rsidR="006C7F94">
              <w:rPr>
                <w:b/>
                <w:bCs/>
                <w:sz w:val="20"/>
                <w:szCs w:val="20"/>
                <w14:ligatures w14:val="standardContextual"/>
              </w:rPr>
              <w:t>3</w:t>
            </w:r>
          </w:p>
        </w:tc>
        <w:tc>
          <w:tcPr>
            <w:tcW w:w="1134" w:type="dxa"/>
            <w:tcBorders>
              <w:top w:val="single" w:sz="12" w:space="0" w:color="7F7F7F" w:themeColor="text1" w:themeTint="80"/>
              <w:left w:val="single" w:sz="4" w:space="0" w:color="BFBFBF" w:themeColor="text1" w:themeTint="40"/>
              <w:bottom w:val="single" w:sz="4" w:space="0" w:color="BFBFBF" w:themeColor="text1" w:themeTint="40"/>
              <w:right w:val="single" w:sz="4" w:space="0" w:color="BFBFBF" w:themeColor="text1" w:themeTint="40"/>
            </w:tcBorders>
            <w:hideMark/>
          </w:tcPr>
          <w:p w14:paraId="018BC075" w14:textId="5059506F" w:rsidR="007D1EB3" w:rsidRPr="007D1EB3" w:rsidRDefault="007D1EB3" w:rsidP="007D1EB3">
            <w:pPr>
              <w:tabs>
                <w:tab w:val="left" w:pos="1418"/>
              </w:tabs>
              <w:spacing w:line="240" w:lineRule="auto"/>
              <w:jc w:val="center"/>
              <w:rPr>
                <w:rFonts w:cstheme="minorHAnsi"/>
                <w:b/>
                <w:bCs/>
                <w:color w:val="000000"/>
                <w:sz w:val="20"/>
                <w:szCs w:val="20"/>
                <w14:ligatures w14:val="standardContextual"/>
              </w:rPr>
            </w:pPr>
            <w:r w:rsidRPr="007D1EB3">
              <w:rPr>
                <w:b/>
                <w:bCs/>
                <w:sz w:val="20"/>
                <w:szCs w:val="20"/>
                <w14:ligatures w14:val="standardContextual"/>
              </w:rPr>
              <w:t>7212</w:t>
            </w:r>
          </w:p>
        </w:tc>
        <w:tc>
          <w:tcPr>
            <w:tcW w:w="1134" w:type="dxa"/>
            <w:tcBorders>
              <w:top w:val="single" w:sz="12" w:space="0" w:color="7F7F7F" w:themeColor="text1" w:themeTint="80"/>
              <w:left w:val="single" w:sz="4" w:space="0" w:color="BFBFBF" w:themeColor="text1" w:themeTint="40"/>
              <w:bottom w:val="single" w:sz="4" w:space="0" w:color="BFBFBF" w:themeColor="text1" w:themeTint="40"/>
              <w:right w:val="single" w:sz="4" w:space="0" w:color="BFBFBF" w:themeColor="text1" w:themeTint="40"/>
            </w:tcBorders>
            <w:hideMark/>
          </w:tcPr>
          <w:p w14:paraId="696301F9" w14:textId="5F02EE6F" w:rsidR="007D1EB3" w:rsidRPr="007D1EB3" w:rsidRDefault="007D1EB3" w:rsidP="007D1EB3">
            <w:pPr>
              <w:tabs>
                <w:tab w:val="left" w:pos="1418"/>
              </w:tabs>
              <w:spacing w:line="240" w:lineRule="auto"/>
              <w:jc w:val="center"/>
              <w:rPr>
                <w:rFonts w:cstheme="minorHAnsi"/>
                <w:b/>
                <w:bCs/>
                <w:color w:val="000000"/>
                <w:sz w:val="20"/>
                <w:szCs w:val="20"/>
                <w14:ligatures w14:val="standardContextual"/>
              </w:rPr>
            </w:pPr>
            <w:r w:rsidRPr="007D1EB3">
              <w:rPr>
                <w:b/>
                <w:bCs/>
                <w:sz w:val="20"/>
                <w:szCs w:val="20"/>
                <w14:ligatures w14:val="standardContextual"/>
              </w:rPr>
              <w:t>6839</w:t>
            </w:r>
          </w:p>
        </w:tc>
        <w:tc>
          <w:tcPr>
            <w:tcW w:w="993" w:type="dxa"/>
            <w:tcBorders>
              <w:top w:val="single" w:sz="12" w:space="0" w:color="7F7F7F" w:themeColor="text1" w:themeTint="80"/>
              <w:left w:val="single" w:sz="4" w:space="0" w:color="BFBFBF" w:themeColor="text1" w:themeTint="40"/>
              <w:bottom w:val="single" w:sz="4" w:space="0" w:color="BFBFBF" w:themeColor="text1" w:themeTint="40"/>
              <w:right w:val="single" w:sz="4" w:space="0" w:color="BFBFBF" w:themeColor="text1" w:themeTint="40"/>
            </w:tcBorders>
            <w:hideMark/>
          </w:tcPr>
          <w:p w14:paraId="164F9383" w14:textId="076E69B3" w:rsidR="007D1EB3" w:rsidRPr="007D1EB3" w:rsidRDefault="007D1EB3" w:rsidP="007D1EB3">
            <w:pPr>
              <w:tabs>
                <w:tab w:val="left" w:pos="1418"/>
              </w:tabs>
              <w:spacing w:line="240" w:lineRule="auto"/>
              <w:jc w:val="center"/>
              <w:rPr>
                <w:rFonts w:cstheme="minorHAnsi"/>
                <w:b/>
                <w:bCs/>
                <w:color w:val="000000"/>
                <w:sz w:val="20"/>
                <w:szCs w:val="20"/>
                <w14:ligatures w14:val="standardContextual"/>
              </w:rPr>
            </w:pPr>
            <w:r w:rsidRPr="007D1EB3">
              <w:rPr>
                <w:b/>
                <w:bCs/>
                <w:sz w:val="20"/>
                <w:szCs w:val="20"/>
                <w14:ligatures w14:val="standardContextual"/>
              </w:rPr>
              <w:t>6691</w:t>
            </w:r>
          </w:p>
        </w:tc>
        <w:tc>
          <w:tcPr>
            <w:tcW w:w="1134" w:type="dxa"/>
            <w:tcBorders>
              <w:top w:val="single" w:sz="12" w:space="0" w:color="7F7F7F" w:themeColor="text1" w:themeTint="80"/>
              <w:left w:val="single" w:sz="4" w:space="0" w:color="BFBFBF" w:themeColor="text1" w:themeTint="40"/>
              <w:bottom w:val="single" w:sz="4" w:space="0" w:color="BFBFBF" w:themeColor="text1" w:themeTint="40"/>
              <w:right w:val="single" w:sz="4" w:space="0" w:color="BFBFBF" w:themeColor="text1" w:themeTint="40"/>
            </w:tcBorders>
            <w:hideMark/>
          </w:tcPr>
          <w:p w14:paraId="05DAD6AB" w14:textId="3B39EC55" w:rsidR="007D1EB3" w:rsidRPr="007D1EB3" w:rsidRDefault="007D1EB3" w:rsidP="007D1EB3">
            <w:pPr>
              <w:tabs>
                <w:tab w:val="left" w:pos="1418"/>
              </w:tabs>
              <w:spacing w:line="240" w:lineRule="auto"/>
              <w:jc w:val="center"/>
              <w:rPr>
                <w:rFonts w:cstheme="minorHAnsi"/>
                <w:b/>
                <w:bCs/>
                <w:color w:val="000000"/>
                <w:sz w:val="20"/>
                <w:szCs w:val="20"/>
                <w14:ligatures w14:val="standardContextual"/>
              </w:rPr>
            </w:pPr>
            <w:r w:rsidRPr="007D1EB3">
              <w:rPr>
                <w:b/>
                <w:bCs/>
                <w:sz w:val="20"/>
                <w:szCs w:val="20"/>
                <w14:ligatures w14:val="standardContextual"/>
              </w:rPr>
              <w:t>6553</w:t>
            </w:r>
          </w:p>
        </w:tc>
        <w:tc>
          <w:tcPr>
            <w:tcW w:w="1134" w:type="dxa"/>
            <w:tcBorders>
              <w:top w:val="single" w:sz="12" w:space="0" w:color="7F7F7F" w:themeColor="text1" w:themeTint="80"/>
              <w:left w:val="single" w:sz="4" w:space="0" w:color="BFBFBF" w:themeColor="text1" w:themeTint="40"/>
              <w:bottom w:val="single" w:sz="4" w:space="0" w:color="BFBFBF" w:themeColor="text1" w:themeTint="40"/>
              <w:right w:val="single" w:sz="4" w:space="0" w:color="BFBFBF" w:themeColor="text1" w:themeTint="40"/>
            </w:tcBorders>
            <w:hideMark/>
          </w:tcPr>
          <w:p w14:paraId="376A1BF0" w14:textId="167B9D29" w:rsidR="007D1EB3" w:rsidRPr="007D1EB3" w:rsidRDefault="007D1EB3" w:rsidP="007D1EB3">
            <w:pPr>
              <w:tabs>
                <w:tab w:val="left" w:pos="1418"/>
              </w:tabs>
              <w:spacing w:line="240" w:lineRule="auto"/>
              <w:jc w:val="center"/>
              <w:rPr>
                <w:rFonts w:cstheme="minorHAnsi"/>
                <w:b/>
                <w:bCs/>
                <w:color w:val="000000"/>
                <w:sz w:val="20"/>
                <w:szCs w:val="20"/>
                <w14:ligatures w14:val="standardContextual"/>
              </w:rPr>
            </w:pPr>
            <w:r w:rsidRPr="007D1EB3">
              <w:rPr>
                <w:b/>
                <w:bCs/>
                <w:sz w:val="20"/>
                <w:szCs w:val="20"/>
                <w14:ligatures w14:val="standardContextual"/>
              </w:rPr>
              <w:t>6420</w:t>
            </w:r>
          </w:p>
        </w:tc>
      </w:tr>
    </w:tbl>
    <w:p w14:paraId="33C5DE9C" w14:textId="77777777" w:rsidR="007D1EB3" w:rsidRPr="00A44C73" w:rsidRDefault="007D1EB3" w:rsidP="009573C6">
      <w:pPr>
        <w:tabs>
          <w:tab w:val="left" w:pos="1418"/>
        </w:tabs>
        <w:jc w:val="both"/>
      </w:pPr>
    </w:p>
    <w:p w14:paraId="2522AB96" w14:textId="77777777" w:rsidR="009573C6" w:rsidRPr="00A44C73" w:rsidRDefault="009573C6">
      <w:pPr>
        <w:keepNext/>
        <w:keepLines/>
        <w:numPr>
          <w:ilvl w:val="1"/>
          <w:numId w:val="1"/>
        </w:numPr>
        <w:spacing w:before="40" w:after="0"/>
        <w:jc w:val="both"/>
        <w:outlineLvl w:val="1"/>
        <w:rPr>
          <w:rFonts w:ascii="Calibri" w:eastAsiaTheme="majorEastAsia" w:hAnsi="Calibri" w:cstheme="majorBidi"/>
          <w:b/>
          <w:color w:val="04724D"/>
          <w:sz w:val="26"/>
          <w:szCs w:val="26"/>
        </w:rPr>
      </w:pPr>
      <w:bookmarkStart w:id="117" w:name="_Toc126664404"/>
      <w:bookmarkStart w:id="118" w:name="_Toc135841276"/>
      <w:r w:rsidRPr="00A44C73">
        <w:rPr>
          <w:rFonts w:ascii="Calibri" w:eastAsiaTheme="majorEastAsia" w:hAnsi="Calibri" w:cstheme="majorBidi"/>
          <w:b/>
          <w:color w:val="04724D"/>
          <w:sz w:val="26"/>
          <w:szCs w:val="26"/>
        </w:rPr>
        <w:t>Infrastruktūros plėtra</w:t>
      </w:r>
      <w:bookmarkEnd w:id="117"/>
      <w:bookmarkEnd w:id="118"/>
    </w:p>
    <w:p w14:paraId="3E1D6F10" w14:textId="77777777" w:rsidR="009573C6" w:rsidRPr="00A44C73" w:rsidRDefault="009573C6" w:rsidP="009573C6">
      <w:pPr>
        <w:jc w:val="both"/>
      </w:pPr>
    </w:p>
    <w:p w14:paraId="0518CD52" w14:textId="474BA27C" w:rsidR="00373905" w:rsidRPr="00373905" w:rsidRDefault="00373905" w:rsidP="00373905">
      <w:pPr>
        <w:widowControl w:val="0"/>
        <w:autoSpaceDE w:val="0"/>
        <w:autoSpaceDN w:val="0"/>
        <w:spacing w:before="160" w:after="120"/>
        <w:jc w:val="both"/>
        <w:rPr>
          <w:rFonts w:ascii="Calibri" w:eastAsia="Arial" w:hAnsi="Calibri" w:cs="Calibri"/>
          <w:noProof/>
          <w:color w:val="252525"/>
          <w:szCs w:val="24"/>
          <w:shd w:val="clear" w:color="auto" w:fill="FFFFFF"/>
        </w:rPr>
      </w:pPr>
      <w:r w:rsidRPr="00373905">
        <w:rPr>
          <w:rFonts w:ascii="Calibri" w:eastAsia="Arial" w:hAnsi="Calibri" w:cs="Calibri"/>
          <w:noProof/>
          <w:color w:val="252525"/>
          <w:szCs w:val="24"/>
          <w:shd w:val="clear" w:color="auto" w:fill="FFFFFF"/>
        </w:rPr>
        <w:t xml:space="preserve">Siekiant įgyvendinti </w:t>
      </w:r>
      <w:r w:rsidR="009E5AD6">
        <w:rPr>
          <w:rFonts w:ascii="Calibri" w:eastAsia="Arial" w:hAnsi="Calibri" w:cs="Calibri"/>
          <w:noProof/>
          <w:color w:val="252525"/>
          <w:szCs w:val="24"/>
          <w:shd w:val="clear" w:color="auto" w:fill="FFFFFF"/>
        </w:rPr>
        <w:t>Jurbarko rajono savivaldybės</w:t>
      </w:r>
      <w:r w:rsidRPr="00373905">
        <w:rPr>
          <w:rFonts w:ascii="Calibri" w:eastAsia="Arial" w:hAnsi="Calibri" w:cs="Calibri"/>
          <w:noProof/>
          <w:color w:val="252525"/>
          <w:szCs w:val="24"/>
          <w:shd w:val="clear" w:color="auto" w:fill="FFFFFF"/>
        </w:rPr>
        <w:t xml:space="preserve"> atliekų prevencijos ir tvarkymo </w:t>
      </w:r>
      <w:r w:rsidRPr="00343545">
        <w:rPr>
          <w:rFonts w:ascii="Calibri" w:eastAsia="Arial" w:hAnsi="Calibri" w:cs="Calibri"/>
          <w:noProof/>
          <w:color w:val="252525"/>
          <w:szCs w:val="24"/>
          <w:shd w:val="clear" w:color="auto" w:fill="FFFFFF"/>
        </w:rPr>
        <w:t>2021-2027 m</w:t>
      </w:r>
      <w:r w:rsidRPr="00373905">
        <w:rPr>
          <w:rFonts w:ascii="Calibri" w:eastAsia="Arial" w:hAnsi="Calibri" w:cs="Calibri"/>
          <w:noProof/>
          <w:color w:val="252525"/>
          <w:szCs w:val="24"/>
          <w:shd w:val="clear" w:color="auto" w:fill="FFFFFF"/>
        </w:rPr>
        <w:t xml:space="preserve">etų plane numatytus tikslus ir uždavinius, planuojama sukurti ir vystyti </w:t>
      </w:r>
      <w:r w:rsidR="003F7E19" w:rsidRPr="00373905">
        <w:rPr>
          <w:rFonts w:ascii="Calibri" w:eastAsia="Arial" w:hAnsi="Calibri" w:cs="Calibri"/>
          <w:noProof/>
          <w:color w:val="252525"/>
          <w:szCs w:val="24"/>
          <w:shd w:val="clear" w:color="auto" w:fill="FFFFFF"/>
        </w:rPr>
        <w:t>ši</w:t>
      </w:r>
      <w:r w:rsidR="003F7E19">
        <w:rPr>
          <w:rFonts w:ascii="Calibri" w:eastAsia="Arial" w:hAnsi="Calibri" w:cs="Calibri"/>
          <w:noProof/>
          <w:color w:val="252525"/>
          <w:szCs w:val="24"/>
          <w:shd w:val="clear" w:color="auto" w:fill="FFFFFF"/>
        </w:rPr>
        <w:t>ą</w:t>
      </w:r>
      <w:r w:rsidR="003F7E19" w:rsidRPr="00373905">
        <w:rPr>
          <w:rFonts w:ascii="Calibri" w:eastAsia="Arial" w:hAnsi="Calibri" w:cs="Calibri"/>
          <w:noProof/>
          <w:color w:val="252525"/>
          <w:szCs w:val="24"/>
          <w:shd w:val="clear" w:color="auto" w:fill="FFFFFF"/>
        </w:rPr>
        <w:t xml:space="preserve"> </w:t>
      </w:r>
      <w:r w:rsidRPr="00373905">
        <w:rPr>
          <w:rFonts w:ascii="Calibri" w:eastAsia="Arial" w:hAnsi="Calibri" w:cs="Calibri"/>
          <w:noProof/>
          <w:color w:val="252525"/>
          <w:szCs w:val="24"/>
          <w:shd w:val="clear" w:color="auto" w:fill="FFFFFF"/>
        </w:rPr>
        <w:t xml:space="preserve">atliekų tvarkymo infrastruktūros </w:t>
      </w:r>
      <w:r w:rsidR="003F7E19">
        <w:rPr>
          <w:rFonts w:ascii="Calibri" w:eastAsia="Arial" w:hAnsi="Calibri" w:cs="Calibri"/>
          <w:noProof/>
          <w:color w:val="252525"/>
          <w:szCs w:val="24"/>
          <w:shd w:val="clear" w:color="auto" w:fill="FFFFFF"/>
        </w:rPr>
        <w:t>plėtrą</w:t>
      </w:r>
      <w:r w:rsidRPr="00373905">
        <w:rPr>
          <w:rFonts w:ascii="Calibri" w:eastAsia="Arial" w:hAnsi="Calibri" w:cs="Calibri"/>
          <w:noProof/>
          <w:color w:val="252525"/>
          <w:szCs w:val="24"/>
          <w:shd w:val="clear" w:color="auto" w:fill="FFFFFF"/>
        </w:rPr>
        <w:t>:</w:t>
      </w:r>
    </w:p>
    <w:p w14:paraId="23896D6D" w14:textId="77777777" w:rsidR="00373905" w:rsidRPr="00373905" w:rsidRDefault="00373905">
      <w:pPr>
        <w:widowControl w:val="0"/>
        <w:numPr>
          <w:ilvl w:val="0"/>
          <w:numId w:val="11"/>
        </w:numPr>
        <w:tabs>
          <w:tab w:val="left" w:pos="284"/>
        </w:tabs>
        <w:suppressAutoHyphens/>
        <w:autoSpaceDE w:val="0"/>
        <w:autoSpaceDN w:val="0"/>
        <w:adjustRightInd w:val="0"/>
        <w:spacing w:before="120" w:after="120" w:afterAutospacing="1" w:line="276" w:lineRule="auto"/>
        <w:ind w:right="276"/>
        <w:contextualSpacing/>
        <w:jc w:val="both"/>
        <w:textAlignment w:val="baseline"/>
        <w:rPr>
          <w:rFonts w:eastAsia="Cambria" w:cs="Arial"/>
          <w:b/>
          <w:bCs/>
          <w:color w:val="000000"/>
          <w:szCs w:val="28"/>
        </w:rPr>
      </w:pPr>
      <w:r w:rsidRPr="00373905">
        <w:rPr>
          <w:rFonts w:eastAsia="Cambria" w:cs="Arial"/>
          <w:b/>
          <w:bCs/>
          <w:color w:val="000000"/>
          <w:szCs w:val="28"/>
        </w:rPr>
        <w:t>Maisto (virtuvės) atliekų tvarkymo (toliau – MVA) infrastruktūros sukūrimas vystymas</w:t>
      </w:r>
    </w:p>
    <w:p w14:paraId="6A37AFA2" w14:textId="012B989C" w:rsidR="00373905" w:rsidRPr="00373905" w:rsidRDefault="00373905" w:rsidP="00373905">
      <w:pPr>
        <w:widowControl w:val="0"/>
        <w:autoSpaceDE w:val="0"/>
        <w:autoSpaceDN w:val="0"/>
        <w:spacing w:before="160" w:after="120"/>
        <w:jc w:val="both"/>
        <w:rPr>
          <w:rFonts w:ascii="Calibri" w:eastAsia="Arial" w:hAnsi="Calibri" w:cs="Calibri"/>
          <w:noProof/>
          <w:color w:val="252525"/>
          <w:szCs w:val="24"/>
          <w:shd w:val="clear" w:color="auto" w:fill="FFFFFF"/>
        </w:rPr>
      </w:pPr>
      <w:r w:rsidRPr="00373905">
        <w:rPr>
          <w:rFonts w:ascii="Calibri" w:eastAsia="Arial" w:hAnsi="Calibri" w:cs="Calibri"/>
          <w:noProof/>
          <w:color w:val="252525"/>
          <w:szCs w:val="24"/>
          <w:shd w:val="clear" w:color="auto" w:fill="FFFFFF"/>
        </w:rPr>
        <w:t xml:space="preserve">MVA iš </w:t>
      </w:r>
      <w:r w:rsidR="009E5AD6">
        <w:rPr>
          <w:rFonts w:ascii="Calibri" w:eastAsia="Arial" w:hAnsi="Calibri" w:cs="Calibri"/>
          <w:noProof/>
          <w:color w:val="252525"/>
          <w:szCs w:val="24"/>
          <w:shd w:val="clear" w:color="auto" w:fill="FFFFFF"/>
        </w:rPr>
        <w:t>Jurbarko rajono savivaldybės</w:t>
      </w:r>
      <w:r w:rsidRPr="00373905">
        <w:rPr>
          <w:rFonts w:ascii="Calibri" w:eastAsia="Arial" w:hAnsi="Calibri" w:cs="Calibri"/>
          <w:noProof/>
          <w:color w:val="252525"/>
          <w:szCs w:val="24"/>
          <w:shd w:val="clear" w:color="auto" w:fill="FFFFFF"/>
        </w:rPr>
        <w:t xml:space="preserve"> urbanizuotų teritorijų, kuriose gyventojų – daugiau nei 2000, yra renkamos konteineriais. </w:t>
      </w:r>
      <w:r w:rsidR="009E5AD6">
        <w:rPr>
          <w:rFonts w:ascii="Calibri" w:eastAsia="Arial" w:hAnsi="Calibri" w:cs="Calibri"/>
          <w:noProof/>
          <w:color w:val="252525"/>
          <w:szCs w:val="24"/>
          <w:shd w:val="clear" w:color="auto" w:fill="FFFFFF"/>
        </w:rPr>
        <w:t>Jurbarko rajono savivaldybė</w:t>
      </w:r>
      <w:r w:rsidRPr="00373905">
        <w:rPr>
          <w:rFonts w:ascii="Calibri" w:eastAsia="Arial" w:hAnsi="Calibri" w:cs="Calibri"/>
          <w:noProof/>
          <w:color w:val="252525"/>
          <w:szCs w:val="24"/>
          <w:shd w:val="clear" w:color="auto" w:fill="FFFFFF"/>
        </w:rPr>
        <w:t xml:space="preserve"> tur</w:t>
      </w:r>
      <w:r w:rsidR="009E5AD6">
        <w:rPr>
          <w:rFonts w:ascii="Calibri" w:eastAsia="Arial" w:hAnsi="Calibri" w:cs="Calibri"/>
          <w:noProof/>
          <w:color w:val="252525"/>
          <w:szCs w:val="24"/>
          <w:shd w:val="clear" w:color="auto" w:fill="FFFFFF"/>
        </w:rPr>
        <w:t>i</w:t>
      </w:r>
      <w:r w:rsidRPr="00373905">
        <w:rPr>
          <w:rFonts w:ascii="Calibri" w:eastAsia="Arial" w:hAnsi="Calibri" w:cs="Calibri"/>
          <w:noProof/>
          <w:color w:val="252525"/>
          <w:szCs w:val="24"/>
          <w:shd w:val="clear" w:color="auto" w:fill="FFFFFF"/>
        </w:rPr>
        <w:t xml:space="preserve"> tinkamai išplėtotą bioskaidžių (MVA ir ŽA) atliekų surinkimo konteinerių sistemą</w:t>
      </w:r>
      <w:r w:rsidR="009E5AD6">
        <w:rPr>
          <w:rFonts w:ascii="Calibri" w:eastAsia="Arial" w:hAnsi="Calibri" w:cs="Calibri"/>
          <w:noProof/>
          <w:color w:val="252525"/>
          <w:szCs w:val="24"/>
          <w:shd w:val="clear" w:color="auto" w:fill="FFFFFF"/>
        </w:rPr>
        <w:t>.</w:t>
      </w:r>
    </w:p>
    <w:p w14:paraId="7559CD2A" w14:textId="62535323" w:rsidR="00373905" w:rsidRPr="00373905" w:rsidRDefault="00373905" w:rsidP="00373905">
      <w:pPr>
        <w:widowControl w:val="0"/>
        <w:autoSpaceDE w:val="0"/>
        <w:autoSpaceDN w:val="0"/>
        <w:spacing w:before="160" w:after="120"/>
        <w:jc w:val="both"/>
        <w:rPr>
          <w:rFonts w:ascii="Calibri" w:eastAsia="Arial" w:hAnsi="Calibri" w:cs="Calibri"/>
          <w:noProof/>
          <w:color w:val="252525"/>
          <w:szCs w:val="24"/>
          <w:shd w:val="clear" w:color="auto" w:fill="FFFFFF"/>
        </w:rPr>
      </w:pPr>
      <w:r w:rsidRPr="00373905">
        <w:rPr>
          <w:rFonts w:ascii="Calibri" w:eastAsia="Arial" w:hAnsi="Calibri" w:cs="Calibri"/>
          <w:noProof/>
          <w:color w:val="252525"/>
          <w:szCs w:val="24"/>
          <w:shd w:val="clear" w:color="auto" w:fill="FFFFFF"/>
        </w:rPr>
        <w:t xml:space="preserve">Toliau </w:t>
      </w:r>
      <w:r w:rsidR="009E5AD6">
        <w:rPr>
          <w:rFonts w:ascii="Calibri" w:eastAsia="Arial" w:hAnsi="Calibri" w:cs="Calibri"/>
          <w:noProof/>
          <w:color w:val="252525"/>
          <w:szCs w:val="24"/>
          <w:shd w:val="clear" w:color="auto" w:fill="FFFFFF"/>
        </w:rPr>
        <w:t>rajone</w:t>
      </w:r>
      <w:r w:rsidRPr="00373905">
        <w:rPr>
          <w:rFonts w:ascii="Calibri" w:eastAsia="Arial" w:hAnsi="Calibri" w:cs="Calibri"/>
          <w:noProof/>
          <w:color w:val="252525"/>
          <w:szCs w:val="24"/>
          <w:shd w:val="clear" w:color="auto" w:fill="FFFFFF"/>
        </w:rPr>
        <w:t xml:space="preserve"> siekiant vystyti atliekų kompostavimą, planuojama padėti gyventojams užtikrinti kompostavimą šių atliekų susidarymo vietose, t. y. dalinant kompostavimo dėžes ir </w:t>
      </w:r>
      <w:r w:rsidR="003F7E19">
        <w:rPr>
          <w:rFonts w:ascii="Calibri" w:eastAsia="Arial" w:hAnsi="Calibri" w:cs="Calibri"/>
          <w:noProof/>
          <w:color w:val="252525"/>
          <w:szCs w:val="24"/>
          <w:shd w:val="clear" w:color="auto" w:fill="FFFFFF"/>
        </w:rPr>
        <w:t xml:space="preserve">ugdant bei šviečiant </w:t>
      </w:r>
      <w:r w:rsidRPr="00373905">
        <w:rPr>
          <w:rFonts w:ascii="Calibri" w:eastAsia="Arial" w:hAnsi="Calibri" w:cs="Calibri"/>
          <w:noProof/>
          <w:color w:val="252525"/>
          <w:szCs w:val="24"/>
          <w:shd w:val="clear" w:color="auto" w:fill="FFFFFF"/>
        </w:rPr>
        <w:t>gyventojus, kaip patiems pasigaminti kompostavimo dėžes ir tinkamai kompostuoti vietoje.</w:t>
      </w:r>
    </w:p>
    <w:p w14:paraId="1120B301" w14:textId="65A9D3DE" w:rsidR="00373905" w:rsidRPr="00373905" w:rsidRDefault="00373905" w:rsidP="00373905">
      <w:pPr>
        <w:widowControl w:val="0"/>
        <w:autoSpaceDE w:val="0"/>
        <w:autoSpaceDN w:val="0"/>
        <w:spacing w:before="160" w:after="120"/>
        <w:jc w:val="both"/>
        <w:rPr>
          <w:rFonts w:ascii="Calibri" w:eastAsia="Arial" w:hAnsi="Calibri" w:cs="Calibri"/>
          <w:noProof/>
          <w:color w:val="252525"/>
          <w:szCs w:val="24"/>
          <w:shd w:val="clear" w:color="auto" w:fill="FFFFFF"/>
        </w:rPr>
      </w:pPr>
      <w:r w:rsidRPr="00373905">
        <w:rPr>
          <w:rFonts w:ascii="Calibri" w:eastAsia="Arial" w:hAnsi="Calibri" w:cs="Calibri"/>
          <w:noProof/>
          <w:color w:val="252525"/>
          <w:szCs w:val="24"/>
          <w:shd w:val="clear" w:color="auto" w:fill="FFFFFF"/>
        </w:rPr>
        <w:t xml:space="preserve">Įvertinus iki 2023 m. sukurtą atskiro MVA srauto surinkimo infrastruktūrą, lentelėje pateikiamas papildomas infrastruktūros poreikis </w:t>
      </w:r>
      <w:r w:rsidR="009E5AD6">
        <w:rPr>
          <w:rFonts w:ascii="Calibri" w:eastAsia="Arial" w:hAnsi="Calibri" w:cs="Calibri"/>
          <w:noProof/>
          <w:color w:val="252525"/>
          <w:szCs w:val="24"/>
          <w:shd w:val="clear" w:color="auto" w:fill="FFFFFF"/>
        </w:rPr>
        <w:t xml:space="preserve">Jurbarko rajono </w:t>
      </w:r>
      <w:r w:rsidRPr="00373905">
        <w:rPr>
          <w:rFonts w:ascii="Calibri" w:eastAsia="Arial" w:hAnsi="Calibri" w:cs="Calibri"/>
          <w:noProof/>
          <w:color w:val="252525"/>
          <w:szCs w:val="24"/>
          <w:shd w:val="clear" w:color="auto" w:fill="FFFFFF"/>
        </w:rPr>
        <w:t>savivaldybė</w:t>
      </w:r>
      <w:r w:rsidR="009E5AD6">
        <w:rPr>
          <w:rFonts w:ascii="Calibri" w:eastAsia="Arial" w:hAnsi="Calibri" w:cs="Calibri"/>
          <w:noProof/>
          <w:color w:val="252525"/>
          <w:szCs w:val="24"/>
          <w:shd w:val="clear" w:color="auto" w:fill="FFFFFF"/>
        </w:rPr>
        <w:t xml:space="preserve">je </w:t>
      </w:r>
      <w:r w:rsidRPr="00373905">
        <w:rPr>
          <w:rFonts w:ascii="Calibri" w:eastAsia="Arial" w:hAnsi="Calibri" w:cs="Calibri"/>
          <w:noProof/>
          <w:color w:val="252525"/>
          <w:szCs w:val="24"/>
          <w:shd w:val="clear" w:color="auto" w:fill="FFFFFF"/>
        </w:rPr>
        <w:t>iki 2027 m.:</w:t>
      </w:r>
    </w:p>
    <w:p w14:paraId="2E7FF2D3" w14:textId="316AFC52" w:rsidR="00373905" w:rsidRPr="00373905" w:rsidRDefault="00411AC1" w:rsidP="0099794A">
      <w:pPr>
        <w:pStyle w:val="Antrat"/>
        <w:jc w:val="left"/>
      </w:pPr>
      <w:bookmarkStart w:id="119" w:name="_Toc135841361"/>
      <w:bookmarkStart w:id="120" w:name="_Hlk132615719"/>
      <w:r>
        <w:t xml:space="preserve">Lentelė  </w:t>
      </w:r>
      <w:r>
        <w:fldChar w:fldCharType="begin"/>
      </w:r>
      <w:r>
        <w:instrText xml:space="preserve"> SEQ Lentelė_ \* ARABIC </w:instrText>
      </w:r>
      <w:r>
        <w:fldChar w:fldCharType="separate"/>
      </w:r>
      <w:r w:rsidR="006D0B38">
        <w:t>23</w:t>
      </w:r>
      <w:r>
        <w:fldChar w:fldCharType="end"/>
      </w:r>
      <w:r>
        <w:t xml:space="preserve"> </w:t>
      </w:r>
      <w:r w:rsidRPr="00B37E68">
        <w:t xml:space="preserve">Maisto (virtuvės) atliekų infrastruktūros plėtros poreikis </w:t>
      </w:r>
      <w:r w:rsidR="009E5AD6">
        <w:t>Jurbarko rajono savivaldybėje</w:t>
      </w:r>
      <w:bookmarkEnd w:id="119"/>
    </w:p>
    <w:tbl>
      <w:tblPr>
        <w:tblStyle w:val="TableGrid3"/>
        <w:tblW w:w="0" w:type="auto"/>
        <w:jc w:val="center"/>
        <w:tblBorders>
          <w:top w:val="single" w:sz="4" w:space="0" w:color="04724D"/>
          <w:left w:val="single" w:sz="4" w:space="0" w:color="04724D"/>
          <w:bottom w:val="single" w:sz="4" w:space="0" w:color="04724D"/>
          <w:right w:val="single" w:sz="4" w:space="0" w:color="04724D"/>
          <w:insideH w:val="single" w:sz="4" w:space="0" w:color="04724D"/>
          <w:insideV w:val="single" w:sz="4" w:space="0" w:color="04724D"/>
        </w:tblBorders>
        <w:tblLook w:val="04A0" w:firstRow="1" w:lastRow="0" w:firstColumn="1" w:lastColumn="0" w:noHBand="0" w:noVBand="1"/>
      </w:tblPr>
      <w:tblGrid>
        <w:gridCol w:w="1774"/>
        <w:gridCol w:w="3737"/>
        <w:gridCol w:w="3550"/>
      </w:tblGrid>
      <w:tr w:rsidR="00373905" w:rsidRPr="00373905" w14:paraId="6F5E27A7" w14:textId="77777777" w:rsidTr="002B4E8A">
        <w:trPr>
          <w:cantSplit/>
          <w:trHeight w:val="556"/>
          <w:jc w:val="center"/>
        </w:trPr>
        <w:tc>
          <w:tcPr>
            <w:tcW w:w="1774" w:type="dxa"/>
            <w:shd w:val="clear" w:color="auto" w:fill="04724D"/>
            <w:vAlign w:val="center"/>
          </w:tcPr>
          <w:p w14:paraId="7D934ABC" w14:textId="77777777" w:rsidR="00373905" w:rsidRPr="00373905" w:rsidRDefault="00373905" w:rsidP="00373905">
            <w:pPr>
              <w:widowControl w:val="0"/>
              <w:tabs>
                <w:tab w:val="left" w:pos="284"/>
              </w:tabs>
              <w:autoSpaceDE w:val="0"/>
              <w:autoSpaceDN w:val="0"/>
              <w:spacing w:after="180" w:afterAutospacing="1" w:line="276" w:lineRule="auto"/>
              <w:ind w:right="-574"/>
              <w:jc w:val="both"/>
              <w:rPr>
                <w:rFonts w:ascii="Calibri" w:hAnsi="Calibri" w:cs="Calibri"/>
                <w:bCs/>
                <w:color w:val="FFFFFF"/>
                <w:sz w:val="20"/>
              </w:rPr>
            </w:pPr>
            <w:r w:rsidRPr="00373905">
              <w:rPr>
                <w:rFonts w:ascii="Calibri" w:hAnsi="Calibri" w:cs="Calibri"/>
                <w:bCs/>
                <w:color w:val="FFFFFF"/>
                <w:sz w:val="20"/>
              </w:rPr>
              <w:t>Savivaldybė</w:t>
            </w:r>
          </w:p>
        </w:tc>
        <w:tc>
          <w:tcPr>
            <w:tcW w:w="3737" w:type="dxa"/>
            <w:shd w:val="clear" w:color="auto" w:fill="04724D"/>
            <w:vAlign w:val="center"/>
          </w:tcPr>
          <w:p w14:paraId="16A71672" w14:textId="77777777" w:rsidR="00373905" w:rsidRPr="00373905" w:rsidRDefault="00373905" w:rsidP="00373905">
            <w:pPr>
              <w:widowControl w:val="0"/>
              <w:tabs>
                <w:tab w:val="left" w:pos="284"/>
              </w:tabs>
              <w:autoSpaceDE w:val="0"/>
              <w:autoSpaceDN w:val="0"/>
              <w:spacing w:after="180" w:afterAutospacing="1" w:line="276" w:lineRule="auto"/>
              <w:ind w:right="-574"/>
              <w:jc w:val="center"/>
              <w:rPr>
                <w:rFonts w:ascii="Calibri" w:hAnsi="Calibri" w:cs="Calibri"/>
                <w:bCs/>
                <w:color w:val="FFFFFF"/>
                <w:sz w:val="20"/>
              </w:rPr>
            </w:pPr>
            <w:r w:rsidRPr="00373905">
              <w:rPr>
                <w:rFonts w:ascii="Calibri" w:hAnsi="Calibri" w:cs="Calibri"/>
                <w:bCs/>
                <w:color w:val="FFFFFF"/>
                <w:sz w:val="20"/>
              </w:rPr>
              <w:t>MVA surinkimas</w:t>
            </w:r>
          </w:p>
        </w:tc>
        <w:tc>
          <w:tcPr>
            <w:tcW w:w="3550" w:type="dxa"/>
            <w:shd w:val="clear" w:color="auto" w:fill="04724D"/>
            <w:vAlign w:val="center"/>
          </w:tcPr>
          <w:p w14:paraId="2314C88A" w14:textId="77777777" w:rsidR="00373905" w:rsidRPr="00373905" w:rsidRDefault="00373905" w:rsidP="00373905">
            <w:pPr>
              <w:widowControl w:val="0"/>
              <w:tabs>
                <w:tab w:val="left" w:pos="284"/>
              </w:tabs>
              <w:autoSpaceDE w:val="0"/>
              <w:autoSpaceDN w:val="0"/>
              <w:spacing w:after="180" w:afterAutospacing="1" w:line="276" w:lineRule="auto"/>
              <w:ind w:right="205"/>
              <w:jc w:val="center"/>
              <w:rPr>
                <w:rFonts w:ascii="Calibri" w:hAnsi="Calibri" w:cs="Calibri"/>
                <w:bCs/>
                <w:color w:val="FFFFFF"/>
                <w:sz w:val="20"/>
              </w:rPr>
            </w:pPr>
            <w:r w:rsidRPr="00373905">
              <w:rPr>
                <w:rFonts w:ascii="Calibri" w:hAnsi="Calibri" w:cs="Calibri"/>
                <w:bCs/>
                <w:color w:val="FFFFFF"/>
                <w:sz w:val="20"/>
              </w:rPr>
              <w:t>Infrastruktūros poreikis 2023 - 2027 m.</w:t>
            </w:r>
          </w:p>
        </w:tc>
      </w:tr>
      <w:tr w:rsidR="00373905" w:rsidRPr="00373905" w14:paraId="301F249E" w14:textId="77777777" w:rsidTr="002B4E8A">
        <w:trPr>
          <w:jc w:val="center"/>
        </w:trPr>
        <w:tc>
          <w:tcPr>
            <w:tcW w:w="1774" w:type="dxa"/>
          </w:tcPr>
          <w:p w14:paraId="15FC881D" w14:textId="77777777" w:rsidR="00373905" w:rsidRPr="00373905" w:rsidRDefault="00373905" w:rsidP="00373905">
            <w:pPr>
              <w:widowControl w:val="0"/>
              <w:tabs>
                <w:tab w:val="left" w:pos="284"/>
              </w:tabs>
              <w:autoSpaceDE w:val="0"/>
              <w:autoSpaceDN w:val="0"/>
              <w:spacing w:after="180" w:afterAutospacing="1" w:line="276" w:lineRule="auto"/>
              <w:ind w:right="113"/>
              <w:jc w:val="both"/>
              <w:rPr>
                <w:rFonts w:ascii="Calibri" w:hAnsi="Calibri" w:cs="Calibri"/>
                <w:bCs/>
                <w:sz w:val="20"/>
              </w:rPr>
            </w:pPr>
            <w:r w:rsidRPr="00373905">
              <w:rPr>
                <w:rFonts w:ascii="Calibri" w:hAnsi="Calibri" w:cs="Calibri"/>
                <w:bCs/>
                <w:sz w:val="20"/>
              </w:rPr>
              <w:t xml:space="preserve">Jurbarko rajono </w:t>
            </w:r>
            <w:r w:rsidRPr="00373905">
              <w:rPr>
                <w:rFonts w:ascii="Calibri" w:hAnsi="Calibri" w:cs="Calibri"/>
                <w:bCs/>
                <w:sz w:val="20"/>
              </w:rPr>
              <w:lastRenderedPageBreak/>
              <w:t>savivaldybė</w:t>
            </w:r>
          </w:p>
        </w:tc>
        <w:tc>
          <w:tcPr>
            <w:tcW w:w="3737" w:type="dxa"/>
            <w:vAlign w:val="center"/>
          </w:tcPr>
          <w:p w14:paraId="13FE8DCA" w14:textId="77777777" w:rsidR="00373905" w:rsidRPr="00373905" w:rsidRDefault="00373905" w:rsidP="00373905">
            <w:pPr>
              <w:widowControl w:val="0"/>
              <w:tabs>
                <w:tab w:val="left" w:pos="284"/>
              </w:tabs>
              <w:autoSpaceDE w:val="0"/>
              <w:autoSpaceDN w:val="0"/>
              <w:spacing w:after="120"/>
              <w:ind w:right="113"/>
              <w:jc w:val="center"/>
              <w:rPr>
                <w:rFonts w:ascii="Calibri" w:hAnsi="Calibri" w:cs="Calibri"/>
                <w:bCs/>
                <w:sz w:val="20"/>
              </w:rPr>
            </w:pPr>
            <w:r w:rsidRPr="00373905">
              <w:rPr>
                <w:rFonts w:ascii="Calibri" w:hAnsi="Calibri" w:cs="Calibri"/>
                <w:bCs/>
                <w:sz w:val="20"/>
              </w:rPr>
              <w:lastRenderedPageBreak/>
              <w:t>MVA kartu su žaliosiomis atliekomis.</w:t>
            </w:r>
          </w:p>
        </w:tc>
        <w:tc>
          <w:tcPr>
            <w:tcW w:w="3550" w:type="dxa"/>
            <w:vAlign w:val="center"/>
          </w:tcPr>
          <w:p w14:paraId="27923C47" w14:textId="77777777" w:rsidR="00373905" w:rsidRPr="00373905" w:rsidRDefault="00373905" w:rsidP="00373905">
            <w:pPr>
              <w:widowControl w:val="0"/>
              <w:tabs>
                <w:tab w:val="left" w:pos="284"/>
              </w:tabs>
              <w:autoSpaceDE w:val="0"/>
              <w:autoSpaceDN w:val="0"/>
              <w:spacing w:after="120"/>
              <w:ind w:right="113"/>
              <w:jc w:val="center"/>
              <w:rPr>
                <w:rFonts w:ascii="Calibri" w:hAnsi="Calibri" w:cs="Calibri"/>
                <w:bCs/>
                <w:sz w:val="20"/>
              </w:rPr>
            </w:pPr>
            <w:r w:rsidRPr="00373905">
              <w:rPr>
                <w:rFonts w:ascii="Calibri" w:hAnsi="Calibri" w:cs="Calibri"/>
                <w:bCs/>
                <w:sz w:val="20"/>
              </w:rPr>
              <w:t>4000 atliekų dėžučių</w:t>
            </w:r>
          </w:p>
        </w:tc>
      </w:tr>
    </w:tbl>
    <w:bookmarkEnd w:id="120"/>
    <w:p w14:paraId="584DD98F" w14:textId="77777777" w:rsidR="00746012" w:rsidRPr="00A44C73" w:rsidRDefault="00746012" w:rsidP="00746012">
      <w:pPr>
        <w:spacing w:before="60"/>
        <w:jc w:val="right"/>
        <w:rPr>
          <w:rFonts w:cstheme="minorHAnsi"/>
          <w:color w:val="A6A6A6" w:themeColor="background1" w:themeShade="A6"/>
          <w:sz w:val="18"/>
          <w:szCs w:val="16"/>
        </w:rPr>
      </w:pPr>
      <w:r w:rsidRPr="00A44C73">
        <w:rPr>
          <w:rFonts w:cstheme="minorHAnsi"/>
          <w:color w:val="A6A6A6" w:themeColor="background1" w:themeShade="A6"/>
          <w:sz w:val="18"/>
          <w:szCs w:val="16"/>
        </w:rPr>
        <w:t>Šaltinis: Sudaryta konsultanto</w:t>
      </w:r>
    </w:p>
    <w:p w14:paraId="2E7DA6A8" w14:textId="224BEBC8" w:rsidR="00373905" w:rsidRPr="00373905" w:rsidRDefault="00373905" w:rsidP="00373905">
      <w:pPr>
        <w:widowControl w:val="0"/>
        <w:autoSpaceDE w:val="0"/>
        <w:autoSpaceDN w:val="0"/>
        <w:spacing w:before="160" w:after="120"/>
        <w:jc w:val="both"/>
        <w:rPr>
          <w:rFonts w:ascii="Calibri" w:eastAsia="Arial" w:hAnsi="Calibri" w:cs="Calibri"/>
          <w:noProof/>
          <w:color w:val="252525"/>
          <w:szCs w:val="24"/>
          <w:shd w:val="clear" w:color="auto" w:fill="FFFFFF"/>
        </w:rPr>
      </w:pPr>
      <w:r w:rsidRPr="00373905">
        <w:rPr>
          <w:rFonts w:ascii="Calibri" w:eastAsia="Arial" w:hAnsi="Calibri" w:cs="Calibri"/>
          <w:noProof/>
          <w:color w:val="252525"/>
          <w:szCs w:val="24"/>
          <w:shd w:val="clear" w:color="auto" w:fill="FFFFFF"/>
        </w:rPr>
        <w:t xml:space="preserve">Rūšiuojamuoju būdu surinktos MVA bus vežamos į Tauragės </w:t>
      </w:r>
      <w:r w:rsidR="003F7E19">
        <w:rPr>
          <w:rFonts w:ascii="Calibri" w:eastAsia="Arial" w:hAnsi="Calibri" w:cs="Calibri"/>
          <w:noProof/>
          <w:color w:val="252525"/>
          <w:szCs w:val="24"/>
          <w:shd w:val="clear" w:color="auto" w:fill="FFFFFF"/>
        </w:rPr>
        <w:t xml:space="preserve">tvarkymo </w:t>
      </w:r>
      <w:r w:rsidRPr="00373905">
        <w:rPr>
          <w:rFonts w:ascii="Calibri" w:eastAsia="Arial" w:hAnsi="Calibri" w:cs="Calibri"/>
          <w:noProof/>
          <w:color w:val="252525"/>
          <w:szCs w:val="24"/>
          <w:shd w:val="clear" w:color="auto" w:fill="FFFFFF"/>
        </w:rPr>
        <w:t xml:space="preserve">įrenginius, kuriuos, siekiant tinkamo šių atliekų tvarkymo, numatoma modernizuoti. </w:t>
      </w:r>
      <w:bookmarkStart w:id="121" w:name="_Hlk41053571"/>
    </w:p>
    <w:p w14:paraId="256F5313" w14:textId="5D5AB99B" w:rsidR="00373905" w:rsidRPr="003E6474" w:rsidRDefault="003E6474" w:rsidP="00373905">
      <w:pPr>
        <w:widowControl w:val="0"/>
        <w:autoSpaceDE w:val="0"/>
        <w:autoSpaceDN w:val="0"/>
        <w:spacing w:before="160" w:after="120"/>
        <w:jc w:val="both"/>
        <w:rPr>
          <w:rFonts w:ascii="Calibri" w:eastAsia="Arial" w:hAnsi="Calibri" w:cs="Calibri"/>
          <w:noProof/>
          <w:color w:val="252525"/>
          <w:szCs w:val="24"/>
          <w:shd w:val="clear" w:color="auto" w:fill="FFFFFF"/>
        </w:rPr>
      </w:pPr>
      <w:r w:rsidRPr="00A81B03">
        <w:rPr>
          <w:rFonts w:ascii="Calibri" w:eastAsia="Arial" w:hAnsi="Calibri" w:cs="Calibri"/>
          <w:noProof/>
          <w:color w:val="252525"/>
          <w:szCs w:val="24"/>
          <w:shd w:val="clear" w:color="auto" w:fill="FFFFFF"/>
        </w:rPr>
        <w:t>Tauragės regiono mąstu p</w:t>
      </w:r>
      <w:r w:rsidR="00373905" w:rsidRPr="00A81B03">
        <w:rPr>
          <w:rFonts w:ascii="Calibri" w:eastAsia="Arial" w:hAnsi="Calibri" w:cs="Calibri"/>
          <w:noProof/>
          <w:color w:val="252525"/>
          <w:szCs w:val="24"/>
          <w:shd w:val="clear" w:color="auto" w:fill="FFFFFF"/>
        </w:rPr>
        <w:t>lanuojama pritaikyti vieną iš plačiai naudojamų kompostavimo technologijų – kompostavimą, naudojant</w:t>
      </w:r>
      <w:r w:rsidR="00373905" w:rsidRPr="003E6474">
        <w:rPr>
          <w:rFonts w:ascii="Calibri" w:eastAsia="Arial" w:hAnsi="Calibri" w:cs="Calibri"/>
          <w:noProof/>
          <w:color w:val="252525"/>
          <w:szCs w:val="24"/>
          <w:shd w:val="clear" w:color="auto" w:fill="FFFFFF"/>
        </w:rPr>
        <w:t xml:space="preserve"> membraną. Tai pusiau uždaras, pusiau atviras kompostavimas. Kompostuojama kaupuose su oro padavimu, kurie yra aptraukiami specialia membranine plėvele.</w:t>
      </w:r>
      <w:r w:rsidR="00373905" w:rsidRPr="003E6474">
        <w:t xml:space="preserve"> </w:t>
      </w:r>
      <w:r w:rsidR="00373905" w:rsidRPr="003E6474">
        <w:rPr>
          <w:rFonts w:ascii="Calibri" w:eastAsia="Arial" w:hAnsi="Calibri" w:cs="Calibri"/>
          <w:noProof/>
          <w:color w:val="252525"/>
          <w:szCs w:val="24"/>
          <w:shd w:val="clear" w:color="auto" w:fill="FFFFFF"/>
        </w:rPr>
        <w:t>Biologiškai skaidžios organinės atliekos yra sumaišomos su struktūrinėmis atliekomis ir iš jų kompostavimo zonoje yra formuojami kaupai. Suformuoti kaupai padengiami membrana.</w:t>
      </w:r>
    </w:p>
    <w:p w14:paraId="3AD2C3CA" w14:textId="54DB0FC8" w:rsidR="00373905" w:rsidRDefault="00373905" w:rsidP="00373905">
      <w:pPr>
        <w:widowControl w:val="0"/>
        <w:autoSpaceDE w:val="0"/>
        <w:autoSpaceDN w:val="0"/>
        <w:spacing w:before="160" w:after="120"/>
        <w:jc w:val="both"/>
        <w:rPr>
          <w:rFonts w:ascii="Calibri" w:eastAsia="Arial" w:hAnsi="Calibri" w:cs="Calibri"/>
          <w:noProof/>
          <w:color w:val="252525"/>
          <w:szCs w:val="24"/>
          <w:shd w:val="clear" w:color="auto" w:fill="FFFFFF"/>
        </w:rPr>
      </w:pPr>
      <w:r w:rsidRPr="003E6474">
        <w:rPr>
          <w:rFonts w:ascii="Calibri" w:eastAsia="Arial" w:hAnsi="Calibri" w:cs="Calibri"/>
          <w:noProof/>
          <w:color w:val="252525"/>
          <w:szCs w:val="24"/>
          <w:shd w:val="clear" w:color="auto" w:fill="FFFFFF"/>
        </w:rPr>
        <w:t>Tam, kad būtų galima pritaikyti kompostavimo technologiją, naudojant membraną, būtina pradėti vykdyti maisto ir virtuvės (įskaitant žaliųjų) (MVA) atliekų apdorojimo įrenginių su pastatais ir įrengimais statybą. Įgyvendinus šias infrastruktūrines priemones, bus galima pasiekti numatytus Tauragės regiono atliekų prevencijos ir tvarkymo 2021-2027 metų plano rodiklį</w:t>
      </w:r>
      <w:r w:rsidR="003F7E19" w:rsidRPr="003E6474">
        <w:rPr>
          <w:rFonts w:ascii="Calibri" w:eastAsia="Arial" w:hAnsi="Calibri" w:cs="Calibri"/>
          <w:noProof/>
          <w:color w:val="252525"/>
          <w:szCs w:val="24"/>
          <w:shd w:val="clear" w:color="auto" w:fill="FFFFFF"/>
        </w:rPr>
        <w:t xml:space="preserve"> </w:t>
      </w:r>
      <w:r w:rsidRPr="003E6474">
        <w:rPr>
          <w:rFonts w:ascii="Calibri" w:eastAsia="Arial" w:hAnsi="Calibri" w:cs="Calibri"/>
          <w:noProof/>
          <w:color w:val="252525"/>
          <w:szCs w:val="24"/>
          <w:shd w:val="clear" w:color="auto" w:fill="FFFFFF"/>
        </w:rPr>
        <w:t>– 5000 t/m apdorotas maisto ir virtuvės (įskaitant žaliųjų) atliekų kiekis.</w:t>
      </w:r>
    </w:p>
    <w:bookmarkEnd w:id="121"/>
    <w:p w14:paraId="42ADE597" w14:textId="77777777" w:rsidR="00373905" w:rsidRDefault="00373905">
      <w:pPr>
        <w:widowControl w:val="0"/>
        <w:numPr>
          <w:ilvl w:val="0"/>
          <w:numId w:val="12"/>
        </w:numPr>
        <w:tabs>
          <w:tab w:val="left" w:pos="284"/>
        </w:tabs>
        <w:suppressAutoHyphens/>
        <w:autoSpaceDE w:val="0"/>
        <w:autoSpaceDN w:val="0"/>
        <w:adjustRightInd w:val="0"/>
        <w:spacing w:before="160" w:after="120" w:line="276" w:lineRule="auto"/>
        <w:ind w:right="276"/>
        <w:contextualSpacing/>
        <w:jc w:val="both"/>
        <w:textAlignment w:val="baseline"/>
        <w:rPr>
          <w:rFonts w:eastAsia="Cambria" w:cs="Arial"/>
          <w:b/>
          <w:bCs/>
          <w:noProof/>
          <w:color w:val="000000"/>
          <w:szCs w:val="28"/>
          <w:shd w:val="clear" w:color="auto" w:fill="FFFFFF"/>
          <w:lang w:eastAsia="lt-LT"/>
        </w:rPr>
      </w:pPr>
      <w:r w:rsidRPr="00373905">
        <w:rPr>
          <w:rFonts w:eastAsia="Cambria" w:cs="Arial"/>
          <w:b/>
          <w:bCs/>
          <w:noProof/>
          <w:color w:val="000000"/>
          <w:szCs w:val="28"/>
          <w:shd w:val="clear" w:color="auto" w:fill="FFFFFF"/>
        </w:rPr>
        <w:t xml:space="preserve">Antrinių žaliavų surinkimo priemonių palaikymas ir plėtra </w:t>
      </w:r>
    </w:p>
    <w:p w14:paraId="244D9717" w14:textId="05457D81" w:rsidR="00373905" w:rsidRPr="00373905" w:rsidRDefault="00373905" w:rsidP="00373905">
      <w:pPr>
        <w:widowControl w:val="0"/>
        <w:autoSpaceDE w:val="0"/>
        <w:autoSpaceDN w:val="0"/>
        <w:spacing w:before="160" w:after="120"/>
        <w:jc w:val="both"/>
        <w:rPr>
          <w:rFonts w:ascii="Calibri" w:eastAsia="Arial" w:hAnsi="Calibri" w:cs="Calibri"/>
          <w:noProof/>
          <w:color w:val="252525"/>
          <w:szCs w:val="24"/>
          <w:shd w:val="clear" w:color="auto" w:fill="FFFFFF"/>
        </w:rPr>
      </w:pPr>
      <w:r w:rsidRPr="00373905">
        <w:rPr>
          <w:rFonts w:ascii="Calibri" w:eastAsia="Arial" w:hAnsi="Calibri" w:cs="Calibri"/>
          <w:noProof/>
          <w:color w:val="252525"/>
          <w:szCs w:val="24"/>
          <w:shd w:val="clear" w:color="auto" w:fill="FFFFFF"/>
        </w:rPr>
        <w:t xml:space="preserve">Vadovaujantis atliekų tvarkymo hierarchija, prioritetas teikiamas komunalinių atliekų perdirbimui, todėl pagrindinis komunalinių atliekų tvarkymo tikslas – atskirti kuo daugiau atliekų į </w:t>
      </w:r>
      <w:r w:rsidR="003F7E19">
        <w:rPr>
          <w:rFonts w:ascii="Calibri" w:eastAsia="Arial" w:hAnsi="Calibri" w:cs="Calibri"/>
          <w:noProof/>
          <w:color w:val="252525"/>
          <w:szCs w:val="24"/>
          <w:shd w:val="clear" w:color="auto" w:fill="FFFFFF"/>
        </w:rPr>
        <w:t>atskirus</w:t>
      </w:r>
      <w:r w:rsidR="003F7E19" w:rsidRPr="00373905">
        <w:rPr>
          <w:rFonts w:ascii="Calibri" w:eastAsia="Arial" w:hAnsi="Calibri" w:cs="Calibri"/>
          <w:noProof/>
          <w:color w:val="252525"/>
          <w:szCs w:val="24"/>
          <w:shd w:val="clear" w:color="auto" w:fill="FFFFFF"/>
        </w:rPr>
        <w:t xml:space="preserve"> </w:t>
      </w:r>
      <w:r w:rsidRPr="00373905">
        <w:rPr>
          <w:rFonts w:ascii="Calibri" w:eastAsia="Arial" w:hAnsi="Calibri" w:cs="Calibri"/>
          <w:noProof/>
          <w:color w:val="252525"/>
          <w:szCs w:val="24"/>
          <w:shd w:val="clear" w:color="auto" w:fill="FFFFFF"/>
        </w:rPr>
        <w:t>srautus, išplečiant ir palaikant antrinių žaliavų pirminį rūšiavimą. Tokios žaliavos yra geresnės kokybės ir tinkamesnės perdirbimui, negu išskirtos iš mišrių komunalinių atliekų srauto rūšiavimo linijos pagalba. Tauragės regione siekiant išplėsti ir palaikyti šią sistemą, didinamas aprūpinimas rūšiavimo konteineriais.</w:t>
      </w:r>
    </w:p>
    <w:p w14:paraId="4FAA20E6" w14:textId="3F5C10D1" w:rsidR="00373905" w:rsidRPr="00373905" w:rsidRDefault="00373905" w:rsidP="00373905">
      <w:pPr>
        <w:widowControl w:val="0"/>
        <w:autoSpaceDE w:val="0"/>
        <w:autoSpaceDN w:val="0"/>
        <w:spacing w:before="160" w:after="120"/>
        <w:jc w:val="both"/>
        <w:rPr>
          <w:rFonts w:ascii="Calibri" w:eastAsia="Arial" w:hAnsi="Calibri" w:cs="Calibri"/>
          <w:noProof/>
          <w:color w:val="252525"/>
          <w:szCs w:val="24"/>
          <w:shd w:val="clear" w:color="auto" w:fill="FFFFFF"/>
        </w:rPr>
      </w:pPr>
      <w:r w:rsidRPr="00373905">
        <w:rPr>
          <w:rFonts w:ascii="Calibri" w:eastAsia="Arial" w:hAnsi="Calibri" w:cs="Calibri"/>
          <w:noProof/>
          <w:color w:val="252525"/>
          <w:szCs w:val="24"/>
          <w:shd w:val="clear" w:color="auto" w:fill="FFFFFF"/>
        </w:rPr>
        <w:t xml:space="preserve">2021–2027 m. </w:t>
      </w:r>
      <w:r w:rsidR="003F7E19" w:rsidRPr="00373905">
        <w:rPr>
          <w:rFonts w:ascii="Calibri" w:eastAsia="Arial" w:hAnsi="Calibri" w:cs="Calibri"/>
          <w:noProof/>
          <w:color w:val="252525"/>
          <w:szCs w:val="24"/>
          <w:shd w:val="clear" w:color="auto" w:fill="FFFFFF"/>
        </w:rPr>
        <w:t>laikotarp</w:t>
      </w:r>
      <w:r w:rsidR="003F7E19">
        <w:rPr>
          <w:rFonts w:ascii="Calibri" w:eastAsia="Arial" w:hAnsi="Calibri" w:cs="Calibri"/>
          <w:noProof/>
          <w:color w:val="252525"/>
          <w:szCs w:val="24"/>
          <w:shd w:val="clear" w:color="auto" w:fill="FFFFFF"/>
        </w:rPr>
        <w:t>iu</w:t>
      </w:r>
      <w:r w:rsidR="003F7E19" w:rsidRPr="00373905">
        <w:rPr>
          <w:rFonts w:ascii="Calibri" w:eastAsia="Arial" w:hAnsi="Calibri" w:cs="Calibri"/>
          <w:noProof/>
          <w:color w:val="252525"/>
          <w:szCs w:val="24"/>
          <w:shd w:val="clear" w:color="auto" w:fill="FFFFFF"/>
        </w:rPr>
        <w:t xml:space="preserve"> </w:t>
      </w:r>
      <w:r w:rsidRPr="00373905">
        <w:rPr>
          <w:rFonts w:ascii="Calibri" w:eastAsia="Arial" w:hAnsi="Calibri" w:cs="Calibri"/>
          <w:noProof/>
          <w:color w:val="252525"/>
          <w:szCs w:val="24"/>
          <w:shd w:val="clear" w:color="auto" w:fill="FFFFFF"/>
        </w:rPr>
        <w:t xml:space="preserve">planuojamas preliminarus papildomų pakuočių atliekų ir kitų antrinių žaliavų surinkimo rūšiavimo konteinerių poreikis </w:t>
      </w:r>
      <w:r w:rsidR="009E5AD6">
        <w:rPr>
          <w:rFonts w:ascii="Calibri" w:eastAsia="Arial" w:hAnsi="Calibri" w:cs="Calibri"/>
          <w:noProof/>
          <w:color w:val="252525"/>
          <w:szCs w:val="24"/>
          <w:shd w:val="clear" w:color="auto" w:fill="FFFFFF"/>
        </w:rPr>
        <w:t>Jurbarko rajono savivaldybėje</w:t>
      </w:r>
      <w:r w:rsidRPr="00373905">
        <w:rPr>
          <w:rFonts w:ascii="Calibri" w:eastAsia="Arial" w:hAnsi="Calibri" w:cs="Calibri"/>
          <w:noProof/>
          <w:color w:val="252525"/>
          <w:szCs w:val="24"/>
          <w:shd w:val="clear" w:color="auto" w:fill="FFFFFF"/>
        </w:rPr>
        <w:t>:</w:t>
      </w:r>
      <w:bookmarkStart w:id="122" w:name="_Toc132371300"/>
      <w:bookmarkStart w:id="123" w:name="_Hlk132615750"/>
    </w:p>
    <w:p w14:paraId="4CBD05B3" w14:textId="771BB5FA" w:rsidR="00373905" w:rsidRPr="00373905" w:rsidRDefault="00957A4C" w:rsidP="0099794A">
      <w:pPr>
        <w:pStyle w:val="Antrat"/>
        <w:jc w:val="left"/>
        <w:rPr>
          <w:rFonts w:eastAsia="Arial"/>
          <w:color w:val="252525"/>
          <w:shd w:val="clear" w:color="auto" w:fill="FFFFFF"/>
        </w:rPr>
      </w:pPr>
      <w:bookmarkStart w:id="124" w:name="_Toc135841362"/>
      <w:bookmarkEnd w:id="122"/>
      <w:r>
        <w:t xml:space="preserve">Lentelė  </w:t>
      </w:r>
      <w:r>
        <w:fldChar w:fldCharType="begin"/>
      </w:r>
      <w:r>
        <w:instrText xml:space="preserve"> SEQ Lentelė_ \* ARABIC </w:instrText>
      </w:r>
      <w:r>
        <w:fldChar w:fldCharType="separate"/>
      </w:r>
      <w:r w:rsidR="006D0B38">
        <w:t>24</w:t>
      </w:r>
      <w:r>
        <w:fldChar w:fldCharType="end"/>
      </w:r>
      <w:r>
        <w:t xml:space="preserve"> </w:t>
      </w:r>
      <w:r w:rsidRPr="002A1EB6">
        <w:t xml:space="preserve">Antrinių žaliavų surinkimo konteinerių poreikis </w:t>
      </w:r>
      <w:r w:rsidR="009E5AD6">
        <w:t>Jurbarko rajono savivaldybėje</w:t>
      </w:r>
      <w:bookmarkEnd w:id="124"/>
    </w:p>
    <w:tbl>
      <w:tblPr>
        <w:tblStyle w:val="TableGrid3"/>
        <w:tblW w:w="8508" w:type="dxa"/>
        <w:jc w:val="center"/>
        <w:tblBorders>
          <w:top w:val="single" w:sz="4" w:space="0" w:color="04724D"/>
          <w:left w:val="single" w:sz="4" w:space="0" w:color="04724D"/>
          <w:bottom w:val="single" w:sz="4" w:space="0" w:color="04724D"/>
          <w:right w:val="single" w:sz="4" w:space="0" w:color="04724D"/>
          <w:insideH w:val="single" w:sz="4" w:space="0" w:color="04724D"/>
          <w:insideV w:val="single" w:sz="4" w:space="0" w:color="04724D"/>
        </w:tblBorders>
        <w:tblLook w:val="04A0" w:firstRow="1" w:lastRow="0" w:firstColumn="1" w:lastColumn="0" w:noHBand="0" w:noVBand="1"/>
      </w:tblPr>
      <w:tblGrid>
        <w:gridCol w:w="4254"/>
        <w:gridCol w:w="4254"/>
      </w:tblGrid>
      <w:tr w:rsidR="00373905" w:rsidRPr="00373905" w14:paraId="227CC186" w14:textId="77777777" w:rsidTr="002B4E8A">
        <w:trPr>
          <w:trHeight w:val="581"/>
          <w:jc w:val="center"/>
        </w:trPr>
        <w:tc>
          <w:tcPr>
            <w:tcW w:w="4254" w:type="dxa"/>
            <w:shd w:val="clear" w:color="auto" w:fill="04724D"/>
            <w:vAlign w:val="center"/>
          </w:tcPr>
          <w:p w14:paraId="0A907E52" w14:textId="77777777" w:rsidR="00373905" w:rsidRPr="00373905" w:rsidRDefault="00373905" w:rsidP="00373905">
            <w:pPr>
              <w:widowControl w:val="0"/>
              <w:tabs>
                <w:tab w:val="left" w:pos="284"/>
              </w:tabs>
              <w:autoSpaceDE w:val="0"/>
              <w:autoSpaceDN w:val="0"/>
              <w:spacing w:before="120" w:after="180" w:afterAutospacing="1" w:line="276" w:lineRule="auto"/>
              <w:ind w:right="113"/>
              <w:jc w:val="center"/>
              <w:rPr>
                <w:rFonts w:ascii="Calibri" w:hAnsi="Calibri" w:cs="Calibri"/>
                <w:bCs/>
                <w:color w:val="FFFFFF"/>
                <w:sz w:val="20"/>
              </w:rPr>
            </w:pPr>
            <w:r w:rsidRPr="00373905">
              <w:rPr>
                <w:rFonts w:ascii="Calibri" w:hAnsi="Calibri" w:cs="Calibri"/>
                <w:bCs/>
                <w:color w:val="FFFFFF"/>
                <w:sz w:val="20"/>
              </w:rPr>
              <w:t>Savivaldybė</w:t>
            </w:r>
          </w:p>
        </w:tc>
        <w:tc>
          <w:tcPr>
            <w:tcW w:w="4254" w:type="dxa"/>
            <w:shd w:val="clear" w:color="auto" w:fill="04724D"/>
          </w:tcPr>
          <w:p w14:paraId="644ABE8B" w14:textId="77777777" w:rsidR="00373905" w:rsidRPr="00373905" w:rsidRDefault="00373905" w:rsidP="00373905">
            <w:pPr>
              <w:widowControl w:val="0"/>
              <w:tabs>
                <w:tab w:val="left" w:pos="284"/>
              </w:tabs>
              <w:autoSpaceDE w:val="0"/>
              <w:autoSpaceDN w:val="0"/>
              <w:spacing w:before="120" w:after="180" w:afterAutospacing="1" w:line="276" w:lineRule="auto"/>
              <w:ind w:right="113"/>
              <w:jc w:val="center"/>
              <w:rPr>
                <w:rFonts w:ascii="Calibri" w:hAnsi="Calibri" w:cs="Calibri"/>
                <w:bCs/>
                <w:color w:val="FFFFFF"/>
                <w:sz w:val="20"/>
              </w:rPr>
            </w:pPr>
            <w:r w:rsidRPr="00373905">
              <w:rPr>
                <w:rFonts w:ascii="Calibri" w:hAnsi="Calibri" w:cs="Calibri"/>
                <w:bCs/>
                <w:color w:val="FFFFFF"/>
                <w:sz w:val="20"/>
              </w:rPr>
              <w:t>Naujai išdalinti rūšiavimo konteineriai, vnt.</w:t>
            </w:r>
          </w:p>
        </w:tc>
      </w:tr>
      <w:tr w:rsidR="00373905" w:rsidRPr="00373905" w14:paraId="33789FD4" w14:textId="77777777" w:rsidTr="002B4E8A">
        <w:trPr>
          <w:jc w:val="center"/>
        </w:trPr>
        <w:tc>
          <w:tcPr>
            <w:tcW w:w="4254" w:type="dxa"/>
          </w:tcPr>
          <w:p w14:paraId="490633DA" w14:textId="77777777" w:rsidR="00373905" w:rsidRPr="00373905" w:rsidRDefault="00373905" w:rsidP="00373905">
            <w:pPr>
              <w:widowControl w:val="0"/>
              <w:tabs>
                <w:tab w:val="left" w:pos="284"/>
              </w:tabs>
              <w:autoSpaceDE w:val="0"/>
              <w:autoSpaceDN w:val="0"/>
              <w:spacing w:before="120" w:after="180" w:afterAutospacing="1" w:line="276" w:lineRule="auto"/>
              <w:ind w:right="113"/>
              <w:jc w:val="both"/>
              <w:rPr>
                <w:rFonts w:ascii="Calibri" w:hAnsi="Calibri" w:cs="Calibri"/>
                <w:bCs/>
                <w:sz w:val="20"/>
              </w:rPr>
            </w:pPr>
            <w:r w:rsidRPr="00373905">
              <w:rPr>
                <w:rFonts w:ascii="Calibri" w:hAnsi="Calibri" w:cs="Calibri"/>
                <w:bCs/>
                <w:sz w:val="20"/>
              </w:rPr>
              <w:t>Jurbarko rajono savivaldybė</w:t>
            </w:r>
          </w:p>
        </w:tc>
        <w:tc>
          <w:tcPr>
            <w:tcW w:w="4254" w:type="dxa"/>
            <w:shd w:val="clear" w:color="auto" w:fill="auto"/>
            <w:vAlign w:val="center"/>
          </w:tcPr>
          <w:p w14:paraId="0E001029" w14:textId="77777777" w:rsidR="00373905" w:rsidRPr="00373905" w:rsidRDefault="00373905" w:rsidP="00373905">
            <w:pPr>
              <w:widowControl w:val="0"/>
              <w:tabs>
                <w:tab w:val="left" w:pos="284"/>
              </w:tabs>
              <w:autoSpaceDE w:val="0"/>
              <w:autoSpaceDN w:val="0"/>
              <w:spacing w:before="120" w:after="180" w:afterAutospacing="1" w:line="276" w:lineRule="auto"/>
              <w:ind w:right="113"/>
              <w:jc w:val="center"/>
              <w:rPr>
                <w:rFonts w:ascii="Calibri" w:hAnsi="Calibri" w:cs="Calibri"/>
                <w:bCs/>
                <w:sz w:val="20"/>
              </w:rPr>
            </w:pPr>
            <w:r w:rsidRPr="00373905">
              <w:rPr>
                <w:rFonts w:ascii="Calibri" w:hAnsi="Calibri" w:cs="Calibri"/>
                <w:color w:val="000000"/>
                <w:sz w:val="20"/>
              </w:rPr>
              <w:t>271</w:t>
            </w:r>
          </w:p>
        </w:tc>
      </w:tr>
      <w:tr w:rsidR="00373905" w:rsidRPr="00373905" w14:paraId="14BB4EC2" w14:textId="77777777" w:rsidTr="002B4E8A">
        <w:trPr>
          <w:trHeight w:val="494"/>
          <w:jc w:val="center"/>
        </w:trPr>
        <w:tc>
          <w:tcPr>
            <w:tcW w:w="4254" w:type="dxa"/>
            <w:vAlign w:val="center"/>
          </w:tcPr>
          <w:p w14:paraId="48504D0A" w14:textId="76601727" w:rsidR="00373905" w:rsidRPr="00373905" w:rsidRDefault="00373905" w:rsidP="00373905">
            <w:pPr>
              <w:spacing w:before="120" w:after="120"/>
              <w:ind w:right="-574"/>
              <w:jc w:val="center"/>
              <w:rPr>
                <w:rFonts w:ascii="Calibri" w:hAnsi="Calibri" w:cs="Calibri"/>
                <w:b/>
                <w:sz w:val="20"/>
              </w:rPr>
            </w:pPr>
            <w:r w:rsidRPr="00373905">
              <w:rPr>
                <w:rFonts w:ascii="Calibri" w:hAnsi="Calibri" w:cs="Calibri"/>
                <w:b/>
                <w:sz w:val="20"/>
              </w:rPr>
              <w:t xml:space="preserve">Viso </w:t>
            </w:r>
            <w:r w:rsidR="003E6474">
              <w:rPr>
                <w:rFonts w:ascii="Calibri" w:hAnsi="Calibri" w:cs="Calibri"/>
                <w:b/>
                <w:sz w:val="20"/>
              </w:rPr>
              <w:t xml:space="preserve">Tauragės </w:t>
            </w:r>
            <w:r w:rsidRPr="00373905">
              <w:rPr>
                <w:rFonts w:ascii="Calibri" w:hAnsi="Calibri" w:cs="Calibri"/>
                <w:b/>
                <w:sz w:val="20"/>
              </w:rPr>
              <w:t>regione:</w:t>
            </w:r>
          </w:p>
        </w:tc>
        <w:tc>
          <w:tcPr>
            <w:tcW w:w="4254" w:type="dxa"/>
          </w:tcPr>
          <w:p w14:paraId="4BA85B17" w14:textId="77777777" w:rsidR="00373905" w:rsidRPr="00373905" w:rsidRDefault="00373905" w:rsidP="00373905">
            <w:pPr>
              <w:spacing w:before="120" w:after="120"/>
              <w:ind w:right="-574"/>
              <w:rPr>
                <w:rFonts w:ascii="Calibri" w:hAnsi="Calibri" w:cs="Calibri"/>
                <w:b/>
                <w:sz w:val="20"/>
              </w:rPr>
            </w:pPr>
            <w:r w:rsidRPr="00373905">
              <w:rPr>
                <w:rFonts w:ascii="Calibri" w:hAnsi="Calibri" w:cs="Calibri"/>
                <w:b/>
                <w:sz w:val="20"/>
              </w:rPr>
              <w:t xml:space="preserve">                                        2745</w:t>
            </w:r>
          </w:p>
        </w:tc>
      </w:tr>
    </w:tbl>
    <w:bookmarkEnd w:id="123"/>
    <w:p w14:paraId="3DA01D9D" w14:textId="77777777" w:rsidR="00746012" w:rsidRDefault="00746012" w:rsidP="00746012">
      <w:pPr>
        <w:spacing w:before="60"/>
        <w:jc w:val="right"/>
        <w:rPr>
          <w:rFonts w:cstheme="minorHAnsi"/>
          <w:color w:val="A6A6A6" w:themeColor="background1" w:themeShade="A6"/>
          <w:sz w:val="18"/>
          <w:szCs w:val="16"/>
        </w:rPr>
      </w:pPr>
      <w:r w:rsidRPr="00A44C73">
        <w:rPr>
          <w:rFonts w:cstheme="minorHAnsi"/>
          <w:color w:val="A6A6A6" w:themeColor="background1" w:themeShade="A6"/>
          <w:sz w:val="18"/>
          <w:szCs w:val="16"/>
        </w:rPr>
        <w:t>Šaltinis: Sudaryta konsultanto</w:t>
      </w:r>
    </w:p>
    <w:p w14:paraId="105BB7A1" w14:textId="62B28FEF" w:rsidR="00EF084E" w:rsidRPr="00AF6D62" w:rsidRDefault="00EF084E" w:rsidP="00AF6D62">
      <w:pPr>
        <w:widowControl w:val="0"/>
        <w:tabs>
          <w:tab w:val="left" w:pos="284"/>
        </w:tabs>
        <w:suppressAutoHyphens/>
        <w:autoSpaceDE w:val="0"/>
        <w:autoSpaceDN w:val="0"/>
        <w:adjustRightInd w:val="0"/>
        <w:spacing w:before="160" w:after="120" w:line="276" w:lineRule="auto"/>
        <w:ind w:right="276"/>
        <w:contextualSpacing/>
        <w:jc w:val="both"/>
        <w:textAlignment w:val="baseline"/>
        <w:rPr>
          <w:rFonts w:ascii="Calibri" w:eastAsia="Arial" w:hAnsi="Calibri" w:cs="Calibri"/>
          <w:noProof/>
          <w:color w:val="252525"/>
          <w:szCs w:val="24"/>
          <w:shd w:val="clear" w:color="auto" w:fill="FFFFFF"/>
        </w:rPr>
      </w:pPr>
      <w:r>
        <w:rPr>
          <w:rFonts w:ascii="Calibri" w:eastAsia="Arial" w:hAnsi="Calibri" w:cs="Calibri"/>
          <w:noProof/>
          <w:color w:val="252525"/>
          <w:szCs w:val="24"/>
          <w:shd w:val="clear" w:color="auto" w:fill="FFFFFF"/>
        </w:rPr>
        <w:t>Už a</w:t>
      </w:r>
      <w:r w:rsidRPr="00AF6D62">
        <w:rPr>
          <w:rFonts w:ascii="Calibri" w:eastAsia="Arial" w:hAnsi="Calibri" w:cs="Calibri"/>
          <w:noProof/>
          <w:color w:val="252525"/>
          <w:szCs w:val="24"/>
          <w:shd w:val="clear" w:color="auto" w:fill="FFFFFF"/>
        </w:rPr>
        <w:t>ntrinių žaliavų surinkimo priemonių palaikym</w:t>
      </w:r>
      <w:r>
        <w:rPr>
          <w:rFonts w:ascii="Calibri" w:eastAsia="Arial" w:hAnsi="Calibri" w:cs="Calibri"/>
          <w:noProof/>
          <w:color w:val="252525"/>
          <w:szCs w:val="24"/>
          <w:shd w:val="clear" w:color="auto" w:fill="FFFFFF"/>
        </w:rPr>
        <w:t>ą</w:t>
      </w:r>
      <w:r w:rsidRPr="00AF6D62">
        <w:rPr>
          <w:rFonts w:ascii="Calibri" w:eastAsia="Arial" w:hAnsi="Calibri" w:cs="Calibri"/>
          <w:noProof/>
          <w:color w:val="252525"/>
          <w:szCs w:val="24"/>
          <w:shd w:val="clear" w:color="auto" w:fill="FFFFFF"/>
        </w:rPr>
        <w:t xml:space="preserve"> ir plėtr</w:t>
      </w:r>
      <w:r>
        <w:rPr>
          <w:rFonts w:ascii="Calibri" w:eastAsia="Arial" w:hAnsi="Calibri" w:cs="Calibri"/>
          <w:noProof/>
          <w:color w:val="252525"/>
          <w:szCs w:val="24"/>
          <w:shd w:val="clear" w:color="auto" w:fill="FFFFFF"/>
        </w:rPr>
        <w:t>ą yra atsakingi šių atliekų surinkimo paslaugų teikėjai.</w:t>
      </w:r>
    </w:p>
    <w:p w14:paraId="1B739EB8" w14:textId="77777777" w:rsidR="00EF084E" w:rsidRPr="00A44C73" w:rsidRDefault="00EF084E" w:rsidP="00AF6D62">
      <w:pPr>
        <w:spacing w:before="60"/>
        <w:rPr>
          <w:rFonts w:cstheme="minorHAnsi"/>
          <w:color w:val="A6A6A6" w:themeColor="background1" w:themeShade="A6"/>
          <w:sz w:val="18"/>
          <w:szCs w:val="16"/>
        </w:rPr>
      </w:pPr>
    </w:p>
    <w:p w14:paraId="71E86747" w14:textId="664F874E" w:rsidR="00373905" w:rsidRPr="00373905" w:rsidRDefault="00373905">
      <w:pPr>
        <w:widowControl w:val="0"/>
        <w:numPr>
          <w:ilvl w:val="0"/>
          <w:numId w:val="13"/>
        </w:numPr>
        <w:tabs>
          <w:tab w:val="left" w:pos="284"/>
        </w:tabs>
        <w:suppressAutoHyphens/>
        <w:autoSpaceDE w:val="0"/>
        <w:autoSpaceDN w:val="0"/>
        <w:adjustRightInd w:val="0"/>
        <w:spacing w:before="160" w:after="120" w:line="276" w:lineRule="auto"/>
        <w:ind w:right="276"/>
        <w:contextualSpacing/>
        <w:jc w:val="both"/>
        <w:textAlignment w:val="baseline"/>
        <w:rPr>
          <w:rFonts w:eastAsia="Cambria" w:cs="Arial"/>
          <w:b/>
          <w:bCs/>
          <w:color w:val="000000"/>
          <w:szCs w:val="28"/>
        </w:rPr>
      </w:pPr>
      <w:r w:rsidRPr="00373905">
        <w:rPr>
          <w:rFonts w:eastAsia="Cambria" w:cs="Arial"/>
          <w:b/>
          <w:bCs/>
          <w:color w:val="000000"/>
          <w:szCs w:val="28"/>
        </w:rPr>
        <w:t>Individualaus kompostavimo vietoje infrastruktūros plėtra</w:t>
      </w:r>
    </w:p>
    <w:p w14:paraId="7BCF11FD" w14:textId="0E8F8F37" w:rsidR="00373905" w:rsidRPr="00373905" w:rsidRDefault="00373905" w:rsidP="00373905">
      <w:pPr>
        <w:spacing w:before="160" w:after="120"/>
        <w:ind w:right="278"/>
        <w:jc w:val="both"/>
        <w:rPr>
          <w:rFonts w:ascii="Calibri" w:eastAsia="Cambria" w:hAnsi="Calibri" w:cs="Calibri"/>
          <w:color w:val="000000"/>
          <w:szCs w:val="24"/>
        </w:rPr>
      </w:pPr>
      <w:r w:rsidRPr="00373905">
        <w:rPr>
          <w:rFonts w:ascii="Calibri" w:eastAsia="Cambria" w:hAnsi="Calibri" w:cs="Calibri"/>
          <w:color w:val="000000"/>
          <w:szCs w:val="24"/>
        </w:rPr>
        <w:t>Siekiant įgyvendinti</w:t>
      </w:r>
      <w:r w:rsidR="00530F4E">
        <w:rPr>
          <w:rFonts w:ascii="Calibri" w:eastAsia="Cambria" w:hAnsi="Calibri" w:cs="Calibri"/>
          <w:color w:val="000000"/>
          <w:szCs w:val="24"/>
        </w:rPr>
        <w:t xml:space="preserve"> </w:t>
      </w:r>
      <w:r w:rsidR="00530F4E" w:rsidRPr="00AF6D62">
        <w:rPr>
          <w:rFonts w:ascii="Calibri" w:eastAsia="Cambria" w:hAnsi="Calibri" w:cs="Calibri"/>
          <w:color w:val="000000"/>
          <w:szCs w:val="24"/>
        </w:rPr>
        <w:t xml:space="preserve">atliekų susidarymo vietoje sutvarkytų biologinių atliekų ir rūšiuojamuoju būdu surinktų komunalinių atliekų kiekio užduotis, numatytas VAPTP, </w:t>
      </w:r>
      <w:r w:rsidRPr="00373905">
        <w:rPr>
          <w:rFonts w:ascii="Calibri" w:eastAsia="Cambria" w:hAnsi="Calibri" w:cs="Calibri"/>
          <w:color w:val="000000"/>
          <w:szCs w:val="24"/>
        </w:rPr>
        <w:t xml:space="preserve"> planuojama plėtoti kompostavimo šių atliekų susidarymo vietose priemonę, regioniniu principu perkant ir aprūpinant gyventojus (ypač urbanizuotose vietovėse) kompostavimo dėžėmis. Šios dėžės turėtų būti lengvai surenkamos ir patvarios, jose užtikrinamas oro </w:t>
      </w:r>
      <w:r w:rsidRPr="00373905">
        <w:rPr>
          <w:rFonts w:ascii="Calibri" w:eastAsia="Cambria" w:hAnsi="Calibri" w:cs="Calibri"/>
          <w:color w:val="000000"/>
          <w:szCs w:val="24"/>
        </w:rPr>
        <w:lastRenderedPageBreak/>
        <w:t>judėjimas, svarbus optimaliam biologiniam atliekų skaidymuisi. Kompostavimo dėžės namų ūkiams – papildoma priemonė, kuria siekiama maksimaliai sumažinti į buitinių atliekų konteinerius</w:t>
      </w:r>
      <w:r w:rsidR="00530F4E">
        <w:rPr>
          <w:rFonts w:ascii="Calibri" w:eastAsia="Cambria" w:hAnsi="Calibri" w:cs="Calibri"/>
          <w:color w:val="000000"/>
          <w:szCs w:val="24"/>
        </w:rPr>
        <w:t xml:space="preserve"> </w:t>
      </w:r>
      <w:r w:rsidRPr="00373905">
        <w:rPr>
          <w:rFonts w:ascii="Calibri" w:eastAsia="Cambria" w:hAnsi="Calibri" w:cs="Calibri"/>
          <w:color w:val="000000"/>
          <w:szCs w:val="24"/>
        </w:rPr>
        <w:t xml:space="preserve">ir sąvartyną iškeliaujančių atliekų kiekius. VAPTP plane numatyta, kad biologines atliekas kompostuojantiems gyventojams gali būti taikomos nuolaidos už komunalinių atliekų tvarkymą, užtikrinus </w:t>
      </w:r>
      <w:r w:rsidR="00530F4E">
        <w:rPr>
          <w:rFonts w:ascii="Calibri" w:eastAsia="Cambria" w:hAnsi="Calibri" w:cs="Calibri"/>
          <w:color w:val="000000"/>
          <w:szCs w:val="24"/>
        </w:rPr>
        <w:t xml:space="preserve">kontrolės ir </w:t>
      </w:r>
      <w:r w:rsidRPr="00373905">
        <w:rPr>
          <w:rFonts w:ascii="Calibri" w:eastAsia="Cambria" w:hAnsi="Calibri" w:cs="Calibri"/>
          <w:color w:val="000000"/>
          <w:szCs w:val="24"/>
        </w:rPr>
        <w:t>stebėsenos sistemą.</w:t>
      </w:r>
    </w:p>
    <w:p w14:paraId="51F21936" w14:textId="0237CEBB" w:rsidR="00373905" w:rsidRPr="00373905" w:rsidRDefault="00373905" w:rsidP="00373905">
      <w:pPr>
        <w:spacing w:before="160" w:after="120"/>
        <w:ind w:right="278"/>
        <w:jc w:val="both"/>
        <w:rPr>
          <w:rFonts w:ascii="Calibri" w:eastAsia="Cambria" w:hAnsi="Calibri" w:cs="Calibri"/>
          <w:color w:val="000000"/>
          <w:szCs w:val="24"/>
        </w:rPr>
      </w:pPr>
      <w:r w:rsidRPr="00373905">
        <w:rPr>
          <w:rFonts w:ascii="Calibri" w:eastAsia="Cambria" w:hAnsi="Calibri" w:cs="Calibri"/>
          <w:color w:val="000000"/>
          <w:szCs w:val="24"/>
        </w:rPr>
        <w:t xml:space="preserve">Skatinant žaliųjų atliekų namudinį kompostavimą iki 2022-12-31, Tauragės regiono savivaldybėse buvo išdalinta apie </w:t>
      </w:r>
      <w:r w:rsidRPr="00343545">
        <w:rPr>
          <w:rFonts w:ascii="Calibri" w:eastAsia="Cambria" w:hAnsi="Calibri" w:cs="Calibri"/>
          <w:color w:val="000000"/>
          <w:szCs w:val="24"/>
        </w:rPr>
        <w:t>2088</w:t>
      </w:r>
      <w:r w:rsidRPr="00373905">
        <w:rPr>
          <w:rFonts w:ascii="Calibri" w:eastAsia="Cambria" w:hAnsi="Calibri" w:cs="Calibri"/>
          <w:color w:val="000000"/>
          <w:szCs w:val="24"/>
        </w:rPr>
        <w:t xml:space="preserve"> kompostavimo dėžių. Plano įgyvendinimo </w:t>
      </w:r>
      <w:r w:rsidR="00530F4E" w:rsidRPr="00373905">
        <w:rPr>
          <w:rFonts w:ascii="Calibri" w:eastAsia="Cambria" w:hAnsi="Calibri" w:cs="Calibri"/>
          <w:color w:val="000000"/>
          <w:szCs w:val="24"/>
        </w:rPr>
        <w:t>laikotarp</w:t>
      </w:r>
      <w:r w:rsidR="00530F4E">
        <w:rPr>
          <w:rFonts w:ascii="Calibri" w:eastAsia="Cambria" w:hAnsi="Calibri" w:cs="Calibri"/>
          <w:color w:val="000000"/>
          <w:szCs w:val="24"/>
        </w:rPr>
        <w:t>iu</w:t>
      </w:r>
      <w:r w:rsidR="00530F4E" w:rsidRPr="00373905">
        <w:rPr>
          <w:rFonts w:ascii="Calibri" w:eastAsia="Cambria" w:hAnsi="Calibri" w:cs="Calibri"/>
          <w:color w:val="000000"/>
          <w:szCs w:val="24"/>
        </w:rPr>
        <w:t xml:space="preserve"> </w:t>
      </w:r>
      <w:r w:rsidRPr="00373905">
        <w:rPr>
          <w:rFonts w:ascii="Calibri" w:eastAsia="Cambria" w:hAnsi="Calibri" w:cs="Calibri"/>
          <w:color w:val="000000"/>
          <w:szCs w:val="24"/>
        </w:rPr>
        <w:t xml:space="preserve">planuojama individualių kompostavimo dėžių plėtra visose Tauragės regiono savivaldybėse. Iš viso planuojama išdalinti </w:t>
      </w:r>
      <w:r w:rsidRPr="00343545">
        <w:rPr>
          <w:rFonts w:ascii="Calibri" w:eastAsia="Cambria" w:hAnsi="Calibri" w:cs="Calibri"/>
          <w:color w:val="000000"/>
          <w:szCs w:val="24"/>
        </w:rPr>
        <w:t xml:space="preserve">6000 </w:t>
      </w:r>
      <w:r w:rsidRPr="00373905">
        <w:rPr>
          <w:rFonts w:ascii="Calibri" w:eastAsia="Cambria" w:hAnsi="Calibri" w:cs="Calibri"/>
          <w:color w:val="000000"/>
          <w:szCs w:val="24"/>
        </w:rPr>
        <w:t xml:space="preserve">kompostavimo dėžių. </w:t>
      </w:r>
      <w:r w:rsidR="00260114">
        <w:rPr>
          <w:rFonts w:ascii="Calibri" w:eastAsia="Cambria" w:hAnsi="Calibri" w:cs="Calibri"/>
          <w:color w:val="000000"/>
          <w:szCs w:val="24"/>
        </w:rPr>
        <w:t xml:space="preserve">Jurbarko rajono savivaldybėje planuojama išdalinti </w:t>
      </w:r>
      <w:r w:rsidR="00260114" w:rsidRPr="00B5438B">
        <w:rPr>
          <w:rFonts w:ascii="Calibri" w:eastAsia="Cambria" w:hAnsi="Calibri" w:cs="Calibri"/>
          <w:color w:val="000000"/>
          <w:szCs w:val="24"/>
        </w:rPr>
        <w:t xml:space="preserve">1680 kompostavimo </w:t>
      </w:r>
      <w:r w:rsidR="00260114">
        <w:rPr>
          <w:rFonts w:ascii="Calibri" w:eastAsia="Cambria" w:hAnsi="Calibri" w:cs="Calibri"/>
          <w:color w:val="000000"/>
          <w:szCs w:val="24"/>
        </w:rPr>
        <w:t xml:space="preserve">dėžių. </w:t>
      </w:r>
      <w:r w:rsidRPr="00373905">
        <w:rPr>
          <w:rFonts w:ascii="Calibri" w:eastAsia="Cambria" w:hAnsi="Calibri" w:cs="Calibri"/>
          <w:color w:val="000000"/>
          <w:szCs w:val="24"/>
        </w:rPr>
        <w:t xml:space="preserve">Pateikiamas kompostavimo dėžių poreikis </w:t>
      </w:r>
      <w:r w:rsidR="00260114">
        <w:rPr>
          <w:rFonts w:ascii="Calibri" w:eastAsia="Cambria" w:hAnsi="Calibri" w:cs="Calibri"/>
          <w:color w:val="000000"/>
          <w:szCs w:val="24"/>
        </w:rPr>
        <w:t>Jurbarko rajono</w:t>
      </w:r>
      <w:r w:rsidRPr="00373905">
        <w:rPr>
          <w:rFonts w:ascii="Calibri" w:eastAsia="Cambria" w:hAnsi="Calibri" w:cs="Calibri"/>
          <w:color w:val="000000"/>
          <w:szCs w:val="24"/>
        </w:rPr>
        <w:t xml:space="preserve"> savivaldybė</w:t>
      </w:r>
      <w:r w:rsidR="00260114">
        <w:rPr>
          <w:rFonts w:ascii="Calibri" w:eastAsia="Cambria" w:hAnsi="Calibri" w:cs="Calibri"/>
          <w:color w:val="000000"/>
          <w:szCs w:val="24"/>
        </w:rPr>
        <w:t>j</w:t>
      </w:r>
      <w:r w:rsidRPr="00373905">
        <w:rPr>
          <w:rFonts w:ascii="Calibri" w:eastAsia="Cambria" w:hAnsi="Calibri" w:cs="Calibri"/>
          <w:color w:val="000000"/>
          <w:szCs w:val="24"/>
        </w:rPr>
        <w:t>e:</w:t>
      </w:r>
    </w:p>
    <w:p w14:paraId="4FBE01A9" w14:textId="40640373" w:rsidR="00373905" w:rsidRPr="00373905" w:rsidRDefault="00957A4C" w:rsidP="0099794A">
      <w:pPr>
        <w:pStyle w:val="Antrat"/>
        <w:jc w:val="left"/>
      </w:pPr>
      <w:bookmarkStart w:id="125" w:name="_Toc135841363"/>
      <w:bookmarkStart w:id="126" w:name="_Hlk132615786"/>
      <w:r>
        <w:t xml:space="preserve">Lentelė  </w:t>
      </w:r>
      <w:r>
        <w:fldChar w:fldCharType="begin"/>
      </w:r>
      <w:r>
        <w:instrText xml:space="preserve"> SEQ Lentelė_ \* ARABIC </w:instrText>
      </w:r>
      <w:r>
        <w:fldChar w:fldCharType="separate"/>
      </w:r>
      <w:r w:rsidR="006D0B38">
        <w:t>25</w:t>
      </w:r>
      <w:r>
        <w:fldChar w:fldCharType="end"/>
      </w:r>
      <w:r>
        <w:t xml:space="preserve"> </w:t>
      </w:r>
      <w:r w:rsidRPr="00351B25">
        <w:t xml:space="preserve">Individualių kompostavimo dėžių poreikis </w:t>
      </w:r>
      <w:r w:rsidR="00260114">
        <w:t>Jurbarko rajono savivaldybėje</w:t>
      </w:r>
      <w:bookmarkEnd w:id="125"/>
    </w:p>
    <w:tbl>
      <w:tblPr>
        <w:tblStyle w:val="TableGrid3"/>
        <w:tblW w:w="0" w:type="auto"/>
        <w:jc w:val="center"/>
        <w:tblBorders>
          <w:top w:val="single" w:sz="4" w:space="0" w:color="04724D"/>
          <w:left w:val="single" w:sz="4" w:space="0" w:color="04724D"/>
          <w:bottom w:val="single" w:sz="4" w:space="0" w:color="04724D"/>
          <w:right w:val="single" w:sz="4" w:space="0" w:color="04724D"/>
          <w:insideH w:val="single" w:sz="4" w:space="0" w:color="04724D"/>
          <w:insideV w:val="single" w:sz="4" w:space="0" w:color="04724D"/>
        </w:tblBorders>
        <w:tblLook w:val="04A0" w:firstRow="1" w:lastRow="0" w:firstColumn="1" w:lastColumn="0" w:noHBand="0" w:noVBand="1"/>
      </w:tblPr>
      <w:tblGrid>
        <w:gridCol w:w="4771"/>
        <w:gridCol w:w="2835"/>
      </w:tblGrid>
      <w:tr w:rsidR="00373905" w:rsidRPr="00373905" w14:paraId="5549B6E8" w14:textId="77777777" w:rsidTr="00AF6D62">
        <w:trPr>
          <w:cantSplit/>
          <w:trHeight w:val="657"/>
          <w:tblHeader/>
          <w:jc w:val="center"/>
        </w:trPr>
        <w:tc>
          <w:tcPr>
            <w:tcW w:w="4771" w:type="dxa"/>
            <w:shd w:val="clear" w:color="auto" w:fill="04724D"/>
            <w:vAlign w:val="center"/>
          </w:tcPr>
          <w:p w14:paraId="47529074" w14:textId="77777777" w:rsidR="00373905" w:rsidRPr="00373905" w:rsidRDefault="00373905" w:rsidP="00373905">
            <w:pPr>
              <w:widowControl w:val="0"/>
              <w:tabs>
                <w:tab w:val="left" w:pos="284"/>
              </w:tabs>
              <w:autoSpaceDE w:val="0"/>
              <w:autoSpaceDN w:val="0"/>
              <w:spacing w:before="120" w:after="180" w:afterAutospacing="1" w:line="276" w:lineRule="auto"/>
              <w:ind w:right="-574"/>
              <w:rPr>
                <w:rFonts w:ascii="Calibri" w:hAnsi="Calibri" w:cs="Calibri"/>
                <w:bCs/>
                <w:color w:val="FFFFFF"/>
                <w:sz w:val="20"/>
              </w:rPr>
            </w:pPr>
            <w:r w:rsidRPr="00373905">
              <w:rPr>
                <w:rFonts w:ascii="Calibri" w:hAnsi="Calibri" w:cs="Calibri"/>
                <w:bCs/>
                <w:color w:val="FFFFFF"/>
                <w:sz w:val="20"/>
              </w:rPr>
              <w:t>Savivaldybė</w:t>
            </w:r>
          </w:p>
        </w:tc>
        <w:tc>
          <w:tcPr>
            <w:tcW w:w="2835" w:type="dxa"/>
            <w:shd w:val="clear" w:color="auto" w:fill="04724D"/>
            <w:vAlign w:val="center"/>
          </w:tcPr>
          <w:p w14:paraId="457C86BC" w14:textId="77777777" w:rsidR="00373905" w:rsidRPr="00373905" w:rsidRDefault="00373905" w:rsidP="00373905">
            <w:pPr>
              <w:widowControl w:val="0"/>
              <w:tabs>
                <w:tab w:val="left" w:pos="284"/>
              </w:tabs>
              <w:autoSpaceDE w:val="0"/>
              <w:autoSpaceDN w:val="0"/>
              <w:spacing w:before="120" w:after="180" w:afterAutospacing="1" w:line="276" w:lineRule="auto"/>
              <w:ind w:right="-110"/>
              <w:jc w:val="center"/>
              <w:rPr>
                <w:rFonts w:ascii="Calibri" w:hAnsi="Calibri" w:cs="Calibri"/>
                <w:bCs/>
                <w:color w:val="FFFFFF"/>
                <w:sz w:val="20"/>
              </w:rPr>
            </w:pPr>
            <w:r w:rsidRPr="00373905">
              <w:rPr>
                <w:rFonts w:ascii="Calibri" w:hAnsi="Calibri" w:cs="Calibri"/>
                <w:bCs/>
                <w:color w:val="FFFFFF"/>
                <w:sz w:val="20"/>
              </w:rPr>
              <w:t>Kompostavimo dėžės</w:t>
            </w:r>
          </w:p>
        </w:tc>
      </w:tr>
      <w:tr w:rsidR="00373905" w:rsidRPr="00373905" w14:paraId="2690D561" w14:textId="77777777" w:rsidTr="002B4E8A">
        <w:trPr>
          <w:jc w:val="center"/>
        </w:trPr>
        <w:tc>
          <w:tcPr>
            <w:tcW w:w="4771" w:type="dxa"/>
          </w:tcPr>
          <w:p w14:paraId="3C1994ED" w14:textId="77777777" w:rsidR="00373905" w:rsidRPr="00373905" w:rsidRDefault="00373905" w:rsidP="00373905">
            <w:pPr>
              <w:widowControl w:val="0"/>
              <w:tabs>
                <w:tab w:val="left" w:pos="284"/>
              </w:tabs>
              <w:autoSpaceDE w:val="0"/>
              <w:autoSpaceDN w:val="0"/>
              <w:spacing w:before="120" w:after="180" w:afterAutospacing="1" w:line="276" w:lineRule="auto"/>
              <w:ind w:right="113"/>
              <w:jc w:val="both"/>
              <w:rPr>
                <w:rFonts w:ascii="Calibri" w:hAnsi="Calibri" w:cs="Calibri"/>
                <w:bCs/>
                <w:sz w:val="20"/>
              </w:rPr>
            </w:pPr>
            <w:r w:rsidRPr="00373905">
              <w:rPr>
                <w:rFonts w:ascii="Calibri" w:hAnsi="Calibri" w:cs="Calibri"/>
                <w:bCs/>
                <w:sz w:val="20"/>
              </w:rPr>
              <w:t>Jurbarko rajono savivaldybė</w:t>
            </w:r>
          </w:p>
        </w:tc>
        <w:tc>
          <w:tcPr>
            <w:tcW w:w="2835" w:type="dxa"/>
            <w:tcBorders>
              <w:top w:val="nil"/>
              <w:left w:val="nil"/>
              <w:bottom w:val="nil"/>
              <w:right w:val="single" w:sz="4" w:space="0" w:color="auto"/>
            </w:tcBorders>
            <w:shd w:val="clear" w:color="auto" w:fill="auto"/>
            <w:vAlign w:val="center"/>
          </w:tcPr>
          <w:p w14:paraId="3C7318F2" w14:textId="77777777" w:rsidR="00373905" w:rsidRPr="00373905" w:rsidRDefault="00373905" w:rsidP="00373905">
            <w:pPr>
              <w:widowControl w:val="0"/>
              <w:tabs>
                <w:tab w:val="left" w:pos="284"/>
              </w:tabs>
              <w:autoSpaceDE w:val="0"/>
              <w:autoSpaceDN w:val="0"/>
              <w:spacing w:before="120" w:after="180" w:afterAutospacing="1" w:line="276" w:lineRule="auto"/>
              <w:ind w:right="113"/>
              <w:jc w:val="center"/>
              <w:rPr>
                <w:rFonts w:ascii="Calibri" w:hAnsi="Calibri" w:cs="Calibri"/>
                <w:bCs/>
                <w:sz w:val="20"/>
              </w:rPr>
            </w:pPr>
            <w:r w:rsidRPr="00373905">
              <w:rPr>
                <w:rFonts w:ascii="Calibri" w:hAnsi="Calibri" w:cs="Calibri"/>
                <w:sz w:val="20"/>
              </w:rPr>
              <w:t>1680</w:t>
            </w:r>
          </w:p>
        </w:tc>
      </w:tr>
      <w:tr w:rsidR="00373905" w:rsidRPr="00373905" w14:paraId="4ACD9DBD" w14:textId="77777777" w:rsidTr="002B4E8A">
        <w:trPr>
          <w:jc w:val="center"/>
        </w:trPr>
        <w:tc>
          <w:tcPr>
            <w:tcW w:w="4771" w:type="dxa"/>
          </w:tcPr>
          <w:p w14:paraId="07FCC47F" w14:textId="178A7A1D" w:rsidR="00373905" w:rsidRPr="00373905" w:rsidRDefault="00373905" w:rsidP="00373905">
            <w:pPr>
              <w:widowControl w:val="0"/>
              <w:tabs>
                <w:tab w:val="left" w:pos="284"/>
              </w:tabs>
              <w:autoSpaceDE w:val="0"/>
              <w:autoSpaceDN w:val="0"/>
              <w:spacing w:before="120" w:after="180" w:afterAutospacing="1" w:line="276" w:lineRule="auto"/>
              <w:ind w:right="113"/>
              <w:jc w:val="right"/>
              <w:rPr>
                <w:rFonts w:ascii="Calibri" w:hAnsi="Calibri" w:cs="Calibri"/>
                <w:b/>
                <w:sz w:val="20"/>
              </w:rPr>
            </w:pPr>
            <w:r w:rsidRPr="00373905">
              <w:rPr>
                <w:rFonts w:ascii="Calibri" w:hAnsi="Calibri" w:cs="Calibri"/>
                <w:b/>
                <w:sz w:val="20"/>
              </w:rPr>
              <w:t>Viso</w:t>
            </w:r>
            <w:r w:rsidR="003E6474">
              <w:rPr>
                <w:rFonts w:ascii="Calibri" w:hAnsi="Calibri" w:cs="Calibri"/>
                <w:b/>
                <w:sz w:val="20"/>
              </w:rPr>
              <w:t xml:space="preserve"> Tauragės regione</w:t>
            </w:r>
            <w:r w:rsidRPr="00373905">
              <w:rPr>
                <w:rFonts w:ascii="Calibri" w:hAnsi="Calibri" w:cs="Calibri"/>
                <w:b/>
                <w:sz w:val="20"/>
              </w:rPr>
              <w:t>:</w:t>
            </w:r>
          </w:p>
        </w:tc>
        <w:tc>
          <w:tcPr>
            <w:tcW w:w="2835" w:type="dxa"/>
            <w:vAlign w:val="center"/>
          </w:tcPr>
          <w:p w14:paraId="070AF7B5" w14:textId="77777777" w:rsidR="00373905" w:rsidRPr="00373905" w:rsidRDefault="00373905" w:rsidP="00373905">
            <w:pPr>
              <w:widowControl w:val="0"/>
              <w:tabs>
                <w:tab w:val="left" w:pos="284"/>
              </w:tabs>
              <w:autoSpaceDE w:val="0"/>
              <w:autoSpaceDN w:val="0"/>
              <w:spacing w:before="120" w:after="180" w:afterAutospacing="1" w:line="276" w:lineRule="auto"/>
              <w:ind w:right="113"/>
              <w:jc w:val="center"/>
              <w:rPr>
                <w:rFonts w:ascii="Calibri" w:hAnsi="Calibri" w:cs="Calibri"/>
                <w:b/>
                <w:sz w:val="20"/>
              </w:rPr>
            </w:pPr>
            <w:r w:rsidRPr="00373905">
              <w:rPr>
                <w:rFonts w:ascii="Calibri" w:hAnsi="Calibri" w:cs="Calibri"/>
                <w:b/>
                <w:sz w:val="20"/>
              </w:rPr>
              <w:t>6000</w:t>
            </w:r>
          </w:p>
        </w:tc>
      </w:tr>
    </w:tbl>
    <w:bookmarkEnd w:id="126"/>
    <w:p w14:paraId="429CE1A2" w14:textId="77777777" w:rsidR="00746012" w:rsidRPr="00A44C73" w:rsidRDefault="00746012" w:rsidP="00746012">
      <w:pPr>
        <w:spacing w:before="60"/>
        <w:jc w:val="right"/>
        <w:rPr>
          <w:rFonts w:cstheme="minorHAnsi"/>
          <w:color w:val="A6A6A6" w:themeColor="background1" w:themeShade="A6"/>
          <w:sz w:val="18"/>
          <w:szCs w:val="16"/>
        </w:rPr>
      </w:pPr>
      <w:r w:rsidRPr="00A44C73">
        <w:rPr>
          <w:rFonts w:cstheme="minorHAnsi"/>
          <w:color w:val="A6A6A6" w:themeColor="background1" w:themeShade="A6"/>
          <w:sz w:val="18"/>
          <w:szCs w:val="16"/>
        </w:rPr>
        <w:t>Šaltinis: Sudaryta konsultanto</w:t>
      </w:r>
    </w:p>
    <w:p w14:paraId="432F6791" w14:textId="77777777" w:rsidR="00373905" w:rsidRPr="00373905" w:rsidRDefault="00373905">
      <w:pPr>
        <w:widowControl w:val="0"/>
        <w:numPr>
          <w:ilvl w:val="0"/>
          <w:numId w:val="9"/>
        </w:numPr>
        <w:tabs>
          <w:tab w:val="left" w:pos="284"/>
        </w:tabs>
        <w:suppressAutoHyphens/>
        <w:autoSpaceDE w:val="0"/>
        <w:autoSpaceDN w:val="0"/>
        <w:adjustRightInd w:val="0"/>
        <w:spacing w:before="160" w:after="120" w:line="276" w:lineRule="auto"/>
        <w:ind w:right="276"/>
        <w:contextualSpacing/>
        <w:jc w:val="both"/>
        <w:textAlignment w:val="baseline"/>
        <w:rPr>
          <w:rFonts w:eastAsia="Cambria" w:cs="Arial"/>
          <w:b/>
          <w:bCs/>
          <w:color w:val="000000"/>
          <w:szCs w:val="28"/>
        </w:rPr>
      </w:pPr>
      <w:r w:rsidRPr="00373905">
        <w:rPr>
          <w:rFonts w:eastAsia="Cambria" w:cs="Arial"/>
          <w:b/>
          <w:bCs/>
          <w:color w:val="000000"/>
          <w:szCs w:val="28"/>
        </w:rPr>
        <w:t xml:space="preserve">Tekstilės atliekų surinkimo priemonių (konteinerių) plėtra </w:t>
      </w:r>
    </w:p>
    <w:p w14:paraId="0CA4F4BB" w14:textId="09498A31" w:rsidR="00373905" w:rsidRPr="00373905" w:rsidRDefault="00373905" w:rsidP="00373905">
      <w:pPr>
        <w:keepNext/>
        <w:widowControl w:val="0"/>
        <w:autoSpaceDE w:val="0"/>
        <w:autoSpaceDN w:val="0"/>
        <w:spacing w:before="160" w:after="120"/>
        <w:ind w:right="113"/>
        <w:jc w:val="both"/>
        <w:rPr>
          <w:rFonts w:ascii="Calibri" w:eastAsia="Cambria" w:hAnsi="Calibri" w:cs="Calibri"/>
          <w:color w:val="000000"/>
          <w:szCs w:val="24"/>
        </w:rPr>
      </w:pPr>
      <w:r w:rsidRPr="00373905">
        <w:rPr>
          <w:rFonts w:ascii="Calibri" w:eastAsia="Cambria" w:hAnsi="Calibri" w:cs="Calibri"/>
          <w:color w:val="000000"/>
          <w:szCs w:val="24"/>
        </w:rPr>
        <w:t xml:space="preserve">Siekiant įgyvendinti atliekų rūšiuojamojo surinkimo užduotis, numatytas VAPTP, t. y. iki 2025 m. aprūpinti gyventojus surinkimo priemonėmis buityje susidarančioms tekstilės atliekoms surinkti arba suteikti galimybę atliekų tvarkytojams aprūpinti gyventojus šiomis priemonėmis, </w:t>
      </w:r>
      <w:r w:rsidR="004867BB">
        <w:rPr>
          <w:rFonts w:ascii="Calibri" w:eastAsia="Cambria" w:hAnsi="Calibri" w:cs="Calibri"/>
          <w:color w:val="000000"/>
          <w:szCs w:val="24"/>
        </w:rPr>
        <w:t>Jurbarko rajono savivaldybėje</w:t>
      </w:r>
      <w:r w:rsidRPr="00373905">
        <w:rPr>
          <w:rFonts w:ascii="Calibri" w:eastAsia="Cambria" w:hAnsi="Calibri" w:cs="Calibri"/>
          <w:color w:val="000000"/>
          <w:szCs w:val="24"/>
        </w:rPr>
        <w:t xml:space="preserve"> numatoma tekstilės atliekų konteinerių plėtra.</w:t>
      </w:r>
    </w:p>
    <w:p w14:paraId="2F4D4F40" w14:textId="3D7F043D" w:rsidR="00373905" w:rsidRPr="00373905" w:rsidRDefault="00373905" w:rsidP="00373905">
      <w:pPr>
        <w:keepNext/>
        <w:widowControl w:val="0"/>
        <w:autoSpaceDE w:val="0"/>
        <w:autoSpaceDN w:val="0"/>
        <w:spacing w:before="160" w:after="120"/>
        <w:ind w:right="113"/>
        <w:jc w:val="both"/>
        <w:rPr>
          <w:rFonts w:ascii="Calibri" w:eastAsia="Cambria" w:hAnsi="Calibri" w:cs="Calibri"/>
          <w:color w:val="000000"/>
          <w:szCs w:val="24"/>
        </w:rPr>
      </w:pPr>
      <w:r w:rsidRPr="00373905">
        <w:rPr>
          <w:rFonts w:ascii="Calibri" w:eastAsia="Cambria" w:hAnsi="Calibri" w:cs="Calibri"/>
          <w:color w:val="000000"/>
          <w:szCs w:val="24"/>
        </w:rPr>
        <w:t xml:space="preserve">Planuojama konteinerių plėtra numatoma kolektyvinių konteinerių aikštelėse, siekiant sudaryti patogias sąlygas gyventojams netoli namų esančiose kolektyvinėse konteinerių aikštelėse </w:t>
      </w:r>
      <w:r w:rsidR="00530F4E">
        <w:rPr>
          <w:rFonts w:ascii="Calibri" w:eastAsia="Cambria" w:hAnsi="Calibri" w:cs="Calibri"/>
          <w:color w:val="000000"/>
          <w:szCs w:val="24"/>
        </w:rPr>
        <w:t xml:space="preserve">ar kitose vietose </w:t>
      </w:r>
      <w:r w:rsidRPr="00373905">
        <w:rPr>
          <w:rFonts w:ascii="Calibri" w:eastAsia="Cambria" w:hAnsi="Calibri" w:cs="Calibri"/>
          <w:color w:val="000000"/>
          <w:szCs w:val="24"/>
        </w:rPr>
        <w:t xml:space="preserve">išmesti švarius nenaudojamus tekstilės gaminius. Pateikiamas tekstilės atliekų surinkimo konteinerių poreikis </w:t>
      </w:r>
      <w:r w:rsidR="004867BB">
        <w:rPr>
          <w:rFonts w:ascii="Calibri" w:eastAsia="Cambria" w:hAnsi="Calibri" w:cs="Calibri"/>
          <w:color w:val="000000"/>
          <w:szCs w:val="24"/>
        </w:rPr>
        <w:t>Jurbarko rajono</w:t>
      </w:r>
      <w:r w:rsidRPr="00373905">
        <w:rPr>
          <w:rFonts w:ascii="Calibri" w:eastAsia="Cambria" w:hAnsi="Calibri" w:cs="Calibri"/>
          <w:color w:val="000000"/>
          <w:szCs w:val="24"/>
        </w:rPr>
        <w:t xml:space="preserve"> savivaldybė</w:t>
      </w:r>
      <w:r w:rsidR="004867BB">
        <w:rPr>
          <w:rFonts w:ascii="Calibri" w:eastAsia="Cambria" w:hAnsi="Calibri" w:cs="Calibri"/>
          <w:color w:val="000000"/>
          <w:szCs w:val="24"/>
        </w:rPr>
        <w:t>j</w:t>
      </w:r>
      <w:r w:rsidRPr="00373905">
        <w:rPr>
          <w:rFonts w:ascii="Calibri" w:eastAsia="Cambria" w:hAnsi="Calibri" w:cs="Calibri"/>
          <w:color w:val="000000"/>
          <w:szCs w:val="24"/>
        </w:rPr>
        <w:t>e (tekstilės konteinerių poreikis apskaičiuotas įvertinant, kad 1 konteineris - apie 500 gyventojų):</w:t>
      </w:r>
    </w:p>
    <w:p w14:paraId="43E60F42" w14:textId="08219066" w:rsidR="00373905" w:rsidRPr="00373905" w:rsidRDefault="00957A4C" w:rsidP="0099794A">
      <w:pPr>
        <w:pStyle w:val="Antrat"/>
        <w:jc w:val="left"/>
      </w:pPr>
      <w:bookmarkStart w:id="127" w:name="_Toc135841364"/>
      <w:bookmarkStart w:id="128" w:name="_Hlk132615796"/>
      <w:r>
        <w:t xml:space="preserve">Lentelė  </w:t>
      </w:r>
      <w:r>
        <w:fldChar w:fldCharType="begin"/>
      </w:r>
      <w:r>
        <w:instrText xml:space="preserve"> SEQ Lentelė_ \* ARABIC </w:instrText>
      </w:r>
      <w:r>
        <w:fldChar w:fldCharType="separate"/>
      </w:r>
      <w:r w:rsidR="006D0B38">
        <w:t>26</w:t>
      </w:r>
      <w:r>
        <w:fldChar w:fldCharType="end"/>
      </w:r>
      <w:r>
        <w:t xml:space="preserve"> </w:t>
      </w:r>
      <w:r w:rsidRPr="00C152B1">
        <w:t xml:space="preserve">Tekstilės atliekų surinkimo konteinerių poreikis </w:t>
      </w:r>
      <w:r w:rsidR="004867BB">
        <w:t>Jurbarko rajono savivaldybėje</w:t>
      </w:r>
      <w:bookmarkEnd w:id="127"/>
    </w:p>
    <w:tbl>
      <w:tblPr>
        <w:tblStyle w:val="TableGrid3"/>
        <w:tblW w:w="0" w:type="auto"/>
        <w:jc w:val="center"/>
        <w:tblBorders>
          <w:top w:val="single" w:sz="4" w:space="0" w:color="04724D"/>
          <w:left w:val="single" w:sz="4" w:space="0" w:color="04724D"/>
          <w:bottom w:val="single" w:sz="4" w:space="0" w:color="04724D"/>
          <w:right w:val="single" w:sz="4" w:space="0" w:color="04724D"/>
          <w:insideH w:val="single" w:sz="4" w:space="0" w:color="04724D"/>
          <w:insideV w:val="single" w:sz="4" w:space="0" w:color="04724D"/>
        </w:tblBorders>
        <w:tblLook w:val="04A0" w:firstRow="1" w:lastRow="0" w:firstColumn="1" w:lastColumn="0" w:noHBand="0" w:noVBand="1"/>
      </w:tblPr>
      <w:tblGrid>
        <w:gridCol w:w="3256"/>
        <w:gridCol w:w="2720"/>
      </w:tblGrid>
      <w:tr w:rsidR="00373905" w:rsidRPr="00373905" w14:paraId="33F3CFC2" w14:textId="77777777" w:rsidTr="002B4E8A">
        <w:trPr>
          <w:cantSplit/>
          <w:trHeight w:val="556"/>
          <w:jc w:val="center"/>
        </w:trPr>
        <w:tc>
          <w:tcPr>
            <w:tcW w:w="3256" w:type="dxa"/>
            <w:shd w:val="clear" w:color="auto" w:fill="04724D"/>
            <w:vAlign w:val="center"/>
          </w:tcPr>
          <w:p w14:paraId="6BE43BFA" w14:textId="77777777" w:rsidR="00373905" w:rsidRPr="00373905" w:rsidRDefault="00373905" w:rsidP="00373905">
            <w:pPr>
              <w:widowControl w:val="0"/>
              <w:tabs>
                <w:tab w:val="left" w:pos="284"/>
              </w:tabs>
              <w:autoSpaceDE w:val="0"/>
              <w:autoSpaceDN w:val="0"/>
              <w:spacing w:before="120" w:after="180" w:afterAutospacing="1" w:line="276" w:lineRule="auto"/>
              <w:ind w:right="-574"/>
              <w:rPr>
                <w:rFonts w:ascii="Calibri" w:hAnsi="Calibri" w:cs="Calibri"/>
                <w:bCs/>
                <w:color w:val="FFFFFF"/>
                <w:sz w:val="20"/>
              </w:rPr>
            </w:pPr>
            <w:r w:rsidRPr="00373905">
              <w:rPr>
                <w:rFonts w:ascii="Calibri" w:hAnsi="Calibri" w:cs="Calibri"/>
                <w:bCs/>
                <w:color w:val="FFFFFF"/>
                <w:sz w:val="20"/>
              </w:rPr>
              <w:t>Savivaldybė</w:t>
            </w:r>
          </w:p>
        </w:tc>
        <w:tc>
          <w:tcPr>
            <w:tcW w:w="2720" w:type="dxa"/>
            <w:shd w:val="clear" w:color="auto" w:fill="04724D"/>
            <w:vAlign w:val="center"/>
          </w:tcPr>
          <w:p w14:paraId="2DDDE054" w14:textId="77777777" w:rsidR="00373905" w:rsidRPr="00373905" w:rsidRDefault="00373905" w:rsidP="00373905">
            <w:pPr>
              <w:widowControl w:val="0"/>
              <w:tabs>
                <w:tab w:val="left" w:pos="284"/>
              </w:tabs>
              <w:autoSpaceDE w:val="0"/>
              <w:autoSpaceDN w:val="0"/>
              <w:spacing w:before="120" w:after="180" w:afterAutospacing="1" w:line="276" w:lineRule="auto"/>
              <w:ind w:right="-82"/>
              <w:jc w:val="center"/>
              <w:rPr>
                <w:rFonts w:ascii="Calibri" w:hAnsi="Calibri" w:cs="Calibri"/>
                <w:bCs/>
                <w:color w:val="FFFFFF"/>
                <w:sz w:val="20"/>
              </w:rPr>
            </w:pPr>
            <w:r w:rsidRPr="00373905">
              <w:rPr>
                <w:rFonts w:ascii="Calibri" w:hAnsi="Calibri" w:cs="Calibri"/>
                <w:bCs/>
                <w:color w:val="FFFFFF"/>
                <w:sz w:val="20"/>
              </w:rPr>
              <w:t>Naujai įrengti tekstilės surinkimo konteineriai, vnt.</w:t>
            </w:r>
          </w:p>
        </w:tc>
      </w:tr>
      <w:tr w:rsidR="00373905" w:rsidRPr="00373905" w14:paraId="428D4FE6" w14:textId="77777777" w:rsidTr="002B4E8A">
        <w:trPr>
          <w:jc w:val="center"/>
        </w:trPr>
        <w:tc>
          <w:tcPr>
            <w:tcW w:w="3256" w:type="dxa"/>
          </w:tcPr>
          <w:p w14:paraId="2F0F4B0A" w14:textId="77777777" w:rsidR="00373905" w:rsidRPr="00373905" w:rsidRDefault="00373905" w:rsidP="00373905">
            <w:pPr>
              <w:widowControl w:val="0"/>
              <w:tabs>
                <w:tab w:val="left" w:pos="284"/>
              </w:tabs>
              <w:autoSpaceDE w:val="0"/>
              <w:autoSpaceDN w:val="0"/>
              <w:spacing w:before="120" w:after="180" w:afterAutospacing="1" w:line="276" w:lineRule="auto"/>
              <w:ind w:right="113"/>
              <w:jc w:val="both"/>
              <w:rPr>
                <w:rFonts w:ascii="Calibri" w:hAnsi="Calibri" w:cs="Calibri"/>
                <w:bCs/>
                <w:sz w:val="20"/>
              </w:rPr>
            </w:pPr>
            <w:r w:rsidRPr="00373905">
              <w:rPr>
                <w:rFonts w:ascii="Calibri" w:hAnsi="Calibri" w:cs="Calibri"/>
                <w:bCs/>
                <w:sz w:val="20"/>
              </w:rPr>
              <w:t>Jurbarko rajono savivaldybė</w:t>
            </w:r>
          </w:p>
        </w:tc>
        <w:tc>
          <w:tcPr>
            <w:tcW w:w="2720" w:type="dxa"/>
            <w:tcBorders>
              <w:top w:val="single" w:sz="4" w:space="0" w:color="auto"/>
              <w:left w:val="nil"/>
              <w:bottom w:val="nil"/>
              <w:right w:val="single" w:sz="4" w:space="0" w:color="auto"/>
            </w:tcBorders>
            <w:shd w:val="clear" w:color="auto" w:fill="auto"/>
            <w:vAlign w:val="center"/>
          </w:tcPr>
          <w:p w14:paraId="78BE95FF" w14:textId="77777777" w:rsidR="00373905" w:rsidRPr="00373905" w:rsidRDefault="00373905" w:rsidP="00373905">
            <w:pPr>
              <w:widowControl w:val="0"/>
              <w:tabs>
                <w:tab w:val="left" w:pos="284"/>
              </w:tabs>
              <w:autoSpaceDE w:val="0"/>
              <w:autoSpaceDN w:val="0"/>
              <w:spacing w:before="120" w:after="120"/>
              <w:ind w:right="113"/>
              <w:jc w:val="center"/>
              <w:rPr>
                <w:rFonts w:ascii="Calibri" w:hAnsi="Calibri" w:cs="Calibri"/>
                <w:bCs/>
                <w:sz w:val="20"/>
              </w:rPr>
            </w:pPr>
            <w:r w:rsidRPr="00373905">
              <w:rPr>
                <w:rFonts w:ascii="Calibri" w:hAnsi="Calibri" w:cs="Calibri"/>
                <w:color w:val="000000"/>
                <w:sz w:val="20"/>
              </w:rPr>
              <w:t>12</w:t>
            </w:r>
          </w:p>
        </w:tc>
      </w:tr>
      <w:tr w:rsidR="00373905" w:rsidRPr="00373905" w14:paraId="5F211C0F" w14:textId="77777777" w:rsidTr="002B4E8A">
        <w:trPr>
          <w:jc w:val="center"/>
        </w:trPr>
        <w:tc>
          <w:tcPr>
            <w:tcW w:w="3256" w:type="dxa"/>
          </w:tcPr>
          <w:p w14:paraId="2EBAE159" w14:textId="15B8E9DE" w:rsidR="00373905" w:rsidRPr="00373905" w:rsidRDefault="00373905" w:rsidP="00373905">
            <w:pPr>
              <w:widowControl w:val="0"/>
              <w:tabs>
                <w:tab w:val="left" w:pos="284"/>
              </w:tabs>
              <w:autoSpaceDE w:val="0"/>
              <w:autoSpaceDN w:val="0"/>
              <w:spacing w:before="120" w:after="180" w:afterAutospacing="1" w:line="276" w:lineRule="auto"/>
              <w:ind w:right="113"/>
              <w:jc w:val="right"/>
              <w:rPr>
                <w:rFonts w:ascii="Calibri" w:hAnsi="Calibri" w:cs="Calibri"/>
                <w:b/>
                <w:sz w:val="20"/>
              </w:rPr>
            </w:pPr>
            <w:r w:rsidRPr="00373905">
              <w:rPr>
                <w:rFonts w:ascii="Calibri" w:hAnsi="Calibri" w:cs="Calibri"/>
                <w:b/>
                <w:sz w:val="20"/>
              </w:rPr>
              <w:t>Viso</w:t>
            </w:r>
            <w:r w:rsidR="003E6474">
              <w:rPr>
                <w:rFonts w:ascii="Calibri" w:hAnsi="Calibri" w:cs="Calibri"/>
                <w:b/>
                <w:sz w:val="20"/>
              </w:rPr>
              <w:t xml:space="preserve"> Tauragės regione</w:t>
            </w:r>
            <w:r w:rsidRPr="00373905">
              <w:rPr>
                <w:rFonts w:ascii="Calibri" w:hAnsi="Calibri" w:cs="Calibri"/>
                <w:b/>
                <w:sz w:val="20"/>
              </w:rPr>
              <w:t>:</w:t>
            </w:r>
          </w:p>
        </w:tc>
        <w:tc>
          <w:tcPr>
            <w:tcW w:w="2720" w:type="dxa"/>
            <w:vAlign w:val="center"/>
          </w:tcPr>
          <w:p w14:paraId="5263F0FE" w14:textId="77777777" w:rsidR="00373905" w:rsidRPr="00373905" w:rsidRDefault="00373905" w:rsidP="00373905">
            <w:pPr>
              <w:widowControl w:val="0"/>
              <w:tabs>
                <w:tab w:val="left" w:pos="284"/>
              </w:tabs>
              <w:autoSpaceDE w:val="0"/>
              <w:autoSpaceDN w:val="0"/>
              <w:spacing w:before="120" w:after="120"/>
              <w:ind w:right="113"/>
              <w:jc w:val="center"/>
              <w:rPr>
                <w:rFonts w:ascii="Calibri" w:hAnsi="Calibri" w:cs="Calibri"/>
                <w:b/>
                <w:sz w:val="20"/>
                <w:lang w:val="en-US"/>
              </w:rPr>
            </w:pPr>
            <w:r w:rsidRPr="00373905">
              <w:rPr>
                <w:rFonts w:ascii="Calibri" w:hAnsi="Calibri" w:cs="Calibri"/>
                <w:b/>
                <w:sz w:val="20"/>
              </w:rPr>
              <w:t>9</w:t>
            </w:r>
            <w:r w:rsidRPr="00373905">
              <w:rPr>
                <w:rFonts w:ascii="Calibri" w:hAnsi="Calibri" w:cs="Calibri"/>
                <w:b/>
                <w:sz w:val="20"/>
                <w:lang w:val="en-US"/>
              </w:rPr>
              <w:t>5</w:t>
            </w:r>
          </w:p>
        </w:tc>
      </w:tr>
    </w:tbl>
    <w:p w14:paraId="1788D647" w14:textId="77777777" w:rsidR="00746012" w:rsidRPr="00A44C73" w:rsidRDefault="00746012" w:rsidP="00746012">
      <w:pPr>
        <w:spacing w:before="60"/>
        <w:jc w:val="right"/>
        <w:rPr>
          <w:rFonts w:cstheme="minorHAnsi"/>
          <w:color w:val="A6A6A6" w:themeColor="background1" w:themeShade="A6"/>
          <w:sz w:val="18"/>
          <w:szCs w:val="16"/>
        </w:rPr>
      </w:pPr>
      <w:bookmarkStart w:id="129" w:name="_Hlk133584894"/>
      <w:bookmarkEnd w:id="128"/>
      <w:r w:rsidRPr="00A44C73">
        <w:rPr>
          <w:rFonts w:cstheme="minorHAnsi"/>
          <w:color w:val="A6A6A6" w:themeColor="background1" w:themeShade="A6"/>
          <w:sz w:val="18"/>
          <w:szCs w:val="16"/>
        </w:rPr>
        <w:t>Šaltinis: Sudaryta konsultanto</w:t>
      </w:r>
    </w:p>
    <w:bookmarkEnd w:id="129"/>
    <w:p w14:paraId="36E337CD" w14:textId="494F5502" w:rsidR="00373905" w:rsidRPr="00373905" w:rsidRDefault="00373905">
      <w:pPr>
        <w:widowControl w:val="0"/>
        <w:numPr>
          <w:ilvl w:val="0"/>
          <w:numId w:val="14"/>
        </w:numPr>
        <w:tabs>
          <w:tab w:val="left" w:pos="284"/>
        </w:tabs>
        <w:suppressAutoHyphens/>
        <w:autoSpaceDE w:val="0"/>
        <w:autoSpaceDN w:val="0"/>
        <w:adjustRightInd w:val="0"/>
        <w:spacing w:before="160" w:after="120" w:line="276" w:lineRule="auto"/>
        <w:ind w:right="276"/>
        <w:contextualSpacing/>
        <w:jc w:val="both"/>
        <w:textAlignment w:val="baseline"/>
        <w:rPr>
          <w:rFonts w:eastAsia="Cambria" w:cs="Arial"/>
          <w:b/>
          <w:bCs/>
          <w:color w:val="000000"/>
          <w:szCs w:val="28"/>
        </w:rPr>
      </w:pPr>
      <w:r w:rsidRPr="00373905">
        <w:rPr>
          <w:rFonts w:eastAsia="Cambria" w:cs="Arial"/>
          <w:b/>
          <w:bCs/>
          <w:color w:val="000000"/>
          <w:szCs w:val="28"/>
        </w:rPr>
        <w:t>Didelių atliekų surinkimo aikštelių plėtra</w:t>
      </w:r>
      <w:r w:rsidR="00A56234">
        <w:rPr>
          <w:rStyle w:val="Puslapioinaosnuoroda"/>
          <w:rFonts w:eastAsia="Cambria" w:cs="Arial"/>
          <w:b/>
          <w:bCs/>
          <w:color w:val="000000"/>
          <w:szCs w:val="28"/>
        </w:rPr>
        <w:footnoteReference w:id="12"/>
      </w:r>
    </w:p>
    <w:p w14:paraId="45E08B70" w14:textId="1A1AA7C4" w:rsidR="00373905" w:rsidRPr="00373905" w:rsidRDefault="00373905" w:rsidP="00373905">
      <w:pPr>
        <w:widowControl w:val="0"/>
        <w:autoSpaceDE w:val="0"/>
        <w:autoSpaceDN w:val="0"/>
        <w:spacing w:before="160" w:after="120" w:line="276" w:lineRule="auto"/>
        <w:jc w:val="both"/>
        <w:rPr>
          <w:rFonts w:ascii="Calibri" w:eastAsia="Arial" w:hAnsi="Calibri" w:cs="Calibri"/>
          <w:noProof/>
          <w:color w:val="252525"/>
          <w:szCs w:val="24"/>
          <w:shd w:val="clear" w:color="auto" w:fill="FFFFFF"/>
        </w:rPr>
      </w:pPr>
      <w:r w:rsidRPr="00373905">
        <w:rPr>
          <w:rFonts w:ascii="Calibri" w:eastAsia="Arial" w:hAnsi="Calibri" w:cs="Calibri"/>
          <w:noProof/>
          <w:color w:val="252525"/>
          <w:szCs w:val="24"/>
          <w:shd w:val="clear" w:color="auto" w:fill="FFFFFF"/>
        </w:rPr>
        <w:t xml:space="preserve">Siekiant užtikrinti VAPTP esančių užduočių, susijusių su DASA tinklo plėtra įvykdymo, </w:t>
      </w:r>
      <w:r w:rsidRPr="00373905">
        <w:rPr>
          <w:rFonts w:ascii="Calibri" w:eastAsia="Arial" w:hAnsi="Calibri" w:cs="Calibri"/>
          <w:noProof/>
          <w:color w:val="252525"/>
          <w:szCs w:val="24"/>
          <w:shd w:val="clear" w:color="auto" w:fill="FFFFFF"/>
        </w:rPr>
        <w:lastRenderedPageBreak/>
        <w:t xml:space="preserve">planuojama plėsti didelių atliekų surinkimo aikštelių tinklą. </w:t>
      </w:r>
      <w:r w:rsidR="004867BB">
        <w:rPr>
          <w:rFonts w:ascii="Calibri" w:eastAsia="Arial" w:hAnsi="Calibri" w:cs="Calibri"/>
          <w:noProof/>
          <w:color w:val="252525"/>
          <w:szCs w:val="24"/>
          <w:shd w:val="clear" w:color="auto" w:fill="FFFFFF"/>
        </w:rPr>
        <w:t>Jurbarko rajono savivaldybėje</w:t>
      </w:r>
      <w:r w:rsidRPr="00373905">
        <w:rPr>
          <w:rFonts w:ascii="Calibri" w:eastAsia="Arial" w:hAnsi="Calibri" w:cs="Calibri"/>
          <w:noProof/>
          <w:color w:val="252525"/>
          <w:szCs w:val="24"/>
          <w:shd w:val="clear" w:color="auto" w:fill="FFFFFF"/>
        </w:rPr>
        <w:t xml:space="preserve"> planuojama įrengti </w:t>
      </w:r>
      <w:r w:rsidR="004867BB">
        <w:rPr>
          <w:rFonts w:ascii="Calibri" w:eastAsia="Arial" w:hAnsi="Calibri" w:cs="Calibri"/>
          <w:noProof/>
          <w:color w:val="252525"/>
          <w:szCs w:val="24"/>
          <w:shd w:val="clear" w:color="auto" w:fill="FFFFFF"/>
        </w:rPr>
        <w:t xml:space="preserve">vieną </w:t>
      </w:r>
      <w:r w:rsidRPr="00373905">
        <w:rPr>
          <w:rFonts w:ascii="Calibri" w:eastAsia="Arial" w:hAnsi="Calibri" w:cs="Calibri"/>
          <w:noProof/>
          <w:color w:val="252525"/>
          <w:szCs w:val="24"/>
          <w:shd w:val="clear" w:color="auto" w:fill="FFFFFF"/>
        </w:rPr>
        <w:t>nau</w:t>
      </w:r>
      <w:r w:rsidR="004867BB">
        <w:rPr>
          <w:rFonts w:ascii="Calibri" w:eastAsia="Arial" w:hAnsi="Calibri" w:cs="Calibri"/>
          <w:noProof/>
          <w:color w:val="252525"/>
          <w:szCs w:val="24"/>
          <w:shd w:val="clear" w:color="auto" w:fill="FFFFFF"/>
        </w:rPr>
        <w:t>ją</w:t>
      </w:r>
      <w:r w:rsidRPr="00373905">
        <w:rPr>
          <w:rFonts w:ascii="Calibri" w:eastAsia="Arial" w:hAnsi="Calibri" w:cs="Calibri"/>
          <w:noProof/>
          <w:color w:val="252525"/>
          <w:szCs w:val="24"/>
          <w:shd w:val="clear" w:color="auto" w:fill="FFFFFF"/>
        </w:rPr>
        <w:t xml:space="preserve"> DASA </w:t>
      </w:r>
      <w:r w:rsidR="004867BB">
        <w:rPr>
          <w:rFonts w:ascii="Calibri" w:eastAsia="Arial" w:hAnsi="Calibri" w:cs="Calibri"/>
          <w:noProof/>
          <w:color w:val="252525"/>
          <w:szCs w:val="24"/>
          <w:shd w:val="clear" w:color="auto" w:fill="FFFFFF"/>
        </w:rPr>
        <w:t xml:space="preserve">Veliuonoje, </w:t>
      </w:r>
      <w:r w:rsidRPr="00373905">
        <w:rPr>
          <w:rFonts w:ascii="Calibri" w:eastAsia="Arial" w:hAnsi="Calibri" w:cs="Calibri"/>
          <w:noProof/>
          <w:color w:val="252525"/>
          <w:szCs w:val="24"/>
          <w:shd w:val="clear" w:color="auto" w:fill="FFFFFF"/>
        </w:rPr>
        <w:t>ten, kur gyventojų koncentracija gyvenvietėse yra didžiausia. Taip siekiama užtikrinti optimaliausią ši</w:t>
      </w:r>
      <w:r w:rsidR="004867BB">
        <w:rPr>
          <w:rFonts w:ascii="Calibri" w:eastAsia="Arial" w:hAnsi="Calibri" w:cs="Calibri"/>
          <w:noProof/>
          <w:color w:val="252525"/>
          <w:szCs w:val="24"/>
          <w:shd w:val="clear" w:color="auto" w:fill="FFFFFF"/>
        </w:rPr>
        <w:t>os</w:t>
      </w:r>
      <w:r w:rsidRPr="00373905">
        <w:rPr>
          <w:rFonts w:ascii="Calibri" w:eastAsia="Arial" w:hAnsi="Calibri" w:cs="Calibri"/>
          <w:noProof/>
          <w:color w:val="252525"/>
          <w:szCs w:val="24"/>
          <w:shd w:val="clear" w:color="auto" w:fill="FFFFFF"/>
        </w:rPr>
        <w:t xml:space="preserve"> aikštel</w:t>
      </w:r>
      <w:r w:rsidR="004867BB">
        <w:rPr>
          <w:rFonts w:ascii="Calibri" w:eastAsia="Arial" w:hAnsi="Calibri" w:cs="Calibri"/>
          <w:noProof/>
          <w:color w:val="252525"/>
          <w:szCs w:val="24"/>
          <w:shd w:val="clear" w:color="auto" w:fill="FFFFFF"/>
        </w:rPr>
        <w:t>ės</w:t>
      </w:r>
      <w:r w:rsidRPr="00373905">
        <w:rPr>
          <w:rFonts w:ascii="Calibri" w:eastAsia="Arial" w:hAnsi="Calibri" w:cs="Calibri"/>
          <w:noProof/>
          <w:color w:val="252525"/>
          <w:szCs w:val="24"/>
          <w:shd w:val="clear" w:color="auto" w:fill="FFFFFF"/>
        </w:rPr>
        <w:t xml:space="preserve"> poreikio patenkinimą bei sukuriant didžiausią naudą savivaldybių gyventojams</w:t>
      </w:r>
      <w:r w:rsidR="004867BB">
        <w:rPr>
          <w:rFonts w:ascii="Calibri" w:eastAsia="Arial" w:hAnsi="Calibri" w:cs="Calibri"/>
          <w:noProof/>
          <w:color w:val="252525"/>
          <w:szCs w:val="24"/>
          <w:shd w:val="clear" w:color="auto" w:fill="FFFFFF"/>
        </w:rPr>
        <w:t>.</w:t>
      </w:r>
    </w:p>
    <w:p w14:paraId="4068FF68" w14:textId="780EDD8F" w:rsidR="00373905" w:rsidRPr="00373905" w:rsidRDefault="00373905" w:rsidP="00373905">
      <w:pPr>
        <w:widowControl w:val="0"/>
        <w:autoSpaceDE w:val="0"/>
        <w:autoSpaceDN w:val="0"/>
        <w:spacing w:before="120" w:after="120" w:line="276" w:lineRule="auto"/>
        <w:jc w:val="both"/>
        <w:rPr>
          <w:rFonts w:ascii="Calibri" w:eastAsia="Arial" w:hAnsi="Calibri" w:cs="Calibri"/>
          <w:noProof/>
          <w:color w:val="252525"/>
          <w:szCs w:val="24"/>
          <w:shd w:val="clear" w:color="auto" w:fill="FFFFFF"/>
        </w:rPr>
      </w:pPr>
      <w:r w:rsidRPr="00373905">
        <w:rPr>
          <w:rFonts w:ascii="Calibri" w:eastAsia="Arial" w:hAnsi="Calibri" w:cs="Calibri"/>
          <w:noProof/>
          <w:color w:val="252525"/>
          <w:szCs w:val="24"/>
          <w:shd w:val="clear" w:color="auto" w:fill="FFFFFF"/>
        </w:rPr>
        <w:t xml:space="preserve">DASA paskirtis – stambiagabaritinių, statybinių, elektronikos, antrinių žaliavų, buities pavojingų atliekų priėmimas ir laikinas saugojimas iki išvežimo. </w:t>
      </w:r>
      <w:r w:rsidRPr="00373905">
        <w:rPr>
          <w:rFonts w:ascii="Calibri" w:eastAsia="Arial" w:hAnsi="Calibri" w:cs="Calibri"/>
          <w:noProof/>
          <w:color w:val="252525"/>
          <w:spacing w:val="-3"/>
          <w:szCs w:val="24"/>
          <w:shd w:val="clear" w:color="auto" w:fill="FFFFFF"/>
        </w:rPr>
        <w:t xml:space="preserve">Atliekos į </w:t>
      </w:r>
      <w:r w:rsidRPr="00373905">
        <w:rPr>
          <w:rFonts w:ascii="Calibri" w:eastAsia="Arial" w:hAnsi="Calibri" w:cs="Calibri"/>
          <w:noProof/>
          <w:color w:val="252525"/>
          <w:szCs w:val="24"/>
          <w:shd w:val="clear" w:color="auto" w:fill="FFFFFF"/>
        </w:rPr>
        <w:t>aikštelę pristatomos transportu ar pakavimo forma, netrukdančia vizualiai nustatyti, kad atliekos priimtinos pagal leidimus.</w:t>
      </w:r>
      <w:r w:rsidR="00F5408E" w:rsidRPr="00F5408E">
        <w:rPr>
          <w:noProof/>
        </w:rPr>
        <w:t xml:space="preserve"> </w:t>
      </w:r>
      <w:r w:rsidR="00F5408E" w:rsidRPr="00F5408E">
        <w:rPr>
          <w:rFonts w:ascii="Calibri" w:eastAsia="Arial" w:hAnsi="Calibri" w:cs="Calibri"/>
          <w:noProof/>
          <w:color w:val="252525"/>
          <w:szCs w:val="24"/>
          <w:shd w:val="clear" w:color="auto" w:fill="FFFFFF"/>
        </w:rPr>
        <w:drawing>
          <wp:inline distT="0" distB="0" distL="0" distR="0" wp14:anchorId="157D648A" wp14:editId="3D43A0B9">
            <wp:extent cx="5760085" cy="998855"/>
            <wp:effectExtent l="0" t="0" r="0" b="0"/>
            <wp:docPr id="1782518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518084" name=""/>
                    <pic:cNvPicPr/>
                  </pic:nvPicPr>
                  <pic:blipFill>
                    <a:blip r:embed="rId72"/>
                    <a:stretch>
                      <a:fillRect/>
                    </a:stretch>
                  </pic:blipFill>
                  <pic:spPr>
                    <a:xfrm>
                      <a:off x="0" y="0"/>
                      <a:ext cx="5760085" cy="998855"/>
                    </a:xfrm>
                    <a:prstGeom prst="rect">
                      <a:avLst/>
                    </a:prstGeom>
                  </pic:spPr>
                </pic:pic>
              </a:graphicData>
            </a:graphic>
          </wp:inline>
        </w:drawing>
      </w:r>
    </w:p>
    <w:p w14:paraId="3BB19CFC" w14:textId="22935DC3" w:rsidR="008D4509" w:rsidRPr="008D4509" w:rsidRDefault="00373905" w:rsidP="0099794A">
      <w:pPr>
        <w:pStyle w:val="Antrat"/>
        <w:rPr>
          <w:rFonts w:eastAsia="Cambria"/>
          <w:color w:val="000000"/>
        </w:rPr>
      </w:pPr>
      <w:r w:rsidRPr="00373905">
        <w:t xml:space="preserve"> </w:t>
      </w:r>
      <w:bookmarkStart w:id="130" w:name="_Toc135841335"/>
      <w:r w:rsidR="008D4509">
        <w:t xml:space="preserve">Pav. </w:t>
      </w:r>
      <w:r w:rsidR="008D4509">
        <w:fldChar w:fldCharType="begin"/>
      </w:r>
      <w:r w:rsidR="008D4509">
        <w:instrText xml:space="preserve"> SEQ Pav. \* ARABIC </w:instrText>
      </w:r>
      <w:r w:rsidR="008D4509">
        <w:fldChar w:fldCharType="separate"/>
      </w:r>
      <w:r w:rsidR="006D0B38">
        <w:t>18</w:t>
      </w:r>
      <w:r w:rsidR="008D4509">
        <w:fldChar w:fldCharType="end"/>
      </w:r>
      <w:r w:rsidR="008D4509">
        <w:t xml:space="preserve"> </w:t>
      </w:r>
      <w:r w:rsidR="008D4509" w:rsidRPr="006110AF">
        <w:t>DASA aikštelė</w:t>
      </w:r>
      <w:bookmarkEnd w:id="130"/>
    </w:p>
    <w:p w14:paraId="473CB2CA" w14:textId="368587A5" w:rsidR="00373905" w:rsidRPr="00373905" w:rsidRDefault="00373905" w:rsidP="00AF6D62">
      <w:pPr>
        <w:spacing w:before="160" w:after="120"/>
        <w:contextualSpacing/>
        <w:jc w:val="both"/>
        <w:rPr>
          <w:rFonts w:ascii="Calibri" w:eastAsia="Calibri" w:hAnsi="Calibri" w:cs="Calibri"/>
          <w:color w:val="262140"/>
          <w:szCs w:val="20"/>
          <w:lang w:eastAsia="ja-JP"/>
        </w:rPr>
      </w:pPr>
      <w:r w:rsidRPr="00373905">
        <w:rPr>
          <w:rFonts w:ascii="Calibri" w:eastAsia="Calibri" w:hAnsi="Calibri" w:cs="Calibri"/>
          <w:color w:val="000000"/>
          <w:szCs w:val="20"/>
          <w:lang w:eastAsia="ja-JP"/>
        </w:rPr>
        <w:t>Visos nepavojingos atliekos laikomos tam skirtuose konteineriuose, išskyrus padangas ir metalo atliekas, kurios laikomos ant asfaltuotos dangos. Aikštelėje surinktos atliekos periodiškai išvežamos atitinkamiems atliekų tvarkytojams, turintiems teisę užsiimti šia veikla</w:t>
      </w:r>
      <w:r w:rsidRPr="00373905">
        <w:rPr>
          <w:rFonts w:ascii="Calibri" w:eastAsia="Cambria" w:hAnsi="Calibri" w:cs="Calibri"/>
          <w:color w:val="000000"/>
          <w:szCs w:val="24"/>
        </w:rPr>
        <w:t>, apdorojamos ar</w:t>
      </w:r>
      <w:r w:rsidRPr="00373905">
        <w:rPr>
          <w:rFonts w:ascii="Calibri" w:eastAsia="Calibri" w:hAnsi="Calibri" w:cs="Calibri"/>
          <w:color w:val="000000"/>
          <w:szCs w:val="20"/>
          <w:lang w:eastAsia="ja-JP"/>
        </w:rPr>
        <w:t xml:space="preserve"> šalinamos</w:t>
      </w:r>
      <w:r w:rsidRPr="00373905">
        <w:rPr>
          <w:rFonts w:ascii="Calibri" w:eastAsia="Cambria" w:hAnsi="Calibri" w:cs="Calibri"/>
          <w:color w:val="000000"/>
          <w:szCs w:val="24"/>
        </w:rPr>
        <w:t xml:space="preserve"> nepavojingų atliekų</w:t>
      </w:r>
      <w:r w:rsidRPr="00373905">
        <w:rPr>
          <w:rFonts w:ascii="Calibri" w:eastAsia="Calibri" w:hAnsi="Calibri" w:cs="Calibri"/>
          <w:color w:val="000000"/>
          <w:szCs w:val="20"/>
          <w:lang w:eastAsia="ja-JP"/>
        </w:rPr>
        <w:t xml:space="preserve"> sąvartyne.</w:t>
      </w:r>
    </w:p>
    <w:p w14:paraId="6297B08C" w14:textId="0194E71E" w:rsidR="00830910" w:rsidRDefault="00830910" w:rsidP="008E24C6">
      <w:pPr>
        <w:suppressAutoHyphens/>
        <w:adjustRightInd w:val="0"/>
        <w:spacing w:before="160" w:after="120"/>
        <w:ind w:right="-1"/>
        <w:jc w:val="both"/>
        <w:textAlignment w:val="baseline"/>
        <w:rPr>
          <w:rFonts w:ascii="Calibri" w:eastAsia="Cambria" w:hAnsi="Calibri" w:cs="Calibri"/>
          <w:color w:val="000000"/>
          <w:szCs w:val="24"/>
        </w:rPr>
      </w:pPr>
      <w:r w:rsidRPr="00830910">
        <w:rPr>
          <w:rFonts w:ascii="Calibri" w:eastAsia="Cambria" w:hAnsi="Calibri" w:cs="Calibri"/>
          <w:color w:val="000000"/>
          <w:szCs w:val="24"/>
        </w:rPr>
        <w:t>Did</w:t>
      </w:r>
      <w:r>
        <w:rPr>
          <w:rFonts w:ascii="Calibri" w:eastAsia="Cambria" w:hAnsi="Calibri" w:cs="Calibri"/>
          <w:color w:val="000000"/>
          <w:szCs w:val="24"/>
        </w:rPr>
        <w:t>ž</w:t>
      </w:r>
      <w:r w:rsidRPr="00830910">
        <w:rPr>
          <w:rFonts w:ascii="Calibri" w:eastAsia="Cambria" w:hAnsi="Calibri" w:cs="Calibri"/>
          <w:color w:val="000000"/>
          <w:szCs w:val="24"/>
        </w:rPr>
        <w:t>i</w:t>
      </w:r>
      <w:r>
        <w:rPr>
          <w:rFonts w:ascii="Calibri" w:eastAsia="Cambria" w:hAnsi="Calibri" w:cs="Calibri"/>
          <w:color w:val="000000"/>
          <w:szCs w:val="24"/>
        </w:rPr>
        <w:t>ųjų</w:t>
      </w:r>
      <w:r w:rsidRPr="00830910">
        <w:rPr>
          <w:rFonts w:ascii="Calibri" w:eastAsia="Cambria" w:hAnsi="Calibri" w:cs="Calibri"/>
          <w:color w:val="000000"/>
          <w:szCs w:val="24"/>
        </w:rPr>
        <w:t xml:space="preserve"> atliek</w:t>
      </w:r>
      <w:r>
        <w:rPr>
          <w:rFonts w:ascii="Calibri" w:eastAsia="Cambria" w:hAnsi="Calibri" w:cs="Calibri"/>
          <w:color w:val="000000"/>
          <w:szCs w:val="24"/>
        </w:rPr>
        <w:t>ų</w:t>
      </w:r>
      <w:r w:rsidRPr="00830910">
        <w:rPr>
          <w:rFonts w:ascii="Calibri" w:eastAsia="Cambria" w:hAnsi="Calibri" w:cs="Calibri"/>
          <w:color w:val="000000"/>
          <w:szCs w:val="24"/>
        </w:rPr>
        <w:t xml:space="preserve"> surinkimo aik</w:t>
      </w:r>
      <w:r>
        <w:rPr>
          <w:rFonts w:ascii="Calibri" w:eastAsia="Cambria" w:hAnsi="Calibri" w:cs="Calibri"/>
          <w:color w:val="000000"/>
          <w:szCs w:val="24"/>
        </w:rPr>
        <w:t>štel</w:t>
      </w:r>
      <w:r w:rsidR="00301AA0">
        <w:rPr>
          <w:rFonts w:ascii="Calibri" w:eastAsia="Cambria" w:hAnsi="Calibri" w:cs="Calibri"/>
          <w:color w:val="000000"/>
          <w:szCs w:val="24"/>
        </w:rPr>
        <w:t>ėje</w:t>
      </w:r>
      <w:r>
        <w:rPr>
          <w:rFonts w:ascii="Calibri" w:eastAsia="Cambria" w:hAnsi="Calibri" w:cs="Calibri"/>
          <w:color w:val="000000"/>
          <w:szCs w:val="24"/>
        </w:rPr>
        <w:t xml:space="preserve"> </w:t>
      </w:r>
      <w:r w:rsidRPr="00830910">
        <w:rPr>
          <w:rFonts w:ascii="Calibri" w:eastAsia="Cambria" w:hAnsi="Calibri" w:cs="Calibri"/>
          <w:color w:val="000000"/>
          <w:szCs w:val="24"/>
        </w:rPr>
        <w:t>priimami tik</w:t>
      </w:r>
      <w:r>
        <w:rPr>
          <w:rFonts w:ascii="Calibri" w:eastAsia="Cambria" w:hAnsi="Calibri" w:cs="Calibri"/>
          <w:color w:val="000000"/>
          <w:szCs w:val="24"/>
        </w:rPr>
        <w:t xml:space="preserve"> </w:t>
      </w:r>
      <w:r w:rsidR="00301AA0">
        <w:rPr>
          <w:rFonts w:ascii="Calibri" w:eastAsia="Cambria" w:hAnsi="Calibri" w:cs="Calibri"/>
          <w:color w:val="000000"/>
          <w:szCs w:val="24"/>
        </w:rPr>
        <w:t>Jurbarko rajono</w:t>
      </w:r>
      <w:r w:rsidRPr="00830910">
        <w:rPr>
          <w:rFonts w:ascii="Calibri" w:eastAsia="Cambria" w:hAnsi="Calibri" w:cs="Calibri"/>
          <w:color w:val="000000"/>
          <w:szCs w:val="24"/>
        </w:rPr>
        <w:t xml:space="preserve"> savivaldyb</w:t>
      </w:r>
      <w:r w:rsidR="00301AA0">
        <w:rPr>
          <w:rFonts w:ascii="Calibri" w:eastAsia="Cambria" w:hAnsi="Calibri" w:cs="Calibri"/>
          <w:color w:val="000000"/>
          <w:szCs w:val="24"/>
        </w:rPr>
        <w:t>ės</w:t>
      </w:r>
      <w:r w:rsidRPr="00830910">
        <w:rPr>
          <w:rFonts w:ascii="Calibri" w:eastAsia="Cambria" w:hAnsi="Calibri" w:cs="Calibri"/>
          <w:color w:val="000000"/>
          <w:szCs w:val="24"/>
        </w:rPr>
        <w:t xml:space="preserve"> fizini</w:t>
      </w:r>
      <w:r>
        <w:rPr>
          <w:rFonts w:ascii="Calibri" w:eastAsia="Cambria" w:hAnsi="Calibri" w:cs="Calibri"/>
          <w:color w:val="000000"/>
          <w:szCs w:val="24"/>
        </w:rPr>
        <w:t xml:space="preserve">ų </w:t>
      </w:r>
      <w:r w:rsidRPr="00830910">
        <w:rPr>
          <w:rFonts w:ascii="Calibri" w:eastAsia="Cambria" w:hAnsi="Calibri" w:cs="Calibri"/>
          <w:color w:val="000000"/>
          <w:szCs w:val="24"/>
        </w:rPr>
        <w:t>asme</w:t>
      </w:r>
      <w:r>
        <w:rPr>
          <w:rFonts w:ascii="Calibri" w:eastAsia="Cambria" w:hAnsi="Calibri" w:cs="Calibri"/>
          <w:color w:val="000000"/>
          <w:szCs w:val="24"/>
        </w:rPr>
        <w:t>nų</w:t>
      </w:r>
      <w:r w:rsidRPr="00830910">
        <w:rPr>
          <w:rFonts w:ascii="Calibri" w:eastAsia="Cambria" w:hAnsi="Calibri" w:cs="Calibri"/>
          <w:color w:val="000000"/>
          <w:szCs w:val="24"/>
        </w:rPr>
        <w:t xml:space="preserve"> pristatyti daiktai.</w:t>
      </w:r>
      <w:r>
        <w:rPr>
          <w:rFonts w:ascii="Calibri" w:eastAsia="Cambria" w:hAnsi="Calibri" w:cs="Calibri"/>
          <w:color w:val="000000"/>
          <w:szCs w:val="24"/>
        </w:rPr>
        <w:t xml:space="preserve"> Į</w:t>
      </w:r>
      <w:r w:rsidRPr="00830910">
        <w:rPr>
          <w:rFonts w:ascii="Calibri" w:eastAsia="Cambria" w:hAnsi="Calibri" w:cs="Calibri"/>
          <w:color w:val="000000"/>
          <w:szCs w:val="24"/>
        </w:rPr>
        <w:t xml:space="preserve"> DASA </w:t>
      </w:r>
      <w:r w:rsidRPr="00530F4E">
        <w:rPr>
          <w:rFonts w:ascii="Calibri" w:eastAsia="Cambria" w:hAnsi="Calibri" w:cs="Calibri"/>
          <w:color w:val="000000"/>
          <w:szCs w:val="24"/>
        </w:rPr>
        <w:t>priimami tik tie daiktai, kurie leidžiami priimti</w:t>
      </w:r>
      <w:r w:rsidR="00C74E08" w:rsidRPr="00530F4E">
        <w:rPr>
          <w:rFonts w:ascii="Calibri" w:eastAsia="Cambria" w:hAnsi="Calibri" w:cs="Calibri"/>
          <w:color w:val="000000"/>
          <w:szCs w:val="24"/>
        </w:rPr>
        <w:t>.</w:t>
      </w:r>
    </w:p>
    <w:p w14:paraId="663AC514" w14:textId="1577B730" w:rsidR="00530F4E" w:rsidRPr="004963F0" w:rsidRDefault="004963F0" w:rsidP="004963F0">
      <w:pPr>
        <w:suppressAutoHyphens/>
        <w:adjustRightInd w:val="0"/>
        <w:spacing w:before="160" w:after="120"/>
        <w:ind w:right="-1"/>
        <w:jc w:val="both"/>
        <w:textAlignment w:val="baseline"/>
        <w:rPr>
          <w:rFonts w:ascii="Calibri" w:eastAsia="Cambria" w:hAnsi="Calibri" w:cs="Calibri"/>
          <w:color w:val="000000"/>
          <w:szCs w:val="24"/>
        </w:rPr>
      </w:pPr>
      <w:r w:rsidRPr="00AF6D62">
        <w:rPr>
          <w:rFonts w:ascii="Calibri" w:eastAsia="Cambria" w:hAnsi="Calibri" w:cs="Calibri"/>
          <w:color w:val="000000"/>
          <w:szCs w:val="24"/>
        </w:rPr>
        <w:t>Siekiant didinti perdirbimo ir panaudojimo uždavinių kylančių iš VATPT įgyvendinimo, taip pat geresnės apskaitos ir kontrolės, planuojama išplėsti esam</w:t>
      </w:r>
      <w:r>
        <w:rPr>
          <w:rFonts w:ascii="Calibri" w:eastAsia="Cambria" w:hAnsi="Calibri" w:cs="Calibri"/>
          <w:color w:val="000000"/>
          <w:szCs w:val="24"/>
        </w:rPr>
        <w:t>ą</w:t>
      </w:r>
      <w:r w:rsidRPr="00AF6D62">
        <w:rPr>
          <w:rFonts w:ascii="Calibri" w:eastAsia="Cambria" w:hAnsi="Calibri" w:cs="Calibri"/>
          <w:color w:val="000000"/>
          <w:szCs w:val="24"/>
        </w:rPr>
        <w:t xml:space="preserve"> DASA aikštel</w:t>
      </w:r>
      <w:r>
        <w:rPr>
          <w:rFonts w:ascii="Calibri" w:eastAsia="Cambria" w:hAnsi="Calibri" w:cs="Calibri"/>
          <w:color w:val="000000"/>
          <w:szCs w:val="24"/>
        </w:rPr>
        <w:t xml:space="preserve">ę. Įrengti dalijimosi daiktais stotelę, kur </w:t>
      </w:r>
      <w:r>
        <w:rPr>
          <w:rFonts w:ascii="Calibri" w:eastAsia="Cambria" w:hAnsi="Calibri" w:cs="Calibri"/>
          <w:color w:val="000000"/>
        </w:rPr>
        <w:t>Jurbarko rajono</w:t>
      </w:r>
      <w:r w:rsidR="00530F4E" w:rsidRPr="00AF6D62">
        <w:rPr>
          <w:rFonts w:ascii="Calibri" w:eastAsia="Cambria" w:hAnsi="Calibri" w:cs="Calibri"/>
          <w:color w:val="000000"/>
        </w:rPr>
        <w:t xml:space="preserve"> gyventojai </w:t>
      </w:r>
      <w:r>
        <w:rPr>
          <w:rFonts w:ascii="Calibri" w:eastAsia="Cambria" w:hAnsi="Calibri" w:cs="Calibri"/>
          <w:color w:val="000000"/>
        </w:rPr>
        <w:t xml:space="preserve">bus </w:t>
      </w:r>
      <w:r w:rsidR="00530F4E" w:rsidRPr="00AF6D62">
        <w:rPr>
          <w:rFonts w:ascii="Calibri" w:eastAsia="Cambria" w:hAnsi="Calibri" w:cs="Calibri"/>
          <w:color w:val="000000"/>
        </w:rPr>
        <w:t>kviečiami atsibodusius ar nusidėvėjusius, bet dar tinkamus naudoti didelių gabaritų daiktus (baldus, langus, duris, dviračius, kilimus, automobilines kėdutes, vežimėlius), elektros ir elektronikos prietaisus, drabužius bei tekstilę pristatyti į didžiųjų atliekų surinkimo aikštel</w:t>
      </w:r>
      <w:r>
        <w:rPr>
          <w:rFonts w:ascii="Calibri" w:eastAsia="Cambria" w:hAnsi="Calibri" w:cs="Calibri"/>
          <w:color w:val="000000"/>
        </w:rPr>
        <w:t>ę</w:t>
      </w:r>
      <w:r w:rsidR="00530F4E" w:rsidRPr="00AF6D62">
        <w:rPr>
          <w:rFonts w:ascii="Calibri" w:eastAsia="Cambria" w:hAnsi="Calibri" w:cs="Calibri"/>
          <w:color w:val="000000"/>
        </w:rPr>
        <w:t xml:space="preserve"> – Jums nereikalingi, bet dar tinkantys naudojimui daiktai kažkam gali būti labai naudingi ir tarnauti pagal paskirtį dar ilgai.</w:t>
      </w:r>
    </w:p>
    <w:p w14:paraId="23692786" w14:textId="0C64DF16" w:rsidR="008D4AB7" w:rsidRDefault="008D4AB7" w:rsidP="00AF6D62">
      <w:pPr>
        <w:pStyle w:val="prastasiniatinklio"/>
        <w:spacing w:before="160" w:beforeAutospacing="0" w:after="120" w:afterAutospacing="0" w:line="259" w:lineRule="auto"/>
        <w:jc w:val="both"/>
        <w:rPr>
          <w:rFonts w:ascii="Calibri" w:eastAsia="Cambria" w:hAnsi="Calibri" w:cs="Calibri"/>
          <w:color w:val="000000"/>
          <w:lang w:val="lt-LT" w:eastAsia="en-US"/>
        </w:rPr>
      </w:pPr>
      <w:r w:rsidRPr="008D4AB7">
        <w:rPr>
          <w:rFonts w:ascii="Calibri" w:eastAsia="Cambria" w:hAnsi="Calibri" w:cs="Calibri"/>
          <w:noProof/>
          <w:color w:val="000000"/>
          <w:lang w:val="lt-LT" w:eastAsia="en-US"/>
        </w:rPr>
        <w:drawing>
          <wp:inline distT="0" distB="0" distL="0" distR="0" wp14:anchorId="14CF0ADD" wp14:editId="18B1D3FF">
            <wp:extent cx="5760085" cy="989330"/>
            <wp:effectExtent l="0" t="0" r="0" b="1270"/>
            <wp:docPr id="871214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214396" name=""/>
                    <pic:cNvPicPr/>
                  </pic:nvPicPr>
                  <pic:blipFill>
                    <a:blip r:embed="rId73"/>
                    <a:stretch>
                      <a:fillRect/>
                    </a:stretch>
                  </pic:blipFill>
                  <pic:spPr>
                    <a:xfrm>
                      <a:off x="0" y="0"/>
                      <a:ext cx="5760085" cy="989330"/>
                    </a:xfrm>
                    <a:prstGeom prst="rect">
                      <a:avLst/>
                    </a:prstGeom>
                  </pic:spPr>
                </pic:pic>
              </a:graphicData>
            </a:graphic>
          </wp:inline>
        </w:drawing>
      </w:r>
    </w:p>
    <w:p w14:paraId="03C62228" w14:textId="4FE14DBF" w:rsidR="008D4509" w:rsidRDefault="008D4509" w:rsidP="0099794A">
      <w:pPr>
        <w:pStyle w:val="Antrat"/>
        <w:rPr>
          <w:rFonts w:eastAsia="Cambria"/>
          <w:color w:val="000000"/>
          <w:lang w:eastAsia="en-US"/>
        </w:rPr>
      </w:pPr>
      <w:bookmarkStart w:id="131" w:name="_Toc135841336"/>
      <w:r>
        <w:t xml:space="preserve">Pav. </w:t>
      </w:r>
      <w:r>
        <w:fldChar w:fldCharType="begin"/>
      </w:r>
      <w:r>
        <w:instrText xml:space="preserve"> SEQ Pav. \* ARABIC </w:instrText>
      </w:r>
      <w:r>
        <w:fldChar w:fldCharType="separate"/>
      </w:r>
      <w:r w:rsidR="006D0B38">
        <w:t>19</w:t>
      </w:r>
      <w:r>
        <w:fldChar w:fldCharType="end"/>
      </w:r>
      <w:r>
        <w:t xml:space="preserve"> </w:t>
      </w:r>
      <w:r w:rsidRPr="00523754">
        <w:t>Dalijimosi daiktais stotelė</w:t>
      </w:r>
      <w:bookmarkEnd w:id="131"/>
    </w:p>
    <w:p w14:paraId="4E40CFC8" w14:textId="2F677D42" w:rsidR="00373905" w:rsidRPr="003E6474" w:rsidRDefault="00373905" w:rsidP="003E6474">
      <w:pPr>
        <w:pStyle w:val="Sraopastraipa"/>
      </w:pPr>
      <w:r w:rsidRPr="003E6474">
        <w:t>Žaliųjų atliekų surinkimo aikštelių plėtra</w:t>
      </w:r>
      <w:r w:rsidR="00A56234">
        <w:rPr>
          <w:rStyle w:val="Puslapioinaosnuoroda"/>
        </w:rPr>
        <w:footnoteReference w:id="13"/>
      </w:r>
    </w:p>
    <w:p w14:paraId="3A35410D" w14:textId="36028CEB" w:rsidR="00557580" w:rsidRDefault="000614A2" w:rsidP="00B421AE">
      <w:pPr>
        <w:widowControl w:val="0"/>
        <w:tabs>
          <w:tab w:val="left" w:pos="284"/>
        </w:tabs>
        <w:suppressAutoHyphens/>
        <w:autoSpaceDE w:val="0"/>
        <w:autoSpaceDN w:val="0"/>
        <w:adjustRightInd w:val="0"/>
        <w:spacing w:after="120" w:afterAutospacing="1"/>
        <w:ind w:right="-1"/>
        <w:jc w:val="both"/>
        <w:textAlignment w:val="baseline"/>
      </w:pPr>
      <w:r w:rsidRPr="000614A2">
        <w:t>Pagrindini</w:t>
      </w:r>
      <w:r w:rsidR="00557580">
        <w:t>s</w:t>
      </w:r>
      <w:r w:rsidRPr="000614A2">
        <w:t xml:space="preserve"> ŽA</w:t>
      </w:r>
      <w:r w:rsidR="00557580">
        <w:t>K</w:t>
      </w:r>
      <w:r w:rsidRPr="000614A2">
        <w:t>A aikštelėje vykdomas veiklos procesas – žaliųjų atliekų kompostavimas. Kompostavimas atlieka</w:t>
      </w:r>
      <w:r w:rsidR="00557580">
        <w:t>mas</w:t>
      </w:r>
      <w:r w:rsidRPr="000614A2">
        <w:t xml:space="preserve"> atviruose kompostavimo ir brandinimo kaupuose su natūralia aeracija ir periodiniu kaupų perkrovimu, pagamintas kompostas realizuojamas.</w:t>
      </w:r>
      <w:r w:rsidR="00335B48">
        <w:t xml:space="preserve"> Pilnas </w:t>
      </w:r>
      <w:r w:rsidR="00335B48">
        <w:lastRenderedPageBreak/>
        <w:t xml:space="preserve">komposto paruošimo ciklas trunka nuo </w:t>
      </w:r>
      <w:r w:rsidR="00335B48" w:rsidRPr="00343545">
        <w:t xml:space="preserve">3 iki 11 </w:t>
      </w:r>
      <w:r w:rsidR="00335B48">
        <w:t xml:space="preserve">mėnesių, priklausomai nuo žaliųjų atliekų patekimo į kompostavimo procesą laiko. </w:t>
      </w:r>
      <w:r w:rsidR="00557580">
        <w:t>ŽAKA aikštelės veikimo ypatumus įtakoja sezoniškumas bei susidarantys atliekų srautai ir kiekiai.</w:t>
      </w:r>
      <w:r w:rsidR="00B421AE">
        <w:t xml:space="preserve"> </w:t>
      </w:r>
    </w:p>
    <w:p w14:paraId="238539C8" w14:textId="7F2E4D59" w:rsidR="00300505" w:rsidRDefault="00300505" w:rsidP="00B421AE">
      <w:pPr>
        <w:widowControl w:val="0"/>
        <w:tabs>
          <w:tab w:val="left" w:pos="284"/>
        </w:tabs>
        <w:suppressAutoHyphens/>
        <w:autoSpaceDE w:val="0"/>
        <w:autoSpaceDN w:val="0"/>
        <w:adjustRightInd w:val="0"/>
        <w:spacing w:after="120" w:afterAutospacing="1"/>
        <w:ind w:right="-1"/>
        <w:jc w:val="both"/>
        <w:textAlignment w:val="baseline"/>
      </w:pPr>
      <w:r w:rsidRPr="00300505">
        <w:rPr>
          <w:noProof/>
        </w:rPr>
        <w:drawing>
          <wp:inline distT="0" distB="0" distL="0" distR="0" wp14:anchorId="2E5A5831" wp14:editId="1E32FFF9">
            <wp:extent cx="5760085" cy="941705"/>
            <wp:effectExtent l="0" t="0" r="0" b="0"/>
            <wp:docPr id="1442160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160434" name=""/>
                    <pic:cNvPicPr/>
                  </pic:nvPicPr>
                  <pic:blipFill>
                    <a:blip r:embed="rId74"/>
                    <a:stretch>
                      <a:fillRect/>
                    </a:stretch>
                  </pic:blipFill>
                  <pic:spPr>
                    <a:xfrm>
                      <a:off x="0" y="0"/>
                      <a:ext cx="5760085" cy="941705"/>
                    </a:xfrm>
                    <a:prstGeom prst="rect">
                      <a:avLst/>
                    </a:prstGeom>
                  </pic:spPr>
                </pic:pic>
              </a:graphicData>
            </a:graphic>
          </wp:inline>
        </w:drawing>
      </w:r>
    </w:p>
    <w:p w14:paraId="0CFBC06A" w14:textId="225254A3" w:rsidR="008D4509" w:rsidRDefault="008D4509" w:rsidP="0099794A">
      <w:pPr>
        <w:pStyle w:val="Antrat"/>
      </w:pPr>
      <w:bookmarkStart w:id="132" w:name="_Toc135841337"/>
      <w:r>
        <w:t xml:space="preserve">Pav. </w:t>
      </w:r>
      <w:r>
        <w:fldChar w:fldCharType="begin"/>
      </w:r>
      <w:r>
        <w:instrText xml:space="preserve"> SEQ Pav. \* ARABIC </w:instrText>
      </w:r>
      <w:r>
        <w:fldChar w:fldCharType="separate"/>
      </w:r>
      <w:r w:rsidR="006D0B38">
        <w:t>20</w:t>
      </w:r>
      <w:r>
        <w:fldChar w:fldCharType="end"/>
      </w:r>
      <w:r>
        <w:t xml:space="preserve"> </w:t>
      </w:r>
      <w:r w:rsidRPr="00814747">
        <w:t>ŽAKA aikštelė</w:t>
      </w:r>
      <w:bookmarkEnd w:id="132"/>
    </w:p>
    <w:p w14:paraId="31EEE45E" w14:textId="5ED7844F" w:rsidR="00B421AE" w:rsidRDefault="00B421AE" w:rsidP="00B421AE">
      <w:pPr>
        <w:widowControl w:val="0"/>
        <w:tabs>
          <w:tab w:val="left" w:pos="284"/>
        </w:tabs>
        <w:suppressAutoHyphens/>
        <w:autoSpaceDE w:val="0"/>
        <w:autoSpaceDN w:val="0"/>
        <w:adjustRightInd w:val="0"/>
        <w:spacing w:after="120" w:afterAutospacing="1"/>
        <w:ind w:right="-1"/>
        <w:jc w:val="both"/>
        <w:textAlignment w:val="baseline"/>
      </w:pPr>
      <w:r>
        <w:t xml:space="preserve">Visose aikštelėse žaliosios atliekos priimamos iš gyventojų ir įmonių. Gyvenvietėse dažnai susiduriama su problema, jog gyventojai visų susidariusių žaliųjų atliekų neturi  galimybės kompostuoti vietoje, todėl ŽAKA tinklo plėtra, padėtų gyventojams tinkamai atsikratyti žaliosiomis atliekomis, kurių jiems nėra galimybės sutvarkyti vietoje. </w:t>
      </w:r>
    </w:p>
    <w:p w14:paraId="7802A294" w14:textId="55F106E3" w:rsidR="00B421AE" w:rsidRDefault="00B421AE" w:rsidP="004963F0">
      <w:pPr>
        <w:widowControl w:val="0"/>
        <w:tabs>
          <w:tab w:val="left" w:pos="284"/>
        </w:tabs>
        <w:suppressAutoHyphens/>
        <w:autoSpaceDE w:val="0"/>
        <w:autoSpaceDN w:val="0"/>
        <w:adjustRightInd w:val="0"/>
        <w:spacing w:after="120" w:afterAutospacing="1"/>
        <w:ind w:right="-1"/>
        <w:jc w:val="both"/>
        <w:textAlignment w:val="baseline"/>
      </w:pPr>
      <w:r>
        <w:t xml:space="preserve">Numatoma įrengti ar praplėsti </w:t>
      </w:r>
      <w:r w:rsidR="004963F0" w:rsidRPr="00B5438B">
        <w:t>1</w:t>
      </w:r>
      <w:r>
        <w:t xml:space="preserve"> ŽAKA aikštel</w:t>
      </w:r>
      <w:r w:rsidR="004963F0">
        <w:t xml:space="preserve">ę </w:t>
      </w:r>
      <w:r>
        <w:t>Jurbarko rajono savivaldybėje</w:t>
      </w:r>
      <w:r w:rsidR="004963F0">
        <w:t>.</w:t>
      </w:r>
    </w:p>
    <w:p w14:paraId="4E9660D6" w14:textId="08752D20" w:rsidR="006F2B01" w:rsidRPr="008C20C3" w:rsidRDefault="006F2B01" w:rsidP="00B421AE">
      <w:pPr>
        <w:widowControl w:val="0"/>
        <w:tabs>
          <w:tab w:val="left" w:pos="284"/>
        </w:tabs>
        <w:suppressAutoHyphens/>
        <w:autoSpaceDE w:val="0"/>
        <w:autoSpaceDN w:val="0"/>
        <w:adjustRightInd w:val="0"/>
        <w:spacing w:after="120" w:afterAutospacing="1"/>
        <w:ind w:right="-1"/>
        <w:jc w:val="both"/>
        <w:textAlignment w:val="baseline"/>
      </w:pPr>
      <w:r w:rsidRPr="008C20C3">
        <w:t xml:space="preserve">Gaminant vertingą kompostą, siūloma brandinimui ir pagaminto komposto sandėliavimui įrengti stoginę ir taip sumažinti maistinių medžiagų išplovimą lietingo periodo metu.    </w:t>
      </w:r>
    </w:p>
    <w:p w14:paraId="7B8CC4C6" w14:textId="227C7E0E" w:rsidR="00B421AE" w:rsidRDefault="00B421AE" w:rsidP="006F2B01">
      <w:pPr>
        <w:widowControl w:val="0"/>
        <w:tabs>
          <w:tab w:val="left" w:pos="284"/>
        </w:tabs>
        <w:suppressAutoHyphens/>
        <w:autoSpaceDE w:val="0"/>
        <w:autoSpaceDN w:val="0"/>
        <w:adjustRightInd w:val="0"/>
        <w:spacing w:after="120" w:afterAutospacing="1"/>
        <w:ind w:right="-1"/>
        <w:jc w:val="both"/>
        <w:textAlignment w:val="baseline"/>
      </w:pPr>
      <w:r>
        <w:t xml:space="preserve">Taip pat būtina </w:t>
      </w:r>
      <w:r w:rsidRPr="00B421AE">
        <w:t xml:space="preserve">išplėsti </w:t>
      </w:r>
      <w:r>
        <w:t xml:space="preserve">ir </w:t>
      </w:r>
      <w:r w:rsidRPr="00B421AE">
        <w:t>esam</w:t>
      </w:r>
      <w:r w:rsidR="004963F0">
        <w:t>ą</w:t>
      </w:r>
      <w:r w:rsidRPr="00B421AE">
        <w:t xml:space="preserve"> ŽAKA, t. y. įsigyti įrangą žaliųjų atliekų apdorojimui</w:t>
      </w:r>
      <w:r w:rsidR="004963F0">
        <w:t>.</w:t>
      </w:r>
    </w:p>
    <w:p w14:paraId="41BD5261" w14:textId="76248B30" w:rsidR="003E6474" w:rsidRPr="00A81B03" w:rsidRDefault="003E6474" w:rsidP="006F2B01">
      <w:pPr>
        <w:widowControl w:val="0"/>
        <w:tabs>
          <w:tab w:val="left" w:pos="284"/>
        </w:tabs>
        <w:suppressAutoHyphens/>
        <w:autoSpaceDE w:val="0"/>
        <w:autoSpaceDN w:val="0"/>
        <w:adjustRightInd w:val="0"/>
        <w:spacing w:after="120" w:afterAutospacing="1"/>
        <w:ind w:right="-1"/>
        <w:jc w:val="both"/>
        <w:textAlignment w:val="baseline"/>
        <w:rPr>
          <w:b/>
          <w:bCs/>
          <w:i/>
          <w:iCs/>
        </w:rPr>
      </w:pPr>
      <w:r w:rsidRPr="00A81B03">
        <w:rPr>
          <w:b/>
          <w:bCs/>
          <w:i/>
          <w:iCs/>
        </w:rPr>
        <w:t xml:space="preserve">Kita svarbi planuojama infrastruktūros plėtra bus vykdoma regioniniu </w:t>
      </w:r>
      <w:proofErr w:type="spellStart"/>
      <w:r w:rsidRPr="00A81B03">
        <w:rPr>
          <w:b/>
          <w:bCs/>
          <w:i/>
          <w:iCs/>
        </w:rPr>
        <w:t>mąstu</w:t>
      </w:r>
      <w:proofErr w:type="spellEnd"/>
      <w:r w:rsidRPr="00A81B03">
        <w:rPr>
          <w:b/>
          <w:bCs/>
          <w:i/>
          <w:iCs/>
        </w:rPr>
        <w:t>, t. y.:</w:t>
      </w:r>
    </w:p>
    <w:p w14:paraId="6CD73F6C" w14:textId="43D542A2" w:rsidR="00AF6D62" w:rsidRPr="003E6474" w:rsidRDefault="00AF6D62" w:rsidP="003E6474">
      <w:pPr>
        <w:pStyle w:val="Sraopastraipa"/>
      </w:pPr>
      <w:r w:rsidRPr="003E6474">
        <w:t>Stambiagabaričių ir statybinių atliekų perdirbimo ir rūšiavimo bei paruošimo pakartotinai naudoti infrastruktūros plėtra</w:t>
      </w:r>
    </w:p>
    <w:p w14:paraId="0B38D5AE" w14:textId="2EC6D32C" w:rsidR="00C8650C" w:rsidRPr="003E6474" w:rsidRDefault="00C8650C" w:rsidP="00C8650C">
      <w:pPr>
        <w:widowControl w:val="0"/>
        <w:tabs>
          <w:tab w:val="left" w:pos="284"/>
        </w:tabs>
        <w:suppressAutoHyphens/>
        <w:autoSpaceDE w:val="0"/>
        <w:autoSpaceDN w:val="0"/>
        <w:adjustRightInd w:val="0"/>
        <w:spacing w:after="120" w:afterAutospacing="1"/>
        <w:ind w:right="-1"/>
        <w:jc w:val="both"/>
        <w:textAlignment w:val="baseline"/>
      </w:pPr>
      <w:r w:rsidRPr="003E6474">
        <w:t xml:space="preserve">Vertės grandinės požiūriu </w:t>
      </w:r>
      <w:proofErr w:type="spellStart"/>
      <w:r w:rsidRPr="003E6474">
        <w:t>stambiagabaritės</w:t>
      </w:r>
      <w:proofErr w:type="spellEnd"/>
      <w:r w:rsidRPr="003E6474">
        <w:t xml:space="preserve"> ir statybinės atliekos turi didelį perdirbimo potencialą, nes didelė dalis šių atliekų turi teigiamą rinkos vertę. Perdirbtos statybos ir griovimo atliekos naudojamos tame pačiame statybų sektoriuje (pvz. remontuojant kelius, įrengiant drenažo sistemas ar kt.). Vertingiausios medžiagos, tokios kaip metalai, paprastai yra išrūšiuojamos, perdirbamos ir parduodamos kitoms pramonės šakoms kaip antrinė žaliava. Kitos kategorijos atliekos (pvz. mediena, plastikas, popierius) panaudojamos deginimo įrenginiuose energijai gauti. Inertinės ir kt. Svarbu pabrėžti tai, kad ne visos statybos ir griovimo atliekos – tinkamos perdirbimui ir (ar) pakartotiniam naudojimui. Dalis stambiagabaričių ir statybinių atliekų yra pavojingos ir gali neigiamai veikti aplinką ir žmonių sveikatą. Šias atliekų rūšis pagal naudojimo būdus galima suskirstyti atitinkamai į atliekas, kurios gali būti panaudojamos kaip žaliavos kitų medžiagų / produktų gamyboje bei atliekas, kurios naudojamos kaip užpildas.</w:t>
      </w:r>
    </w:p>
    <w:p w14:paraId="34CB7D0C" w14:textId="548847D7" w:rsidR="00854B7A" w:rsidRPr="003E6474" w:rsidRDefault="008E2F22" w:rsidP="008E2F22">
      <w:pPr>
        <w:widowControl w:val="0"/>
        <w:tabs>
          <w:tab w:val="left" w:pos="284"/>
        </w:tabs>
        <w:suppressAutoHyphens/>
        <w:autoSpaceDE w:val="0"/>
        <w:autoSpaceDN w:val="0"/>
        <w:adjustRightInd w:val="0"/>
        <w:spacing w:after="120" w:afterAutospacing="1"/>
        <w:ind w:right="-1"/>
        <w:jc w:val="both"/>
        <w:textAlignment w:val="baseline"/>
      </w:pPr>
      <w:r w:rsidRPr="003E6474">
        <w:t xml:space="preserve">Siekiant įgyvendinti perdirbimo ir antrinio panaudojimo numatytus uždavinius VAPTP, statybinių atliekų tvarkymo sistema turi būti organizuota taip, kad mažiausiai 70 proc. (vertinant pagal atliekų kiekį) nepavojingųjų statybinių atliekų, būtų atskirai išrūšiuota pagal medžiagas, paruošta naudoti pakartotinai, perdirbta ir kitaip panaudota. Turi būti užtikrintas </w:t>
      </w:r>
      <w:r w:rsidRPr="003E6474">
        <w:lastRenderedPageBreak/>
        <w:t>patogus šių atliekų surinkimas ir iš gyventojų, plečiant didelių atliekų surinkimo aikštelių skaičių, o siekiant geresnių šių atliekų perdirbimo ir panaudojimo rodiklių, planuojama stambiagabaričių ir statybinių atliekų perdirbimo ir rūšiavimo bei paruošimo pakartotinai infrastruktūros plėtra, kurios metu bus įrengta aikštelė su stogine, įsigytas paruoštų medžiagų, skirtų tolimesniam perdirbimui ar energijai išgauti, presavimo įrenginys, ekskavatorius-manipuliatorius, konteineriai skirti stambiagabaričių atliekų rūšiavimui, putplasčio apdorojimo sistema ir kt.</w:t>
      </w:r>
    </w:p>
    <w:p w14:paraId="6BDC91FD" w14:textId="3F819C90" w:rsidR="00AF6D62" w:rsidRPr="003E6474" w:rsidRDefault="00AF6D62" w:rsidP="003E6474">
      <w:pPr>
        <w:pStyle w:val="Sraopastraipa"/>
      </w:pPr>
      <w:r w:rsidRPr="003E6474">
        <w:t>Rūšiavimo linijos modernizavimas</w:t>
      </w:r>
    </w:p>
    <w:p w14:paraId="27F4C323" w14:textId="11387378" w:rsidR="00525659" w:rsidRPr="003E6474" w:rsidRDefault="00525659" w:rsidP="00525659">
      <w:pPr>
        <w:widowControl w:val="0"/>
        <w:tabs>
          <w:tab w:val="left" w:pos="284"/>
        </w:tabs>
        <w:suppressAutoHyphens/>
        <w:autoSpaceDE w:val="0"/>
        <w:autoSpaceDN w:val="0"/>
        <w:adjustRightInd w:val="0"/>
        <w:spacing w:after="120" w:afterAutospacing="1"/>
        <w:ind w:right="-1"/>
        <w:jc w:val="both"/>
        <w:textAlignment w:val="baseline"/>
      </w:pPr>
      <w:r w:rsidRPr="003E6474">
        <w:t xml:space="preserve">Planuojamas rūšiavimo linijos modernizavimas: maišelių </w:t>
      </w:r>
      <w:proofErr w:type="spellStart"/>
      <w:r w:rsidRPr="003E6474">
        <w:t>draskytuvas</w:t>
      </w:r>
      <w:proofErr w:type="spellEnd"/>
      <w:r w:rsidRPr="003E6474">
        <w:t>, stoginė, presavimo įrenginys, konteineriai. Taip pat pastatyti pastatą, kuris apsaugotų nuo kritulių ir vėjo, kad neišnešiotų atliekų.</w:t>
      </w:r>
    </w:p>
    <w:p w14:paraId="276FFE27" w14:textId="77777777" w:rsidR="00373905" w:rsidRPr="003E6474" w:rsidRDefault="00373905" w:rsidP="003E6474">
      <w:pPr>
        <w:pStyle w:val="Sraopastraipa"/>
      </w:pPr>
      <w:r w:rsidRPr="003E6474">
        <w:t>Filtrato valymo įrenginių rekonstrukcija/modernizavimas</w:t>
      </w:r>
    </w:p>
    <w:p w14:paraId="57590912" w14:textId="77777777" w:rsidR="00402EE5" w:rsidRPr="003E6474" w:rsidRDefault="00BD3114" w:rsidP="00373905">
      <w:pPr>
        <w:widowControl w:val="0"/>
        <w:autoSpaceDE w:val="0"/>
        <w:autoSpaceDN w:val="0"/>
        <w:spacing w:before="120" w:after="120" w:line="276" w:lineRule="auto"/>
        <w:jc w:val="both"/>
        <w:rPr>
          <w:rFonts w:ascii="Calibri" w:eastAsia="Arial" w:hAnsi="Calibri" w:cs="Calibri"/>
          <w:noProof/>
          <w:color w:val="252525"/>
          <w:szCs w:val="24"/>
        </w:rPr>
      </w:pPr>
      <w:r w:rsidRPr="003E6474">
        <w:rPr>
          <w:rFonts w:ascii="Calibri" w:eastAsia="Arial" w:hAnsi="Calibri" w:cs="Calibri"/>
          <w:noProof/>
          <w:color w:val="252525"/>
          <w:szCs w:val="24"/>
        </w:rPr>
        <w:t>Tauragės regione Kaupių sąvartyne nevalytas filtrate amonio koncentracija viršija 1000 mg/l , o cloridų – 200-2000 mg/. Metalų koncentracija yra palyginti maža. Problemų gali kelti kai kurie organiniai junginiai</w:t>
      </w:r>
      <w:r w:rsidR="00402EE5" w:rsidRPr="003E6474">
        <w:rPr>
          <w:rFonts w:ascii="Calibri" w:eastAsia="Arial" w:hAnsi="Calibri" w:cs="Calibri"/>
          <w:noProof/>
          <w:color w:val="252525"/>
          <w:szCs w:val="24"/>
        </w:rPr>
        <w:t>, pavyzdžiui, fenolis. Chloridas taip pat kelia susirūpinimą, nes filtratas išleidžiamas į jautrų upelį, o leidimo išleisti teršalus riba yra 300 mg/l.</w:t>
      </w:r>
    </w:p>
    <w:p w14:paraId="15FFACA9" w14:textId="0DBDC9BD" w:rsidR="00BD3114" w:rsidRPr="003E6474" w:rsidRDefault="00BD3114" w:rsidP="00373905">
      <w:pPr>
        <w:widowControl w:val="0"/>
        <w:autoSpaceDE w:val="0"/>
        <w:autoSpaceDN w:val="0"/>
        <w:spacing w:before="120" w:after="120" w:line="276" w:lineRule="auto"/>
        <w:jc w:val="both"/>
        <w:rPr>
          <w:rFonts w:ascii="Calibri" w:eastAsia="Arial" w:hAnsi="Calibri" w:cs="Calibri"/>
          <w:noProof/>
          <w:color w:val="252525"/>
          <w:szCs w:val="24"/>
        </w:rPr>
      </w:pPr>
      <w:r w:rsidRPr="003E6474">
        <w:rPr>
          <w:rFonts w:ascii="Calibri" w:eastAsia="Arial" w:hAnsi="Calibri" w:cs="Calibri"/>
          <w:noProof/>
          <w:color w:val="252525"/>
          <w:szCs w:val="24"/>
        </w:rPr>
        <w:t>Atvirkštinis osmoso įrenginys išvalo tik apie 50 % filtrato, o jo eksploatavimo išlaidos yra didelės. Nepaisant atvikštinio osmoso valymo, amoniakinio azoto kiekis kartais viršija leistinas išleidimo ribas. Siekiant užtikrinti aplinkosauginių reikalavimų laikymosi bus rekonstruoti / modernizuoti filtrato valymo įrenginiai.</w:t>
      </w:r>
    </w:p>
    <w:p w14:paraId="0E75F77C" w14:textId="7AE851A3" w:rsidR="00373905" w:rsidRDefault="00373905" w:rsidP="00373905">
      <w:pPr>
        <w:widowControl w:val="0"/>
        <w:autoSpaceDE w:val="0"/>
        <w:autoSpaceDN w:val="0"/>
        <w:spacing w:before="120" w:after="120" w:line="276" w:lineRule="auto"/>
        <w:jc w:val="both"/>
        <w:rPr>
          <w:rFonts w:ascii="Calibri" w:eastAsia="Arial" w:hAnsi="Calibri" w:cs="Calibri"/>
          <w:noProof/>
          <w:color w:val="252525"/>
          <w:szCs w:val="24"/>
        </w:rPr>
      </w:pPr>
      <w:r w:rsidRPr="003E6474">
        <w:rPr>
          <w:rFonts w:ascii="Calibri" w:eastAsia="Arial" w:hAnsi="Calibri" w:cs="Calibri"/>
          <w:noProof/>
          <w:color w:val="252525"/>
          <w:szCs w:val="24"/>
        </w:rPr>
        <w:t xml:space="preserve">Įgyvendinus numatomą infrastruktūros plėtrą Tauragės regione, numatoma komunalinių atliekų tvarkymo prognozė pateikiama </w:t>
      </w:r>
      <w:r w:rsidR="00CA4C05" w:rsidRPr="003E6474">
        <w:rPr>
          <w:rFonts w:ascii="Calibri" w:eastAsia="Arial" w:hAnsi="Calibri" w:cs="Calibri"/>
          <w:noProof/>
          <w:color w:val="252525"/>
          <w:szCs w:val="24"/>
        </w:rPr>
        <w:t>2</w:t>
      </w:r>
      <w:r w:rsidR="00CF1474">
        <w:rPr>
          <w:rFonts w:ascii="Calibri" w:eastAsia="Arial" w:hAnsi="Calibri" w:cs="Calibri"/>
          <w:noProof/>
          <w:color w:val="252525"/>
          <w:szCs w:val="24"/>
        </w:rPr>
        <w:t>1</w:t>
      </w:r>
      <w:r w:rsidRPr="003E6474">
        <w:rPr>
          <w:rFonts w:ascii="Calibri" w:eastAsia="Arial" w:hAnsi="Calibri" w:cs="Calibri"/>
          <w:noProof/>
          <w:color w:val="252525"/>
          <w:szCs w:val="24"/>
        </w:rPr>
        <w:t xml:space="preserve"> paveiksle.</w:t>
      </w:r>
    </w:p>
    <w:p w14:paraId="3B0BCCB7" w14:textId="77777777" w:rsidR="00854B7A" w:rsidRDefault="00854B7A" w:rsidP="00373905">
      <w:pPr>
        <w:widowControl w:val="0"/>
        <w:autoSpaceDE w:val="0"/>
        <w:autoSpaceDN w:val="0"/>
        <w:spacing w:before="120" w:after="120" w:line="276" w:lineRule="auto"/>
        <w:jc w:val="both"/>
        <w:rPr>
          <w:rFonts w:ascii="Calibri" w:eastAsia="Arial" w:hAnsi="Calibri" w:cs="Calibri"/>
          <w:noProof/>
          <w:color w:val="252525"/>
          <w:szCs w:val="24"/>
        </w:rPr>
      </w:pPr>
    </w:p>
    <w:p w14:paraId="3AAFC1EF" w14:textId="03AFBEC0" w:rsidR="00854B7A" w:rsidRDefault="00854B7A" w:rsidP="00854B7A">
      <w:pPr>
        <w:widowControl w:val="0"/>
        <w:autoSpaceDE w:val="0"/>
        <w:autoSpaceDN w:val="0"/>
        <w:spacing w:before="120" w:after="120" w:line="276" w:lineRule="auto"/>
        <w:jc w:val="center"/>
        <w:rPr>
          <w:rFonts w:ascii="Calibri" w:eastAsia="Arial" w:hAnsi="Calibri" w:cs="Calibri"/>
          <w:noProof/>
          <w:color w:val="252525"/>
          <w:szCs w:val="24"/>
        </w:rPr>
      </w:pPr>
      <w:r>
        <w:rPr>
          <w:rFonts w:ascii="Arial" w:hAnsi="Arial"/>
          <w:noProof/>
        </w:rPr>
        <w:drawing>
          <wp:inline distT="0" distB="0" distL="0" distR="0" wp14:anchorId="083585D3" wp14:editId="39F4B3CA">
            <wp:extent cx="5760085" cy="2818162"/>
            <wp:effectExtent l="0" t="0" r="12065" b="1270"/>
            <wp:docPr id="2071613361" name="Chart 207161336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5EA4174D" w14:textId="3ACC7D8E" w:rsidR="00373905" w:rsidRPr="00373905" w:rsidRDefault="008D4509" w:rsidP="0099794A">
      <w:pPr>
        <w:pStyle w:val="Antrat"/>
        <w:rPr>
          <w:rFonts w:eastAsia="Cambria"/>
          <w:color w:val="000000"/>
        </w:rPr>
      </w:pPr>
      <w:bookmarkStart w:id="133" w:name="_Toc135841338"/>
      <w:r>
        <w:lastRenderedPageBreak/>
        <w:t xml:space="preserve">Pav. </w:t>
      </w:r>
      <w:r>
        <w:fldChar w:fldCharType="begin"/>
      </w:r>
      <w:r>
        <w:instrText xml:space="preserve"> SEQ Pav. \* ARABIC </w:instrText>
      </w:r>
      <w:r>
        <w:fldChar w:fldCharType="separate"/>
      </w:r>
      <w:r w:rsidR="006D0B38">
        <w:t>21</w:t>
      </w:r>
      <w:r>
        <w:fldChar w:fldCharType="end"/>
      </w:r>
      <w:r>
        <w:t xml:space="preserve"> </w:t>
      </w:r>
      <w:r w:rsidRPr="00B40DB0">
        <w:t>Komunalinių atliekų naudojimas / šalinimas</w:t>
      </w:r>
      <w:bookmarkEnd w:id="133"/>
    </w:p>
    <w:p w14:paraId="581EDB35" w14:textId="77777777" w:rsidR="00373905" w:rsidRPr="00373905" w:rsidRDefault="00373905" w:rsidP="00373905">
      <w:pPr>
        <w:jc w:val="both"/>
      </w:pPr>
    </w:p>
    <w:p w14:paraId="32CC7239" w14:textId="77777777" w:rsidR="00373905" w:rsidRPr="00373905" w:rsidRDefault="00373905" w:rsidP="00373905">
      <w:pPr>
        <w:jc w:val="both"/>
      </w:pPr>
    </w:p>
    <w:p w14:paraId="6846B2BF" w14:textId="77777777" w:rsidR="00373905" w:rsidRPr="00373905" w:rsidRDefault="00373905" w:rsidP="00373905">
      <w:pPr>
        <w:jc w:val="both"/>
      </w:pPr>
    </w:p>
    <w:p w14:paraId="4F1AC6D3" w14:textId="77777777" w:rsidR="009573C6" w:rsidRPr="00A44C73" w:rsidRDefault="009573C6">
      <w:pPr>
        <w:keepNext/>
        <w:keepLines/>
        <w:numPr>
          <w:ilvl w:val="0"/>
          <w:numId w:val="1"/>
        </w:numPr>
        <w:tabs>
          <w:tab w:val="center" w:pos="4819"/>
          <w:tab w:val="right" w:pos="9638"/>
        </w:tabs>
        <w:spacing w:before="240" w:after="0" w:line="240" w:lineRule="auto"/>
        <w:ind w:left="284" w:hanging="284"/>
        <w:jc w:val="both"/>
        <w:outlineLvl w:val="0"/>
        <w:rPr>
          <w:rFonts w:ascii="Calibri" w:eastAsiaTheme="majorEastAsia" w:hAnsi="Calibri" w:cstheme="majorBidi"/>
          <w:b/>
          <w:color w:val="072A6C"/>
          <w:sz w:val="32"/>
          <w:szCs w:val="32"/>
        </w:rPr>
      </w:pPr>
      <w:bookmarkStart w:id="134" w:name="_Toc126664405"/>
      <w:bookmarkStart w:id="135" w:name="_Toc135841277"/>
      <w:r w:rsidRPr="00A44C73">
        <w:rPr>
          <w:rFonts w:ascii="Calibri" w:eastAsiaTheme="majorEastAsia" w:hAnsi="Calibri" w:cstheme="majorBidi"/>
          <w:b/>
          <w:color w:val="072A6C"/>
          <w:sz w:val="32"/>
          <w:szCs w:val="32"/>
        </w:rPr>
        <w:t>PLANO ĮGYVENDINIMO POVEIKIO ĮMOKŲ DYDŽIUI UŽ ATLIEKŲ TVARKYMĄ VERTINIMAS</w:t>
      </w:r>
      <w:bookmarkEnd w:id="134"/>
      <w:bookmarkEnd w:id="135"/>
    </w:p>
    <w:p w14:paraId="514A684A" w14:textId="77777777" w:rsidR="009573C6" w:rsidRPr="00A44C73" w:rsidRDefault="009573C6" w:rsidP="009573C6">
      <w:pPr>
        <w:jc w:val="both"/>
      </w:pPr>
    </w:p>
    <w:p w14:paraId="4723E11E" w14:textId="6E9DD87E" w:rsidR="00AD7D01" w:rsidRDefault="00AD7D01" w:rsidP="00AD7D01">
      <w:pPr>
        <w:jc w:val="both"/>
      </w:pPr>
      <w:r>
        <w:t xml:space="preserve">Reikšmingiausias </w:t>
      </w:r>
      <w:r w:rsidR="00452EA1">
        <w:t>Jurbarko rajono</w:t>
      </w:r>
      <w:r>
        <w:t xml:space="preserve"> atliekų prevencijos ir tvarkymo 2021–2027 m. plane numatytų sprendinių įgyvendinimo poveikis įmokoms už komunalinių atliekų tvarkymą susijęs su investicijomis į regioninės atliekų tvarkymo infrastruktūros plėtojimą - maisto ir virtuvės (įskaitant žaliųjų) atliekų apdorojimo pajėgumų sukūrimu, DASA ir ŽASA aikštelių plėtra, perdirbimo, rūšiavimo bei paruošimo pakartotinai naudoti pajėgumų sukūrimu.</w:t>
      </w:r>
    </w:p>
    <w:p w14:paraId="46800F98" w14:textId="77777777" w:rsidR="00AD7D01" w:rsidRDefault="00AD7D01" w:rsidP="00AD7D01">
      <w:pPr>
        <w:jc w:val="both"/>
      </w:pPr>
      <w:r>
        <w:t>Pagrindinės investicijos regioninę atliekų tvarkymo infrastruktūrą:</w:t>
      </w:r>
    </w:p>
    <w:p w14:paraId="3D303601" w14:textId="77777777" w:rsidR="00AD7D01" w:rsidRDefault="00AD7D01" w:rsidP="003E6474">
      <w:pPr>
        <w:pStyle w:val="Sraopastraipa"/>
      </w:pPr>
      <w:r>
        <w:t xml:space="preserve">Infrastruktūros plėtra maisto ir virtuvės (įskaitant žaliųjų) (MVA) atliekų apdorojimui bei biologinių atliekų apdorojimo aikštelės, esančios Tauragės regioniniame sąvartyne, modernizavimas ir plėtra. </w:t>
      </w:r>
    </w:p>
    <w:p w14:paraId="252B588D" w14:textId="7EAB301A" w:rsidR="00AD7D01" w:rsidRDefault="00AD7D01" w:rsidP="000A03DA">
      <w:pPr>
        <w:ind w:left="1080"/>
        <w:jc w:val="both"/>
      </w:pPr>
      <w:r>
        <w:t>Remiantis preliminariais skaičiavimais, pasirengimo MVA tvarkymui bei biologinių atliekų apdorojimo aikštelės plėtros ir modernizavimo vertė gali siekti 3,5 mln. Eur. Priklausomai nuo įrenginių apkrovimo šių įrenginių naudingas tarnavimo laikas galėtų būti 12 metų.</w:t>
      </w:r>
    </w:p>
    <w:p w14:paraId="1454B888" w14:textId="77777777" w:rsidR="00AD7D01" w:rsidRDefault="00AD7D01" w:rsidP="003E6474">
      <w:pPr>
        <w:pStyle w:val="Sraopastraipa"/>
      </w:pPr>
      <w:r>
        <w:t xml:space="preserve">ŽAKA ir DASA aikštelių plėtra. </w:t>
      </w:r>
    </w:p>
    <w:p w14:paraId="66401CBD" w14:textId="717A984E" w:rsidR="00AD7D01" w:rsidRDefault="00AD7D01" w:rsidP="000A03DA">
      <w:pPr>
        <w:ind w:left="1080"/>
        <w:jc w:val="both"/>
      </w:pPr>
      <w:r>
        <w:t>Remiantis preliminariais skaičiavimais investicijos į ŽAKA ir DASA plėtrą</w:t>
      </w:r>
      <w:r w:rsidR="00506443">
        <w:t xml:space="preserve"> </w:t>
      </w:r>
      <w:r>
        <w:t xml:space="preserve">gali būti apie </w:t>
      </w:r>
      <w:r w:rsidR="00506443">
        <w:t>1,4</w:t>
      </w:r>
      <w:r>
        <w:t xml:space="preserve"> mln. Eur., kur aikštelių naudingas tarnavimo laikas turėtų siekti 20 ar daugiau metų, o įrenginių, priklausomai nuo jų apkrovimo, naudingas tarnavimo laikas galėtų būti 12 metų.</w:t>
      </w:r>
    </w:p>
    <w:p w14:paraId="7A2C551A" w14:textId="449B72B9" w:rsidR="009573C6" w:rsidRDefault="00AD7D01" w:rsidP="00AD7D01">
      <w:pPr>
        <w:jc w:val="both"/>
      </w:pPr>
      <w:r>
        <w:t>Vertinama, kad vidutinės atliekų tvarkymo išlaidos tenkančios namų ūkiui per mėnesį įgyvendinus plano investicines  priemones neturėtų didėti daugiau 7-10 %.</w:t>
      </w:r>
    </w:p>
    <w:p w14:paraId="350FBCD4" w14:textId="60387A11" w:rsidR="00320294" w:rsidRDefault="00957A4C" w:rsidP="0099794A">
      <w:pPr>
        <w:pStyle w:val="Antrat"/>
        <w:jc w:val="left"/>
      </w:pPr>
      <w:bookmarkStart w:id="136" w:name="_Toc135841365"/>
      <w:r>
        <w:t xml:space="preserve">Lentelė  </w:t>
      </w:r>
      <w:r>
        <w:fldChar w:fldCharType="begin"/>
      </w:r>
      <w:r>
        <w:instrText xml:space="preserve"> SEQ Lentelė_ \* ARABIC </w:instrText>
      </w:r>
      <w:r>
        <w:fldChar w:fldCharType="separate"/>
      </w:r>
      <w:r w:rsidR="006D0B38">
        <w:t>27</w:t>
      </w:r>
      <w:r>
        <w:fldChar w:fldCharType="end"/>
      </w:r>
      <w:r>
        <w:t xml:space="preserve"> </w:t>
      </w:r>
      <w:r w:rsidRPr="00A92CF9">
        <w:t>Komunalinių atliekų tvarkymo išlaidos Tauragės regiono savivaldybėse, kuriose įvesta rinkliava</w:t>
      </w:r>
      <w:bookmarkEnd w:id="136"/>
    </w:p>
    <w:tbl>
      <w:tblPr>
        <w:tblStyle w:val="Lentelstinklelis"/>
        <w:tblW w:w="0" w:type="auto"/>
        <w:tblBorders>
          <w:top w:val="single" w:sz="4" w:space="0" w:color="04724D"/>
          <w:left w:val="single" w:sz="4" w:space="0" w:color="04724D"/>
          <w:bottom w:val="single" w:sz="4" w:space="0" w:color="04724D"/>
          <w:right w:val="single" w:sz="4" w:space="0" w:color="04724D"/>
          <w:insideH w:val="single" w:sz="4" w:space="0" w:color="04724D"/>
          <w:insideV w:val="single" w:sz="4" w:space="0" w:color="04724D"/>
        </w:tblBorders>
        <w:tblLook w:val="04A0" w:firstRow="1" w:lastRow="0" w:firstColumn="1" w:lastColumn="0" w:noHBand="0" w:noVBand="1"/>
      </w:tblPr>
      <w:tblGrid>
        <w:gridCol w:w="3020"/>
        <w:gridCol w:w="3020"/>
        <w:gridCol w:w="3021"/>
      </w:tblGrid>
      <w:tr w:rsidR="00984C01" w:rsidRPr="00984C01" w14:paraId="4E122574" w14:textId="77777777" w:rsidTr="00984C01">
        <w:tc>
          <w:tcPr>
            <w:tcW w:w="3020" w:type="dxa"/>
            <w:shd w:val="clear" w:color="auto" w:fill="04724D"/>
          </w:tcPr>
          <w:p w14:paraId="1C182BF8" w14:textId="68B8DCB2" w:rsidR="00984C01" w:rsidRPr="00984C01" w:rsidRDefault="00984C01" w:rsidP="00984C01">
            <w:pPr>
              <w:jc w:val="center"/>
              <w:rPr>
                <w:b/>
                <w:bCs/>
                <w:color w:val="FFFFFF" w:themeColor="background1"/>
                <w:sz w:val="20"/>
                <w:szCs w:val="20"/>
              </w:rPr>
            </w:pPr>
            <w:r w:rsidRPr="00984C01">
              <w:rPr>
                <w:b/>
                <w:bCs/>
                <w:color w:val="FFFFFF" w:themeColor="background1"/>
                <w:sz w:val="20"/>
                <w:szCs w:val="20"/>
              </w:rPr>
              <w:t>Regionas</w:t>
            </w:r>
          </w:p>
        </w:tc>
        <w:tc>
          <w:tcPr>
            <w:tcW w:w="3020" w:type="dxa"/>
            <w:shd w:val="clear" w:color="auto" w:fill="04724D"/>
          </w:tcPr>
          <w:p w14:paraId="665B8D0D" w14:textId="3350E8DF" w:rsidR="00984C01" w:rsidRPr="00984C01" w:rsidRDefault="00984C01" w:rsidP="00984C01">
            <w:pPr>
              <w:jc w:val="center"/>
              <w:rPr>
                <w:b/>
                <w:bCs/>
                <w:color w:val="FFFFFF" w:themeColor="background1"/>
                <w:sz w:val="20"/>
                <w:szCs w:val="20"/>
              </w:rPr>
            </w:pPr>
            <w:r w:rsidRPr="00984C01">
              <w:rPr>
                <w:b/>
                <w:bCs/>
                <w:color w:val="FFFFFF" w:themeColor="background1"/>
                <w:sz w:val="20"/>
                <w:szCs w:val="20"/>
              </w:rPr>
              <w:t>Savivaldybė</w:t>
            </w:r>
          </w:p>
        </w:tc>
        <w:tc>
          <w:tcPr>
            <w:tcW w:w="3021" w:type="dxa"/>
            <w:shd w:val="clear" w:color="auto" w:fill="04724D"/>
          </w:tcPr>
          <w:p w14:paraId="613F2242" w14:textId="7A8B9DB9" w:rsidR="00984C01" w:rsidRPr="00984C01" w:rsidRDefault="00984C01" w:rsidP="00984C01">
            <w:pPr>
              <w:jc w:val="center"/>
              <w:rPr>
                <w:b/>
                <w:bCs/>
                <w:color w:val="FFFFFF" w:themeColor="background1"/>
                <w:sz w:val="20"/>
                <w:szCs w:val="20"/>
              </w:rPr>
            </w:pPr>
            <w:r w:rsidRPr="00984C01">
              <w:rPr>
                <w:b/>
                <w:bCs/>
                <w:color w:val="FFFFFF" w:themeColor="background1"/>
                <w:sz w:val="20"/>
                <w:szCs w:val="20"/>
              </w:rPr>
              <w:t>2021 m. vidutinės atliekų tvarkymo išlaidos, tenkančios namų ūkiui per mėnesį, Eur/l namų ūkiui /mėn.</w:t>
            </w:r>
          </w:p>
        </w:tc>
      </w:tr>
      <w:tr w:rsidR="00984C01" w:rsidRPr="00984C01" w14:paraId="55A7F47C" w14:textId="77777777" w:rsidTr="00984C01">
        <w:tc>
          <w:tcPr>
            <w:tcW w:w="3020" w:type="dxa"/>
            <w:vMerge w:val="restart"/>
          </w:tcPr>
          <w:p w14:paraId="2933A710" w14:textId="5B898576" w:rsidR="00984C01" w:rsidRPr="00984C01" w:rsidRDefault="00984C01" w:rsidP="00AD7D01">
            <w:pPr>
              <w:jc w:val="both"/>
              <w:rPr>
                <w:sz w:val="20"/>
                <w:szCs w:val="20"/>
              </w:rPr>
            </w:pPr>
            <w:r w:rsidRPr="00984C01">
              <w:rPr>
                <w:sz w:val="20"/>
                <w:szCs w:val="20"/>
              </w:rPr>
              <w:t>Tauragės regionas</w:t>
            </w:r>
          </w:p>
        </w:tc>
        <w:tc>
          <w:tcPr>
            <w:tcW w:w="3020" w:type="dxa"/>
          </w:tcPr>
          <w:p w14:paraId="3D9CD513" w14:textId="66F93F2E" w:rsidR="00984C01" w:rsidRPr="00984C01" w:rsidRDefault="00984C01" w:rsidP="00AD7D01">
            <w:pPr>
              <w:jc w:val="both"/>
              <w:rPr>
                <w:sz w:val="20"/>
                <w:szCs w:val="20"/>
              </w:rPr>
            </w:pPr>
            <w:r w:rsidRPr="00984C01">
              <w:rPr>
                <w:sz w:val="20"/>
                <w:szCs w:val="20"/>
              </w:rPr>
              <w:t>Jurbarko r. sav.</w:t>
            </w:r>
          </w:p>
        </w:tc>
        <w:tc>
          <w:tcPr>
            <w:tcW w:w="3021" w:type="dxa"/>
          </w:tcPr>
          <w:p w14:paraId="44A6FF96" w14:textId="3940B743" w:rsidR="00984C01" w:rsidRPr="00984C01" w:rsidRDefault="00984C01" w:rsidP="00984C01">
            <w:pPr>
              <w:jc w:val="center"/>
              <w:rPr>
                <w:sz w:val="20"/>
                <w:szCs w:val="20"/>
                <w:lang w:val="en-US"/>
              </w:rPr>
            </w:pPr>
            <w:r w:rsidRPr="00984C01">
              <w:rPr>
                <w:sz w:val="20"/>
                <w:szCs w:val="20"/>
                <w:lang w:val="en-US"/>
              </w:rPr>
              <w:t>3,</w:t>
            </w:r>
            <w:r w:rsidR="00452EA1">
              <w:rPr>
                <w:sz w:val="20"/>
                <w:szCs w:val="20"/>
                <w:lang w:val="en-US"/>
              </w:rPr>
              <w:t>85</w:t>
            </w:r>
          </w:p>
        </w:tc>
      </w:tr>
      <w:tr w:rsidR="00984C01" w:rsidRPr="00984C01" w14:paraId="34387639" w14:textId="77777777" w:rsidTr="00984C01">
        <w:tc>
          <w:tcPr>
            <w:tcW w:w="3020" w:type="dxa"/>
            <w:vMerge/>
          </w:tcPr>
          <w:p w14:paraId="275B0E78" w14:textId="77777777" w:rsidR="00984C01" w:rsidRPr="00984C01" w:rsidRDefault="00984C01" w:rsidP="00AD7D01">
            <w:pPr>
              <w:jc w:val="both"/>
              <w:rPr>
                <w:sz w:val="20"/>
                <w:szCs w:val="20"/>
              </w:rPr>
            </w:pPr>
          </w:p>
        </w:tc>
        <w:tc>
          <w:tcPr>
            <w:tcW w:w="3020" w:type="dxa"/>
          </w:tcPr>
          <w:p w14:paraId="6B46C7C4" w14:textId="36EC2917" w:rsidR="00984C01" w:rsidRPr="00984C01" w:rsidRDefault="00984C01" w:rsidP="00AD7D01">
            <w:pPr>
              <w:jc w:val="both"/>
              <w:rPr>
                <w:sz w:val="20"/>
                <w:szCs w:val="20"/>
              </w:rPr>
            </w:pPr>
            <w:r w:rsidRPr="00984C01">
              <w:rPr>
                <w:sz w:val="20"/>
                <w:szCs w:val="20"/>
              </w:rPr>
              <w:t>Pagėgių sav.</w:t>
            </w:r>
          </w:p>
        </w:tc>
        <w:tc>
          <w:tcPr>
            <w:tcW w:w="3021" w:type="dxa"/>
          </w:tcPr>
          <w:p w14:paraId="156A908F" w14:textId="3925C07E" w:rsidR="00984C01" w:rsidRPr="00984C01" w:rsidRDefault="00984C01" w:rsidP="00984C01">
            <w:pPr>
              <w:jc w:val="center"/>
              <w:rPr>
                <w:sz w:val="20"/>
                <w:szCs w:val="20"/>
              </w:rPr>
            </w:pPr>
            <w:r w:rsidRPr="00984C01">
              <w:rPr>
                <w:sz w:val="20"/>
                <w:szCs w:val="20"/>
              </w:rPr>
              <w:t>3,</w:t>
            </w:r>
            <w:r w:rsidR="00452EA1">
              <w:rPr>
                <w:sz w:val="20"/>
                <w:szCs w:val="20"/>
              </w:rPr>
              <w:t>86</w:t>
            </w:r>
          </w:p>
        </w:tc>
      </w:tr>
      <w:tr w:rsidR="00984C01" w:rsidRPr="00984C01" w14:paraId="3C647B2C" w14:textId="77777777" w:rsidTr="00984C01">
        <w:tc>
          <w:tcPr>
            <w:tcW w:w="3020" w:type="dxa"/>
            <w:vMerge/>
          </w:tcPr>
          <w:p w14:paraId="751C2BFD" w14:textId="77777777" w:rsidR="00984C01" w:rsidRPr="00984C01" w:rsidRDefault="00984C01" w:rsidP="00AD7D01">
            <w:pPr>
              <w:jc w:val="both"/>
              <w:rPr>
                <w:sz w:val="20"/>
                <w:szCs w:val="20"/>
              </w:rPr>
            </w:pPr>
          </w:p>
        </w:tc>
        <w:tc>
          <w:tcPr>
            <w:tcW w:w="3020" w:type="dxa"/>
          </w:tcPr>
          <w:p w14:paraId="54D08D75" w14:textId="5EB5E477" w:rsidR="00984C01" w:rsidRPr="00984C01" w:rsidRDefault="00984C01" w:rsidP="00AD7D01">
            <w:pPr>
              <w:jc w:val="both"/>
              <w:rPr>
                <w:sz w:val="20"/>
                <w:szCs w:val="20"/>
              </w:rPr>
            </w:pPr>
            <w:r w:rsidRPr="00984C01">
              <w:rPr>
                <w:sz w:val="20"/>
                <w:szCs w:val="20"/>
              </w:rPr>
              <w:t>Šilalės r. sav.</w:t>
            </w:r>
          </w:p>
        </w:tc>
        <w:tc>
          <w:tcPr>
            <w:tcW w:w="3021" w:type="dxa"/>
          </w:tcPr>
          <w:p w14:paraId="5FCFA7C8" w14:textId="0186F2E3" w:rsidR="00984C01" w:rsidRPr="00984C01" w:rsidRDefault="00452EA1" w:rsidP="00984C01">
            <w:pPr>
              <w:jc w:val="center"/>
              <w:rPr>
                <w:sz w:val="20"/>
                <w:szCs w:val="20"/>
              </w:rPr>
            </w:pPr>
            <w:r>
              <w:rPr>
                <w:sz w:val="20"/>
                <w:szCs w:val="20"/>
              </w:rPr>
              <w:t>3,17</w:t>
            </w:r>
          </w:p>
        </w:tc>
      </w:tr>
      <w:tr w:rsidR="00984C01" w:rsidRPr="00984C01" w14:paraId="66C887AF" w14:textId="77777777" w:rsidTr="00984C01">
        <w:tc>
          <w:tcPr>
            <w:tcW w:w="3020" w:type="dxa"/>
            <w:vMerge/>
          </w:tcPr>
          <w:p w14:paraId="75D626D1" w14:textId="77777777" w:rsidR="00984C01" w:rsidRPr="00984C01" w:rsidRDefault="00984C01" w:rsidP="00AD7D01">
            <w:pPr>
              <w:jc w:val="both"/>
              <w:rPr>
                <w:sz w:val="20"/>
                <w:szCs w:val="20"/>
              </w:rPr>
            </w:pPr>
          </w:p>
        </w:tc>
        <w:tc>
          <w:tcPr>
            <w:tcW w:w="3020" w:type="dxa"/>
          </w:tcPr>
          <w:p w14:paraId="339C05FB" w14:textId="29D89DB2" w:rsidR="00984C01" w:rsidRPr="00984C01" w:rsidRDefault="00984C01" w:rsidP="00AD7D01">
            <w:pPr>
              <w:jc w:val="both"/>
              <w:rPr>
                <w:sz w:val="20"/>
                <w:szCs w:val="20"/>
              </w:rPr>
            </w:pPr>
            <w:r w:rsidRPr="00984C01">
              <w:rPr>
                <w:sz w:val="20"/>
                <w:szCs w:val="20"/>
              </w:rPr>
              <w:t>Tauragės r. sav.</w:t>
            </w:r>
          </w:p>
        </w:tc>
        <w:tc>
          <w:tcPr>
            <w:tcW w:w="3021" w:type="dxa"/>
          </w:tcPr>
          <w:p w14:paraId="039E30F3" w14:textId="5D2632B1" w:rsidR="00984C01" w:rsidRPr="00984C01" w:rsidRDefault="00452EA1" w:rsidP="00984C01">
            <w:pPr>
              <w:jc w:val="center"/>
              <w:rPr>
                <w:sz w:val="20"/>
                <w:szCs w:val="20"/>
              </w:rPr>
            </w:pPr>
            <w:r>
              <w:rPr>
                <w:sz w:val="20"/>
                <w:szCs w:val="20"/>
              </w:rPr>
              <w:t>4,29</w:t>
            </w:r>
          </w:p>
        </w:tc>
      </w:tr>
    </w:tbl>
    <w:p w14:paraId="5E3B7B71" w14:textId="77777777" w:rsidR="00984C01" w:rsidRPr="00A44C73" w:rsidRDefault="00984C01" w:rsidP="00984C01">
      <w:pPr>
        <w:spacing w:before="60"/>
        <w:jc w:val="right"/>
        <w:rPr>
          <w:rFonts w:cstheme="minorHAnsi"/>
          <w:color w:val="A6A6A6" w:themeColor="background1" w:themeShade="A6"/>
          <w:sz w:val="18"/>
          <w:szCs w:val="16"/>
        </w:rPr>
      </w:pPr>
      <w:r w:rsidRPr="00A44C73">
        <w:rPr>
          <w:rFonts w:cstheme="minorHAnsi"/>
          <w:color w:val="A6A6A6" w:themeColor="background1" w:themeShade="A6"/>
          <w:sz w:val="18"/>
          <w:szCs w:val="16"/>
        </w:rPr>
        <w:t>Šaltinis: Sudaryta konsultanto</w:t>
      </w:r>
    </w:p>
    <w:p w14:paraId="62DC6267" w14:textId="77777777" w:rsidR="00B04A77" w:rsidRDefault="00B04A77" w:rsidP="00B04A77">
      <w:pPr>
        <w:jc w:val="both"/>
      </w:pPr>
      <w:r>
        <w:lastRenderedPageBreak/>
        <w:t xml:space="preserve">Didžiausią įtaką mokesčiams turės nuo 2023 metų padidėsiantis mokestis už aplinkos teršimą nepavojingų atliekų sąvartyne (nuo 15 </w:t>
      </w:r>
      <w:proofErr w:type="spellStart"/>
      <w:r>
        <w:t>eur</w:t>
      </w:r>
      <w:proofErr w:type="spellEnd"/>
      <w:r>
        <w:t xml:space="preserve">/t iki 50 </w:t>
      </w:r>
      <w:proofErr w:type="spellStart"/>
      <w:r>
        <w:t>eur</w:t>
      </w:r>
      <w:proofErr w:type="spellEnd"/>
      <w:r>
        <w:t>/t ), kuris kasmet bus indeksuojamas pasibaigus mokestiniam laikotarpiui, taikant indeksavimo koeficientą, kuris nustatomas Lietuvos statistikos departamento apskaičiuotą ir Oficialiosios statistikos portale paskelbtą mokestinių metų vartotojų kainų indeksą dalijant iš šimto. Siekiant mažinti šio mokesčio didėjimo įtaką vidutinėms atliekų tvarkymo išlaidoms, tenkančioms namų ūkiui, Plano priemonės orientuotos į regioniniame sąvartyne šalinimų atliekų kiekio mažinimą.</w:t>
      </w:r>
    </w:p>
    <w:p w14:paraId="3BB803C7" w14:textId="6BD4721A" w:rsidR="00B04A77" w:rsidRDefault="00B04A77" w:rsidP="00B04A77">
      <w:pPr>
        <w:jc w:val="both"/>
      </w:pPr>
      <w:r>
        <w:t xml:space="preserve">Atliekų patenkančių į sąvartyną kiekio mažėjimui daugiausiai įtakos turės MVA, tekstilės, antrinių žaliavų, tame tarpe pakuočių surinkimo sistemos efektyvumas. MVA srauto atskiras surinkimas, gali sumažinti į mišrių komunalinių atliekų kiekį daugiau nei </w:t>
      </w:r>
      <w:r w:rsidR="00506443">
        <w:t>1</w:t>
      </w:r>
      <w:r>
        <w:t xml:space="preserve"> tūkst. t. atliekų, o tekstilės atliekų atskiras surinkimas, kuris remiantis atliekų sudėties tyrimais, - apie  </w:t>
      </w:r>
      <w:r w:rsidR="00506443">
        <w:t xml:space="preserve">500 </w:t>
      </w:r>
      <w:r>
        <w:t xml:space="preserve"> t. atliekų. Efektyvesnis šių atliekų srautų rūšiuojamasis surinkimas sudaro prielaidas sumažinti sąvartyne šalinamų atliekų kiekį. </w:t>
      </w:r>
    </w:p>
    <w:p w14:paraId="1D75B486" w14:textId="7D3F3EAC" w:rsidR="00B04A77" w:rsidRDefault="00B04A77" w:rsidP="00B04A77">
      <w:pPr>
        <w:jc w:val="both"/>
      </w:pPr>
      <w:r>
        <w:t>Antrinių žaliavų, tame tarpe pakuočių, patenkančių su mišriomis komunalinėmis atliekomis (šiuo metu, remiantis atliekų sudėties tyrimais, vidutiniškai regione kartu su mišriomis komunalinėmis atliekomis patenka apie 2</w:t>
      </w:r>
      <w:r w:rsidR="00506443">
        <w:t>1</w:t>
      </w:r>
      <w:r>
        <w:t xml:space="preserve"> % antrinių žaliavų, tame tarpe pakuočių), kiekio sumažėjimas, turi vieną didžiausių potencialų mažinti mišrių komunalinių atliekų.</w:t>
      </w:r>
    </w:p>
    <w:p w14:paraId="2312A218" w14:textId="479B3A3E" w:rsidR="00B04A77" w:rsidRPr="00A44C73" w:rsidRDefault="00B04A77" w:rsidP="00B04A77">
      <w:pPr>
        <w:jc w:val="both"/>
      </w:pPr>
      <w:r>
        <w:t xml:space="preserve">Atkreipiamas dėmesys, kad Plane nėra vertinama Valstybinės kainų ir energetikos komisijos sąvartyno vartų mokesčio ir kitų galimų mokesčių reguliavimo </w:t>
      </w:r>
      <w:r w:rsidRPr="00910C69">
        <w:t>įtaka sąvartyno vartų mokesčiui ir įmokoms už atliekų tvarkymą, taip pat galimi minimalių komunalinių atliekų tvarkymo paslaugos kokybės reikalavimų pasikeitimai, kurie gali turėti įtakos komunalinių atliekų tvarkymo paslaugos apimtims Tauragės regiono savivaldybėse. Galimą įtaką taip pat gali koreguoti Europos Sąjungos skiriamos paramos dydis ir intensyvumas priemonėse</w:t>
      </w:r>
      <w:r>
        <w:t>.</w:t>
      </w:r>
    </w:p>
    <w:p w14:paraId="11C9BF02" w14:textId="77777777" w:rsidR="009573C6" w:rsidRPr="00A44C73" w:rsidRDefault="009573C6" w:rsidP="009573C6">
      <w:pPr>
        <w:jc w:val="both"/>
      </w:pPr>
    </w:p>
    <w:p w14:paraId="03B16D3F" w14:textId="77777777" w:rsidR="009573C6" w:rsidRPr="00A44C73" w:rsidRDefault="009573C6" w:rsidP="009573C6">
      <w:pPr>
        <w:jc w:val="both"/>
      </w:pPr>
    </w:p>
    <w:p w14:paraId="48B8C23C" w14:textId="77777777" w:rsidR="009573C6" w:rsidRPr="00A44C73" w:rsidRDefault="009573C6" w:rsidP="009573C6">
      <w:pPr>
        <w:jc w:val="both"/>
      </w:pPr>
    </w:p>
    <w:p w14:paraId="7300420C" w14:textId="77777777" w:rsidR="009573C6" w:rsidRPr="00A44C73" w:rsidRDefault="009573C6" w:rsidP="009573C6">
      <w:pPr>
        <w:jc w:val="both"/>
      </w:pPr>
    </w:p>
    <w:p w14:paraId="68CBF423" w14:textId="77777777" w:rsidR="00FC3A3D" w:rsidRPr="00A44C73" w:rsidRDefault="00FC3A3D">
      <w:pPr>
        <w:keepNext/>
        <w:keepLines/>
        <w:numPr>
          <w:ilvl w:val="0"/>
          <w:numId w:val="1"/>
        </w:numPr>
        <w:tabs>
          <w:tab w:val="center" w:pos="4819"/>
          <w:tab w:val="right" w:pos="9638"/>
        </w:tabs>
        <w:spacing w:before="240" w:after="0" w:line="240" w:lineRule="auto"/>
        <w:jc w:val="both"/>
        <w:outlineLvl w:val="0"/>
        <w:rPr>
          <w:rFonts w:ascii="Calibri" w:eastAsiaTheme="majorEastAsia" w:hAnsi="Calibri" w:cstheme="majorBidi"/>
          <w:b/>
          <w:color w:val="072A6C"/>
          <w:sz w:val="32"/>
          <w:szCs w:val="32"/>
        </w:rPr>
        <w:sectPr w:rsidR="00FC3A3D" w:rsidRPr="00A44C73" w:rsidSect="00FB0006">
          <w:pgSz w:w="11906" w:h="16838"/>
          <w:pgMar w:top="1701" w:right="1701" w:bottom="567" w:left="1134" w:header="567" w:footer="189" w:gutter="0"/>
          <w:cols w:space="1296"/>
          <w:titlePg/>
          <w:docGrid w:linePitch="360"/>
        </w:sectPr>
      </w:pPr>
    </w:p>
    <w:p w14:paraId="6BF2C6C9" w14:textId="77777777" w:rsidR="009573C6" w:rsidRPr="00A44C73" w:rsidRDefault="009573C6">
      <w:pPr>
        <w:keepNext/>
        <w:keepLines/>
        <w:numPr>
          <w:ilvl w:val="0"/>
          <w:numId w:val="1"/>
        </w:numPr>
        <w:tabs>
          <w:tab w:val="center" w:pos="4819"/>
          <w:tab w:val="right" w:pos="9638"/>
        </w:tabs>
        <w:spacing w:before="240" w:after="0" w:line="240" w:lineRule="auto"/>
        <w:jc w:val="both"/>
        <w:outlineLvl w:val="0"/>
        <w:rPr>
          <w:rFonts w:ascii="Calibri" w:eastAsiaTheme="majorEastAsia" w:hAnsi="Calibri" w:cstheme="majorBidi"/>
          <w:b/>
          <w:color w:val="072A6C"/>
          <w:sz w:val="32"/>
          <w:szCs w:val="32"/>
        </w:rPr>
      </w:pPr>
      <w:r w:rsidRPr="00A44C73">
        <w:rPr>
          <w:rFonts w:ascii="Calibri" w:eastAsiaTheme="majorEastAsia" w:hAnsi="Calibri" w:cstheme="majorBidi"/>
          <w:b/>
          <w:color w:val="072A6C"/>
          <w:sz w:val="32"/>
          <w:szCs w:val="32"/>
        </w:rPr>
        <w:lastRenderedPageBreak/>
        <w:t xml:space="preserve"> </w:t>
      </w:r>
      <w:bookmarkStart w:id="137" w:name="_Toc126664406"/>
      <w:bookmarkStart w:id="138" w:name="_Toc135841278"/>
      <w:r w:rsidRPr="00A44C73">
        <w:rPr>
          <w:rFonts w:ascii="Calibri" w:eastAsiaTheme="majorEastAsia" w:hAnsi="Calibri" w:cstheme="majorBidi"/>
          <w:b/>
          <w:color w:val="072A6C"/>
          <w:sz w:val="32"/>
          <w:szCs w:val="32"/>
        </w:rPr>
        <w:t>PLANO ĮGYVENDINIMO VERTINIMO KRITERIJAI</w:t>
      </w:r>
      <w:bookmarkEnd w:id="137"/>
      <w:bookmarkEnd w:id="138"/>
    </w:p>
    <w:p w14:paraId="603B6C6D" w14:textId="77777777" w:rsidR="00FC3A3D" w:rsidRPr="00A44C73" w:rsidRDefault="00FC3A3D" w:rsidP="00FC3A3D">
      <w:pPr>
        <w:keepNext/>
        <w:widowControl w:val="0"/>
        <w:autoSpaceDE w:val="0"/>
        <w:autoSpaceDN w:val="0"/>
        <w:spacing w:after="0" w:line="276" w:lineRule="auto"/>
        <w:ind w:right="113"/>
        <w:jc w:val="both"/>
        <w:rPr>
          <w:rFonts w:ascii="Arial" w:eastAsia="Arial" w:hAnsi="Arial" w:cs="Arial"/>
          <w:szCs w:val="24"/>
        </w:rPr>
      </w:pPr>
    </w:p>
    <w:p w14:paraId="18FF9136" w14:textId="7B2F8473" w:rsidR="00FC3A3D" w:rsidRPr="00506443" w:rsidRDefault="00F5214D" w:rsidP="00FC3A3D">
      <w:pPr>
        <w:keepNext/>
        <w:widowControl w:val="0"/>
        <w:autoSpaceDE w:val="0"/>
        <w:autoSpaceDN w:val="0"/>
        <w:spacing w:after="0" w:line="276" w:lineRule="auto"/>
        <w:ind w:right="113"/>
        <w:jc w:val="both"/>
      </w:pPr>
      <w:r w:rsidRPr="00506443">
        <w:t xml:space="preserve">Už regioninio atliekų prevencijos ir tvarkymo 2021–2027 metų plano stebėseną ir regionines priemones </w:t>
      </w:r>
      <w:r w:rsidR="00FC3A3D" w:rsidRPr="00506443">
        <w:t>atsakingas UAB „</w:t>
      </w:r>
      <w:r w:rsidR="00403904" w:rsidRPr="00506443">
        <w:t>TRATC</w:t>
      </w:r>
      <w:r w:rsidR="00FC3A3D" w:rsidRPr="00506443">
        <w:t>“, kuris metiniame pranešime pateikia apibendrintą informaciją apie regioniniame plane numatytų tikslų, uždavinių ir priemonių įgyvendinimą ir rezultatų pasiekimą.</w:t>
      </w:r>
      <w:r w:rsidRPr="00F5214D">
        <w:t xml:space="preserve"> </w:t>
      </w:r>
      <w:r w:rsidRPr="00506443">
        <w:t>Už Jurbarko rajono savivaldybės atliekų prevencijos ir tvarkymo 2021–2027 metų plano priemonių stebėseną atsakinga Jurbarko rajono savivaldybė.</w:t>
      </w:r>
    </w:p>
    <w:p w14:paraId="1F72964B" w14:textId="77777777" w:rsidR="00FC3A3D" w:rsidRPr="00A44C73" w:rsidRDefault="00FC3A3D" w:rsidP="00FC3A3D">
      <w:pPr>
        <w:keepNext/>
        <w:widowControl w:val="0"/>
        <w:autoSpaceDE w:val="0"/>
        <w:autoSpaceDN w:val="0"/>
        <w:spacing w:after="0" w:line="276" w:lineRule="auto"/>
        <w:ind w:right="113"/>
        <w:jc w:val="both"/>
        <w:rPr>
          <w:rFonts w:ascii="Arial" w:eastAsia="Arial" w:hAnsi="Arial" w:cs="Arial"/>
          <w:szCs w:val="24"/>
        </w:rPr>
      </w:pPr>
    </w:p>
    <w:p w14:paraId="09FC6E47" w14:textId="735A410B" w:rsidR="00FC3A3D" w:rsidRPr="00A44C73" w:rsidRDefault="00957A4C" w:rsidP="0099794A">
      <w:pPr>
        <w:pStyle w:val="Antrat"/>
        <w:jc w:val="left"/>
        <w:rPr>
          <w:rFonts w:ascii="Arial" w:eastAsia="Georgia" w:hAnsi="Arial" w:cs="Times New Roman"/>
          <w:iCs/>
          <w:sz w:val="18"/>
          <w:szCs w:val="18"/>
          <w:lang w:eastAsia="ja-JP"/>
        </w:rPr>
      </w:pPr>
      <w:bookmarkStart w:id="139" w:name="_Toc135841366"/>
      <w:r>
        <w:t xml:space="preserve">Lentelė  </w:t>
      </w:r>
      <w:r>
        <w:fldChar w:fldCharType="begin"/>
      </w:r>
      <w:r>
        <w:instrText xml:space="preserve"> SEQ Lentelė_ \* ARABIC </w:instrText>
      </w:r>
      <w:r>
        <w:fldChar w:fldCharType="separate"/>
      </w:r>
      <w:r w:rsidR="006D0B38">
        <w:t>28</w:t>
      </w:r>
      <w:r>
        <w:fldChar w:fldCharType="end"/>
      </w:r>
      <w:r>
        <w:t xml:space="preserve"> </w:t>
      </w:r>
      <w:r w:rsidRPr="007C2845">
        <w:t>Valstybinio atliekų prevencijos ir tvarkymo 2021–2027 m. plano priemonių stebėsena</w:t>
      </w:r>
      <w:bookmarkEnd w:id="139"/>
    </w:p>
    <w:tbl>
      <w:tblPr>
        <w:tblStyle w:val="TableGrid2"/>
        <w:tblW w:w="5006" w:type="pct"/>
        <w:tblBorders>
          <w:top w:val="single" w:sz="4" w:space="0" w:color="04724D"/>
          <w:left w:val="none" w:sz="0" w:space="0" w:color="auto"/>
          <w:bottom w:val="single" w:sz="4" w:space="0" w:color="04724D"/>
          <w:right w:val="none" w:sz="0" w:space="0" w:color="auto"/>
          <w:insideH w:val="single" w:sz="4" w:space="0" w:color="04724D"/>
          <w:insideV w:val="single" w:sz="4" w:space="0" w:color="04724D"/>
        </w:tblBorders>
        <w:tblCellMar>
          <w:top w:w="11" w:type="dxa"/>
          <w:bottom w:w="11" w:type="dxa"/>
        </w:tblCellMar>
        <w:tblLook w:val="04A0" w:firstRow="1" w:lastRow="0" w:firstColumn="1" w:lastColumn="0" w:noHBand="0" w:noVBand="1"/>
      </w:tblPr>
      <w:tblGrid>
        <w:gridCol w:w="951"/>
        <w:gridCol w:w="2363"/>
        <w:gridCol w:w="946"/>
        <w:gridCol w:w="1265"/>
        <w:gridCol w:w="947"/>
        <w:gridCol w:w="947"/>
        <w:gridCol w:w="947"/>
        <w:gridCol w:w="947"/>
        <w:gridCol w:w="947"/>
        <w:gridCol w:w="947"/>
        <w:gridCol w:w="947"/>
        <w:gridCol w:w="944"/>
        <w:gridCol w:w="905"/>
      </w:tblGrid>
      <w:tr w:rsidR="00DA1003" w:rsidRPr="00DA1003" w14:paraId="3BD21685" w14:textId="77777777" w:rsidTr="00B10317">
        <w:trPr>
          <w:cnfStyle w:val="100000000000" w:firstRow="1" w:lastRow="0" w:firstColumn="0" w:lastColumn="0" w:oddVBand="0" w:evenVBand="0" w:oddHBand="0" w:evenHBand="0" w:firstRowFirstColumn="0" w:firstRowLastColumn="0" w:lastRowFirstColumn="0" w:lastRowLastColumn="0"/>
          <w:trHeight w:val="357"/>
          <w:tblHeader/>
        </w:trPr>
        <w:tc>
          <w:tcPr>
            <w:tcW w:w="340" w:type="pct"/>
            <w:vMerge w:val="restart"/>
            <w:shd w:val="clear" w:color="auto" w:fill="04724D"/>
          </w:tcPr>
          <w:p w14:paraId="341F41A8" w14:textId="77777777" w:rsidR="00FC3A3D" w:rsidRPr="00DA1003" w:rsidRDefault="00FC3A3D" w:rsidP="00FC3A3D">
            <w:pPr>
              <w:spacing w:after="0" w:line="360" w:lineRule="auto"/>
              <w:contextualSpacing/>
              <w:rPr>
                <w:rFonts w:ascii="Arial" w:eastAsia="Georgia" w:hAnsi="Arial" w:cs="Arial"/>
                <w:bCs/>
                <w:color w:val="FFFFFF" w:themeColor="background1"/>
                <w:sz w:val="18"/>
                <w:szCs w:val="18"/>
                <w:lang w:val="lt-LT"/>
              </w:rPr>
            </w:pPr>
            <w:r w:rsidRPr="00DA1003">
              <w:rPr>
                <w:rFonts w:ascii="Arial" w:eastAsia="Georgia" w:hAnsi="Arial" w:cs="Arial"/>
                <w:bCs/>
                <w:color w:val="FFFFFF" w:themeColor="background1"/>
                <w:sz w:val="18"/>
                <w:szCs w:val="18"/>
              </w:rPr>
              <w:t>NR.</w:t>
            </w:r>
          </w:p>
        </w:tc>
        <w:tc>
          <w:tcPr>
            <w:tcW w:w="844" w:type="pct"/>
            <w:vMerge w:val="restart"/>
            <w:shd w:val="clear" w:color="auto" w:fill="04724D"/>
          </w:tcPr>
          <w:p w14:paraId="2E2695C9" w14:textId="77777777" w:rsidR="00FC3A3D" w:rsidRPr="00DA1003" w:rsidRDefault="00FC3A3D" w:rsidP="00FC3A3D">
            <w:pPr>
              <w:spacing w:after="0" w:line="360" w:lineRule="auto"/>
              <w:contextualSpacing/>
              <w:rPr>
                <w:rFonts w:ascii="Arial" w:eastAsia="Georgia" w:hAnsi="Arial" w:cs="Arial"/>
                <w:bCs/>
                <w:color w:val="FFFFFF" w:themeColor="background1"/>
                <w:sz w:val="18"/>
                <w:szCs w:val="18"/>
                <w:lang w:val="lt-LT"/>
              </w:rPr>
            </w:pPr>
            <w:r w:rsidRPr="00DA1003">
              <w:rPr>
                <w:rFonts w:ascii="Arial" w:eastAsia="Georgia" w:hAnsi="Arial" w:cs="Arial"/>
                <w:bCs/>
                <w:color w:val="FFFFFF" w:themeColor="background1"/>
                <w:sz w:val="18"/>
                <w:szCs w:val="18"/>
              </w:rPr>
              <w:t>RODIKLIS</w:t>
            </w:r>
          </w:p>
        </w:tc>
        <w:tc>
          <w:tcPr>
            <w:tcW w:w="3817" w:type="pct"/>
            <w:gridSpan w:val="11"/>
            <w:shd w:val="clear" w:color="auto" w:fill="04724D"/>
          </w:tcPr>
          <w:p w14:paraId="194D0C00" w14:textId="77777777" w:rsidR="00FC3A3D" w:rsidRPr="00DA1003" w:rsidRDefault="00FC3A3D" w:rsidP="00FC3A3D">
            <w:pPr>
              <w:spacing w:after="0" w:line="360" w:lineRule="auto"/>
              <w:contextualSpacing/>
              <w:rPr>
                <w:rFonts w:ascii="Arial" w:eastAsia="Georgia" w:hAnsi="Arial" w:cs="Arial"/>
                <w:bCs/>
                <w:color w:val="FFFFFF" w:themeColor="background1"/>
                <w:sz w:val="18"/>
                <w:szCs w:val="18"/>
                <w:lang w:val="lt-LT"/>
              </w:rPr>
            </w:pPr>
            <w:r w:rsidRPr="00DA1003">
              <w:rPr>
                <w:rFonts w:ascii="Arial" w:eastAsia="Georgia" w:hAnsi="Arial" w:cs="Arial"/>
                <w:bCs/>
                <w:color w:val="FFFFFF" w:themeColor="background1"/>
                <w:sz w:val="18"/>
                <w:szCs w:val="18"/>
              </w:rPr>
              <w:t>RODIKLIO REIKŠMĖ</w:t>
            </w:r>
          </w:p>
        </w:tc>
      </w:tr>
      <w:tr w:rsidR="00DA1003" w:rsidRPr="00DA1003" w14:paraId="7EB3D824" w14:textId="77777777" w:rsidTr="00B10317">
        <w:trPr>
          <w:cnfStyle w:val="100000000000" w:firstRow="1" w:lastRow="0" w:firstColumn="0" w:lastColumn="0" w:oddVBand="0" w:evenVBand="0" w:oddHBand="0" w:evenHBand="0" w:firstRowFirstColumn="0" w:firstRowLastColumn="0" w:lastRowFirstColumn="0" w:lastRowLastColumn="0"/>
          <w:trHeight w:val="547"/>
          <w:tblHeader/>
        </w:trPr>
        <w:tc>
          <w:tcPr>
            <w:tcW w:w="340" w:type="pct"/>
            <w:vMerge/>
            <w:shd w:val="clear" w:color="auto" w:fill="04724D"/>
          </w:tcPr>
          <w:p w14:paraId="05B6C0D7" w14:textId="77777777" w:rsidR="00FC3A3D" w:rsidRPr="00DA1003" w:rsidRDefault="00FC3A3D" w:rsidP="00FC3A3D">
            <w:pPr>
              <w:spacing w:after="0" w:line="360" w:lineRule="auto"/>
              <w:contextualSpacing/>
              <w:rPr>
                <w:rFonts w:ascii="Arial" w:eastAsia="Georgia" w:hAnsi="Arial" w:cs="Arial"/>
                <w:bCs/>
                <w:color w:val="FFFFFF" w:themeColor="background1"/>
                <w:sz w:val="18"/>
                <w:szCs w:val="18"/>
                <w:lang w:val="lt-LT"/>
              </w:rPr>
            </w:pPr>
          </w:p>
        </w:tc>
        <w:tc>
          <w:tcPr>
            <w:tcW w:w="844" w:type="pct"/>
            <w:vMerge/>
            <w:shd w:val="clear" w:color="auto" w:fill="04724D"/>
          </w:tcPr>
          <w:p w14:paraId="4F10A762" w14:textId="77777777" w:rsidR="00FC3A3D" w:rsidRPr="00DA1003" w:rsidRDefault="00FC3A3D" w:rsidP="00FC3A3D">
            <w:pPr>
              <w:spacing w:after="0" w:line="360" w:lineRule="auto"/>
              <w:contextualSpacing/>
              <w:rPr>
                <w:rFonts w:ascii="Arial" w:eastAsia="Georgia" w:hAnsi="Arial" w:cs="Arial"/>
                <w:bCs/>
                <w:color w:val="FFFFFF" w:themeColor="background1"/>
                <w:sz w:val="18"/>
                <w:szCs w:val="18"/>
                <w:lang w:val="lt-LT"/>
              </w:rPr>
            </w:pPr>
          </w:p>
        </w:tc>
        <w:tc>
          <w:tcPr>
            <w:tcW w:w="338" w:type="pct"/>
            <w:shd w:val="clear" w:color="auto" w:fill="04724D"/>
          </w:tcPr>
          <w:p w14:paraId="4CF24C0B" w14:textId="77777777" w:rsidR="00FC3A3D" w:rsidRPr="00DA1003" w:rsidRDefault="00FC3A3D" w:rsidP="00FC3A3D">
            <w:pPr>
              <w:spacing w:after="0" w:line="360" w:lineRule="auto"/>
              <w:contextualSpacing/>
              <w:rPr>
                <w:rFonts w:ascii="Arial" w:eastAsia="Georgia" w:hAnsi="Arial" w:cs="Arial"/>
                <w:bCs/>
                <w:color w:val="FFFFFF" w:themeColor="background1"/>
                <w:sz w:val="18"/>
                <w:szCs w:val="18"/>
                <w:lang w:val="lt-LT"/>
              </w:rPr>
            </w:pPr>
            <w:r w:rsidRPr="00DA1003">
              <w:rPr>
                <w:rFonts w:ascii="Arial" w:eastAsia="Georgia" w:hAnsi="Arial" w:cs="Arial"/>
                <w:bCs/>
                <w:color w:val="FFFFFF" w:themeColor="background1"/>
                <w:sz w:val="18"/>
                <w:szCs w:val="18"/>
              </w:rPr>
              <w:t>2022</w:t>
            </w:r>
          </w:p>
        </w:tc>
        <w:tc>
          <w:tcPr>
            <w:tcW w:w="452" w:type="pct"/>
            <w:shd w:val="clear" w:color="auto" w:fill="04724D"/>
          </w:tcPr>
          <w:p w14:paraId="065C1BFD" w14:textId="77777777" w:rsidR="00FC3A3D" w:rsidRPr="00DA1003" w:rsidRDefault="00FC3A3D" w:rsidP="00FC3A3D">
            <w:pPr>
              <w:spacing w:after="0" w:line="360" w:lineRule="auto"/>
              <w:contextualSpacing/>
              <w:rPr>
                <w:rFonts w:ascii="Arial" w:eastAsia="Georgia" w:hAnsi="Arial" w:cs="Arial"/>
                <w:bCs/>
                <w:color w:val="FFFFFF" w:themeColor="background1"/>
                <w:sz w:val="18"/>
                <w:szCs w:val="18"/>
                <w:lang w:val="lt-LT"/>
              </w:rPr>
            </w:pPr>
            <w:r w:rsidRPr="00DA1003">
              <w:rPr>
                <w:rFonts w:ascii="Arial" w:eastAsia="Georgia" w:hAnsi="Arial" w:cs="Arial"/>
                <w:bCs/>
                <w:color w:val="FFFFFF" w:themeColor="background1"/>
                <w:sz w:val="18"/>
                <w:szCs w:val="18"/>
              </w:rPr>
              <w:t>2023 I</w:t>
            </w:r>
          </w:p>
        </w:tc>
        <w:tc>
          <w:tcPr>
            <w:tcW w:w="338" w:type="pct"/>
            <w:shd w:val="clear" w:color="auto" w:fill="04724D"/>
          </w:tcPr>
          <w:p w14:paraId="16AA7229" w14:textId="77777777" w:rsidR="00FC3A3D" w:rsidRPr="00DA1003" w:rsidRDefault="00FC3A3D" w:rsidP="00FC3A3D">
            <w:pPr>
              <w:spacing w:after="0" w:line="360" w:lineRule="auto"/>
              <w:contextualSpacing/>
              <w:rPr>
                <w:rFonts w:ascii="Arial" w:eastAsia="Georgia" w:hAnsi="Arial" w:cs="Arial"/>
                <w:bCs/>
                <w:color w:val="FFFFFF" w:themeColor="background1"/>
                <w:sz w:val="18"/>
                <w:szCs w:val="18"/>
                <w:lang w:val="lt-LT"/>
              </w:rPr>
            </w:pPr>
            <w:r w:rsidRPr="00DA1003">
              <w:rPr>
                <w:rFonts w:ascii="Arial" w:eastAsia="Georgia" w:hAnsi="Arial" w:cs="Arial"/>
                <w:bCs/>
                <w:color w:val="FFFFFF" w:themeColor="background1"/>
                <w:sz w:val="18"/>
                <w:szCs w:val="18"/>
              </w:rPr>
              <w:t>2023 II</w:t>
            </w:r>
          </w:p>
        </w:tc>
        <w:tc>
          <w:tcPr>
            <w:tcW w:w="338" w:type="pct"/>
            <w:shd w:val="clear" w:color="auto" w:fill="04724D"/>
          </w:tcPr>
          <w:p w14:paraId="23EA39AE" w14:textId="77777777" w:rsidR="00FC3A3D" w:rsidRPr="00DA1003" w:rsidRDefault="00FC3A3D" w:rsidP="00FC3A3D">
            <w:pPr>
              <w:spacing w:after="0" w:line="360" w:lineRule="auto"/>
              <w:contextualSpacing/>
              <w:rPr>
                <w:rFonts w:ascii="Arial" w:eastAsia="Georgia" w:hAnsi="Arial" w:cs="Arial"/>
                <w:bCs/>
                <w:color w:val="FFFFFF" w:themeColor="background1"/>
                <w:sz w:val="18"/>
                <w:szCs w:val="18"/>
                <w:lang w:val="lt-LT"/>
              </w:rPr>
            </w:pPr>
            <w:r w:rsidRPr="00DA1003">
              <w:rPr>
                <w:rFonts w:ascii="Arial" w:eastAsia="Georgia" w:hAnsi="Arial" w:cs="Arial"/>
                <w:bCs/>
                <w:color w:val="FFFFFF" w:themeColor="background1"/>
                <w:sz w:val="18"/>
                <w:szCs w:val="18"/>
              </w:rPr>
              <w:t>2024 I</w:t>
            </w:r>
          </w:p>
        </w:tc>
        <w:tc>
          <w:tcPr>
            <w:tcW w:w="338" w:type="pct"/>
            <w:shd w:val="clear" w:color="auto" w:fill="04724D"/>
          </w:tcPr>
          <w:p w14:paraId="6BB3972F" w14:textId="77777777" w:rsidR="00FC3A3D" w:rsidRPr="00DA1003" w:rsidRDefault="00FC3A3D" w:rsidP="00FC3A3D">
            <w:pPr>
              <w:spacing w:after="0" w:line="360" w:lineRule="auto"/>
              <w:contextualSpacing/>
              <w:rPr>
                <w:rFonts w:ascii="Arial" w:eastAsia="Georgia" w:hAnsi="Arial" w:cs="Arial"/>
                <w:bCs/>
                <w:color w:val="FFFFFF" w:themeColor="background1"/>
                <w:sz w:val="18"/>
                <w:szCs w:val="18"/>
                <w:lang w:val="lt-LT"/>
              </w:rPr>
            </w:pPr>
            <w:r w:rsidRPr="00DA1003">
              <w:rPr>
                <w:rFonts w:ascii="Arial" w:eastAsia="Georgia" w:hAnsi="Arial" w:cs="Arial"/>
                <w:bCs/>
                <w:color w:val="FFFFFF" w:themeColor="background1"/>
                <w:sz w:val="18"/>
                <w:szCs w:val="18"/>
              </w:rPr>
              <w:t>2024 II</w:t>
            </w:r>
          </w:p>
        </w:tc>
        <w:tc>
          <w:tcPr>
            <w:tcW w:w="338" w:type="pct"/>
            <w:shd w:val="clear" w:color="auto" w:fill="04724D"/>
          </w:tcPr>
          <w:p w14:paraId="63BBD125" w14:textId="77777777" w:rsidR="00FC3A3D" w:rsidRPr="00DA1003" w:rsidRDefault="00FC3A3D" w:rsidP="00FC3A3D">
            <w:pPr>
              <w:spacing w:after="0" w:line="360" w:lineRule="auto"/>
              <w:contextualSpacing/>
              <w:rPr>
                <w:rFonts w:ascii="Arial" w:eastAsia="Georgia" w:hAnsi="Arial" w:cs="Arial"/>
                <w:bCs/>
                <w:color w:val="FFFFFF" w:themeColor="background1"/>
                <w:sz w:val="18"/>
                <w:szCs w:val="18"/>
                <w:lang w:val="lt-LT"/>
              </w:rPr>
            </w:pPr>
            <w:r w:rsidRPr="00DA1003">
              <w:rPr>
                <w:rFonts w:ascii="Arial" w:eastAsia="Georgia" w:hAnsi="Arial" w:cs="Arial"/>
                <w:bCs/>
                <w:color w:val="FFFFFF" w:themeColor="background1"/>
                <w:sz w:val="18"/>
                <w:szCs w:val="18"/>
              </w:rPr>
              <w:t>2025 I</w:t>
            </w:r>
          </w:p>
        </w:tc>
        <w:tc>
          <w:tcPr>
            <w:tcW w:w="338" w:type="pct"/>
            <w:shd w:val="clear" w:color="auto" w:fill="04724D"/>
          </w:tcPr>
          <w:p w14:paraId="37536803" w14:textId="77777777" w:rsidR="00FC3A3D" w:rsidRPr="00DA1003" w:rsidRDefault="00FC3A3D" w:rsidP="00FC3A3D">
            <w:pPr>
              <w:spacing w:after="0" w:line="360" w:lineRule="auto"/>
              <w:contextualSpacing/>
              <w:rPr>
                <w:rFonts w:ascii="Arial" w:eastAsia="Georgia" w:hAnsi="Arial" w:cs="Arial"/>
                <w:bCs/>
                <w:color w:val="FFFFFF" w:themeColor="background1"/>
                <w:sz w:val="18"/>
                <w:szCs w:val="18"/>
                <w:lang w:val="lt-LT"/>
              </w:rPr>
            </w:pPr>
            <w:r w:rsidRPr="00DA1003">
              <w:rPr>
                <w:rFonts w:ascii="Arial" w:eastAsia="Georgia" w:hAnsi="Arial" w:cs="Arial"/>
                <w:bCs/>
                <w:color w:val="FFFFFF" w:themeColor="background1"/>
                <w:sz w:val="18"/>
                <w:szCs w:val="18"/>
              </w:rPr>
              <w:t>2025 II</w:t>
            </w:r>
          </w:p>
        </w:tc>
        <w:tc>
          <w:tcPr>
            <w:tcW w:w="338" w:type="pct"/>
            <w:shd w:val="clear" w:color="auto" w:fill="04724D"/>
          </w:tcPr>
          <w:p w14:paraId="15CA0054" w14:textId="77777777" w:rsidR="00FC3A3D" w:rsidRPr="00DA1003" w:rsidRDefault="00FC3A3D" w:rsidP="00FC3A3D">
            <w:pPr>
              <w:spacing w:after="0" w:line="360" w:lineRule="auto"/>
              <w:contextualSpacing/>
              <w:rPr>
                <w:rFonts w:ascii="Arial" w:eastAsia="Georgia" w:hAnsi="Arial" w:cs="Arial"/>
                <w:bCs/>
                <w:color w:val="FFFFFF" w:themeColor="background1"/>
                <w:sz w:val="18"/>
                <w:szCs w:val="18"/>
                <w:lang w:val="lt-LT"/>
              </w:rPr>
            </w:pPr>
            <w:r w:rsidRPr="00DA1003">
              <w:rPr>
                <w:rFonts w:ascii="Arial" w:eastAsia="Georgia" w:hAnsi="Arial" w:cs="Arial"/>
                <w:bCs/>
                <w:color w:val="FFFFFF" w:themeColor="background1"/>
                <w:sz w:val="18"/>
                <w:szCs w:val="18"/>
              </w:rPr>
              <w:t>2026 I</w:t>
            </w:r>
          </w:p>
        </w:tc>
        <w:tc>
          <w:tcPr>
            <w:tcW w:w="338" w:type="pct"/>
            <w:shd w:val="clear" w:color="auto" w:fill="04724D"/>
          </w:tcPr>
          <w:p w14:paraId="017B43B4" w14:textId="77777777" w:rsidR="00FC3A3D" w:rsidRPr="00DA1003" w:rsidRDefault="00FC3A3D" w:rsidP="00FC3A3D">
            <w:pPr>
              <w:spacing w:after="0" w:line="360" w:lineRule="auto"/>
              <w:contextualSpacing/>
              <w:rPr>
                <w:rFonts w:ascii="Arial" w:eastAsia="Georgia" w:hAnsi="Arial" w:cs="Arial"/>
                <w:bCs/>
                <w:color w:val="FFFFFF" w:themeColor="background1"/>
                <w:sz w:val="18"/>
                <w:szCs w:val="18"/>
                <w:lang w:val="lt-LT"/>
              </w:rPr>
            </w:pPr>
            <w:r w:rsidRPr="00DA1003">
              <w:rPr>
                <w:rFonts w:ascii="Arial" w:eastAsia="Georgia" w:hAnsi="Arial" w:cs="Arial"/>
                <w:bCs/>
                <w:color w:val="FFFFFF" w:themeColor="background1"/>
                <w:sz w:val="18"/>
                <w:szCs w:val="18"/>
              </w:rPr>
              <w:t>2026 II</w:t>
            </w:r>
          </w:p>
        </w:tc>
        <w:tc>
          <w:tcPr>
            <w:tcW w:w="337" w:type="pct"/>
            <w:shd w:val="clear" w:color="auto" w:fill="04724D"/>
          </w:tcPr>
          <w:p w14:paraId="70E0F1CE" w14:textId="77777777" w:rsidR="00FC3A3D" w:rsidRPr="00DA1003" w:rsidRDefault="00FC3A3D" w:rsidP="00FC3A3D">
            <w:pPr>
              <w:spacing w:after="0" w:line="360" w:lineRule="auto"/>
              <w:contextualSpacing/>
              <w:rPr>
                <w:rFonts w:ascii="Arial" w:eastAsia="Georgia" w:hAnsi="Arial" w:cs="Arial"/>
                <w:bCs/>
                <w:color w:val="FFFFFF" w:themeColor="background1"/>
                <w:sz w:val="18"/>
                <w:szCs w:val="18"/>
                <w:lang w:val="lt-LT"/>
              </w:rPr>
            </w:pPr>
            <w:r w:rsidRPr="00DA1003">
              <w:rPr>
                <w:rFonts w:ascii="Arial" w:eastAsia="Georgia" w:hAnsi="Arial" w:cs="Arial"/>
                <w:bCs/>
                <w:color w:val="FFFFFF" w:themeColor="background1"/>
                <w:sz w:val="18"/>
                <w:szCs w:val="18"/>
              </w:rPr>
              <w:t>2027 I</w:t>
            </w:r>
          </w:p>
        </w:tc>
        <w:tc>
          <w:tcPr>
            <w:tcW w:w="323" w:type="pct"/>
            <w:shd w:val="clear" w:color="auto" w:fill="04724D"/>
          </w:tcPr>
          <w:p w14:paraId="00A96C7E" w14:textId="77777777" w:rsidR="00FC3A3D" w:rsidRPr="00DA1003" w:rsidRDefault="00FC3A3D" w:rsidP="00FC3A3D">
            <w:pPr>
              <w:spacing w:after="0" w:line="360" w:lineRule="auto"/>
              <w:contextualSpacing/>
              <w:rPr>
                <w:rFonts w:ascii="Arial" w:eastAsia="Georgia" w:hAnsi="Arial" w:cs="Arial"/>
                <w:bCs/>
                <w:color w:val="FFFFFF" w:themeColor="background1"/>
                <w:sz w:val="18"/>
                <w:szCs w:val="18"/>
                <w:lang w:val="lt-LT"/>
              </w:rPr>
            </w:pPr>
            <w:r w:rsidRPr="00DA1003">
              <w:rPr>
                <w:rFonts w:ascii="Arial" w:eastAsia="Georgia" w:hAnsi="Arial" w:cs="Arial"/>
                <w:bCs/>
                <w:color w:val="FFFFFF" w:themeColor="background1"/>
                <w:sz w:val="18"/>
                <w:szCs w:val="18"/>
              </w:rPr>
              <w:t>2027 II</w:t>
            </w:r>
          </w:p>
        </w:tc>
      </w:tr>
      <w:tr w:rsidR="00DA1003" w:rsidRPr="00DA1003" w14:paraId="24B52934" w14:textId="77777777" w:rsidTr="00B10317">
        <w:trPr>
          <w:trHeight w:val="910"/>
        </w:trPr>
        <w:tc>
          <w:tcPr>
            <w:tcW w:w="340" w:type="pct"/>
            <w:shd w:val="clear" w:color="auto" w:fill="FFFCF2"/>
          </w:tcPr>
          <w:p w14:paraId="5477CA06" w14:textId="77777777" w:rsidR="00FC3A3D" w:rsidRPr="00DA1003" w:rsidRDefault="00FC3A3D" w:rsidP="00FC3A3D">
            <w:pPr>
              <w:spacing w:after="0" w:line="360" w:lineRule="auto"/>
              <w:contextualSpacing/>
              <w:jc w:val="center"/>
              <w:rPr>
                <w:rFonts w:ascii="Arial" w:eastAsia="Georgia" w:hAnsi="Arial" w:cs="Arial"/>
                <w:color w:val="000000" w:themeColor="text1"/>
                <w:sz w:val="18"/>
                <w:szCs w:val="18"/>
                <w:lang w:val="lt-LT"/>
              </w:rPr>
            </w:pPr>
            <w:r w:rsidRPr="00DA1003">
              <w:rPr>
                <w:rFonts w:ascii="Arial" w:eastAsia="Georgia" w:hAnsi="Arial" w:cs="Arial"/>
                <w:color w:val="000000" w:themeColor="text1"/>
                <w:sz w:val="18"/>
                <w:szCs w:val="18"/>
              </w:rPr>
              <w:t>260.1.</w:t>
            </w:r>
          </w:p>
        </w:tc>
        <w:tc>
          <w:tcPr>
            <w:tcW w:w="844" w:type="pct"/>
            <w:shd w:val="clear" w:color="auto" w:fill="FFFCF2"/>
          </w:tcPr>
          <w:p w14:paraId="128E319B" w14:textId="77777777" w:rsidR="00FC3A3D" w:rsidRPr="00DA1003" w:rsidRDefault="00FC3A3D" w:rsidP="00FC3A3D">
            <w:pPr>
              <w:spacing w:after="0" w:line="360" w:lineRule="auto"/>
              <w:contextualSpacing/>
              <w:rPr>
                <w:rFonts w:ascii="Arial" w:eastAsia="Georgia" w:hAnsi="Arial" w:cs="Arial"/>
                <w:color w:val="000000" w:themeColor="text1"/>
                <w:sz w:val="18"/>
                <w:szCs w:val="18"/>
                <w:lang w:val="lt-LT"/>
              </w:rPr>
            </w:pPr>
            <w:r w:rsidRPr="00343545">
              <w:rPr>
                <w:rFonts w:ascii="Arial" w:eastAsia="Georgia" w:hAnsi="Arial" w:cs="Arial"/>
                <w:color w:val="000000" w:themeColor="text1"/>
                <w:sz w:val="18"/>
                <w:szCs w:val="18"/>
                <w:lang w:val="lt-LT"/>
              </w:rPr>
              <w:t>Susidariusių komunalinių atliekų (pagal svorį) paruošta pakartotinai naudoti ir perdirbta (proc.)</w:t>
            </w:r>
          </w:p>
        </w:tc>
        <w:tc>
          <w:tcPr>
            <w:tcW w:w="338" w:type="pct"/>
            <w:shd w:val="clear" w:color="auto" w:fill="FFFCF2"/>
          </w:tcPr>
          <w:p w14:paraId="7411D096" w14:textId="15D2519E" w:rsidR="00FC3A3D" w:rsidRPr="00DA1003" w:rsidRDefault="00AB2928" w:rsidP="00FC3A3D">
            <w:pPr>
              <w:spacing w:after="0" w:line="360" w:lineRule="auto"/>
              <w:contextualSpacing/>
              <w:jc w:val="center"/>
              <w:rPr>
                <w:rFonts w:ascii="Arial" w:eastAsia="Georgia" w:hAnsi="Arial" w:cs="Arial"/>
                <w:color w:val="000000" w:themeColor="text1"/>
                <w:sz w:val="18"/>
                <w:szCs w:val="18"/>
                <w:lang w:val="lt-LT"/>
              </w:rPr>
            </w:pPr>
            <w:r w:rsidRPr="00DA1003">
              <w:rPr>
                <w:rFonts w:ascii="Arial" w:eastAsia="Georgia" w:hAnsi="Arial" w:cs="Arial"/>
                <w:color w:val="000000" w:themeColor="text1"/>
                <w:sz w:val="18"/>
                <w:szCs w:val="18"/>
                <w:lang w:val="lt-LT"/>
              </w:rPr>
              <w:t>5</w:t>
            </w:r>
            <w:r w:rsidR="00506443">
              <w:rPr>
                <w:rFonts w:ascii="Arial" w:eastAsia="Georgia" w:hAnsi="Arial" w:cs="Arial"/>
                <w:color w:val="000000" w:themeColor="text1"/>
                <w:sz w:val="18"/>
                <w:szCs w:val="18"/>
                <w:lang w:val="lt-LT"/>
              </w:rPr>
              <w:t>5</w:t>
            </w:r>
          </w:p>
        </w:tc>
        <w:tc>
          <w:tcPr>
            <w:tcW w:w="452" w:type="pct"/>
            <w:shd w:val="clear" w:color="auto" w:fill="FFFCF2"/>
          </w:tcPr>
          <w:p w14:paraId="6A7BFD0E" w14:textId="77777777" w:rsidR="00FC3A3D" w:rsidRPr="00DA1003" w:rsidRDefault="00FC3A3D" w:rsidP="00FC3A3D">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31A7F7F3" w14:textId="35D00DD2" w:rsidR="00FC3A3D" w:rsidRPr="00DA1003" w:rsidRDefault="00AB2928" w:rsidP="00FC3A3D">
            <w:pPr>
              <w:spacing w:after="0" w:line="360" w:lineRule="auto"/>
              <w:contextualSpacing/>
              <w:jc w:val="center"/>
              <w:rPr>
                <w:rFonts w:ascii="Arial" w:eastAsia="Georgia" w:hAnsi="Arial" w:cs="Arial"/>
                <w:color w:val="000000" w:themeColor="text1"/>
                <w:sz w:val="18"/>
                <w:szCs w:val="18"/>
                <w:lang w:val="lt-LT"/>
              </w:rPr>
            </w:pPr>
            <w:r w:rsidRPr="00DA1003">
              <w:rPr>
                <w:rFonts w:ascii="Arial" w:eastAsia="Georgia" w:hAnsi="Arial" w:cs="Arial"/>
                <w:color w:val="000000" w:themeColor="text1"/>
                <w:sz w:val="18"/>
                <w:szCs w:val="18"/>
              </w:rPr>
              <w:t>5</w:t>
            </w:r>
            <w:r w:rsidR="00506443">
              <w:rPr>
                <w:rFonts w:ascii="Arial" w:eastAsia="Georgia" w:hAnsi="Arial" w:cs="Arial"/>
                <w:color w:val="000000" w:themeColor="text1"/>
                <w:sz w:val="18"/>
                <w:szCs w:val="18"/>
              </w:rPr>
              <w:t>5</w:t>
            </w:r>
          </w:p>
        </w:tc>
        <w:tc>
          <w:tcPr>
            <w:tcW w:w="338" w:type="pct"/>
            <w:shd w:val="clear" w:color="auto" w:fill="FFFCF2"/>
          </w:tcPr>
          <w:p w14:paraId="13DFF468" w14:textId="77777777" w:rsidR="00FC3A3D" w:rsidRPr="00DA1003" w:rsidRDefault="00FC3A3D" w:rsidP="00FC3A3D">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11AFE611" w14:textId="1C47B748" w:rsidR="00FC3A3D" w:rsidRPr="00DA1003" w:rsidRDefault="00AB2928" w:rsidP="00FC3A3D">
            <w:pPr>
              <w:spacing w:after="0" w:line="360" w:lineRule="auto"/>
              <w:contextualSpacing/>
              <w:jc w:val="center"/>
              <w:rPr>
                <w:rFonts w:ascii="Arial" w:eastAsia="Georgia" w:hAnsi="Arial" w:cs="Arial"/>
                <w:color w:val="000000" w:themeColor="text1"/>
                <w:sz w:val="18"/>
                <w:szCs w:val="18"/>
                <w:lang w:val="lt-LT"/>
              </w:rPr>
            </w:pPr>
            <w:r w:rsidRPr="00DA1003">
              <w:rPr>
                <w:rFonts w:ascii="Arial" w:eastAsia="Georgia" w:hAnsi="Arial" w:cs="Arial"/>
                <w:color w:val="000000" w:themeColor="text1"/>
                <w:sz w:val="18"/>
                <w:szCs w:val="18"/>
              </w:rPr>
              <w:t>5</w:t>
            </w:r>
            <w:r w:rsidR="00506443">
              <w:rPr>
                <w:rFonts w:ascii="Arial" w:eastAsia="Georgia" w:hAnsi="Arial" w:cs="Arial"/>
                <w:color w:val="000000" w:themeColor="text1"/>
                <w:sz w:val="18"/>
                <w:szCs w:val="18"/>
              </w:rPr>
              <w:t>5</w:t>
            </w:r>
          </w:p>
        </w:tc>
        <w:tc>
          <w:tcPr>
            <w:tcW w:w="338" w:type="pct"/>
            <w:shd w:val="clear" w:color="auto" w:fill="FFFCF2"/>
          </w:tcPr>
          <w:p w14:paraId="2419DB11" w14:textId="77777777" w:rsidR="00FC3A3D" w:rsidRPr="00DA1003" w:rsidRDefault="00FC3A3D" w:rsidP="00FC3A3D">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0EF5DA32" w14:textId="21B8CD17" w:rsidR="00FC3A3D" w:rsidRPr="00DA1003" w:rsidRDefault="00AB2928" w:rsidP="00FC3A3D">
            <w:pPr>
              <w:spacing w:after="0" w:line="360" w:lineRule="auto"/>
              <w:contextualSpacing/>
              <w:jc w:val="center"/>
              <w:rPr>
                <w:rFonts w:ascii="Arial" w:eastAsia="Georgia" w:hAnsi="Arial" w:cs="Arial"/>
                <w:color w:val="000000" w:themeColor="text1"/>
                <w:sz w:val="18"/>
                <w:szCs w:val="18"/>
                <w:lang w:val="lt-LT"/>
              </w:rPr>
            </w:pPr>
            <w:r w:rsidRPr="00DA1003">
              <w:rPr>
                <w:rFonts w:ascii="Arial" w:eastAsia="Georgia" w:hAnsi="Arial" w:cs="Arial"/>
                <w:color w:val="000000" w:themeColor="text1"/>
                <w:sz w:val="18"/>
                <w:szCs w:val="18"/>
              </w:rPr>
              <w:t>5</w:t>
            </w:r>
            <w:r w:rsidR="00506443">
              <w:rPr>
                <w:rFonts w:ascii="Arial" w:eastAsia="Georgia" w:hAnsi="Arial" w:cs="Arial"/>
                <w:color w:val="000000" w:themeColor="text1"/>
                <w:sz w:val="18"/>
                <w:szCs w:val="18"/>
              </w:rPr>
              <w:t>5</w:t>
            </w:r>
          </w:p>
        </w:tc>
        <w:tc>
          <w:tcPr>
            <w:tcW w:w="338" w:type="pct"/>
            <w:shd w:val="clear" w:color="auto" w:fill="FFFCF2"/>
          </w:tcPr>
          <w:p w14:paraId="08C05A6D" w14:textId="77777777" w:rsidR="00FC3A3D" w:rsidRPr="00DA1003" w:rsidRDefault="00FC3A3D" w:rsidP="00FC3A3D">
            <w:pPr>
              <w:keepNext/>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5659CC28" w14:textId="352A7E53" w:rsidR="00FC3A3D" w:rsidRPr="00DA1003" w:rsidRDefault="00AB2928" w:rsidP="00FC3A3D">
            <w:pPr>
              <w:keepNext/>
              <w:spacing w:after="0" w:line="360" w:lineRule="auto"/>
              <w:contextualSpacing/>
              <w:jc w:val="center"/>
              <w:rPr>
                <w:rFonts w:ascii="Arial" w:eastAsia="Georgia" w:hAnsi="Arial" w:cs="Arial"/>
                <w:color w:val="000000" w:themeColor="text1"/>
                <w:sz w:val="18"/>
                <w:szCs w:val="18"/>
                <w:lang w:val="lt-LT"/>
              </w:rPr>
            </w:pPr>
            <w:r w:rsidRPr="00DA1003">
              <w:rPr>
                <w:rFonts w:ascii="Arial" w:eastAsia="Georgia" w:hAnsi="Arial" w:cs="Arial"/>
                <w:color w:val="000000" w:themeColor="text1"/>
                <w:sz w:val="18"/>
                <w:szCs w:val="18"/>
              </w:rPr>
              <w:t>5</w:t>
            </w:r>
            <w:r w:rsidR="00506443">
              <w:rPr>
                <w:rFonts w:ascii="Arial" w:eastAsia="Georgia" w:hAnsi="Arial" w:cs="Arial"/>
                <w:color w:val="000000" w:themeColor="text1"/>
                <w:sz w:val="18"/>
                <w:szCs w:val="18"/>
              </w:rPr>
              <w:t>5</w:t>
            </w:r>
          </w:p>
        </w:tc>
        <w:tc>
          <w:tcPr>
            <w:tcW w:w="337" w:type="pct"/>
            <w:shd w:val="clear" w:color="auto" w:fill="FFFCF2"/>
          </w:tcPr>
          <w:p w14:paraId="4DF9FC16" w14:textId="77777777" w:rsidR="00FC3A3D" w:rsidRPr="00DA1003" w:rsidRDefault="00FC3A3D" w:rsidP="00FC3A3D">
            <w:pPr>
              <w:keepNext/>
              <w:spacing w:after="0" w:line="360" w:lineRule="auto"/>
              <w:contextualSpacing/>
              <w:jc w:val="center"/>
              <w:rPr>
                <w:rFonts w:ascii="Arial" w:eastAsia="Georgia" w:hAnsi="Arial" w:cs="Arial"/>
                <w:color w:val="000000" w:themeColor="text1"/>
                <w:sz w:val="18"/>
                <w:szCs w:val="18"/>
                <w:lang w:val="lt-LT"/>
              </w:rPr>
            </w:pPr>
          </w:p>
        </w:tc>
        <w:tc>
          <w:tcPr>
            <w:tcW w:w="323" w:type="pct"/>
            <w:shd w:val="clear" w:color="auto" w:fill="FFFCF2"/>
          </w:tcPr>
          <w:p w14:paraId="0A48C4DE" w14:textId="40C8BF19" w:rsidR="00FC3A3D" w:rsidRPr="00DA1003" w:rsidRDefault="00AB2928" w:rsidP="00FC3A3D">
            <w:pPr>
              <w:keepNext/>
              <w:spacing w:after="0" w:line="360" w:lineRule="auto"/>
              <w:contextualSpacing/>
              <w:jc w:val="center"/>
              <w:rPr>
                <w:rFonts w:ascii="Arial" w:eastAsia="Georgia" w:hAnsi="Arial" w:cs="Arial"/>
                <w:color w:val="000000" w:themeColor="text1"/>
                <w:sz w:val="18"/>
                <w:szCs w:val="18"/>
                <w:lang w:val="lt-LT"/>
              </w:rPr>
            </w:pPr>
            <w:r w:rsidRPr="00DA1003">
              <w:rPr>
                <w:rFonts w:ascii="Arial" w:eastAsia="Georgia" w:hAnsi="Arial" w:cs="Arial"/>
                <w:color w:val="000000" w:themeColor="text1"/>
                <w:sz w:val="18"/>
                <w:szCs w:val="18"/>
              </w:rPr>
              <w:t>57</w:t>
            </w:r>
          </w:p>
        </w:tc>
      </w:tr>
      <w:tr w:rsidR="00DA1003" w:rsidRPr="00DA1003" w14:paraId="10F2573F" w14:textId="77777777" w:rsidTr="00A1337F">
        <w:trPr>
          <w:trHeight w:val="1027"/>
        </w:trPr>
        <w:tc>
          <w:tcPr>
            <w:tcW w:w="340" w:type="pct"/>
            <w:shd w:val="clear" w:color="auto" w:fill="FFFCF2"/>
          </w:tcPr>
          <w:p w14:paraId="54FA7E57" w14:textId="77777777" w:rsidR="00DA1003" w:rsidRPr="00DA1003" w:rsidRDefault="00DA1003" w:rsidP="00DA1003">
            <w:pPr>
              <w:spacing w:after="0" w:line="360" w:lineRule="auto"/>
              <w:contextualSpacing/>
              <w:jc w:val="center"/>
              <w:rPr>
                <w:rFonts w:ascii="Arial" w:eastAsia="Georgia" w:hAnsi="Arial" w:cs="Arial"/>
                <w:color w:val="000000" w:themeColor="text1"/>
                <w:sz w:val="18"/>
                <w:szCs w:val="18"/>
                <w:lang w:val="lt-LT"/>
              </w:rPr>
            </w:pPr>
            <w:r w:rsidRPr="00DA1003">
              <w:rPr>
                <w:rFonts w:ascii="Arial" w:eastAsia="Georgia" w:hAnsi="Arial" w:cs="Arial"/>
                <w:color w:val="000000" w:themeColor="text1"/>
                <w:sz w:val="18"/>
                <w:szCs w:val="18"/>
              </w:rPr>
              <w:t>260.3.</w:t>
            </w:r>
          </w:p>
        </w:tc>
        <w:tc>
          <w:tcPr>
            <w:tcW w:w="844" w:type="pct"/>
            <w:shd w:val="clear" w:color="auto" w:fill="FFFCF2"/>
          </w:tcPr>
          <w:p w14:paraId="28CDB044" w14:textId="77777777" w:rsidR="00DA1003" w:rsidRPr="00DA1003" w:rsidRDefault="00DA1003" w:rsidP="00DA1003">
            <w:pPr>
              <w:spacing w:after="0" w:line="360" w:lineRule="auto"/>
              <w:contextualSpacing/>
              <w:rPr>
                <w:rFonts w:ascii="Arial" w:eastAsia="Georgia" w:hAnsi="Arial" w:cs="Arial"/>
                <w:color w:val="000000" w:themeColor="text1"/>
                <w:sz w:val="18"/>
                <w:szCs w:val="18"/>
                <w:lang w:val="lt-LT"/>
              </w:rPr>
            </w:pPr>
            <w:r w:rsidRPr="00343545">
              <w:rPr>
                <w:rFonts w:ascii="Arial" w:eastAsia="Georgia" w:hAnsi="Arial" w:cs="Arial"/>
                <w:color w:val="000000" w:themeColor="text1"/>
                <w:sz w:val="18"/>
                <w:szCs w:val="18"/>
                <w:lang w:val="lt-LT"/>
              </w:rPr>
              <w:t>Visų susidariusių komunalinių atliekų (pagal svorį) šalinama sąvartyne (proc.)</w:t>
            </w:r>
          </w:p>
        </w:tc>
        <w:tc>
          <w:tcPr>
            <w:tcW w:w="338" w:type="pct"/>
            <w:tcBorders>
              <w:top w:val="single" w:sz="4" w:space="0" w:color="04724B"/>
              <w:left w:val="single" w:sz="4" w:space="0" w:color="04724B"/>
              <w:bottom w:val="single" w:sz="4" w:space="0" w:color="04724B"/>
              <w:right w:val="single" w:sz="4" w:space="0" w:color="04724B"/>
            </w:tcBorders>
            <w:shd w:val="clear" w:color="auto" w:fill="FFFCF2"/>
          </w:tcPr>
          <w:p w14:paraId="75EFE050" w14:textId="095DE1FF" w:rsidR="00DA1003" w:rsidRPr="00973FE3" w:rsidRDefault="00DA1003" w:rsidP="00DA1003">
            <w:pPr>
              <w:spacing w:after="0" w:line="360" w:lineRule="auto"/>
              <w:contextualSpacing/>
              <w:jc w:val="center"/>
              <w:rPr>
                <w:rFonts w:ascii="Arial" w:eastAsia="Georgia" w:hAnsi="Arial" w:cs="Arial"/>
                <w:color w:val="000000" w:themeColor="text1"/>
                <w:sz w:val="18"/>
                <w:szCs w:val="18"/>
                <w:highlight w:val="yellow"/>
              </w:rPr>
            </w:pPr>
          </w:p>
        </w:tc>
        <w:tc>
          <w:tcPr>
            <w:tcW w:w="452" w:type="pct"/>
            <w:tcBorders>
              <w:top w:val="single" w:sz="4" w:space="0" w:color="04724B"/>
              <w:left w:val="single" w:sz="4" w:space="0" w:color="04724B"/>
              <w:bottom w:val="single" w:sz="4" w:space="0" w:color="04724B"/>
              <w:right w:val="single" w:sz="4" w:space="0" w:color="04724B"/>
            </w:tcBorders>
            <w:shd w:val="clear" w:color="auto" w:fill="FFFCF2"/>
          </w:tcPr>
          <w:p w14:paraId="0E7D656F" w14:textId="77777777" w:rsidR="00DA1003" w:rsidRPr="00973FE3" w:rsidRDefault="00DA1003" w:rsidP="00DA1003">
            <w:pPr>
              <w:spacing w:after="0" w:line="360" w:lineRule="auto"/>
              <w:contextualSpacing/>
              <w:jc w:val="center"/>
              <w:rPr>
                <w:rFonts w:ascii="Arial" w:eastAsia="Georgia" w:hAnsi="Arial" w:cs="Arial"/>
                <w:color w:val="000000" w:themeColor="text1"/>
                <w:sz w:val="18"/>
                <w:szCs w:val="18"/>
                <w:highlight w:val="yellow"/>
              </w:rPr>
            </w:pPr>
          </w:p>
        </w:tc>
        <w:tc>
          <w:tcPr>
            <w:tcW w:w="338" w:type="pct"/>
            <w:tcBorders>
              <w:top w:val="single" w:sz="4" w:space="0" w:color="04724B"/>
              <w:left w:val="single" w:sz="4" w:space="0" w:color="04724B"/>
              <w:bottom w:val="single" w:sz="4" w:space="0" w:color="04724B"/>
              <w:right w:val="single" w:sz="4" w:space="0" w:color="04724B"/>
            </w:tcBorders>
            <w:shd w:val="clear" w:color="auto" w:fill="FFFCF2"/>
          </w:tcPr>
          <w:p w14:paraId="7BA91D46" w14:textId="73EC9A62" w:rsidR="00DA1003" w:rsidRPr="00506443" w:rsidRDefault="00506443" w:rsidP="00DA1003">
            <w:pPr>
              <w:spacing w:after="0" w:line="360" w:lineRule="auto"/>
              <w:contextualSpacing/>
              <w:jc w:val="center"/>
              <w:rPr>
                <w:rFonts w:ascii="Arial" w:eastAsia="Georgia" w:hAnsi="Arial" w:cs="Arial"/>
                <w:color w:val="000000" w:themeColor="text1"/>
                <w:sz w:val="18"/>
                <w:szCs w:val="18"/>
              </w:rPr>
            </w:pPr>
            <w:r w:rsidRPr="00506443">
              <w:rPr>
                <w:rFonts w:ascii="Arial" w:eastAsia="Georgia" w:hAnsi="Arial" w:cs="Arial"/>
                <w:color w:val="000000" w:themeColor="text1"/>
                <w:sz w:val="18"/>
                <w:szCs w:val="18"/>
              </w:rPr>
              <w:t>29</w:t>
            </w:r>
          </w:p>
        </w:tc>
        <w:tc>
          <w:tcPr>
            <w:tcW w:w="338" w:type="pct"/>
            <w:tcBorders>
              <w:top w:val="single" w:sz="4" w:space="0" w:color="04724B"/>
              <w:left w:val="single" w:sz="4" w:space="0" w:color="04724B"/>
              <w:bottom w:val="single" w:sz="4" w:space="0" w:color="04724B"/>
              <w:right w:val="single" w:sz="4" w:space="0" w:color="04724B"/>
            </w:tcBorders>
            <w:shd w:val="clear" w:color="auto" w:fill="FFFCF2"/>
          </w:tcPr>
          <w:p w14:paraId="21D51159" w14:textId="77777777" w:rsidR="00DA1003" w:rsidRPr="00506443" w:rsidRDefault="00DA1003" w:rsidP="00DA1003">
            <w:pPr>
              <w:spacing w:after="0" w:line="360" w:lineRule="auto"/>
              <w:contextualSpacing/>
              <w:jc w:val="center"/>
              <w:rPr>
                <w:rFonts w:ascii="Arial" w:eastAsia="Georgia" w:hAnsi="Arial" w:cs="Arial"/>
                <w:color w:val="000000" w:themeColor="text1"/>
                <w:sz w:val="18"/>
                <w:szCs w:val="18"/>
              </w:rPr>
            </w:pPr>
          </w:p>
        </w:tc>
        <w:tc>
          <w:tcPr>
            <w:tcW w:w="338" w:type="pct"/>
            <w:tcBorders>
              <w:top w:val="single" w:sz="4" w:space="0" w:color="04724B"/>
              <w:left w:val="single" w:sz="4" w:space="0" w:color="04724B"/>
              <w:bottom w:val="single" w:sz="4" w:space="0" w:color="04724B"/>
              <w:right w:val="single" w:sz="4" w:space="0" w:color="04724B"/>
            </w:tcBorders>
            <w:shd w:val="clear" w:color="auto" w:fill="FFFCF2"/>
          </w:tcPr>
          <w:p w14:paraId="0607542F" w14:textId="420A85C8" w:rsidR="00DA1003" w:rsidRPr="00506443" w:rsidRDefault="00506443" w:rsidP="00DA1003">
            <w:pPr>
              <w:spacing w:after="0" w:line="360" w:lineRule="auto"/>
              <w:contextualSpacing/>
              <w:jc w:val="center"/>
              <w:rPr>
                <w:rFonts w:ascii="Arial" w:eastAsia="Georgia" w:hAnsi="Arial" w:cs="Arial"/>
                <w:color w:val="000000" w:themeColor="text1"/>
                <w:sz w:val="18"/>
                <w:szCs w:val="18"/>
              </w:rPr>
            </w:pPr>
            <w:r w:rsidRPr="00506443">
              <w:rPr>
                <w:rFonts w:ascii="Arial" w:eastAsia="Georgia" w:hAnsi="Arial" w:cs="Arial"/>
                <w:color w:val="000000" w:themeColor="text1"/>
                <w:sz w:val="18"/>
                <w:szCs w:val="18"/>
              </w:rPr>
              <w:t>25</w:t>
            </w:r>
          </w:p>
        </w:tc>
        <w:tc>
          <w:tcPr>
            <w:tcW w:w="338" w:type="pct"/>
            <w:tcBorders>
              <w:top w:val="single" w:sz="4" w:space="0" w:color="04724B"/>
              <w:left w:val="single" w:sz="4" w:space="0" w:color="04724B"/>
              <w:bottom w:val="single" w:sz="4" w:space="0" w:color="04724B"/>
              <w:right w:val="single" w:sz="4" w:space="0" w:color="04724B"/>
            </w:tcBorders>
            <w:shd w:val="clear" w:color="auto" w:fill="FFFCF2"/>
          </w:tcPr>
          <w:p w14:paraId="6235422C" w14:textId="77777777" w:rsidR="00DA1003" w:rsidRPr="00506443" w:rsidRDefault="00DA1003" w:rsidP="00DA1003">
            <w:pPr>
              <w:spacing w:after="0" w:line="360" w:lineRule="auto"/>
              <w:contextualSpacing/>
              <w:jc w:val="center"/>
              <w:rPr>
                <w:rFonts w:ascii="Arial" w:eastAsia="Georgia" w:hAnsi="Arial" w:cs="Arial"/>
                <w:color w:val="000000" w:themeColor="text1"/>
                <w:sz w:val="18"/>
                <w:szCs w:val="18"/>
              </w:rPr>
            </w:pPr>
          </w:p>
        </w:tc>
        <w:tc>
          <w:tcPr>
            <w:tcW w:w="338" w:type="pct"/>
            <w:tcBorders>
              <w:top w:val="single" w:sz="4" w:space="0" w:color="04724B"/>
              <w:left w:val="single" w:sz="4" w:space="0" w:color="04724B"/>
              <w:bottom w:val="single" w:sz="4" w:space="0" w:color="04724B"/>
              <w:right w:val="single" w:sz="4" w:space="0" w:color="04724B"/>
            </w:tcBorders>
            <w:shd w:val="clear" w:color="auto" w:fill="FFFCF2"/>
          </w:tcPr>
          <w:p w14:paraId="30388D8B" w14:textId="21F90BAF" w:rsidR="00DA1003" w:rsidRPr="00506443" w:rsidRDefault="00506443" w:rsidP="00DA1003">
            <w:pPr>
              <w:spacing w:after="0" w:line="360" w:lineRule="auto"/>
              <w:contextualSpacing/>
              <w:jc w:val="center"/>
              <w:rPr>
                <w:rFonts w:ascii="Arial" w:eastAsia="Georgia" w:hAnsi="Arial" w:cs="Arial"/>
                <w:color w:val="000000" w:themeColor="text1"/>
                <w:sz w:val="18"/>
                <w:szCs w:val="18"/>
              </w:rPr>
            </w:pPr>
            <w:r w:rsidRPr="00506443">
              <w:rPr>
                <w:rFonts w:ascii="Arial" w:eastAsia="Georgia" w:hAnsi="Arial" w:cs="Arial"/>
                <w:color w:val="000000" w:themeColor="text1"/>
                <w:sz w:val="18"/>
                <w:szCs w:val="18"/>
              </w:rPr>
              <w:t>21</w:t>
            </w:r>
          </w:p>
        </w:tc>
        <w:tc>
          <w:tcPr>
            <w:tcW w:w="338" w:type="pct"/>
            <w:tcBorders>
              <w:top w:val="single" w:sz="4" w:space="0" w:color="04724B"/>
              <w:left w:val="single" w:sz="4" w:space="0" w:color="04724B"/>
              <w:bottom w:val="single" w:sz="4" w:space="0" w:color="04724B"/>
              <w:right w:val="single" w:sz="4" w:space="0" w:color="04724B"/>
            </w:tcBorders>
            <w:shd w:val="clear" w:color="auto" w:fill="FFFCF2"/>
          </w:tcPr>
          <w:p w14:paraId="049AD522" w14:textId="77777777" w:rsidR="00DA1003" w:rsidRPr="00506443" w:rsidRDefault="00DA1003" w:rsidP="00DA1003">
            <w:pPr>
              <w:keepNext/>
              <w:spacing w:after="0" w:line="360" w:lineRule="auto"/>
              <w:contextualSpacing/>
              <w:jc w:val="center"/>
              <w:rPr>
                <w:rFonts w:ascii="Arial" w:eastAsia="Georgia" w:hAnsi="Arial" w:cs="Arial"/>
                <w:color w:val="000000" w:themeColor="text1"/>
                <w:sz w:val="18"/>
                <w:szCs w:val="18"/>
              </w:rPr>
            </w:pPr>
          </w:p>
        </w:tc>
        <w:tc>
          <w:tcPr>
            <w:tcW w:w="338" w:type="pct"/>
            <w:tcBorders>
              <w:top w:val="single" w:sz="4" w:space="0" w:color="04724B"/>
              <w:left w:val="single" w:sz="4" w:space="0" w:color="04724B"/>
              <w:bottom w:val="single" w:sz="4" w:space="0" w:color="04724B"/>
              <w:right w:val="single" w:sz="4" w:space="0" w:color="04724B"/>
            </w:tcBorders>
            <w:shd w:val="clear" w:color="auto" w:fill="FFFCF2"/>
          </w:tcPr>
          <w:p w14:paraId="42EF1F57" w14:textId="0C007885" w:rsidR="00DA1003" w:rsidRPr="00506443" w:rsidRDefault="00506443" w:rsidP="00DA1003">
            <w:pPr>
              <w:keepNext/>
              <w:spacing w:after="0" w:line="360" w:lineRule="auto"/>
              <w:contextualSpacing/>
              <w:jc w:val="center"/>
              <w:rPr>
                <w:rFonts w:ascii="Arial" w:eastAsia="Georgia" w:hAnsi="Arial" w:cs="Arial"/>
                <w:color w:val="000000" w:themeColor="text1"/>
                <w:sz w:val="18"/>
                <w:szCs w:val="18"/>
              </w:rPr>
            </w:pPr>
            <w:r w:rsidRPr="00506443">
              <w:rPr>
                <w:rFonts w:ascii="Arial" w:eastAsia="Georgia" w:hAnsi="Arial" w:cs="Arial"/>
                <w:color w:val="000000" w:themeColor="text1"/>
                <w:sz w:val="18"/>
                <w:szCs w:val="18"/>
              </w:rPr>
              <w:t>16</w:t>
            </w:r>
          </w:p>
        </w:tc>
        <w:tc>
          <w:tcPr>
            <w:tcW w:w="337" w:type="pct"/>
            <w:tcBorders>
              <w:top w:val="single" w:sz="4" w:space="0" w:color="04724B"/>
              <w:left w:val="single" w:sz="4" w:space="0" w:color="04724B"/>
              <w:bottom w:val="single" w:sz="4" w:space="0" w:color="04724B"/>
              <w:right w:val="single" w:sz="4" w:space="0" w:color="04724B"/>
            </w:tcBorders>
            <w:shd w:val="clear" w:color="auto" w:fill="FFFCF2"/>
          </w:tcPr>
          <w:p w14:paraId="6A9229F7" w14:textId="77777777" w:rsidR="00DA1003" w:rsidRPr="00506443" w:rsidRDefault="00DA1003" w:rsidP="00DA1003">
            <w:pPr>
              <w:keepNext/>
              <w:spacing w:after="0" w:line="360" w:lineRule="auto"/>
              <w:contextualSpacing/>
              <w:jc w:val="center"/>
              <w:rPr>
                <w:rFonts w:ascii="Arial" w:eastAsia="Georgia" w:hAnsi="Arial" w:cs="Arial"/>
                <w:color w:val="000000" w:themeColor="text1"/>
                <w:sz w:val="18"/>
                <w:szCs w:val="18"/>
              </w:rPr>
            </w:pPr>
          </w:p>
        </w:tc>
        <w:tc>
          <w:tcPr>
            <w:tcW w:w="323" w:type="pct"/>
            <w:tcBorders>
              <w:top w:val="single" w:sz="4" w:space="0" w:color="04724B"/>
              <w:left w:val="single" w:sz="4" w:space="0" w:color="04724B"/>
              <w:bottom w:val="single" w:sz="4" w:space="0" w:color="04724B"/>
            </w:tcBorders>
            <w:shd w:val="clear" w:color="auto" w:fill="FFFCF2"/>
          </w:tcPr>
          <w:p w14:paraId="0460CF03" w14:textId="40D51220" w:rsidR="00DA1003" w:rsidRPr="00506443" w:rsidRDefault="00DA1003" w:rsidP="00DA1003">
            <w:pPr>
              <w:keepNext/>
              <w:spacing w:after="0" w:line="360" w:lineRule="auto"/>
              <w:contextualSpacing/>
              <w:jc w:val="center"/>
              <w:rPr>
                <w:rFonts w:ascii="Arial" w:eastAsia="Georgia" w:hAnsi="Arial" w:cs="Arial"/>
                <w:color w:val="000000" w:themeColor="text1"/>
                <w:sz w:val="18"/>
                <w:szCs w:val="18"/>
              </w:rPr>
            </w:pPr>
            <w:r w:rsidRPr="00506443">
              <w:rPr>
                <w:rFonts w:ascii="Arial" w:eastAsia="Georgia" w:hAnsi="Arial" w:cs="Arial"/>
                <w:color w:val="000000" w:themeColor="text1"/>
                <w:sz w:val="18"/>
                <w:szCs w:val="18"/>
              </w:rPr>
              <w:t>8</w:t>
            </w:r>
          </w:p>
        </w:tc>
      </w:tr>
      <w:tr w:rsidR="00DA1003" w:rsidRPr="00DA1003" w14:paraId="64C711EB" w14:textId="77777777" w:rsidTr="00B10317">
        <w:trPr>
          <w:trHeight w:val="1009"/>
        </w:trPr>
        <w:tc>
          <w:tcPr>
            <w:tcW w:w="340" w:type="pct"/>
            <w:shd w:val="clear" w:color="auto" w:fill="FFFCF2"/>
          </w:tcPr>
          <w:p w14:paraId="3C09C55B" w14:textId="77777777" w:rsidR="00FC3A3D" w:rsidRPr="00DA1003" w:rsidRDefault="00FC3A3D" w:rsidP="00FC3A3D">
            <w:pPr>
              <w:spacing w:after="0" w:line="360" w:lineRule="auto"/>
              <w:contextualSpacing/>
              <w:jc w:val="center"/>
              <w:rPr>
                <w:rFonts w:ascii="Arial" w:eastAsia="Georgia" w:hAnsi="Arial" w:cs="Arial"/>
                <w:color w:val="000000" w:themeColor="text1"/>
                <w:sz w:val="18"/>
                <w:szCs w:val="18"/>
                <w:lang w:val="lt-LT"/>
              </w:rPr>
            </w:pPr>
            <w:r w:rsidRPr="00DA1003">
              <w:rPr>
                <w:rFonts w:ascii="Arial" w:eastAsia="Georgia" w:hAnsi="Arial" w:cs="Arial"/>
                <w:color w:val="000000" w:themeColor="text1"/>
                <w:sz w:val="18"/>
                <w:szCs w:val="18"/>
              </w:rPr>
              <w:t>261.1.</w:t>
            </w:r>
          </w:p>
        </w:tc>
        <w:tc>
          <w:tcPr>
            <w:tcW w:w="844" w:type="pct"/>
            <w:shd w:val="clear" w:color="auto" w:fill="FFFCF2"/>
          </w:tcPr>
          <w:p w14:paraId="5DE51A1C" w14:textId="77777777" w:rsidR="00FC3A3D" w:rsidRPr="00DA1003" w:rsidRDefault="00FC3A3D" w:rsidP="00FC3A3D">
            <w:pPr>
              <w:spacing w:after="0" w:line="360" w:lineRule="auto"/>
              <w:contextualSpacing/>
              <w:rPr>
                <w:rFonts w:ascii="Arial" w:eastAsia="Georgia" w:hAnsi="Arial" w:cs="Arial"/>
                <w:color w:val="000000" w:themeColor="text1"/>
                <w:sz w:val="18"/>
                <w:szCs w:val="18"/>
                <w:lang w:val="lt-LT"/>
              </w:rPr>
            </w:pPr>
            <w:r w:rsidRPr="00343545">
              <w:rPr>
                <w:rFonts w:ascii="Arial" w:eastAsia="Georgia" w:hAnsi="Arial" w:cs="Arial"/>
                <w:color w:val="000000" w:themeColor="text1"/>
                <w:sz w:val="18"/>
                <w:szCs w:val="18"/>
                <w:lang w:val="lt-LT"/>
              </w:rPr>
              <w:t>Atliekų susidarymo vietoje sutvarkytų biologinių atliekų ir rūšiuojamuoju būdu surinktų komunalinių atliekų kiekis, proc.</w:t>
            </w:r>
          </w:p>
        </w:tc>
        <w:tc>
          <w:tcPr>
            <w:tcW w:w="338" w:type="pct"/>
            <w:shd w:val="clear" w:color="auto" w:fill="FFFCF2"/>
          </w:tcPr>
          <w:p w14:paraId="39278D26" w14:textId="77777777" w:rsidR="00FC3A3D" w:rsidRPr="00DA1003" w:rsidRDefault="00FC3A3D" w:rsidP="00FC3A3D">
            <w:pPr>
              <w:spacing w:after="0" w:line="360" w:lineRule="auto"/>
              <w:contextualSpacing/>
              <w:jc w:val="center"/>
              <w:rPr>
                <w:rFonts w:ascii="Arial" w:eastAsia="Georgia" w:hAnsi="Arial" w:cs="Arial"/>
                <w:color w:val="000000" w:themeColor="text1"/>
                <w:sz w:val="18"/>
                <w:szCs w:val="18"/>
                <w:lang w:val="lt-LT"/>
              </w:rPr>
            </w:pPr>
            <w:r w:rsidRPr="00DA1003">
              <w:rPr>
                <w:rFonts w:ascii="Arial" w:eastAsia="Georgia" w:hAnsi="Arial" w:cs="Arial"/>
                <w:color w:val="000000" w:themeColor="text1"/>
                <w:sz w:val="18"/>
                <w:szCs w:val="18"/>
              </w:rPr>
              <w:t>50</w:t>
            </w:r>
          </w:p>
        </w:tc>
        <w:tc>
          <w:tcPr>
            <w:tcW w:w="452" w:type="pct"/>
            <w:shd w:val="clear" w:color="auto" w:fill="FFFCF2"/>
          </w:tcPr>
          <w:p w14:paraId="3D5EB0A3" w14:textId="77777777" w:rsidR="00FC3A3D" w:rsidRPr="00DA1003" w:rsidRDefault="00FC3A3D" w:rsidP="00FC3A3D">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74AB4224" w14:textId="77777777" w:rsidR="00FC3A3D" w:rsidRPr="00DA1003" w:rsidRDefault="00FC3A3D" w:rsidP="00FC3A3D">
            <w:pPr>
              <w:spacing w:after="0" w:line="360" w:lineRule="auto"/>
              <w:contextualSpacing/>
              <w:jc w:val="center"/>
              <w:rPr>
                <w:rFonts w:ascii="Arial" w:eastAsia="Georgia" w:hAnsi="Arial" w:cs="Arial"/>
                <w:color w:val="000000" w:themeColor="text1"/>
                <w:sz w:val="18"/>
                <w:szCs w:val="18"/>
                <w:lang w:val="lt-LT"/>
              </w:rPr>
            </w:pPr>
            <w:r w:rsidRPr="00DA1003">
              <w:rPr>
                <w:rFonts w:ascii="Arial" w:eastAsia="Georgia" w:hAnsi="Arial" w:cs="Arial"/>
                <w:color w:val="000000" w:themeColor="text1"/>
                <w:sz w:val="18"/>
                <w:szCs w:val="18"/>
              </w:rPr>
              <w:t>60</w:t>
            </w:r>
          </w:p>
        </w:tc>
        <w:tc>
          <w:tcPr>
            <w:tcW w:w="338" w:type="pct"/>
            <w:shd w:val="clear" w:color="auto" w:fill="FFFCF2"/>
          </w:tcPr>
          <w:p w14:paraId="6915529E" w14:textId="77777777" w:rsidR="00FC3A3D" w:rsidRPr="00DA1003" w:rsidRDefault="00FC3A3D" w:rsidP="00FC3A3D">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720F54D5" w14:textId="77777777" w:rsidR="00FC3A3D" w:rsidRPr="00DA1003" w:rsidRDefault="00FC3A3D" w:rsidP="00FC3A3D">
            <w:pPr>
              <w:spacing w:after="0" w:line="360" w:lineRule="auto"/>
              <w:contextualSpacing/>
              <w:jc w:val="center"/>
              <w:rPr>
                <w:rFonts w:ascii="Arial" w:eastAsia="Georgia" w:hAnsi="Arial" w:cs="Arial"/>
                <w:color w:val="000000" w:themeColor="text1"/>
                <w:sz w:val="18"/>
                <w:szCs w:val="18"/>
                <w:lang w:val="lt-LT"/>
              </w:rPr>
            </w:pPr>
            <w:r w:rsidRPr="00DA1003">
              <w:rPr>
                <w:rFonts w:ascii="Arial" w:eastAsia="Georgia" w:hAnsi="Arial" w:cs="Arial"/>
                <w:color w:val="000000" w:themeColor="text1"/>
                <w:sz w:val="18"/>
                <w:szCs w:val="18"/>
              </w:rPr>
              <w:t>65</w:t>
            </w:r>
          </w:p>
        </w:tc>
        <w:tc>
          <w:tcPr>
            <w:tcW w:w="338" w:type="pct"/>
            <w:shd w:val="clear" w:color="auto" w:fill="FFFCF2"/>
          </w:tcPr>
          <w:p w14:paraId="51365CA0" w14:textId="77777777" w:rsidR="00FC3A3D" w:rsidRPr="00DA1003" w:rsidRDefault="00FC3A3D" w:rsidP="00FC3A3D">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2D8C39AC" w14:textId="77777777" w:rsidR="00FC3A3D" w:rsidRPr="00DA1003" w:rsidRDefault="00FC3A3D" w:rsidP="00FC3A3D">
            <w:pPr>
              <w:spacing w:after="0" w:line="360" w:lineRule="auto"/>
              <w:contextualSpacing/>
              <w:jc w:val="center"/>
              <w:rPr>
                <w:rFonts w:ascii="Arial" w:eastAsia="Georgia" w:hAnsi="Arial" w:cs="Arial"/>
                <w:color w:val="000000" w:themeColor="text1"/>
                <w:sz w:val="18"/>
                <w:szCs w:val="18"/>
                <w:lang w:val="lt-LT"/>
              </w:rPr>
            </w:pPr>
            <w:r w:rsidRPr="00DA1003">
              <w:rPr>
                <w:rFonts w:ascii="Arial" w:eastAsia="Georgia" w:hAnsi="Arial" w:cs="Arial"/>
                <w:color w:val="000000" w:themeColor="text1"/>
                <w:sz w:val="18"/>
                <w:szCs w:val="18"/>
              </w:rPr>
              <w:t>70</w:t>
            </w:r>
          </w:p>
        </w:tc>
        <w:tc>
          <w:tcPr>
            <w:tcW w:w="338" w:type="pct"/>
            <w:shd w:val="clear" w:color="auto" w:fill="FFFCF2"/>
          </w:tcPr>
          <w:p w14:paraId="778D4343" w14:textId="77777777" w:rsidR="00FC3A3D" w:rsidRPr="00DA1003" w:rsidRDefault="00FC3A3D" w:rsidP="00FC3A3D">
            <w:pPr>
              <w:keepNext/>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015A61FF" w14:textId="77777777" w:rsidR="00FC3A3D" w:rsidRPr="00DA1003" w:rsidRDefault="00FC3A3D" w:rsidP="00FC3A3D">
            <w:pPr>
              <w:keepNext/>
              <w:spacing w:after="0" w:line="360" w:lineRule="auto"/>
              <w:contextualSpacing/>
              <w:jc w:val="center"/>
              <w:rPr>
                <w:rFonts w:ascii="Arial" w:eastAsia="Georgia" w:hAnsi="Arial" w:cs="Arial"/>
                <w:color w:val="000000" w:themeColor="text1"/>
                <w:sz w:val="18"/>
                <w:szCs w:val="18"/>
                <w:lang w:val="lt-LT"/>
              </w:rPr>
            </w:pPr>
            <w:r w:rsidRPr="00DA1003">
              <w:rPr>
                <w:rFonts w:ascii="Arial" w:eastAsia="Georgia" w:hAnsi="Arial" w:cs="Arial"/>
                <w:color w:val="000000" w:themeColor="text1"/>
                <w:sz w:val="18"/>
                <w:szCs w:val="18"/>
              </w:rPr>
              <w:t>75</w:t>
            </w:r>
          </w:p>
        </w:tc>
        <w:tc>
          <w:tcPr>
            <w:tcW w:w="337" w:type="pct"/>
            <w:shd w:val="clear" w:color="auto" w:fill="FFFCF2"/>
          </w:tcPr>
          <w:p w14:paraId="036E2279" w14:textId="77777777" w:rsidR="00FC3A3D" w:rsidRPr="00DA1003" w:rsidRDefault="00FC3A3D" w:rsidP="00FC3A3D">
            <w:pPr>
              <w:keepNext/>
              <w:spacing w:after="0" w:line="360" w:lineRule="auto"/>
              <w:contextualSpacing/>
              <w:jc w:val="center"/>
              <w:rPr>
                <w:rFonts w:ascii="Arial" w:eastAsia="Georgia" w:hAnsi="Arial" w:cs="Arial"/>
                <w:color w:val="000000" w:themeColor="text1"/>
                <w:sz w:val="18"/>
                <w:szCs w:val="18"/>
                <w:lang w:val="lt-LT"/>
              </w:rPr>
            </w:pPr>
          </w:p>
        </w:tc>
        <w:tc>
          <w:tcPr>
            <w:tcW w:w="323" w:type="pct"/>
            <w:shd w:val="clear" w:color="auto" w:fill="FFFCF2"/>
          </w:tcPr>
          <w:p w14:paraId="332D1D3A" w14:textId="77777777" w:rsidR="00FC3A3D" w:rsidRPr="00DA1003" w:rsidRDefault="00FC3A3D" w:rsidP="00FC3A3D">
            <w:pPr>
              <w:keepNext/>
              <w:spacing w:after="0" w:line="360" w:lineRule="auto"/>
              <w:contextualSpacing/>
              <w:jc w:val="center"/>
              <w:rPr>
                <w:rFonts w:ascii="Arial" w:eastAsia="Georgia" w:hAnsi="Arial" w:cs="Arial"/>
                <w:color w:val="000000" w:themeColor="text1"/>
                <w:sz w:val="18"/>
                <w:szCs w:val="18"/>
                <w:lang w:val="lt-LT"/>
              </w:rPr>
            </w:pPr>
            <w:r w:rsidRPr="00DA1003">
              <w:rPr>
                <w:rFonts w:ascii="Arial" w:eastAsia="Georgia" w:hAnsi="Arial" w:cs="Arial"/>
                <w:color w:val="000000" w:themeColor="text1"/>
                <w:sz w:val="18"/>
                <w:szCs w:val="18"/>
              </w:rPr>
              <w:t>80</w:t>
            </w:r>
          </w:p>
        </w:tc>
      </w:tr>
      <w:tr w:rsidR="00DA1003" w:rsidRPr="00DA1003" w14:paraId="3A2A9F9F" w14:textId="77777777" w:rsidTr="00B10317">
        <w:trPr>
          <w:trHeight w:val="1009"/>
        </w:trPr>
        <w:tc>
          <w:tcPr>
            <w:tcW w:w="340" w:type="pct"/>
            <w:shd w:val="clear" w:color="auto" w:fill="FFFCF2"/>
          </w:tcPr>
          <w:p w14:paraId="4198BC30" w14:textId="0565C181" w:rsidR="00B10317" w:rsidRPr="00DA1003" w:rsidRDefault="00B10317" w:rsidP="00B10317">
            <w:pPr>
              <w:spacing w:after="0" w:line="360" w:lineRule="auto"/>
              <w:contextualSpacing/>
              <w:jc w:val="center"/>
              <w:rPr>
                <w:rFonts w:ascii="Arial" w:eastAsia="Georgia" w:hAnsi="Arial" w:cs="Arial"/>
                <w:color w:val="000000" w:themeColor="text1"/>
                <w:sz w:val="18"/>
                <w:szCs w:val="18"/>
                <w:lang w:val="lt-LT"/>
              </w:rPr>
            </w:pPr>
            <w:r w:rsidRPr="00DA1003">
              <w:rPr>
                <w:rFonts w:ascii="Arial" w:eastAsia="Georgia" w:hAnsi="Arial" w:cs="Arial"/>
                <w:color w:val="000000" w:themeColor="text1"/>
                <w:sz w:val="18"/>
                <w:szCs w:val="18"/>
              </w:rPr>
              <w:t>261.2-1</w:t>
            </w:r>
          </w:p>
        </w:tc>
        <w:tc>
          <w:tcPr>
            <w:tcW w:w="844" w:type="pct"/>
            <w:shd w:val="clear" w:color="auto" w:fill="FFFCF2"/>
          </w:tcPr>
          <w:p w14:paraId="1B784958" w14:textId="2BBD1F45" w:rsidR="00B10317" w:rsidRPr="00DA1003" w:rsidRDefault="00B10317" w:rsidP="00B10317">
            <w:pPr>
              <w:spacing w:after="0" w:line="360" w:lineRule="auto"/>
              <w:contextualSpacing/>
              <w:rPr>
                <w:rFonts w:ascii="Arial" w:eastAsia="Georgia" w:hAnsi="Arial" w:cs="Arial"/>
                <w:color w:val="000000" w:themeColor="text1"/>
                <w:sz w:val="18"/>
                <w:szCs w:val="18"/>
                <w:lang w:val="lt-LT"/>
              </w:rPr>
            </w:pPr>
            <w:r w:rsidRPr="00343545">
              <w:rPr>
                <w:rFonts w:ascii="Arial" w:eastAsia="Georgia" w:hAnsi="Arial" w:cs="Arial"/>
                <w:color w:val="000000" w:themeColor="text1"/>
                <w:sz w:val="18"/>
                <w:szCs w:val="18"/>
                <w:lang w:val="lt-LT"/>
              </w:rPr>
              <w:t xml:space="preserve">Aprūpinant namų ūkius biologinių atliekų surinkimo priemonėmis urbanizuotose </w:t>
            </w:r>
            <w:proofErr w:type="spellStart"/>
            <w:r w:rsidRPr="00343545">
              <w:rPr>
                <w:rFonts w:ascii="Arial" w:eastAsia="Georgia" w:hAnsi="Arial" w:cs="Arial"/>
                <w:color w:val="000000" w:themeColor="text1"/>
                <w:sz w:val="18"/>
                <w:szCs w:val="18"/>
                <w:lang w:val="lt-LT"/>
              </w:rPr>
              <w:t>vietovėse,iš</w:t>
            </w:r>
            <w:proofErr w:type="spellEnd"/>
            <w:r w:rsidRPr="00343545">
              <w:rPr>
                <w:rFonts w:ascii="Arial" w:eastAsia="Georgia" w:hAnsi="Arial" w:cs="Arial"/>
                <w:color w:val="000000" w:themeColor="text1"/>
                <w:sz w:val="18"/>
                <w:szCs w:val="18"/>
                <w:lang w:val="lt-LT"/>
              </w:rPr>
              <w:t xml:space="preserve"> </w:t>
            </w:r>
            <w:r w:rsidRPr="00343545">
              <w:rPr>
                <w:rFonts w:ascii="Arial" w:eastAsia="Georgia" w:hAnsi="Arial" w:cs="Arial"/>
                <w:color w:val="000000" w:themeColor="text1"/>
                <w:sz w:val="18"/>
                <w:szCs w:val="18"/>
                <w:lang w:val="lt-LT"/>
              </w:rPr>
              <w:lastRenderedPageBreak/>
              <w:t xml:space="preserve">viso regione išdalintos / įrengtos </w:t>
            </w:r>
            <w:r w:rsidRPr="00DA1003">
              <w:rPr>
                <w:rFonts w:ascii="Arial" w:eastAsia="Georgia" w:hAnsi="Arial" w:cs="Arial"/>
                <w:color w:val="000000" w:themeColor="text1"/>
                <w:sz w:val="18"/>
                <w:szCs w:val="18"/>
                <w:lang w:val="lt-LT"/>
              </w:rPr>
              <w:t xml:space="preserve">bendro ir individualaus naudojimo </w:t>
            </w:r>
            <w:r w:rsidRPr="00343545">
              <w:rPr>
                <w:rFonts w:ascii="Arial" w:eastAsia="Georgia" w:hAnsi="Arial" w:cs="Arial"/>
                <w:color w:val="000000" w:themeColor="text1"/>
                <w:sz w:val="18"/>
                <w:szCs w:val="18"/>
                <w:lang w:val="lt-LT"/>
              </w:rPr>
              <w:t>biologinių atliekų surinkimo priemonės</w:t>
            </w:r>
          </w:p>
        </w:tc>
        <w:tc>
          <w:tcPr>
            <w:tcW w:w="338" w:type="pct"/>
            <w:shd w:val="clear" w:color="auto" w:fill="FFFCF2"/>
          </w:tcPr>
          <w:p w14:paraId="70A26884" w14:textId="53E99326" w:rsidR="00B10317" w:rsidRPr="00973FE3" w:rsidRDefault="00506443" w:rsidP="00B10317">
            <w:pPr>
              <w:spacing w:after="0" w:line="360" w:lineRule="auto"/>
              <w:contextualSpacing/>
              <w:jc w:val="center"/>
              <w:rPr>
                <w:rFonts w:ascii="Arial" w:eastAsia="Georgia" w:hAnsi="Arial" w:cs="Arial"/>
                <w:color w:val="000000" w:themeColor="text1"/>
                <w:sz w:val="18"/>
                <w:szCs w:val="18"/>
                <w:highlight w:val="yellow"/>
                <w:lang w:val="lt-LT"/>
              </w:rPr>
            </w:pPr>
            <w:r w:rsidRPr="00506443">
              <w:rPr>
                <w:rFonts w:ascii="Arial" w:eastAsia="Georgia" w:hAnsi="Arial" w:cs="Arial"/>
                <w:color w:val="000000" w:themeColor="text1"/>
                <w:sz w:val="18"/>
                <w:szCs w:val="18"/>
              </w:rPr>
              <w:lastRenderedPageBreak/>
              <w:t>666</w:t>
            </w:r>
          </w:p>
        </w:tc>
        <w:tc>
          <w:tcPr>
            <w:tcW w:w="452" w:type="pct"/>
            <w:shd w:val="clear" w:color="auto" w:fill="FFFCF2"/>
          </w:tcPr>
          <w:p w14:paraId="21908EF5" w14:textId="42BF03F4" w:rsidR="00B10317" w:rsidRPr="00973FE3" w:rsidRDefault="00B10317" w:rsidP="00B10317">
            <w:pPr>
              <w:spacing w:after="0" w:line="360" w:lineRule="auto"/>
              <w:contextualSpacing/>
              <w:jc w:val="center"/>
              <w:rPr>
                <w:rFonts w:ascii="Arial" w:eastAsia="Georgia" w:hAnsi="Arial" w:cs="Arial"/>
                <w:color w:val="000000" w:themeColor="text1"/>
                <w:sz w:val="18"/>
                <w:szCs w:val="18"/>
                <w:highlight w:val="yellow"/>
                <w:lang w:val="lt-LT"/>
              </w:rPr>
            </w:pPr>
          </w:p>
        </w:tc>
        <w:tc>
          <w:tcPr>
            <w:tcW w:w="338" w:type="pct"/>
            <w:shd w:val="clear" w:color="auto" w:fill="FFFCF2"/>
          </w:tcPr>
          <w:p w14:paraId="41C92259" w14:textId="77777777" w:rsidR="00B10317" w:rsidRPr="00DA1003" w:rsidRDefault="00B10317" w:rsidP="00B10317">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5C3785E6" w14:textId="77777777" w:rsidR="00B10317" w:rsidRPr="00DA1003" w:rsidRDefault="00B10317" w:rsidP="00B10317">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5918B307" w14:textId="77777777" w:rsidR="00B10317" w:rsidRPr="00DA1003" w:rsidRDefault="00B10317" w:rsidP="00B10317">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2398F1A8" w14:textId="77777777" w:rsidR="00B10317" w:rsidRPr="00DA1003" w:rsidRDefault="00B10317" w:rsidP="00B10317">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3D7B72E7" w14:textId="77777777" w:rsidR="00B10317" w:rsidRPr="00DA1003" w:rsidRDefault="00B10317" w:rsidP="00B10317">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43F3DC96" w14:textId="77777777" w:rsidR="00B10317" w:rsidRPr="00DA1003" w:rsidRDefault="00B10317" w:rsidP="00B10317">
            <w:pPr>
              <w:keepNext/>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7D624A12" w14:textId="77777777" w:rsidR="00B10317" w:rsidRPr="00DA1003" w:rsidRDefault="00B10317" w:rsidP="00B10317">
            <w:pPr>
              <w:keepNext/>
              <w:spacing w:after="0" w:line="360" w:lineRule="auto"/>
              <w:contextualSpacing/>
              <w:jc w:val="center"/>
              <w:rPr>
                <w:rFonts w:ascii="Arial" w:eastAsia="Georgia" w:hAnsi="Arial" w:cs="Arial"/>
                <w:color w:val="000000" w:themeColor="text1"/>
                <w:sz w:val="18"/>
                <w:szCs w:val="18"/>
                <w:lang w:val="lt-LT"/>
              </w:rPr>
            </w:pPr>
          </w:p>
        </w:tc>
        <w:tc>
          <w:tcPr>
            <w:tcW w:w="337" w:type="pct"/>
            <w:shd w:val="clear" w:color="auto" w:fill="FFFCF2"/>
          </w:tcPr>
          <w:p w14:paraId="3EC07DBD" w14:textId="77777777" w:rsidR="00B10317" w:rsidRPr="00DA1003" w:rsidRDefault="00B10317" w:rsidP="00B10317">
            <w:pPr>
              <w:keepNext/>
              <w:spacing w:after="0" w:line="360" w:lineRule="auto"/>
              <w:contextualSpacing/>
              <w:jc w:val="center"/>
              <w:rPr>
                <w:rFonts w:ascii="Arial" w:eastAsia="Georgia" w:hAnsi="Arial" w:cs="Arial"/>
                <w:color w:val="000000" w:themeColor="text1"/>
                <w:sz w:val="18"/>
                <w:szCs w:val="18"/>
                <w:lang w:val="lt-LT"/>
              </w:rPr>
            </w:pPr>
          </w:p>
        </w:tc>
        <w:tc>
          <w:tcPr>
            <w:tcW w:w="323" w:type="pct"/>
            <w:shd w:val="clear" w:color="auto" w:fill="FFFCF2"/>
          </w:tcPr>
          <w:p w14:paraId="79A49665" w14:textId="77777777" w:rsidR="00B10317" w:rsidRPr="00DA1003" w:rsidRDefault="00B10317" w:rsidP="00B10317">
            <w:pPr>
              <w:keepNext/>
              <w:spacing w:after="0" w:line="360" w:lineRule="auto"/>
              <w:contextualSpacing/>
              <w:jc w:val="center"/>
              <w:rPr>
                <w:rFonts w:ascii="Arial" w:eastAsia="Georgia" w:hAnsi="Arial" w:cs="Arial"/>
                <w:color w:val="000000" w:themeColor="text1"/>
                <w:sz w:val="18"/>
                <w:szCs w:val="18"/>
                <w:lang w:val="lt-LT"/>
              </w:rPr>
            </w:pPr>
          </w:p>
        </w:tc>
      </w:tr>
      <w:tr w:rsidR="00DA1003" w:rsidRPr="00DA1003" w14:paraId="10740BE3" w14:textId="77777777" w:rsidTr="00B10317">
        <w:trPr>
          <w:trHeight w:val="1009"/>
        </w:trPr>
        <w:tc>
          <w:tcPr>
            <w:tcW w:w="340" w:type="pct"/>
            <w:shd w:val="clear" w:color="auto" w:fill="FFFCF2"/>
          </w:tcPr>
          <w:p w14:paraId="51DAFE80" w14:textId="668598D2" w:rsidR="00B10317" w:rsidRPr="00DA1003" w:rsidRDefault="00B10317" w:rsidP="00B10317">
            <w:pPr>
              <w:spacing w:after="0" w:line="360" w:lineRule="auto"/>
              <w:contextualSpacing/>
              <w:jc w:val="center"/>
              <w:rPr>
                <w:rFonts w:ascii="Arial" w:eastAsia="Georgia" w:hAnsi="Arial" w:cs="Arial"/>
                <w:color w:val="000000" w:themeColor="text1"/>
                <w:sz w:val="18"/>
                <w:szCs w:val="18"/>
                <w:lang w:val="lt-LT"/>
              </w:rPr>
            </w:pPr>
            <w:r w:rsidRPr="00DA1003">
              <w:rPr>
                <w:rFonts w:ascii="Arial" w:eastAsia="Georgia" w:hAnsi="Arial" w:cs="Arial"/>
                <w:color w:val="000000" w:themeColor="text1"/>
                <w:sz w:val="18"/>
                <w:szCs w:val="18"/>
              </w:rPr>
              <w:t>261.2-2</w:t>
            </w:r>
          </w:p>
        </w:tc>
        <w:tc>
          <w:tcPr>
            <w:tcW w:w="844" w:type="pct"/>
            <w:shd w:val="clear" w:color="auto" w:fill="FFFCF2"/>
          </w:tcPr>
          <w:p w14:paraId="59625289" w14:textId="72A65625" w:rsidR="00B10317" w:rsidRPr="00DA1003" w:rsidRDefault="00B10317" w:rsidP="00B10317">
            <w:pPr>
              <w:spacing w:after="0" w:line="360" w:lineRule="auto"/>
              <w:contextualSpacing/>
              <w:rPr>
                <w:rFonts w:ascii="Arial" w:eastAsia="Georgia" w:hAnsi="Arial" w:cs="Arial"/>
                <w:color w:val="000000" w:themeColor="text1"/>
                <w:sz w:val="18"/>
                <w:szCs w:val="18"/>
                <w:lang w:val="lt-LT"/>
              </w:rPr>
            </w:pPr>
            <w:r w:rsidRPr="00343545">
              <w:rPr>
                <w:rFonts w:ascii="Arial" w:eastAsia="Georgia" w:hAnsi="Arial" w:cs="Arial"/>
                <w:color w:val="000000" w:themeColor="text1"/>
                <w:sz w:val="18"/>
                <w:szCs w:val="18"/>
                <w:lang w:val="lt-LT"/>
              </w:rPr>
              <w:t>Užtikrinant kompostavimą biologinių atliekų susidarymo vietose, skatinant kompostavimo bendruomenių daržuose sistemą,</w:t>
            </w:r>
            <w:r w:rsidR="00FE5ABD">
              <w:rPr>
                <w:rFonts w:ascii="Arial" w:eastAsia="Georgia" w:hAnsi="Arial" w:cs="Arial"/>
                <w:color w:val="000000" w:themeColor="text1"/>
                <w:sz w:val="18"/>
                <w:szCs w:val="18"/>
                <w:lang w:val="lt-LT"/>
              </w:rPr>
              <w:t xml:space="preserve"> savivaldybėje</w:t>
            </w:r>
            <w:r w:rsidRPr="00343545">
              <w:rPr>
                <w:rFonts w:ascii="Arial" w:eastAsia="Georgia" w:hAnsi="Arial" w:cs="Arial"/>
                <w:color w:val="000000" w:themeColor="text1"/>
                <w:sz w:val="18"/>
                <w:szCs w:val="18"/>
                <w:lang w:val="lt-LT"/>
              </w:rPr>
              <w:t xml:space="preserve"> išdalintos individualaus kompostavimo dėžės, vnt.</w:t>
            </w:r>
          </w:p>
        </w:tc>
        <w:tc>
          <w:tcPr>
            <w:tcW w:w="338" w:type="pct"/>
            <w:shd w:val="clear" w:color="auto" w:fill="FFFCF2"/>
          </w:tcPr>
          <w:p w14:paraId="2C052A09" w14:textId="11A1EDF4" w:rsidR="00B10317" w:rsidRPr="00FE5ABD" w:rsidRDefault="00FE5ABD" w:rsidP="00B10317">
            <w:pPr>
              <w:spacing w:after="0" w:line="360" w:lineRule="auto"/>
              <w:contextualSpacing/>
              <w:jc w:val="center"/>
              <w:rPr>
                <w:rFonts w:ascii="Arial" w:eastAsia="Georgia" w:hAnsi="Arial" w:cs="Arial"/>
                <w:color w:val="000000" w:themeColor="text1"/>
                <w:sz w:val="18"/>
                <w:szCs w:val="18"/>
                <w:lang w:val="lt-LT"/>
              </w:rPr>
            </w:pPr>
            <w:r w:rsidRPr="00FE5ABD">
              <w:rPr>
                <w:rFonts w:ascii="Arial" w:eastAsia="Georgia" w:hAnsi="Arial" w:cs="Arial"/>
                <w:color w:val="000000" w:themeColor="text1"/>
                <w:sz w:val="18"/>
                <w:szCs w:val="18"/>
              </w:rPr>
              <w:t>491</w:t>
            </w:r>
          </w:p>
        </w:tc>
        <w:tc>
          <w:tcPr>
            <w:tcW w:w="452" w:type="pct"/>
            <w:shd w:val="clear" w:color="auto" w:fill="FFFCF2"/>
          </w:tcPr>
          <w:p w14:paraId="5D2A740F" w14:textId="77777777" w:rsidR="00B10317" w:rsidRPr="00FE5ABD" w:rsidRDefault="00B10317" w:rsidP="00B10317">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40B346A8" w14:textId="77777777" w:rsidR="00B10317" w:rsidRPr="00FE5ABD" w:rsidRDefault="00B10317" w:rsidP="00B10317">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38AA6164" w14:textId="77777777" w:rsidR="00B10317" w:rsidRPr="00FE5ABD" w:rsidRDefault="00B10317" w:rsidP="00B10317">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7B67024E" w14:textId="1202835A" w:rsidR="00B10317" w:rsidRPr="00FE5ABD" w:rsidRDefault="00FE5ABD" w:rsidP="00B10317">
            <w:pPr>
              <w:spacing w:after="0" w:line="360" w:lineRule="auto"/>
              <w:contextualSpacing/>
              <w:jc w:val="center"/>
              <w:rPr>
                <w:rFonts w:ascii="Arial" w:eastAsia="Georgia" w:hAnsi="Arial" w:cs="Arial"/>
                <w:color w:val="000000" w:themeColor="text1"/>
                <w:sz w:val="18"/>
                <w:szCs w:val="18"/>
                <w:lang w:val="lt-LT"/>
              </w:rPr>
            </w:pPr>
            <w:r w:rsidRPr="00FE5ABD">
              <w:rPr>
                <w:rFonts w:ascii="Arial" w:eastAsia="Georgia" w:hAnsi="Arial" w:cs="Arial"/>
                <w:color w:val="000000" w:themeColor="text1"/>
                <w:sz w:val="18"/>
                <w:szCs w:val="18"/>
              </w:rPr>
              <w:t>2171</w:t>
            </w:r>
          </w:p>
        </w:tc>
        <w:tc>
          <w:tcPr>
            <w:tcW w:w="338" w:type="pct"/>
            <w:shd w:val="clear" w:color="auto" w:fill="FFFCF2"/>
          </w:tcPr>
          <w:p w14:paraId="39D06764" w14:textId="77777777" w:rsidR="00B10317" w:rsidRPr="00FE5ABD" w:rsidRDefault="00B10317" w:rsidP="00B10317">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0B1B4751" w14:textId="77777777" w:rsidR="00B10317" w:rsidRPr="00973FE3" w:rsidRDefault="00B10317" w:rsidP="00B10317">
            <w:pPr>
              <w:spacing w:after="0" w:line="360" w:lineRule="auto"/>
              <w:contextualSpacing/>
              <w:jc w:val="center"/>
              <w:rPr>
                <w:rFonts w:ascii="Arial" w:eastAsia="Georgia" w:hAnsi="Arial" w:cs="Arial"/>
                <w:color w:val="000000" w:themeColor="text1"/>
                <w:sz w:val="18"/>
                <w:szCs w:val="18"/>
                <w:highlight w:val="yellow"/>
                <w:lang w:val="lt-LT"/>
              </w:rPr>
            </w:pPr>
          </w:p>
        </w:tc>
        <w:tc>
          <w:tcPr>
            <w:tcW w:w="338" w:type="pct"/>
            <w:shd w:val="clear" w:color="auto" w:fill="FFFCF2"/>
          </w:tcPr>
          <w:p w14:paraId="308B95B1" w14:textId="77777777" w:rsidR="00B10317" w:rsidRPr="00973FE3" w:rsidRDefault="00B10317" w:rsidP="00B10317">
            <w:pPr>
              <w:keepNext/>
              <w:spacing w:after="0" w:line="360" w:lineRule="auto"/>
              <w:contextualSpacing/>
              <w:jc w:val="center"/>
              <w:rPr>
                <w:rFonts w:ascii="Arial" w:eastAsia="Georgia" w:hAnsi="Arial" w:cs="Arial"/>
                <w:color w:val="000000" w:themeColor="text1"/>
                <w:sz w:val="18"/>
                <w:szCs w:val="18"/>
                <w:highlight w:val="yellow"/>
                <w:lang w:val="lt-LT"/>
              </w:rPr>
            </w:pPr>
          </w:p>
        </w:tc>
        <w:tc>
          <w:tcPr>
            <w:tcW w:w="338" w:type="pct"/>
            <w:shd w:val="clear" w:color="auto" w:fill="FFFCF2"/>
          </w:tcPr>
          <w:p w14:paraId="75FA61AB" w14:textId="77777777" w:rsidR="00B10317" w:rsidRPr="00DA1003" w:rsidRDefault="00B10317" w:rsidP="00B10317">
            <w:pPr>
              <w:keepNext/>
              <w:spacing w:after="0" w:line="360" w:lineRule="auto"/>
              <w:contextualSpacing/>
              <w:jc w:val="center"/>
              <w:rPr>
                <w:rFonts w:ascii="Arial" w:eastAsia="Georgia" w:hAnsi="Arial" w:cs="Arial"/>
                <w:color w:val="000000" w:themeColor="text1"/>
                <w:sz w:val="18"/>
                <w:szCs w:val="18"/>
                <w:lang w:val="lt-LT"/>
              </w:rPr>
            </w:pPr>
          </w:p>
        </w:tc>
        <w:tc>
          <w:tcPr>
            <w:tcW w:w="337" w:type="pct"/>
            <w:shd w:val="clear" w:color="auto" w:fill="FFFCF2"/>
          </w:tcPr>
          <w:p w14:paraId="2181CA12" w14:textId="77777777" w:rsidR="00B10317" w:rsidRPr="00DA1003" w:rsidRDefault="00B10317" w:rsidP="00B10317">
            <w:pPr>
              <w:keepNext/>
              <w:spacing w:after="0" w:line="360" w:lineRule="auto"/>
              <w:contextualSpacing/>
              <w:jc w:val="center"/>
              <w:rPr>
                <w:rFonts w:ascii="Arial" w:eastAsia="Georgia" w:hAnsi="Arial" w:cs="Arial"/>
                <w:color w:val="000000" w:themeColor="text1"/>
                <w:sz w:val="18"/>
                <w:szCs w:val="18"/>
                <w:lang w:val="lt-LT"/>
              </w:rPr>
            </w:pPr>
          </w:p>
        </w:tc>
        <w:tc>
          <w:tcPr>
            <w:tcW w:w="323" w:type="pct"/>
            <w:shd w:val="clear" w:color="auto" w:fill="FFFCF2"/>
          </w:tcPr>
          <w:p w14:paraId="0B31CC37" w14:textId="77777777" w:rsidR="00B10317" w:rsidRPr="00DA1003" w:rsidRDefault="00B10317" w:rsidP="00B10317">
            <w:pPr>
              <w:keepNext/>
              <w:spacing w:after="0" w:line="360" w:lineRule="auto"/>
              <w:contextualSpacing/>
              <w:jc w:val="center"/>
              <w:rPr>
                <w:rFonts w:ascii="Arial" w:eastAsia="Georgia" w:hAnsi="Arial" w:cs="Arial"/>
                <w:color w:val="000000" w:themeColor="text1"/>
                <w:sz w:val="18"/>
                <w:szCs w:val="18"/>
                <w:lang w:val="lt-LT"/>
              </w:rPr>
            </w:pPr>
          </w:p>
        </w:tc>
      </w:tr>
      <w:tr w:rsidR="00DA1003" w:rsidRPr="00DA1003" w14:paraId="09D30972" w14:textId="77777777" w:rsidTr="00B10317">
        <w:trPr>
          <w:trHeight w:val="1009"/>
        </w:trPr>
        <w:tc>
          <w:tcPr>
            <w:tcW w:w="340" w:type="pct"/>
            <w:shd w:val="clear" w:color="auto" w:fill="FFFCF2"/>
          </w:tcPr>
          <w:p w14:paraId="75C87712" w14:textId="3BEC948B" w:rsidR="001A0729" w:rsidRPr="00DA1003" w:rsidRDefault="001A0729" w:rsidP="001A0729">
            <w:pPr>
              <w:spacing w:after="0" w:line="360" w:lineRule="auto"/>
              <w:contextualSpacing/>
              <w:jc w:val="center"/>
              <w:rPr>
                <w:rFonts w:ascii="Arial" w:eastAsia="Georgia" w:hAnsi="Arial" w:cs="Arial"/>
                <w:color w:val="000000" w:themeColor="text1"/>
                <w:sz w:val="18"/>
                <w:szCs w:val="18"/>
                <w:lang w:val="lt-LT"/>
              </w:rPr>
            </w:pPr>
            <w:r w:rsidRPr="00DA1003">
              <w:rPr>
                <w:rFonts w:ascii="Arial" w:eastAsia="Georgia" w:hAnsi="Arial" w:cs="Arial"/>
                <w:color w:val="000000" w:themeColor="text1"/>
                <w:sz w:val="18"/>
                <w:szCs w:val="18"/>
              </w:rPr>
              <w:t>261.5.</w:t>
            </w:r>
          </w:p>
        </w:tc>
        <w:tc>
          <w:tcPr>
            <w:tcW w:w="844" w:type="pct"/>
            <w:shd w:val="clear" w:color="auto" w:fill="FFFCF2"/>
          </w:tcPr>
          <w:p w14:paraId="268CDADC" w14:textId="7E0B5B2E" w:rsidR="001A0729" w:rsidRPr="00DA1003" w:rsidRDefault="001A0729" w:rsidP="001A0729">
            <w:pPr>
              <w:spacing w:after="0" w:line="360" w:lineRule="auto"/>
              <w:contextualSpacing/>
              <w:rPr>
                <w:rFonts w:ascii="Arial" w:eastAsia="Georgia" w:hAnsi="Arial" w:cs="Arial"/>
                <w:color w:val="000000" w:themeColor="text1"/>
                <w:sz w:val="18"/>
                <w:szCs w:val="18"/>
                <w:lang w:val="lt-LT"/>
              </w:rPr>
            </w:pPr>
            <w:r w:rsidRPr="00343545">
              <w:rPr>
                <w:rFonts w:ascii="Arial" w:eastAsia="Georgia" w:hAnsi="Arial" w:cs="Arial"/>
                <w:color w:val="000000" w:themeColor="text1"/>
                <w:sz w:val="18"/>
                <w:szCs w:val="18"/>
                <w:lang w:val="lt-LT"/>
              </w:rPr>
              <w:t>Aprūpinant gyventojus surinkimo priemonėmis buityje susidarančioms tekstilės atliekoms surinkti, turimas regione tekstil</w:t>
            </w:r>
            <w:r w:rsidRPr="00DA1003">
              <w:rPr>
                <w:rFonts w:ascii="Arial" w:eastAsia="Georgia" w:hAnsi="Arial" w:cs="Arial"/>
                <w:color w:val="000000" w:themeColor="text1"/>
                <w:sz w:val="18"/>
                <w:szCs w:val="18"/>
                <w:lang w:val="lt-LT"/>
              </w:rPr>
              <w:t xml:space="preserve">ės atliekų </w:t>
            </w:r>
            <w:r w:rsidRPr="00343545">
              <w:rPr>
                <w:rFonts w:ascii="Arial" w:eastAsia="Georgia" w:hAnsi="Arial" w:cs="Arial"/>
                <w:color w:val="000000" w:themeColor="text1"/>
                <w:sz w:val="18"/>
                <w:szCs w:val="18"/>
                <w:lang w:val="lt-LT"/>
              </w:rPr>
              <w:t>konteinerių skaičius vnt.</w:t>
            </w:r>
          </w:p>
        </w:tc>
        <w:tc>
          <w:tcPr>
            <w:tcW w:w="338" w:type="pct"/>
            <w:shd w:val="clear" w:color="auto" w:fill="FFFCF2"/>
          </w:tcPr>
          <w:p w14:paraId="04B5045D" w14:textId="5F5E0AB3" w:rsidR="001A0729" w:rsidRPr="00FE5ABD" w:rsidRDefault="00FE5ABD" w:rsidP="001A0729">
            <w:pPr>
              <w:spacing w:after="0" w:line="360" w:lineRule="auto"/>
              <w:contextualSpacing/>
              <w:jc w:val="center"/>
              <w:rPr>
                <w:rFonts w:ascii="Arial" w:eastAsia="Georgia" w:hAnsi="Arial" w:cs="Arial"/>
                <w:color w:val="000000" w:themeColor="text1"/>
                <w:sz w:val="18"/>
                <w:szCs w:val="18"/>
                <w:lang w:val="lt-LT"/>
              </w:rPr>
            </w:pPr>
            <w:r w:rsidRPr="00FE5ABD">
              <w:rPr>
                <w:rFonts w:ascii="Arial" w:eastAsia="Georgia" w:hAnsi="Arial" w:cs="Arial"/>
                <w:color w:val="000000" w:themeColor="text1"/>
                <w:sz w:val="18"/>
                <w:szCs w:val="18"/>
              </w:rPr>
              <w:t>43</w:t>
            </w:r>
          </w:p>
        </w:tc>
        <w:tc>
          <w:tcPr>
            <w:tcW w:w="452" w:type="pct"/>
            <w:shd w:val="clear" w:color="auto" w:fill="FFFCF2"/>
          </w:tcPr>
          <w:p w14:paraId="2F75207A" w14:textId="77777777" w:rsidR="001A0729" w:rsidRPr="00FE5ABD" w:rsidRDefault="001A0729" w:rsidP="001A0729">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3B6BC71B" w14:textId="0B7A3A06" w:rsidR="001A0729" w:rsidRPr="00FE5ABD" w:rsidRDefault="001A0729" w:rsidP="001A0729">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30C22808" w14:textId="77777777" w:rsidR="001A0729" w:rsidRPr="00FE5ABD" w:rsidRDefault="001A0729" w:rsidP="001A0729">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238690DA" w14:textId="6FB64F15" w:rsidR="001A0729" w:rsidRPr="00FE5ABD" w:rsidRDefault="00FE5ABD" w:rsidP="001A0729">
            <w:pPr>
              <w:spacing w:after="0" w:line="360" w:lineRule="auto"/>
              <w:contextualSpacing/>
              <w:jc w:val="center"/>
              <w:rPr>
                <w:rFonts w:ascii="Arial" w:eastAsia="Georgia" w:hAnsi="Arial" w:cs="Arial"/>
                <w:color w:val="000000" w:themeColor="text1"/>
                <w:sz w:val="18"/>
                <w:szCs w:val="18"/>
                <w:lang w:val="lt-LT"/>
              </w:rPr>
            </w:pPr>
            <w:r w:rsidRPr="00FE5ABD">
              <w:rPr>
                <w:rFonts w:ascii="Arial" w:eastAsia="Georgia" w:hAnsi="Arial" w:cs="Arial"/>
                <w:color w:val="000000" w:themeColor="text1"/>
                <w:sz w:val="18"/>
                <w:szCs w:val="18"/>
              </w:rPr>
              <w:t>55</w:t>
            </w:r>
          </w:p>
        </w:tc>
        <w:tc>
          <w:tcPr>
            <w:tcW w:w="338" w:type="pct"/>
            <w:shd w:val="clear" w:color="auto" w:fill="FFFCF2"/>
          </w:tcPr>
          <w:p w14:paraId="7C6FBBC8" w14:textId="77777777" w:rsidR="001A0729" w:rsidRPr="00973FE3" w:rsidRDefault="001A0729" w:rsidP="001A0729">
            <w:pPr>
              <w:spacing w:after="0" w:line="360" w:lineRule="auto"/>
              <w:contextualSpacing/>
              <w:jc w:val="center"/>
              <w:rPr>
                <w:rFonts w:ascii="Arial" w:eastAsia="Georgia" w:hAnsi="Arial" w:cs="Arial"/>
                <w:color w:val="000000" w:themeColor="text1"/>
                <w:sz w:val="18"/>
                <w:szCs w:val="18"/>
                <w:highlight w:val="yellow"/>
                <w:lang w:val="lt-LT"/>
              </w:rPr>
            </w:pPr>
          </w:p>
        </w:tc>
        <w:tc>
          <w:tcPr>
            <w:tcW w:w="338" w:type="pct"/>
            <w:shd w:val="clear" w:color="auto" w:fill="FFFCF2"/>
          </w:tcPr>
          <w:p w14:paraId="6583D786" w14:textId="512B76D2" w:rsidR="001A0729" w:rsidRPr="00973FE3" w:rsidRDefault="001A0729" w:rsidP="001A0729">
            <w:pPr>
              <w:spacing w:after="0" w:line="360" w:lineRule="auto"/>
              <w:contextualSpacing/>
              <w:jc w:val="center"/>
              <w:rPr>
                <w:rFonts w:ascii="Arial" w:eastAsia="Georgia" w:hAnsi="Arial" w:cs="Arial"/>
                <w:color w:val="000000" w:themeColor="text1"/>
                <w:sz w:val="18"/>
                <w:szCs w:val="18"/>
                <w:highlight w:val="yellow"/>
                <w:lang w:val="lt-LT"/>
              </w:rPr>
            </w:pPr>
          </w:p>
        </w:tc>
        <w:tc>
          <w:tcPr>
            <w:tcW w:w="338" w:type="pct"/>
            <w:shd w:val="clear" w:color="auto" w:fill="FFFCF2"/>
          </w:tcPr>
          <w:p w14:paraId="0DF010DD" w14:textId="77777777" w:rsidR="001A0729" w:rsidRPr="00973FE3" w:rsidRDefault="001A0729" w:rsidP="001A0729">
            <w:pPr>
              <w:keepNext/>
              <w:spacing w:after="0" w:line="360" w:lineRule="auto"/>
              <w:contextualSpacing/>
              <w:jc w:val="center"/>
              <w:rPr>
                <w:rFonts w:ascii="Arial" w:eastAsia="Georgia" w:hAnsi="Arial" w:cs="Arial"/>
                <w:color w:val="000000" w:themeColor="text1"/>
                <w:sz w:val="18"/>
                <w:szCs w:val="18"/>
                <w:highlight w:val="yellow"/>
                <w:lang w:val="lt-LT"/>
              </w:rPr>
            </w:pPr>
          </w:p>
        </w:tc>
        <w:tc>
          <w:tcPr>
            <w:tcW w:w="338" w:type="pct"/>
            <w:shd w:val="clear" w:color="auto" w:fill="FFFCF2"/>
          </w:tcPr>
          <w:p w14:paraId="4DC3B850" w14:textId="77777777" w:rsidR="001A0729" w:rsidRPr="00DA1003" w:rsidRDefault="001A0729" w:rsidP="001A0729">
            <w:pPr>
              <w:keepNext/>
              <w:spacing w:after="0" w:line="360" w:lineRule="auto"/>
              <w:contextualSpacing/>
              <w:jc w:val="center"/>
              <w:rPr>
                <w:rFonts w:ascii="Arial" w:eastAsia="Georgia" w:hAnsi="Arial" w:cs="Arial"/>
                <w:color w:val="000000" w:themeColor="text1"/>
                <w:sz w:val="18"/>
                <w:szCs w:val="18"/>
                <w:lang w:val="lt-LT"/>
              </w:rPr>
            </w:pPr>
          </w:p>
        </w:tc>
        <w:tc>
          <w:tcPr>
            <w:tcW w:w="337" w:type="pct"/>
            <w:shd w:val="clear" w:color="auto" w:fill="FFFCF2"/>
          </w:tcPr>
          <w:p w14:paraId="6882C095" w14:textId="77777777" w:rsidR="001A0729" w:rsidRPr="00DA1003" w:rsidRDefault="001A0729" w:rsidP="001A0729">
            <w:pPr>
              <w:keepNext/>
              <w:spacing w:after="0" w:line="360" w:lineRule="auto"/>
              <w:contextualSpacing/>
              <w:jc w:val="center"/>
              <w:rPr>
                <w:rFonts w:ascii="Arial" w:eastAsia="Georgia" w:hAnsi="Arial" w:cs="Arial"/>
                <w:color w:val="000000" w:themeColor="text1"/>
                <w:sz w:val="18"/>
                <w:szCs w:val="18"/>
                <w:lang w:val="lt-LT"/>
              </w:rPr>
            </w:pPr>
          </w:p>
        </w:tc>
        <w:tc>
          <w:tcPr>
            <w:tcW w:w="323" w:type="pct"/>
            <w:shd w:val="clear" w:color="auto" w:fill="FFFCF2"/>
          </w:tcPr>
          <w:p w14:paraId="7B230711" w14:textId="77777777" w:rsidR="001A0729" w:rsidRPr="00DA1003" w:rsidRDefault="001A0729" w:rsidP="001A0729">
            <w:pPr>
              <w:keepNext/>
              <w:spacing w:after="0" w:line="360" w:lineRule="auto"/>
              <w:contextualSpacing/>
              <w:jc w:val="center"/>
              <w:rPr>
                <w:rFonts w:ascii="Arial" w:eastAsia="Georgia" w:hAnsi="Arial" w:cs="Arial"/>
                <w:color w:val="000000" w:themeColor="text1"/>
                <w:sz w:val="18"/>
                <w:szCs w:val="18"/>
                <w:lang w:val="lt-LT"/>
              </w:rPr>
            </w:pPr>
          </w:p>
        </w:tc>
      </w:tr>
      <w:tr w:rsidR="00DA1003" w:rsidRPr="00DA1003" w14:paraId="504B8F62" w14:textId="77777777" w:rsidTr="00B10317">
        <w:tc>
          <w:tcPr>
            <w:tcW w:w="340" w:type="pct"/>
            <w:shd w:val="clear" w:color="auto" w:fill="FFFCF2"/>
          </w:tcPr>
          <w:p w14:paraId="7600C22D" w14:textId="77777777" w:rsidR="001A0729" w:rsidRPr="00DA1003" w:rsidRDefault="001A0729" w:rsidP="001A0729">
            <w:pPr>
              <w:spacing w:after="0" w:line="360" w:lineRule="auto"/>
              <w:contextualSpacing/>
              <w:jc w:val="center"/>
              <w:rPr>
                <w:rFonts w:ascii="Arial" w:eastAsia="Georgia" w:hAnsi="Arial" w:cs="Arial"/>
                <w:color w:val="000000" w:themeColor="text1"/>
                <w:sz w:val="18"/>
                <w:szCs w:val="18"/>
                <w:lang w:val="lt-LT"/>
              </w:rPr>
            </w:pPr>
            <w:r w:rsidRPr="00DA1003">
              <w:rPr>
                <w:rFonts w:ascii="Arial" w:eastAsia="Georgia" w:hAnsi="Arial" w:cs="Arial"/>
                <w:color w:val="000000" w:themeColor="text1"/>
                <w:sz w:val="18"/>
                <w:szCs w:val="18"/>
              </w:rPr>
              <w:t>261.6</w:t>
            </w:r>
          </w:p>
        </w:tc>
        <w:tc>
          <w:tcPr>
            <w:tcW w:w="844" w:type="pct"/>
            <w:shd w:val="clear" w:color="auto" w:fill="FFFCF2"/>
          </w:tcPr>
          <w:p w14:paraId="1626310F" w14:textId="77777777" w:rsidR="001A0729" w:rsidRPr="00DA1003" w:rsidRDefault="001A0729" w:rsidP="001A0729">
            <w:pPr>
              <w:spacing w:after="0" w:line="360" w:lineRule="auto"/>
              <w:contextualSpacing/>
              <w:rPr>
                <w:rFonts w:ascii="Arial" w:eastAsia="Georgia" w:hAnsi="Arial" w:cs="Arial"/>
                <w:color w:val="000000" w:themeColor="text1"/>
                <w:sz w:val="18"/>
                <w:szCs w:val="18"/>
                <w:lang w:val="lt-LT"/>
              </w:rPr>
            </w:pPr>
            <w:r w:rsidRPr="00343545">
              <w:rPr>
                <w:rFonts w:ascii="Arial" w:eastAsia="Georgia" w:hAnsi="Arial" w:cs="Arial"/>
                <w:color w:val="000000" w:themeColor="text1"/>
                <w:sz w:val="18"/>
                <w:szCs w:val="18"/>
                <w:lang w:val="lt-LT"/>
              </w:rPr>
              <w:t>Užtikrinti galimybę atiduoti atskirai surinktas buityje susidarančias pavojingąsias atliekas</w:t>
            </w:r>
          </w:p>
        </w:tc>
        <w:tc>
          <w:tcPr>
            <w:tcW w:w="3817" w:type="pct"/>
            <w:gridSpan w:val="11"/>
            <w:shd w:val="clear" w:color="auto" w:fill="FFFCF2"/>
          </w:tcPr>
          <w:p w14:paraId="5234D7E7" w14:textId="24F798B5" w:rsidR="001A0729" w:rsidRPr="00DA1003" w:rsidRDefault="001A0729" w:rsidP="001A0729">
            <w:pPr>
              <w:keepNext/>
              <w:spacing w:after="0" w:line="360" w:lineRule="auto"/>
              <w:contextualSpacing/>
              <w:jc w:val="center"/>
              <w:rPr>
                <w:rFonts w:ascii="Arial" w:eastAsia="Georgia" w:hAnsi="Arial" w:cs="Arial"/>
                <w:color w:val="000000" w:themeColor="text1"/>
                <w:sz w:val="18"/>
                <w:szCs w:val="18"/>
                <w:lang w:val="lt-LT"/>
              </w:rPr>
            </w:pPr>
            <w:proofErr w:type="spellStart"/>
            <w:r w:rsidRPr="00DA1003">
              <w:rPr>
                <w:rFonts w:ascii="Arial" w:eastAsia="Georgia" w:hAnsi="Arial" w:cs="Arial"/>
                <w:color w:val="000000" w:themeColor="text1"/>
                <w:sz w:val="18"/>
                <w:szCs w:val="18"/>
              </w:rPr>
              <w:t>Nuolatos</w:t>
            </w:r>
            <w:proofErr w:type="spellEnd"/>
            <w:r w:rsidRPr="00DA1003">
              <w:rPr>
                <w:rFonts w:ascii="Arial" w:eastAsia="Georgia" w:hAnsi="Arial" w:cs="Arial"/>
                <w:color w:val="000000" w:themeColor="text1"/>
                <w:sz w:val="18"/>
                <w:szCs w:val="18"/>
              </w:rPr>
              <w:t xml:space="preserve"> DASA </w:t>
            </w:r>
            <w:proofErr w:type="spellStart"/>
            <w:r w:rsidRPr="00DA1003">
              <w:rPr>
                <w:rFonts w:ascii="Arial" w:eastAsia="Georgia" w:hAnsi="Arial" w:cs="Arial"/>
                <w:color w:val="000000" w:themeColor="text1"/>
                <w:sz w:val="18"/>
                <w:szCs w:val="18"/>
              </w:rPr>
              <w:t>aikštelėse</w:t>
            </w:r>
            <w:proofErr w:type="spellEnd"/>
          </w:p>
        </w:tc>
      </w:tr>
      <w:tr w:rsidR="00DA1003" w:rsidRPr="00DA1003" w14:paraId="6BCA9043" w14:textId="77777777" w:rsidTr="00B10317">
        <w:trPr>
          <w:trHeight w:val="321"/>
        </w:trPr>
        <w:tc>
          <w:tcPr>
            <w:tcW w:w="340" w:type="pct"/>
            <w:shd w:val="clear" w:color="auto" w:fill="FFFCF2"/>
          </w:tcPr>
          <w:p w14:paraId="7DC893F7" w14:textId="77777777" w:rsidR="001A0729" w:rsidRPr="00DA1003" w:rsidRDefault="001A0729" w:rsidP="001A0729">
            <w:pPr>
              <w:spacing w:after="0" w:line="360" w:lineRule="auto"/>
              <w:contextualSpacing/>
              <w:jc w:val="center"/>
              <w:rPr>
                <w:rFonts w:ascii="Arial" w:eastAsia="Georgia" w:hAnsi="Arial" w:cs="Arial"/>
                <w:color w:val="000000" w:themeColor="text1"/>
                <w:sz w:val="18"/>
                <w:szCs w:val="18"/>
                <w:lang w:val="lt-LT"/>
              </w:rPr>
            </w:pPr>
            <w:r w:rsidRPr="00DA1003">
              <w:rPr>
                <w:rFonts w:ascii="Arial" w:eastAsia="Georgia" w:hAnsi="Arial" w:cs="Arial"/>
                <w:color w:val="000000" w:themeColor="text1"/>
                <w:sz w:val="18"/>
                <w:szCs w:val="18"/>
              </w:rPr>
              <w:t>261.7.5.</w:t>
            </w:r>
          </w:p>
        </w:tc>
        <w:tc>
          <w:tcPr>
            <w:tcW w:w="4660" w:type="pct"/>
            <w:gridSpan w:val="12"/>
            <w:shd w:val="clear" w:color="auto" w:fill="FFFCF2"/>
          </w:tcPr>
          <w:p w14:paraId="12E1641E" w14:textId="4F0D2C4E" w:rsidR="001A0729" w:rsidRPr="00DA1003" w:rsidRDefault="001A0729" w:rsidP="001A0729">
            <w:pPr>
              <w:keepNext/>
              <w:spacing w:after="0" w:line="360" w:lineRule="auto"/>
              <w:contextualSpacing/>
              <w:rPr>
                <w:rFonts w:ascii="Arial" w:eastAsia="Georgia" w:hAnsi="Arial" w:cs="Arial"/>
                <w:color w:val="000000" w:themeColor="text1"/>
                <w:sz w:val="18"/>
                <w:szCs w:val="18"/>
                <w:lang w:val="lt-LT"/>
              </w:rPr>
            </w:pPr>
            <w:r w:rsidRPr="00343545">
              <w:rPr>
                <w:rFonts w:ascii="Arial" w:eastAsia="Georgia" w:hAnsi="Arial" w:cs="Arial"/>
                <w:color w:val="000000" w:themeColor="text1"/>
                <w:sz w:val="18"/>
                <w:szCs w:val="18"/>
                <w:lang w:val="lt-LT"/>
              </w:rPr>
              <w:t>Išplėsti DASA tinklą. (Kaimo vietovėse įrengti po vieną DASA ne didesniu kaip 15 km atstumu nuo gyvenamųjų teritorijų, o miestuose – vieną DASA 10 km atstumu tarp tokių aikštelių arba aprūpinančią bent 40 000 gyventojų)</w:t>
            </w:r>
          </w:p>
        </w:tc>
      </w:tr>
      <w:tr w:rsidR="00DA1003" w:rsidRPr="00DA1003" w14:paraId="24BBC135" w14:textId="77777777" w:rsidTr="00B10317">
        <w:trPr>
          <w:trHeight w:val="1030"/>
        </w:trPr>
        <w:tc>
          <w:tcPr>
            <w:tcW w:w="340" w:type="pct"/>
            <w:shd w:val="clear" w:color="auto" w:fill="FFFCF2"/>
          </w:tcPr>
          <w:p w14:paraId="550D517A" w14:textId="77777777" w:rsidR="001A0729" w:rsidRPr="00DA1003" w:rsidRDefault="001A0729" w:rsidP="001A0729">
            <w:pPr>
              <w:spacing w:after="0" w:line="360" w:lineRule="auto"/>
              <w:contextualSpacing/>
              <w:jc w:val="center"/>
              <w:rPr>
                <w:rFonts w:ascii="Arial" w:eastAsia="Georgia" w:hAnsi="Arial" w:cs="Arial"/>
                <w:color w:val="000000" w:themeColor="text1"/>
                <w:sz w:val="18"/>
                <w:szCs w:val="18"/>
                <w:lang w:val="lt-LT"/>
              </w:rPr>
            </w:pPr>
            <w:r w:rsidRPr="00DA1003">
              <w:rPr>
                <w:rFonts w:ascii="Arial" w:eastAsia="Georgia" w:hAnsi="Arial" w:cs="Arial"/>
                <w:color w:val="000000" w:themeColor="text1"/>
                <w:sz w:val="18"/>
                <w:szCs w:val="18"/>
              </w:rPr>
              <w:lastRenderedPageBreak/>
              <w:t>261.7.5</w:t>
            </w:r>
          </w:p>
        </w:tc>
        <w:tc>
          <w:tcPr>
            <w:tcW w:w="844" w:type="pct"/>
            <w:shd w:val="clear" w:color="auto" w:fill="FFFCF2"/>
          </w:tcPr>
          <w:p w14:paraId="7AFB87F7" w14:textId="409EBEB3" w:rsidR="001A0729" w:rsidRPr="00DA1003" w:rsidRDefault="001A0729" w:rsidP="001A0729">
            <w:pPr>
              <w:spacing w:after="0" w:line="360" w:lineRule="auto"/>
              <w:contextualSpacing/>
              <w:rPr>
                <w:rFonts w:ascii="Arial" w:eastAsia="Georgia" w:hAnsi="Arial" w:cs="Arial"/>
                <w:color w:val="000000" w:themeColor="text1"/>
                <w:sz w:val="18"/>
                <w:szCs w:val="18"/>
                <w:lang w:val="lt-LT"/>
              </w:rPr>
            </w:pPr>
            <w:r w:rsidRPr="00343545">
              <w:rPr>
                <w:rFonts w:ascii="Arial" w:eastAsia="Georgia" w:hAnsi="Arial" w:cs="Arial"/>
                <w:color w:val="000000" w:themeColor="text1"/>
                <w:sz w:val="18"/>
                <w:szCs w:val="18"/>
                <w:lang w:val="lt-LT"/>
              </w:rPr>
              <w:t xml:space="preserve">Naujai </w:t>
            </w:r>
            <w:r w:rsidRPr="00DA1003">
              <w:rPr>
                <w:rFonts w:ascii="Arial" w:eastAsia="Georgia" w:hAnsi="Arial" w:cs="Arial"/>
                <w:color w:val="000000" w:themeColor="text1"/>
                <w:sz w:val="18"/>
                <w:szCs w:val="18"/>
                <w:lang w:val="lt-LT"/>
              </w:rPr>
              <w:t>į</w:t>
            </w:r>
            <w:r w:rsidRPr="00343545">
              <w:rPr>
                <w:rFonts w:ascii="Arial" w:eastAsia="Georgia" w:hAnsi="Arial" w:cs="Arial"/>
                <w:color w:val="000000" w:themeColor="text1"/>
                <w:sz w:val="18"/>
                <w:szCs w:val="18"/>
                <w:lang w:val="lt-LT"/>
              </w:rPr>
              <w:t>rengtų DASA kiekis, įgyvendinant VAPTP reikalavimus, vnt.</w:t>
            </w:r>
          </w:p>
        </w:tc>
        <w:tc>
          <w:tcPr>
            <w:tcW w:w="338" w:type="pct"/>
            <w:shd w:val="clear" w:color="auto" w:fill="FFFCF2"/>
          </w:tcPr>
          <w:p w14:paraId="1E9BF5FC" w14:textId="5D12ABCE" w:rsidR="001A0729" w:rsidRPr="00DA1003" w:rsidRDefault="001A0729" w:rsidP="001A0729">
            <w:pPr>
              <w:spacing w:after="0" w:line="360" w:lineRule="auto"/>
              <w:contextualSpacing/>
              <w:jc w:val="center"/>
              <w:rPr>
                <w:rFonts w:ascii="Arial" w:eastAsia="Georgia" w:hAnsi="Arial" w:cs="Arial"/>
                <w:color w:val="000000" w:themeColor="text1"/>
                <w:sz w:val="18"/>
                <w:szCs w:val="18"/>
                <w:lang w:val="lt-LT"/>
              </w:rPr>
            </w:pPr>
          </w:p>
        </w:tc>
        <w:tc>
          <w:tcPr>
            <w:tcW w:w="452" w:type="pct"/>
            <w:shd w:val="clear" w:color="auto" w:fill="FFFCF2"/>
          </w:tcPr>
          <w:p w14:paraId="603883B6" w14:textId="075B853A" w:rsidR="001A0729" w:rsidRPr="00DA1003" w:rsidRDefault="001A0729" w:rsidP="001A0729">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7321BBAD" w14:textId="72C4EA40" w:rsidR="001A0729" w:rsidRPr="00DA1003" w:rsidRDefault="001A0729" w:rsidP="001A0729">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7029BE87" w14:textId="071CB127" w:rsidR="001A0729" w:rsidRPr="00DA1003" w:rsidRDefault="001A0729" w:rsidP="001A0729">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0C7F236D" w14:textId="31D302BC" w:rsidR="001A0729" w:rsidRPr="00DA1003" w:rsidRDefault="001A0729" w:rsidP="001A0729">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047ED31C" w14:textId="0D4F2F37" w:rsidR="001A0729" w:rsidRPr="00DA1003" w:rsidRDefault="001A0729" w:rsidP="001A0729">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107589BB" w14:textId="42C4A733" w:rsidR="001A0729" w:rsidRPr="00DA1003" w:rsidRDefault="001A0729" w:rsidP="001A0729">
            <w:pPr>
              <w:spacing w:after="0" w:line="360" w:lineRule="auto"/>
              <w:contextualSpacing/>
              <w:jc w:val="center"/>
              <w:rPr>
                <w:rFonts w:ascii="Arial" w:eastAsia="Georgia" w:hAnsi="Arial" w:cs="Arial"/>
                <w:color w:val="000000" w:themeColor="text1"/>
                <w:sz w:val="18"/>
                <w:szCs w:val="18"/>
                <w:lang w:val="lt-LT"/>
              </w:rPr>
            </w:pPr>
          </w:p>
        </w:tc>
        <w:tc>
          <w:tcPr>
            <w:tcW w:w="338" w:type="pct"/>
            <w:shd w:val="clear" w:color="auto" w:fill="FFFCF2"/>
          </w:tcPr>
          <w:p w14:paraId="08317306" w14:textId="30AEF39D" w:rsidR="001A0729" w:rsidRPr="00DA1003" w:rsidRDefault="001A0729" w:rsidP="001A0729">
            <w:pPr>
              <w:keepNext/>
              <w:spacing w:after="0" w:line="360" w:lineRule="auto"/>
              <w:contextualSpacing/>
              <w:jc w:val="center"/>
              <w:rPr>
                <w:rFonts w:ascii="Arial" w:eastAsia="Georgia" w:hAnsi="Arial" w:cs="Arial"/>
                <w:color w:val="000000" w:themeColor="text1"/>
                <w:sz w:val="18"/>
                <w:szCs w:val="18"/>
                <w:highlight w:val="yellow"/>
                <w:lang w:val="lt-LT"/>
              </w:rPr>
            </w:pPr>
          </w:p>
        </w:tc>
        <w:tc>
          <w:tcPr>
            <w:tcW w:w="338" w:type="pct"/>
            <w:shd w:val="clear" w:color="auto" w:fill="FFFCF2"/>
          </w:tcPr>
          <w:p w14:paraId="6C166779" w14:textId="39CAB5D8" w:rsidR="001A0729" w:rsidRPr="00DA1003" w:rsidRDefault="001A0729" w:rsidP="001A0729">
            <w:pPr>
              <w:keepNext/>
              <w:spacing w:after="0" w:line="360" w:lineRule="auto"/>
              <w:contextualSpacing/>
              <w:jc w:val="center"/>
              <w:rPr>
                <w:rFonts w:ascii="Arial" w:eastAsia="Georgia" w:hAnsi="Arial" w:cs="Arial"/>
                <w:color w:val="000000" w:themeColor="text1"/>
                <w:sz w:val="18"/>
                <w:szCs w:val="18"/>
                <w:highlight w:val="yellow"/>
                <w:lang w:val="lt-LT"/>
              </w:rPr>
            </w:pPr>
          </w:p>
        </w:tc>
        <w:tc>
          <w:tcPr>
            <w:tcW w:w="337" w:type="pct"/>
            <w:shd w:val="clear" w:color="auto" w:fill="FFFCF2"/>
          </w:tcPr>
          <w:p w14:paraId="328C72F0" w14:textId="0AE978C4" w:rsidR="001A0729" w:rsidRPr="00DA1003" w:rsidRDefault="001A0729" w:rsidP="001A0729">
            <w:pPr>
              <w:keepNext/>
              <w:spacing w:after="0" w:line="360" w:lineRule="auto"/>
              <w:contextualSpacing/>
              <w:jc w:val="center"/>
              <w:rPr>
                <w:rFonts w:ascii="Arial" w:eastAsia="Georgia" w:hAnsi="Arial" w:cs="Arial"/>
                <w:color w:val="000000" w:themeColor="text1"/>
                <w:sz w:val="18"/>
                <w:szCs w:val="18"/>
                <w:highlight w:val="yellow"/>
                <w:lang w:val="lt-LT"/>
              </w:rPr>
            </w:pPr>
          </w:p>
        </w:tc>
        <w:tc>
          <w:tcPr>
            <w:tcW w:w="323" w:type="pct"/>
            <w:shd w:val="clear" w:color="auto" w:fill="FFFCF2"/>
          </w:tcPr>
          <w:p w14:paraId="51221CE8" w14:textId="4EB1F562" w:rsidR="001A0729" w:rsidRPr="00DA1003" w:rsidRDefault="00973FE3" w:rsidP="001A0729">
            <w:pPr>
              <w:keepNext/>
              <w:spacing w:after="0" w:line="360" w:lineRule="auto"/>
              <w:contextualSpacing/>
              <w:jc w:val="center"/>
              <w:rPr>
                <w:rFonts w:ascii="Arial" w:eastAsia="Georgia" w:hAnsi="Arial" w:cs="Arial"/>
                <w:color w:val="000000" w:themeColor="text1"/>
                <w:sz w:val="18"/>
                <w:szCs w:val="18"/>
                <w:highlight w:val="yellow"/>
                <w:lang w:val="lt-LT"/>
              </w:rPr>
            </w:pPr>
            <w:r w:rsidRPr="00FE5ABD">
              <w:rPr>
                <w:rFonts w:ascii="Arial" w:eastAsia="Georgia" w:hAnsi="Arial" w:cs="Arial"/>
                <w:color w:val="000000" w:themeColor="text1"/>
                <w:sz w:val="18"/>
                <w:szCs w:val="18"/>
              </w:rPr>
              <w:t>1</w:t>
            </w:r>
          </w:p>
        </w:tc>
      </w:tr>
    </w:tbl>
    <w:p w14:paraId="51EFC853" w14:textId="77777777" w:rsidR="00FC3A3D" w:rsidRPr="00A44C73" w:rsidRDefault="00FC3A3D" w:rsidP="00FC3A3D">
      <w:pPr>
        <w:spacing w:after="180" w:line="336" w:lineRule="auto"/>
        <w:rPr>
          <w:rFonts w:ascii="Georgia" w:eastAsia="Georgia" w:hAnsi="Georgia" w:cs="Times New Roman"/>
          <w:szCs w:val="20"/>
          <w:lang w:eastAsia="ja-JP"/>
        </w:rPr>
      </w:pPr>
      <w:r w:rsidRPr="00A44C73">
        <w:rPr>
          <w:rFonts w:ascii="Georgia" w:eastAsia="Georgia" w:hAnsi="Georgia" w:cs="Times New Roman"/>
          <w:szCs w:val="20"/>
          <w:lang w:eastAsia="ja-JP"/>
        </w:rPr>
        <w:br w:type="page"/>
      </w:r>
    </w:p>
    <w:p w14:paraId="76E4E939" w14:textId="77777777" w:rsidR="00FC3A3D" w:rsidRPr="00A44C73" w:rsidRDefault="00FC3A3D" w:rsidP="00FC3A3D">
      <w:pPr>
        <w:spacing w:after="0" w:line="360" w:lineRule="auto"/>
        <w:contextualSpacing/>
        <w:rPr>
          <w:rFonts w:ascii="Arial" w:eastAsia="Georgia" w:hAnsi="Arial" w:cs="Arial"/>
          <w:b/>
          <w:bCs/>
          <w:color w:val="FFFFFF"/>
          <w:sz w:val="18"/>
          <w:szCs w:val="18"/>
          <w:lang w:eastAsia="ja-JP"/>
        </w:rPr>
        <w:sectPr w:rsidR="00FC3A3D" w:rsidRPr="00A44C73" w:rsidSect="00E615E6">
          <w:pgSz w:w="15840" w:h="12240" w:orient="landscape" w:code="1"/>
          <w:pgMar w:top="1151" w:right="720" w:bottom="1151" w:left="1134" w:header="0" w:footer="0" w:gutter="0"/>
          <w:cols w:space="708"/>
          <w:docGrid w:linePitch="360"/>
        </w:sectPr>
      </w:pPr>
    </w:p>
    <w:p w14:paraId="46D41E14" w14:textId="1D564B28" w:rsidR="00FC3A3D" w:rsidRPr="00A44C73" w:rsidRDefault="00957A4C" w:rsidP="0099794A">
      <w:pPr>
        <w:pStyle w:val="Antrat"/>
        <w:jc w:val="left"/>
        <w:rPr>
          <w:rFonts w:ascii="Arial" w:eastAsia="Georgia" w:hAnsi="Arial" w:cs="Times New Roman"/>
          <w:iCs/>
          <w:sz w:val="18"/>
          <w:szCs w:val="18"/>
          <w:lang w:eastAsia="ja-JP"/>
        </w:rPr>
      </w:pPr>
      <w:bookmarkStart w:id="140" w:name="_Toc135841367"/>
      <w:r>
        <w:lastRenderedPageBreak/>
        <w:t xml:space="preserve">Lentelė  </w:t>
      </w:r>
      <w:r>
        <w:fldChar w:fldCharType="begin"/>
      </w:r>
      <w:r>
        <w:instrText xml:space="preserve"> SEQ Lentelė_ \* ARABIC </w:instrText>
      </w:r>
      <w:r>
        <w:fldChar w:fldCharType="separate"/>
      </w:r>
      <w:r w:rsidR="006D0B38">
        <w:t>29</w:t>
      </w:r>
      <w:r>
        <w:fldChar w:fldCharType="end"/>
      </w:r>
      <w:r>
        <w:t xml:space="preserve"> </w:t>
      </w:r>
      <w:r w:rsidR="00015F32">
        <w:t>Jurbarko rajono savivaldybės</w:t>
      </w:r>
      <w:r w:rsidRPr="00F57787">
        <w:t xml:space="preserve"> atliekų prevencijos ir tvarkymo 2021–2027 m. plano priemonių stebėsena</w:t>
      </w:r>
      <w:bookmarkEnd w:id="140"/>
    </w:p>
    <w:tbl>
      <w:tblPr>
        <w:tblStyle w:val="TableGrid2"/>
        <w:tblW w:w="5000" w:type="pct"/>
        <w:tblBorders>
          <w:top w:val="single" w:sz="4" w:space="0" w:color="898C56"/>
          <w:left w:val="none" w:sz="0" w:space="0" w:color="auto"/>
          <w:bottom w:val="single" w:sz="4" w:space="0" w:color="898C56"/>
          <w:right w:val="none" w:sz="0" w:space="0" w:color="auto"/>
          <w:insideH w:val="single" w:sz="4" w:space="0" w:color="898C56"/>
          <w:insideV w:val="single" w:sz="4" w:space="0" w:color="898C56"/>
        </w:tblBorders>
        <w:tblLayout w:type="fixed"/>
        <w:tblCellMar>
          <w:top w:w="11" w:type="dxa"/>
          <w:bottom w:w="11" w:type="dxa"/>
        </w:tblCellMar>
        <w:tblLook w:val="04A0" w:firstRow="1" w:lastRow="0" w:firstColumn="1" w:lastColumn="0" w:noHBand="0" w:noVBand="1"/>
      </w:tblPr>
      <w:tblGrid>
        <w:gridCol w:w="983"/>
        <w:gridCol w:w="2326"/>
        <w:gridCol w:w="830"/>
        <w:gridCol w:w="737"/>
        <w:gridCol w:w="737"/>
        <w:gridCol w:w="886"/>
        <w:gridCol w:w="737"/>
        <w:gridCol w:w="746"/>
        <w:gridCol w:w="737"/>
        <w:gridCol w:w="886"/>
        <w:gridCol w:w="740"/>
        <w:gridCol w:w="886"/>
        <w:gridCol w:w="737"/>
        <w:gridCol w:w="889"/>
        <w:gridCol w:w="877"/>
        <w:gridCol w:w="836"/>
      </w:tblGrid>
      <w:tr w:rsidR="00C645E4" w:rsidRPr="00A44C73" w14:paraId="763A414D" w14:textId="77777777" w:rsidTr="003E1BC6">
        <w:trPr>
          <w:cnfStyle w:val="100000000000" w:firstRow="1" w:lastRow="0" w:firstColumn="0" w:lastColumn="0" w:oddVBand="0" w:evenVBand="0" w:oddHBand="0" w:evenHBand="0" w:firstRowFirstColumn="0" w:firstRowLastColumn="0" w:lastRowFirstColumn="0" w:lastRowLastColumn="0"/>
          <w:trHeight w:val="357"/>
          <w:tblHeader/>
        </w:trPr>
        <w:tc>
          <w:tcPr>
            <w:tcW w:w="337" w:type="pct"/>
            <w:vMerge w:val="restart"/>
            <w:tcBorders>
              <w:top w:val="single" w:sz="4" w:space="0" w:color="04724B"/>
              <w:bottom w:val="single" w:sz="4" w:space="0" w:color="04724B"/>
              <w:right w:val="single" w:sz="4" w:space="0" w:color="04724B"/>
            </w:tcBorders>
            <w:shd w:val="clear" w:color="auto" w:fill="04724B"/>
          </w:tcPr>
          <w:p w14:paraId="5292AE2C" w14:textId="77777777" w:rsidR="00FC3A3D" w:rsidRPr="00EC7A3D" w:rsidRDefault="00FC3A3D" w:rsidP="00FC3A3D">
            <w:pPr>
              <w:spacing w:after="0" w:line="360" w:lineRule="auto"/>
              <w:contextualSpacing/>
              <w:rPr>
                <w:rFonts w:ascii="Arial" w:eastAsia="Georgia" w:hAnsi="Arial" w:cs="Arial"/>
                <w:bCs/>
                <w:color w:val="FFFFFF" w:themeColor="background1"/>
                <w:sz w:val="18"/>
                <w:szCs w:val="18"/>
                <w:lang w:val="lt-LT"/>
              </w:rPr>
            </w:pPr>
            <w:r w:rsidRPr="00A44C73">
              <w:rPr>
                <w:rFonts w:ascii="Arial" w:eastAsia="Georgia" w:hAnsi="Arial" w:cs="Arial"/>
                <w:bCs/>
                <w:color w:val="FFFFFF" w:themeColor="background1"/>
                <w:sz w:val="18"/>
                <w:szCs w:val="18"/>
              </w:rPr>
              <w:t>NR.</w:t>
            </w:r>
          </w:p>
        </w:tc>
        <w:tc>
          <w:tcPr>
            <w:tcW w:w="798" w:type="pct"/>
            <w:vMerge w:val="restart"/>
            <w:tcBorders>
              <w:top w:val="single" w:sz="4" w:space="0" w:color="04724B"/>
              <w:left w:val="single" w:sz="4" w:space="0" w:color="04724B"/>
              <w:bottom w:val="single" w:sz="4" w:space="0" w:color="04724B"/>
              <w:right w:val="single" w:sz="4" w:space="0" w:color="04724B"/>
            </w:tcBorders>
            <w:shd w:val="clear" w:color="auto" w:fill="04724B"/>
          </w:tcPr>
          <w:p w14:paraId="60309DB5" w14:textId="77777777" w:rsidR="00FC3A3D" w:rsidRPr="00EC7A3D" w:rsidRDefault="00FC3A3D" w:rsidP="00FC3A3D">
            <w:pPr>
              <w:spacing w:after="0" w:line="360" w:lineRule="auto"/>
              <w:contextualSpacing/>
              <w:rPr>
                <w:rFonts w:ascii="Arial" w:eastAsia="Georgia" w:hAnsi="Arial" w:cs="Arial"/>
                <w:bCs/>
                <w:color w:val="FFFFFF" w:themeColor="background1"/>
                <w:sz w:val="18"/>
                <w:szCs w:val="18"/>
                <w:lang w:val="lt-LT"/>
              </w:rPr>
            </w:pPr>
            <w:r w:rsidRPr="00A44C73">
              <w:rPr>
                <w:rFonts w:ascii="Arial" w:eastAsia="Georgia" w:hAnsi="Arial" w:cs="Arial"/>
                <w:bCs/>
                <w:color w:val="FFFFFF" w:themeColor="background1"/>
                <w:sz w:val="18"/>
                <w:szCs w:val="18"/>
              </w:rPr>
              <w:t>RODIKLIS</w:t>
            </w:r>
          </w:p>
        </w:tc>
        <w:tc>
          <w:tcPr>
            <w:tcW w:w="3864" w:type="pct"/>
            <w:gridSpan w:val="14"/>
            <w:tcBorders>
              <w:top w:val="single" w:sz="4" w:space="0" w:color="04724B"/>
              <w:left w:val="single" w:sz="4" w:space="0" w:color="04724B"/>
              <w:bottom w:val="single" w:sz="4" w:space="0" w:color="04724B"/>
            </w:tcBorders>
            <w:shd w:val="clear" w:color="auto" w:fill="04724B"/>
          </w:tcPr>
          <w:p w14:paraId="441F0CC9" w14:textId="77777777" w:rsidR="00FC3A3D" w:rsidRPr="00EC7A3D" w:rsidRDefault="00FC3A3D" w:rsidP="00FC3A3D">
            <w:pPr>
              <w:spacing w:after="0" w:line="276" w:lineRule="auto"/>
              <w:contextualSpacing/>
              <w:rPr>
                <w:rFonts w:ascii="Arial" w:eastAsia="Georgia" w:hAnsi="Arial" w:cs="Arial"/>
                <w:bCs/>
                <w:color w:val="FFFFFF" w:themeColor="background1"/>
                <w:sz w:val="18"/>
                <w:szCs w:val="18"/>
                <w:lang w:val="lt-LT"/>
              </w:rPr>
            </w:pPr>
            <w:r w:rsidRPr="00A44C73">
              <w:rPr>
                <w:rFonts w:ascii="Arial" w:eastAsia="Georgia" w:hAnsi="Arial" w:cs="Arial"/>
                <w:bCs/>
                <w:color w:val="FFFFFF" w:themeColor="background1"/>
                <w:sz w:val="18"/>
                <w:szCs w:val="18"/>
              </w:rPr>
              <w:t>RODIKLIO REIKŠMĖ</w:t>
            </w:r>
          </w:p>
        </w:tc>
      </w:tr>
      <w:tr w:rsidR="00C645E4" w:rsidRPr="00A44C73" w14:paraId="0E04A2E1" w14:textId="77777777" w:rsidTr="00C645E4">
        <w:trPr>
          <w:cnfStyle w:val="100000000000" w:firstRow="1" w:lastRow="0" w:firstColumn="0" w:lastColumn="0" w:oddVBand="0" w:evenVBand="0" w:oddHBand="0" w:evenHBand="0" w:firstRowFirstColumn="0" w:firstRowLastColumn="0" w:lastRowFirstColumn="0" w:lastRowLastColumn="0"/>
          <w:trHeight w:val="150"/>
          <w:tblHeader/>
        </w:trPr>
        <w:tc>
          <w:tcPr>
            <w:tcW w:w="337" w:type="pct"/>
            <w:vMerge/>
            <w:tcBorders>
              <w:top w:val="single" w:sz="4" w:space="0" w:color="04724B"/>
              <w:bottom w:val="single" w:sz="4" w:space="0" w:color="04724B"/>
              <w:right w:val="single" w:sz="4" w:space="0" w:color="04724B"/>
            </w:tcBorders>
            <w:shd w:val="clear" w:color="auto" w:fill="04724B"/>
          </w:tcPr>
          <w:p w14:paraId="33E80F59" w14:textId="77777777" w:rsidR="00FC3A3D" w:rsidRPr="00EC7A3D" w:rsidRDefault="00FC3A3D" w:rsidP="00FC3A3D">
            <w:pPr>
              <w:spacing w:after="0" w:line="360" w:lineRule="auto"/>
              <w:contextualSpacing/>
              <w:rPr>
                <w:rFonts w:ascii="Arial" w:eastAsia="Georgia" w:hAnsi="Arial" w:cs="Arial"/>
                <w:bCs/>
                <w:color w:val="FFFFFF" w:themeColor="background1"/>
                <w:sz w:val="18"/>
                <w:szCs w:val="18"/>
                <w:lang w:val="lt-LT"/>
              </w:rPr>
            </w:pPr>
          </w:p>
        </w:tc>
        <w:tc>
          <w:tcPr>
            <w:tcW w:w="798" w:type="pct"/>
            <w:vMerge/>
            <w:tcBorders>
              <w:top w:val="single" w:sz="4" w:space="0" w:color="04724B"/>
              <w:left w:val="single" w:sz="4" w:space="0" w:color="04724B"/>
              <w:bottom w:val="single" w:sz="4" w:space="0" w:color="04724B"/>
              <w:right w:val="single" w:sz="4" w:space="0" w:color="04724B"/>
            </w:tcBorders>
            <w:shd w:val="clear" w:color="auto" w:fill="04724B"/>
          </w:tcPr>
          <w:p w14:paraId="68A1A438" w14:textId="77777777" w:rsidR="00FC3A3D" w:rsidRPr="00EC7A3D" w:rsidRDefault="00FC3A3D" w:rsidP="00FC3A3D">
            <w:pPr>
              <w:spacing w:after="0" w:line="360" w:lineRule="auto"/>
              <w:contextualSpacing/>
              <w:rPr>
                <w:rFonts w:ascii="Arial" w:eastAsia="Georgia" w:hAnsi="Arial" w:cs="Arial"/>
                <w:bCs/>
                <w:color w:val="FFFFFF" w:themeColor="background1"/>
                <w:sz w:val="18"/>
                <w:szCs w:val="18"/>
                <w:lang w:val="lt-LT"/>
              </w:rPr>
            </w:pPr>
          </w:p>
        </w:tc>
        <w:tc>
          <w:tcPr>
            <w:tcW w:w="538" w:type="pct"/>
            <w:gridSpan w:val="2"/>
            <w:tcBorders>
              <w:top w:val="single" w:sz="4" w:space="0" w:color="04724B"/>
              <w:left w:val="single" w:sz="4" w:space="0" w:color="04724B"/>
              <w:bottom w:val="single" w:sz="4" w:space="0" w:color="04724B"/>
              <w:right w:val="single" w:sz="4" w:space="0" w:color="04724B"/>
            </w:tcBorders>
            <w:shd w:val="clear" w:color="auto" w:fill="04724B"/>
          </w:tcPr>
          <w:p w14:paraId="1C25DED9" w14:textId="77777777" w:rsidR="00FC3A3D" w:rsidRPr="00EC7A3D" w:rsidRDefault="00FC3A3D" w:rsidP="00FC3A3D">
            <w:pPr>
              <w:spacing w:after="0"/>
              <w:contextualSpacing/>
              <w:rPr>
                <w:rFonts w:ascii="Arial" w:eastAsia="Georgia" w:hAnsi="Arial" w:cs="Arial"/>
                <w:bCs/>
                <w:color w:val="FFFFFF" w:themeColor="background1"/>
                <w:sz w:val="18"/>
                <w:szCs w:val="18"/>
                <w:lang w:val="lt-LT"/>
              </w:rPr>
            </w:pPr>
            <w:r w:rsidRPr="00A44C73">
              <w:rPr>
                <w:rFonts w:ascii="Arial" w:eastAsia="Georgia" w:hAnsi="Arial" w:cs="Arial"/>
                <w:bCs/>
                <w:color w:val="FFFFFF" w:themeColor="background1"/>
                <w:sz w:val="18"/>
                <w:szCs w:val="18"/>
              </w:rPr>
              <w:t xml:space="preserve">2021 </w:t>
            </w:r>
          </w:p>
        </w:tc>
        <w:tc>
          <w:tcPr>
            <w:tcW w:w="557" w:type="pct"/>
            <w:gridSpan w:val="2"/>
            <w:tcBorders>
              <w:top w:val="single" w:sz="4" w:space="0" w:color="04724B"/>
              <w:left w:val="single" w:sz="4" w:space="0" w:color="04724B"/>
              <w:bottom w:val="single" w:sz="4" w:space="0" w:color="04724B"/>
              <w:right w:val="single" w:sz="4" w:space="0" w:color="04724B"/>
            </w:tcBorders>
            <w:shd w:val="clear" w:color="auto" w:fill="04724B"/>
          </w:tcPr>
          <w:p w14:paraId="73E2F0E3" w14:textId="77777777" w:rsidR="00FC3A3D" w:rsidRPr="00EC7A3D" w:rsidRDefault="00FC3A3D" w:rsidP="00FC3A3D">
            <w:pPr>
              <w:spacing w:after="0"/>
              <w:contextualSpacing/>
              <w:rPr>
                <w:rFonts w:ascii="Arial" w:eastAsia="Georgia" w:hAnsi="Arial" w:cs="Arial"/>
                <w:bCs/>
                <w:color w:val="FFFFFF" w:themeColor="background1"/>
                <w:sz w:val="18"/>
                <w:szCs w:val="18"/>
                <w:lang w:val="lt-LT"/>
              </w:rPr>
            </w:pPr>
            <w:r w:rsidRPr="00A44C73">
              <w:rPr>
                <w:rFonts w:ascii="Arial" w:eastAsia="Georgia" w:hAnsi="Arial" w:cs="Arial"/>
                <w:bCs/>
                <w:color w:val="FFFFFF" w:themeColor="background1"/>
                <w:sz w:val="18"/>
                <w:szCs w:val="18"/>
              </w:rPr>
              <w:t xml:space="preserve">2022 </w:t>
            </w:r>
          </w:p>
        </w:tc>
        <w:tc>
          <w:tcPr>
            <w:tcW w:w="509" w:type="pct"/>
            <w:gridSpan w:val="2"/>
            <w:tcBorders>
              <w:top w:val="single" w:sz="4" w:space="0" w:color="04724B"/>
              <w:left w:val="single" w:sz="4" w:space="0" w:color="04724B"/>
              <w:bottom w:val="single" w:sz="4" w:space="0" w:color="04724B"/>
              <w:right w:val="single" w:sz="4" w:space="0" w:color="04724B"/>
            </w:tcBorders>
            <w:shd w:val="clear" w:color="auto" w:fill="04724B"/>
          </w:tcPr>
          <w:p w14:paraId="64402E4C" w14:textId="77777777" w:rsidR="00FC3A3D" w:rsidRPr="00EC7A3D" w:rsidRDefault="00FC3A3D" w:rsidP="00FC3A3D">
            <w:pPr>
              <w:spacing w:after="0"/>
              <w:contextualSpacing/>
              <w:rPr>
                <w:rFonts w:ascii="Arial" w:eastAsia="Georgia" w:hAnsi="Arial" w:cs="Arial"/>
                <w:bCs/>
                <w:color w:val="FFFFFF" w:themeColor="background1"/>
                <w:sz w:val="18"/>
                <w:szCs w:val="18"/>
                <w:lang w:val="lt-LT"/>
              </w:rPr>
            </w:pPr>
            <w:r w:rsidRPr="00A44C73">
              <w:rPr>
                <w:rFonts w:ascii="Arial" w:eastAsia="Georgia" w:hAnsi="Arial" w:cs="Arial"/>
                <w:bCs/>
                <w:color w:val="FFFFFF" w:themeColor="background1"/>
                <w:sz w:val="18"/>
                <w:szCs w:val="18"/>
              </w:rPr>
              <w:t xml:space="preserve">2023 </w:t>
            </w:r>
          </w:p>
        </w:tc>
        <w:tc>
          <w:tcPr>
            <w:tcW w:w="557" w:type="pct"/>
            <w:gridSpan w:val="2"/>
            <w:tcBorders>
              <w:top w:val="single" w:sz="4" w:space="0" w:color="04724B"/>
              <w:left w:val="single" w:sz="4" w:space="0" w:color="04724B"/>
              <w:bottom w:val="single" w:sz="4" w:space="0" w:color="04724B"/>
              <w:right w:val="single" w:sz="4" w:space="0" w:color="04724B"/>
            </w:tcBorders>
            <w:shd w:val="clear" w:color="auto" w:fill="04724B"/>
          </w:tcPr>
          <w:p w14:paraId="0D3D00F0" w14:textId="77777777" w:rsidR="00FC3A3D" w:rsidRPr="00EC7A3D" w:rsidRDefault="00FC3A3D" w:rsidP="00FC3A3D">
            <w:pPr>
              <w:spacing w:after="0"/>
              <w:contextualSpacing/>
              <w:rPr>
                <w:rFonts w:ascii="Arial" w:eastAsia="Georgia" w:hAnsi="Arial" w:cs="Arial"/>
                <w:bCs/>
                <w:color w:val="FFFFFF" w:themeColor="background1"/>
                <w:sz w:val="18"/>
                <w:szCs w:val="18"/>
                <w:lang w:val="lt-LT"/>
              </w:rPr>
            </w:pPr>
            <w:r w:rsidRPr="00A44C73">
              <w:rPr>
                <w:rFonts w:ascii="Arial" w:eastAsia="Georgia" w:hAnsi="Arial" w:cs="Arial"/>
                <w:bCs/>
                <w:color w:val="FFFFFF" w:themeColor="background1"/>
                <w:sz w:val="18"/>
                <w:szCs w:val="18"/>
              </w:rPr>
              <w:t xml:space="preserve">2024 </w:t>
            </w:r>
          </w:p>
        </w:tc>
        <w:tc>
          <w:tcPr>
            <w:tcW w:w="558" w:type="pct"/>
            <w:gridSpan w:val="2"/>
            <w:tcBorders>
              <w:top w:val="single" w:sz="4" w:space="0" w:color="04724B"/>
              <w:left w:val="single" w:sz="4" w:space="0" w:color="04724B"/>
              <w:bottom w:val="single" w:sz="4" w:space="0" w:color="04724B"/>
              <w:right w:val="single" w:sz="4" w:space="0" w:color="04724B"/>
            </w:tcBorders>
            <w:shd w:val="clear" w:color="auto" w:fill="04724B"/>
          </w:tcPr>
          <w:p w14:paraId="7859BD2B" w14:textId="77777777" w:rsidR="00FC3A3D" w:rsidRPr="00EC7A3D" w:rsidRDefault="00FC3A3D" w:rsidP="00FC3A3D">
            <w:pPr>
              <w:spacing w:after="0"/>
              <w:contextualSpacing/>
              <w:rPr>
                <w:rFonts w:ascii="Arial" w:eastAsia="Georgia" w:hAnsi="Arial" w:cs="Arial"/>
                <w:bCs/>
                <w:color w:val="FFFFFF" w:themeColor="background1"/>
                <w:sz w:val="18"/>
                <w:szCs w:val="18"/>
                <w:lang w:val="lt-LT"/>
              </w:rPr>
            </w:pPr>
            <w:r w:rsidRPr="00A44C73">
              <w:rPr>
                <w:rFonts w:ascii="Arial" w:eastAsia="Georgia" w:hAnsi="Arial" w:cs="Arial"/>
                <w:bCs/>
                <w:color w:val="FFFFFF" w:themeColor="background1"/>
                <w:sz w:val="18"/>
                <w:szCs w:val="18"/>
              </w:rPr>
              <w:t>2025</w:t>
            </w:r>
          </w:p>
        </w:tc>
        <w:tc>
          <w:tcPr>
            <w:tcW w:w="558" w:type="pct"/>
            <w:gridSpan w:val="2"/>
            <w:tcBorders>
              <w:top w:val="single" w:sz="4" w:space="0" w:color="04724B"/>
              <w:left w:val="single" w:sz="4" w:space="0" w:color="04724B"/>
              <w:bottom w:val="single" w:sz="4" w:space="0" w:color="04724B"/>
              <w:right w:val="single" w:sz="4" w:space="0" w:color="04724B"/>
            </w:tcBorders>
            <w:shd w:val="clear" w:color="auto" w:fill="04724B"/>
          </w:tcPr>
          <w:p w14:paraId="25BB0D7D" w14:textId="77777777" w:rsidR="00FC3A3D" w:rsidRPr="00EC7A3D" w:rsidRDefault="00FC3A3D" w:rsidP="00FC3A3D">
            <w:pPr>
              <w:spacing w:after="0"/>
              <w:contextualSpacing/>
              <w:rPr>
                <w:rFonts w:ascii="Arial" w:eastAsia="Georgia" w:hAnsi="Arial" w:cs="Arial"/>
                <w:bCs/>
                <w:color w:val="FFFFFF" w:themeColor="background1"/>
                <w:sz w:val="18"/>
                <w:szCs w:val="18"/>
                <w:lang w:val="lt-LT"/>
              </w:rPr>
            </w:pPr>
            <w:r w:rsidRPr="00A44C73">
              <w:rPr>
                <w:rFonts w:ascii="Arial" w:eastAsia="Georgia" w:hAnsi="Arial" w:cs="Arial"/>
                <w:bCs/>
                <w:color w:val="FFFFFF" w:themeColor="background1"/>
                <w:sz w:val="18"/>
                <w:szCs w:val="18"/>
              </w:rPr>
              <w:t xml:space="preserve">2026 </w:t>
            </w:r>
          </w:p>
        </w:tc>
        <w:tc>
          <w:tcPr>
            <w:tcW w:w="588" w:type="pct"/>
            <w:gridSpan w:val="2"/>
            <w:tcBorders>
              <w:top w:val="single" w:sz="4" w:space="0" w:color="04724B"/>
              <w:left w:val="single" w:sz="4" w:space="0" w:color="04724B"/>
              <w:bottom w:val="single" w:sz="4" w:space="0" w:color="04724B"/>
              <w:right w:val="single" w:sz="4" w:space="0" w:color="D2D3B8"/>
            </w:tcBorders>
            <w:shd w:val="clear" w:color="auto" w:fill="04724B"/>
          </w:tcPr>
          <w:p w14:paraId="1401396C" w14:textId="77777777" w:rsidR="00FC3A3D" w:rsidRPr="00EC7A3D" w:rsidRDefault="00FC3A3D" w:rsidP="00FC3A3D">
            <w:pPr>
              <w:spacing w:after="0"/>
              <w:contextualSpacing/>
              <w:rPr>
                <w:rFonts w:ascii="Arial" w:eastAsia="Georgia" w:hAnsi="Arial" w:cs="Arial"/>
                <w:bCs/>
                <w:color w:val="FFFFFF" w:themeColor="background1"/>
                <w:sz w:val="18"/>
                <w:szCs w:val="18"/>
                <w:lang w:val="lt-LT"/>
              </w:rPr>
            </w:pPr>
            <w:r w:rsidRPr="00A44C73">
              <w:rPr>
                <w:rFonts w:ascii="Arial" w:eastAsia="Georgia" w:hAnsi="Arial" w:cs="Arial"/>
                <w:bCs/>
                <w:color w:val="FFFFFF" w:themeColor="background1"/>
                <w:sz w:val="18"/>
                <w:szCs w:val="18"/>
              </w:rPr>
              <w:t>2027</w:t>
            </w:r>
          </w:p>
        </w:tc>
      </w:tr>
      <w:tr w:rsidR="00332F63" w:rsidRPr="00A44C73" w14:paraId="6C962948" w14:textId="77777777" w:rsidTr="00B155CE">
        <w:trPr>
          <w:cnfStyle w:val="100000000000" w:firstRow="1" w:lastRow="0" w:firstColumn="0" w:lastColumn="0" w:oddVBand="0" w:evenVBand="0" w:oddHBand="0" w:evenHBand="0" w:firstRowFirstColumn="0" w:firstRowLastColumn="0" w:lastRowFirstColumn="0" w:lastRowLastColumn="0"/>
          <w:trHeight w:val="255"/>
          <w:tblHeader/>
        </w:trPr>
        <w:tc>
          <w:tcPr>
            <w:tcW w:w="337" w:type="pct"/>
            <w:tcBorders>
              <w:top w:val="single" w:sz="4" w:space="0" w:color="04724B"/>
              <w:bottom w:val="single" w:sz="4" w:space="0" w:color="04724B"/>
              <w:right w:val="single" w:sz="4" w:space="0" w:color="04724B"/>
            </w:tcBorders>
            <w:shd w:val="clear" w:color="auto" w:fill="04724B"/>
          </w:tcPr>
          <w:p w14:paraId="62E93F85" w14:textId="77777777" w:rsidR="00FC3A3D" w:rsidRPr="00EC7A3D" w:rsidRDefault="00FC3A3D" w:rsidP="00FC3A3D">
            <w:pPr>
              <w:spacing w:after="0" w:line="360" w:lineRule="auto"/>
              <w:contextualSpacing/>
              <w:rPr>
                <w:rFonts w:ascii="Arial" w:eastAsia="Georgia" w:hAnsi="Arial" w:cs="Arial"/>
                <w:bCs/>
                <w:color w:val="FFFFFF" w:themeColor="background1"/>
                <w:sz w:val="18"/>
                <w:szCs w:val="18"/>
                <w:lang w:val="lt-LT"/>
              </w:rPr>
            </w:pPr>
          </w:p>
        </w:tc>
        <w:tc>
          <w:tcPr>
            <w:tcW w:w="798" w:type="pct"/>
            <w:tcBorders>
              <w:top w:val="single" w:sz="4" w:space="0" w:color="04724B"/>
              <w:left w:val="single" w:sz="4" w:space="0" w:color="04724B"/>
              <w:bottom w:val="single" w:sz="4" w:space="0" w:color="04724B"/>
              <w:right w:val="single" w:sz="4" w:space="0" w:color="04724B"/>
            </w:tcBorders>
            <w:shd w:val="clear" w:color="auto" w:fill="04724B"/>
          </w:tcPr>
          <w:p w14:paraId="2936AA7C" w14:textId="77777777" w:rsidR="00FC3A3D" w:rsidRPr="00EC7A3D" w:rsidRDefault="00FC3A3D" w:rsidP="00FC3A3D">
            <w:pPr>
              <w:spacing w:after="0" w:line="360" w:lineRule="auto"/>
              <w:contextualSpacing/>
              <w:rPr>
                <w:rFonts w:ascii="Arial" w:eastAsia="Georgia" w:hAnsi="Arial" w:cs="Arial"/>
                <w:bCs/>
                <w:color w:val="FFFFFF" w:themeColor="background1"/>
                <w:sz w:val="18"/>
                <w:szCs w:val="18"/>
                <w:lang w:val="lt-LT"/>
              </w:rPr>
            </w:pPr>
          </w:p>
        </w:tc>
        <w:tc>
          <w:tcPr>
            <w:tcW w:w="285" w:type="pct"/>
            <w:tcBorders>
              <w:top w:val="single" w:sz="4" w:space="0" w:color="04724B"/>
              <w:left w:val="single" w:sz="4" w:space="0" w:color="04724B"/>
              <w:bottom w:val="single" w:sz="4" w:space="0" w:color="04724B"/>
              <w:right w:val="single" w:sz="4" w:space="0" w:color="04724B"/>
            </w:tcBorders>
            <w:shd w:val="clear" w:color="auto" w:fill="04724B"/>
          </w:tcPr>
          <w:p w14:paraId="3137105E" w14:textId="77777777" w:rsidR="00FC3A3D" w:rsidRPr="00EC7A3D" w:rsidRDefault="00FC3A3D" w:rsidP="00FC3A3D">
            <w:pPr>
              <w:spacing w:after="0"/>
              <w:contextualSpacing/>
              <w:rPr>
                <w:rFonts w:ascii="Arial" w:eastAsia="Georgia" w:hAnsi="Arial" w:cs="Arial"/>
                <w:bCs/>
                <w:color w:val="FFFFFF" w:themeColor="background1"/>
                <w:sz w:val="12"/>
                <w:szCs w:val="12"/>
                <w:lang w:val="lt-LT"/>
              </w:rPr>
            </w:pPr>
            <w:r w:rsidRPr="00A44C73">
              <w:rPr>
                <w:rFonts w:ascii="Arial" w:eastAsia="Georgia" w:hAnsi="Arial" w:cs="Arial"/>
                <w:bCs/>
                <w:color w:val="FFFFFF" w:themeColor="background1"/>
                <w:sz w:val="12"/>
                <w:szCs w:val="12"/>
              </w:rPr>
              <w:t xml:space="preserve">I </w:t>
            </w:r>
            <w:proofErr w:type="spellStart"/>
            <w:r w:rsidRPr="00A44C73">
              <w:rPr>
                <w:rFonts w:ascii="Arial" w:eastAsia="Georgia" w:hAnsi="Arial" w:cs="Arial"/>
                <w:bCs/>
                <w:color w:val="FFFFFF" w:themeColor="background1"/>
                <w:sz w:val="12"/>
                <w:szCs w:val="12"/>
              </w:rPr>
              <w:t>pusm</w:t>
            </w:r>
            <w:proofErr w:type="spellEnd"/>
            <w:r w:rsidRPr="00A44C73">
              <w:rPr>
                <w:rFonts w:ascii="Arial" w:eastAsia="Georgia" w:hAnsi="Arial" w:cs="Arial"/>
                <w:bCs/>
                <w:color w:val="FFFFFF" w:themeColor="background1"/>
                <w:sz w:val="12"/>
                <w:szCs w:val="12"/>
              </w:rPr>
              <w:t>.</w:t>
            </w:r>
          </w:p>
        </w:tc>
        <w:tc>
          <w:tcPr>
            <w:tcW w:w="253" w:type="pct"/>
            <w:tcBorders>
              <w:top w:val="single" w:sz="4" w:space="0" w:color="04724B"/>
              <w:left w:val="single" w:sz="4" w:space="0" w:color="04724B"/>
              <w:bottom w:val="single" w:sz="4" w:space="0" w:color="04724B"/>
              <w:right w:val="single" w:sz="4" w:space="0" w:color="04724B"/>
            </w:tcBorders>
            <w:shd w:val="clear" w:color="auto" w:fill="04724B"/>
          </w:tcPr>
          <w:p w14:paraId="287BBE44" w14:textId="77777777" w:rsidR="00FC3A3D" w:rsidRPr="00EC7A3D" w:rsidRDefault="00FC3A3D" w:rsidP="00FC3A3D">
            <w:pPr>
              <w:spacing w:after="0"/>
              <w:contextualSpacing/>
              <w:rPr>
                <w:rFonts w:ascii="Arial" w:eastAsia="Georgia" w:hAnsi="Arial" w:cs="Arial"/>
                <w:bCs/>
                <w:color w:val="FFFFFF" w:themeColor="background1"/>
                <w:sz w:val="12"/>
                <w:szCs w:val="12"/>
                <w:lang w:val="lt-LT"/>
              </w:rPr>
            </w:pPr>
            <w:r w:rsidRPr="00A44C73">
              <w:rPr>
                <w:rFonts w:ascii="Arial" w:eastAsia="Georgia" w:hAnsi="Arial" w:cs="Arial"/>
                <w:bCs/>
                <w:color w:val="FFFFFF" w:themeColor="background1"/>
                <w:sz w:val="12"/>
                <w:szCs w:val="12"/>
              </w:rPr>
              <w:t xml:space="preserve">II </w:t>
            </w:r>
            <w:proofErr w:type="spellStart"/>
            <w:r w:rsidRPr="00A44C73">
              <w:rPr>
                <w:rFonts w:ascii="Arial" w:eastAsia="Georgia" w:hAnsi="Arial" w:cs="Arial"/>
                <w:bCs/>
                <w:color w:val="FFFFFF" w:themeColor="background1"/>
                <w:sz w:val="12"/>
                <w:szCs w:val="12"/>
              </w:rPr>
              <w:t>pusm</w:t>
            </w:r>
            <w:proofErr w:type="spellEnd"/>
            <w:r w:rsidRPr="00A44C73">
              <w:rPr>
                <w:rFonts w:ascii="Arial" w:eastAsia="Georgia" w:hAnsi="Arial" w:cs="Arial"/>
                <w:bCs/>
                <w:color w:val="FFFFFF" w:themeColor="background1"/>
                <w:sz w:val="12"/>
                <w:szCs w:val="12"/>
              </w:rPr>
              <w:t>.</w:t>
            </w:r>
          </w:p>
        </w:tc>
        <w:tc>
          <w:tcPr>
            <w:tcW w:w="253" w:type="pct"/>
            <w:tcBorders>
              <w:top w:val="single" w:sz="4" w:space="0" w:color="04724B"/>
              <w:left w:val="single" w:sz="4" w:space="0" w:color="04724B"/>
              <w:bottom w:val="single" w:sz="4" w:space="0" w:color="04724B"/>
              <w:right w:val="single" w:sz="4" w:space="0" w:color="04724B"/>
            </w:tcBorders>
            <w:shd w:val="clear" w:color="auto" w:fill="04724B"/>
          </w:tcPr>
          <w:p w14:paraId="2E3F018F" w14:textId="77777777" w:rsidR="00FC3A3D" w:rsidRPr="00EC7A3D" w:rsidRDefault="00FC3A3D" w:rsidP="00FC3A3D">
            <w:pPr>
              <w:spacing w:after="0"/>
              <w:contextualSpacing/>
              <w:rPr>
                <w:rFonts w:ascii="Arial" w:eastAsia="Georgia" w:hAnsi="Arial" w:cs="Arial"/>
                <w:bCs/>
                <w:color w:val="FFFFFF" w:themeColor="background1"/>
                <w:sz w:val="12"/>
                <w:szCs w:val="12"/>
                <w:lang w:val="lt-LT"/>
              </w:rPr>
            </w:pPr>
            <w:r w:rsidRPr="00A44C73">
              <w:rPr>
                <w:rFonts w:ascii="Arial" w:eastAsia="Georgia" w:hAnsi="Arial" w:cs="Arial"/>
                <w:bCs/>
                <w:color w:val="FFFFFF" w:themeColor="background1"/>
                <w:sz w:val="12"/>
                <w:szCs w:val="12"/>
              </w:rPr>
              <w:t xml:space="preserve">I </w:t>
            </w:r>
            <w:proofErr w:type="spellStart"/>
            <w:r w:rsidRPr="00A44C73">
              <w:rPr>
                <w:rFonts w:ascii="Arial" w:eastAsia="Georgia" w:hAnsi="Arial" w:cs="Arial"/>
                <w:bCs/>
                <w:color w:val="FFFFFF" w:themeColor="background1"/>
                <w:sz w:val="12"/>
                <w:szCs w:val="12"/>
              </w:rPr>
              <w:t>pusm</w:t>
            </w:r>
            <w:proofErr w:type="spellEnd"/>
            <w:r w:rsidRPr="00A44C73">
              <w:rPr>
                <w:rFonts w:ascii="Arial" w:eastAsia="Georgia" w:hAnsi="Arial" w:cs="Arial"/>
                <w:bCs/>
                <w:color w:val="FFFFFF" w:themeColor="background1"/>
                <w:sz w:val="12"/>
                <w:szCs w:val="12"/>
              </w:rPr>
              <w:t>.</w:t>
            </w:r>
          </w:p>
        </w:tc>
        <w:tc>
          <w:tcPr>
            <w:tcW w:w="304" w:type="pct"/>
            <w:tcBorders>
              <w:top w:val="single" w:sz="4" w:space="0" w:color="04724B"/>
              <w:left w:val="single" w:sz="4" w:space="0" w:color="04724B"/>
              <w:bottom w:val="single" w:sz="4" w:space="0" w:color="04724B"/>
              <w:right w:val="single" w:sz="4" w:space="0" w:color="04724B"/>
            </w:tcBorders>
            <w:shd w:val="clear" w:color="auto" w:fill="04724B"/>
          </w:tcPr>
          <w:p w14:paraId="422B9009" w14:textId="77777777" w:rsidR="00FC3A3D" w:rsidRPr="00EC7A3D" w:rsidRDefault="00FC3A3D" w:rsidP="00FC3A3D">
            <w:pPr>
              <w:spacing w:after="0"/>
              <w:contextualSpacing/>
              <w:rPr>
                <w:rFonts w:ascii="Arial" w:eastAsia="Georgia" w:hAnsi="Arial" w:cs="Arial"/>
                <w:bCs/>
                <w:color w:val="FFFFFF" w:themeColor="background1"/>
                <w:sz w:val="12"/>
                <w:szCs w:val="12"/>
                <w:lang w:val="lt-LT"/>
              </w:rPr>
            </w:pPr>
            <w:r w:rsidRPr="00A44C73">
              <w:rPr>
                <w:rFonts w:ascii="Arial" w:eastAsia="Georgia" w:hAnsi="Arial" w:cs="Arial"/>
                <w:bCs/>
                <w:color w:val="FFFFFF" w:themeColor="background1"/>
                <w:sz w:val="12"/>
                <w:szCs w:val="12"/>
              </w:rPr>
              <w:t xml:space="preserve">II </w:t>
            </w:r>
            <w:proofErr w:type="spellStart"/>
            <w:r w:rsidRPr="00A44C73">
              <w:rPr>
                <w:rFonts w:ascii="Arial" w:eastAsia="Georgia" w:hAnsi="Arial" w:cs="Arial"/>
                <w:bCs/>
                <w:color w:val="FFFFFF" w:themeColor="background1"/>
                <w:sz w:val="12"/>
                <w:szCs w:val="12"/>
              </w:rPr>
              <w:t>pusm</w:t>
            </w:r>
            <w:proofErr w:type="spellEnd"/>
            <w:r w:rsidRPr="00A44C73">
              <w:rPr>
                <w:rFonts w:ascii="Arial" w:eastAsia="Georgia" w:hAnsi="Arial" w:cs="Arial"/>
                <w:bCs/>
                <w:color w:val="FFFFFF" w:themeColor="background1"/>
                <w:sz w:val="12"/>
                <w:szCs w:val="12"/>
              </w:rPr>
              <w:t>.</w:t>
            </w:r>
          </w:p>
        </w:tc>
        <w:tc>
          <w:tcPr>
            <w:tcW w:w="253" w:type="pct"/>
            <w:tcBorders>
              <w:top w:val="single" w:sz="4" w:space="0" w:color="04724B"/>
              <w:left w:val="single" w:sz="4" w:space="0" w:color="04724B"/>
              <w:bottom w:val="single" w:sz="4" w:space="0" w:color="04724B"/>
              <w:right w:val="single" w:sz="4" w:space="0" w:color="04724B"/>
            </w:tcBorders>
            <w:shd w:val="clear" w:color="auto" w:fill="04724B"/>
          </w:tcPr>
          <w:p w14:paraId="1C416EE1" w14:textId="77777777" w:rsidR="00FC3A3D" w:rsidRPr="00EC7A3D" w:rsidRDefault="00FC3A3D" w:rsidP="00FC3A3D">
            <w:pPr>
              <w:spacing w:after="0"/>
              <w:contextualSpacing/>
              <w:rPr>
                <w:rFonts w:ascii="Arial" w:eastAsia="Georgia" w:hAnsi="Arial" w:cs="Arial"/>
                <w:bCs/>
                <w:color w:val="FFFFFF" w:themeColor="background1"/>
                <w:sz w:val="12"/>
                <w:szCs w:val="12"/>
                <w:lang w:val="lt-LT"/>
              </w:rPr>
            </w:pPr>
            <w:r w:rsidRPr="00A44C73">
              <w:rPr>
                <w:rFonts w:ascii="Arial" w:eastAsia="Georgia" w:hAnsi="Arial" w:cs="Arial"/>
                <w:bCs/>
                <w:color w:val="FFFFFF" w:themeColor="background1"/>
                <w:sz w:val="12"/>
                <w:szCs w:val="12"/>
              </w:rPr>
              <w:t xml:space="preserve">I </w:t>
            </w:r>
            <w:proofErr w:type="spellStart"/>
            <w:r w:rsidRPr="00A44C73">
              <w:rPr>
                <w:rFonts w:ascii="Arial" w:eastAsia="Georgia" w:hAnsi="Arial" w:cs="Arial"/>
                <w:bCs/>
                <w:color w:val="FFFFFF" w:themeColor="background1"/>
                <w:sz w:val="12"/>
                <w:szCs w:val="12"/>
              </w:rPr>
              <w:t>pusm</w:t>
            </w:r>
            <w:proofErr w:type="spellEnd"/>
            <w:r w:rsidRPr="00A44C73">
              <w:rPr>
                <w:rFonts w:ascii="Arial" w:eastAsia="Georgia" w:hAnsi="Arial" w:cs="Arial"/>
                <w:bCs/>
                <w:color w:val="FFFFFF" w:themeColor="background1"/>
                <w:sz w:val="12"/>
                <w:szCs w:val="12"/>
              </w:rPr>
              <w:t>.</w:t>
            </w:r>
          </w:p>
        </w:tc>
        <w:tc>
          <w:tcPr>
            <w:tcW w:w="256" w:type="pct"/>
            <w:tcBorders>
              <w:top w:val="single" w:sz="4" w:space="0" w:color="04724B"/>
              <w:left w:val="single" w:sz="4" w:space="0" w:color="04724B"/>
              <w:bottom w:val="single" w:sz="4" w:space="0" w:color="04724B"/>
              <w:right w:val="single" w:sz="4" w:space="0" w:color="04724B"/>
            </w:tcBorders>
            <w:shd w:val="clear" w:color="auto" w:fill="04724B"/>
          </w:tcPr>
          <w:p w14:paraId="15477DC4" w14:textId="77777777" w:rsidR="00FC3A3D" w:rsidRPr="00EC7A3D" w:rsidRDefault="00FC3A3D" w:rsidP="00FC3A3D">
            <w:pPr>
              <w:spacing w:after="0"/>
              <w:contextualSpacing/>
              <w:rPr>
                <w:rFonts w:ascii="Arial" w:eastAsia="Georgia" w:hAnsi="Arial" w:cs="Arial"/>
                <w:bCs/>
                <w:color w:val="FFFFFF" w:themeColor="background1"/>
                <w:sz w:val="12"/>
                <w:szCs w:val="12"/>
                <w:lang w:val="lt-LT"/>
              </w:rPr>
            </w:pPr>
            <w:r w:rsidRPr="00A44C73">
              <w:rPr>
                <w:rFonts w:ascii="Arial" w:eastAsia="Georgia" w:hAnsi="Arial" w:cs="Arial"/>
                <w:bCs/>
                <w:color w:val="FFFFFF" w:themeColor="background1"/>
                <w:sz w:val="12"/>
                <w:szCs w:val="12"/>
              </w:rPr>
              <w:t xml:space="preserve">II </w:t>
            </w:r>
            <w:proofErr w:type="spellStart"/>
            <w:r w:rsidRPr="00A44C73">
              <w:rPr>
                <w:rFonts w:ascii="Arial" w:eastAsia="Georgia" w:hAnsi="Arial" w:cs="Arial"/>
                <w:bCs/>
                <w:color w:val="FFFFFF" w:themeColor="background1"/>
                <w:sz w:val="12"/>
                <w:szCs w:val="12"/>
              </w:rPr>
              <w:t>pusm</w:t>
            </w:r>
            <w:proofErr w:type="spellEnd"/>
            <w:r w:rsidRPr="00A44C73">
              <w:rPr>
                <w:rFonts w:ascii="Arial" w:eastAsia="Georgia" w:hAnsi="Arial" w:cs="Arial"/>
                <w:bCs/>
                <w:color w:val="FFFFFF" w:themeColor="background1"/>
                <w:sz w:val="12"/>
                <w:szCs w:val="12"/>
              </w:rPr>
              <w:t>.</w:t>
            </w:r>
          </w:p>
        </w:tc>
        <w:tc>
          <w:tcPr>
            <w:tcW w:w="253" w:type="pct"/>
            <w:tcBorders>
              <w:top w:val="single" w:sz="4" w:space="0" w:color="04724B"/>
              <w:left w:val="single" w:sz="4" w:space="0" w:color="04724B"/>
              <w:bottom w:val="single" w:sz="4" w:space="0" w:color="04724B"/>
              <w:right w:val="single" w:sz="4" w:space="0" w:color="04724B"/>
            </w:tcBorders>
            <w:shd w:val="clear" w:color="auto" w:fill="04724B"/>
          </w:tcPr>
          <w:p w14:paraId="72B07B60" w14:textId="77777777" w:rsidR="00FC3A3D" w:rsidRPr="00EC7A3D" w:rsidRDefault="00FC3A3D" w:rsidP="00FC3A3D">
            <w:pPr>
              <w:spacing w:after="0"/>
              <w:contextualSpacing/>
              <w:rPr>
                <w:rFonts w:ascii="Arial" w:eastAsia="Georgia" w:hAnsi="Arial" w:cs="Arial"/>
                <w:bCs/>
                <w:color w:val="FFFFFF" w:themeColor="background1"/>
                <w:sz w:val="12"/>
                <w:szCs w:val="12"/>
                <w:lang w:val="lt-LT"/>
              </w:rPr>
            </w:pPr>
            <w:r w:rsidRPr="00A44C73">
              <w:rPr>
                <w:rFonts w:ascii="Arial" w:eastAsia="Georgia" w:hAnsi="Arial" w:cs="Arial"/>
                <w:bCs/>
                <w:color w:val="FFFFFF" w:themeColor="background1"/>
                <w:sz w:val="12"/>
                <w:szCs w:val="12"/>
              </w:rPr>
              <w:t xml:space="preserve">I </w:t>
            </w:r>
            <w:proofErr w:type="spellStart"/>
            <w:r w:rsidRPr="00A44C73">
              <w:rPr>
                <w:rFonts w:ascii="Arial" w:eastAsia="Georgia" w:hAnsi="Arial" w:cs="Arial"/>
                <w:bCs/>
                <w:color w:val="FFFFFF" w:themeColor="background1"/>
                <w:sz w:val="12"/>
                <w:szCs w:val="12"/>
              </w:rPr>
              <w:t>pusm</w:t>
            </w:r>
            <w:proofErr w:type="spellEnd"/>
            <w:r w:rsidRPr="00A44C73">
              <w:rPr>
                <w:rFonts w:ascii="Arial" w:eastAsia="Georgia" w:hAnsi="Arial" w:cs="Arial"/>
                <w:bCs/>
                <w:color w:val="FFFFFF" w:themeColor="background1"/>
                <w:sz w:val="12"/>
                <w:szCs w:val="12"/>
              </w:rPr>
              <w:t>.</w:t>
            </w:r>
          </w:p>
        </w:tc>
        <w:tc>
          <w:tcPr>
            <w:tcW w:w="304" w:type="pct"/>
            <w:tcBorders>
              <w:top w:val="single" w:sz="4" w:space="0" w:color="04724B"/>
              <w:left w:val="single" w:sz="4" w:space="0" w:color="04724B"/>
              <w:bottom w:val="single" w:sz="4" w:space="0" w:color="04724B"/>
              <w:right w:val="single" w:sz="4" w:space="0" w:color="04724B"/>
            </w:tcBorders>
            <w:shd w:val="clear" w:color="auto" w:fill="04724B"/>
          </w:tcPr>
          <w:p w14:paraId="777A1466" w14:textId="77777777" w:rsidR="00FC3A3D" w:rsidRPr="00EC7A3D" w:rsidRDefault="00FC3A3D" w:rsidP="00FC3A3D">
            <w:pPr>
              <w:spacing w:after="0"/>
              <w:contextualSpacing/>
              <w:rPr>
                <w:rFonts w:ascii="Arial" w:eastAsia="Georgia" w:hAnsi="Arial" w:cs="Arial"/>
                <w:bCs/>
                <w:color w:val="FFFFFF" w:themeColor="background1"/>
                <w:sz w:val="12"/>
                <w:szCs w:val="12"/>
                <w:lang w:val="lt-LT"/>
              </w:rPr>
            </w:pPr>
            <w:r w:rsidRPr="00A44C73">
              <w:rPr>
                <w:rFonts w:ascii="Arial" w:eastAsia="Georgia" w:hAnsi="Arial" w:cs="Arial"/>
                <w:bCs/>
                <w:color w:val="FFFFFF" w:themeColor="background1"/>
                <w:sz w:val="12"/>
                <w:szCs w:val="12"/>
              </w:rPr>
              <w:t xml:space="preserve">II </w:t>
            </w:r>
            <w:proofErr w:type="spellStart"/>
            <w:r w:rsidRPr="00A44C73">
              <w:rPr>
                <w:rFonts w:ascii="Arial" w:eastAsia="Georgia" w:hAnsi="Arial" w:cs="Arial"/>
                <w:bCs/>
                <w:color w:val="FFFFFF" w:themeColor="background1"/>
                <w:sz w:val="12"/>
                <w:szCs w:val="12"/>
              </w:rPr>
              <w:t>pusm</w:t>
            </w:r>
            <w:proofErr w:type="spellEnd"/>
            <w:r w:rsidRPr="00A44C73">
              <w:rPr>
                <w:rFonts w:ascii="Arial" w:eastAsia="Georgia" w:hAnsi="Arial" w:cs="Arial"/>
                <w:bCs/>
                <w:color w:val="FFFFFF" w:themeColor="background1"/>
                <w:sz w:val="12"/>
                <w:szCs w:val="12"/>
              </w:rPr>
              <w:t>.</w:t>
            </w:r>
          </w:p>
        </w:tc>
        <w:tc>
          <w:tcPr>
            <w:tcW w:w="254" w:type="pct"/>
            <w:tcBorders>
              <w:top w:val="single" w:sz="4" w:space="0" w:color="04724B"/>
              <w:left w:val="single" w:sz="4" w:space="0" w:color="04724B"/>
              <w:bottom w:val="single" w:sz="4" w:space="0" w:color="04724B"/>
              <w:right w:val="single" w:sz="4" w:space="0" w:color="04724B"/>
            </w:tcBorders>
            <w:shd w:val="clear" w:color="auto" w:fill="04724B"/>
          </w:tcPr>
          <w:p w14:paraId="216D7715" w14:textId="77777777" w:rsidR="00FC3A3D" w:rsidRPr="00EC7A3D" w:rsidRDefault="00FC3A3D" w:rsidP="00FC3A3D">
            <w:pPr>
              <w:spacing w:after="0"/>
              <w:contextualSpacing/>
              <w:rPr>
                <w:rFonts w:ascii="Arial" w:eastAsia="Georgia" w:hAnsi="Arial" w:cs="Arial"/>
                <w:bCs/>
                <w:color w:val="FFFFFF" w:themeColor="background1"/>
                <w:sz w:val="12"/>
                <w:szCs w:val="12"/>
                <w:lang w:val="lt-LT"/>
              </w:rPr>
            </w:pPr>
            <w:r w:rsidRPr="00A44C73">
              <w:rPr>
                <w:rFonts w:ascii="Arial" w:eastAsia="Georgia" w:hAnsi="Arial" w:cs="Arial"/>
                <w:bCs/>
                <w:color w:val="FFFFFF" w:themeColor="background1"/>
                <w:sz w:val="12"/>
                <w:szCs w:val="12"/>
              </w:rPr>
              <w:t xml:space="preserve">I </w:t>
            </w:r>
            <w:proofErr w:type="spellStart"/>
            <w:r w:rsidRPr="00A44C73">
              <w:rPr>
                <w:rFonts w:ascii="Arial" w:eastAsia="Georgia" w:hAnsi="Arial" w:cs="Arial"/>
                <w:bCs/>
                <w:color w:val="FFFFFF" w:themeColor="background1"/>
                <w:sz w:val="12"/>
                <w:szCs w:val="12"/>
              </w:rPr>
              <w:t>pusm</w:t>
            </w:r>
            <w:proofErr w:type="spellEnd"/>
            <w:r w:rsidRPr="00A44C73">
              <w:rPr>
                <w:rFonts w:ascii="Arial" w:eastAsia="Georgia" w:hAnsi="Arial" w:cs="Arial"/>
                <w:bCs/>
                <w:color w:val="FFFFFF" w:themeColor="background1"/>
                <w:sz w:val="12"/>
                <w:szCs w:val="12"/>
              </w:rPr>
              <w:t>.</w:t>
            </w:r>
          </w:p>
        </w:tc>
        <w:tc>
          <w:tcPr>
            <w:tcW w:w="304" w:type="pct"/>
            <w:tcBorders>
              <w:top w:val="single" w:sz="4" w:space="0" w:color="04724B"/>
              <w:left w:val="single" w:sz="4" w:space="0" w:color="04724B"/>
              <w:bottom w:val="single" w:sz="4" w:space="0" w:color="04724B"/>
              <w:right w:val="single" w:sz="4" w:space="0" w:color="04724B"/>
            </w:tcBorders>
            <w:shd w:val="clear" w:color="auto" w:fill="04724B"/>
          </w:tcPr>
          <w:p w14:paraId="7F7E1500" w14:textId="77777777" w:rsidR="00FC3A3D" w:rsidRPr="00EC7A3D" w:rsidRDefault="00FC3A3D" w:rsidP="00FC3A3D">
            <w:pPr>
              <w:spacing w:after="0"/>
              <w:contextualSpacing/>
              <w:rPr>
                <w:rFonts w:ascii="Arial" w:eastAsia="Georgia" w:hAnsi="Arial" w:cs="Arial"/>
                <w:bCs/>
                <w:color w:val="FFFFFF" w:themeColor="background1"/>
                <w:sz w:val="12"/>
                <w:szCs w:val="12"/>
                <w:lang w:val="lt-LT"/>
              </w:rPr>
            </w:pPr>
            <w:r w:rsidRPr="00A44C73">
              <w:rPr>
                <w:rFonts w:ascii="Arial" w:eastAsia="Georgia" w:hAnsi="Arial" w:cs="Arial"/>
                <w:bCs/>
                <w:color w:val="FFFFFF" w:themeColor="background1"/>
                <w:sz w:val="12"/>
                <w:szCs w:val="12"/>
              </w:rPr>
              <w:t xml:space="preserve">II </w:t>
            </w:r>
            <w:proofErr w:type="spellStart"/>
            <w:r w:rsidRPr="00A44C73">
              <w:rPr>
                <w:rFonts w:ascii="Arial" w:eastAsia="Georgia" w:hAnsi="Arial" w:cs="Arial"/>
                <w:bCs/>
                <w:color w:val="FFFFFF" w:themeColor="background1"/>
                <w:sz w:val="12"/>
                <w:szCs w:val="12"/>
              </w:rPr>
              <w:t>pusm</w:t>
            </w:r>
            <w:proofErr w:type="spellEnd"/>
            <w:r w:rsidRPr="00A44C73">
              <w:rPr>
                <w:rFonts w:ascii="Arial" w:eastAsia="Georgia" w:hAnsi="Arial" w:cs="Arial"/>
                <w:bCs/>
                <w:color w:val="FFFFFF" w:themeColor="background1"/>
                <w:sz w:val="12"/>
                <w:szCs w:val="12"/>
              </w:rPr>
              <w:t>.</w:t>
            </w:r>
          </w:p>
        </w:tc>
        <w:tc>
          <w:tcPr>
            <w:tcW w:w="253" w:type="pct"/>
            <w:tcBorders>
              <w:top w:val="single" w:sz="4" w:space="0" w:color="04724B"/>
              <w:left w:val="single" w:sz="4" w:space="0" w:color="04724B"/>
              <w:bottom w:val="single" w:sz="4" w:space="0" w:color="04724B"/>
              <w:right w:val="single" w:sz="4" w:space="0" w:color="04724B"/>
            </w:tcBorders>
            <w:shd w:val="clear" w:color="auto" w:fill="04724B"/>
          </w:tcPr>
          <w:p w14:paraId="22F89FEE" w14:textId="77777777" w:rsidR="00FC3A3D" w:rsidRPr="00EC7A3D" w:rsidRDefault="00FC3A3D" w:rsidP="00FC3A3D">
            <w:pPr>
              <w:spacing w:after="0"/>
              <w:contextualSpacing/>
              <w:rPr>
                <w:rFonts w:ascii="Arial" w:eastAsia="Georgia" w:hAnsi="Arial" w:cs="Arial"/>
                <w:bCs/>
                <w:color w:val="FFFFFF" w:themeColor="background1"/>
                <w:sz w:val="12"/>
                <w:szCs w:val="12"/>
                <w:lang w:val="lt-LT"/>
              </w:rPr>
            </w:pPr>
            <w:r w:rsidRPr="00A44C73">
              <w:rPr>
                <w:rFonts w:ascii="Arial" w:eastAsia="Georgia" w:hAnsi="Arial" w:cs="Arial"/>
                <w:bCs/>
                <w:color w:val="FFFFFF" w:themeColor="background1"/>
                <w:sz w:val="12"/>
                <w:szCs w:val="12"/>
              </w:rPr>
              <w:t xml:space="preserve">I </w:t>
            </w:r>
            <w:proofErr w:type="spellStart"/>
            <w:r w:rsidRPr="00A44C73">
              <w:rPr>
                <w:rFonts w:ascii="Arial" w:eastAsia="Georgia" w:hAnsi="Arial" w:cs="Arial"/>
                <w:bCs/>
                <w:color w:val="FFFFFF" w:themeColor="background1"/>
                <w:sz w:val="12"/>
                <w:szCs w:val="12"/>
              </w:rPr>
              <w:t>pusm</w:t>
            </w:r>
            <w:proofErr w:type="spellEnd"/>
            <w:r w:rsidRPr="00A44C73">
              <w:rPr>
                <w:rFonts w:ascii="Arial" w:eastAsia="Georgia" w:hAnsi="Arial" w:cs="Arial"/>
                <w:bCs/>
                <w:color w:val="FFFFFF" w:themeColor="background1"/>
                <w:sz w:val="12"/>
                <w:szCs w:val="12"/>
              </w:rPr>
              <w:t>.</w:t>
            </w:r>
          </w:p>
        </w:tc>
        <w:tc>
          <w:tcPr>
            <w:tcW w:w="305" w:type="pct"/>
            <w:tcBorders>
              <w:top w:val="single" w:sz="4" w:space="0" w:color="04724B"/>
              <w:left w:val="single" w:sz="4" w:space="0" w:color="04724B"/>
              <w:bottom w:val="single" w:sz="4" w:space="0" w:color="04724B"/>
              <w:right w:val="single" w:sz="4" w:space="0" w:color="04724B"/>
            </w:tcBorders>
            <w:shd w:val="clear" w:color="auto" w:fill="04724B"/>
          </w:tcPr>
          <w:p w14:paraId="371C3BE9" w14:textId="77777777" w:rsidR="00FC3A3D" w:rsidRPr="00EC7A3D" w:rsidRDefault="00FC3A3D" w:rsidP="00FC3A3D">
            <w:pPr>
              <w:spacing w:after="0"/>
              <w:contextualSpacing/>
              <w:rPr>
                <w:rFonts w:ascii="Arial" w:eastAsia="Georgia" w:hAnsi="Arial" w:cs="Arial"/>
                <w:bCs/>
                <w:color w:val="FFFFFF" w:themeColor="background1"/>
                <w:sz w:val="12"/>
                <w:szCs w:val="12"/>
                <w:lang w:val="lt-LT"/>
              </w:rPr>
            </w:pPr>
            <w:r w:rsidRPr="00A44C73">
              <w:rPr>
                <w:rFonts w:ascii="Arial" w:eastAsia="Georgia" w:hAnsi="Arial" w:cs="Arial"/>
                <w:bCs/>
                <w:color w:val="FFFFFF" w:themeColor="background1"/>
                <w:sz w:val="12"/>
                <w:szCs w:val="12"/>
              </w:rPr>
              <w:t xml:space="preserve">II </w:t>
            </w:r>
            <w:proofErr w:type="spellStart"/>
            <w:r w:rsidRPr="00A44C73">
              <w:rPr>
                <w:rFonts w:ascii="Arial" w:eastAsia="Georgia" w:hAnsi="Arial" w:cs="Arial"/>
                <w:bCs/>
                <w:color w:val="FFFFFF" w:themeColor="background1"/>
                <w:sz w:val="12"/>
                <w:szCs w:val="12"/>
              </w:rPr>
              <w:t>pusm</w:t>
            </w:r>
            <w:proofErr w:type="spellEnd"/>
            <w:r w:rsidRPr="00A44C73">
              <w:rPr>
                <w:rFonts w:ascii="Arial" w:eastAsia="Georgia" w:hAnsi="Arial" w:cs="Arial"/>
                <w:bCs/>
                <w:color w:val="FFFFFF" w:themeColor="background1"/>
                <w:sz w:val="12"/>
                <w:szCs w:val="12"/>
              </w:rPr>
              <w:t>.</w:t>
            </w:r>
          </w:p>
        </w:tc>
        <w:tc>
          <w:tcPr>
            <w:tcW w:w="301" w:type="pct"/>
            <w:tcBorders>
              <w:top w:val="single" w:sz="4" w:space="0" w:color="04724B"/>
              <w:left w:val="single" w:sz="4" w:space="0" w:color="04724B"/>
              <w:bottom w:val="single" w:sz="4" w:space="0" w:color="04724B"/>
              <w:right w:val="single" w:sz="4" w:space="0" w:color="04724B"/>
            </w:tcBorders>
            <w:shd w:val="clear" w:color="auto" w:fill="04724B"/>
          </w:tcPr>
          <w:p w14:paraId="51333A4D" w14:textId="77777777" w:rsidR="00FC3A3D" w:rsidRPr="00EC7A3D" w:rsidRDefault="00FC3A3D" w:rsidP="00FC3A3D">
            <w:pPr>
              <w:spacing w:after="0"/>
              <w:contextualSpacing/>
              <w:rPr>
                <w:rFonts w:ascii="Arial" w:eastAsia="Georgia" w:hAnsi="Arial" w:cs="Arial"/>
                <w:bCs/>
                <w:color w:val="FFFFFF" w:themeColor="background1"/>
                <w:sz w:val="12"/>
                <w:szCs w:val="12"/>
                <w:lang w:val="lt-LT"/>
              </w:rPr>
            </w:pPr>
            <w:r w:rsidRPr="00A44C73">
              <w:rPr>
                <w:rFonts w:ascii="Arial" w:eastAsia="Georgia" w:hAnsi="Arial" w:cs="Arial"/>
                <w:bCs/>
                <w:color w:val="FFFFFF" w:themeColor="background1"/>
                <w:sz w:val="12"/>
                <w:szCs w:val="12"/>
              </w:rPr>
              <w:t xml:space="preserve">I </w:t>
            </w:r>
            <w:proofErr w:type="spellStart"/>
            <w:r w:rsidRPr="00A44C73">
              <w:rPr>
                <w:rFonts w:ascii="Arial" w:eastAsia="Georgia" w:hAnsi="Arial" w:cs="Arial"/>
                <w:bCs/>
                <w:color w:val="FFFFFF" w:themeColor="background1"/>
                <w:sz w:val="12"/>
                <w:szCs w:val="12"/>
              </w:rPr>
              <w:t>pusm</w:t>
            </w:r>
            <w:proofErr w:type="spellEnd"/>
            <w:r w:rsidRPr="00A44C73">
              <w:rPr>
                <w:rFonts w:ascii="Arial" w:eastAsia="Georgia" w:hAnsi="Arial" w:cs="Arial"/>
                <w:bCs/>
                <w:color w:val="FFFFFF" w:themeColor="background1"/>
                <w:sz w:val="12"/>
                <w:szCs w:val="12"/>
              </w:rPr>
              <w:t>.</w:t>
            </w:r>
          </w:p>
        </w:tc>
        <w:tc>
          <w:tcPr>
            <w:tcW w:w="287" w:type="pct"/>
            <w:tcBorders>
              <w:top w:val="single" w:sz="4" w:space="0" w:color="04724B"/>
              <w:left w:val="single" w:sz="4" w:space="0" w:color="04724B"/>
              <w:bottom w:val="single" w:sz="4" w:space="0" w:color="04724B"/>
              <w:right w:val="nil"/>
            </w:tcBorders>
            <w:shd w:val="clear" w:color="auto" w:fill="04724B"/>
          </w:tcPr>
          <w:p w14:paraId="355081F3" w14:textId="77777777" w:rsidR="00FC3A3D" w:rsidRPr="00EC7A3D" w:rsidRDefault="00FC3A3D" w:rsidP="00FC3A3D">
            <w:pPr>
              <w:spacing w:after="0"/>
              <w:contextualSpacing/>
              <w:rPr>
                <w:rFonts w:ascii="Arial" w:eastAsia="Georgia" w:hAnsi="Arial" w:cs="Arial"/>
                <w:bCs/>
                <w:color w:val="FFFFFF" w:themeColor="background1"/>
                <w:sz w:val="12"/>
                <w:szCs w:val="12"/>
                <w:lang w:val="lt-LT"/>
              </w:rPr>
            </w:pPr>
            <w:r w:rsidRPr="00A44C73">
              <w:rPr>
                <w:rFonts w:ascii="Arial" w:eastAsia="Georgia" w:hAnsi="Arial" w:cs="Arial"/>
                <w:bCs/>
                <w:color w:val="FFFFFF" w:themeColor="background1"/>
                <w:sz w:val="12"/>
                <w:szCs w:val="12"/>
              </w:rPr>
              <w:t xml:space="preserve">II </w:t>
            </w:r>
            <w:proofErr w:type="spellStart"/>
            <w:r w:rsidRPr="00A44C73">
              <w:rPr>
                <w:rFonts w:ascii="Arial" w:eastAsia="Georgia" w:hAnsi="Arial" w:cs="Arial"/>
                <w:bCs/>
                <w:color w:val="FFFFFF" w:themeColor="background1"/>
                <w:sz w:val="12"/>
                <w:szCs w:val="12"/>
              </w:rPr>
              <w:t>pusm</w:t>
            </w:r>
            <w:proofErr w:type="spellEnd"/>
            <w:r w:rsidRPr="00A44C73">
              <w:rPr>
                <w:rFonts w:ascii="Arial" w:eastAsia="Georgia" w:hAnsi="Arial" w:cs="Arial"/>
                <w:bCs/>
                <w:color w:val="FFFFFF" w:themeColor="background1"/>
                <w:sz w:val="12"/>
                <w:szCs w:val="12"/>
              </w:rPr>
              <w:t>.</w:t>
            </w:r>
          </w:p>
        </w:tc>
      </w:tr>
      <w:tr w:rsidR="00C645E4" w:rsidRPr="00A44C73" w14:paraId="5A365728" w14:textId="77777777" w:rsidTr="00C645E4">
        <w:trPr>
          <w:trHeight w:val="334"/>
        </w:trPr>
        <w:tc>
          <w:tcPr>
            <w:tcW w:w="337" w:type="pct"/>
            <w:tcBorders>
              <w:top w:val="single" w:sz="4" w:space="0" w:color="04724B"/>
              <w:bottom w:val="single" w:sz="4" w:space="0" w:color="04724B"/>
              <w:right w:val="single" w:sz="4" w:space="0" w:color="04724B"/>
            </w:tcBorders>
            <w:shd w:val="clear" w:color="auto" w:fill="FFFCF2"/>
          </w:tcPr>
          <w:p w14:paraId="57BA9F79" w14:textId="77777777" w:rsidR="00FC3A3D" w:rsidRPr="00EC7A3D" w:rsidRDefault="00FC3A3D" w:rsidP="00C645E4">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1.</w:t>
            </w:r>
          </w:p>
        </w:tc>
        <w:tc>
          <w:tcPr>
            <w:tcW w:w="4663" w:type="pct"/>
            <w:gridSpan w:val="15"/>
            <w:tcBorders>
              <w:top w:val="single" w:sz="4" w:space="0" w:color="04724B"/>
              <w:left w:val="single" w:sz="4" w:space="0" w:color="04724B"/>
              <w:bottom w:val="single" w:sz="4" w:space="0" w:color="04724B"/>
            </w:tcBorders>
            <w:shd w:val="clear" w:color="auto" w:fill="FFFCF2"/>
          </w:tcPr>
          <w:p w14:paraId="2D84C996" w14:textId="77777777" w:rsidR="00FC3A3D" w:rsidRPr="00EC7A3D" w:rsidRDefault="00FC3A3D" w:rsidP="00C645E4">
            <w:pPr>
              <w:spacing w:after="0" w:line="276" w:lineRule="auto"/>
              <w:contextualSpacing/>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ATLIEKŲ PREVENCIJOS SKATINIMAS</w:t>
            </w:r>
          </w:p>
        </w:tc>
      </w:tr>
      <w:tr w:rsidR="00332F63" w:rsidRPr="00A44C73" w14:paraId="3E5A47E4" w14:textId="77777777" w:rsidTr="00B155CE">
        <w:tc>
          <w:tcPr>
            <w:tcW w:w="337" w:type="pct"/>
            <w:tcBorders>
              <w:top w:val="single" w:sz="4" w:space="0" w:color="04724B"/>
              <w:bottom w:val="single" w:sz="4" w:space="0" w:color="04724B"/>
              <w:right w:val="single" w:sz="4" w:space="0" w:color="04724B"/>
            </w:tcBorders>
            <w:shd w:val="clear" w:color="auto" w:fill="FFFCF2"/>
          </w:tcPr>
          <w:p w14:paraId="71BA874C" w14:textId="77777777" w:rsidR="00FC3A3D" w:rsidRPr="00EC7A3D" w:rsidRDefault="00FC3A3D" w:rsidP="00C645E4">
            <w:pPr>
              <w:spacing w:after="0" w:line="276" w:lineRule="auto"/>
              <w:contextualSpacing/>
              <w:jc w:val="center"/>
              <w:rPr>
                <w:rFonts w:ascii="Arial" w:eastAsia="Georgia" w:hAnsi="Arial" w:cs="Arial"/>
                <w:color w:val="000000" w:themeColor="text1"/>
                <w:sz w:val="20"/>
                <w:lang w:val="lt-LT"/>
              </w:rPr>
            </w:pPr>
            <w:r w:rsidRPr="00A44C73">
              <w:rPr>
                <w:rFonts w:ascii="Arial" w:eastAsia="Georgia" w:hAnsi="Arial" w:cs="Arial"/>
                <w:color w:val="000000" w:themeColor="text1"/>
                <w:sz w:val="20"/>
              </w:rPr>
              <w:t>1.-1</w:t>
            </w:r>
          </w:p>
        </w:tc>
        <w:tc>
          <w:tcPr>
            <w:tcW w:w="798" w:type="pct"/>
            <w:tcBorders>
              <w:top w:val="single" w:sz="4" w:space="0" w:color="04724B"/>
              <w:left w:val="single" w:sz="4" w:space="0" w:color="04724B"/>
              <w:bottom w:val="single" w:sz="4" w:space="0" w:color="04724B"/>
              <w:right w:val="single" w:sz="4" w:space="0" w:color="04724B"/>
            </w:tcBorders>
            <w:shd w:val="clear" w:color="auto" w:fill="FFFCF2"/>
          </w:tcPr>
          <w:p w14:paraId="1BE572C9" w14:textId="77777777" w:rsidR="00FC3A3D" w:rsidRPr="00EC7A3D" w:rsidRDefault="00FC3A3D" w:rsidP="00C645E4">
            <w:pPr>
              <w:spacing w:after="0" w:line="276" w:lineRule="auto"/>
              <w:ind w:left="113" w:right="113"/>
              <w:contextualSpacing/>
              <w:rPr>
                <w:rFonts w:ascii="Arial" w:eastAsia="Georgia" w:hAnsi="Arial" w:cs="Times New Roman"/>
                <w:b/>
                <w:bCs/>
                <w:color w:val="000000" w:themeColor="text1"/>
                <w:sz w:val="20"/>
                <w:lang w:val="lt-LT"/>
              </w:rPr>
            </w:pPr>
            <w:r w:rsidRPr="00343545">
              <w:rPr>
                <w:rFonts w:ascii="Arial" w:eastAsia="Georgia" w:hAnsi="Arial" w:cs="Times New Roman"/>
                <w:b/>
                <w:bCs/>
                <w:color w:val="000000" w:themeColor="text1"/>
                <w:sz w:val="20"/>
                <w:lang w:val="lt-LT" w:eastAsia="lt-LT"/>
              </w:rPr>
              <w:t>Komunalinių atliekų, tenkančių vienam gyventojui, kiekis (kg/m.), palyginti su ES vidurkiu</w:t>
            </w:r>
          </w:p>
        </w:tc>
        <w:tc>
          <w:tcPr>
            <w:tcW w:w="285" w:type="pct"/>
            <w:tcBorders>
              <w:top w:val="single" w:sz="4" w:space="0" w:color="04724B"/>
              <w:left w:val="single" w:sz="4" w:space="0" w:color="04724B"/>
              <w:bottom w:val="single" w:sz="4" w:space="0" w:color="04724B"/>
              <w:right w:val="single" w:sz="4" w:space="0" w:color="04724B"/>
            </w:tcBorders>
            <w:shd w:val="clear" w:color="auto" w:fill="FFFCF2"/>
          </w:tcPr>
          <w:p w14:paraId="4C714C61" w14:textId="77777777" w:rsidR="00FC3A3D" w:rsidRPr="00EC7A3D" w:rsidRDefault="00FC3A3D" w:rsidP="00C645E4">
            <w:pPr>
              <w:spacing w:after="0" w:line="276" w:lineRule="auto"/>
              <w:contextualSpacing/>
              <w:jc w:val="center"/>
              <w:rPr>
                <w:rFonts w:ascii="Arial" w:eastAsia="Georgia" w:hAnsi="Arial" w:cs="Arial"/>
                <w:color w:val="000000" w:themeColor="text1"/>
                <w:sz w:val="20"/>
                <w:lang w:val="lt-LT"/>
              </w:rPr>
            </w:pPr>
          </w:p>
        </w:tc>
        <w:tc>
          <w:tcPr>
            <w:tcW w:w="253" w:type="pct"/>
            <w:tcBorders>
              <w:top w:val="single" w:sz="4" w:space="0" w:color="04724B"/>
              <w:left w:val="single" w:sz="4" w:space="0" w:color="04724B"/>
              <w:bottom w:val="single" w:sz="4" w:space="0" w:color="04724B"/>
              <w:right w:val="single" w:sz="4" w:space="0" w:color="04724B"/>
            </w:tcBorders>
            <w:shd w:val="clear" w:color="auto" w:fill="FFFCF2"/>
          </w:tcPr>
          <w:p w14:paraId="318C0A65" w14:textId="2212369A" w:rsidR="00FC3A3D" w:rsidRPr="00EC7A3D" w:rsidRDefault="00FC3A3D" w:rsidP="00C645E4">
            <w:pPr>
              <w:spacing w:after="0" w:line="276" w:lineRule="auto"/>
              <w:contextualSpacing/>
              <w:jc w:val="center"/>
              <w:rPr>
                <w:rFonts w:ascii="Arial" w:eastAsia="Georgia" w:hAnsi="Arial" w:cs="Arial"/>
                <w:color w:val="000000" w:themeColor="text1"/>
                <w:sz w:val="20"/>
                <w:lang w:val="lt-LT"/>
              </w:rPr>
            </w:pPr>
          </w:p>
        </w:tc>
        <w:tc>
          <w:tcPr>
            <w:tcW w:w="253" w:type="pct"/>
            <w:tcBorders>
              <w:top w:val="single" w:sz="4" w:space="0" w:color="04724B"/>
              <w:left w:val="single" w:sz="4" w:space="0" w:color="04724B"/>
              <w:bottom w:val="single" w:sz="4" w:space="0" w:color="04724B"/>
              <w:right w:val="single" w:sz="4" w:space="0" w:color="04724B"/>
            </w:tcBorders>
            <w:shd w:val="clear" w:color="auto" w:fill="FFFCF2"/>
          </w:tcPr>
          <w:p w14:paraId="64778068" w14:textId="77777777" w:rsidR="00FC3A3D" w:rsidRPr="00EC7A3D" w:rsidRDefault="00FC3A3D" w:rsidP="00C645E4">
            <w:pPr>
              <w:spacing w:after="0" w:line="276" w:lineRule="auto"/>
              <w:contextualSpacing/>
              <w:jc w:val="center"/>
              <w:rPr>
                <w:rFonts w:ascii="Arial" w:eastAsia="Georgia" w:hAnsi="Arial" w:cs="Arial"/>
                <w:color w:val="000000" w:themeColor="text1"/>
                <w:sz w:val="20"/>
                <w:lang w:val="lt-LT"/>
              </w:rPr>
            </w:pPr>
          </w:p>
        </w:tc>
        <w:tc>
          <w:tcPr>
            <w:tcW w:w="304" w:type="pct"/>
            <w:tcBorders>
              <w:top w:val="single" w:sz="4" w:space="0" w:color="04724B"/>
              <w:left w:val="single" w:sz="4" w:space="0" w:color="04724B"/>
              <w:bottom w:val="single" w:sz="4" w:space="0" w:color="04724B"/>
              <w:right w:val="single" w:sz="4" w:space="0" w:color="04724B"/>
            </w:tcBorders>
            <w:shd w:val="clear" w:color="auto" w:fill="FFFCF2"/>
          </w:tcPr>
          <w:p w14:paraId="57860D11" w14:textId="0BDC6B6F" w:rsidR="00FC3A3D" w:rsidRPr="00EC7A3D" w:rsidRDefault="00FC3A3D" w:rsidP="00C645E4">
            <w:pPr>
              <w:spacing w:after="0" w:line="276" w:lineRule="auto"/>
              <w:contextualSpacing/>
              <w:jc w:val="center"/>
              <w:rPr>
                <w:rFonts w:ascii="Arial" w:eastAsia="Georgia" w:hAnsi="Arial" w:cs="Arial"/>
                <w:color w:val="000000" w:themeColor="text1"/>
                <w:sz w:val="20"/>
                <w:lang w:val="lt-LT"/>
              </w:rPr>
            </w:pPr>
          </w:p>
        </w:tc>
        <w:tc>
          <w:tcPr>
            <w:tcW w:w="253" w:type="pct"/>
            <w:tcBorders>
              <w:top w:val="single" w:sz="4" w:space="0" w:color="04724B"/>
              <w:left w:val="single" w:sz="4" w:space="0" w:color="04724B"/>
              <w:bottom w:val="single" w:sz="4" w:space="0" w:color="04724B"/>
              <w:right w:val="single" w:sz="4" w:space="0" w:color="04724B"/>
            </w:tcBorders>
            <w:shd w:val="clear" w:color="auto" w:fill="FFFCF2"/>
          </w:tcPr>
          <w:p w14:paraId="4CB0259C" w14:textId="77777777" w:rsidR="00FC3A3D" w:rsidRPr="00EC7A3D" w:rsidRDefault="00FC3A3D" w:rsidP="00C645E4">
            <w:pPr>
              <w:spacing w:after="0" w:line="276" w:lineRule="auto"/>
              <w:contextualSpacing/>
              <w:jc w:val="center"/>
              <w:rPr>
                <w:rFonts w:ascii="Arial" w:eastAsia="Georgia" w:hAnsi="Arial" w:cs="Arial"/>
                <w:color w:val="000000" w:themeColor="text1"/>
                <w:sz w:val="20"/>
                <w:lang w:val="lt-LT"/>
              </w:rPr>
            </w:pPr>
          </w:p>
        </w:tc>
        <w:tc>
          <w:tcPr>
            <w:tcW w:w="256" w:type="pct"/>
            <w:tcBorders>
              <w:top w:val="single" w:sz="4" w:space="0" w:color="04724B"/>
              <w:left w:val="single" w:sz="4" w:space="0" w:color="04724B"/>
              <w:bottom w:val="single" w:sz="4" w:space="0" w:color="04724B"/>
              <w:right w:val="single" w:sz="4" w:space="0" w:color="04724B"/>
            </w:tcBorders>
            <w:shd w:val="clear" w:color="auto" w:fill="FFFCF2"/>
          </w:tcPr>
          <w:p w14:paraId="1C9FA2BF" w14:textId="77777777" w:rsidR="00FC3A3D" w:rsidRPr="00506443" w:rsidRDefault="00FC3A3D" w:rsidP="00C645E4">
            <w:pPr>
              <w:spacing w:after="0" w:line="276" w:lineRule="auto"/>
              <w:contextualSpacing/>
              <w:jc w:val="center"/>
              <w:rPr>
                <w:rFonts w:ascii="Arial" w:eastAsia="Georgia" w:hAnsi="Arial" w:cs="Arial"/>
                <w:color w:val="000000" w:themeColor="text1"/>
                <w:sz w:val="16"/>
                <w:szCs w:val="16"/>
                <w:lang w:val="lt-LT"/>
              </w:rPr>
            </w:pPr>
            <w:r w:rsidRPr="00506443">
              <w:rPr>
                <w:rFonts w:ascii="Arial" w:eastAsia="Georgia" w:hAnsi="Arial" w:cs="Arial"/>
                <w:color w:val="000000" w:themeColor="text1"/>
                <w:sz w:val="16"/>
                <w:szCs w:val="16"/>
              </w:rPr>
              <w:t>&lt;100%</w:t>
            </w:r>
          </w:p>
        </w:tc>
        <w:tc>
          <w:tcPr>
            <w:tcW w:w="253" w:type="pct"/>
            <w:tcBorders>
              <w:top w:val="single" w:sz="4" w:space="0" w:color="04724B"/>
              <w:left w:val="single" w:sz="4" w:space="0" w:color="04724B"/>
              <w:bottom w:val="single" w:sz="4" w:space="0" w:color="04724B"/>
              <w:right w:val="single" w:sz="4" w:space="0" w:color="04724B"/>
            </w:tcBorders>
            <w:shd w:val="clear" w:color="auto" w:fill="FFFCF2"/>
          </w:tcPr>
          <w:p w14:paraId="33334165" w14:textId="77777777" w:rsidR="00FC3A3D" w:rsidRPr="00506443" w:rsidRDefault="00FC3A3D" w:rsidP="00C645E4">
            <w:pPr>
              <w:spacing w:after="0" w:line="276" w:lineRule="auto"/>
              <w:contextualSpacing/>
              <w:jc w:val="center"/>
              <w:rPr>
                <w:rFonts w:ascii="Arial" w:eastAsia="Georgia" w:hAnsi="Arial" w:cs="Arial"/>
                <w:color w:val="000000" w:themeColor="text1"/>
                <w:sz w:val="16"/>
                <w:szCs w:val="16"/>
                <w:lang w:val="lt-LT"/>
              </w:rPr>
            </w:pPr>
          </w:p>
        </w:tc>
        <w:tc>
          <w:tcPr>
            <w:tcW w:w="304" w:type="pct"/>
            <w:tcBorders>
              <w:top w:val="single" w:sz="4" w:space="0" w:color="04724B"/>
              <w:left w:val="single" w:sz="4" w:space="0" w:color="04724B"/>
              <w:bottom w:val="single" w:sz="4" w:space="0" w:color="04724B"/>
              <w:right w:val="single" w:sz="4" w:space="0" w:color="04724B"/>
            </w:tcBorders>
            <w:shd w:val="clear" w:color="auto" w:fill="FFFCF2"/>
          </w:tcPr>
          <w:p w14:paraId="50608885" w14:textId="77777777" w:rsidR="00FC3A3D" w:rsidRPr="00506443" w:rsidRDefault="00FC3A3D" w:rsidP="00C645E4">
            <w:pPr>
              <w:spacing w:after="0" w:line="276" w:lineRule="auto"/>
              <w:contextualSpacing/>
              <w:jc w:val="center"/>
              <w:rPr>
                <w:rFonts w:ascii="Arial" w:eastAsia="Georgia" w:hAnsi="Arial" w:cs="Arial"/>
                <w:color w:val="000000" w:themeColor="text1"/>
                <w:sz w:val="16"/>
                <w:szCs w:val="16"/>
                <w:lang w:val="lt-LT"/>
              </w:rPr>
            </w:pPr>
            <w:r w:rsidRPr="00506443">
              <w:rPr>
                <w:rFonts w:ascii="Arial" w:eastAsia="Georgia" w:hAnsi="Arial" w:cs="Arial"/>
                <w:color w:val="000000" w:themeColor="text1"/>
                <w:sz w:val="16"/>
                <w:szCs w:val="16"/>
              </w:rPr>
              <w:t>&lt;100%</w:t>
            </w:r>
          </w:p>
        </w:tc>
        <w:tc>
          <w:tcPr>
            <w:tcW w:w="254" w:type="pct"/>
            <w:tcBorders>
              <w:top w:val="single" w:sz="4" w:space="0" w:color="04724B"/>
              <w:left w:val="single" w:sz="4" w:space="0" w:color="04724B"/>
              <w:bottom w:val="single" w:sz="4" w:space="0" w:color="04724B"/>
              <w:right w:val="single" w:sz="4" w:space="0" w:color="04724B"/>
            </w:tcBorders>
            <w:shd w:val="clear" w:color="auto" w:fill="FFFCF2"/>
          </w:tcPr>
          <w:p w14:paraId="22624570" w14:textId="77777777" w:rsidR="00FC3A3D" w:rsidRPr="00506443" w:rsidRDefault="00FC3A3D" w:rsidP="00C645E4">
            <w:pPr>
              <w:spacing w:after="0" w:line="276" w:lineRule="auto"/>
              <w:contextualSpacing/>
              <w:jc w:val="center"/>
              <w:rPr>
                <w:rFonts w:ascii="Arial" w:eastAsia="Georgia" w:hAnsi="Arial" w:cs="Arial"/>
                <w:color w:val="000000" w:themeColor="text1"/>
                <w:sz w:val="16"/>
                <w:szCs w:val="16"/>
                <w:lang w:val="lt-LT"/>
              </w:rPr>
            </w:pPr>
          </w:p>
        </w:tc>
        <w:tc>
          <w:tcPr>
            <w:tcW w:w="304" w:type="pct"/>
            <w:tcBorders>
              <w:top w:val="single" w:sz="4" w:space="0" w:color="04724B"/>
              <w:left w:val="single" w:sz="4" w:space="0" w:color="04724B"/>
              <w:bottom w:val="single" w:sz="4" w:space="0" w:color="04724B"/>
              <w:right w:val="single" w:sz="4" w:space="0" w:color="04724B"/>
            </w:tcBorders>
            <w:shd w:val="clear" w:color="auto" w:fill="FFFCF2"/>
          </w:tcPr>
          <w:p w14:paraId="2F0E9B7A" w14:textId="77777777" w:rsidR="00FC3A3D" w:rsidRPr="00506443" w:rsidRDefault="00FC3A3D" w:rsidP="00C645E4">
            <w:pPr>
              <w:spacing w:after="0" w:line="276" w:lineRule="auto"/>
              <w:contextualSpacing/>
              <w:jc w:val="center"/>
              <w:rPr>
                <w:rFonts w:ascii="Arial" w:eastAsia="Georgia" w:hAnsi="Arial" w:cs="Arial"/>
                <w:color w:val="000000" w:themeColor="text1"/>
                <w:sz w:val="16"/>
                <w:szCs w:val="16"/>
                <w:lang w:val="lt-LT"/>
              </w:rPr>
            </w:pPr>
            <w:r w:rsidRPr="00506443">
              <w:rPr>
                <w:rFonts w:ascii="Arial" w:eastAsia="Georgia" w:hAnsi="Arial" w:cs="Arial"/>
                <w:color w:val="000000" w:themeColor="text1"/>
                <w:sz w:val="16"/>
                <w:szCs w:val="16"/>
              </w:rPr>
              <w:t>&lt;100%</w:t>
            </w:r>
          </w:p>
        </w:tc>
        <w:tc>
          <w:tcPr>
            <w:tcW w:w="253" w:type="pct"/>
            <w:tcBorders>
              <w:top w:val="single" w:sz="4" w:space="0" w:color="04724B"/>
              <w:left w:val="single" w:sz="4" w:space="0" w:color="04724B"/>
              <w:bottom w:val="single" w:sz="4" w:space="0" w:color="04724B"/>
              <w:right w:val="single" w:sz="4" w:space="0" w:color="04724B"/>
            </w:tcBorders>
            <w:shd w:val="clear" w:color="auto" w:fill="FFFCF2"/>
          </w:tcPr>
          <w:p w14:paraId="5E6F5D3A" w14:textId="77777777" w:rsidR="00FC3A3D" w:rsidRPr="00506443" w:rsidRDefault="00FC3A3D" w:rsidP="00C645E4">
            <w:pPr>
              <w:spacing w:after="0" w:line="276" w:lineRule="auto"/>
              <w:contextualSpacing/>
              <w:jc w:val="center"/>
              <w:rPr>
                <w:rFonts w:ascii="Arial" w:eastAsia="Georgia" w:hAnsi="Arial" w:cs="Arial"/>
                <w:color w:val="000000" w:themeColor="text1"/>
                <w:sz w:val="16"/>
                <w:szCs w:val="16"/>
                <w:lang w:val="lt-LT"/>
              </w:rPr>
            </w:pPr>
          </w:p>
        </w:tc>
        <w:tc>
          <w:tcPr>
            <w:tcW w:w="305" w:type="pct"/>
            <w:tcBorders>
              <w:top w:val="single" w:sz="4" w:space="0" w:color="04724B"/>
              <w:left w:val="single" w:sz="4" w:space="0" w:color="04724B"/>
              <w:bottom w:val="single" w:sz="4" w:space="0" w:color="04724B"/>
              <w:right w:val="single" w:sz="4" w:space="0" w:color="04724B"/>
            </w:tcBorders>
            <w:shd w:val="clear" w:color="auto" w:fill="FFFCF2"/>
          </w:tcPr>
          <w:p w14:paraId="715865F7" w14:textId="77777777" w:rsidR="00FC3A3D" w:rsidRPr="00506443" w:rsidRDefault="00FC3A3D" w:rsidP="00C645E4">
            <w:pPr>
              <w:spacing w:after="0" w:line="276" w:lineRule="auto"/>
              <w:contextualSpacing/>
              <w:jc w:val="center"/>
              <w:rPr>
                <w:rFonts w:ascii="Arial" w:eastAsia="Georgia" w:hAnsi="Arial" w:cs="Arial"/>
                <w:color w:val="000000" w:themeColor="text1"/>
                <w:sz w:val="16"/>
                <w:szCs w:val="16"/>
                <w:lang w:val="lt-LT"/>
              </w:rPr>
            </w:pPr>
            <w:r w:rsidRPr="00506443">
              <w:rPr>
                <w:rFonts w:ascii="Arial" w:eastAsia="Georgia" w:hAnsi="Arial" w:cs="Arial"/>
                <w:color w:val="000000" w:themeColor="text1"/>
                <w:sz w:val="16"/>
                <w:szCs w:val="16"/>
              </w:rPr>
              <w:t>&lt;100%</w:t>
            </w:r>
          </w:p>
        </w:tc>
        <w:tc>
          <w:tcPr>
            <w:tcW w:w="301" w:type="pct"/>
            <w:tcBorders>
              <w:top w:val="single" w:sz="4" w:space="0" w:color="04724B"/>
              <w:left w:val="single" w:sz="4" w:space="0" w:color="04724B"/>
              <w:bottom w:val="single" w:sz="4" w:space="0" w:color="04724B"/>
              <w:right w:val="single" w:sz="4" w:space="0" w:color="04724B"/>
            </w:tcBorders>
            <w:shd w:val="clear" w:color="auto" w:fill="FFFCF2"/>
          </w:tcPr>
          <w:p w14:paraId="674CA426" w14:textId="77777777" w:rsidR="00FC3A3D" w:rsidRPr="00506443" w:rsidRDefault="00FC3A3D" w:rsidP="00C645E4">
            <w:pPr>
              <w:spacing w:after="0" w:line="276" w:lineRule="auto"/>
              <w:contextualSpacing/>
              <w:jc w:val="center"/>
              <w:rPr>
                <w:rFonts w:ascii="Arial" w:eastAsia="Georgia" w:hAnsi="Arial" w:cs="Arial"/>
                <w:color w:val="000000" w:themeColor="text1"/>
                <w:sz w:val="16"/>
                <w:szCs w:val="16"/>
                <w:lang w:val="lt-LT"/>
              </w:rPr>
            </w:pPr>
          </w:p>
        </w:tc>
        <w:tc>
          <w:tcPr>
            <w:tcW w:w="287" w:type="pct"/>
            <w:tcBorders>
              <w:top w:val="single" w:sz="4" w:space="0" w:color="04724B"/>
              <w:left w:val="single" w:sz="4" w:space="0" w:color="04724B"/>
              <w:bottom w:val="single" w:sz="4" w:space="0" w:color="04724B"/>
            </w:tcBorders>
            <w:shd w:val="clear" w:color="auto" w:fill="FFFCF2"/>
          </w:tcPr>
          <w:p w14:paraId="0242238B" w14:textId="77777777" w:rsidR="00FC3A3D" w:rsidRPr="00506443" w:rsidRDefault="00FC3A3D" w:rsidP="00C645E4">
            <w:pPr>
              <w:spacing w:after="0" w:line="276" w:lineRule="auto"/>
              <w:contextualSpacing/>
              <w:jc w:val="center"/>
              <w:rPr>
                <w:rFonts w:ascii="Arial" w:eastAsia="Georgia" w:hAnsi="Arial" w:cs="Arial"/>
                <w:color w:val="000000" w:themeColor="text1"/>
                <w:sz w:val="16"/>
                <w:szCs w:val="16"/>
                <w:lang w:val="lt-LT"/>
              </w:rPr>
            </w:pPr>
            <w:r w:rsidRPr="00506443">
              <w:rPr>
                <w:rFonts w:ascii="Arial" w:eastAsia="Georgia" w:hAnsi="Arial" w:cs="Arial"/>
                <w:color w:val="000000" w:themeColor="text1"/>
                <w:sz w:val="16"/>
                <w:szCs w:val="16"/>
              </w:rPr>
              <w:t>&lt;100%</w:t>
            </w:r>
          </w:p>
        </w:tc>
      </w:tr>
      <w:tr w:rsidR="00C645E4" w:rsidRPr="00A44C73" w14:paraId="2E49BEE4" w14:textId="77777777" w:rsidTr="00C645E4">
        <w:trPr>
          <w:trHeight w:val="338"/>
        </w:trPr>
        <w:tc>
          <w:tcPr>
            <w:tcW w:w="337" w:type="pct"/>
            <w:tcBorders>
              <w:top w:val="single" w:sz="4" w:space="0" w:color="04724B"/>
              <w:bottom w:val="single" w:sz="4" w:space="0" w:color="04724B"/>
              <w:right w:val="single" w:sz="4" w:space="0" w:color="04724B"/>
            </w:tcBorders>
            <w:shd w:val="clear" w:color="auto" w:fill="FFFCF2"/>
          </w:tcPr>
          <w:p w14:paraId="2884B8BE" w14:textId="77777777" w:rsidR="00FC3A3D" w:rsidRPr="00EC7A3D" w:rsidRDefault="00FC3A3D" w:rsidP="00C645E4">
            <w:pPr>
              <w:spacing w:after="0" w:line="276" w:lineRule="auto"/>
              <w:contextualSpacing/>
              <w:jc w:val="center"/>
              <w:rPr>
                <w:rFonts w:ascii="Arial" w:eastAsia="Georgia" w:hAnsi="Arial" w:cs="Arial"/>
                <w:b/>
                <w:bCs/>
                <w:i/>
                <w:iCs/>
                <w:color w:val="000000" w:themeColor="text1"/>
                <w:sz w:val="20"/>
                <w:lang w:val="lt-LT"/>
              </w:rPr>
            </w:pPr>
            <w:r w:rsidRPr="00A44C73">
              <w:rPr>
                <w:rFonts w:ascii="Arial" w:eastAsia="Georgia" w:hAnsi="Arial" w:cs="Arial"/>
                <w:b/>
                <w:bCs/>
                <w:i/>
                <w:iCs/>
                <w:color w:val="000000" w:themeColor="text1"/>
                <w:sz w:val="20"/>
              </w:rPr>
              <w:t>1.1.</w:t>
            </w:r>
          </w:p>
        </w:tc>
        <w:tc>
          <w:tcPr>
            <w:tcW w:w="4663" w:type="pct"/>
            <w:gridSpan w:val="15"/>
            <w:tcBorders>
              <w:top w:val="single" w:sz="4" w:space="0" w:color="04724B"/>
              <w:left w:val="single" w:sz="4" w:space="0" w:color="04724B"/>
              <w:bottom w:val="single" w:sz="4" w:space="0" w:color="04724B"/>
            </w:tcBorders>
            <w:shd w:val="clear" w:color="auto" w:fill="FFFCF2"/>
          </w:tcPr>
          <w:p w14:paraId="06B02360" w14:textId="2424ACC3" w:rsidR="00FC3A3D" w:rsidRPr="00EC7A3D" w:rsidRDefault="00C645E4" w:rsidP="00C645E4">
            <w:pPr>
              <w:spacing w:after="0" w:line="276" w:lineRule="auto"/>
              <w:contextualSpacing/>
              <w:jc w:val="both"/>
              <w:rPr>
                <w:rFonts w:ascii="Arial" w:eastAsia="Georgia" w:hAnsi="Arial" w:cs="Arial"/>
                <w:b/>
                <w:bCs/>
                <w:i/>
                <w:iCs/>
                <w:color w:val="000000" w:themeColor="text1"/>
                <w:sz w:val="20"/>
                <w:lang w:val="lt-LT"/>
              </w:rPr>
            </w:pPr>
            <w:proofErr w:type="spellStart"/>
            <w:r w:rsidRPr="00A44C73">
              <w:rPr>
                <w:rFonts w:ascii="Arial" w:eastAsia="Georgia" w:hAnsi="Arial" w:cs="Arial"/>
                <w:b/>
                <w:bCs/>
                <w:i/>
                <w:iCs/>
                <w:color w:val="000000" w:themeColor="text1"/>
                <w:sz w:val="20"/>
              </w:rPr>
              <w:t>Siekti</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mažinti</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atliekų</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susidarymą</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skatinant</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vartotojus</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rinktis</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daugkartinius</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gaminius</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naudoti</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produktus</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pakartotinai</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remonto</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ir</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ar</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taisymo</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paslaugas</w:t>
            </w:r>
            <w:proofErr w:type="spellEnd"/>
          </w:p>
        </w:tc>
      </w:tr>
      <w:tr w:rsidR="00C645E4" w:rsidRPr="00A44C73" w14:paraId="17A67898" w14:textId="77777777" w:rsidTr="00C645E4">
        <w:trPr>
          <w:trHeight w:val="321"/>
        </w:trPr>
        <w:tc>
          <w:tcPr>
            <w:tcW w:w="337" w:type="pct"/>
            <w:tcBorders>
              <w:top w:val="single" w:sz="4" w:space="0" w:color="04724B"/>
              <w:bottom w:val="single" w:sz="4" w:space="0" w:color="04724B"/>
              <w:right w:val="single" w:sz="4" w:space="0" w:color="04724B"/>
            </w:tcBorders>
            <w:shd w:val="clear" w:color="auto" w:fill="auto"/>
          </w:tcPr>
          <w:p w14:paraId="429A726A" w14:textId="02DB9033" w:rsidR="00FC3A3D" w:rsidRPr="00EC7A3D" w:rsidRDefault="00FC3A3D" w:rsidP="00C645E4">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1.1.</w:t>
            </w:r>
            <w:r w:rsidR="00C645E4" w:rsidRPr="00A44C73">
              <w:rPr>
                <w:rFonts w:ascii="Arial" w:eastAsia="Georgia" w:hAnsi="Arial" w:cs="Arial"/>
                <w:b/>
                <w:bCs/>
                <w:color w:val="000000" w:themeColor="text1"/>
                <w:sz w:val="20"/>
              </w:rPr>
              <w:t>1</w:t>
            </w:r>
          </w:p>
        </w:tc>
        <w:tc>
          <w:tcPr>
            <w:tcW w:w="4663" w:type="pct"/>
            <w:gridSpan w:val="15"/>
            <w:tcBorders>
              <w:top w:val="single" w:sz="4" w:space="0" w:color="04724B"/>
              <w:left w:val="single" w:sz="4" w:space="0" w:color="04724B"/>
              <w:bottom w:val="single" w:sz="4" w:space="0" w:color="04724B"/>
            </w:tcBorders>
            <w:shd w:val="clear" w:color="auto" w:fill="auto"/>
          </w:tcPr>
          <w:p w14:paraId="3A2424D9" w14:textId="613FCC63" w:rsidR="00FC3A3D" w:rsidRPr="00EC7A3D" w:rsidRDefault="00072932" w:rsidP="00C645E4">
            <w:pPr>
              <w:keepNext/>
              <w:spacing w:after="0" w:line="276" w:lineRule="auto"/>
              <w:contextualSpacing/>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 xml:space="preserve">Maisto </w:t>
            </w:r>
            <w:proofErr w:type="spellStart"/>
            <w:r w:rsidRPr="00A44C73">
              <w:rPr>
                <w:rFonts w:ascii="Arial" w:eastAsia="Georgia" w:hAnsi="Arial" w:cs="Arial"/>
                <w:b/>
                <w:bCs/>
                <w:color w:val="000000" w:themeColor="text1"/>
                <w:sz w:val="20"/>
              </w:rPr>
              <w:t>švaistymo</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prevencijos</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ir</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maisto</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atliekų</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prevencijos</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skatinimas</w:t>
            </w:r>
            <w:proofErr w:type="spellEnd"/>
            <w:r w:rsidRPr="00A44C73">
              <w:rPr>
                <w:rFonts w:ascii="Arial" w:eastAsia="Georgia" w:hAnsi="Arial" w:cs="Arial"/>
                <w:b/>
                <w:bCs/>
                <w:color w:val="000000" w:themeColor="text1"/>
                <w:sz w:val="20"/>
              </w:rPr>
              <w:t> </w:t>
            </w:r>
          </w:p>
        </w:tc>
      </w:tr>
      <w:tr w:rsidR="00015F32" w:rsidRPr="00A44C73" w14:paraId="327257A6" w14:textId="77777777" w:rsidTr="00015F32">
        <w:tc>
          <w:tcPr>
            <w:tcW w:w="337" w:type="pct"/>
            <w:tcBorders>
              <w:top w:val="single" w:sz="4" w:space="0" w:color="04724B"/>
              <w:bottom w:val="single" w:sz="4" w:space="0" w:color="04724B"/>
              <w:right w:val="single" w:sz="4" w:space="0" w:color="04724B"/>
            </w:tcBorders>
            <w:shd w:val="clear" w:color="auto" w:fill="auto"/>
          </w:tcPr>
          <w:p w14:paraId="02159BC4" w14:textId="4E54F85B" w:rsidR="00015F32" w:rsidRPr="00015F32" w:rsidRDefault="00015F32" w:rsidP="00C645E4">
            <w:pPr>
              <w:spacing w:after="0" w:line="276" w:lineRule="auto"/>
              <w:contextualSpacing/>
              <w:jc w:val="center"/>
              <w:rPr>
                <w:rFonts w:ascii="Arial" w:eastAsia="Georgia" w:hAnsi="Arial" w:cs="Arial"/>
                <w:b/>
                <w:bCs/>
                <w:color w:val="000000" w:themeColor="text1"/>
                <w:sz w:val="20"/>
              </w:rPr>
            </w:pPr>
            <w:r w:rsidRPr="00015F32">
              <w:rPr>
                <w:rFonts w:ascii="Arial" w:eastAsia="Georgia" w:hAnsi="Arial" w:cs="Arial"/>
                <w:b/>
                <w:bCs/>
                <w:color w:val="000000" w:themeColor="text1"/>
                <w:sz w:val="20"/>
              </w:rPr>
              <w:t>1.1.1.1</w:t>
            </w:r>
          </w:p>
        </w:tc>
        <w:tc>
          <w:tcPr>
            <w:tcW w:w="4663" w:type="pct"/>
            <w:gridSpan w:val="15"/>
            <w:tcBorders>
              <w:top w:val="single" w:sz="4" w:space="0" w:color="04724B"/>
              <w:left w:val="single" w:sz="4" w:space="0" w:color="04724B"/>
              <w:bottom w:val="single" w:sz="4" w:space="0" w:color="04724B"/>
            </w:tcBorders>
            <w:shd w:val="clear" w:color="auto" w:fill="auto"/>
          </w:tcPr>
          <w:p w14:paraId="2D6C652E" w14:textId="7C991676" w:rsidR="00015F32" w:rsidRPr="00015F32" w:rsidRDefault="00015F32" w:rsidP="00015F32">
            <w:pPr>
              <w:keepNext/>
              <w:spacing w:after="0" w:line="276" w:lineRule="auto"/>
              <w:contextualSpacing/>
              <w:jc w:val="both"/>
              <w:rPr>
                <w:rFonts w:ascii="Arial" w:eastAsia="Georgia" w:hAnsi="Arial" w:cs="Arial"/>
                <w:b/>
                <w:bCs/>
                <w:color w:val="000000" w:themeColor="text1"/>
                <w:sz w:val="20"/>
              </w:rPr>
            </w:pPr>
            <w:proofErr w:type="spellStart"/>
            <w:r w:rsidRPr="00015F32">
              <w:rPr>
                <w:rFonts w:ascii="Arial" w:eastAsia="Georgia" w:hAnsi="Arial" w:cs="Arial"/>
                <w:b/>
                <w:bCs/>
                <w:color w:val="000000" w:themeColor="text1"/>
                <w:sz w:val="20"/>
              </w:rPr>
              <w:t>Taupaus</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maisto</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vartojimo</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iniciatyvos</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mokyklų</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valgyklose</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skatinant</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švediško</w:t>
            </w:r>
            <w:proofErr w:type="spellEnd"/>
            <w:r w:rsidRPr="00015F32">
              <w:rPr>
                <w:rFonts w:ascii="Arial" w:eastAsia="Georgia" w:hAnsi="Arial" w:cs="Arial"/>
                <w:b/>
                <w:bCs/>
                <w:color w:val="000000" w:themeColor="text1"/>
                <w:sz w:val="20"/>
              </w:rPr>
              <w:t xml:space="preserve"> </w:t>
            </w:r>
            <w:proofErr w:type="spellStart"/>
            <w:proofErr w:type="gramStart"/>
            <w:r w:rsidRPr="00015F32">
              <w:rPr>
                <w:rFonts w:ascii="Arial" w:eastAsia="Georgia" w:hAnsi="Arial" w:cs="Arial"/>
                <w:b/>
                <w:bCs/>
                <w:color w:val="000000" w:themeColor="text1"/>
                <w:sz w:val="20"/>
              </w:rPr>
              <w:t>stalo</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principu</w:t>
            </w:r>
            <w:proofErr w:type="spellEnd"/>
            <w:proofErr w:type="gram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grįstą</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maitinimą</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finansavimas</w:t>
            </w:r>
            <w:proofErr w:type="spellEnd"/>
            <w:r w:rsidRPr="00015F32">
              <w:rPr>
                <w:rFonts w:ascii="Arial" w:eastAsia="Georgia" w:hAnsi="Arial" w:cs="Arial"/>
                <w:b/>
                <w:bCs/>
                <w:color w:val="000000" w:themeColor="text1"/>
                <w:sz w:val="20"/>
              </w:rPr>
              <w:t xml:space="preserve"> Jurbarko </w:t>
            </w:r>
            <w:proofErr w:type="spellStart"/>
            <w:r w:rsidRPr="00015F32">
              <w:rPr>
                <w:rFonts w:ascii="Arial" w:eastAsia="Georgia" w:hAnsi="Arial" w:cs="Arial"/>
                <w:b/>
                <w:bCs/>
                <w:color w:val="000000" w:themeColor="text1"/>
                <w:sz w:val="20"/>
              </w:rPr>
              <w:t>rajono</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savivaldybėje</w:t>
            </w:r>
            <w:proofErr w:type="spellEnd"/>
          </w:p>
        </w:tc>
      </w:tr>
      <w:tr w:rsidR="00015F32" w:rsidRPr="00A44C73" w14:paraId="27911A51" w14:textId="77777777" w:rsidTr="00C645E4">
        <w:tc>
          <w:tcPr>
            <w:tcW w:w="337" w:type="pct"/>
            <w:tcBorders>
              <w:top w:val="single" w:sz="4" w:space="0" w:color="04724B"/>
              <w:bottom w:val="single" w:sz="4" w:space="0" w:color="04724B"/>
              <w:right w:val="single" w:sz="4" w:space="0" w:color="04724B"/>
            </w:tcBorders>
            <w:shd w:val="clear" w:color="auto" w:fill="auto"/>
          </w:tcPr>
          <w:p w14:paraId="1310D7D4" w14:textId="278B76A3" w:rsidR="00015F32" w:rsidRPr="00A44C73" w:rsidRDefault="00015F32" w:rsidP="00C645E4">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1.1.1.1-1</w:t>
            </w:r>
          </w:p>
        </w:tc>
        <w:tc>
          <w:tcPr>
            <w:tcW w:w="798" w:type="pct"/>
            <w:tcBorders>
              <w:top w:val="single" w:sz="4" w:space="0" w:color="04724B"/>
              <w:left w:val="single" w:sz="4" w:space="0" w:color="04724B"/>
              <w:bottom w:val="single" w:sz="4" w:space="0" w:color="04724B"/>
              <w:right w:val="single" w:sz="4" w:space="0" w:color="04724B"/>
            </w:tcBorders>
            <w:shd w:val="clear" w:color="auto" w:fill="auto"/>
          </w:tcPr>
          <w:p w14:paraId="0834A926" w14:textId="4AE4D2A0" w:rsidR="00015F32" w:rsidRPr="00A44C73" w:rsidRDefault="00015F32" w:rsidP="00C645E4">
            <w:pPr>
              <w:spacing w:after="0" w:line="276" w:lineRule="auto"/>
              <w:ind w:left="113" w:right="113"/>
              <w:contextualSpacing/>
              <w:rPr>
                <w:rFonts w:ascii="Arial" w:eastAsia="Georgia" w:hAnsi="Arial" w:cs="Arial"/>
                <w:color w:val="000000" w:themeColor="text1"/>
                <w:sz w:val="20"/>
              </w:rPr>
            </w:pPr>
            <w:proofErr w:type="spellStart"/>
            <w:r w:rsidRPr="00015F32">
              <w:rPr>
                <w:rFonts w:ascii="Arial" w:eastAsia="Georgia" w:hAnsi="Arial" w:cs="Arial"/>
                <w:color w:val="000000" w:themeColor="text1"/>
                <w:sz w:val="20"/>
              </w:rPr>
              <w:t>Visose</w:t>
            </w:r>
            <w:proofErr w:type="spellEnd"/>
            <w:r w:rsidRPr="00015F32">
              <w:rPr>
                <w:rFonts w:ascii="Arial" w:eastAsia="Georgia" w:hAnsi="Arial" w:cs="Arial"/>
                <w:color w:val="000000" w:themeColor="text1"/>
                <w:sz w:val="20"/>
              </w:rPr>
              <w:t xml:space="preserve"> </w:t>
            </w:r>
            <w:proofErr w:type="spellStart"/>
            <w:r w:rsidRPr="00015F32">
              <w:rPr>
                <w:rFonts w:ascii="Arial" w:eastAsia="Georgia" w:hAnsi="Arial" w:cs="Arial"/>
                <w:color w:val="000000" w:themeColor="text1"/>
                <w:sz w:val="20"/>
              </w:rPr>
              <w:t>bendrojo</w:t>
            </w:r>
            <w:proofErr w:type="spellEnd"/>
            <w:r w:rsidRPr="00015F32">
              <w:rPr>
                <w:rFonts w:ascii="Arial" w:eastAsia="Georgia" w:hAnsi="Arial" w:cs="Arial"/>
                <w:color w:val="000000" w:themeColor="text1"/>
                <w:sz w:val="20"/>
              </w:rPr>
              <w:t xml:space="preserve"> </w:t>
            </w:r>
            <w:proofErr w:type="spellStart"/>
            <w:r w:rsidRPr="00015F32">
              <w:rPr>
                <w:rFonts w:ascii="Arial" w:eastAsia="Georgia" w:hAnsi="Arial" w:cs="Arial"/>
                <w:color w:val="000000" w:themeColor="text1"/>
                <w:sz w:val="20"/>
              </w:rPr>
              <w:t>lavinimo</w:t>
            </w:r>
            <w:proofErr w:type="spellEnd"/>
            <w:r w:rsidRPr="00015F32">
              <w:rPr>
                <w:rFonts w:ascii="Arial" w:eastAsia="Georgia" w:hAnsi="Arial" w:cs="Arial"/>
                <w:color w:val="000000" w:themeColor="text1"/>
                <w:sz w:val="20"/>
              </w:rPr>
              <w:t xml:space="preserve"> </w:t>
            </w:r>
            <w:proofErr w:type="spellStart"/>
            <w:r w:rsidRPr="00015F32">
              <w:rPr>
                <w:rFonts w:ascii="Arial" w:eastAsia="Georgia" w:hAnsi="Arial" w:cs="Arial"/>
                <w:color w:val="000000" w:themeColor="text1"/>
                <w:sz w:val="20"/>
              </w:rPr>
              <w:t>mokyklose</w:t>
            </w:r>
            <w:proofErr w:type="spellEnd"/>
            <w:r w:rsidRPr="00015F32">
              <w:rPr>
                <w:rFonts w:ascii="Arial" w:eastAsia="Georgia" w:hAnsi="Arial" w:cs="Arial"/>
                <w:color w:val="000000" w:themeColor="text1"/>
                <w:sz w:val="20"/>
              </w:rPr>
              <w:t xml:space="preserve"> </w:t>
            </w:r>
            <w:proofErr w:type="spellStart"/>
            <w:r w:rsidRPr="00015F32">
              <w:rPr>
                <w:rFonts w:ascii="Arial" w:eastAsia="Georgia" w:hAnsi="Arial" w:cs="Arial"/>
                <w:color w:val="000000" w:themeColor="text1"/>
                <w:sz w:val="20"/>
              </w:rPr>
              <w:t>įdiegtas</w:t>
            </w:r>
            <w:proofErr w:type="spellEnd"/>
            <w:r w:rsidRPr="00015F32">
              <w:rPr>
                <w:rFonts w:ascii="Arial" w:eastAsia="Georgia" w:hAnsi="Arial" w:cs="Arial"/>
                <w:color w:val="000000" w:themeColor="text1"/>
                <w:sz w:val="20"/>
              </w:rPr>
              <w:t xml:space="preserve"> </w:t>
            </w:r>
            <w:proofErr w:type="spellStart"/>
            <w:r w:rsidRPr="00015F32">
              <w:rPr>
                <w:rFonts w:ascii="Arial" w:eastAsia="Georgia" w:hAnsi="Arial" w:cs="Arial"/>
                <w:color w:val="000000" w:themeColor="text1"/>
                <w:sz w:val="20"/>
              </w:rPr>
              <w:t>maitinimas</w:t>
            </w:r>
            <w:proofErr w:type="spellEnd"/>
            <w:r w:rsidRPr="00015F32">
              <w:rPr>
                <w:rFonts w:ascii="Arial" w:eastAsia="Georgia" w:hAnsi="Arial" w:cs="Arial"/>
                <w:color w:val="000000" w:themeColor="text1"/>
                <w:sz w:val="20"/>
              </w:rPr>
              <w:t xml:space="preserve"> </w:t>
            </w:r>
            <w:proofErr w:type="spellStart"/>
            <w:r w:rsidRPr="00015F32">
              <w:rPr>
                <w:rFonts w:ascii="Arial" w:eastAsia="Georgia" w:hAnsi="Arial" w:cs="Arial"/>
                <w:color w:val="000000" w:themeColor="text1"/>
                <w:sz w:val="20"/>
              </w:rPr>
              <w:t>švediško</w:t>
            </w:r>
            <w:proofErr w:type="spellEnd"/>
            <w:r w:rsidRPr="00015F32">
              <w:rPr>
                <w:rFonts w:ascii="Arial" w:eastAsia="Georgia" w:hAnsi="Arial" w:cs="Arial"/>
                <w:color w:val="000000" w:themeColor="text1"/>
                <w:sz w:val="20"/>
              </w:rPr>
              <w:t xml:space="preserve"> </w:t>
            </w:r>
            <w:proofErr w:type="spellStart"/>
            <w:r w:rsidRPr="00015F32">
              <w:rPr>
                <w:rFonts w:ascii="Arial" w:eastAsia="Georgia" w:hAnsi="Arial" w:cs="Arial"/>
                <w:color w:val="000000" w:themeColor="text1"/>
                <w:sz w:val="20"/>
              </w:rPr>
              <w:t>stalo</w:t>
            </w:r>
            <w:proofErr w:type="spellEnd"/>
            <w:r w:rsidRPr="00015F32">
              <w:rPr>
                <w:rFonts w:ascii="Arial" w:eastAsia="Georgia" w:hAnsi="Arial" w:cs="Arial"/>
                <w:color w:val="000000" w:themeColor="text1"/>
                <w:sz w:val="20"/>
              </w:rPr>
              <w:t xml:space="preserve"> </w:t>
            </w:r>
            <w:proofErr w:type="spellStart"/>
            <w:r w:rsidRPr="00015F32">
              <w:rPr>
                <w:rFonts w:ascii="Arial" w:eastAsia="Georgia" w:hAnsi="Arial" w:cs="Arial"/>
                <w:color w:val="000000" w:themeColor="text1"/>
                <w:sz w:val="20"/>
              </w:rPr>
              <w:t>principu</w:t>
            </w:r>
            <w:proofErr w:type="spellEnd"/>
            <w:r w:rsidR="00126F01">
              <w:rPr>
                <w:rFonts w:ascii="Arial" w:eastAsia="Georgia" w:hAnsi="Arial" w:cs="Arial"/>
                <w:color w:val="000000" w:themeColor="text1"/>
                <w:sz w:val="20"/>
              </w:rPr>
              <w:t>, proc.</w:t>
            </w:r>
          </w:p>
        </w:tc>
        <w:tc>
          <w:tcPr>
            <w:tcW w:w="285" w:type="pct"/>
            <w:tcBorders>
              <w:top w:val="single" w:sz="4" w:space="0" w:color="04724B"/>
              <w:left w:val="single" w:sz="4" w:space="0" w:color="04724B"/>
              <w:bottom w:val="single" w:sz="4" w:space="0" w:color="04724B"/>
              <w:right w:val="single" w:sz="4" w:space="0" w:color="04724B"/>
            </w:tcBorders>
            <w:shd w:val="clear" w:color="auto" w:fill="auto"/>
          </w:tcPr>
          <w:p w14:paraId="6749D511" w14:textId="77777777" w:rsidR="00015F32" w:rsidRPr="00EC7A3D" w:rsidRDefault="00015F32" w:rsidP="00C645E4">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167FEB35" w14:textId="77777777" w:rsidR="00015F32" w:rsidRPr="00EC7A3D" w:rsidRDefault="00015F32" w:rsidP="00C645E4">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446F17A9" w14:textId="77777777" w:rsidR="00015F32" w:rsidRPr="00EC7A3D" w:rsidRDefault="00015F32" w:rsidP="00C645E4">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74EB8C34" w14:textId="77777777" w:rsidR="00015F32" w:rsidRPr="00EC7A3D" w:rsidRDefault="00015F32" w:rsidP="00C645E4">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0B6E909E" w14:textId="77777777" w:rsidR="00015F32" w:rsidRPr="00EC7A3D" w:rsidRDefault="00015F32" w:rsidP="00C645E4">
            <w:pPr>
              <w:spacing w:after="0" w:line="276" w:lineRule="auto"/>
              <w:contextualSpacing/>
              <w:jc w:val="center"/>
              <w:rPr>
                <w:rFonts w:ascii="Arial" w:eastAsia="Georgia" w:hAnsi="Arial" w:cs="Arial"/>
                <w:color w:val="000000" w:themeColor="text1"/>
                <w:sz w:val="20"/>
              </w:rPr>
            </w:pPr>
          </w:p>
        </w:tc>
        <w:tc>
          <w:tcPr>
            <w:tcW w:w="256" w:type="pct"/>
            <w:tcBorders>
              <w:top w:val="single" w:sz="4" w:space="0" w:color="04724B"/>
              <w:left w:val="single" w:sz="4" w:space="0" w:color="04724B"/>
              <w:bottom w:val="single" w:sz="4" w:space="0" w:color="04724B"/>
              <w:right w:val="single" w:sz="4" w:space="0" w:color="04724B"/>
            </w:tcBorders>
            <w:shd w:val="clear" w:color="auto" w:fill="auto"/>
          </w:tcPr>
          <w:p w14:paraId="2BAEBC44" w14:textId="77777777" w:rsidR="00015F32" w:rsidRPr="00EC7A3D" w:rsidRDefault="00015F32" w:rsidP="00C645E4">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69793F63" w14:textId="77777777" w:rsidR="00015F32" w:rsidRPr="00EC7A3D" w:rsidRDefault="00015F32" w:rsidP="00C645E4">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6B81AC21" w14:textId="213EFEB9" w:rsidR="00015F32" w:rsidRPr="00EC7A3D" w:rsidRDefault="00015F32" w:rsidP="00C645E4">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30</w:t>
            </w:r>
          </w:p>
        </w:tc>
        <w:tc>
          <w:tcPr>
            <w:tcW w:w="254" w:type="pct"/>
            <w:tcBorders>
              <w:top w:val="single" w:sz="4" w:space="0" w:color="04724B"/>
              <w:left w:val="single" w:sz="4" w:space="0" w:color="04724B"/>
              <w:bottom w:val="single" w:sz="4" w:space="0" w:color="04724B"/>
              <w:right w:val="single" w:sz="4" w:space="0" w:color="04724B"/>
            </w:tcBorders>
            <w:shd w:val="clear" w:color="auto" w:fill="auto"/>
          </w:tcPr>
          <w:p w14:paraId="68B54ECB" w14:textId="77777777" w:rsidR="00015F32" w:rsidRPr="00EC7A3D" w:rsidRDefault="00015F32" w:rsidP="00C645E4">
            <w:pPr>
              <w:keepNext/>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0E9CB5AA" w14:textId="1B3AC2D0" w:rsidR="00015F32" w:rsidRPr="00EC7A3D" w:rsidRDefault="00015F32" w:rsidP="00C645E4">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60</w:t>
            </w: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2CF1EE29" w14:textId="77777777" w:rsidR="00015F32" w:rsidRPr="00EC7A3D" w:rsidRDefault="00015F32" w:rsidP="00C645E4">
            <w:pPr>
              <w:keepNext/>
              <w:spacing w:after="0" w:line="276" w:lineRule="auto"/>
              <w:contextualSpacing/>
              <w:jc w:val="center"/>
              <w:rPr>
                <w:rFonts w:ascii="Arial" w:eastAsia="Georgia" w:hAnsi="Arial" w:cs="Arial"/>
                <w:color w:val="000000" w:themeColor="text1"/>
                <w:sz w:val="20"/>
              </w:rPr>
            </w:pPr>
          </w:p>
        </w:tc>
        <w:tc>
          <w:tcPr>
            <w:tcW w:w="305" w:type="pct"/>
            <w:tcBorders>
              <w:top w:val="single" w:sz="4" w:space="0" w:color="04724B"/>
              <w:left w:val="single" w:sz="4" w:space="0" w:color="04724B"/>
              <w:bottom w:val="single" w:sz="4" w:space="0" w:color="04724B"/>
              <w:right w:val="single" w:sz="4" w:space="0" w:color="04724B"/>
            </w:tcBorders>
            <w:shd w:val="clear" w:color="auto" w:fill="auto"/>
          </w:tcPr>
          <w:p w14:paraId="584A6599" w14:textId="7DFEA018" w:rsidR="00015F32" w:rsidRPr="00EC7A3D" w:rsidRDefault="00015F32" w:rsidP="00C645E4">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80</w:t>
            </w:r>
          </w:p>
        </w:tc>
        <w:tc>
          <w:tcPr>
            <w:tcW w:w="301" w:type="pct"/>
            <w:tcBorders>
              <w:top w:val="single" w:sz="4" w:space="0" w:color="04724B"/>
              <w:left w:val="single" w:sz="4" w:space="0" w:color="04724B"/>
              <w:bottom w:val="single" w:sz="4" w:space="0" w:color="04724B"/>
              <w:right w:val="single" w:sz="4" w:space="0" w:color="04724B"/>
            </w:tcBorders>
            <w:shd w:val="clear" w:color="auto" w:fill="auto"/>
          </w:tcPr>
          <w:p w14:paraId="39287C18" w14:textId="77777777" w:rsidR="00015F32" w:rsidRPr="00EC7A3D" w:rsidRDefault="00015F32" w:rsidP="00C645E4">
            <w:pPr>
              <w:keepNext/>
              <w:spacing w:after="0" w:line="276" w:lineRule="auto"/>
              <w:contextualSpacing/>
              <w:jc w:val="center"/>
              <w:rPr>
                <w:rFonts w:ascii="Arial" w:eastAsia="Georgia" w:hAnsi="Arial" w:cs="Arial"/>
                <w:color w:val="000000" w:themeColor="text1"/>
                <w:sz w:val="20"/>
              </w:rPr>
            </w:pPr>
          </w:p>
        </w:tc>
        <w:tc>
          <w:tcPr>
            <w:tcW w:w="287" w:type="pct"/>
            <w:tcBorders>
              <w:top w:val="single" w:sz="4" w:space="0" w:color="04724B"/>
              <w:left w:val="single" w:sz="4" w:space="0" w:color="04724B"/>
              <w:bottom w:val="single" w:sz="4" w:space="0" w:color="04724B"/>
            </w:tcBorders>
            <w:shd w:val="clear" w:color="auto" w:fill="auto"/>
          </w:tcPr>
          <w:p w14:paraId="612D7291" w14:textId="422B4772" w:rsidR="00015F32" w:rsidRPr="00A44C73" w:rsidRDefault="00015F32" w:rsidP="00C645E4">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100</w:t>
            </w:r>
          </w:p>
        </w:tc>
      </w:tr>
      <w:tr w:rsidR="002D53D9" w:rsidRPr="00A44C73" w14:paraId="7A65A5F4" w14:textId="77777777" w:rsidTr="002D53D9">
        <w:tc>
          <w:tcPr>
            <w:tcW w:w="337" w:type="pct"/>
            <w:tcBorders>
              <w:top w:val="single" w:sz="4" w:space="0" w:color="04724B"/>
              <w:bottom w:val="single" w:sz="4" w:space="0" w:color="04724B"/>
              <w:right w:val="single" w:sz="4" w:space="0" w:color="04724B"/>
            </w:tcBorders>
            <w:shd w:val="clear" w:color="auto" w:fill="auto"/>
          </w:tcPr>
          <w:p w14:paraId="0EF375B6" w14:textId="66B59035" w:rsidR="002D53D9" w:rsidRPr="00EC7A3D" w:rsidRDefault="002D53D9" w:rsidP="002D53D9">
            <w:pPr>
              <w:spacing w:after="0" w:line="276" w:lineRule="auto"/>
              <w:contextualSpacing/>
              <w:jc w:val="center"/>
              <w:rPr>
                <w:rFonts w:ascii="Arial" w:eastAsia="Georgia" w:hAnsi="Arial" w:cs="Arial"/>
                <w:color w:val="000000" w:themeColor="text1"/>
                <w:sz w:val="20"/>
                <w:lang w:val="lt-LT"/>
              </w:rPr>
            </w:pPr>
            <w:r w:rsidRPr="00A44C73">
              <w:rPr>
                <w:rFonts w:ascii="Arial" w:eastAsia="Georgia" w:hAnsi="Arial" w:cs="Arial"/>
                <w:b/>
                <w:bCs/>
                <w:color w:val="000000" w:themeColor="text1"/>
                <w:sz w:val="20"/>
              </w:rPr>
              <w:t>1.1.2</w:t>
            </w:r>
          </w:p>
        </w:tc>
        <w:tc>
          <w:tcPr>
            <w:tcW w:w="4663" w:type="pct"/>
            <w:gridSpan w:val="15"/>
            <w:tcBorders>
              <w:top w:val="single" w:sz="4" w:space="0" w:color="04724B"/>
              <w:left w:val="single" w:sz="4" w:space="0" w:color="04724B"/>
              <w:bottom w:val="single" w:sz="4" w:space="0" w:color="04724B"/>
            </w:tcBorders>
            <w:shd w:val="clear" w:color="auto" w:fill="auto"/>
          </w:tcPr>
          <w:p w14:paraId="23226ABD" w14:textId="5E6A3D42" w:rsidR="002D53D9" w:rsidRPr="00EC7A3D" w:rsidRDefault="002D53D9" w:rsidP="002D53D9">
            <w:pPr>
              <w:keepNext/>
              <w:spacing w:after="0" w:line="276" w:lineRule="auto"/>
              <w:contextualSpacing/>
              <w:rPr>
                <w:rFonts w:ascii="Arial" w:eastAsia="Georgia" w:hAnsi="Arial" w:cs="Arial"/>
                <w:color w:val="000000" w:themeColor="text1"/>
                <w:sz w:val="20"/>
                <w:lang w:val="lt-LT"/>
              </w:rPr>
            </w:pPr>
            <w:proofErr w:type="spellStart"/>
            <w:r w:rsidRPr="00A44C73">
              <w:rPr>
                <w:rFonts w:ascii="Arial" w:eastAsia="Georgia" w:hAnsi="Arial" w:cs="Arial"/>
                <w:b/>
                <w:bCs/>
                <w:color w:val="000000" w:themeColor="text1"/>
                <w:sz w:val="20"/>
              </w:rPr>
              <w:t>Viešinimo</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kampanijų</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organizavimas</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ir</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vykdymas</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skatinant</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rinktis</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daugkartinius</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gaminius</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ir</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pakartotinai</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naudoti</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daiktus</w:t>
            </w:r>
            <w:proofErr w:type="spellEnd"/>
          </w:p>
        </w:tc>
      </w:tr>
      <w:tr w:rsidR="00015F32" w:rsidRPr="00A44C73" w14:paraId="1FD0FE53" w14:textId="77777777" w:rsidTr="00015F32">
        <w:tc>
          <w:tcPr>
            <w:tcW w:w="337" w:type="pct"/>
            <w:tcBorders>
              <w:top w:val="single" w:sz="4" w:space="0" w:color="04724B"/>
              <w:bottom w:val="single" w:sz="4" w:space="0" w:color="04724B"/>
              <w:right w:val="single" w:sz="4" w:space="0" w:color="04724B"/>
            </w:tcBorders>
            <w:shd w:val="clear" w:color="auto" w:fill="auto"/>
          </w:tcPr>
          <w:p w14:paraId="580A38CB" w14:textId="32575E3A" w:rsidR="00015F32" w:rsidRPr="00015F32" w:rsidRDefault="00015F32" w:rsidP="00300EE8">
            <w:pPr>
              <w:spacing w:after="0" w:line="276" w:lineRule="auto"/>
              <w:contextualSpacing/>
              <w:jc w:val="both"/>
              <w:rPr>
                <w:rFonts w:ascii="Arial" w:eastAsia="Georgia" w:hAnsi="Arial" w:cs="Arial"/>
                <w:b/>
                <w:bCs/>
                <w:color w:val="000000" w:themeColor="text1"/>
                <w:sz w:val="20"/>
              </w:rPr>
            </w:pPr>
            <w:r w:rsidRPr="00015F32">
              <w:rPr>
                <w:rFonts w:ascii="Arial" w:eastAsia="Georgia" w:hAnsi="Arial" w:cs="Arial"/>
                <w:b/>
                <w:bCs/>
                <w:color w:val="000000" w:themeColor="text1"/>
                <w:sz w:val="20"/>
              </w:rPr>
              <w:t>1.1.2.1</w:t>
            </w:r>
          </w:p>
        </w:tc>
        <w:tc>
          <w:tcPr>
            <w:tcW w:w="4663" w:type="pct"/>
            <w:gridSpan w:val="15"/>
            <w:tcBorders>
              <w:top w:val="single" w:sz="4" w:space="0" w:color="04724B"/>
              <w:left w:val="single" w:sz="4" w:space="0" w:color="04724B"/>
              <w:bottom w:val="single" w:sz="4" w:space="0" w:color="04724B"/>
            </w:tcBorders>
            <w:shd w:val="clear" w:color="auto" w:fill="auto"/>
          </w:tcPr>
          <w:p w14:paraId="3A8BC9FF" w14:textId="5E5CBDA8" w:rsidR="00015F32" w:rsidRPr="00015F32" w:rsidRDefault="00015F32" w:rsidP="00300EE8">
            <w:pPr>
              <w:keepNext/>
              <w:spacing w:after="0" w:line="276" w:lineRule="auto"/>
              <w:contextualSpacing/>
              <w:jc w:val="both"/>
              <w:rPr>
                <w:rFonts w:ascii="Arial" w:eastAsia="Georgia" w:hAnsi="Arial" w:cs="Arial"/>
                <w:b/>
                <w:bCs/>
                <w:color w:val="000000" w:themeColor="text1"/>
                <w:sz w:val="20"/>
              </w:rPr>
            </w:pPr>
            <w:proofErr w:type="spellStart"/>
            <w:r w:rsidRPr="00015F32">
              <w:rPr>
                <w:rFonts w:ascii="Arial" w:eastAsia="Georgia" w:hAnsi="Arial" w:cs="Arial"/>
                <w:b/>
                <w:bCs/>
                <w:color w:val="000000" w:themeColor="text1"/>
                <w:sz w:val="20"/>
              </w:rPr>
              <w:t>Viešinimo</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kampanijų</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organizavimas</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ir</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vykdymas</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skatinant</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rinktis</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daugkartinius</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gaminius</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ir</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pakartotinai</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naudoti</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daiktus</w:t>
            </w:r>
            <w:proofErr w:type="spellEnd"/>
            <w:r w:rsidRPr="00015F32">
              <w:rPr>
                <w:rFonts w:ascii="Arial" w:eastAsia="Georgia" w:hAnsi="Arial" w:cs="Arial"/>
                <w:b/>
                <w:bCs/>
                <w:color w:val="000000" w:themeColor="text1"/>
                <w:sz w:val="20"/>
              </w:rPr>
              <w:t xml:space="preserve"> Jurbarko </w:t>
            </w:r>
            <w:proofErr w:type="spellStart"/>
            <w:r w:rsidRPr="00015F32">
              <w:rPr>
                <w:rFonts w:ascii="Arial" w:eastAsia="Georgia" w:hAnsi="Arial" w:cs="Arial"/>
                <w:b/>
                <w:bCs/>
                <w:color w:val="000000" w:themeColor="text1"/>
                <w:sz w:val="20"/>
              </w:rPr>
              <w:t>rajono</w:t>
            </w:r>
            <w:proofErr w:type="spellEnd"/>
            <w:r w:rsidRPr="00015F32">
              <w:rPr>
                <w:rFonts w:ascii="Arial" w:eastAsia="Georgia" w:hAnsi="Arial" w:cs="Arial"/>
                <w:b/>
                <w:bCs/>
                <w:color w:val="000000" w:themeColor="text1"/>
                <w:sz w:val="20"/>
              </w:rPr>
              <w:t xml:space="preserve"> </w:t>
            </w:r>
            <w:proofErr w:type="spellStart"/>
            <w:r w:rsidRPr="00015F32">
              <w:rPr>
                <w:rFonts w:ascii="Arial" w:eastAsia="Georgia" w:hAnsi="Arial" w:cs="Arial"/>
                <w:b/>
                <w:bCs/>
                <w:color w:val="000000" w:themeColor="text1"/>
                <w:sz w:val="20"/>
              </w:rPr>
              <w:t>savivaldybėje</w:t>
            </w:r>
            <w:proofErr w:type="spellEnd"/>
          </w:p>
        </w:tc>
      </w:tr>
      <w:tr w:rsidR="00015F32" w:rsidRPr="00A44C73" w14:paraId="41FA719A" w14:textId="77777777" w:rsidTr="00C645E4">
        <w:tc>
          <w:tcPr>
            <w:tcW w:w="337" w:type="pct"/>
            <w:tcBorders>
              <w:top w:val="single" w:sz="4" w:space="0" w:color="04724B"/>
              <w:bottom w:val="single" w:sz="4" w:space="0" w:color="04724B"/>
              <w:right w:val="single" w:sz="4" w:space="0" w:color="04724B"/>
            </w:tcBorders>
            <w:shd w:val="clear" w:color="auto" w:fill="auto"/>
          </w:tcPr>
          <w:p w14:paraId="67BC9933" w14:textId="551210FC" w:rsidR="00015F32" w:rsidRPr="00A44C73" w:rsidRDefault="00015F32" w:rsidP="002D53D9">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1.1.2.1-1</w:t>
            </w:r>
          </w:p>
        </w:tc>
        <w:tc>
          <w:tcPr>
            <w:tcW w:w="798" w:type="pct"/>
            <w:tcBorders>
              <w:top w:val="single" w:sz="4" w:space="0" w:color="04724B"/>
              <w:left w:val="single" w:sz="4" w:space="0" w:color="04724B"/>
              <w:bottom w:val="single" w:sz="4" w:space="0" w:color="04724B"/>
              <w:right w:val="single" w:sz="4" w:space="0" w:color="04724B"/>
            </w:tcBorders>
            <w:shd w:val="clear" w:color="auto" w:fill="auto"/>
          </w:tcPr>
          <w:p w14:paraId="494E1FE1" w14:textId="358387CF" w:rsidR="00015F32" w:rsidRPr="00A44C73" w:rsidRDefault="00300EE8" w:rsidP="002D53D9">
            <w:pPr>
              <w:spacing w:after="0" w:line="276" w:lineRule="auto"/>
              <w:ind w:left="113" w:right="113"/>
              <w:contextualSpacing/>
              <w:rPr>
                <w:rFonts w:ascii="Arial" w:eastAsia="Georgia" w:hAnsi="Arial" w:cs="Arial"/>
                <w:color w:val="000000" w:themeColor="text1"/>
                <w:sz w:val="20"/>
              </w:rPr>
            </w:pPr>
            <w:proofErr w:type="spellStart"/>
            <w:r w:rsidRPr="00300EE8">
              <w:rPr>
                <w:rFonts w:ascii="Arial" w:eastAsia="Georgia" w:hAnsi="Arial" w:cs="Arial"/>
                <w:color w:val="000000" w:themeColor="text1"/>
                <w:sz w:val="20"/>
              </w:rPr>
              <w:t>Įgyvendintų</w:t>
            </w:r>
            <w:proofErr w:type="spellEnd"/>
            <w:r w:rsidRPr="00300EE8">
              <w:rPr>
                <w:rFonts w:ascii="Arial" w:eastAsia="Georgia" w:hAnsi="Arial" w:cs="Arial"/>
                <w:color w:val="000000" w:themeColor="text1"/>
                <w:sz w:val="20"/>
              </w:rPr>
              <w:t xml:space="preserve"> </w:t>
            </w:r>
            <w:proofErr w:type="spellStart"/>
            <w:r w:rsidRPr="00300EE8">
              <w:rPr>
                <w:rFonts w:ascii="Arial" w:eastAsia="Georgia" w:hAnsi="Arial" w:cs="Arial"/>
                <w:color w:val="000000" w:themeColor="text1"/>
                <w:sz w:val="20"/>
              </w:rPr>
              <w:t>viešinimo</w:t>
            </w:r>
            <w:proofErr w:type="spellEnd"/>
            <w:r w:rsidRPr="00300EE8">
              <w:rPr>
                <w:rFonts w:ascii="Arial" w:eastAsia="Georgia" w:hAnsi="Arial" w:cs="Arial"/>
                <w:color w:val="000000" w:themeColor="text1"/>
                <w:sz w:val="20"/>
              </w:rPr>
              <w:t xml:space="preserve"> </w:t>
            </w:r>
            <w:proofErr w:type="spellStart"/>
            <w:r w:rsidRPr="00300EE8">
              <w:rPr>
                <w:rFonts w:ascii="Arial" w:eastAsia="Georgia" w:hAnsi="Arial" w:cs="Arial"/>
                <w:color w:val="000000" w:themeColor="text1"/>
                <w:sz w:val="20"/>
              </w:rPr>
              <w:t>kampanijų</w:t>
            </w:r>
            <w:proofErr w:type="spellEnd"/>
            <w:r w:rsidRPr="00300EE8">
              <w:rPr>
                <w:rFonts w:ascii="Arial" w:eastAsia="Georgia" w:hAnsi="Arial" w:cs="Arial"/>
                <w:color w:val="000000" w:themeColor="text1"/>
                <w:sz w:val="20"/>
              </w:rPr>
              <w:t xml:space="preserve"> </w:t>
            </w:r>
            <w:proofErr w:type="spellStart"/>
            <w:r w:rsidRPr="00300EE8">
              <w:rPr>
                <w:rFonts w:ascii="Arial" w:eastAsia="Georgia" w:hAnsi="Arial" w:cs="Arial"/>
                <w:color w:val="000000" w:themeColor="text1"/>
                <w:sz w:val="20"/>
              </w:rPr>
              <w:t>atliekų</w:t>
            </w:r>
            <w:proofErr w:type="spellEnd"/>
            <w:r w:rsidRPr="00300EE8">
              <w:rPr>
                <w:rFonts w:ascii="Arial" w:eastAsia="Georgia" w:hAnsi="Arial" w:cs="Arial"/>
                <w:color w:val="000000" w:themeColor="text1"/>
                <w:sz w:val="20"/>
              </w:rPr>
              <w:t xml:space="preserve"> </w:t>
            </w:r>
            <w:proofErr w:type="spellStart"/>
            <w:r w:rsidRPr="00300EE8">
              <w:rPr>
                <w:rFonts w:ascii="Arial" w:eastAsia="Georgia" w:hAnsi="Arial" w:cs="Arial"/>
                <w:color w:val="000000" w:themeColor="text1"/>
                <w:sz w:val="20"/>
              </w:rPr>
              <w:t>prevencijos</w:t>
            </w:r>
            <w:proofErr w:type="spellEnd"/>
            <w:r w:rsidRPr="00300EE8">
              <w:rPr>
                <w:rFonts w:ascii="Arial" w:eastAsia="Georgia" w:hAnsi="Arial" w:cs="Arial"/>
                <w:color w:val="000000" w:themeColor="text1"/>
                <w:sz w:val="20"/>
              </w:rPr>
              <w:t xml:space="preserve"> </w:t>
            </w:r>
            <w:proofErr w:type="spellStart"/>
            <w:r w:rsidRPr="00300EE8">
              <w:rPr>
                <w:rFonts w:ascii="Arial" w:eastAsia="Georgia" w:hAnsi="Arial" w:cs="Arial"/>
                <w:color w:val="000000" w:themeColor="text1"/>
                <w:sz w:val="20"/>
              </w:rPr>
              <w:t>ir</w:t>
            </w:r>
            <w:proofErr w:type="spellEnd"/>
            <w:r w:rsidRPr="00300EE8">
              <w:rPr>
                <w:rFonts w:ascii="Arial" w:eastAsia="Georgia" w:hAnsi="Arial" w:cs="Arial"/>
                <w:color w:val="000000" w:themeColor="text1"/>
                <w:sz w:val="20"/>
              </w:rPr>
              <w:t xml:space="preserve"> </w:t>
            </w:r>
            <w:proofErr w:type="spellStart"/>
            <w:r w:rsidRPr="00300EE8">
              <w:rPr>
                <w:rFonts w:ascii="Arial" w:eastAsia="Georgia" w:hAnsi="Arial" w:cs="Arial"/>
                <w:color w:val="000000" w:themeColor="text1"/>
                <w:sz w:val="20"/>
              </w:rPr>
              <w:t>tvarkymo</w:t>
            </w:r>
            <w:proofErr w:type="spellEnd"/>
            <w:r w:rsidRPr="00300EE8">
              <w:rPr>
                <w:rFonts w:ascii="Arial" w:eastAsia="Georgia" w:hAnsi="Arial" w:cs="Arial"/>
                <w:color w:val="000000" w:themeColor="text1"/>
                <w:sz w:val="20"/>
              </w:rPr>
              <w:t xml:space="preserve"> </w:t>
            </w:r>
            <w:proofErr w:type="spellStart"/>
            <w:r w:rsidRPr="00300EE8">
              <w:rPr>
                <w:rFonts w:ascii="Arial" w:eastAsia="Georgia" w:hAnsi="Arial" w:cs="Arial"/>
                <w:color w:val="000000" w:themeColor="text1"/>
                <w:sz w:val="20"/>
              </w:rPr>
              <w:t>temomis</w:t>
            </w:r>
            <w:proofErr w:type="spellEnd"/>
            <w:r w:rsidRPr="00300EE8">
              <w:rPr>
                <w:rFonts w:ascii="Arial" w:eastAsia="Georgia" w:hAnsi="Arial" w:cs="Arial"/>
                <w:color w:val="000000" w:themeColor="text1"/>
                <w:sz w:val="20"/>
              </w:rPr>
              <w:t xml:space="preserve"> </w:t>
            </w:r>
            <w:proofErr w:type="spellStart"/>
            <w:r w:rsidRPr="00300EE8">
              <w:rPr>
                <w:rFonts w:ascii="Arial" w:eastAsia="Georgia" w:hAnsi="Arial" w:cs="Arial"/>
                <w:color w:val="000000" w:themeColor="text1"/>
                <w:sz w:val="20"/>
              </w:rPr>
              <w:t>dalis</w:t>
            </w:r>
            <w:proofErr w:type="spellEnd"/>
            <w:r w:rsidR="007351B6">
              <w:rPr>
                <w:rFonts w:ascii="Arial" w:eastAsia="Georgia" w:hAnsi="Arial" w:cs="Arial"/>
                <w:color w:val="000000" w:themeColor="text1"/>
                <w:sz w:val="20"/>
              </w:rPr>
              <w:t>, proc.</w:t>
            </w:r>
          </w:p>
        </w:tc>
        <w:tc>
          <w:tcPr>
            <w:tcW w:w="285" w:type="pct"/>
            <w:tcBorders>
              <w:top w:val="single" w:sz="4" w:space="0" w:color="04724B"/>
              <w:left w:val="single" w:sz="4" w:space="0" w:color="04724B"/>
              <w:bottom w:val="single" w:sz="4" w:space="0" w:color="04724B"/>
              <w:right w:val="single" w:sz="4" w:space="0" w:color="04724B"/>
            </w:tcBorders>
            <w:shd w:val="clear" w:color="auto" w:fill="auto"/>
          </w:tcPr>
          <w:p w14:paraId="5529D939" w14:textId="77777777" w:rsidR="00015F32" w:rsidRPr="00EC7A3D" w:rsidRDefault="00015F32" w:rsidP="002D53D9">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417F3B6B" w14:textId="77777777" w:rsidR="00015F32" w:rsidRPr="00EC7A3D" w:rsidRDefault="00015F32" w:rsidP="002D53D9">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49175E4C" w14:textId="77777777" w:rsidR="00015F32" w:rsidRPr="00EC7A3D" w:rsidRDefault="00015F32" w:rsidP="002D53D9">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20896F11" w14:textId="77777777" w:rsidR="00015F32" w:rsidRPr="00EC7A3D" w:rsidRDefault="00015F32" w:rsidP="002D53D9">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53769067" w14:textId="77777777" w:rsidR="00015F32" w:rsidRPr="00EC7A3D" w:rsidRDefault="00015F32" w:rsidP="002D53D9">
            <w:pPr>
              <w:spacing w:after="0" w:line="276" w:lineRule="auto"/>
              <w:contextualSpacing/>
              <w:jc w:val="center"/>
              <w:rPr>
                <w:rFonts w:ascii="Arial" w:eastAsia="Georgia" w:hAnsi="Arial" w:cs="Arial"/>
                <w:color w:val="000000" w:themeColor="text1"/>
                <w:sz w:val="20"/>
              </w:rPr>
            </w:pPr>
          </w:p>
        </w:tc>
        <w:tc>
          <w:tcPr>
            <w:tcW w:w="256" w:type="pct"/>
            <w:tcBorders>
              <w:top w:val="single" w:sz="4" w:space="0" w:color="04724B"/>
              <w:left w:val="single" w:sz="4" w:space="0" w:color="04724B"/>
              <w:bottom w:val="single" w:sz="4" w:space="0" w:color="04724B"/>
              <w:right w:val="single" w:sz="4" w:space="0" w:color="04724B"/>
            </w:tcBorders>
            <w:shd w:val="clear" w:color="auto" w:fill="auto"/>
          </w:tcPr>
          <w:p w14:paraId="068EA639" w14:textId="77777777" w:rsidR="00015F32" w:rsidRPr="00EC7A3D" w:rsidRDefault="00015F32" w:rsidP="002D53D9">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298B9447" w14:textId="77777777" w:rsidR="00015F32" w:rsidRPr="00EC7A3D" w:rsidRDefault="00015F32" w:rsidP="002D53D9">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6AC42AC7" w14:textId="77777777" w:rsidR="00015F32" w:rsidRPr="00EC7A3D" w:rsidRDefault="00015F32" w:rsidP="002D53D9">
            <w:pPr>
              <w:keepNext/>
              <w:spacing w:after="0" w:line="276" w:lineRule="auto"/>
              <w:contextualSpacing/>
              <w:jc w:val="center"/>
              <w:rPr>
                <w:rFonts w:ascii="Arial" w:eastAsia="Georgia" w:hAnsi="Arial" w:cs="Arial"/>
                <w:color w:val="000000" w:themeColor="text1"/>
                <w:sz w:val="20"/>
              </w:rPr>
            </w:pPr>
          </w:p>
        </w:tc>
        <w:tc>
          <w:tcPr>
            <w:tcW w:w="254" w:type="pct"/>
            <w:tcBorders>
              <w:top w:val="single" w:sz="4" w:space="0" w:color="04724B"/>
              <w:left w:val="single" w:sz="4" w:space="0" w:color="04724B"/>
              <w:bottom w:val="single" w:sz="4" w:space="0" w:color="04724B"/>
              <w:right w:val="single" w:sz="4" w:space="0" w:color="04724B"/>
            </w:tcBorders>
            <w:shd w:val="clear" w:color="auto" w:fill="auto"/>
          </w:tcPr>
          <w:p w14:paraId="02A9FCF9" w14:textId="77777777" w:rsidR="00015F32" w:rsidRPr="00EC7A3D" w:rsidRDefault="00015F32" w:rsidP="002D53D9">
            <w:pPr>
              <w:keepNext/>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4E5A867E" w14:textId="2E44576C" w:rsidR="00015F32" w:rsidRPr="00A44C73" w:rsidRDefault="00300EE8" w:rsidP="002D53D9">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100</w:t>
            </w: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01E665CC" w14:textId="77777777" w:rsidR="00015F32" w:rsidRPr="00EC7A3D" w:rsidRDefault="00015F32" w:rsidP="002D53D9">
            <w:pPr>
              <w:keepNext/>
              <w:spacing w:after="0" w:line="276" w:lineRule="auto"/>
              <w:contextualSpacing/>
              <w:jc w:val="center"/>
              <w:rPr>
                <w:rFonts w:ascii="Arial" w:eastAsia="Georgia" w:hAnsi="Arial" w:cs="Arial"/>
                <w:color w:val="000000" w:themeColor="text1"/>
                <w:sz w:val="20"/>
              </w:rPr>
            </w:pPr>
          </w:p>
        </w:tc>
        <w:tc>
          <w:tcPr>
            <w:tcW w:w="305" w:type="pct"/>
            <w:tcBorders>
              <w:top w:val="single" w:sz="4" w:space="0" w:color="04724B"/>
              <w:left w:val="single" w:sz="4" w:space="0" w:color="04724B"/>
              <w:bottom w:val="single" w:sz="4" w:space="0" w:color="04724B"/>
              <w:right w:val="single" w:sz="4" w:space="0" w:color="04724B"/>
            </w:tcBorders>
            <w:shd w:val="clear" w:color="auto" w:fill="auto"/>
          </w:tcPr>
          <w:p w14:paraId="7EDBFB4D" w14:textId="7EA1A476" w:rsidR="00015F32" w:rsidRPr="00A44C73" w:rsidRDefault="00300EE8" w:rsidP="002D53D9">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100</w:t>
            </w:r>
          </w:p>
        </w:tc>
        <w:tc>
          <w:tcPr>
            <w:tcW w:w="301" w:type="pct"/>
            <w:tcBorders>
              <w:top w:val="single" w:sz="4" w:space="0" w:color="04724B"/>
              <w:left w:val="single" w:sz="4" w:space="0" w:color="04724B"/>
              <w:bottom w:val="single" w:sz="4" w:space="0" w:color="04724B"/>
              <w:right w:val="single" w:sz="4" w:space="0" w:color="04724B"/>
            </w:tcBorders>
            <w:shd w:val="clear" w:color="auto" w:fill="auto"/>
          </w:tcPr>
          <w:p w14:paraId="5844C205" w14:textId="77777777" w:rsidR="00015F32" w:rsidRPr="00EC7A3D" w:rsidRDefault="00015F32" w:rsidP="002D53D9">
            <w:pPr>
              <w:keepNext/>
              <w:spacing w:after="0" w:line="276" w:lineRule="auto"/>
              <w:contextualSpacing/>
              <w:jc w:val="center"/>
              <w:rPr>
                <w:rFonts w:ascii="Arial" w:eastAsia="Georgia" w:hAnsi="Arial" w:cs="Arial"/>
                <w:color w:val="000000" w:themeColor="text1"/>
                <w:sz w:val="20"/>
              </w:rPr>
            </w:pPr>
          </w:p>
        </w:tc>
        <w:tc>
          <w:tcPr>
            <w:tcW w:w="287" w:type="pct"/>
            <w:tcBorders>
              <w:top w:val="single" w:sz="4" w:space="0" w:color="04724B"/>
              <w:left w:val="single" w:sz="4" w:space="0" w:color="04724B"/>
              <w:bottom w:val="single" w:sz="4" w:space="0" w:color="04724B"/>
            </w:tcBorders>
            <w:shd w:val="clear" w:color="auto" w:fill="auto"/>
          </w:tcPr>
          <w:p w14:paraId="60D40CC3" w14:textId="5F63772F" w:rsidR="00015F32" w:rsidRPr="00A44C73" w:rsidRDefault="00300EE8" w:rsidP="002D53D9">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100</w:t>
            </w:r>
          </w:p>
        </w:tc>
      </w:tr>
      <w:tr w:rsidR="002D53D9" w:rsidRPr="00A44C73" w14:paraId="6607EF4C" w14:textId="77777777" w:rsidTr="002A4C23">
        <w:trPr>
          <w:trHeight w:val="338"/>
        </w:trPr>
        <w:tc>
          <w:tcPr>
            <w:tcW w:w="337" w:type="pct"/>
            <w:tcBorders>
              <w:top w:val="single" w:sz="4" w:space="0" w:color="04724B"/>
              <w:bottom w:val="single" w:sz="4" w:space="0" w:color="04724B"/>
              <w:right w:val="single" w:sz="4" w:space="0" w:color="04724B"/>
            </w:tcBorders>
            <w:shd w:val="clear" w:color="auto" w:fill="FFFCF2"/>
          </w:tcPr>
          <w:p w14:paraId="7D671888" w14:textId="77777777" w:rsidR="002D53D9" w:rsidRPr="00EC7A3D" w:rsidRDefault="002D53D9" w:rsidP="002D53D9">
            <w:pPr>
              <w:spacing w:after="0" w:line="276" w:lineRule="auto"/>
              <w:contextualSpacing/>
              <w:jc w:val="center"/>
              <w:rPr>
                <w:rFonts w:ascii="Arial" w:eastAsia="Georgia" w:hAnsi="Arial" w:cs="Arial"/>
                <w:b/>
                <w:bCs/>
                <w:i/>
                <w:iCs/>
                <w:color w:val="000000" w:themeColor="text1"/>
                <w:sz w:val="20"/>
                <w:lang w:val="lt-LT"/>
              </w:rPr>
            </w:pPr>
            <w:r w:rsidRPr="00A44C73">
              <w:rPr>
                <w:rFonts w:ascii="Arial" w:eastAsia="Georgia" w:hAnsi="Arial" w:cs="Arial"/>
                <w:b/>
                <w:bCs/>
                <w:i/>
                <w:iCs/>
                <w:color w:val="000000" w:themeColor="text1"/>
                <w:sz w:val="20"/>
              </w:rPr>
              <w:t>1.2.</w:t>
            </w:r>
          </w:p>
        </w:tc>
        <w:tc>
          <w:tcPr>
            <w:tcW w:w="4663" w:type="pct"/>
            <w:gridSpan w:val="15"/>
            <w:tcBorders>
              <w:top w:val="single" w:sz="4" w:space="0" w:color="04724B"/>
              <w:left w:val="single" w:sz="4" w:space="0" w:color="04724B"/>
              <w:bottom w:val="single" w:sz="4" w:space="0" w:color="04724B"/>
            </w:tcBorders>
            <w:shd w:val="clear" w:color="auto" w:fill="FFFCF2"/>
          </w:tcPr>
          <w:p w14:paraId="77251E4A" w14:textId="654D0AA2" w:rsidR="002D53D9" w:rsidRPr="00EC7A3D" w:rsidRDefault="002A4C23" w:rsidP="002D53D9">
            <w:pPr>
              <w:spacing w:after="0" w:line="276" w:lineRule="auto"/>
              <w:contextualSpacing/>
              <w:rPr>
                <w:rFonts w:ascii="Arial" w:eastAsia="Georgia" w:hAnsi="Arial" w:cs="Arial"/>
                <w:b/>
                <w:bCs/>
                <w:i/>
                <w:iCs/>
                <w:color w:val="000000" w:themeColor="text1"/>
                <w:sz w:val="20"/>
                <w:lang w:val="lt-LT"/>
              </w:rPr>
            </w:pPr>
            <w:r w:rsidRPr="00343545">
              <w:rPr>
                <w:rFonts w:ascii="Arial" w:eastAsia="Georgia" w:hAnsi="Arial" w:cs="Arial"/>
                <w:b/>
                <w:bCs/>
                <w:i/>
                <w:iCs/>
                <w:color w:val="000000" w:themeColor="text1"/>
                <w:sz w:val="20"/>
                <w:lang w:val="lt-LT"/>
              </w:rPr>
              <w:t>Užtikrinti šiukšlinimo prevenciją, tvarkyti šiukšles</w:t>
            </w:r>
          </w:p>
        </w:tc>
      </w:tr>
      <w:tr w:rsidR="002D53D9" w:rsidRPr="00A44C73" w14:paraId="429D219D" w14:textId="77777777" w:rsidTr="002A4C23">
        <w:trPr>
          <w:trHeight w:val="321"/>
        </w:trPr>
        <w:tc>
          <w:tcPr>
            <w:tcW w:w="337" w:type="pct"/>
            <w:tcBorders>
              <w:top w:val="single" w:sz="4" w:space="0" w:color="04724B"/>
              <w:bottom w:val="single" w:sz="4" w:space="0" w:color="04724B"/>
              <w:right w:val="single" w:sz="4" w:space="0" w:color="04724B"/>
            </w:tcBorders>
            <w:shd w:val="clear" w:color="auto" w:fill="auto"/>
          </w:tcPr>
          <w:p w14:paraId="59741E89" w14:textId="6CCB73B4" w:rsidR="002D53D9" w:rsidRPr="00EC7A3D" w:rsidRDefault="002D53D9" w:rsidP="002D53D9">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1.2.1</w:t>
            </w:r>
          </w:p>
        </w:tc>
        <w:tc>
          <w:tcPr>
            <w:tcW w:w="4663" w:type="pct"/>
            <w:gridSpan w:val="15"/>
            <w:tcBorders>
              <w:top w:val="single" w:sz="4" w:space="0" w:color="04724B"/>
              <w:left w:val="single" w:sz="4" w:space="0" w:color="04724B"/>
              <w:bottom w:val="single" w:sz="4" w:space="0" w:color="04724B"/>
            </w:tcBorders>
            <w:shd w:val="clear" w:color="auto" w:fill="auto"/>
          </w:tcPr>
          <w:p w14:paraId="56C44523" w14:textId="1DED04AA" w:rsidR="002D53D9" w:rsidRPr="00EC7A3D" w:rsidRDefault="00D7643E" w:rsidP="002D53D9">
            <w:pPr>
              <w:keepNext/>
              <w:spacing w:after="0" w:line="276" w:lineRule="auto"/>
              <w:contextualSpacing/>
              <w:rPr>
                <w:rFonts w:ascii="Arial" w:eastAsia="Georgia" w:hAnsi="Arial" w:cs="Arial"/>
                <w:b/>
                <w:bCs/>
                <w:color w:val="000000" w:themeColor="text1"/>
                <w:sz w:val="20"/>
                <w:lang w:val="lt-LT"/>
              </w:rPr>
            </w:pPr>
            <w:proofErr w:type="spellStart"/>
            <w:r w:rsidRPr="00D7643E">
              <w:rPr>
                <w:rFonts w:ascii="Arial" w:eastAsia="Georgia" w:hAnsi="Arial" w:cs="Arial"/>
                <w:b/>
                <w:bCs/>
                <w:color w:val="000000" w:themeColor="text1"/>
                <w:sz w:val="20"/>
              </w:rPr>
              <w:t>Šiukšlių</w:t>
            </w:r>
            <w:proofErr w:type="spellEnd"/>
            <w:r w:rsidRPr="00D7643E">
              <w:rPr>
                <w:rFonts w:ascii="Arial" w:eastAsia="Georgia" w:hAnsi="Arial" w:cs="Arial"/>
                <w:b/>
                <w:bCs/>
                <w:color w:val="000000" w:themeColor="text1"/>
                <w:sz w:val="20"/>
              </w:rPr>
              <w:t xml:space="preserve"> </w:t>
            </w:r>
            <w:proofErr w:type="spellStart"/>
            <w:r w:rsidRPr="00D7643E">
              <w:rPr>
                <w:rFonts w:ascii="Arial" w:eastAsia="Georgia" w:hAnsi="Arial" w:cs="Arial"/>
                <w:b/>
                <w:bCs/>
                <w:color w:val="000000" w:themeColor="text1"/>
                <w:sz w:val="20"/>
              </w:rPr>
              <w:t>surinkimo</w:t>
            </w:r>
            <w:proofErr w:type="spellEnd"/>
            <w:r w:rsidRPr="00D7643E">
              <w:rPr>
                <w:rFonts w:ascii="Arial" w:eastAsia="Georgia" w:hAnsi="Arial" w:cs="Arial"/>
                <w:b/>
                <w:bCs/>
                <w:color w:val="000000" w:themeColor="text1"/>
                <w:sz w:val="20"/>
              </w:rPr>
              <w:t xml:space="preserve"> </w:t>
            </w:r>
            <w:proofErr w:type="spellStart"/>
            <w:r w:rsidRPr="00D7643E">
              <w:rPr>
                <w:rFonts w:ascii="Arial" w:eastAsia="Georgia" w:hAnsi="Arial" w:cs="Arial"/>
                <w:b/>
                <w:bCs/>
                <w:color w:val="000000" w:themeColor="text1"/>
                <w:sz w:val="20"/>
              </w:rPr>
              <w:t>ir</w:t>
            </w:r>
            <w:proofErr w:type="spellEnd"/>
            <w:r w:rsidRPr="00D7643E">
              <w:rPr>
                <w:rFonts w:ascii="Arial" w:eastAsia="Georgia" w:hAnsi="Arial" w:cs="Arial"/>
                <w:b/>
                <w:bCs/>
                <w:color w:val="000000" w:themeColor="text1"/>
                <w:sz w:val="20"/>
              </w:rPr>
              <w:t xml:space="preserve"> </w:t>
            </w:r>
            <w:proofErr w:type="spellStart"/>
            <w:r w:rsidRPr="00D7643E">
              <w:rPr>
                <w:rFonts w:ascii="Arial" w:eastAsia="Georgia" w:hAnsi="Arial" w:cs="Arial"/>
                <w:b/>
                <w:bCs/>
                <w:color w:val="000000" w:themeColor="text1"/>
                <w:sz w:val="20"/>
              </w:rPr>
              <w:t>surtvarkymo</w:t>
            </w:r>
            <w:proofErr w:type="spellEnd"/>
            <w:r w:rsidRPr="00D7643E">
              <w:rPr>
                <w:rFonts w:ascii="Arial" w:eastAsia="Georgia" w:hAnsi="Arial" w:cs="Arial"/>
                <w:b/>
                <w:bCs/>
                <w:color w:val="000000" w:themeColor="text1"/>
                <w:sz w:val="20"/>
              </w:rPr>
              <w:t xml:space="preserve"> (tame </w:t>
            </w:r>
            <w:proofErr w:type="spellStart"/>
            <w:r w:rsidRPr="00D7643E">
              <w:rPr>
                <w:rFonts w:ascii="Arial" w:eastAsia="Georgia" w:hAnsi="Arial" w:cs="Arial"/>
                <w:b/>
                <w:bCs/>
                <w:color w:val="000000" w:themeColor="text1"/>
                <w:sz w:val="20"/>
              </w:rPr>
              <w:t>tar</w:t>
            </w:r>
            <w:r>
              <w:rPr>
                <w:rFonts w:ascii="Arial" w:eastAsia="Georgia" w:hAnsi="Arial" w:cs="Arial"/>
                <w:b/>
                <w:bCs/>
                <w:color w:val="000000" w:themeColor="text1"/>
                <w:sz w:val="20"/>
              </w:rPr>
              <w:t>p</w:t>
            </w:r>
            <w:r w:rsidRPr="00D7643E">
              <w:rPr>
                <w:rFonts w:ascii="Arial" w:eastAsia="Georgia" w:hAnsi="Arial" w:cs="Arial"/>
                <w:b/>
                <w:bCs/>
                <w:color w:val="000000" w:themeColor="text1"/>
                <w:sz w:val="20"/>
              </w:rPr>
              <w:t>e</w:t>
            </w:r>
            <w:proofErr w:type="spellEnd"/>
            <w:r w:rsidRPr="00D7643E">
              <w:rPr>
                <w:rFonts w:ascii="Arial" w:eastAsia="Georgia" w:hAnsi="Arial" w:cs="Arial"/>
                <w:b/>
                <w:bCs/>
                <w:color w:val="000000" w:themeColor="text1"/>
                <w:sz w:val="20"/>
              </w:rPr>
              <w:t xml:space="preserve"> </w:t>
            </w:r>
            <w:proofErr w:type="spellStart"/>
            <w:r w:rsidRPr="00D7643E">
              <w:rPr>
                <w:rFonts w:ascii="Arial" w:eastAsia="Georgia" w:hAnsi="Arial" w:cs="Arial"/>
                <w:b/>
                <w:bCs/>
                <w:color w:val="000000" w:themeColor="text1"/>
                <w:sz w:val="20"/>
              </w:rPr>
              <w:t>akcijų</w:t>
            </w:r>
            <w:proofErr w:type="spellEnd"/>
            <w:r w:rsidRPr="00D7643E">
              <w:rPr>
                <w:rFonts w:ascii="Arial" w:eastAsia="Georgia" w:hAnsi="Arial" w:cs="Arial"/>
                <w:b/>
                <w:bCs/>
                <w:color w:val="000000" w:themeColor="text1"/>
                <w:sz w:val="20"/>
              </w:rPr>
              <w:t xml:space="preserve">) </w:t>
            </w:r>
            <w:proofErr w:type="spellStart"/>
            <w:r w:rsidRPr="00D7643E">
              <w:rPr>
                <w:rFonts w:ascii="Arial" w:eastAsia="Georgia" w:hAnsi="Arial" w:cs="Arial"/>
                <w:b/>
                <w:bCs/>
                <w:color w:val="000000" w:themeColor="text1"/>
                <w:sz w:val="20"/>
              </w:rPr>
              <w:t>organizavimas</w:t>
            </w:r>
            <w:proofErr w:type="spellEnd"/>
          </w:p>
        </w:tc>
      </w:tr>
      <w:tr w:rsidR="00300EE8" w:rsidRPr="00A44C73" w14:paraId="24DA4948" w14:textId="77777777" w:rsidTr="00300EE8">
        <w:tc>
          <w:tcPr>
            <w:tcW w:w="337" w:type="pct"/>
            <w:tcBorders>
              <w:top w:val="single" w:sz="4" w:space="0" w:color="04724B"/>
              <w:bottom w:val="single" w:sz="4" w:space="0" w:color="04724B"/>
              <w:right w:val="single" w:sz="4" w:space="0" w:color="04724B"/>
            </w:tcBorders>
            <w:shd w:val="clear" w:color="auto" w:fill="auto"/>
          </w:tcPr>
          <w:p w14:paraId="31215251" w14:textId="629C8C80" w:rsidR="00300EE8" w:rsidRPr="00300EE8" w:rsidRDefault="00300EE8" w:rsidP="002D53D9">
            <w:pPr>
              <w:spacing w:after="0" w:line="276" w:lineRule="auto"/>
              <w:contextualSpacing/>
              <w:jc w:val="center"/>
              <w:rPr>
                <w:rFonts w:ascii="Arial" w:eastAsia="Georgia" w:hAnsi="Arial" w:cs="Arial"/>
                <w:b/>
                <w:bCs/>
                <w:color w:val="000000" w:themeColor="text1"/>
                <w:sz w:val="20"/>
              </w:rPr>
            </w:pPr>
            <w:r>
              <w:rPr>
                <w:rFonts w:ascii="Arial" w:eastAsia="Georgia" w:hAnsi="Arial" w:cs="Arial"/>
                <w:b/>
                <w:bCs/>
                <w:color w:val="000000" w:themeColor="text1"/>
                <w:sz w:val="20"/>
              </w:rPr>
              <w:t>1.2.1.1</w:t>
            </w:r>
          </w:p>
        </w:tc>
        <w:tc>
          <w:tcPr>
            <w:tcW w:w="4663" w:type="pct"/>
            <w:gridSpan w:val="15"/>
            <w:tcBorders>
              <w:top w:val="single" w:sz="4" w:space="0" w:color="04724B"/>
              <w:left w:val="single" w:sz="4" w:space="0" w:color="04724B"/>
              <w:bottom w:val="single" w:sz="4" w:space="0" w:color="04724B"/>
            </w:tcBorders>
            <w:shd w:val="clear" w:color="auto" w:fill="auto"/>
          </w:tcPr>
          <w:p w14:paraId="2FF35395" w14:textId="41444BCD" w:rsidR="00300EE8" w:rsidRPr="00300EE8" w:rsidRDefault="00D7643E" w:rsidP="00300EE8">
            <w:pPr>
              <w:keepNext/>
              <w:spacing w:after="0" w:line="276" w:lineRule="auto"/>
              <w:contextualSpacing/>
              <w:jc w:val="both"/>
              <w:rPr>
                <w:rFonts w:ascii="Arial" w:eastAsia="Georgia" w:hAnsi="Arial" w:cs="Arial"/>
                <w:b/>
                <w:bCs/>
                <w:color w:val="000000" w:themeColor="text1"/>
                <w:sz w:val="20"/>
              </w:rPr>
            </w:pPr>
            <w:proofErr w:type="spellStart"/>
            <w:r w:rsidRPr="00D7643E">
              <w:rPr>
                <w:rFonts w:ascii="Arial" w:eastAsia="Georgia" w:hAnsi="Arial" w:cs="Arial"/>
                <w:b/>
                <w:bCs/>
                <w:color w:val="000000" w:themeColor="text1"/>
                <w:sz w:val="20"/>
              </w:rPr>
              <w:t>Šiukšlių</w:t>
            </w:r>
            <w:proofErr w:type="spellEnd"/>
            <w:r w:rsidRPr="00D7643E">
              <w:rPr>
                <w:rFonts w:ascii="Arial" w:eastAsia="Georgia" w:hAnsi="Arial" w:cs="Arial"/>
                <w:b/>
                <w:bCs/>
                <w:color w:val="000000" w:themeColor="text1"/>
                <w:sz w:val="20"/>
              </w:rPr>
              <w:t xml:space="preserve"> </w:t>
            </w:r>
            <w:proofErr w:type="spellStart"/>
            <w:r w:rsidRPr="00D7643E">
              <w:rPr>
                <w:rFonts w:ascii="Arial" w:eastAsia="Georgia" w:hAnsi="Arial" w:cs="Arial"/>
                <w:b/>
                <w:bCs/>
                <w:color w:val="000000" w:themeColor="text1"/>
                <w:sz w:val="20"/>
              </w:rPr>
              <w:t>surinkimo</w:t>
            </w:r>
            <w:proofErr w:type="spellEnd"/>
            <w:r w:rsidRPr="00D7643E">
              <w:rPr>
                <w:rFonts w:ascii="Arial" w:eastAsia="Georgia" w:hAnsi="Arial" w:cs="Arial"/>
                <w:b/>
                <w:bCs/>
                <w:color w:val="000000" w:themeColor="text1"/>
                <w:sz w:val="20"/>
              </w:rPr>
              <w:t xml:space="preserve"> </w:t>
            </w:r>
            <w:proofErr w:type="spellStart"/>
            <w:r w:rsidRPr="00D7643E">
              <w:rPr>
                <w:rFonts w:ascii="Arial" w:eastAsia="Georgia" w:hAnsi="Arial" w:cs="Arial"/>
                <w:b/>
                <w:bCs/>
                <w:color w:val="000000" w:themeColor="text1"/>
                <w:sz w:val="20"/>
              </w:rPr>
              <w:t>ir</w:t>
            </w:r>
            <w:proofErr w:type="spellEnd"/>
            <w:r w:rsidRPr="00D7643E">
              <w:rPr>
                <w:rFonts w:ascii="Arial" w:eastAsia="Georgia" w:hAnsi="Arial" w:cs="Arial"/>
                <w:b/>
                <w:bCs/>
                <w:color w:val="000000" w:themeColor="text1"/>
                <w:sz w:val="20"/>
              </w:rPr>
              <w:t xml:space="preserve"> </w:t>
            </w:r>
            <w:proofErr w:type="spellStart"/>
            <w:r w:rsidRPr="00D7643E">
              <w:rPr>
                <w:rFonts w:ascii="Arial" w:eastAsia="Georgia" w:hAnsi="Arial" w:cs="Arial"/>
                <w:b/>
                <w:bCs/>
                <w:color w:val="000000" w:themeColor="text1"/>
                <w:sz w:val="20"/>
              </w:rPr>
              <w:t>surtvarkymo</w:t>
            </w:r>
            <w:proofErr w:type="spellEnd"/>
            <w:r w:rsidRPr="00D7643E">
              <w:rPr>
                <w:rFonts w:ascii="Arial" w:eastAsia="Georgia" w:hAnsi="Arial" w:cs="Arial"/>
                <w:b/>
                <w:bCs/>
                <w:color w:val="000000" w:themeColor="text1"/>
                <w:sz w:val="20"/>
              </w:rPr>
              <w:t xml:space="preserve"> (tame </w:t>
            </w:r>
            <w:proofErr w:type="spellStart"/>
            <w:r w:rsidRPr="00D7643E">
              <w:rPr>
                <w:rFonts w:ascii="Arial" w:eastAsia="Georgia" w:hAnsi="Arial" w:cs="Arial"/>
                <w:b/>
                <w:bCs/>
                <w:color w:val="000000" w:themeColor="text1"/>
                <w:sz w:val="20"/>
              </w:rPr>
              <w:t>tar</w:t>
            </w:r>
            <w:r>
              <w:rPr>
                <w:rFonts w:ascii="Arial" w:eastAsia="Georgia" w:hAnsi="Arial" w:cs="Arial"/>
                <w:b/>
                <w:bCs/>
                <w:color w:val="000000" w:themeColor="text1"/>
                <w:sz w:val="20"/>
              </w:rPr>
              <w:t>p</w:t>
            </w:r>
            <w:r w:rsidRPr="00D7643E">
              <w:rPr>
                <w:rFonts w:ascii="Arial" w:eastAsia="Georgia" w:hAnsi="Arial" w:cs="Arial"/>
                <w:b/>
                <w:bCs/>
                <w:color w:val="000000" w:themeColor="text1"/>
                <w:sz w:val="20"/>
              </w:rPr>
              <w:t>e</w:t>
            </w:r>
            <w:proofErr w:type="spellEnd"/>
            <w:r w:rsidRPr="00D7643E">
              <w:rPr>
                <w:rFonts w:ascii="Arial" w:eastAsia="Georgia" w:hAnsi="Arial" w:cs="Arial"/>
                <w:b/>
                <w:bCs/>
                <w:color w:val="000000" w:themeColor="text1"/>
                <w:sz w:val="20"/>
              </w:rPr>
              <w:t xml:space="preserve"> </w:t>
            </w:r>
            <w:proofErr w:type="spellStart"/>
            <w:r w:rsidRPr="00D7643E">
              <w:rPr>
                <w:rFonts w:ascii="Arial" w:eastAsia="Georgia" w:hAnsi="Arial" w:cs="Arial"/>
                <w:b/>
                <w:bCs/>
                <w:color w:val="000000" w:themeColor="text1"/>
                <w:sz w:val="20"/>
              </w:rPr>
              <w:t>akcijų</w:t>
            </w:r>
            <w:proofErr w:type="spellEnd"/>
            <w:r w:rsidRPr="00D7643E">
              <w:rPr>
                <w:rFonts w:ascii="Arial" w:eastAsia="Georgia" w:hAnsi="Arial" w:cs="Arial"/>
                <w:b/>
                <w:bCs/>
                <w:color w:val="000000" w:themeColor="text1"/>
                <w:sz w:val="20"/>
              </w:rPr>
              <w:t xml:space="preserve">) </w:t>
            </w:r>
            <w:proofErr w:type="spellStart"/>
            <w:r w:rsidRPr="00D7643E">
              <w:rPr>
                <w:rFonts w:ascii="Arial" w:eastAsia="Georgia" w:hAnsi="Arial" w:cs="Arial"/>
                <w:b/>
                <w:bCs/>
                <w:color w:val="000000" w:themeColor="text1"/>
                <w:sz w:val="20"/>
              </w:rPr>
              <w:t>organizavimas</w:t>
            </w:r>
            <w:proofErr w:type="spellEnd"/>
            <w:r w:rsidRPr="00D7643E">
              <w:rPr>
                <w:rFonts w:ascii="Arial" w:eastAsia="Georgia" w:hAnsi="Arial" w:cs="Arial"/>
                <w:b/>
                <w:bCs/>
                <w:color w:val="000000" w:themeColor="text1"/>
                <w:sz w:val="20"/>
              </w:rPr>
              <w:t xml:space="preserve"> </w:t>
            </w:r>
            <w:r w:rsidR="00300EE8" w:rsidRPr="00300EE8">
              <w:rPr>
                <w:rFonts w:ascii="Arial" w:eastAsia="Georgia" w:hAnsi="Arial" w:cs="Arial"/>
                <w:b/>
                <w:bCs/>
                <w:color w:val="000000" w:themeColor="text1"/>
                <w:sz w:val="20"/>
              </w:rPr>
              <w:t xml:space="preserve">Jurbarko </w:t>
            </w:r>
            <w:proofErr w:type="spellStart"/>
            <w:r w:rsidR="00300EE8" w:rsidRPr="00300EE8">
              <w:rPr>
                <w:rFonts w:ascii="Arial" w:eastAsia="Georgia" w:hAnsi="Arial" w:cs="Arial"/>
                <w:b/>
                <w:bCs/>
                <w:color w:val="000000" w:themeColor="text1"/>
                <w:sz w:val="20"/>
              </w:rPr>
              <w:t>rajono</w:t>
            </w:r>
            <w:proofErr w:type="spellEnd"/>
            <w:r w:rsidR="00300EE8" w:rsidRPr="00300EE8">
              <w:rPr>
                <w:rFonts w:ascii="Arial" w:eastAsia="Georgia" w:hAnsi="Arial" w:cs="Arial"/>
                <w:b/>
                <w:bCs/>
                <w:color w:val="000000" w:themeColor="text1"/>
                <w:sz w:val="20"/>
              </w:rPr>
              <w:t xml:space="preserve"> </w:t>
            </w:r>
            <w:proofErr w:type="spellStart"/>
            <w:r w:rsidR="00300EE8" w:rsidRPr="00300EE8">
              <w:rPr>
                <w:rFonts w:ascii="Arial" w:eastAsia="Georgia" w:hAnsi="Arial" w:cs="Arial"/>
                <w:b/>
                <w:bCs/>
                <w:color w:val="000000" w:themeColor="text1"/>
                <w:sz w:val="20"/>
              </w:rPr>
              <w:t>savivaldybėje</w:t>
            </w:r>
            <w:proofErr w:type="spellEnd"/>
          </w:p>
        </w:tc>
      </w:tr>
      <w:tr w:rsidR="00300EE8" w:rsidRPr="00A44C73" w14:paraId="21948B90" w14:textId="77777777" w:rsidTr="00C645E4">
        <w:tc>
          <w:tcPr>
            <w:tcW w:w="337" w:type="pct"/>
            <w:tcBorders>
              <w:top w:val="single" w:sz="4" w:space="0" w:color="04724B"/>
              <w:bottom w:val="single" w:sz="4" w:space="0" w:color="04724B"/>
              <w:right w:val="single" w:sz="4" w:space="0" w:color="04724B"/>
            </w:tcBorders>
            <w:shd w:val="clear" w:color="auto" w:fill="auto"/>
          </w:tcPr>
          <w:p w14:paraId="7E22D878" w14:textId="2DB767F2" w:rsidR="00300EE8" w:rsidRPr="00A44C73" w:rsidRDefault="00300EE8" w:rsidP="002D53D9">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lastRenderedPageBreak/>
              <w:t>1.2.1.1-1</w:t>
            </w:r>
          </w:p>
        </w:tc>
        <w:tc>
          <w:tcPr>
            <w:tcW w:w="798" w:type="pct"/>
            <w:tcBorders>
              <w:top w:val="single" w:sz="4" w:space="0" w:color="04724B"/>
              <w:left w:val="single" w:sz="4" w:space="0" w:color="04724B"/>
              <w:bottom w:val="single" w:sz="4" w:space="0" w:color="04724B"/>
              <w:right w:val="single" w:sz="4" w:space="0" w:color="04724B"/>
            </w:tcBorders>
            <w:shd w:val="clear" w:color="auto" w:fill="auto"/>
          </w:tcPr>
          <w:p w14:paraId="19D7779F" w14:textId="531F90F5" w:rsidR="00300EE8" w:rsidRPr="00A44C73" w:rsidRDefault="007351B6" w:rsidP="002D53D9">
            <w:pPr>
              <w:spacing w:after="0" w:line="276" w:lineRule="auto"/>
              <w:ind w:left="113" w:right="113"/>
              <w:contextualSpacing/>
              <w:rPr>
                <w:rFonts w:ascii="Arial" w:eastAsia="Georgia" w:hAnsi="Arial" w:cs="Arial"/>
                <w:color w:val="000000" w:themeColor="text1"/>
                <w:sz w:val="20"/>
              </w:rPr>
            </w:pPr>
            <w:proofErr w:type="spellStart"/>
            <w:r w:rsidRPr="007351B6">
              <w:rPr>
                <w:rFonts w:ascii="Arial" w:eastAsia="Georgia" w:hAnsi="Arial" w:cs="Arial"/>
                <w:color w:val="000000" w:themeColor="text1"/>
                <w:sz w:val="20"/>
              </w:rPr>
              <w:t>Suorganizuotos</w:t>
            </w:r>
            <w:proofErr w:type="spellEnd"/>
            <w:r w:rsidRPr="007351B6">
              <w:rPr>
                <w:rFonts w:ascii="Arial" w:eastAsia="Georgia" w:hAnsi="Arial" w:cs="Arial"/>
                <w:color w:val="000000" w:themeColor="text1"/>
                <w:sz w:val="20"/>
              </w:rPr>
              <w:t xml:space="preserve"> </w:t>
            </w:r>
            <w:proofErr w:type="spellStart"/>
            <w:r w:rsidRPr="007351B6">
              <w:rPr>
                <w:rFonts w:ascii="Arial" w:eastAsia="Georgia" w:hAnsi="Arial" w:cs="Arial"/>
                <w:color w:val="000000" w:themeColor="text1"/>
                <w:sz w:val="20"/>
              </w:rPr>
              <w:t>šiukšlių</w:t>
            </w:r>
            <w:proofErr w:type="spellEnd"/>
            <w:r w:rsidRPr="007351B6">
              <w:rPr>
                <w:rFonts w:ascii="Arial" w:eastAsia="Georgia" w:hAnsi="Arial" w:cs="Arial"/>
                <w:color w:val="000000" w:themeColor="text1"/>
                <w:sz w:val="20"/>
              </w:rPr>
              <w:t xml:space="preserve"> </w:t>
            </w:r>
            <w:proofErr w:type="spellStart"/>
            <w:r w:rsidRPr="007351B6">
              <w:rPr>
                <w:rFonts w:ascii="Arial" w:eastAsia="Georgia" w:hAnsi="Arial" w:cs="Arial"/>
                <w:color w:val="000000" w:themeColor="text1"/>
                <w:sz w:val="20"/>
              </w:rPr>
              <w:t>rinkimo</w:t>
            </w:r>
            <w:proofErr w:type="spellEnd"/>
            <w:r w:rsidRPr="007351B6">
              <w:rPr>
                <w:rFonts w:ascii="Arial" w:eastAsia="Georgia" w:hAnsi="Arial" w:cs="Arial"/>
                <w:color w:val="000000" w:themeColor="text1"/>
                <w:sz w:val="20"/>
              </w:rPr>
              <w:t xml:space="preserve"> </w:t>
            </w:r>
            <w:proofErr w:type="spellStart"/>
            <w:r w:rsidRPr="007351B6">
              <w:rPr>
                <w:rFonts w:ascii="Arial" w:eastAsia="Georgia" w:hAnsi="Arial" w:cs="Arial"/>
                <w:color w:val="000000" w:themeColor="text1"/>
                <w:sz w:val="20"/>
              </w:rPr>
              <w:t>akcijos</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vnt</w:t>
            </w:r>
            <w:proofErr w:type="spellEnd"/>
            <w:r>
              <w:rPr>
                <w:rFonts w:ascii="Arial" w:eastAsia="Georgia" w:hAnsi="Arial" w:cs="Arial"/>
                <w:color w:val="000000" w:themeColor="text1"/>
                <w:sz w:val="20"/>
              </w:rPr>
              <w:t>.</w:t>
            </w:r>
          </w:p>
        </w:tc>
        <w:tc>
          <w:tcPr>
            <w:tcW w:w="285" w:type="pct"/>
            <w:tcBorders>
              <w:top w:val="single" w:sz="4" w:space="0" w:color="04724B"/>
              <w:left w:val="single" w:sz="4" w:space="0" w:color="04724B"/>
              <w:bottom w:val="single" w:sz="4" w:space="0" w:color="04724B"/>
              <w:right w:val="single" w:sz="4" w:space="0" w:color="04724B"/>
            </w:tcBorders>
            <w:shd w:val="clear" w:color="auto" w:fill="auto"/>
          </w:tcPr>
          <w:p w14:paraId="7A14C455" w14:textId="77777777" w:rsidR="00300EE8" w:rsidRPr="00EC7A3D" w:rsidRDefault="00300EE8" w:rsidP="002D53D9">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09BCEC37" w14:textId="77777777" w:rsidR="00300EE8" w:rsidRPr="00EC7A3D" w:rsidRDefault="00300EE8" w:rsidP="002D53D9">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2FBEACDC" w14:textId="77777777" w:rsidR="00300EE8" w:rsidRPr="00EC7A3D" w:rsidRDefault="00300EE8" w:rsidP="002D53D9">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40FA3436" w14:textId="77777777" w:rsidR="00300EE8" w:rsidRPr="00EC7A3D" w:rsidRDefault="00300EE8" w:rsidP="002D53D9">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59B1CF9C" w14:textId="7D08F4B2" w:rsidR="00300EE8" w:rsidRPr="00A44C73" w:rsidRDefault="007351B6" w:rsidP="002D53D9">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c>
          <w:tcPr>
            <w:tcW w:w="256" w:type="pct"/>
            <w:tcBorders>
              <w:top w:val="single" w:sz="4" w:space="0" w:color="04724B"/>
              <w:left w:val="single" w:sz="4" w:space="0" w:color="04724B"/>
              <w:bottom w:val="single" w:sz="4" w:space="0" w:color="04724B"/>
              <w:right w:val="single" w:sz="4" w:space="0" w:color="04724B"/>
            </w:tcBorders>
            <w:shd w:val="clear" w:color="auto" w:fill="auto"/>
          </w:tcPr>
          <w:p w14:paraId="15768544" w14:textId="5BA04DDE" w:rsidR="00300EE8" w:rsidRPr="00A44C73" w:rsidRDefault="007351B6" w:rsidP="002D53D9">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7EE34343" w14:textId="2FD82B92" w:rsidR="00300EE8" w:rsidRPr="00A44C73" w:rsidRDefault="007351B6" w:rsidP="002D53D9">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6F985F11" w14:textId="130C456D" w:rsidR="00300EE8" w:rsidRPr="00A44C73" w:rsidRDefault="007351B6" w:rsidP="002D53D9">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c>
          <w:tcPr>
            <w:tcW w:w="254" w:type="pct"/>
            <w:tcBorders>
              <w:top w:val="single" w:sz="4" w:space="0" w:color="04724B"/>
              <w:left w:val="single" w:sz="4" w:space="0" w:color="04724B"/>
              <w:bottom w:val="single" w:sz="4" w:space="0" w:color="04724B"/>
              <w:right w:val="single" w:sz="4" w:space="0" w:color="04724B"/>
            </w:tcBorders>
            <w:shd w:val="clear" w:color="auto" w:fill="auto"/>
          </w:tcPr>
          <w:p w14:paraId="43840796" w14:textId="58D021B7" w:rsidR="00300EE8" w:rsidRPr="00A44C73" w:rsidRDefault="007351B6" w:rsidP="002D53D9">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3B23DB70" w14:textId="43AA4F62" w:rsidR="00300EE8" w:rsidRPr="00A44C73" w:rsidRDefault="007351B6" w:rsidP="002D53D9">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69A61846" w14:textId="77B43DA3" w:rsidR="00300EE8" w:rsidRPr="00A44C73" w:rsidRDefault="007351B6" w:rsidP="002D53D9">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c>
          <w:tcPr>
            <w:tcW w:w="305" w:type="pct"/>
            <w:tcBorders>
              <w:top w:val="single" w:sz="4" w:space="0" w:color="04724B"/>
              <w:left w:val="single" w:sz="4" w:space="0" w:color="04724B"/>
              <w:bottom w:val="single" w:sz="4" w:space="0" w:color="04724B"/>
              <w:right w:val="single" w:sz="4" w:space="0" w:color="04724B"/>
            </w:tcBorders>
            <w:shd w:val="clear" w:color="auto" w:fill="auto"/>
          </w:tcPr>
          <w:p w14:paraId="23FE254D" w14:textId="58AD8AA7" w:rsidR="00300EE8" w:rsidRPr="00A44C73" w:rsidRDefault="007351B6" w:rsidP="002D53D9">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c>
          <w:tcPr>
            <w:tcW w:w="301" w:type="pct"/>
            <w:tcBorders>
              <w:top w:val="single" w:sz="4" w:space="0" w:color="04724B"/>
              <w:left w:val="single" w:sz="4" w:space="0" w:color="04724B"/>
              <w:bottom w:val="single" w:sz="4" w:space="0" w:color="04724B"/>
              <w:right w:val="single" w:sz="4" w:space="0" w:color="04724B"/>
            </w:tcBorders>
            <w:shd w:val="clear" w:color="auto" w:fill="auto"/>
          </w:tcPr>
          <w:p w14:paraId="67E9B5B7" w14:textId="14AD0D00" w:rsidR="00300EE8" w:rsidRPr="00A44C73" w:rsidRDefault="007351B6" w:rsidP="002D53D9">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c>
          <w:tcPr>
            <w:tcW w:w="287" w:type="pct"/>
            <w:tcBorders>
              <w:top w:val="single" w:sz="4" w:space="0" w:color="04724B"/>
              <w:left w:val="single" w:sz="4" w:space="0" w:color="04724B"/>
              <w:bottom w:val="single" w:sz="4" w:space="0" w:color="04724B"/>
            </w:tcBorders>
            <w:shd w:val="clear" w:color="auto" w:fill="auto"/>
          </w:tcPr>
          <w:p w14:paraId="0BED16E8" w14:textId="4DD874CB" w:rsidR="00300EE8" w:rsidRPr="00A44C73" w:rsidRDefault="007351B6" w:rsidP="002D53D9">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r>
      <w:tr w:rsidR="00294851" w:rsidRPr="00DC5E0D" w14:paraId="76747C99" w14:textId="77777777" w:rsidTr="00E72450">
        <w:tc>
          <w:tcPr>
            <w:tcW w:w="337" w:type="pct"/>
            <w:tcBorders>
              <w:top w:val="single" w:sz="4" w:space="0" w:color="04724B"/>
              <w:bottom w:val="single" w:sz="4" w:space="0" w:color="04724B"/>
              <w:right w:val="single" w:sz="4" w:space="0" w:color="04724B"/>
            </w:tcBorders>
            <w:shd w:val="clear" w:color="auto" w:fill="auto"/>
          </w:tcPr>
          <w:p w14:paraId="402CE869" w14:textId="439D4411" w:rsidR="00294851" w:rsidRPr="00E72450" w:rsidRDefault="00294851" w:rsidP="00294851">
            <w:pPr>
              <w:spacing w:after="0" w:line="276" w:lineRule="auto"/>
              <w:contextualSpacing/>
              <w:jc w:val="center"/>
              <w:rPr>
                <w:rFonts w:ascii="Arial" w:eastAsia="Georgia" w:hAnsi="Arial" w:cs="Arial"/>
                <w:b/>
                <w:bCs/>
                <w:color w:val="000000" w:themeColor="text1"/>
                <w:sz w:val="20"/>
              </w:rPr>
            </w:pPr>
            <w:r w:rsidRPr="00E72450">
              <w:rPr>
                <w:rFonts w:ascii="Arial" w:eastAsia="Georgia" w:hAnsi="Arial" w:cs="Arial"/>
                <w:b/>
                <w:bCs/>
                <w:color w:val="000000" w:themeColor="text1"/>
                <w:sz w:val="20"/>
              </w:rPr>
              <w:t>1.2.</w:t>
            </w:r>
            <w:r w:rsidR="00D56A0D">
              <w:rPr>
                <w:rFonts w:ascii="Arial" w:eastAsia="Georgia" w:hAnsi="Arial" w:cs="Arial"/>
                <w:b/>
                <w:bCs/>
                <w:color w:val="000000" w:themeColor="text1"/>
                <w:sz w:val="20"/>
              </w:rPr>
              <w:t>2</w:t>
            </w:r>
            <w:r w:rsidRPr="00E72450">
              <w:rPr>
                <w:rFonts w:ascii="Arial" w:eastAsia="Georgia" w:hAnsi="Arial" w:cs="Arial"/>
                <w:b/>
                <w:bCs/>
                <w:color w:val="000000" w:themeColor="text1"/>
                <w:sz w:val="20"/>
              </w:rPr>
              <w:t>.</w:t>
            </w:r>
          </w:p>
        </w:tc>
        <w:tc>
          <w:tcPr>
            <w:tcW w:w="4663" w:type="pct"/>
            <w:gridSpan w:val="15"/>
            <w:tcBorders>
              <w:top w:val="single" w:sz="4" w:space="0" w:color="04724B"/>
              <w:left w:val="single" w:sz="4" w:space="0" w:color="04724B"/>
              <w:bottom w:val="single" w:sz="4" w:space="0" w:color="04724B"/>
            </w:tcBorders>
            <w:shd w:val="clear" w:color="auto" w:fill="auto"/>
          </w:tcPr>
          <w:p w14:paraId="5715B2AD" w14:textId="22022A5E" w:rsidR="00294851" w:rsidRPr="00E72450" w:rsidRDefault="0078461A" w:rsidP="00294851">
            <w:pPr>
              <w:keepNext/>
              <w:spacing w:after="0" w:line="276" w:lineRule="auto"/>
              <w:contextualSpacing/>
              <w:jc w:val="both"/>
              <w:rPr>
                <w:rFonts w:ascii="Arial" w:eastAsia="Georgia" w:hAnsi="Arial" w:cs="Arial"/>
                <w:b/>
                <w:bCs/>
                <w:color w:val="000000" w:themeColor="text1"/>
                <w:sz w:val="20"/>
              </w:rPr>
            </w:pPr>
            <w:proofErr w:type="spellStart"/>
            <w:r w:rsidRPr="0078461A">
              <w:rPr>
                <w:rFonts w:ascii="Arial" w:eastAsia="Georgia" w:hAnsi="Arial" w:cs="Arial"/>
                <w:b/>
                <w:bCs/>
                <w:color w:val="000000" w:themeColor="text1"/>
                <w:sz w:val="20"/>
              </w:rPr>
              <w:t>Padangų</w:t>
            </w:r>
            <w:proofErr w:type="spellEnd"/>
            <w:r w:rsidRPr="0078461A">
              <w:rPr>
                <w:rFonts w:ascii="Arial" w:eastAsia="Georgia" w:hAnsi="Arial" w:cs="Arial"/>
                <w:b/>
                <w:bCs/>
                <w:color w:val="000000" w:themeColor="text1"/>
                <w:sz w:val="20"/>
              </w:rPr>
              <w:t xml:space="preserve"> </w:t>
            </w:r>
            <w:proofErr w:type="spellStart"/>
            <w:r w:rsidRPr="0078461A">
              <w:rPr>
                <w:rFonts w:ascii="Arial" w:eastAsia="Georgia" w:hAnsi="Arial" w:cs="Arial"/>
                <w:b/>
                <w:bCs/>
                <w:color w:val="000000" w:themeColor="text1"/>
                <w:sz w:val="20"/>
              </w:rPr>
              <w:t>atliekų</w:t>
            </w:r>
            <w:proofErr w:type="spellEnd"/>
            <w:r w:rsidRPr="0078461A">
              <w:rPr>
                <w:rFonts w:ascii="Arial" w:eastAsia="Georgia" w:hAnsi="Arial" w:cs="Arial"/>
                <w:b/>
                <w:bCs/>
                <w:color w:val="000000" w:themeColor="text1"/>
                <w:sz w:val="20"/>
              </w:rPr>
              <w:t xml:space="preserve">, </w:t>
            </w:r>
            <w:proofErr w:type="spellStart"/>
            <w:r w:rsidRPr="0078461A">
              <w:rPr>
                <w:rFonts w:ascii="Arial" w:eastAsia="Georgia" w:hAnsi="Arial" w:cs="Arial"/>
                <w:b/>
                <w:bCs/>
                <w:color w:val="000000" w:themeColor="text1"/>
                <w:sz w:val="20"/>
              </w:rPr>
              <w:t>kurių</w:t>
            </w:r>
            <w:proofErr w:type="spellEnd"/>
            <w:r w:rsidRPr="0078461A">
              <w:rPr>
                <w:rFonts w:ascii="Arial" w:eastAsia="Georgia" w:hAnsi="Arial" w:cs="Arial"/>
                <w:b/>
                <w:bCs/>
                <w:color w:val="000000" w:themeColor="text1"/>
                <w:sz w:val="20"/>
              </w:rPr>
              <w:t xml:space="preserve"> </w:t>
            </w:r>
            <w:proofErr w:type="spellStart"/>
            <w:r w:rsidRPr="0078461A">
              <w:rPr>
                <w:rFonts w:ascii="Arial" w:eastAsia="Georgia" w:hAnsi="Arial" w:cs="Arial"/>
                <w:b/>
                <w:bCs/>
                <w:color w:val="000000" w:themeColor="text1"/>
                <w:sz w:val="20"/>
              </w:rPr>
              <w:t>turėtojų</w:t>
            </w:r>
            <w:proofErr w:type="spellEnd"/>
            <w:r w:rsidRPr="0078461A">
              <w:rPr>
                <w:rFonts w:ascii="Arial" w:eastAsia="Georgia" w:hAnsi="Arial" w:cs="Arial"/>
                <w:b/>
                <w:bCs/>
                <w:color w:val="000000" w:themeColor="text1"/>
                <w:sz w:val="20"/>
              </w:rPr>
              <w:t xml:space="preserve"> </w:t>
            </w:r>
            <w:proofErr w:type="spellStart"/>
            <w:r w:rsidRPr="0078461A">
              <w:rPr>
                <w:rFonts w:ascii="Arial" w:eastAsia="Georgia" w:hAnsi="Arial" w:cs="Arial"/>
                <w:b/>
                <w:bCs/>
                <w:color w:val="000000" w:themeColor="text1"/>
                <w:sz w:val="20"/>
              </w:rPr>
              <w:t>nustatyti</w:t>
            </w:r>
            <w:proofErr w:type="spellEnd"/>
            <w:r w:rsidRPr="0078461A">
              <w:rPr>
                <w:rFonts w:ascii="Arial" w:eastAsia="Georgia" w:hAnsi="Arial" w:cs="Arial"/>
                <w:b/>
                <w:bCs/>
                <w:color w:val="000000" w:themeColor="text1"/>
                <w:sz w:val="20"/>
              </w:rPr>
              <w:t xml:space="preserve"> </w:t>
            </w:r>
            <w:proofErr w:type="spellStart"/>
            <w:r w:rsidRPr="0078461A">
              <w:rPr>
                <w:rFonts w:ascii="Arial" w:eastAsia="Georgia" w:hAnsi="Arial" w:cs="Arial"/>
                <w:b/>
                <w:bCs/>
                <w:color w:val="000000" w:themeColor="text1"/>
                <w:sz w:val="20"/>
              </w:rPr>
              <w:t>neįmanoma</w:t>
            </w:r>
            <w:proofErr w:type="spellEnd"/>
            <w:r w:rsidRPr="0078461A">
              <w:rPr>
                <w:rFonts w:ascii="Arial" w:eastAsia="Georgia" w:hAnsi="Arial" w:cs="Arial"/>
                <w:b/>
                <w:bCs/>
                <w:color w:val="000000" w:themeColor="text1"/>
                <w:sz w:val="20"/>
              </w:rPr>
              <w:t xml:space="preserve"> </w:t>
            </w:r>
            <w:proofErr w:type="spellStart"/>
            <w:r w:rsidRPr="0078461A">
              <w:rPr>
                <w:rFonts w:ascii="Arial" w:eastAsia="Georgia" w:hAnsi="Arial" w:cs="Arial"/>
                <w:b/>
                <w:bCs/>
                <w:color w:val="000000" w:themeColor="text1"/>
                <w:sz w:val="20"/>
              </w:rPr>
              <w:t>arba</w:t>
            </w:r>
            <w:proofErr w:type="spellEnd"/>
            <w:r w:rsidRPr="0078461A">
              <w:rPr>
                <w:rFonts w:ascii="Arial" w:eastAsia="Georgia" w:hAnsi="Arial" w:cs="Arial"/>
                <w:b/>
                <w:bCs/>
                <w:color w:val="000000" w:themeColor="text1"/>
                <w:sz w:val="20"/>
              </w:rPr>
              <w:t xml:space="preserve"> </w:t>
            </w:r>
            <w:proofErr w:type="spellStart"/>
            <w:r w:rsidRPr="0078461A">
              <w:rPr>
                <w:rFonts w:ascii="Arial" w:eastAsia="Georgia" w:hAnsi="Arial" w:cs="Arial"/>
                <w:b/>
                <w:bCs/>
                <w:color w:val="000000" w:themeColor="text1"/>
                <w:sz w:val="20"/>
              </w:rPr>
              <w:t>kuris</w:t>
            </w:r>
            <w:proofErr w:type="spellEnd"/>
            <w:r w:rsidRPr="0078461A">
              <w:rPr>
                <w:rFonts w:ascii="Arial" w:eastAsia="Georgia" w:hAnsi="Arial" w:cs="Arial"/>
                <w:b/>
                <w:bCs/>
                <w:color w:val="000000" w:themeColor="text1"/>
                <w:sz w:val="20"/>
              </w:rPr>
              <w:t xml:space="preserve"> </w:t>
            </w:r>
            <w:proofErr w:type="spellStart"/>
            <w:r w:rsidRPr="0078461A">
              <w:rPr>
                <w:rFonts w:ascii="Arial" w:eastAsia="Georgia" w:hAnsi="Arial" w:cs="Arial"/>
                <w:b/>
                <w:bCs/>
                <w:color w:val="000000" w:themeColor="text1"/>
                <w:sz w:val="20"/>
              </w:rPr>
              <w:t>neegzistuoja</w:t>
            </w:r>
            <w:proofErr w:type="spellEnd"/>
            <w:r w:rsidRPr="0078461A">
              <w:rPr>
                <w:rFonts w:ascii="Arial" w:eastAsia="Georgia" w:hAnsi="Arial" w:cs="Arial"/>
                <w:b/>
                <w:bCs/>
                <w:color w:val="000000" w:themeColor="text1"/>
                <w:sz w:val="20"/>
              </w:rPr>
              <w:t xml:space="preserve">, </w:t>
            </w:r>
            <w:proofErr w:type="spellStart"/>
            <w:r w:rsidRPr="0078461A">
              <w:rPr>
                <w:rFonts w:ascii="Arial" w:eastAsia="Georgia" w:hAnsi="Arial" w:cs="Arial"/>
                <w:b/>
                <w:bCs/>
                <w:color w:val="000000" w:themeColor="text1"/>
                <w:sz w:val="20"/>
              </w:rPr>
              <w:t>sutvarkymas</w:t>
            </w:r>
            <w:proofErr w:type="spellEnd"/>
          </w:p>
        </w:tc>
      </w:tr>
      <w:tr w:rsidR="0078461A" w:rsidRPr="00DC5E0D" w14:paraId="523DA524" w14:textId="77777777" w:rsidTr="00E72450">
        <w:tc>
          <w:tcPr>
            <w:tcW w:w="337" w:type="pct"/>
            <w:tcBorders>
              <w:top w:val="single" w:sz="4" w:space="0" w:color="04724B"/>
              <w:bottom w:val="single" w:sz="4" w:space="0" w:color="04724B"/>
              <w:right w:val="single" w:sz="4" w:space="0" w:color="04724B"/>
            </w:tcBorders>
            <w:shd w:val="clear" w:color="auto" w:fill="auto"/>
          </w:tcPr>
          <w:p w14:paraId="4764696D" w14:textId="27D3AD7A" w:rsidR="0078461A" w:rsidRPr="00E72450" w:rsidRDefault="0078461A" w:rsidP="00294851">
            <w:pPr>
              <w:spacing w:after="0" w:line="276" w:lineRule="auto"/>
              <w:contextualSpacing/>
              <w:jc w:val="center"/>
              <w:rPr>
                <w:rFonts w:ascii="Arial" w:eastAsia="Georgia" w:hAnsi="Arial" w:cs="Arial"/>
                <w:b/>
                <w:bCs/>
                <w:color w:val="000000" w:themeColor="text1"/>
                <w:sz w:val="20"/>
              </w:rPr>
            </w:pPr>
            <w:r>
              <w:rPr>
                <w:rFonts w:ascii="Arial" w:eastAsia="Georgia" w:hAnsi="Arial" w:cs="Arial"/>
                <w:b/>
                <w:bCs/>
                <w:color w:val="000000" w:themeColor="text1"/>
                <w:sz w:val="20"/>
              </w:rPr>
              <w:t>1.2.</w:t>
            </w:r>
            <w:r w:rsidR="00D56A0D">
              <w:rPr>
                <w:rFonts w:ascii="Arial" w:eastAsia="Georgia" w:hAnsi="Arial" w:cs="Arial"/>
                <w:b/>
                <w:bCs/>
                <w:color w:val="000000" w:themeColor="text1"/>
                <w:sz w:val="20"/>
              </w:rPr>
              <w:t>2</w:t>
            </w:r>
            <w:r>
              <w:rPr>
                <w:rFonts w:ascii="Arial" w:eastAsia="Georgia" w:hAnsi="Arial" w:cs="Arial"/>
                <w:b/>
                <w:bCs/>
                <w:color w:val="000000" w:themeColor="text1"/>
                <w:sz w:val="20"/>
              </w:rPr>
              <w:t>.1</w:t>
            </w:r>
          </w:p>
        </w:tc>
        <w:tc>
          <w:tcPr>
            <w:tcW w:w="4663" w:type="pct"/>
            <w:gridSpan w:val="15"/>
            <w:tcBorders>
              <w:top w:val="single" w:sz="4" w:space="0" w:color="04724B"/>
              <w:left w:val="single" w:sz="4" w:space="0" w:color="04724B"/>
              <w:bottom w:val="single" w:sz="4" w:space="0" w:color="04724B"/>
            </w:tcBorders>
            <w:shd w:val="clear" w:color="auto" w:fill="auto"/>
          </w:tcPr>
          <w:p w14:paraId="722D630C" w14:textId="3E8C949F" w:rsidR="0078461A" w:rsidRPr="00E72450" w:rsidRDefault="0078461A" w:rsidP="00294851">
            <w:pPr>
              <w:keepNext/>
              <w:spacing w:after="0" w:line="276" w:lineRule="auto"/>
              <w:contextualSpacing/>
              <w:jc w:val="both"/>
              <w:rPr>
                <w:rFonts w:ascii="Arial" w:eastAsia="Georgia" w:hAnsi="Arial" w:cs="Arial"/>
                <w:b/>
                <w:bCs/>
                <w:color w:val="000000" w:themeColor="text1"/>
                <w:sz w:val="20"/>
              </w:rPr>
            </w:pPr>
            <w:proofErr w:type="spellStart"/>
            <w:r w:rsidRPr="0078461A">
              <w:rPr>
                <w:rFonts w:ascii="Arial" w:eastAsia="Georgia" w:hAnsi="Arial" w:cs="Arial"/>
                <w:b/>
                <w:bCs/>
                <w:color w:val="000000" w:themeColor="text1"/>
                <w:sz w:val="20"/>
              </w:rPr>
              <w:t>Padangų</w:t>
            </w:r>
            <w:proofErr w:type="spellEnd"/>
            <w:r w:rsidRPr="0078461A">
              <w:rPr>
                <w:rFonts w:ascii="Arial" w:eastAsia="Georgia" w:hAnsi="Arial" w:cs="Arial"/>
                <w:b/>
                <w:bCs/>
                <w:color w:val="000000" w:themeColor="text1"/>
                <w:sz w:val="20"/>
              </w:rPr>
              <w:t xml:space="preserve"> </w:t>
            </w:r>
            <w:proofErr w:type="spellStart"/>
            <w:r w:rsidRPr="0078461A">
              <w:rPr>
                <w:rFonts w:ascii="Arial" w:eastAsia="Georgia" w:hAnsi="Arial" w:cs="Arial"/>
                <w:b/>
                <w:bCs/>
                <w:color w:val="000000" w:themeColor="text1"/>
                <w:sz w:val="20"/>
              </w:rPr>
              <w:t>atliekų</w:t>
            </w:r>
            <w:proofErr w:type="spellEnd"/>
            <w:r w:rsidRPr="0078461A">
              <w:rPr>
                <w:rFonts w:ascii="Arial" w:eastAsia="Georgia" w:hAnsi="Arial" w:cs="Arial"/>
                <w:b/>
                <w:bCs/>
                <w:color w:val="000000" w:themeColor="text1"/>
                <w:sz w:val="20"/>
              </w:rPr>
              <w:t xml:space="preserve">, </w:t>
            </w:r>
            <w:proofErr w:type="spellStart"/>
            <w:r w:rsidRPr="0078461A">
              <w:rPr>
                <w:rFonts w:ascii="Arial" w:eastAsia="Georgia" w:hAnsi="Arial" w:cs="Arial"/>
                <w:b/>
                <w:bCs/>
                <w:color w:val="000000" w:themeColor="text1"/>
                <w:sz w:val="20"/>
              </w:rPr>
              <w:t>kurių</w:t>
            </w:r>
            <w:proofErr w:type="spellEnd"/>
            <w:r w:rsidRPr="0078461A">
              <w:rPr>
                <w:rFonts w:ascii="Arial" w:eastAsia="Georgia" w:hAnsi="Arial" w:cs="Arial"/>
                <w:b/>
                <w:bCs/>
                <w:color w:val="000000" w:themeColor="text1"/>
                <w:sz w:val="20"/>
              </w:rPr>
              <w:t xml:space="preserve"> </w:t>
            </w:r>
            <w:proofErr w:type="spellStart"/>
            <w:r w:rsidRPr="0078461A">
              <w:rPr>
                <w:rFonts w:ascii="Arial" w:eastAsia="Georgia" w:hAnsi="Arial" w:cs="Arial"/>
                <w:b/>
                <w:bCs/>
                <w:color w:val="000000" w:themeColor="text1"/>
                <w:sz w:val="20"/>
              </w:rPr>
              <w:t>turėtojų</w:t>
            </w:r>
            <w:proofErr w:type="spellEnd"/>
            <w:r w:rsidRPr="0078461A">
              <w:rPr>
                <w:rFonts w:ascii="Arial" w:eastAsia="Georgia" w:hAnsi="Arial" w:cs="Arial"/>
                <w:b/>
                <w:bCs/>
                <w:color w:val="000000" w:themeColor="text1"/>
                <w:sz w:val="20"/>
              </w:rPr>
              <w:t xml:space="preserve"> </w:t>
            </w:r>
            <w:proofErr w:type="spellStart"/>
            <w:r w:rsidRPr="0078461A">
              <w:rPr>
                <w:rFonts w:ascii="Arial" w:eastAsia="Georgia" w:hAnsi="Arial" w:cs="Arial"/>
                <w:b/>
                <w:bCs/>
                <w:color w:val="000000" w:themeColor="text1"/>
                <w:sz w:val="20"/>
              </w:rPr>
              <w:t>nustatyti</w:t>
            </w:r>
            <w:proofErr w:type="spellEnd"/>
            <w:r w:rsidRPr="0078461A">
              <w:rPr>
                <w:rFonts w:ascii="Arial" w:eastAsia="Georgia" w:hAnsi="Arial" w:cs="Arial"/>
                <w:b/>
                <w:bCs/>
                <w:color w:val="000000" w:themeColor="text1"/>
                <w:sz w:val="20"/>
              </w:rPr>
              <w:t xml:space="preserve"> </w:t>
            </w:r>
            <w:proofErr w:type="spellStart"/>
            <w:r w:rsidRPr="0078461A">
              <w:rPr>
                <w:rFonts w:ascii="Arial" w:eastAsia="Georgia" w:hAnsi="Arial" w:cs="Arial"/>
                <w:b/>
                <w:bCs/>
                <w:color w:val="000000" w:themeColor="text1"/>
                <w:sz w:val="20"/>
              </w:rPr>
              <w:t>neįmanoma</w:t>
            </w:r>
            <w:proofErr w:type="spellEnd"/>
            <w:r w:rsidRPr="0078461A">
              <w:rPr>
                <w:rFonts w:ascii="Arial" w:eastAsia="Georgia" w:hAnsi="Arial" w:cs="Arial"/>
                <w:b/>
                <w:bCs/>
                <w:color w:val="000000" w:themeColor="text1"/>
                <w:sz w:val="20"/>
              </w:rPr>
              <w:t xml:space="preserve"> </w:t>
            </w:r>
            <w:proofErr w:type="spellStart"/>
            <w:r w:rsidRPr="0078461A">
              <w:rPr>
                <w:rFonts w:ascii="Arial" w:eastAsia="Georgia" w:hAnsi="Arial" w:cs="Arial"/>
                <w:b/>
                <w:bCs/>
                <w:color w:val="000000" w:themeColor="text1"/>
                <w:sz w:val="20"/>
              </w:rPr>
              <w:t>arba</w:t>
            </w:r>
            <w:proofErr w:type="spellEnd"/>
            <w:r w:rsidRPr="0078461A">
              <w:rPr>
                <w:rFonts w:ascii="Arial" w:eastAsia="Georgia" w:hAnsi="Arial" w:cs="Arial"/>
                <w:b/>
                <w:bCs/>
                <w:color w:val="000000" w:themeColor="text1"/>
                <w:sz w:val="20"/>
              </w:rPr>
              <w:t xml:space="preserve"> </w:t>
            </w:r>
            <w:proofErr w:type="spellStart"/>
            <w:r w:rsidRPr="0078461A">
              <w:rPr>
                <w:rFonts w:ascii="Arial" w:eastAsia="Georgia" w:hAnsi="Arial" w:cs="Arial"/>
                <w:b/>
                <w:bCs/>
                <w:color w:val="000000" w:themeColor="text1"/>
                <w:sz w:val="20"/>
              </w:rPr>
              <w:t>kuris</w:t>
            </w:r>
            <w:proofErr w:type="spellEnd"/>
            <w:r w:rsidRPr="0078461A">
              <w:rPr>
                <w:rFonts w:ascii="Arial" w:eastAsia="Georgia" w:hAnsi="Arial" w:cs="Arial"/>
                <w:b/>
                <w:bCs/>
                <w:color w:val="000000" w:themeColor="text1"/>
                <w:sz w:val="20"/>
              </w:rPr>
              <w:t xml:space="preserve"> </w:t>
            </w:r>
            <w:proofErr w:type="spellStart"/>
            <w:r w:rsidRPr="0078461A">
              <w:rPr>
                <w:rFonts w:ascii="Arial" w:eastAsia="Georgia" w:hAnsi="Arial" w:cs="Arial"/>
                <w:b/>
                <w:bCs/>
                <w:color w:val="000000" w:themeColor="text1"/>
                <w:sz w:val="20"/>
              </w:rPr>
              <w:t>neegzistuoja</w:t>
            </w:r>
            <w:proofErr w:type="spellEnd"/>
            <w:r w:rsidRPr="0078461A">
              <w:rPr>
                <w:rFonts w:ascii="Arial" w:eastAsia="Georgia" w:hAnsi="Arial" w:cs="Arial"/>
                <w:b/>
                <w:bCs/>
                <w:color w:val="000000" w:themeColor="text1"/>
                <w:sz w:val="20"/>
              </w:rPr>
              <w:t xml:space="preserve">, </w:t>
            </w:r>
            <w:proofErr w:type="spellStart"/>
            <w:r w:rsidRPr="0078461A">
              <w:rPr>
                <w:rFonts w:ascii="Arial" w:eastAsia="Georgia" w:hAnsi="Arial" w:cs="Arial"/>
                <w:b/>
                <w:bCs/>
                <w:color w:val="000000" w:themeColor="text1"/>
                <w:sz w:val="20"/>
              </w:rPr>
              <w:t>sutvarkymas</w:t>
            </w:r>
            <w:proofErr w:type="spellEnd"/>
            <w:r w:rsidRPr="0078461A">
              <w:rPr>
                <w:rFonts w:ascii="Arial" w:eastAsia="Georgia" w:hAnsi="Arial" w:cs="Arial"/>
                <w:b/>
                <w:bCs/>
                <w:color w:val="000000" w:themeColor="text1"/>
                <w:sz w:val="20"/>
              </w:rPr>
              <w:t xml:space="preserve"> Jurbarko </w:t>
            </w:r>
            <w:proofErr w:type="spellStart"/>
            <w:r w:rsidRPr="0078461A">
              <w:rPr>
                <w:rFonts w:ascii="Arial" w:eastAsia="Georgia" w:hAnsi="Arial" w:cs="Arial"/>
                <w:b/>
                <w:bCs/>
                <w:color w:val="000000" w:themeColor="text1"/>
                <w:sz w:val="20"/>
              </w:rPr>
              <w:t>rajono</w:t>
            </w:r>
            <w:proofErr w:type="spellEnd"/>
            <w:r w:rsidRPr="0078461A">
              <w:rPr>
                <w:rFonts w:ascii="Arial" w:eastAsia="Georgia" w:hAnsi="Arial" w:cs="Arial"/>
                <w:b/>
                <w:bCs/>
                <w:color w:val="000000" w:themeColor="text1"/>
                <w:sz w:val="20"/>
              </w:rPr>
              <w:t xml:space="preserve"> </w:t>
            </w:r>
            <w:proofErr w:type="spellStart"/>
            <w:r w:rsidRPr="0078461A">
              <w:rPr>
                <w:rFonts w:ascii="Arial" w:eastAsia="Georgia" w:hAnsi="Arial" w:cs="Arial"/>
                <w:b/>
                <w:bCs/>
                <w:color w:val="000000" w:themeColor="text1"/>
                <w:sz w:val="20"/>
              </w:rPr>
              <w:t>savivaldybėje</w:t>
            </w:r>
            <w:proofErr w:type="spellEnd"/>
          </w:p>
        </w:tc>
      </w:tr>
      <w:tr w:rsidR="00294851" w:rsidRPr="00DC5E0D" w14:paraId="10690017" w14:textId="77777777" w:rsidTr="00E72450">
        <w:tc>
          <w:tcPr>
            <w:tcW w:w="337" w:type="pct"/>
            <w:tcBorders>
              <w:top w:val="single" w:sz="4" w:space="0" w:color="04724B"/>
              <w:bottom w:val="single" w:sz="4" w:space="0" w:color="04724B"/>
              <w:right w:val="single" w:sz="4" w:space="0" w:color="04724B"/>
            </w:tcBorders>
            <w:shd w:val="clear" w:color="auto" w:fill="auto"/>
          </w:tcPr>
          <w:p w14:paraId="0D732526" w14:textId="7CD2B357" w:rsidR="00294851" w:rsidRDefault="00294851" w:rsidP="00294851">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1.2.4</w:t>
            </w:r>
            <w:r w:rsidR="0078461A">
              <w:rPr>
                <w:rFonts w:ascii="Arial" w:eastAsia="Georgia" w:hAnsi="Arial" w:cs="Arial"/>
                <w:color w:val="000000" w:themeColor="text1"/>
                <w:sz w:val="20"/>
              </w:rPr>
              <w:t>.1</w:t>
            </w:r>
            <w:r>
              <w:rPr>
                <w:rFonts w:ascii="Arial" w:eastAsia="Georgia" w:hAnsi="Arial" w:cs="Arial"/>
                <w:color w:val="000000" w:themeColor="text1"/>
                <w:sz w:val="20"/>
              </w:rPr>
              <w:t xml:space="preserve"> -1</w:t>
            </w:r>
          </w:p>
        </w:tc>
        <w:tc>
          <w:tcPr>
            <w:tcW w:w="798" w:type="pct"/>
            <w:tcBorders>
              <w:top w:val="single" w:sz="4" w:space="0" w:color="04724B"/>
              <w:left w:val="single" w:sz="4" w:space="0" w:color="04724B"/>
              <w:bottom w:val="single" w:sz="4" w:space="0" w:color="04724B"/>
              <w:right w:val="single" w:sz="4" w:space="0" w:color="04724B"/>
            </w:tcBorders>
            <w:shd w:val="clear" w:color="auto" w:fill="auto"/>
          </w:tcPr>
          <w:p w14:paraId="1564D443" w14:textId="02701614" w:rsidR="00294851" w:rsidRPr="00E72450" w:rsidRDefault="00294851" w:rsidP="00294851">
            <w:pPr>
              <w:spacing w:after="0" w:line="276" w:lineRule="auto"/>
              <w:ind w:left="113" w:right="113"/>
              <w:contextualSpacing/>
              <w:rPr>
                <w:rFonts w:ascii="Arial" w:eastAsia="Georgia" w:hAnsi="Arial" w:cs="Arial"/>
                <w:color w:val="000000" w:themeColor="text1"/>
                <w:sz w:val="20"/>
              </w:rPr>
            </w:pPr>
            <w:proofErr w:type="spellStart"/>
            <w:r w:rsidRPr="008F2D97">
              <w:rPr>
                <w:rFonts w:ascii="Arial" w:eastAsia="Georgia" w:hAnsi="Arial" w:cs="Arial"/>
                <w:color w:val="000000" w:themeColor="text1"/>
                <w:sz w:val="20"/>
              </w:rPr>
              <w:t>Suorganizuotas</w:t>
            </w:r>
            <w:proofErr w:type="spellEnd"/>
            <w:r w:rsidRPr="008F2D97">
              <w:rPr>
                <w:rFonts w:ascii="Arial" w:eastAsia="Georgia" w:hAnsi="Arial" w:cs="Arial"/>
                <w:color w:val="000000" w:themeColor="text1"/>
                <w:sz w:val="20"/>
              </w:rPr>
              <w:t xml:space="preserve"> </w:t>
            </w:r>
            <w:proofErr w:type="spellStart"/>
            <w:r w:rsidRPr="008F2D97">
              <w:rPr>
                <w:rFonts w:ascii="Arial" w:eastAsia="Georgia" w:hAnsi="Arial" w:cs="Arial"/>
                <w:color w:val="000000" w:themeColor="text1"/>
                <w:sz w:val="20"/>
              </w:rPr>
              <w:t>padangų</w:t>
            </w:r>
            <w:proofErr w:type="spellEnd"/>
            <w:r w:rsidRPr="008F2D97">
              <w:rPr>
                <w:rFonts w:ascii="Arial" w:eastAsia="Georgia" w:hAnsi="Arial" w:cs="Arial"/>
                <w:color w:val="000000" w:themeColor="text1"/>
                <w:sz w:val="20"/>
              </w:rPr>
              <w:t xml:space="preserve"> </w:t>
            </w:r>
            <w:proofErr w:type="spellStart"/>
            <w:r w:rsidRPr="008F2D97">
              <w:rPr>
                <w:rFonts w:ascii="Arial" w:eastAsia="Georgia" w:hAnsi="Arial" w:cs="Arial"/>
                <w:color w:val="000000" w:themeColor="text1"/>
                <w:sz w:val="20"/>
              </w:rPr>
              <w:t>atliekų</w:t>
            </w:r>
            <w:proofErr w:type="spellEnd"/>
            <w:r w:rsidRPr="008F2D97">
              <w:rPr>
                <w:rFonts w:ascii="Arial" w:eastAsia="Georgia" w:hAnsi="Arial" w:cs="Arial"/>
                <w:color w:val="000000" w:themeColor="text1"/>
                <w:sz w:val="20"/>
              </w:rPr>
              <w:t xml:space="preserve">, </w:t>
            </w:r>
            <w:proofErr w:type="spellStart"/>
            <w:r w:rsidRPr="008F2D97">
              <w:rPr>
                <w:rFonts w:ascii="Arial" w:eastAsia="Georgia" w:hAnsi="Arial" w:cs="Arial"/>
                <w:color w:val="000000" w:themeColor="text1"/>
                <w:sz w:val="20"/>
              </w:rPr>
              <w:t>kurių</w:t>
            </w:r>
            <w:proofErr w:type="spellEnd"/>
            <w:r w:rsidRPr="008F2D97">
              <w:rPr>
                <w:rFonts w:ascii="Arial" w:eastAsia="Georgia" w:hAnsi="Arial" w:cs="Arial"/>
                <w:color w:val="000000" w:themeColor="text1"/>
                <w:sz w:val="20"/>
              </w:rPr>
              <w:t xml:space="preserve"> </w:t>
            </w:r>
            <w:proofErr w:type="spellStart"/>
            <w:r w:rsidRPr="008F2D97">
              <w:rPr>
                <w:rFonts w:ascii="Arial" w:eastAsia="Georgia" w:hAnsi="Arial" w:cs="Arial"/>
                <w:color w:val="000000" w:themeColor="text1"/>
                <w:sz w:val="20"/>
              </w:rPr>
              <w:t>turėtojų</w:t>
            </w:r>
            <w:proofErr w:type="spellEnd"/>
            <w:r w:rsidRPr="008F2D97">
              <w:rPr>
                <w:rFonts w:ascii="Arial" w:eastAsia="Georgia" w:hAnsi="Arial" w:cs="Arial"/>
                <w:color w:val="000000" w:themeColor="text1"/>
                <w:sz w:val="20"/>
              </w:rPr>
              <w:t xml:space="preserve"> </w:t>
            </w:r>
            <w:proofErr w:type="spellStart"/>
            <w:r w:rsidRPr="008F2D97">
              <w:rPr>
                <w:rFonts w:ascii="Arial" w:eastAsia="Georgia" w:hAnsi="Arial" w:cs="Arial"/>
                <w:color w:val="000000" w:themeColor="text1"/>
                <w:sz w:val="20"/>
              </w:rPr>
              <w:t>nustatyti</w:t>
            </w:r>
            <w:proofErr w:type="spellEnd"/>
            <w:r w:rsidRPr="008F2D97">
              <w:rPr>
                <w:rFonts w:ascii="Arial" w:eastAsia="Georgia" w:hAnsi="Arial" w:cs="Arial"/>
                <w:color w:val="000000" w:themeColor="text1"/>
                <w:sz w:val="20"/>
              </w:rPr>
              <w:t xml:space="preserve"> </w:t>
            </w:r>
            <w:proofErr w:type="spellStart"/>
            <w:r w:rsidRPr="008F2D97">
              <w:rPr>
                <w:rFonts w:ascii="Arial" w:eastAsia="Georgia" w:hAnsi="Arial" w:cs="Arial"/>
                <w:color w:val="000000" w:themeColor="text1"/>
                <w:sz w:val="20"/>
              </w:rPr>
              <w:t>neįmanoma</w:t>
            </w:r>
            <w:proofErr w:type="spellEnd"/>
            <w:r w:rsidRPr="008F2D97">
              <w:rPr>
                <w:rFonts w:ascii="Arial" w:eastAsia="Georgia" w:hAnsi="Arial" w:cs="Arial"/>
                <w:color w:val="000000" w:themeColor="text1"/>
                <w:sz w:val="20"/>
              </w:rPr>
              <w:t xml:space="preserve"> </w:t>
            </w:r>
            <w:proofErr w:type="spellStart"/>
            <w:r w:rsidRPr="008F2D97">
              <w:rPr>
                <w:rFonts w:ascii="Arial" w:eastAsia="Georgia" w:hAnsi="Arial" w:cs="Arial"/>
                <w:color w:val="000000" w:themeColor="text1"/>
                <w:sz w:val="20"/>
              </w:rPr>
              <w:t>arba</w:t>
            </w:r>
            <w:proofErr w:type="spellEnd"/>
            <w:r w:rsidRPr="008F2D97">
              <w:rPr>
                <w:rFonts w:ascii="Arial" w:eastAsia="Georgia" w:hAnsi="Arial" w:cs="Arial"/>
                <w:color w:val="000000" w:themeColor="text1"/>
                <w:sz w:val="20"/>
              </w:rPr>
              <w:t xml:space="preserve"> </w:t>
            </w:r>
            <w:proofErr w:type="spellStart"/>
            <w:r w:rsidRPr="008F2D97">
              <w:rPr>
                <w:rFonts w:ascii="Arial" w:eastAsia="Georgia" w:hAnsi="Arial" w:cs="Arial"/>
                <w:color w:val="000000" w:themeColor="text1"/>
                <w:sz w:val="20"/>
              </w:rPr>
              <w:t>kuris</w:t>
            </w:r>
            <w:proofErr w:type="spellEnd"/>
            <w:r w:rsidRPr="008F2D97">
              <w:rPr>
                <w:rFonts w:ascii="Arial" w:eastAsia="Georgia" w:hAnsi="Arial" w:cs="Arial"/>
                <w:color w:val="000000" w:themeColor="text1"/>
                <w:sz w:val="20"/>
              </w:rPr>
              <w:t xml:space="preserve"> </w:t>
            </w:r>
            <w:proofErr w:type="spellStart"/>
            <w:r w:rsidRPr="008F2D97">
              <w:rPr>
                <w:rFonts w:ascii="Arial" w:eastAsia="Georgia" w:hAnsi="Arial" w:cs="Arial"/>
                <w:color w:val="000000" w:themeColor="text1"/>
                <w:sz w:val="20"/>
              </w:rPr>
              <w:t>neegzistuoja</w:t>
            </w:r>
            <w:proofErr w:type="spellEnd"/>
            <w:r w:rsidRPr="008F2D97">
              <w:rPr>
                <w:rFonts w:ascii="Arial" w:eastAsia="Georgia" w:hAnsi="Arial" w:cs="Arial"/>
                <w:color w:val="000000" w:themeColor="text1"/>
                <w:sz w:val="20"/>
              </w:rPr>
              <w:t xml:space="preserve">, </w:t>
            </w:r>
            <w:proofErr w:type="spellStart"/>
            <w:r w:rsidRPr="008F2D97">
              <w:rPr>
                <w:rFonts w:ascii="Arial" w:eastAsia="Georgia" w:hAnsi="Arial" w:cs="Arial"/>
                <w:color w:val="000000" w:themeColor="text1"/>
                <w:sz w:val="20"/>
              </w:rPr>
              <w:t>surinkimas</w:t>
            </w:r>
            <w:proofErr w:type="spellEnd"/>
            <w:r w:rsidRPr="008F2D97">
              <w:rPr>
                <w:rFonts w:ascii="Arial" w:eastAsia="Georgia" w:hAnsi="Arial" w:cs="Arial"/>
                <w:color w:val="000000" w:themeColor="text1"/>
                <w:sz w:val="20"/>
              </w:rPr>
              <w:t xml:space="preserve"> </w:t>
            </w:r>
            <w:proofErr w:type="spellStart"/>
            <w:r w:rsidRPr="008F2D97">
              <w:rPr>
                <w:rFonts w:ascii="Arial" w:eastAsia="Georgia" w:hAnsi="Arial" w:cs="Arial"/>
                <w:color w:val="000000" w:themeColor="text1"/>
                <w:sz w:val="20"/>
              </w:rPr>
              <w:t>ir</w:t>
            </w:r>
            <w:proofErr w:type="spellEnd"/>
            <w:r w:rsidRPr="008F2D97">
              <w:rPr>
                <w:rFonts w:ascii="Arial" w:eastAsia="Georgia" w:hAnsi="Arial" w:cs="Arial"/>
                <w:color w:val="000000" w:themeColor="text1"/>
                <w:sz w:val="20"/>
              </w:rPr>
              <w:t xml:space="preserve"> </w:t>
            </w:r>
            <w:proofErr w:type="spellStart"/>
            <w:r w:rsidRPr="008F2D97">
              <w:rPr>
                <w:rFonts w:ascii="Arial" w:eastAsia="Georgia" w:hAnsi="Arial" w:cs="Arial"/>
                <w:color w:val="000000" w:themeColor="text1"/>
                <w:sz w:val="20"/>
              </w:rPr>
              <w:t>sutvarkymas</w:t>
            </w:r>
            <w:proofErr w:type="spellEnd"/>
            <w:r>
              <w:rPr>
                <w:rFonts w:ascii="Arial" w:eastAsia="Georgia" w:hAnsi="Arial" w:cs="Arial"/>
                <w:color w:val="000000" w:themeColor="text1"/>
                <w:sz w:val="20"/>
              </w:rPr>
              <w:t xml:space="preserve">, </w:t>
            </w:r>
            <w:proofErr w:type="spellStart"/>
            <w:proofErr w:type="gramStart"/>
            <w:r>
              <w:rPr>
                <w:rFonts w:ascii="Arial" w:eastAsia="Georgia" w:hAnsi="Arial" w:cs="Arial"/>
                <w:color w:val="000000" w:themeColor="text1"/>
                <w:sz w:val="20"/>
              </w:rPr>
              <w:t>vnt</w:t>
            </w:r>
            <w:proofErr w:type="spellEnd"/>
            <w:r>
              <w:rPr>
                <w:rFonts w:ascii="Arial" w:eastAsia="Georgia" w:hAnsi="Arial" w:cs="Arial"/>
                <w:color w:val="000000" w:themeColor="text1"/>
                <w:sz w:val="20"/>
              </w:rPr>
              <w:t>./</w:t>
            </w:r>
            <w:proofErr w:type="gramEnd"/>
            <w:r>
              <w:rPr>
                <w:rFonts w:ascii="Arial" w:eastAsia="Georgia" w:hAnsi="Arial" w:cs="Arial"/>
                <w:color w:val="000000" w:themeColor="text1"/>
                <w:sz w:val="20"/>
              </w:rPr>
              <w:t>m</w:t>
            </w:r>
          </w:p>
        </w:tc>
        <w:tc>
          <w:tcPr>
            <w:tcW w:w="285" w:type="pct"/>
            <w:tcBorders>
              <w:top w:val="single" w:sz="4" w:space="0" w:color="04724B"/>
              <w:left w:val="single" w:sz="4" w:space="0" w:color="04724B"/>
              <w:bottom w:val="single" w:sz="4" w:space="0" w:color="04724B"/>
              <w:right w:val="single" w:sz="4" w:space="0" w:color="04724B"/>
            </w:tcBorders>
            <w:shd w:val="clear" w:color="auto" w:fill="auto"/>
          </w:tcPr>
          <w:p w14:paraId="582FBD52" w14:textId="77777777" w:rsidR="00294851" w:rsidRPr="00E72450"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3A7EC85C" w14:textId="77777777" w:rsidR="00294851" w:rsidRPr="00E72450"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2CD93588" w14:textId="7AB9C113" w:rsidR="00294851" w:rsidRPr="00E72450" w:rsidRDefault="00294851" w:rsidP="00294851">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23E78085" w14:textId="4330E792" w:rsidR="00294851" w:rsidRPr="00E72450" w:rsidRDefault="00294851" w:rsidP="00294851">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033A2731" w14:textId="463094A5" w:rsidR="00294851" w:rsidRPr="00E72450" w:rsidRDefault="00294851" w:rsidP="00294851">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c>
          <w:tcPr>
            <w:tcW w:w="256" w:type="pct"/>
            <w:tcBorders>
              <w:top w:val="single" w:sz="4" w:space="0" w:color="04724B"/>
              <w:left w:val="single" w:sz="4" w:space="0" w:color="04724B"/>
              <w:bottom w:val="single" w:sz="4" w:space="0" w:color="04724B"/>
              <w:right w:val="single" w:sz="4" w:space="0" w:color="04724B"/>
            </w:tcBorders>
            <w:shd w:val="clear" w:color="auto" w:fill="auto"/>
          </w:tcPr>
          <w:p w14:paraId="68FE311B" w14:textId="50C35828" w:rsidR="00294851" w:rsidRPr="00E72450" w:rsidRDefault="00294851" w:rsidP="00294851">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7AAEBC63" w14:textId="7119C4AE" w:rsidR="00294851" w:rsidRPr="00E72450" w:rsidRDefault="00294851" w:rsidP="00294851">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1C7E222B" w14:textId="049B325D" w:rsidR="00294851" w:rsidRPr="00E72450" w:rsidRDefault="00294851" w:rsidP="00294851">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c>
          <w:tcPr>
            <w:tcW w:w="254" w:type="pct"/>
            <w:tcBorders>
              <w:top w:val="single" w:sz="4" w:space="0" w:color="04724B"/>
              <w:left w:val="single" w:sz="4" w:space="0" w:color="04724B"/>
              <w:bottom w:val="single" w:sz="4" w:space="0" w:color="04724B"/>
              <w:right w:val="single" w:sz="4" w:space="0" w:color="04724B"/>
            </w:tcBorders>
            <w:shd w:val="clear" w:color="auto" w:fill="auto"/>
          </w:tcPr>
          <w:p w14:paraId="2DF19D5F" w14:textId="50E7C3AB" w:rsidR="00294851" w:rsidRPr="00E72450" w:rsidRDefault="00294851" w:rsidP="00294851">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292EFF82" w14:textId="664A6590" w:rsidR="00294851" w:rsidRPr="00E72450" w:rsidRDefault="00294851" w:rsidP="00294851">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0B0CE856" w14:textId="4F273B79" w:rsidR="00294851" w:rsidRPr="00E72450" w:rsidRDefault="00294851" w:rsidP="00294851">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c>
          <w:tcPr>
            <w:tcW w:w="305" w:type="pct"/>
            <w:tcBorders>
              <w:top w:val="single" w:sz="4" w:space="0" w:color="04724B"/>
              <w:left w:val="single" w:sz="4" w:space="0" w:color="04724B"/>
              <w:bottom w:val="single" w:sz="4" w:space="0" w:color="04724B"/>
              <w:right w:val="single" w:sz="4" w:space="0" w:color="04724B"/>
            </w:tcBorders>
            <w:shd w:val="clear" w:color="auto" w:fill="auto"/>
          </w:tcPr>
          <w:p w14:paraId="0939D102" w14:textId="2F217BF5" w:rsidR="00294851" w:rsidRPr="00E72450" w:rsidRDefault="00294851" w:rsidP="00294851">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c>
          <w:tcPr>
            <w:tcW w:w="301" w:type="pct"/>
            <w:tcBorders>
              <w:top w:val="single" w:sz="4" w:space="0" w:color="04724B"/>
              <w:left w:val="single" w:sz="4" w:space="0" w:color="04724B"/>
              <w:bottom w:val="single" w:sz="4" w:space="0" w:color="04724B"/>
              <w:right w:val="single" w:sz="4" w:space="0" w:color="04724B"/>
            </w:tcBorders>
            <w:shd w:val="clear" w:color="auto" w:fill="auto"/>
          </w:tcPr>
          <w:p w14:paraId="0A140230" w14:textId="329D282B" w:rsidR="00294851" w:rsidRPr="00E72450" w:rsidRDefault="00294851" w:rsidP="00294851">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c>
          <w:tcPr>
            <w:tcW w:w="287" w:type="pct"/>
            <w:tcBorders>
              <w:top w:val="single" w:sz="4" w:space="0" w:color="04724B"/>
              <w:left w:val="single" w:sz="4" w:space="0" w:color="04724B"/>
              <w:bottom w:val="single" w:sz="4" w:space="0" w:color="04724B"/>
            </w:tcBorders>
            <w:shd w:val="clear" w:color="auto" w:fill="auto"/>
          </w:tcPr>
          <w:p w14:paraId="3CA4915A" w14:textId="521ABC02" w:rsidR="00294851" w:rsidRPr="00E72450" w:rsidRDefault="00294851" w:rsidP="00294851">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r>
      <w:tr w:rsidR="00294851" w:rsidRPr="00A44C73" w14:paraId="51D51E6A" w14:textId="77777777" w:rsidTr="00FE577F">
        <w:trPr>
          <w:trHeight w:val="344"/>
        </w:trPr>
        <w:tc>
          <w:tcPr>
            <w:tcW w:w="337" w:type="pct"/>
            <w:tcBorders>
              <w:top w:val="single" w:sz="4" w:space="0" w:color="04724B"/>
              <w:bottom w:val="single" w:sz="4" w:space="0" w:color="04724B"/>
              <w:right w:val="single" w:sz="4" w:space="0" w:color="04724B"/>
            </w:tcBorders>
            <w:shd w:val="clear" w:color="auto" w:fill="FFFCF2"/>
          </w:tcPr>
          <w:p w14:paraId="090F39FA" w14:textId="77777777" w:rsidR="00294851" w:rsidRPr="00EC7A3D" w:rsidRDefault="00294851" w:rsidP="00294851">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2.</w:t>
            </w:r>
          </w:p>
        </w:tc>
        <w:tc>
          <w:tcPr>
            <w:tcW w:w="4663" w:type="pct"/>
            <w:gridSpan w:val="15"/>
            <w:tcBorders>
              <w:top w:val="single" w:sz="4" w:space="0" w:color="04724B"/>
              <w:left w:val="single" w:sz="4" w:space="0" w:color="04724B"/>
              <w:bottom w:val="single" w:sz="4" w:space="0" w:color="04724B"/>
            </w:tcBorders>
            <w:shd w:val="clear" w:color="auto" w:fill="FFFCF2"/>
          </w:tcPr>
          <w:p w14:paraId="282FEE49" w14:textId="4EFA6048" w:rsidR="00294851" w:rsidRPr="00EC7A3D" w:rsidRDefault="00294851" w:rsidP="00294851">
            <w:pPr>
              <w:spacing w:after="0" w:line="276" w:lineRule="auto"/>
              <w:contextualSpacing/>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ATLIEKŲ ATSKIRIMAS SUSIDARYMO ŠALTINYJE, SIEKIANT PARUOŠTI PAKARTOTINAI NAUDOTI ARBA PERDIRBTI</w:t>
            </w:r>
          </w:p>
        </w:tc>
      </w:tr>
      <w:tr w:rsidR="00332F63" w:rsidRPr="00A44C73" w14:paraId="31BC8A48" w14:textId="77777777" w:rsidTr="00B155CE">
        <w:tc>
          <w:tcPr>
            <w:tcW w:w="337" w:type="pct"/>
            <w:tcBorders>
              <w:top w:val="single" w:sz="4" w:space="0" w:color="04724B"/>
              <w:bottom w:val="single" w:sz="4" w:space="0" w:color="04724B"/>
              <w:right w:val="single" w:sz="4" w:space="0" w:color="04724B"/>
            </w:tcBorders>
            <w:shd w:val="clear" w:color="auto" w:fill="FFFCF2"/>
          </w:tcPr>
          <w:p w14:paraId="77FCB5AD" w14:textId="77777777" w:rsidR="00294851" w:rsidRPr="00EC7A3D" w:rsidRDefault="00294851" w:rsidP="00294851">
            <w:pPr>
              <w:spacing w:after="0" w:line="276" w:lineRule="auto"/>
              <w:contextualSpacing/>
              <w:jc w:val="center"/>
              <w:rPr>
                <w:rFonts w:ascii="Arial" w:eastAsia="Georgia" w:hAnsi="Arial" w:cs="Arial"/>
                <w:color w:val="000000" w:themeColor="text1"/>
                <w:sz w:val="20"/>
                <w:lang w:val="lt-LT"/>
              </w:rPr>
            </w:pPr>
            <w:r w:rsidRPr="00A44C73">
              <w:rPr>
                <w:rFonts w:ascii="Arial" w:eastAsia="Georgia" w:hAnsi="Arial" w:cs="Arial"/>
                <w:color w:val="000000" w:themeColor="text1"/>
                <w:sz w:val="20"/>
              </w:rPr>
              <w:t>2.-1</w:t>
            </w:r>
          </w:p>
        </w:tc>
        <w:tc>
          <w:tcPr>
            <w:tcW w:w="798" w:type="pct"/>
            <w:tcBorders>
              <w:top w:val="single" w:sz="4" w:space="0" w:color="04724B"/>
              <w:left w:val="single" w:sz="4" w:space="0" w:color="04724B"/>
              <w:bottom w:val="single" w:sz="4" w:space="0" w:color="04724B"/>
              <w:right w:val="single" w:sz="4" w:space="0" w:color="04724B"/>
            </w:tcBorders>
            <w:shd w:val="clear" w:color="auto" w:fill="FFFCF2"/>
          </w:tcPr>
          <w:p w14:paraId="34D2A0A4" w14:textId="77777777" w:rsidR="00294851" w:rsidRPr="00EC7A3D" w:rsidRDefault="00294851" w:rsidP="00294851">
            <w:pPr>
              <w:spacing w:after="0" w:line="276" w:lineRule="auto"/>
              <w:ind w:left="113" w:right="113"/>
              <w:contextualSpacing/>
              <w:rPr>
                <w:rFonts w:ascii="Arial" w:eastAsia="Georgia" w:hAnsi="Arial" w:cs="Arial"/>
                <w:color w:val="000000" w:themeColor="text1"/>
                <w:sz w:val="20"/>
                <w:lang w:val="lt-LT"/>
              </w:rPr>
            </w:pPr>
            <w:r w:rsidRPr="00343545">
              <w:rPr>
                <w:rFonts w:ascii="Arial" w:eastAsia="Georgia" w:hAnsi="Arial" w:cs="Arial"/>
                <w:color w:val="000000" w:themeColor="text1"/>
                <w:sz w:val="20"/>
                <w:lang w:val="lt-LT"/>
              </w:rPr>
              <w:t>Atliekų susidarymo vietoje sutvarkytų biologinių atliekų ir rūšiuojamuoju būdu surinktų komunalinių atliekų kiekis, proc.</w:t>
            </w:r>
          </w:p>
        </w:tc>
        <w:tc>
          <w:tcPr>
            <w:tcW w:w="285" w:type="pct"/>
            <w:tcBorders>
              <w:top w:val="single" w:sz="4" w:space="0" w:color="04724B"/>
              <w:left w:val="single" w:sz="4" w:space="0" w:color="04724B"/>
              <w:bottom w:val="single" w:sz="4" w:space="0" w:color="04724B"/>
              <w:right w:val="single" w:sz="4" w:space="0" w:color="04724B"/>
            </w:tcBorders>
            <w:shd w:val="clear" w:color="auto" w:fill="FFFCF2"/>
          </w:tcPr>
          <w:p w14:paraId="0F69718C" w14:textId="77777777" w:rsidR="00294851" w:rsidRPr="00EC7A3D" w:rsidRDefault="00294851" w:rsidP="00294851">
            <w:pPr>
              <w:spacing w:after="0" w:line="276" w:lineRule="auto"/>
              <w:contextualSpacing/>
              <w:jc w:val="center"/>
              <w:rPr>
                <w:rFonts w:ascii="Arial" w:eastAsia="Georgia" w:hAnsi="Arial" w:cs="Arial"/>
                <w:color w:val="000000" w:themeColor="text1"/>
                <w:sz w:val="20"/>
                <w:lang w:val="lt-LT"/>
              </w:rPr>
            </w:pPr>
          </w:p>
        </w:tc>
        <w:tc>
          <w:tcPr>
            <w:tcW w:w="253" w:type="pct"/>
            <w:tcBorders>
              <w:top w:val="single" w:sz="4" w:space="0" w:color="04724B"/>
              <w:left w:val="single" w:sz="4" w:space="0" w:color="04724B"/>
              <w:bottom w:val="single" w:sz="4" w:space="0" w:color="04724B"/>
              <w:right w:val="single" w:sz="4" w:space="0" w:color="04724B"/>
            </w:tcBorders>
            <w:shd w:val="clear" w:color="auto" w:fill="FFFCF2"/>
          </w:tcPr>
          <w:p w14:paraId="5B35C3A7" w14:textId="6BF4ECB7" w:rsidR="00294851" w:rsidRPr="00EC7A3D" w:rsidRDefault="00294851" w:rsidP="00294851">
            <w:pPr>
              <w:spacing w:after="0" w:line="276" w:lineRule="auto"/>
              <w:contextualSpacing/>
              <w:jc w:val="center"/>
              <w:rPr>
                <w:rFonts w:ascii="Arial" w:eastAsia="Georgia" w:hAnsi="Arial" w:cs="Arial"/>
                <w:color w:val="000000" w:themeColor="text1"/>
                <w:sz w:val="20"/>
                <w:highlight w:val="yellow"/>
                <w:lang w:val="lt-LT"/>
              </w:rPr>
            </w:pPr>
          </w:p>
        </w:tc>
        <w:tc>
          <w:tcPr>
            <w:tcW w:w="253" w:type="pct"/>
            <w:tcBorders>
              <w:top w:val="single" w:sz="4" w:space="0" w:color="04724B"/>
              <w:left w:val="single" w:sz="4" w:space="0" w:color="04724B"/>
              <w:bottom w:val="single" w:sz="4" w:space="0" w:color="04724B"/>
              <w:right w:val="single" w:sz="4" w:space="0" w:color="04724B"/>
            </w:tcBorders>
            <w:shd w:val="clear" w:color="auto" w:fill="FFFCF2"/>
          </w:tcPr>
          <w:p w14:paraId="389FB58F" w14:textId="77777777" w:rsidR="00294851" w:rsidRPr="00EC7A3D" w:rsidRDefault="00294851" w:rsidP="00294851">
            <w:pPr>
              <w:spacing w:after="0" w:line="276" w:lineRule="auto"/>
              <w:contextualSpacing/>
              <w:jc w:val="center"/>
              <w:rPr>
                <w:rFonts w:ascii="Arial" w:eastAsia="Georgia" w:hAnsi="Arial" w:cs="Arial"/>
                <w:color w:val="000000" w:themeColor="text1"/>
                <w:sz w:val="20"/>
                <w:highlight w:val="yellow"/>
                <w:lang w:val="lt-LT"/>
              </w:rPr>
            </w:pPr>
          </w:p>
        </w:tc>
        <w:tc>
          <w:tcPr>
            <w:tcW w:w="304" w:type="pct"/>
            <w:tcBorders>
              <w:top w:val="single" w:sz="4" w:space="0" w:color="04724B"/>
              <w:left w:val="single" w:sz="4" w:space="0" w:color="04724B"/>
              <w:bottom w:val="single" w:sz="4" w:space="0" w:color="04724B"/>
              <w:right w:val="single" w:sz="4" w:space="0" w:color="04724B"/>
            </w:tcBorders>
            <w:shd w:val="clear" w:color="auto" w:fill="FFFCF2"/>
          </w:tcPr>
          <w:p w14:paraId="62050B42" w14:textId="7324F5C1" w:rsidR="00294851" w:rsidRPr="00EC7A3D" w:rsidRDefault="00294851" w:rsidP="00294851">
            <w:pPr>
              <w:spacing w:after="0" w:line="276" w:lineRule="auto"/>
              <w:contextualSpacing/>
              <w:jc w:val="center"/>
              <w:rPr>
                <w:rFonts w:ascii="Arial" w:eastAsia="Georgia" w:hAnsi="Arial" w:cs="Arial"/>
                <w:color w:val="000000" w:themeColor="text1"/>
                <w:sz w:val="20"/>
                <w:highlight w:val="yellow"/>
                <w:lang w:val="lt-LT"/>
              </w:rPr>
            </w:pPr>
          </w:p>
        </w:tc>
        <w:tc>
          <w:tcPr>
            <w:tcW w:w="253" w:type="pct"/>
            <w:tcBorders>
              <w:top w:val="single" w:sz="4" w:space="0" w:color="04724B"/>
              <w:left w:val="single" w:sz="4" w:space="0" w:color="04724B"/>
              <w:bottom w:val="single" w:sz="4" w:space="0" w:color="04724B"/>
              <w:right w:val="single" w:sz="4" w:space="0" w:color="04724B"/>
            </w:tcBorders>
            <w:shd w:val="clear" w:color="auto" w:fill="FFFCF2"/>
          </w:tcPr>
          <w:p w14:paraId="768DDAC9" w14:textId="77777777" w:rsidR="00294851" w:rsidRPr="0025064D" w:rsidRDefault="00294851" w:rsidP="00294851">
            <w:pPr>
              <w:spacing w:after="0" w:line="276" w:lineRule="auto"/>
              <w:contextualSpacing/>
              <w:jc w:val="center"/>
              <w:rPr>
                <w:rFonts w:ascii="Arial" w:eastAsia="Georgia" w:hAnsi="Arial" w:cs="Arial"/>
                <w:color w:val="000000" w:themeColor="text1"/>
                <w:sz w:val="20"/>
                <w:lang w:val="lt-LT"/>
              </w:rPr>
            </w:pPr>
          </w:p>
        </w:tc>
        <w:tc>
          <w:tcPr>
            <w:tcW w:w="256" w:type="pct"/>
            <w:tcBorders>
              <w:top w:val="single" w:sz="4" w:space="0" w:color="04724B"/>
              <w:left w:val="single" w:sz="4" w:space="0" w:color="04724B"/>
              <w:bottom w:val="single" w:sz="4" w:space="0" w:color="04724B"/>
              <w:right w:val="single" w:sz="4" w:space="0" w:color="04724B"/>
            </w:tcBorders>
            <w:shd w:val="clear" w:color="auto" w:fill="FFFCF2"/>
          </w:tcPr>
          <w:p w14:paraId="3B0F3BDE" w14:textId="09652C37" w:rsidR="00294851" w:rsidRPr="0025064D" w:rsidRDefault="00294851" w:rsidP="00294851">
            <w:pPr>
              <w:spacing w:after="0" w:line="276" w:lineRule="auto"/>
              <w:contextualSpacing/>
              <w:jc w:val="center"/>
              <w:rPr>
                <w:rFonts w:ascii="Arial" w:eastAsia="Georgia" w:hAnsi="Arial" w:cs="Arial"/>
                <w:color w:val="000000" w:themeColor="text1"/>
                <w:sz w:val="20"/>
                <w:lang w:val="lt-LT"/>
              </w:rPr>
            </w:pPr>
            <w:r w:rsidRPr="0025064D">
              <w:rPr>
                <w:rFonts w:ascii="Arial" w:eastAsia="Georgia" w:hAnsi="Arial" w:cs="Arial"/>
                <w:color w:val="000000" w:themeColor="text1"/>
                <w:sz w:val="20"/>
              </w:rPr>
              <w:t>6</w:t>
            </w:r>
            <w:r w:rsidR="00506443">
              <w:rPr>
                <w:rFonts w:ascii="Arial" w:eastAsia="Georgia" w:hAnsi="Arial" w:cs="Arial"/>
                <w:color w:val="000000" w:themeColor="text1"/>
                <w:sz w:val="20"/>
              </w:rPr>
              <w:t>0</w:t>
            </w:r>
          </w:p>
        </w:tc>
        <w:tc>
          <w:tcPr>
            <w:tcW w:w="253" w:type="pct"/>
            <w:tcBorders>
              <w:top w:val="single" w:sz="4" w:space="0" w:color="04724B"/>
              <w:left w:val="single" w:sz="4" w:space="0" w:color="04724B"/>
              <w:bottom w:val="single" w:sz="4" w:space="0" w:color="04724B"/>
              <w:right w:val="single" w:sz="4" w:space="0" w:color="04724B"/>
            </w:tcBorders>
            <w:shd w:val="clear" w:color="auto" w:fill="FFFCF2"/>
          </w:tcPr>
          <w:p w14:paraId="52788E63" w14:textId="77777777" w:rsidR="00294851" w:rsidRPr="0025064D" w:rsidRDefault="00294851" w:rsidP="00294851">
            <w:pPr>
              <w:spacing w:after="0" w:line="276" w:lineRule="auto"/>
              <w:contextualSpacing/>
              <w:jc w:val="center"/>
              <w:rPr>
                <w:rFonts w:ascii="Arial" w:eastAsia="Georgia" w:hAnsi="Arial" w:cs="Arial"/>
                <w:color w:val="000000" w:themeColor="text1"/>
                <w:sz w:val="20"/>
                <w:lang w:val="lt-LT"/>
              </w:rPr>
            </w:pPr>
          </w:p>
        </w:tc>
        <w:tc>
          <w:tcPr>
            <w:tcW w:w="304" w:type="pct"/>
            <w:tcBorders>
              <w:top w:val="single" w:sz="4" w:space="0" w:color="04724B"/>
              <w:left w:val="single" w:sz="4" w:space="0" w:color="04724B"/>
              <w:bottom w:val="single" w:sz="4" w:space="0" w:color="04724B"/>
              <w:right w:val="single" w:sz="4" w:space="0" w:color="04724B"/>
            </w:tcBorders>
            <w:shd w:val="clear" w:color="auto" w:fill="FFFCF2"/>
          </w:tcPr>
          <w:p w14:paraId="75FB4487" w14:textId="6BC1B292" w:rsidR="00294851" w:rsidRPr="0025064D" w:rsidRDefault="00294851" w:rsidP="00294851">
            <w:pPr>
              <w:spacing w:after="0" w:line="276" w:lineRule="auto"/>
              <w:contextualSpacing/>
              <w:jc w:val="center"/>
              <w:rPr>
                <w:rFonts w:ascii="Arial" w:eastAsia="Georgia" w:hAnsi="Arial" w:cs="Arial"/>
                <w:color w:val="000000" w:themeColor="text1"/>
                <w:sz w:val="20"/>
                <w:lang w:val="lt-LT"/>
              </w:rPr>
            </w:pPr>
            <w:r w:rsidRPr="0025064D">
              <w:rPr>
                <w:rFonts w:ascii="Arial" w:eastAsia="Georgia" w:hAnsi="Arial" w:cs="Arial"/>
                <w:color w:val="000000" w:themeColor="text1"/>
                <w:sz w:val="20"/>
              </w:rPr>
              <w:t>6</w:t>
            </w:r>
            <w:r w:rsidR="00506443">
              <w:rPr>
                <w:rFonts w:ascii="Arial" w:eastAsia="Georgia" w:hAnsi="Arial" w:cs="Arial"/>
                <w:color w:val="000000" w:themeColor="text1"/>
                <w:sz w:val="20"/>
              </w:rPr>
              <w:t>5</w:t>
            </w:r>
          </w:p>
        </w:tc>
        <w:tc>
          <w:tcPr>
            <w:tcW w:w="254" w:type="pct"/>
            <w:tcBorders>
              <w:top w:val="single" w:sz="4" w:space="0" w:color="04724B"/>
              <w:left w:val="single" w:sz="4" w:space="0" w:color="04724B"/>
              <w:bottom w:val="single" w:sz="4" w:space="0" w:color="04724B"/>
              <w:right w:val="single" w:sz="4" w:space="0" w:color="04724B"/>
            </w:tcBorders>
            <w:shd w:val="clear" w:color="auto" w:fill="FFFCF2"/>
          </w:tcPr>
          <w:p w14:paraId="4380E3B5" w14:textId="77777777" w:rsidR="00294851" w:rsidRPr="0025064D" w:rsidRDefault="00294851" w:rsidP="00294851">
            <w:pPr>
              <w:spacing w:after="0" w:line="276" w:lineRule="auto"/>
              <w:contextualSpacing/>
              <w:jc w:val="center"/>
              <w:rPr>
                <w:rFonts w:ascii="Arial" w:eastAsia="Georgia" w:hAnsi="Arial" w:cs="Arial"/>
                <w:color w:val="000000" w:themeColor="text1"/>
                <w:sz w:val="20"/>
                <w:lang w:val="lt-LT"/>
              </w:rPr>
            </w:pPr>
          </w:p>
        </w:tc>
        <w:tc>
          <w:tcPr>
            <w:tcW w:w="304" w:type="pct"/>
            <w:tcBorders>
              <w:top w:val="single" w:sz="4" w:space="0" w:color="04724B"/>
              <w:left w:val="single" w:sz="4" w:space="0" w:color="04724B"/>
              <w:bottom w:val="single" w:sz="4" w:space="0" w:color="04724B"/>
              <w:right w:val="single" w:sz="4" w:space="0" w:color="04724B"/>
            </w:tcBorders>
            <w:shd w:val="clear" w:color="auto" w:fill="FFFCF2"/>
          </w:tcPr>
          <w:p w14:paraId="42AC698D" w14:textId="7AC01D36" w:rsidR="00294851" w:rsidRPr="0025064D" w:rsidRDefault="00294851" w:rsidP="00294851">
            <w:pPr>
              <w:spacing w:after="0" w:line="276" w:lineRule="auto"/>
              <w:contextualSpacing/>
              <w:jc w:val="center"/>
              <w:rPr>
                <w:rFonts w:ascii="Arial" w:eastAsia="Georgia" w:hAnsi="Arial" w:cs="Arial"/>
                <w:color w:val="000000" w:themeColor="text1"/>
                <w:sz w:val="20"/>
                <w:lang w:val="lt-LT"/>
              </w:rPr>
            </w:pPr>
            <w:r w:rsidRPr="0025064D">
              <w:rPr>
                <w:rFonts w:ascii="Arial" w:eastAsia="Georgia" w:hAnsi="Arial" w:cs="Arial"/>
                <w:color w:val="000000" w:themeColor="text1"/>
                <w:sz w:val="20"/>
              </w:rPr>
              <w:t>7</w:t>
            </w:r>
            <w:r w:rsidR="00506443">
              <w:rPr>
                <w:rFonts w:ascii="Arial" w:eastAsia="Georgia" w:hAnsi="Arial" w:cs="Arial"/>
                <w:color w:val="000000" w:themeColor="text1"/>
                <w:sz w:val="20"/>
              </w:rPr>
              <w:t>0</w:t>
            </w:r>
          </w:p>
        </w:tc>
        <w:tc>
          <w:tcPr>
            <w:tcW w:w="253" w:type="pct"/>
            <w:tcBorders>
              <w:top w:val="single" w:sz="4" w:space="0" w:color="04724B"/>
              <w:left w:val="single" w:sz="4" w:space="0" w:color="04724B"/>
              <w:bottom w:val="single" w:sz="4" w:space="0" w:color="04724B"/>
              <w:right w:val="single" w:sz="4" w:space="0" w:color="04724B"/>
            </w:tcBorders>
            <w:shd w:val="clear" w:color="auto" w:fill="FFFCF2"/>
          </w:tcPr>
          <w:p w14:paraId="6B5A150B" w14:textId="77777777" w:rsidR="00294851" w:rsidRPr="0025064D" w:rsidRDefault="00294851" w:rsidP="00294851">
            <w:pPr>
              <w:spacing w:after="0" w:line="276" w:lineRule="auto"/>
              <w:contextualSpacing/>
              <w:jc w:val="center"/>
              <w:rPr>
                <w:rFonts w:ascii="Arial" w:eastAsia="Georgia" w:hAnsi="Arial" w:cs="Arial"/>
                <w:color w:val="000000" w:themeColor="text1"/>
                <w:sz w:val="20"/>
                <w:lang w:val="lt-LT"/>
              </w:rPr>
            </w:pPr>
          </w:p>
        </w:tc>
        <w:tc>
          <w:tcPr>
            <w:tcW w:w="305" w:type="pct"/>
            <w:tcBorders>
              <w:top w:val="single" w:sz="4" w:space="0" w:color="04724B"/>
              <w:left w:val="single" w:sz="4" w:space="0" w:color="04724B"/>
              <w:bottom w:val="single" w:sz="4" w:space="0" w:color="04724B"/>
              <w:right w:val="single" w:sz="4" w:space="0" w:color="04724B"/>
            </w:tcBorders>
            <w:shd w:val="clear" w:color="auto" w:fill="FFFCF2"/>
          </w:tcPr>
          <w:p w14:paraId="79E64A7E" w14:textId="60D99B39" w:rsidR="00294851" w:rsidRPr="0025064D" w:rsidRDefault="00294851" w:rsidP="00294851">
            <w:pPr>
              <w:spacing w:after="0" w:line="276" w:lineRule="auto"/>
              <w:contextualSpacing/>
              <w:jc w:val="center"/>
              <w:rPr>
                <w:rFonts w:ascii="Arial" w:eastAsia="Georgia" w:hAnsi="Arial" w:cs="Arial"/>
                <w:color w:val="000000" w:themeColor="text1"/>
                <w:sz w:val="20"/>
                <w:lang w:val="lt-LT"/>
              </w:rPr>
            </w:pPr>
            <w:r w:rsidRPr="0025064D">
              <w:rPr>
                <w:rFonts w:ascii="Arial" w:eastAsia="Georgia" w:hAnsi="Arial" w:cs="Arial"/>
                <w:color w:val="000000" w:themeColor="text1"/>
                <w:sz w:val="20"/>
              </w:rPr>
              <w:t>7</w:t>
            </w:r>
            <w:r w:rsidR="00506443">
              <w:rPr>
                <w:rFonts w:ascii="Arial" w:eastAsia="Georgia" w:hAnsi="Arial" w:cs="Arial"/>
                <w:color w:val="000000" w:themeColor="text1"/>
                <w:sz w:val="20"/>
              </w:rPr>
              <w:t>5</w:t>
            </w:r>
          </w:p>
        </w:tc>
        <w:tc>
          <w:tcPr>
            <w:tcW w:w="301" w:type="pct"/>
            <w:tcBorders>
              <w:top w:val="single" w:sz="4" w:space="0" w:color="04724B"/>
              <w:left w:val="single" w:sz="4" w:space="0" w:color="04724B"/>
              <w:bottom w:val="single" w:sz="4" w:space="0" w:color="04724B"/>
              <w:right w:val="single" w:sz="4" w:space="0" w:color="04724B"/>
            </w:tcBorders>
            <w:shd w:val="clear" w:color="auto" w:fill="FFFCF2"/>
          </w:tcPr>
          <w:p w14:paraId="12C4BB96" w14:textId="77777777" w:rsidR="00294851" w:rsidRPr="0025064D" w:rsidRDefault="00294851" w:rsidP="00294851">
            <w:pPr>
              <w:spacing w:after="0" w:line="276" w:lineRule="auto"/>
              <w:contextualSpacing/>
              <w:jc w:val="center"/>
              <w:rPr>
                <w:rFonts w:ascii="Arial" w:eastAsia="Georgia" w:hAnsi="Arial" w:cs="Arial"/>
                <w:color w:val="000000" w:themeColor="text1"/>
                <w:sz w:val="20"/>
                <w:lang w:val="lt-LT"/>
              </w:rPr>
            </w:pPr>
          </w:p>
        </w:tc>
        <w:tc>
          <w:tcPr>
            <w:tcW w:w="287" w:type="pct"/>
            <w:tcBorders>
              <w:top w:val="single" w:sz="4" w:space="0" w:color="04724B"/>
              <w:left w:val="single" w:sz="4" w:space="0" w:color="04724B"/>
              <w:bottom w:val="single" w:sz="4" w:space="0" w:color="04724B"/>
            </w:tcBorders>
            <w:shd w:val="clear" w:color="auto" w:fill="FFFCF2"/>
          </w:tcPr>
          <w:p w14:paraId="205D2E0E" w14:textId="602B646E" w:rsidR="00294851" w:rsidRPr="0025064D" w:rsidRDefault="00294851" w:rsidP="00294851">
            <w:pPr>
              <w:spacing w:after="0" w:line="276" w:lineRule="auto"/>
              <w:contextualSpacing/>
              <w:jc w:val="center"/>
              <w:rPr>
                <w:rFonts w:ascii="Arial" w:eastAsia="Georgia" w:hAnsi="Arial" w:cs="Arial"/>
                <w:color w:val="000000" w:themeColor="text1"/>
                <w:sz w:val="20"/>
                <w:lang w:val="lt-LT"/>
              </w:rPr>
            </w:pPr>
            <w:r w:rsidRPr="0025064D">
              <w:rPr>
                <w:rFonts w:ascii="Arial" w:eastAsia="Georgia" w:hAnsi="Arial" w:cs="Arial"/>
                <w:color w:val="000000" w:themeColor="text1"/>
                <w:sz w:val="20"/>
              </w:rPr>
              <w:t>80</w:t>
            </w:r>
          </w:p>
        </w:tc>
      </w:tr>
      <w:tr w:rsidR="00294851" w:rsidRPr="00A44C73" w14:paraId="45408D4C" w14:textId="77777777" w:rsidTr="00034D40">
        <w:trPr>
          <w:trHeight w:val="338"/>
        </w:trPr>
        <w:tc>
          <w:tcPr>
            <w:tcW w:w="337" w:type="pct"/>
            <w:tcBorders>
              <w:top w:val="single" w:sz="4" w:space="0" w:color="04724B"/>
              <w:bottom w:val="single" w:sz="4" w:space="0" w:color="04724B"/>
              <w:right w:val="single" w:sz="4" w:space="0" w:color="04724B"/>
            </w:tcBorders>
            <w:shd w:val="clear" w:color="auto" w:fill="FFFCF2"/>
          </w:tcPr>
          <w:p w14:paraId="2911B2AA" w14:textId="77777777" w:rsidR="00294851" w:rsidRPr="00EC7A3D" w:rsidRDefault="00294851" w:rsidP="00294851">
            <w:pPr>
              <w:spacing w:after="0" w:line="276" w:lineRule="auto"/>
              <w:contextualSpacing/>
              <w:jc w:val="center"/>
              <w:rPr>
                <w:rFonts w:ascii="Arial" w:eastAsia="Georgia" w:hAnsi="Arial" w:cs="Arial"/>
                <w:b/>
                <w:bCs/>
                <w:i/>
                <w:iCs/>
                <w:color w:val="000000" w:themeColor="text1"/>
                <w:sz w:val="20"/>
                <w:lang w:val="lt-LT"/>
              </w:rPr>
            </w:pPr>
            <w:r w:rsidRPr="00A44C73">
              <w:rPr>
                <w:rFonts w:ascii="Arial" w:eastAsia="Georgia" w:hAnsi="Arial" w:cs="Arial"/>
                <w:b/>
                <w:bCs/>
                <w:i/>
                <w:iCs/>
                <w:color w:val="000000" w:themeColor="text1"/>
                <w:sz w:val="20"/>
              </w:rPr>
              <w:t>2.1.</w:t>
            </w:r>
          </w:p>
        </w:tc>
        <w:tc>
          <w:tcPr>
            <w:tcW w:w="4663" w:type="pct"/>
            <w:gridSpan w:val="15"/>
            <w:tcBorders>
              <w:top w:val="single" w:sz="4" w:space="0" w:color="04724B"/>
              <w:left w:val="single" w:sz="4" w:space="0" w:color="04724B"/>
              <w:bottom w:val="single" w:sz="4" w:space="0" w:color="04724B"/>
            </w:tcBorders>
            <w:shd w:val="clear" w:color="auto" w:fill="FFFCF2"/>
          </w:tcPr>
          <w:p w14:paraId="26FFFAAD" w14:textId="0BC24AD9" w:rsidR="00294851" w:rsidRPr="00EC7A3D" w:rsidRDefault="00294851" w:rsidP="00294851">
            <w:pPr>
              <w:spacing w:after="0" w:line="276" w:lineRule="auto"/>
              <w:contextualSpacing/>
              <w:rPr>
                <w:rFonts w:ascii="Arial" w:eastAsia="Georgia" w:hAnsi="Arial" w:cs="Arial"/>
                <w:b/>
                <w:bCs/>
                <w:i/>
                <w:iCs/>
                <w:color w:val="000000" w:themeColor="text1"/>
                <w:sz w:val="20"/>
                <w:lang w:val="lt-LT"/>
              </w:rPr>
            </w:pPr>
            <w:r w:rsidRPr="00343545">
              <w:rPr>
                <w:rFonts w:ascii="Arial" w:eastAsia="Georgia" w:hAnsi="Arial" w:cs="Arial"/>
                <w:b/>
                <w:bCs/>
                <w:i/>
                <w:iCs/>
                <w:color w:val="000000" w:themeColor="text1"/>
                <w:sz w:val="20"/>
                <w:lang w:val="lt-LT"/>
              </w:rPr>
              <w:t>Didinti gyventojų aplinkosauginį sąmoningumą ir atsakomybę atliekų rūšiavimo srityje</w:t>
            </w:r>
          </w:p>
        </w:tc>
      </w:tr>
      <w:tr w:rsidR="00294851" w:rsidRPr="00A44C73" w14:paraId="4B7A1837" w14:textId="77777777" w:rsidTr="00034D40">
        <w:trPr>
          <w:trHeight w:val="321"/>
        </w:trPr>
        <w:tc>
          <w:tcPr>
            <w:tcW w:w="337" w:type="pct"/>
            <w:tcBorders>
              <w:top w:val="single" w:sz="4" w:space="0" w:color="04724B"/>
              <w:bottom w:val="single" w:sz="4" w:space="0" w:color="04724B"/>
              <w:right w:val="single" w:sz="4" w:space="0" w:color="04724B"/>
            </w:tcBorders>
            <w:shd w:val="clear" w:color="auto" w:fill="auto"/>
          </w:tcPr>
          <w:p w14:paraId="58797D44" w14:textId="63A756AF" w:rsidR="00294851" w:rsidRPr="00EC7A3D" w:rsidRDefault="00294851" w:rsidP="00294851">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2.1.1</w:t>
            </w:r>
          </w:p>
        </w:tc>
        <w:tc>
          <w:tcPr>
            <w:tcW w:w="4663" w:type="pct"/>
            <w:gridSpan w:val="15"/>
            <w:tcBorders>
              <w:top w:val="single" w:sz="4" w:space="0" w:color="04724B"/>
              <w:left w:val="single" w:sz="4" w:space="0" w:color="04724B"/>
              <w:bottom w:val="single" w:sz="4" w:space="0" w:color="04724B"/>
            </w:tcBorders>
            <w:shd w:val="clear" w:color="auto" w:fill="auto"/>
          </w:tcPr>
          <w:p w14:paraId="47C77FAE" w14:textId="4FC14041" w:rsidR="00294851" w:rsidRPr="00EC7A3D" w:rsidRDefault="00294851" w:rsidP="00294851">
            <w:pPr>
              <w:keepNext/>
              <w:spacing w:after="0" w:line="276" w:lineRule="auto"/>
              <w:contextualSpacing/>
              <w:rPr>
                <w:rFonts w:ascii="Arial" w:eastAsia="Georgia" w:hAnsi="Arial" w:cs="Arial"/>
                <w:b/>
                <w:bCs/>
                <w:color w:val="000000" w:themeColor="text1"/>
                <w:sz w:val="20"/>
                <w:lang w:val="lt-LT"/>
              </w:rPr>
            </w:pPr>
            <w:r w:rsidRPr="00343545">
              <w:rPr>
                <w:rFonts w:ascii="Arial" w:eastAsia="Georgia" w:hAnsi="Arial" w:cs="Arial"/>
                <w:b/>
                <w:bCs/>
                <w:color w:val="000000" w:themeColor="text1"/>
                <w:sz w:val="20"/>
                <w:lang w:val="lt-LT"/>
              </w:rPr>
              <w:t>Viešinimo kampanijų vykdymas, skatinant atliekų rūšiuojamąjį surinkimą</w:t>
            </w:r>
          </w:p>
        </w:tc>
      </w:tr>
      <w:tr w:rsidR="00294851" w:rsidRPr="00A44C73" w14:paraId="47D12654" w14:textId="77777777" w:rsidTr="001427ED">
        <w:tc>
          <w:tcPr>
            <w:tcW w:w="337" w:type="pct"/>
            <w:tcBorders>
              <w:top w:val="single" w:sz="4" w:space="0" w:color="04724B"/>
              <w:bottom w:val="single" w:sz="4" w:space="0" w:color="04724B"/>
              <w:right w:val="single" w:sz="4" w:space="0" w:color="04724B"/>
            </w:tcBorders>
            <w:shd w:val="clear" w:color="auto" w:fill="auto"/>
          </w:tcPr>
          <w:p w14:paraId="30D0B27E" w14:textId="7C352B11" w:rsidR="00294851" w:rsidRPr="001427ED" w:rsidRDefault="00294851" w:rsidP="00294851">
            <w:pPr>
              <w:spacing w:after="0" w:line="276" w:lineRule="auto"/>
              <w:contextualSpacing/>
              <w:jc w:val="center"/>
              <w:rPr>
                <w:rFonts w:ascii="Arial" w:eastAsia="Georgia" w:hAnsi="Arial" w:cs="Arial"/>
                <w:b/>
                <w:bCs/>
                <w:color w:val="000000" w:themeColor="text1"/>
                <w:sz w:val="20"/>
              </w:rPr>
            </w:pPr>
            <w:r w:rsidRPr="001427ED">
              <w:rPr>
                <w:rFonts w:ascii="Arial" w:eastAsia="Georgia" w:hAnsi="Arial" w:cs="Arial"/>
                <w:b/>
                <w:bCs/>
                <w:color w:val="000000" w:themeColor="text1"/>
                <w:sz w:val="20"/>
              </w:rPr>
              <w:t>2.1.1.1</w:t>
            </w:r>
          </w:p>
        </w:tc>
        <w:tc>
          <w:tcPr>
            <w:tcW w:w="4663" w:type="pct"/>
            <w:gridSpan w:val="15"/>
            <w:tcBorders>
              <w:top w:val="single" w:sz="4" w:space="0" w:color="04724B"/>
              <w:left w:val="single" w:sz="4" w:space="0" w:color="04724B"/>
              <w:bottom w:val="single" w:sz="4" w:space="0" w:color="04724B"/>
            </w:tcBorders>
            <w:shd w:val="clear" w:color="auto" w:fill="auto"/>
          </w:tcPr>
          <w:p w14:paraId="61605607" w14:textId="2C054318" w:rsidR="00294851" w:rsidRPr="001427ED" w:rsidRDefault="00294851" w:rsidP="00294851">
            <w:pPr>
              <w:keepNext/>
              <w:spacing w:after="0" w:line="276" w:lineRule="auto"/>
              <w:contextualSpacing/>
              <w:jc w:val="both"/>
              <w:rPr>
                <w:rFonts w:ascii="Arial" w:eastAsia="Georgia" w:hAnsi="Arial" w:cs="Arial"/>
                <w:b/>
                <w:bCs/>
                <w:color w:val="000000" w:themeColor="text1"/>
                <w:sz w:val="20"/>
              </w:rPr>
            </w:pPr>
            <w:proofErr w:type="spellStart"/>
            <w:r w:rsidRPr="001427ED">
              <w:rPr>
                <w:rFonts w:ascii="Arial" w:eastAsia="Georgia" w:hAnsi="Arial" w:cs="Arial"/>
                <w:b/>
                <w:bCs/>
                <w:color w:val="000000" w:themeColor="text1"/>
                <w:sz w:val="20"/>
              </w:rPr>
              <w:t>Viešinimo</w:t>
            </w:r>
            <w:proofErr w:type="spellEnd"/>
            <w:r w:rsidRPr="001427ED">
              <w:rPr>
                <w:rFonts w:ascii="Arial" w:eastAsia="Georgia" w:hAnsi="Arial" w:cs="Arial"/>
                <w:b/>
                <w:bCs/>
                <w:color w:val="000000" w:themeColor="text1"/>
                <w:sz w:val="20"/>
              </w:rPr>
              <w:t xml:space="preserve"> </w:t>
            </w:r>
            <w:proofErr w:type="spellStart"/>
            <w:r w:rsidRPr="001427ED">
              <w:rPr>
                <w:rFonts w:ascii="Arial" w:eastAsia="Georgia" w:hAnsi="Arial" w:cs="Arial"/>
                <w:b/>
                <w:bCs/>
                <w:color w:val="000000" w:themeColor="text1"/>
                <w:sz w:val="20"/>
              </w:rPr>
              <w:t>kampanijų</w:t>
            </w:r>
            <w:proofErr w:type="spellEnd"/>
            <w:r w:rsidRPr="001427ED">
              <w:rPr>
                <w:rFonts w:ascii="Arial" w:eastAsia="Georgia" w:hAnsi="Arial" w:cs="Arial"/>
                <w:b/>
                <w:bCs/>
                <w:color w:val="000000" w:themeColor="text1"/>
                <w:sz w:val="20"/>
              </w:rPr>
              <w:t xml:space="preserve"> </w:t>
            </w:r>
            <w:proofErr w:type="spellStart"/>
            <w:r w:rsidRPr="001427ED">
              <w:rPr>
                <w:rFonts w:ascii="Arial" w:eastAsia="Georgia" w:hAnsi="Arial" w:cs="Arial"/>
                <w:b/>
                <w:bCs/>
                <w:color w:val="000000" w:themeColor="text1"/>
                <w:sz w:val="20"/>
              </w:rPr>
              <w:t>vykdymas</w:t>
            </w:r>
            <w:proofErr w:type="spellEnd"/>
            <w:r w:rsidRPr="001427ED">
              <w:rPr>
                <w:rFonts w:ascii="Arial" w:eastAsia="Georgia" w:hAnsi="Arial" w:cs="Arial"/>
                <w:b/>
                <w:bCs/>
                <w:color w:val="000000" w:themeColor="text1"/>
                <w:sz w:val="20"/>
              </w:rPr>
              <w:t xml:space="preserve">, </w:t>
            </w:r>
            <w:proofErr w:type="spellStart"/>
            <w:r w:rsidRPr="001427ED">
              <w:rPr>
                <w:rFonts w:ascii="Arial" w:eastAsia="Georgia" w:hAnsi="Arial" w:cs="Arial"/>
                <w:b/>
                <w:bCs/>
                <w:color w:val="000000" w:themeColor="text1"/>
                <w:sz w:val="20"/>
              </w:rPr>
              <w:t>skatinant</w:t>
            </w:r>
            <w:proofErr w:type="spellEnd"/>
            <w:r w:rsidRPr="001427ED">
              <w:rPr>
                <w:rFonts w:ascii="Arial" w:eastAsia="Georgia" w:hAnsi="Arial" w:cs="Arial"/>
                <w:b/>
                <w:bCs/>
                <w:color w:val="000000" w:themeColor="text1"/>
                <w:sz w:val="20"/>
              </w:rPr>
              <w:t xml:space="preserve"> </w:t>
            </w:r>
            <w:proofErr w:type="spellStart"/>
            <w:r w:rsidRPr="001427ED">
              <w:rPr>
                <w:rFonts w:ascii="Arial" w:eastAsia="Georgia" w:hAnsi="Arial" w:cs="Arial"/>
                <w:b/>
                <w:bCs/>
                <w:color w:val="000000" w:themeColor="text1"/>
                <w:sz w:val="20"/>
              </w:rPr>
              <w:t>atliekų</w:t>
            </w:r>
            <w:proofErr w:type="spellEnd"/>
            <w:r w:rsidRPr="001427ED">
              <w:rPr>
                <w:rFonts w:ascii="Arial" w:eastAsia="Georgia" w:hAnsi="Arial" w:cs="Arial"/>
                <w:b/>
                <w:bCs/>
                <w:color w:val="000000" w:themeColor="text1"/>
                <w:sz w:val="20"/>
              </w:rPr>
              <w:t xml:space="preserve"> </w:t>
            </w:r>
            <w:proofErr w:type="spellStart"/>
            <w:r w:rsidRPr="001427ED">
              <w:rPr>
                <w:rFonts w:ascii="Arial" w:eastAsia="Georgia" w:hAnsi="Arial" w:cs="Arial"/>
                <w:b/>
                <w:bCs/>
                <w:color w:val="000000" w:themeColor="text1"/>
                <w:sz w:val="20"/>
              </w:rPr>
              <w:t>rūšiuojamąjį</w:t>
            </w:r>
            <w:proofErr w:type="spellEnd"/>
            <w:r w:rsidRPr="001427ED">
              <w:rPr>
                <w:rFonts w:ascii="Arial" w:eastAsia="Georgia" w:hAnsi="Arial" w:cs="Arial"/>
                <w:b/>
                <w:bCs/>
                <w:color w:val="000000" w:themeColor="text1"/>
                <w:sz w:val="20"/>
              </w:rPr>
              <w:t xml:space="preserve"> </w:t>
            </w:r>
            <w:proofErr w:type="spellStart"/>
            <w:r w:rsidRPr="001427ED">
              <w:rPr>
                <w:rFonts w:ascii="Arial" w:eastAsia="Georgia" w:hAnsi="Arial" w:cs="Arial"/>
                <w:b/>
                <w:bCs/>
                <w:color w:val="000000" w:themeColor="text1"/>
                <w:sz w:val="20"/>
              </w:rPr>
              <w:t>surinkimą</w:t>
            </w:r>
            <w:proofErr w:type="spellEnd"/>
            <w:r w:rsidRPr="001427ED">
              <w:rPr>
                <w:rFonts w:ascii="Arial" w:eastAsia="Georgia" w:hAnsi="Arial" w:cs="Arial"/>
                <w:b/>
                <w:bCs/>
                <w:color w:val="000000" w:themeColor="text1"/>
                <w:sz w:val="20"/>
              </w:rPr>
              <w:t xml:space="preserve">, Jurbarko </w:t>
            </w:r>
            <w:proofErr w:type="spellStart"/>
            <w:r w:rsidRPr="001427ED">
              <w:rPr>
                <w:rFonts w:ascii="Arial" w:eastAsia="Georgia" w:hAnsi="Arial" w:cs="Arial"/>
                <w:b/>
                <w:bCs/>
                <w:color w:val="000000" w:themeColor="text1"/>
                <w:sz w:val="20"/>
              </w:rPr>
              <w:t>rajono</w:t>
            </w:r>
            <w:proofErr w:type="spellEnd"/>
            <w:r w:rsidRPr="001427ED">
              <w:rPr>
                <w:rFonts w:ascii="Arial" w:eastAsia="Georgia" w:hAnsi="Arial" w:cs="Arial"/>
                <w:b/>
                <w:bCs/>
                <w:color w:val="000000" w:themeColor="text1"/>
                <w:sz w:val="20"/>
              </w:rPr>
              <w:t xml:space="preserve"> </w:t>
            </w:r>
            <w:proofErr w:type="spellStart"/>
            <w:r w:rsidRPr="001427ED">
              <w:rPr>
                <w:rFonts w:ascii="Arial" w:eastAsia="Georgia" w:hAnsi="Arial" w:cs="Arial"/>
                <w:b/>
                <w:bCs/>
                <w:color w:val="000000" w:themeColor="text1"/>
                <w:sz w:val="20"/>
              </w:rPr>
              <w:t>savivaldybėje</w:t>
            </w:r>
            <w:proofErr w:type="spellEnd"/>
          </w:p>
        </w:tc>
      </w:tr>
      <w:tr w:rsidR="00294851" w:rsidRPr="00A44C73" w14:paraId="2EB18883" w14:textId="77777777" w:rsidTr="00C645E4">
        <w:tc>
          <w:tcPr>
            <w:tcW w:w="337" w:type="pct"/>
            <w:tcBorders>
              <w:top w:val="single" w:sz="4" w:space="0" w:color="04724B"/>
              <w:bottom w:val="single" w:sz="4" w:space="0" w:color="04724B"/>
              <w:right w:val="single" w:sz="4" w:space="0" w:color="04724B"/>
            </w:tcBorders>
            <w:shd w:val="clear" w:color="auto" w:fill="auto"/>
          </w:tcPr>
          <w:p w14:paraId="424F1551" w14:textId="6F58645E" w:rsidR="00294851" w:rsidRPr="00A44C73" w:rsidRDefault="00294851" w:rsidP="00294851">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2.1.1.1-1</w:t>
            </w:r>
          </w:p>
        </w:tc>
        <w:tc>
          <w:tcPr>
            <w:tcW w:w="798" w:type="pct"/>
            <w:tcBorders>
              <w:top w:val="single" w:sz="4" w:space="0" w:color="04724B"/>
              <w:left w:val="single" w:sz="4" w:space="0" w:color="04724B"/>
              <w:bottom w:val="single" w:sz="4" w:space="0" w:color="04724B"/>
              <w:right w:val="single" w:sz="4" w:space="0" w:color="04724B"/>
            </w:tcBorders>
            <w:shd w:val="clear" w:color="auto" w:fill="auto"/>
          </w:tcPr>
          <w:p w14:paraId="6EF18E9A" w14:textId="79D0C168" w:rsidR="00294851" w:rsidRPr="00A44C73" w:rsidRDefault="00294851" w:rsidP="00294851">
            <w:pPr>
              <w:spacing w:after="0" w:line="276" w:lineRule="auto"/>
              <w:ind w:left="113" w:right="113"/>
              <w:contextualSpacing/>
              <w:rPr>
                <w:rFonts w:ascii="Arial" w:eastAsia="Georgia" w:hAnsi="Arial" w:cs="Arial"/>
                <w:color w:val="000000" w:themeColor="text1"/>
                <w:sz w:val="20"/>
              </w:rPr>
            </w:pPr>
            <w:proofErr w:type="spellStart"/>
            <w:r w:rsidRPr="001427ED">
              <w:rPr>
                <w:rFonts w:ascii="Arial" w:eastAsia="Georgia" w:hAnsi="Arial" w:cs="Arial"/>
                <w:color w:val="000000" w:themeColor="text1"/>
                <w:sz w:val="20"/>
              </w:rPr>
              <w:t>Įgyvendintos</w:t>
            </w:r>
            <w:proofErr w:type="spellEnd"/>
            <w:r w:rsidRPr="001427ED">
              <w:rPr>
                <w:rFonts w:ascii="Arial" w:eastAsia="Georgia" w:hAnsi="Arial" w:cs="Arial"/>
                <w:color w:val="000000" w:themeColor="text1"/>
                <w:sz w:val="20"/>
              </w:rPr>
              <w:t xml:space="preserve"> </w:t>
            </w:r>
            <w:proofErr w:type="spellStart"/>
            <w:r w:rsidRPr="001427ED">
              <w:rPr>
                <w:rFonts w:ascii="Arial" w:eastAsia="Georgia" w:hAnsi="Arial" w:cs="Arial"/>
                <w:color w:val="000000" w:themeColor="text1"/>
                <w:sz w:val="20"/>
              </w:rPr>
              <w:t>suplanuotos</w:t>
            </w:r>
            <w:proofErr w:type="spellEnd"/>
            <w:r w:rsidRPr="001427ED">
              <w:rPr>
                <w:rFonts w:ascii="Arial" w:eastAsia="Georgia" w:hAnsi="Arial" w:cs="Arial"/>
                <w:color w:val="000000" w:themeColor="text1"/>
                <w:sz w:val="20"/>
              </w:rPr>
              <w:t xml:space="preserve"> </w:t>
            </w:r>
            <w:proofErr w:type="spellStart"/>
            <w:r w:rsidRPr="001427ED">
              <w:rPr>
                <w:rFonts w:ascii="Arial" w:eastAsia="Georgia" w:hAnsi="Arial" w:cs="Arial"/>
                <w:color w:val="000000" w:themeColor="text1"/>
                <w:sz w:val="20"/>
              </w:rPr>
              <w:t>iniciatyvos</w:t>
            </w:r>
            <w:proofErr w:type="spellEnd"/>
            <w:r>
              <w:rPr>
                <w:rFonts w:ascii="Arial" w:eastAsia="Georgia" w:hAnsi="Arial" w:cs="Arial"/>
                <w:color w:val="000000" w:themeColor="text1"/>
                <w:sz w:val="20"/>
              </w:rPr>
              <w:t>, proc.</w:t>
            </w:r>
          </w:p>
        </w:tc>
        <w:tc>
          <w:tcPr>
            <w:tcW w:w="285" w:type="pct"/>
            <w:tcBorders>
              <w:top w:val="single" w:sz="4" w:space="0" w:color="04724B"/>
              <w:left w:val="single" w:sz="4" w:space="0" w:color="04724B"/>
              <w:bottom w:val="single" w:sz="4" w:space="0" w:color="04724B"/>
              <w:right w:val="single" w:sz="4" w:space="0" w:color="04724B"/>
            </w:tcBorders>
            <w:shd w:val="clear" w:color="auto" w:fill="auto"/>
          </w:tcPr>
          <w:p w14:paraId="43F8A367"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34A19131"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354BD86C"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39BA75FC"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414D1AB7"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6" w:type="pct"/>
            <w:tcBorders>
              <w:top w:val="single" w:sz="4" w:space="0" w:color="04724B"/>
              <w:left w:val="single" w:sz="4" w:space="0" w:color="04724B"/>
              <w:bottom w:val="single" w:sz="4" w:space="0" w:color="04724B"/>
              <w:right w:val="single" w:sz="4" w:space="0" w:color="04724B"/>
            </w:tcBorders>
            <w:shd w:val="clear" w:color="auto" w:fill="auto"/>
          </w:tcPr>
          <w:p w14:paraId="4606B3F9"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0A333AF7" w14:textId="77777777" w:rsidR="00294851" w:rsidRPr="00EC7A3D" w:rsidRDefault="00294851" w:rsidP="00294851">
            <w:pPr>
              <w:spacing w:after="0" w:line="276" w:lineRule="auto"/>
              <w:contextualSpacing/>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6A69D199" w14:textId="2C5E8B12" w:rsidR="00294851" w:rsidRPr="00A44C73" w:rsidRDefault="00294851" w:rsidP="00294851">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100</w:t>
            </w:r>
          </w:p>
        </w:tc>
        <w:tc>
          <w:tcPr>
            <w:tcW w:w="254" w:type="pct"/>
            <w:tcBorders>
              <w:top w:val="single" w:sz="4" w:space="0" w:color="04724B"/>
              <w:left w:val="single" w:sz="4" w:space="0" w:color="04724B"/>
              <w:bottom w:val="single" w:sz="4" w:space="0" w:color="04724B"/>
              <w:right w:val="single" w:sz="4" w:space="0" w:color="04724B"/>
            </w:tcBorders>
            <w:shd w:val="clear" w:color="auto" w:fill="auto"/>
          </w:tcPr>
          <w:p w14:paraId="789AB970"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62C8FC3D" w14:textId="441E201D" w:rsidR="00294851" w:rsidRPr="00A44C73" w:rsidRDefault="00294851" w:rsidP="00294851">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100</w:t>
            </w: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5381A86B"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305" w:type="pct"/>
            <w:tcBorders>
              <w:top w:val="single" w:sz="4" w:space="0" w:color="04724B"/>
              <w:left w:val="single" w:sz="4" w:space="0" w:color="04724B"/>
              <w:bottom w:val="single" w:sz="4" w:space="0" w:color="04724B"/>
              <w:right w:val="single" w:sz="4" w:space="0" w:color="04724B"/>
            </w:tcBorders>
            <w:shd w:val="clear" w:color="auto" w:fill="auto"/>
          </w:tcPr>
          <w:p w14:paraId="3026FF2B" w14:textId="508EC0AB" w:rsidR="00294851" w:rsidRPr="00A44C73" w:rsidRDefault="00294851" w:rsidP="00294851">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100</w:t>
            </w:r>
          </w:p>
        </w:tc>
        <w:tc>
          <w:tcPr>
            <w:tcW w:w="301" w:type="pct"/>
            <w:tcBorders>
              <w:top w:val="single" w:sz="4" w:space="0" w:color="04724B"/>
              <w:left w:val="single" w:sz="4" w:space="0" w:color="04724B"/>
              <w:bottom w:val="single" w:sz="4" w:space="0" w:color="04724B"/>
              <w:right w:val="single" w:sz="4" w:space="0" w:color="04724B"/>
            </w:tcBorders>
            <w:shd w:val="clear" w:color="auto" w:fill="auto"/>
          </w:tcPr>
          <w:p w14:paraId="6317D67B"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287" w:type="pct"/>
            <w:tcBorders>
              <w:top w:val="single" w:sz="4" w:space="0" w:color="04724B"/>
              <w:left w:val="single" w:sz="4" w:space="0" w:color="04724B"/>
              <w:bottom w:val="single" w:sz="4" w:space="0" w:color="04724B"/>
            </w:tcBorders>
            <w:shd w:val="clear" w:color="auto" w:fill="auto"/>
          </w:tcPr>
          <w:p w14:paraId="248C1FED" w14:textId="24B51816" w:rsidR="00294851" w:rsidRPr="00A44C73" w:rsidRDefault="00294851" w:rsidP="00294851">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100</w:t>
            </w:r>
          </w:p>
        </w:tc>
      </w:tr>
      <w:tr w:rsidR="00294851" w:rsidRPr="00A44C73" w14:paraId="5E6E57EE" w14:textId="77777777" w:rsidTr="00034D40">
        <w:trPr>
          <w:trHeight w:val="338"/>
        </w:trPr>
        <w:tc>
          <w:tcPr>
            <w:tcW w:w="337" w:type="pct"/>
            <w:tcBorders>
              <w:top w:val="single" w:sz="4" w:space="0" w:color="04724B"/>
              <w:bottom w:val="single" w:sz="4" w:space="0" w:color="04724B"/>
              <w:right w:val="single" w:sz="4" w:space="0" w:color="04724B"/>
            </w:tcBorders>
            <w:shd w:val="clear" w:color="auto" w:fill="FFFCF2"/>
          </w:tcPr>
          <w:p w14:paraId="7D3EDD27" w14:textId="77777777" w:rsidR="00294851" w:rsidRPr="00EC7A3D" w:rsidRDefault="00294851" w:rsidP="00294851">
            <w:pPr>
              <w:spacing w:after="0" w:line="276" w:lineRule="auto"/>
              <w:contextualSpacing/>
              <w:jc w:val="center"/>
              <w:rPr>
                <w:rFonts w:ascii="Arial" w:eastAsia="Georgia" w:hAnsi="Arial" w:cs="Arial"/>
                <w:b/>
                <w:bCs/>
                <w:i/>
                <w:iCs/>
                <w:color w:val="000000" w:themeColor="text1"/>
                <w:sz w:val="20"/>
                <w:lang w:val="lt-LT"/>
              </w:rPr>
            </w:pPr>
            <w:r w:rsidRPr="00A44C73">
              <w:rPr>
                <w:rFonts w:ascii="Arial" w:eastAsia="Georgia" w:hAnsi="Arial" w:cs="Arial"/>
                <w:b/>
                <w:bCs/>
                <w:i/>
                <w:iCs/>
                <w:color w:val="000000" w:themeColor="text1"/>
                <w:sz w:val="20"/>
              </w:rPr>
              <w:t>2.2.</w:t>
            </w:r>
          </w:p>
        </w:tc>
        <w:tc>
          <w:tcPr>
            <w:tcW w:w="4663" w:type="pct"/>
            <w:gridSpan w:val="15"/>
            <w:tcBorders>
              <w:top w:val="single" w:sz="4" w:space="0" w:color="04724B"/>
              <w:left w:val="single" w:sz="4" w:space="0" w:color="04724B"/>
              <w:bottom w:val="single" w:sz="4" w:space="0" w:color="04724B"/>
            </w:tcBorders>
            <w:shd w:val="clear" w:color="auto" w:fill="FFFCF2"/>
          </w:tcPr>
          <w:p w14:paraId="6FB71A06" w14:textId="51364187" w:rsidR="00294851" w:rsidRPr="00EC7A3D" w:rsidRDefault="00294851" w:rsidP="00294851">
            <w:pPr>
              <w:spacing w:after="0" w:line="276" w:lineRule="auto"/>
              <w:contextualSpacing/>
              <w:rPr>
                <w:rFonts w:ascii="Arial" w:eastAsia="Georgia" w:hAnsi="Arial" w:cs="Arial"/>
                <w:b/>
                <w:bCs/>
                <w:i/>
                <w:iCs/>
                <w:color w:val="000000" w:themeColor="text1"/>
                <w:sz w:val="20"/>
                <w:lang w:val="lt-LT"/>
              </w:rPr>
            </w:pPr>
            <w:proofErr w:type="spellStart"/>
            <w:r w:rsidRPr="00A44C73">
              <w:rPr>
                <w:rFonts w:ascii="Arial" w:eastAsia="Georgia" w:hAnsi="Arial" w:cs="Arial"/>
                <w:b/>
                <w:bCs/>
                <w:i/>
                <w:iCs/>
                <w:color w:val="000000" w:themeColor="text1"/>
                <w:sz w:val="20"/>
              </w:rPr>
              <w:t>Didinti</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atliekų</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rūšiavimo</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priemonių</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ir</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infrastruktūros</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prieinamumą</w:t>
            </w:r>
            <w:proofErr w:type="spellEnd"/>
          </w:p>
        </w:tc>
      </w:tr>
      <w:tr w:rsidR="00294851" w:rsidRPr="00A44C73" w14:paraId="2EA40E31" w14:textId="77777777" w:rsidTr="00034D40">
        <w:trPr>
          <w:trHeight w:val="228"/>
        </w:trPr>
        <w:tc>
          <w:tcPr>
            <w:tcW w:w="337" w:type="pct"/>
            <w:tcBorders>
              <w:top w:val="single" w:sz="4" w:space="0" w:color="04724B"/>
              <w:bottom w:val="single" w:sz="4" w:space="0" w:color="04724B"/>
              <w:right w:val="single" w:sz="4" w:space="0" w:color="04724B"/>
            </w:tcBorders>
            <w:shd w:val="clear" w:color="auto" w:fill="auto"/>
          </w:tcPr>
          <w:p w14:paraId="4A303A20" w14:textId="4AF20370" w:rsidR="00294851" w:rsidRPr="00EC7A3D" w:rsidRDefault="00294851" w:rsidP="00294851">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lastRenderedPageBreak/>
              <w:t>2.2.1</w:t>
            </w:r>
          </w:p>
        </w:tc>
        <w:tc>
          <w:tcPr>
            <w:tcW w:w="4663" w:type="pct"/>
            <w:gridSpan w:val="15"/>
            <w:tcBorders>
              <w:top w:val="single" w:sz="4" w:space="0" w:color="04724B"/>
              <w:left w:val="single" w:sz="4" w:space="0" w:color="04724B"/>
              <w:bottom w:val="single" w:sz="4" w:space="0" w:color="04724B"/>
            </w:tcBorders>
            <w:shd w:val="clear" w:color="auto" w:fill="auto"/>
          </w:tcPr>
          <w:p w14:paraId="3732B059" w14:textId="74E979FD" w:rsidR="00294851" w:rsidRPr="00EC7A3D" w:rsidRDefault="00294851" w:rsidP="00294851">
            <w:pPr>
              <w:keepNext/>
              <w:spacing w:after="0" w:line="276" w:lineRule="auto"/>
              <w:contextualSpacing/>
              <w:rPr>
                <w:rFonts w:ascii="Arial" w:eastAsia="Georgia" w:hAnsi="Arial" w:cs="Arial"/>
                <w:b/>
                <w:bCs/>
                <w:color w:val="000000" w:themeColor="text1"/>
                <w:sz w:val="20"/>
                <w:lang w:val="lt-LT"/>
              </w:rPr>
            </w:pPr>
            <w:r w:rsidRPr="00343545">
              <w:rPr>
                <w:rFonts w:ascii="Arial" w:eastAsia="Georgia" w:hAnsi="Arial" w:cs="Arial"/>
                <w:b/>
                <w:bCs/>
                <w:color w:val="000000" w:themeColor="text1"/>
                <w:sz w:val="20"/>
                <w:lang w:val="lt-LT"/>
              </w:rPr>
              <w:t>Antrinių žaliavų rūšiuojamojo surinkimo priemonių (konteinerių prieinamumo) plėtra</w:t>
            </w:r>
            <w:r w:rsidRPr="00A44C73">
              <w:rPr>
                <w:rStyle w:val="Puslapioinaosnuoroda"/>
                <w:rFonts w:ascii="Arial" w:eastAsia="Georgia" w:hAnsi="Arial" w:cs="Arial"/>
                <w:b/>
                <w:bCs/>
                <w:color w:val="000000" w:themeColor="text1"/>
                <w:sz w:val="20"/>
              </w:rPr>
              <w:footnoteReference w:id="14"/>
            </w:r>
          </w:p>
        </w:tc>
      </w:tr>
      <w:tr w:rsidR="00294851" w:rsidRPr="00A44C73" w14:paraId="63F653D5" w14:textId="77777777" w:rsidTr="007A77D9">
        <w:tc>
          <w:tcPr>
            <w:tcW w:w="337" w:type="pct"/>
            <w:tcBorders>
              <w:top w:val="single" w:sz="4" w:space="0" w:color="04724B"/>
              <w:bottom w:val="single" w:sz="4" w:space="0" w:color="04724B"/>
              <w:right w:val="single" w:sz="4" w:space="0" w:color="04724B"/>
            </w:tcBorders>
            <w:shd w:val="clear" w:color="auto" w:fill="auto"/>
          </w:tcPr>
          <w:p w14:paraId="3DACD18E" w14:textId="5C4277D5" w:rsidR="00294851" w:rsidRPr="007A77D9" w:rsidRDefault="00294851" w:rsidP="00294851">
            <w:pPr>
              <w:spacing w:after="0" w:line="276" w:lineRule="auto"/>
              <w:contextualSpacing/>
              <w:jc w:val="center"/>
              <w:rPr>
                <w:rFonts w:ascii="Arial" w:eastAsia="Georgia" w:hAnsi="Arial" w:cs="Arial"/>
                <w:b/>
                <w:bCs/>
                <w:color w:val="000000" w:themeColor="text1"/>
                <w:sz w:val="20"/>
              </w:rPr>
            </w:pPr>
            <w:r w:rsidRPr="007A77D9">
              <w:rPr>
                <w:rFonts w:ascii="Arial" w:eastAsia="Georgia" w:hAnsi="Arial" w:cs="Arial"/>
                <w:b/>
                <w:bCs/>
                <w:color w:val="000000" w:themeColor="text1"/>
                <w:sz w:val="20"/>
              </w:rPr>
              <w:t>2.2.1.1</w:t>
            </w:r>
          </w:p>
        </w:tc>
        <w:tc>
          <w:tcPr>
            <w:tcW w:w="4663" w:type="pct"/>
            <w:gridSpan w:val="15"/>
            <w:tcBorders>
              <w:top w:val="single" w:sz="4" w:space="0" w:color="04724B"/>
              <w:left w:val="single" w:sz="4" w:space="0" w:color="04724B"/>
              <w:bottom w:val="single" w:sz="4" w:space="0" w:color="04724B"/>
            </w:tcBorders>
            <w:shd w:val="clear" w:color="auto" w:fill="auto"/>
          </w:tcPr>
          <w:p w14:paraId="2E0DD6CD" w14:textId="628293A2" w:rsidR="00294851" w:rsidRPr="007A77D9" w:rsidRDefault="00294851" w:rsidP="00294851">
            <w:pPr>
              <w:keepNext/>
              <w:spacing w:after="0" w:line="276" w:lineRule="auto"/>
              <w:contextualSpacing/>
              <w:jc w:val="both"/>
              <w:rPr>
                <w:rFonts w:ascii="Arial" w:eastAsia="Georgia" w:hAnsi="Arial" w:cs="Arial"/>
                <w:b/>
                <w:bCs/>
                <w:color w:val="000000" w:themeColor="text1"/>
                <w:sz w:val="20"/>
                <w:highlight w:val="yellow"/>
              </w:rPr>
            </w:pPr>
            <w:proofErr w:type="spellStart"/>
            <w:r w:rsidRPr="007A77D9">
              <w:rPr>
                <w:rFonts w:ascii="Arial" w:eastAsia="Georgia" w:hAnsi="Arial" w:cs="Arial"/>
                <w:b/>
                <w:bCs/>
                <w:color w:val="000000" w:themeColor="text1"/>
                <w:sz w:val="20"/>
              </w:rPr>
              <w:t>Antrinių</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žaliavų</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rūšiuojamojo</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surinkimo</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priemonių</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konteinerių</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prieinamumo</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plėtra</w:t>
            </w:r>
            <w:proofErr w:type="spellEnd"/>
            <w:r w:rsidRPr="007A77D9">
              <w:rPr>
                <w:rFonts w:ascii="Arial" w:eastAsia="Georgia" w:hAnsi="Arial" w:cs="Arial"/>
                <w:b/>
                <w:bCs/>
                <w:color w:val="000000" w:themeColor="text1"/>
                <w:sz w:val="20"/>
              </w:rPr>
              <w:t xml:space="preserve"> Jurbarko </w:t>
            </w:r>
            <w:proofErr w:type="spellStart"/>
            <w:r w:rsidRPr="007A77D9">
              <w:rPr>
                <w:rFonts w:ascii="Arial" w:eastAsia="Georgia" w:hAnsi="Arial" w:cs="Arial"/>
                <w:b/>
                <w:bCs/>
                <w:color w:val="000000" w:themeColor="text1"/>
                <w:sz w:val="20"/>
              </w:rPr>
              <w:t>rajono</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savivaldybėje</w:t>
            </w:r>
            <w:proofErr w:type="spellEnd"/>
          </w:p>
        </w:tc>
      </w:tr>
      <w:tr w:rsidR="00294851" w:rsidRPr="00A44C73" w14:paraId="6CA92FF0" w14:textId="77777777" w:rsidTr="000A03DA">
        <w:tc>
          <w:tcPr>
            <w:tcW w:w="337" w:type="pct"/>
            <w:tcBorders>
              <w:top w:val="single" w:sz="4" w:space="0" w:color="04724B"/>
              <w:bottom w:val="single" w:sz="4" w:space="0" w:color="04724B"/>
              <w:right w:val="single" w:sz="4" w:space="0" w:color="04724B"/>
            </w:tcBorders>
            <w:shd w:val="clear" w:color="auto" w:fill="auto"/>
          </w:tcPr>
          <w:p w14:paraId="767CAF81" w14:textId="456D133F" w:rsidR="00294851" w:rsidRPr="00A44C73" w:rsidRDefault="00294851" w:rsidP="00294851">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2.2.1.1-1</w:t>
            </w:r>
          </w:p>
        </w:tc>
        <w:tc>
          <w:tcPr>
            <w:tcW w:w="798" w:type="pct"/>
            <w:tcBorders>
              <w:top w:val="single" w:sz="4" w:space="0" w:color="04724B"/>
              <w:left w:val="single" w:sz="4" w:space="0" w:color="04724B"/>
              <w:bottom w:val="single" w:sz="4" w:space="0" w:color="04724B"/>
              <w:right w:val="single" w:sz="4" w:space="0" w:color="04724B"/>
            </w:tcBorders>
            <w:shd w:val="clear" w:color="auto" w:fill="auto"/>
          </w:tcPr>
          <w:p w14:paraId="2865DE07" w14:textId="24F52BAC" w:rsidR="00294851" w:rsidRPr="00343545" w:rsidRDefault="00294851" w:rsidP="00294851">
            <w:pPr>
              <w:spacing w:after="0" w:line="276" w:lineRule="auto"/>
              <w:contextualSpacing/>
              <w:rPr>
                <w:rFonts w:ascii="Arial" w:eastAsia="Georgia" w:hAnsi="Arial" w:cs="Arial"/>
                <w:color w:val="000000" w:themeColor="text1"/>
                <w:sz w:val="20"/>
              </w:rPr>
            </w:pPr>
            <w:proofErr w:type="spellStart"/>
            <w:r w:rsidRPr="007A77D9">
              <w:rPr>
                <w:rFonts w:ascii="Arial" w:eastAsia="Georgia" w:hAnsi="Arial" w:cs="Arial"/>
                <w:color w:val="000000" w:themeColor="text1"/>
                <w:sz w:val="20"/>
              </w:rPr>
              <w:t>Naujai</w:t>
            </w:r>
            <w:proofErr w:type="spellEnd"/>
            <w:r w:rsidRPr="007A77D9">
              <w:rPr>
                <w:rFonts w:ascii="Arial" w:eastAsia="Georgia" w:hAnsi="Arial" w:cs="Arial"/>
                <w:color w:val="000000" w:themeColor="text1"/>
                <w:sz w:val="20"/>
              </w:rPr>
              <w:t xml:space="preserve"> </w:t>
            </w:r>
            <w:proofErr w:type="spellStart"/>
            <w:r w:rsidRPr="007A77D9">
              <w:rPr>
                <w:rFonts w:ascii="Arial" w:eastAsia="Georgia" w:hAnsi="Arial" w:cs="Arial"/>
                <w:color w:val="000000" w:themeColor="text1"/>
                <w:sz w:val="20"/>
              </w:rPr>
              <w:t>išdalinti</w:t>
            </w:r>
            <w:proofErr w:type="spellEnd"/>
            <w:r w:rsidRPr="007A77D9">
              <w:rPr>
                <w:rFonts w:ascii="Arial" w:eastAsia="Georgia" w:hAnsi="Arial" w:cs="Arial"/>
                <w:color w:val="000000" w:themeColor="text1"/>
                <w:sz w:val="20"/>
              </w:rPr>
              <w:t xml:space="preserve"> </w:t>
            </w:r>
            <w:proofErr w:type="spellStart"/>
            <w:r w:rsidRPr="007A77D9">
              <w:rPr>
                <w:rFonts w:ascii="Arial" w:eastAsia="Georgia" w:hAnsi="Arial" w:cs="Arial"/>
                <w:color w:val="000000" w:themeColor="text1"/>
                <w:sz w:val="20"/>
              </w:rPr>
              <w:t>rūšiavimo</w:t>
            </w:r>
            <w:proofErr w:type="spellEnd"/>
            <w:r w:rsidRPr="007A77D9">
              <w:rPr>
                <w:rFonts w:ascii="Arial" w:eastAsia="Georgia" w:hAnsi="Arial" w:cs="Arial"/>
                <w:color w:val="000000" w:themeColor="text1"/>
                <w:sz w:val="20"/>
              </w:rPr>
              <w:t xml:space="preserve"> </w:t>
            </w:r>
            <w:proofErr w:type="spellStart"/>
            <w:r w:rsidRPr="007A77D9">
              <w:rPr>
                <w:rFonts w:ascii="Arial" w:eastAsia="Georgia" w:hAnsi="Arial" w:cs="Arial"/>
                <w:color w:val="000000" w:themeColor="text1"/>
                <w:sz w:val="20"/>
              </w:rPr>
              <w:t>konteineriai</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vnt</w:t>
            </w:r>
            <w:proofErr w:type="spellEnd"/>
            <w:r>
              <w:rPr>
                <w:rFonts w:ascii="Arial" w:eastAsia="Georgia" w:hAnsi="Arial" w:cs="Arial"/>
                <w:color w:val="000000" w:themeColor="text1"/>
                <w:sz w:val="20"/>
              </w:rPr>
              <w:t>.</w:t>
            </w:r>
          </w:p>
        </w:tc>
        <w:tc>
          <w:tcPr>
            <w:tcW w:w="285" w:type="pct"/>
            <w:tcBorders>
              <w:top w:val="single" w:sz="4" w:space="0" w:color="04724B"/>
              <w:left w:val="single" w:sz="4" w:space="0" w:color="04724B"/>
              <w:bottom w:val="single" w:sz="4" w:space="0" w:color="04724B"/>
              <w:right w:val="single" w:sz="4" w:space="0" w:color="04724B"/>
            </w:tcBorders>
            <w:shd w:val="clear" w:color="auto" w:fill="auto"/>
          </w:tcPr>
          <w:p w14:paraId="67037740" w14:textId="77777777" w:rsidR="00294851" w:rsidRPr="00EC7A3D" w:rsidRDefault="00294851" w:rsidP="00294851">
            <w:pPr>
              <w:spacing w:after="0" w:line="276" w:lineRule="auto"/>
              <w:contextualSpacing/>
              <w:jc w:val="center"/>
              <w:rPr>
                <w:rFonts w:ascii="Arial" w:eastAsia="Georgia" w:hAnsi="Arial" w:cs="Arial"/>
                <w:color w:val="000000" w:themeColor="text1"/>
                <w:sz w:val="20"/>
                <w:highlight w:val="yellow"/>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0B02C1BF" w14:textId="77777777" w:rsidR="00294851" w:rsidRPr="00EC7A3D" w:rsidRDefault="00294851" w:rsidP="00294851">
            <w:pPr>
              <w:spacing w:after="0" w:line="276" w:lineRule="auto"/>
              <w:contextualSpacing/>
              <w:jc w:val="center"/>
              <w:rPr>
                <w:rFonts w:ascii="Arial" w:eastAsia="Georgia" w:hAnsi="Arial" w:cs="Arial"/>
                <w:color w:val="000000" w:themeColor="text1"/>
                <w:sz w:val="20"/>
                <w:highlight w:val="yellow"/>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03CF7AA8" w14:textId="77777777" w:rsidR="00294851" w:rsidRPr="00EC7A3D" w:rsidRDefault="00294851" w:rsidP="00294851">
            <w:pPr>
              <w:spacing w:after="0" w:line="276" w:lineRule="auto"/>
              <w:contextualSpacing/>
              <w:jc w:val="center"/>
              <w:rPr>
                <w:rFonts w:ascii="Arial" w:eastAsia="Georgia" w:hAnsi="Arial" w:cs="Arial"/>
                <w:color w:val="000000" w:themeColor="text1"/>
                <w:sz w:val="20"/>
                <w:highlight w:val="yellow"/>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49A13055" w14:textId="77777777" w:rsidR="00294851" w:rsidRPr="00EC7A3D" w:rsidRDefault="00294851" w:rsidP="00294851">
            <w:pPr>
              <w:spacing w:after="0" w:line="276" w:lineRule="auto"/>
              <w:contextualSpacing/>
              <w:jc w:val="center"/>
              <w:rPr>
                <w:rFonts w:ascii="Arial" w:eastAsia="Georgia" w:hAnsi="Arial" w:cs="Arial"/>
                <w:color w:val="000000" w:themeColor="text1"/>
                <w:sz w:val="20"/>
                <w:highlight w:val="yellow"/>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47C81AA6"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6" w:type="pct"/>
            <w:tcBorders>
              <w:top w:val="single" w:sz="4" w:space="0" w:color="04724B"/>
              <w:left w:val="single" w:sz="4" w:space="0" w:color="04724B"/>
              <w:bottom w:val="single" w:sz="4" w:space="0" w:color="04724B"/>
              <w:right w:val="single" w:sz="4" w:space="0" w:color="04724B"/>
            </w:tcBorders>
            <w:shd w:val="clear" w:color="auto" w:fill="auto"/>
          </w:tcPr>
          <w:p w14:paraId="62B3301D" w14:textId="77777777" w:rsidR="00294851" w:rsidRPr="00A44C73"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0F49B243"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19487322" w14:textId="203DE5C8" w:rsidR="00294851" w:rsidRPr="00A44C73" w:rsidRDefault="00294851" w:rsidP="00294851">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271</w:t>
            </w:r>
          </w:p>
        </w:tc>
        <w:tc>
          <w:tcPr>
            <w:tcW w:w="254" w:type="pct"/>
            <w:tcBorders>
              <w:top w:val="single" w:sz="4" w:space="0" w:color="04724B"/>
              <w:left w:val="single" w:sz="4" w:space="0" w:color="04724B"/>
              <w:bottom w:val="single" w:sz="4" w:space="0" w:color="04724B"/>
              <w:right w:val="single" w:sz="4" w:space="0" w:color="04724B"/>
            </w:tcBorders>
            <w:shd w:val="clear" w:color="auto" w:fill="auto"/>
          </w:tcPr>
          <w:p w14:paraId="0B759B13"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39CAD276" w14:textId="77777777" w:rsidR="00294851" w:rsidRPr="00A44C73" w:rsidRDefault="00294851" w:rsidP="00294851">
            <w:pPr>
              <w:keepNext/>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34F8D94D"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305" w:type="pct"/>
            <w:tcBorders>
              <w:top w:val="single" w:sz="4" w:space="0" w:color="04724B"/>
              <w:left w:val="single" w:sz="4" w:space="0" w:color="04724B"/>
              <w:bottom w:val="single" w:sz="4" w:space="0" w:color="04724B"/>
              <w:right w:val="single" w:sz="4" w:space="0" w:color="04724B"/>
            </w:tcBorders>
            <w:shd w:val="clear" w:color="auto" w:fill="auto"/>
          </w:tcPr>
          <w:p w14:paraId="49B5300B"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highlight w:val="yellow"/>
              </w:rPr>
            </w:pPr>
          </w:p>
        </w:tc>
        <w:tc>
          <w:tcPr>
            <w:tcW w:w="301" w:type="pct"/>
            <w:tcBorders>
              <w:top w:val="single" w:sz="4" w:space="0" w:color="04724B"/>
              <w:left w:val="single" w:sz="4" w:space="0" w:color="04724B"/>
              <w:bottom w:val="single" w:sz="4" w:space="0" w:color="04724B"/>
              <w:right w:val="single" w:sz="4" w:space="0" w:color="04724B"/>
            </w:tcBorders>
            <w:shd w:val="clear" w:color="auto" w:fill="auto"/>
          </w:tcPr>
          <w:p w14:paraId="4701045E"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highlight w:val="yellow"/>
              </w:rPr>
            </w:pPr>
          </w:p>
        </w:tc>
        <w:tc>
          <w:tcPr>
            <w:tcW w:w="287" w:type="pct"/>
            <w:tcBorders>
              <w:top w:val="single" w:sz="4" w:space="0" w:color="04724B"/>
              <w:left w:val="single" w:sz="4" w:space="0" w:color="04724B"/>
              <w:bottom w:val="single" w:sz="4" w:space="0" w:color="04724B"/>
            </w:tcBorders>
            <w:shd w:val="clear" w:color="auto" w:fill="auto"/>
          </w:tcPr>
          <w:p w14:paraId="0D1152FB"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highlight w:val="yellow"/>
              </w:rPr>
            </w:pPr>
          </w:p>
        </w:tc>
      </w:tr>
      <w:tr w:rsidR="00294851" w:rsidRPr="00A44C73" w14:paraId="3D8315C8" w14:textId="77777777" w:rsidTr="00F97721">
        <w:trPr>
          <w:trHeight w:val="321"/>
        </w:trPr>
        <w:tc>
          <w:tcPr>
            <w:tcW w:w="337" w:type="pct"/>
            <w:tcBorders>
              <w:top w:val="single" w:sz="4" w:space="0" w:color="04724B"/>
              <w:bottom w:val="single" w:sz="4" w:space="0" w:color="04724B"/>
              <w:right w:val="single" w:sz="4" w:space="0" w:color="04724B"/>
            </w:tcBorders>
            <w:shd w:val="clear" w:color="auto" w:fill="auto"/>
          </w:tcPr>
          <w:p w14:paraId="046E99CF" w14:textId="3C8DBDB7" w:rsidR="00294851" w:rsidRPr="00EC7A3D" w:rsidRDefault="00294851" w:rsidP="00294851">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2.2.</w:t>
            </w:r>
            <w:r>
              <w:rPr>
                <w:rFonts w:ascii="Arial" w:eastAsia="Georgia" w:hAnsi="Arial" w:cs="Arial"/>
                <w:b/>
                <w:bCs/>
                <w:color w:val="000000" w:themeColor="text1"/>
                <w:sz w:val="20"/>
              </w:rPr>
              <w:t>2</w:t>
            </w:r>
          </w:p>
        </w:tc>
        <w:tc>
          <w:tcPr>
            <w:tcW w:w="4663" w:type="pct"/>
            <w:gridSpan w:val="15"/>
            <w:tcBorders>
              <w:top w:val="single" w:sz="4" w:space="0" w:color="04724B"/>
              <w:left w:val="single" w:sz="4" w:space="0" w:color="04724B"/>
              <w:bottom w:val="single" w:sz="4" w:space="0" w:color="04724B"/>
            </w:tcBorders>
            <w:shd w:val="clear" w:color="auto" w:fill="auto"/>
          </w:tcPr>
          <w:p w14:paraId="220F3C25" w14:textId="235D7D0F" w:rsidR="00294851" w:rsidRPr="00EC7A3D" w:rsidRDefault="00294851" w:rsidP="00294851">
            <w:pPr>
              <w:keepNext/>
              <w:spacing w:after="0" w:line="276" w:lineRule="auto"/>
              <w:contextualSpacing/>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 xml:space="preserve">Didelių </w:t>
            </w:r>
            <w:proofErr w:type="spellStart"/>
            <w:r w:rsidRPr="00A44C73">
              <w:rPr>
                <w:rFonts w:ascii="Arial" w:eastAsia="Georgia" w:hAnsi="Arial" w:cs="Arial"/>
                <w:b/>
                <w:bCs/>
                <w:color w:val="000000" w:themeColor="text1"/>
                <w:sz w:val="20"/>
              </w:rPr>
              <w:t>atliekų</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surinkimo</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aikštelių</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tinklo</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plėtra</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regiono</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savivaldybėse</w:t>
            </w:r>
            <w:proofErr w:type="spellEnd"/>
          </w:p>
        </w:tc>
      </w:tr>
      <w:tr w:rsidR="00294851" w:rsidRPr="00A44C73" w14:paraId="0CD7B966" w14:textId="77777777" w:rsidTr="007A77D9">
        <w:tc>
          <w:tcPr>
            <w:tcW w:w="337" w:type="pct"/>
            <w:tcBorders>
              <w:top w:val="single" w:sz="4" w:space="0" w:color="04724B"/>
              <w:bottom w:val="single" w:sz="4" w:space="0" w:color="04724B"/>
              <w:right w:val="single" w:sz="4" w:space="0" w:color="04724B"/>
            </w:tcBorders>
            <w:shd w:val="clear" w:color="auto" w:fill="auto"/>
          </w:tcPr>
          <w:p w14:paraId="3817D802" w14:textId="16300A58" w:rsidR="00294851" w:rsidRPr="007A77D9" w:rsidRDefault="00294851" w:rsidP="00294851">
            <w:pPr>
              <w:spacing w:after="0" w:line="276" w:lineRule="auto"/>
              <w:contextualSpacing/>
              <w:jc w:val="center"/>
              <w:rPr>
                <w:rFonts w:ascii="Arial" w:eastAsia="Georgia" w:hAnsi="Arial" w:cs="Arial"/>
                <w:b/>
                <w:bCs/>
                <w:color w:val="000000" w:themeColor="text1"/>
                <w:sz w:val="20"/>
              </w:rPr>
            </w:pPr>
            <w:r w:rsidRPr="007A77D9">
              <w:rPr>
                <w:rFonts w:ascii="Arial" w:eastAsia="Georgia" w:hAnsi="Arial" w:cs="Arial"/>
                <w:b/>
                <w:bCs/>
                <w:color w:val="000000" w:themeColor="text1"/>
                <w:sz w:val="20"/>
              </w:rPr>
              <w:t>2.2.2.1</w:t>
            </w:r>
          </w:p>
        </w:tc>
        <w:tc>
          <w:tcPr>
            <w:tcW w:w="4663" w:type="pct"/>
            <w:gridSpan w:val="15"/>
            <w:tcBorders>
              <w:top w:val="single" w:sz="4" w:space="0" w:color="04724B"/>
              <w:left w:val="single" w:sz="4" w:space="0" w:color="04724B"/>
              <w:bottom w:val="single" w:sz="4" w:space="0" w:color="04724B"/>
            </w:tcBorders>
            <w:shd w:val="clear" w:color="auto" w:fill="auto"/>
          </w:tcPr>
          <w:p w14:paraId="234AEFA1" w14:textId="11DF73B5" w:rsidR="00294851" w:rsidRPr="007A77D9" w:rsidRDefault="00294851" w:rsidP="00294851">
            <w:pPr>
              <w:keepNext/>
              <w:spacing w:after="0" w:line="276" w:lineRule="auto"/>
              <w:contextualSpacing/>
              <w:rPr>
                <w:rFonts w:ascii="Arial" w:eastAsia="Georgia" w:hAnsi="Arial" w:cs="Arial"/>
                <w:b/>
                <w:bCs/>
                <w:color w:val="000000" w:themeColor="text1"/>
                <w:sz w:val="20"/>
              </w:rPr>
            </w:pPr>
            <w:r w:rsidRPr="007A77D9">
              <w:rPr>
                <w:rFonts w:ascii="Arial" w:eastAsia="Georgia" w:hAnsi="Arial" w:cs="Arial"/>
                <w:b/>
                <w:bCs/>
                <w:color w:val="000000" w:themeColor="text1"/>
                <w:sz w:val="20"/>
              </w:rPr>
              <w:t xml:space="preserve">Didelių </w:t>
            </w:r>
            <w:proofErr w:type="spellStart"/>
            <w:r w:rsidRPr="007A77D9">
              <w:rPr>
                <w:rFonts w:ascii="Arial" w:eastAsia="Georgia" w:hAnsi="Arial" w:cs="Arial"/>
                <w:b/>
                <w:bCs/>
                <w:color w:val="000000" w:themeColor="text1"/>
                <w:sz w:val="20"/>
              </w:rPr>
              <w:t>atliekų</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surinkimo</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aikštelės</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įrengimas</w:t>
            </w:r>
            <w:proofErr w:type="spellEnd"/>
            <w:r w:rsidRPr="007A77D9">
              <w:rPr>
                <w:rFonts w:ascii="Arial" w:eastAsia="Georgia" w:hAnsi="Arial" w:cs="Arial"/>
                <w:b/>
                <w:bCs/>
                <w:color w:val="000000" w:themeColor="text1"/>
                <w:sz w:val="20"/>
              </w:rPr>
              <w:t xml:space="preserve"> Jurbarko </w:t>
            </w:r>
            <w:proofErr w:type="spellStart"/>
            <w:r w:rsidRPr="007A77D9">
              <w:rPr>
                <w:rFonts w:ascii="Arial" w:eastAsia="Georgia" w:hAnsi="Arial" w:cs="Arial"/>
                <w:b/>
                <w:bCs/>
                <w:color w:val="000000" w:themeColor="text1"/>
                <w:sz w:val="20"/>
              </w:rPr>
              <w:t>rajono</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savivaldybėje</w:t>
            </w:r>
            <w:proofErr w:type="spellEnd"/>
          </w:p>
        </w:tc>
      </w:tr>
      <w:tr w:rsidR="00294851" w:rsidRPr="00A44C73" w14:paraId="755D2A15" w14:textId="77777777" w:rsidTr="00C645E4">
        <w:tc>
          <w:tcPr>
            <w:tcW w:w="337" w:type="pct"/>
            <w:tcBorders>
              <w:top w:val="single" w:sz="4" w:space="0" w:color="04724B"/>
              <w:bottom w:val="single" w:sz="4" w:space="0" w:color="04724B"/>
              <w:right w:val="single" w:sz="4" w:space="0" w:color="04724B"/>
            </w:tcBorders>
            <w:shd w:val="clear" w:color="auto" w:fill="auto"/>
          </w:tcPr>
          <w:p w14:paraId="17691263" w14:textId="70849329" w:rsidR="00294851" w:rsidRPr="00A44C73" w:rsidRDefault="00294851" w:rsidP="00294851">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2.2.2.1-1</w:t>
            </w:r>
          </w:p>
        </w:tc>
        <w:tc>
          <w:tcPr>
            <w:tcW w:w="798" w:type="pct"/>
            <w:tcBorders>
              <w:top w:val="single" w:sz="4" w:space="0" w:color="04724B"/>
              <w:left w:val="single" w:sz="4" w:space="0" w:color="04724B"/>
              <w:bottom w:val="single" w:sz="4" w:space="0" w:color="04724B"/>
              <w:right w:val="single" w:sz="4" w:space="0" w:color="04724B"/>
            </w:tcBorders>
            <w:shd w:val="clear" w:color="auto" w:fill="auto"/>
          </w:tcPr>
          <w:p w14:paraId="34F31BFC" w14:textId="0F5ECCE5" w:rsidR="00294851" w:rsidRPr="00A44C73" w:rsidRDefault="00294851" w:rsidP="00294851">
            <w:pPr>
              <w:spacing w:after="0" w:line="276" w:lineRule="auto"/>
              <w:contextualSpacing/>
              <w:rPr>
                <w:rFonts w:ascii="Arial" w:eastAsia="Georgia" w:hAnsi="Arial" w:cs="Arial"/>
                <w:color w:val="000000" w:themeColor="text1"/>
                <w:sz w:val="20"/>
              </w:rPr>
            </w:pPr>
            <w:proofErr w:type="spellStart"/>
            <w:r w:rsidRPr="007A77D9">
              <w:rPr>
                <w:rFonts w:ascii="Arial" w:eastAsia="Georgia" w:hAnsi="Arial" w:cs="Arial"/>
                <w:color w:val="000000" w:themeColor="text1"/>
                <w:sz w:val="20"/>
              </w:rPr>
              <w:t>Įrengta</w:t>
            </w:r>
            <w:proofErr w:type="spellEnd"/>
            <w:r w:rsidRPr="007A77D9">
              <w:rPr>
                <w:rFonts w:ascii="Arial" w:eastAsia="Georgia" w:hAnsi="Arial" w:cs="Arial"/>
                <w:color w:val="000000" w:themeColor="text1"/>
                <w:sz w:val="20"/>
              </w:rPr>
              <w:t xml:space="preserve"> DASA</w:t>
            </w:r>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vnt</w:t>
            </w:r>
            <w:proofErr w:type="spellEnd"/>
            <w:r>
              <w:rPr>
                <w:rFonts w:ascii="Arial" w:eastAsia="Georgia" w:hAnsi="Arial" w:cs="Arial"/>
                <w:color w:val="000000" w:themeColor="text1"/>
                <w:sz w:val="20"/>
              </w:rPr>
              <w:t>.</w:t>
            </w:r>
          </w:p>
        </w:tc>
        <w:tc>
          <w:tcPr>
            <w:tcW w:w="285" w:type="pct"/>
            <w:tcBorders>
              <w:top w:val="single" w:sz="4" w:space="0" w:color="04724B"/>
              <w:left w:val="single" w:sz="4" w:space="0" w:color="04724B"/>
              <w:bottom w:val="single" w:sz="4" w:space="0" w:color="04724B"/>
              <w:right w:val="single" w:sz="4" w:space="0" w:color="04724B"/>
            </w:tcBorders>
            <w:shd w:val="clear" w:color="auto" w:fill="auto"/>
          </w:tcPr>
          <w:p w14:paraId="6D8558FA"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2FB36522"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103B9C00"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59DC6CE3"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784A25D7"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6" w:type="pct"/>
            <w:tcBorders>
              <w:top w:val="single" w:sz="4" w:space="0" w:color="04724B"/>
              <w:left w:val="single" w:sz="4" w:space="0" w:color="04724B"/>
              <w:bottom w:val="single" w:sz="4" w:space="0" w:color="04724B"/>
              <w:right w:val="single" w:sz="4" w:space="0" w:color="04724B"/>
            </w:tcBorders>
            <w:shd w:val="clear" w:color="auto" w:fill="auto"/>
          </w:tcPr>
          <w:p w14:paraId="4F9AA017"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79FC7D46"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665EEE59"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254" w:type="pct"/>
            <w:tcBorders>
              <w:top w:val="single" w:sz="4" w:space="0" w:color="04724B"/>
              <w:left w:val="single" w:sz="4" w:space="0" w:color="04724B"/>
              <w:bottom w:val="single" w:sz="4" w:space="0" w:color="04724B"/>
              <w:right w:val="single" w:sz="4" w:space="0" w:color="04724B"/>
            </w:tcBorders>
            <w:shd w:val="clear" w:color="auto" w:fill="auto"/>
          </w:tcPr>
          <w:p w14:paraId="62EAB95A"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61D5968C"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59FD656E"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305" w:type="pct"/>
            <w:tcBorders>
              <w:top w:val="single" w:sz="4" w:space="0" w:color="04724B"/>
              <w:left w:val="single" w:sz="4" w:space="0" w:color="04724B"/>
              <w:bottom w:val="single" w:sz="4" w:space="0" w:color="04724B"/>
              <w:right w:val="single" w:sz="4" w:space="0" w:color="04724B"/>
            </w:tcBorders>
            <w:shd w:val="clear" w:color="auto" w:fill="auto"/>
          </w:tcPr>
          <w:p w14:paraId="69290E5E"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301" w:type="pct"/>
            <w:tcBorders>
              <w:top w:val="single" w:sz="4" w:space="0" w:color="04724B"/>
              <w:left w:val="single" w:sz="4" w:space="0" w:color="04724B"/>
              <w:bottom w:val="single" w:sz="4" w:space="0" w:color="04724B"/>
              <w:right w:val="single" w:sz="4" w:space="0" w:color="04724B"/>
            </w:tcBorders>
            <w:shd w:val="clear" w:color="auto" w:fill="auto"/>
          </w:tcPr>
          <w:p w14:paraId="67190B15"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287" w:type="pct"/>
            <w:tcBorders>
              <w:top w:val="single" w:sz="4" w:space="0" w:color="04724B"/>
              <w:left w:val="single" w:sz="4" w:space="0" w:color="04724B"/>
              <w:bottom w:val="single" w:sz="4" w:space="0" w:color="04724B"/>
            </w:tcBorders>
            <w:shd w:val="clear" w:color="auto" w:fill="auto"/>
          </w:tcPr>
          <w:p w14:paraId="46CB03CA" w14:textId="42E73922" w:rsidR="00294851" w:rsidRPr="00A44C73" w:rsidRDefault="00294851" w:rsidP="00294851">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r>
      <w:tr w:rsidR="00294851" w:rsidRPr="00A44C73" w14:paraId="58FBB537" w14:textId="77777777" w:rsidTr="004D4EA1">
        <w:trPr>
          <w:trHeight w:val="439"/>
        </w:trPr>
        <w:tc>
          <w:tcPr>
            <w:tcW w:w="337" w:type="pct"/>
            <w:tcBorders>
              <w:top w:val="single" w:sz="4" w:space="0" w:color="04724B"/>
              <w:bottom w:val="single" w:sz="4" w:space="0" w:color="04724B"/>
              <w:right w:val="single" w:sz="4" w:space="0" w:color="04724B"/>
            </w:tcBorders>
            <w:shd w:val="clear" w:color="auto" w:fill="auto"/>
          </w:tcPr>
          <w:p w14:paraId="64DCD647" w14:textId="5BCE7F79" w:rsidR="00294851" w:rsidRPr="00EC7A3D" w:rsidRDefault="00294851" w:rsidP="00294851">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2.2.</w:t>
            </w:r>
            <w:r>
              <w:rPr>
                <w:rFonts w:ascii="Arial" w:eastAsia="Georgia" w:hAnsi="Arial" w:cs="Arial"/>
                <w:b/>
                <w:bCs/>
                <w:color w:val="000000" w:themeColor="text1"/>
                <w:sz w:val="20"/>
              </w:rPr>
              <w:t>3</w:t>
            </w:r>
          </w:p>
        </w:tc>
        <w:tc>
          <w:tcPr>
            <w:tcW w:w="4663" w:type="pct"/>
            <w:gridSpan w:val="15"/>
            <w:tcBorders>
              <w:top w:val="single" w:sz="4" w:space="0" w:color="04724B"/>
              <w:left w:val="single" w:sz="4" w:space="0" w:color="04724B"/>
              <w:bottom w:val="single" w:sz="4" w:space="0" w:color="04724B"/>
            </w:tcBorders>
            <w:shd w:val="clear" w:color="auto" w:fill="auto"/>
          </w:tcPr>
          <w:p w14:paraId="071558C8" w14:textId="0849099C" w:rsidR="00294851" w:rsidRPr="00EC7A3D" w:rsidRDefault="00294851" w:rsidP="00294851">
            <w:pPr>
              <w:keepNext/>
              <w:spacing w:after="0" w:line="276" w:lineRule="auto"/>
              <w:contextualSpacing/>
              <w:rPr>
                <w:rFonts w:ascii="Arial" w:eastAsia="Georgia" w:hAnsi="Arial" w:cs="Arial"/>
                <w:b/>
                <w:bCs/>
                <w:color w:val="000000" w:themeColor="text1"/>
                <w:sz w:val="20"/>
                <w:lang w:val="lt-LT"/>
              </w:rPr>
            </w:pPr>
            <w:r w:rsidRPr="00343545">
              <w:rPr>
                <w:rFonts w:ascii="Arial" w:eastAsia="Georgia" w:hAnsi="Arial" w:cs="Arial"/>
                <w:b/>
                <w:bCs/>
                <w:color w:val="000000" w:themeColor="text1"/>
                <w:sz w:val="20"/>
                <w:lang w:val="lt-LT"/>
              </w:rPr>
              <w:t>Individualaus ar kolektyvinio kompostavimo vietoje infrastruktūros plėtra, buityje susidarančioms biologiškai skaidžioms atliekoms kompostuoti</w:t>
            </w:r>
          </w:p>
        </w:tc>
      </w:tr>
      <w:tr w:rsidR="00294851" w:rsidRPr="00A44C73" w14:paraId="0CC35191" w14:textId="77777777" w:rsidTr="007A77D9">
        <w:tc>
          <w:tcPr>
            <w:tcW w:w="337" w:type="pct"/>
            <w:tcBorders>
              <w:top w:val="single" w:sz="4" w:space="0" w:color="04724B"/>
              <w:bottom w:val="single" w:sz="4" w:space="0" w:color="04724B"/>
              <w:right w:val="single" w:sz="4" w:space="0" w:color="04724B"/>
            </w:tcBorders>
            <w:shd w:val="clear" w:color="auto" w:fill="auto"/>
          </w:tcPr>
          <w:p w14:paraId="6E38DF3E" w14:textId="7A301EC2" w:rsidR="00294851" w:rsidRPr="007A77D9" w:rsidRDefault="00294851" w:rsidP="00294851">
            <w:pPr>
              <w:spacing w:after="0" w:line="276" w:lineRule="auto"/>
              <w:contextualSpacing/>
              <w:jc w:val="center"/>
              <w:rPr>
                <w:rFonts w:ascii="Arial" w:eastAsia="Georgia" w:hAnsi="Arial" w:cs="Arial"/>
                <w:b/>
                <w:bCs/>
                <w:color w:val="000000" w:themeColor="text1"/>
                <w:sz w:val="20"/>
              </w:rPr>
            </w:pPr>
            <w:r w:rsidRPr="007A77D9">
              <w:rPr>
                <w:rFonts w:ascii="Arial" w:eastAsia="Georgia" w:hAnsi="Arial" w:cs="Arial"/>
                <w:b/>
                <w:bCs/>
                <w:color w:val="000000" w:themeColor="text1"/>
                <w:sz w:val="20"/>
              </w:rPr>
              <w:t>2.2.3.1</w:t>
            </w:r>
          </w:p>
        </w:tc>
        <w:tc>
          <w:tcPr>
            <w:tcW w:w="4663" w:type="pct"/>
            <w:gridSpan w:val="15"/>
            <w:tcBorders>
              <w:top w:val="single" w:sz="4" w:space="0" w:color="04724B"/>
              <w:left w:val="single" w:sz="4" w:space="0" w:color="04724B"/>
              <w:bottom w:val="single" w:sz="4" w:space="0" w:color="04724B"/>
            </w:tcBorders>
            <w:shd w:val="clear" w:color="auto" w:fill="auto"/>
          </w:tcPr>
          <w:p w14:paraId="7DF074F2" w14:textId="30873C49" w:rsidR="00294851" w:rsidRPr="007A77D9" w:rsidRDefault="00294851" w:rsidP="00294851">
            <w:pPr>
              <w:keepNext/>
              <w:spacing w:after="0" w:line="276" w:lineRule="auto"/>
              <w:contextualSpacing/>
              <w:jc w:val="both"/>
              <w:rPr>
                <w:rFonts w:ascii="Arial" w:eastAsia="Georgia" w:hAnsi="Arial" w:cs="Arial"/>
                <w:b/>
                <w:bCs/>
                <w:color w:val="000000" w:themeColor="text1"/>
                <w:sz w:val="20"/>
              </w:rPr>
            </w:pPr>
            <w:proofErr w:type="spellStart"/>
            <w:r w:rsidRPr="007A77D9">
              <w:rPr>
                <w:rFonts w:ascii="Arial" w:eastAsia="Georgia" w:hAnsi="Arial" w:cs="Arial"/>
                <w:b/>
                <w:bCs/>
                <w:color w:val="000000" w:themeColor="text1"/>
                <w:sz w:val="20"/>
              </w:rPr>
              <w:t>Kompostavimo</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vietoje</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infrastruktūros</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plėtra</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buityje</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susidarančioms</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biologiškai</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skaidžioms</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atliekoms</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kompostuoti</w:t>
            </w:r>
            <w:proofErr w:type="spellEnd"/>
            <w:r w:rsidR="00FE5ABD">
              <w:rPr>
                <w:rFonts w:ascii="Arial" w:eastAsia="Georgia" w:hAnsi="Arial" w:cs="Arial"/>
                <w:b/>
                <w:bCs/>
                <w:color w:val="000000" w:themeColor="text1"/>
                <w:sz w:val="20"/>
              </w:rPr>
              <w:t xml:space="preserve"> </w:t>
            </w:r>
            <w:r w:rsidRPr="007A77D9">
              <w:rPr>
                <w:rFonts w:ascii="Arial" w:eastAsia="Georgia" w:hAnsi="Arial" w:cs="Arial"/>
                <w:b/>
                <w:bCs/>
                <w:color w:val="000000" w:themeColor="text1"/>
                <w:sz w:val="20"/>
              </w:rPr>
              <w:t xml:space="preserve">Jurbarko </w:t>
            </w:r>
            <w:proofErr w:type="spellStart"/>
            <w:r w:rsidRPr="007A77D9">
              <w:rPr>
                <w:rFonts w:ascii="Arial" w:eastAsia="Georgia" w:hAnsi="Arial" w:cs="Arial"/>
                <w:b/>
                <w:bCs/>
                <w:color w:val="000000" w:themeColor="text1"/>
                <w:sz w:val="20"/>
              </w:rPr>
              <w:t>rajono</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savivaldybėje</w:t>
            </w:r>
            <w:proofErr w:type="spellEnd"/>
          </w:p>
        </w:tc>
      </w:tr>
      <w:tr w:rsidR="00294851" w:rsidRPr="00A44C73" w14:paraId="31C84EC8" w14:textId="77777777" w:rsidTr="00C645E4">
        <w:tc>
          <w:tcPr>
            <w:tcW w:w="337" w:type="pct"/>
            <w:tcBorders>
              <w:top w:val="single" w:sz="4" w:space="0" w:color="04724B"/>
              <w:bottom w:val="single" w:sz="4" w:space="0" w:color="04724B"/>
              <w:right w:val="single" w:sz="4" w:space="0" w:color="04724B"/>
            </w:tcBorders>
            <w:shd w:val="clear" w:color="auto" w:fill="auto"/>
          </w:tcPr>
          <w:p w14:paraId="384536BF" w14:textId="44D0F17A" w:rsidR="00294851" w:rsidRPr="00A44C73" w:rsidRDefault="00294851" w:rsidP="00294851">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2.2.3.1-1</w:t>
            </w:r>
          </w:p>
        </w:tc>
        <w:tc>
          <w:tcPr>
            <w:tcW w:w="798" w:type="pct"/>
            <w:tcBorders>
              <w:top w:val="single" w:sz="4" w:space="0" w:color="04724B"/>
              <w:left w:val="single" w:sz="4" w:space="0" w:color="04724B"/>
              <w:bottom w:val="single" w:sz="4" w:space="0" w:color="04724B"/>
              <w:right w:val="single" w:sz="4" w:space="0" w:color="04724B"/>
            </w:tcBorders>
            <w:shd w:val="clear" w:color="auto" w:fill="auto"/>
          </w:tcPr>
          <w:p w14:paraId="52520385" w14:textId="2981B019" w:rsidR="00294851" w:rsidRPr="00A44C73" w:rsidRDefault="00294851" w:rsidP="00294851">
            <w:pPr>
              <w:spacing w:after="0" w:line="276" w:lineRule="auto"/>
              <w:contextualSpacing/>
              <w:rPr>
                <w:rFonts w:ascii="Arial" w:eastAsia="Georgia" w:hAnsi="Arial" w:cs="Arial"/>
                <w:color w:val="000000" w:themeColor="text1"/>
                <w:sz w:val="20"/>
              </w:rPr>
            </w:pPr>
            <w:proofErr w:type="spellStart"/>
            <w:r w:rsidRPr="007A77D9">
              <w:rPr>
                <w:rFonts w:ascii="Arial" w:eastAsia="Georgia" w:hAnsi="Arial" w:cs="Arial"/>
                <w:color w:val="000000" w:themeColor="text1"/>
                <w:sz w:val="20"/>
              </w:rPr>
              <w:t>Kompostinės</w:t>
            </w:r>
            <w:proofErr w:type="spellEnd"/>
            <w:r w:rsidRPr="007A77D9">
              <w:rPr>
                <w:rFonts w:ascii="Arial" w:eastAsia="Georgia" w:hAnsi="Arial" w:cs="Arial"/>
                <w:color w:val="000000" w:themeColor="text1"/>
                <w:sz w:val="20"/>
              </w:rPr>
              <w:t xml:space="preserve"> </w:t>
            </w:r>
            <w:proofErr w:type="spellStart"/>
            <w:r w:rsidRPr="007A77D9">
              <w:rPr>
                <w:rFonts w:ascii="Arial" w:eastAsia="Georgia" w:hAnsi="Arial" w:cs="Arial"/>
                <w:color w:val="000000" w:themeColor="text1"/>
                <w:sz w:val="20"/>
              </w:rPr>
              <w:t>dėžės</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vnt</w:t>
            </w:r>
            <w:proofErr w:type="spellEnd"/>
            <w:r>
              <w:rPr>
                <w:rFonts w:ascii="Arial" w:eastAsia="Georgia" w:hAnsi="Arial" w:cs="Arial"/>
                <w:color w:val="000000" w:themeColor="text1"/>
                <w:sz w:val="20"/>
              </w:rPr>
              <w:t>.</w:t>
            </w:r>
          </w:p>
        </w:tc>
        <w:tc>
          <w:tcPr>
            <w:tcW w:w="285" w:type="pct"/>
            <w:tcBorders>
              <w:top w:val="single" w:sz="4" w:space="0" w:color="04724B"/>
              <w:left w:val="single" w:sz="4" w:space="0" w:color="04724B"/>
              <w:bottom w:val="single" w:sz="4" w:space="0" w:color="04724B"/>
              <w:right w:val="single" w:sz="4" w:space="0" w:color="04724B"/>
            </w:tcBorders>
            <w:shd w:val="clear" w:color="auto" w:fill="auto"/>
          </w:tcPr>
          <w:p w14:paraId="2F5DDFC2"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3F5DD22B"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0D549A69"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01B45902"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7EC7514D"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6" w:type="pct"/>
            <w:tcBorders>
              <w:top w:val="single" w:sz="4" w:space="0" w:color="04724B"/>
              <w:left w:val="single" w:sz="4" w:space="0" w:color="04724B"/>
              <w:bottom w:val="single" w:sz="4" w:space="0" w:color="04724B"/>
              <w:right w:val="single" w:sz="4" w:space="0" w:color="04724B"/>
            </w:tcBorders>
            <w:shd w:val="clear" w:color="auto" w:fill="auto"/>
          </w:tcPr>
          <w:p w14:paraId="3F87044A"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39BC6B77"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0C73933E" w14:textId="162A3CA4" w:rsidR="00294851" w:rsidRPr="00A44C73" w:rsidRDefault="00294851" w:rsidP="00294851">
            <w:pPr>
              <w:keepNext/>
              <w:spacing w:after="0" w:line="276" w:lineRule="auto"/>
              <w:contextualSpacing/>
              <w:jc w:val="center"/>
              <w:rPr>
                <w:rFonts w:ascii="Arial" w:eastAsia="Georgia" w:hAnsi="Arial" w:cs="Arial"/>
                <w:color w:val="000000" w:themeColor="text1"/>
                <w:sz w:val="20"/>
              </w:rPr>
            </w:pPr>
            <w:r w:rsidRPr="007A77D9">
              <w:rPr>
                <w:rFonts w:ascii="Arial" w:eastAsia="Georgia" w:hAnsi="Arial" w:cs="Arial"/>
                <w:color w:val="000000" w:themeColor="text1"/>
                <w:sz w:val="20"/>
              </w:rPr>
              <w:t>1680</w:t>
            </w:r>
          </w:p>
        </w:tc>
        <w:tc>
          <w:tcPr>
            <w:tcW w:w="254" w:type="pct"/>
            <w:tcBorders>
              <w:top w:val="single" w:sz="4" w:space="0" w:color="04724B"/>
              <w:left w:val="single" w:sz="4" w:space="0" w:color="04724B"/>
              <w:bottom w:val="single" w:sz="4" w:space="0" w:color="04724B"/>
              <w:right w:val="single" w:sz="4" w:space="0" w:color="04724B"/>
            </w:tcBorders>
            <w:shd w:val="clear" w:color="auto" w:fill="auto"/>
          </w:tcPr>
          <w:p w14:paraId="48E4714A"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7EDAED75"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2FD4AFF2"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305" w:type="pct"/>
            <w:tcBorders>
              <w:top w:val="single" w:sz="4" w:space="0" w:color="04724B"/>
              <w:left w:val="single" w:sz="4" w:space="0" w:color="04724B"/>
              <w:bottom w:val="single" w:sz="4" w:space="0" w:color="04724B"/>
              <w:right w:val="single" w:sz="4" w:space="0" w:color="04724B"/>
            </w:tcBorders>
            <w:shd w:val="clear" w:color="auto" w:fill="auto"/>
          </w:tcPr>
          <w:p w14:paraId="0D6E95EF"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301" w:type="pct"/>
            <w:tcBorders>
              <w:top w:val="single" w:sz="4" w:space="0" w:color="04724B"/>
              <w:left w:val="single" w:sz="4" w:space="0" w:color="04724B"/>
              <w:bottom w:val="single" w:sz="4" w:space="0" w:color="04724B"/>
              <w:right w:val="single" w:sz="4" w:space="0" w:color="04724B"/>
            </w:tcBorders>
            <w:shd w:val="clear" w:color="auto" w:fill="auto"/>
          </w:tcPr>
          <w:p w14:paraId="667A9C15"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287" w:type="pct"/>
            <w:tcBorders>
              <w:top w:val="single" w:sz="4" w:space="0" w:color="04724B"/>
              <w:left w:val="single" w:sz="4" w:space="0" w:color="04724B"/>
              <w:bottom w:val="single" w:sz="4" w:space="0" w:color="04724B"/>
            </w:tcBorders>
            <w:shd w:val="clear" w:color="auto" w:fill="auto"/>
          </w:tcPr>
          <w:p w14:paraId="08C2BC8E"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r>
      <w:tr w:rsidR="00294851" w:rsidRPr="00A44C73" w14:paraId="67801073" w14:textId="77777777" w:rsidTr="00805736">
        <w:trPr>
          <w:trHeight w:val="321"/>
        </w:trPr>
        <w:tc>
          <w:tcPr>
            <w:tcW w:w="337" w:type="pct"/>
            <w:tcBorders>
              <w:top w:val="single" w:sz="4" w:space="0" w:color="04724B"/>
              <w:bottom w:val="single" w:sz="4" w:space="0" w:color="04724B"/>
              <w:right w:val="single" w:sz="4" w:space="0" w:color="04724B"/>
            </w:tcBorders>
            <w:shd w:val="clear" w:color="auto" w:fill="auto"/>
          </w:tcPr>
          <w:p w14:paraId="79CA0EEC" w14:textId="7C783CA4" w:rsidR="00294851" w:rsidRPr="00EC7A3D" w:rsidRDefault="00294851" w:rsidP="00294851">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2.2.</w:t>
            </w:r>
            <w:r>
              <w:rPr>
                <w:rFonts w:ascii="Arial" w:eastAsia="Georgia" w:hAnsi="Arial" w:cs="Arial"/>
                <w:b/>
                <w:bCs/>
                <w:color w:val="000000" w:themeColor="text1"/>
                <w:sz w:val="20"/>
              </w:rPr>
              <w:t>4</w:t>
            </w:r>
          </w:p>
        </w:tc>
        <w:tc>
          <w:tcPr>
            <w:tcW w:w="4663" w:type="pct"/>
            <w:gridSpan w:val="15"/>
            <w:tcBorders>
              <w:top w:val="single" w:sz="4" w:space="0" w:color="04724B"/>
              <w:left w:val="single" w:sz="4" w:space="0" w:color="04724B"/>
              <w:bottom w:val="single" w:sz="4" w:space="0" w:color="04724B"/>
            </w:tcBorders>
            <w:shd w:val="clear" w:color="auto" w:fill="auto"/>
          </w:tcPr>
          <w:p w14:paraId="57AB73A3" w14:textId="17A252A3" w:rsidR="00294851" w:rsidRPr="00EC7A3D" w:rsidRDefault="00294851" w:rsidP="00294851">
            <w:pPr>
              <w:keepNext/>
              <w:spacing w:after="0" w:line="276" w:lineRule="auto"/>
              <w:contextualSpacing/>
              <w:rPr>
                <w:rFonts w:ascii="Arial" w:eastAsia="Georgia" w:hAnsi="Arial" w:cs="Arial"/>
                <w:b/>
                <w:bCs/>
                <w:color w:val="000000" w:themeColor="text1"/>
                <w:sz w:val="20"/>
                <w:lang w:val="lt-LT"/>
              </w:rPr>
            </w:pPr>
            <w:r w:rsidRPr="00343545">
              <w:rPr>
                <w:rFonts w:ascii="Arial" w:eastAsia="Georgia" w:hAnsi="Arial" w:cs="Arial"/>
                <w:b/>
                <w:bCs/>
                <w:color w:val="000000" w:themeColor="text1"/>
                <w:sz w:val="20"/>
                <w:lang w:val="lt-LT"/>
              </w:rPr>
              <w:t>Žaliųjų atliekų surinkimo aikštelių plėtra</w:t>
            </w:r>
          </w:p>
        </w:tc>
      </w:tr>
      <w:tr w:rsidR="00294851" w:rsidRPr="00A44C73" w14:paraId="2EFC6B24" w14:textId="77777777" w:rsidTr="007A77D9">
        <w:tc>
          <w:tcPr>
            <w:tcW w:w="337" w:type="pct"/>
            <w:tcBorders>
              <w:top w:val="single" w:sz="4" w:space="0" w:color="04724B"/>
              <w:bottom w:val="single" w:sz="4" w:space="0" w:color="04724B"/>
              <w:right w:val="single" w:sz="4" w:space="0" w:color="04724B"/>
            </w:tcBorders>
            <w:shd w:val="clear" w:color="auto" w:fill="auto"/>
          </w:tcPr>
          <w:p w14:paraId="1E201100" w14:textId="7D9B4A39" w:rsidR="00294851" w:rsidRPr="007A77D9" w:rsidRDefault="00294851" w:rsidP="00294851">
            <w:pPr>
              <w:spacing w:after="0" w:line="276" w:lineRule="auto"/>
              <w:contextualSpacing/>
              <w:jc w:val="center"/>
              <w:rPr>
                <w:rFonts w:ascii="Arial" w:eastAsia="Georgia" w:hAnsi="Arial" w:cs="Arial"/>
                <w:b/>
                <w:bCs/>
                <w:color w:val="000000" w:themeColor="text1"/>
                <w:sz w:val="20"/>
              </w:rPr>
            </w:pPr>
            <w:r>
              <w:rPr>
                <w:rFonts w:ascii="Arial" w:eastAsia="Georgia" w:hAnsi="Arial" w:cs="Arial"/>
                <w:b/>
                <w:bCs/>
                <w:color w:val="000000" w:themeColor="text1"/>
                <w:sz w:val="20"/>
              </w:rPr>
              <w:t>2.2.4.1</w:t>
            </w:r>
          </w:p>
        </w:tc>
        <w:tc>
          <w:tcPr>
            <w:tcW w:w="4663" w:type="pct"/>
            <w:gridSpan w:val="15"/>
            <w:tcBorders>
              <w:top w:val="single" w:sz="4" w:space="0" w:color="04724B"/>
              <w:left w:val="single" w:sz="4" w:space="0" w:color="04724B"/>
              <w:bottom w:val="single" w:sz="4" w:space="0" w:color="04724B"/>
            </w:tcBorders>
            <w:shd w:val="clear" w:color="auto" w:fill="auto"/>
          </w:tcPr>
          <w:p w14:paraId="23E8A486" w14:textId="220F44EE" w:rsidR="00294851" w:rsidRPr="007A77D9" w:rsidRDefault="00294851" w:rsidP="00294851">
            <w:pPr>
              <w:keepNext/>
              <w:spacing w:after="0" w:line="276" w:lineRule="auto"/>
              <w:contextualSpacing/>
              <w:jc w:val="both"/>
              <w:rPr>
                <w:rFonts w:ascii="Arial" w:eastAsia="Georgia" w:hAnsi="Arial" w:cs="Arial"/>
                <w:b/>
                <w:bCs/>
                <w:color w:val="000000" w:themeColor="text1"/>
                <w:sz w:val="20"/>
              </w:rPr>
            </w:pPr>
            <w:proofErr w:type="spellStart"/>
            <w:r w:rsidRPr="007A77D9">
              <w:rPr>
                <w:rFonts w:ascii="Arial" w:eastAsia="Georgia" w:hAnsi="Arial" w:cs="Arial"/>
                <w:b/>
                <w:bCs/>
                <w:color w:val="000000" w:themeColor="text1"/>
                <w:sz w:val="20"/>
              </w:rPr>
              <w:t>Žaliųjų</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atliekų</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surinkimo</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aikštelių</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plėtra</w:t>
            </w:r>
            <w:proofErr w:type="spellEnd"/>
            <w:r w:rsidRPr="007A77D9">
              <w:rPr>
                <w:rFonts w:ascii="Arial" w:eastAsia="Georgia" w:hAnsi="Arial" w:cs="Arial"/>
                <w:b/>
                <w:bCs/>
                <w:color w:val="000000" w:themeColor="text1"/>
                <w:sz w:val="20"/>
              </w:rPr>
              <w:t xml:space="preserve"> Jurbarko </w:t>
            </w:r>
            <w:proofErr w:type="spellStart"/>
            <w:r w:rsidRPr="007A77D9">
              <w:rPr>
                <w:rFonts w:ascii="Arial" w:eastAsia="Georgia" w:hAnsi="Arial" w:cs="Arial"/>
                <w:b/>
                <w:bCs/>
                <w:color w:val="000000" w:themeColor="text1"/>
                <w:sz w:val="20"/>
              </w:rPr>
              <w:t>rajono</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savivaldybėje</w:t>
            </w:r>
            <w:proofErr w:type="spellEnd"/>
          </w:p>
        </w:tc>
      </w:tr>
      <w:tr w:rsidR="00294851" w:rsidRPr="00A44C73" w14:paraId="58422B45" w14:textId="77777777" w:rsidTr="00C645E4">
        <w:tc>
          <w:tcPr>
            <w:tcW w:w="337" w:type="pct"/>
            <w:tcBorders>
              <w:top w:val="single" w:sz="4" w:space="0" w:color="04724B"/>
              <w:bottom w:val="single" w:sz="4" w:space="0" w:color="04724B"/>
              <w:right w:val="single" w:sz="4" w:space="0" w:color="04724B"/>
            </w:tcBorders>
            <w:shd w:val="clear" w:color="auto" w:fill="auto"/>
          </w:tcPr>
          <w:p w14:paraId="1F2C37F8" w14:textId="2D1FFAB5" w:rsidR="00294851" w:rsidRPr="00A44C73" w:rsidRDefault="00294851" w:rsidP="00294851">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2.2.4.1-1</w:t>
            </w:r>
          </w:p>
        </w:tc>
        <w:tc>
          <w:tcPr>
            <w:tcW w:w="798" w:type="pct"/>
            <w:tcBorders>
              <w:top w:val="single" w:sz="4" w:space="0" w:color="04724B"/>
              <w:left w:val="single" w:sz="4" w:space="0" w:color="04724B"/>
              <w:bottom w:val="single" w:sz="4" w:space="0" w:color="04724B"/>
              <w:right w:val="single" w:sz="4" w:space="0" w:color="04724B"/>
            </w:tcBorders>
            <w:shd w:val="clear" w:color="auto" w:fill="auto"/>
          </w:tcPr>
          <w:p w14:paraId="7E6BEEAB" w14:textId="3A3450E2" w:rsidR="00294851" w:rsidRPr="00343545" w:rsidRDefault="00294851" w:rsidP="00294851">
            <w:pPr>
              <w:spacing w:after="0" w:line="276" w:lineRule="auto"/>
              <w:contextualSpacing/>
              <w:rPr>
                <w:rFonts w:ascii="Arial" w:eastAsia="Georgia" w:hAnsi="Arial" w:cs="Arial"/>
                <w:color w:val="000000" w:themeColor="text1"/>
                <w:sz w:val="20"/>
              </w:rPr>
            </w:pPr>
            <w:proofErr w:type="spellStart"/>
            <w:r w:rsidRPr="007A77D9">
              <w:rPr>
                <w:rFonts w:ascii="Arial" w:eastAsia="Georgia" w:hAnsi="Arial" w:cs="Arial"/>
                <w:color w:val="000000" w:themeColor="text1"/>
                <w:sz w:val="20"/>
              </w:rPr>
              <w:t>Įrengta</w:t>
            </w:r>
            <w:proofErr w:type="spellEnd"/>
            <w:r w:rsidRPr="007A77D9">
              <w:rPr>
                <w:rFonts w:ascii="Arial" w:eastAsia="Georgia" w:hAnsi="Arial" w:cs="Arial"/>
                <w:color w:val="000000" w:themeColor="text1"/>
                <w:sz w:val="20"/>
              </w:rPr>
              <w:t xml:space="preserve"> </w:t>
            </w:r>
            <w:proofErr w:type="spellStart"/>
            <w:r w:rsidRPr="007A77D9">
              <w:rPr>
                <w:rFonts w:ascii="Arial" w:eastAsia="Georgia" w:hAnsi="Arial" w:cs="Arial"/>
                <w:color w:val="000000" w:themeColor="text1"/>
                <w:sz w:val="20"/>
              </w:rPr>
              <w:t>ar</w:t>
            </w:r>
            <w:proofErr w:type="spellEnd"/>
            <w:r w:rsidRPr="007A77D9">
              <w:rPr>
                <w:rFonts w:ascii="Arial" w:eastAsia="Georgia" w:hAnsi="Arial" w:cs="Arial"/>
                <w:color w:val="000000" w:themeColor="text1"/>
                <w:sz w:val="20"/>
              </w:rPr>
              <w:t xml:space="preserve"> </w:t>
            </w:r>
            <w:proofErr w:type="spellStart"/>
            <w:r w:rsidRPr="007A77D9">
              <w:rPr>
                <w:rFonts w:ascii="Arial" w:eastAsia="Georgia" w:hAnsi="Arial" w:cs="Arial"/>
                <w:color w:val="000000" w:themeColor="text1"/>
                <w:sz w:val="20"/>
              </w:rPr>
              <w:t>išplėsta</w:t>
            </w:r>
            <w:proofErr w:type="spellEnd"/>
            <w:r w:rsidRPr="007A77D9">
              <w:rPr>
                <w:rFonts w:ascii="Arial" w:eastAsia="Georgia" w:hAnsi="Arial" w:cs="Arial"/>
                <w:color w:val="000000" w:themeColor="text1"/>
                <w:sz w:val="20"/>
              </w:rPr>
              <w:t xml:space="preserve"> ŽAKA</w:t>
            </w:r>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vnt</w:t>
            </w:r>
            <w:proofErr w:type="spellEnd"/>
            <w:r>
              <w:rPr>
                <w:rFonts w:ascii="Arial" w:eastAsia="Georgia" w:hAnsi="Arial" w:cs="Arial"/>
                <w:color w:val="000000" w:themeColor="text1"/>
                <w:sz w:val="20"/>
              </w:rPr>
              <w:t>.</w:t>
            </w:r>
          </w:p>
        </w:tc>
        <w:tc>
          <w:tcPr>
            <w:tcW w:w="285" w:type="pct"/>
            <w:tcBorders>
              <w:top w:val="single" w:sz="4" w:space="0" w:color="04724B"/>
              <w:left w:val="single" w:sz="4" w:space="0" w:color="04724B"/>
              <w:bottom w:val="single" w:sz="4" w:space="0" w:color="04724B"/>
              <w:right w:val="single" w:sz="4" w:space="0" w:color="04724B"/>
            </w:tcBorders>
            <w:shd w:val="clear" w:color="auto" w:fill="auto"/>
          </w:tcPr>
          <w:p w14:paraId="0DB02490"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39776754"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34C3D224"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576173A3"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509E15C5"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6" w:type="pct"/>
            <w:tcBorders>
              <w:top w:val="single" w:sz="4" w:space="0" w:color="04724B"/>
              <w:left w:val="single" w:sz="4" w:space="0" w:color="04724B"/>
              <w:bottom w:val="single" w:sz="4" w:space="0" w:color="04724B"/>
              <w:right w:val="single" w:sz="4" w:space="0" w:color="04724B"/>
            </w:tcBorders>
            <w:shd w:val="clear" w:color="auto" w:fill="auto"/>
          </w:tcPr>
          <w:p w14:paraId="5BB61370"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7314869A"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757CB6C1"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254" w:type="pct"/>
            <w:tcBorders>
              <w:top w:val="single" w:sz="4" w:space="0" w:color="04724B"/>
              <w:left w:val="single" w:sz="4" w:space="0" w:color="04724B"/>
              <w:bottom w:val="single" w:sz="4" w:space="0" w:color="04724B"/>
              <w:right w:val="single" w:sz="4" w:space="0" w:color="04724B"/>
            </w:tcBorders>
            <w:shd w:val="clear" w:color="auto" w:fill="auto"/>
          </w:tcPr>
          <w:p w14:paraId="4C7C1135"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4EAD0B46"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5F966148"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305" w:type="pct"/>
            <w:tcBorders>
              <w:top w:val="single" w:sz="4" w:space="0" w:color="04724B"/>
              <w:left w:val="single" w:sz="4" w:space="0" w:color="04724B"/>
              <w:bottom w:val="single" w:sz="4" w:space="0" w:color="04724B"/>
              <w:right w:val="single" w:sz="4" w:space="0" w:color="04724B"/>
            </w:tcBorders>
            <w:shd w:val="clear" w:color="auto" w:fill="auto"/>
          </w:tcPr>
          <w:p w14:paraId="271EF3BB"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301" w:type="pct"/>
            <w:tcBorders>
              <w:top w:val="single" w:sz="4" w:space="0" w:color="04724B"/>
              <w:left w:val="single" w:sz="4" w:space="0" w:color="04724B"/>
              <w:bottom w:val="single" w:sz="4" w:space="0" w:color="04724B"/>
              <w:right w:val="single" w:sz="4" w:space="0" w:color="04724B"/>
            </w:tcBorders>
            <w:shd w:val="clear" w:color="auto" w:fill="auto"/>
          </w:tcPr>
          <w:p w14:paraId="697907FA"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287" w:type="pct"/>
            <w:tcBorders>
              <w:top w:val="single" w:sz="4" w:space="0" w:color="04724B"/>
              <w:left w:val="single" w:sz="4" w:space="0" w:color="04724B"/>
              <w:bottom w:val="single" w:sz="4" w:space="0" w:color="04724B"/>
            </w:tcBorders>
            <w:shd w:val="clear" w:color="auto" w:fill="auto"/>
          </w:tcPr>
          <w:p w14:paraId="6333E0C1" w14:textId="040FB7C3" w:rsidR="00294851" w:rsidRPr="00A44C73" w:rsidRDefault="00294851" w:rsidP="00294851">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r>
      <w:tr w:rsidR="00294851" w:rsidRPr="00A44C73" w14:paraId="5AE71DF4" w14:textId="77777777" w:rsidTr="00805736">
        <w:tc>
          <w:tcPr>
            <w:tcW w:w="337" w:type="pct"/>
            <w:tcBorders>
              <w:top w:val="single" w:sz="4" w:space="0" w:color="04724B"/>
              <w:bottom w:val="single" w:sz="4" w:space="0" w:color="04724B"/>
              <w:right w:val="single" w:sz="4" w:space="0" w:color="04724B"/>
            </w:tcBorders>
            <w:shd w:val="clear" w:color="auto" w:fill="auto"/>
          </w:tcPr>
          <w:p w14:paraId="0B878E11" w14:textId="033B1DB8" w:rsidR="00294851" w:rsidRPr="00EC7A3D" w:rsidRDefault="00294851" w:rsidP="00294851">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2.2.</w:t>
            </w:r>
            <w:r>
              <w:rPr>
                <w:rFonts w:ascii="Arial" w:eastAsia="Georgia" w:hAnsi="Arial" w:cs="Arial"/>
                <w:b/>
                <w:bCs/>
                <w:color w:val="000000" w:themeColor="text1"/>
                <w:sz w:val="20"/>
              </w:rPr>
              <w:t>5</w:t>
            </w:r>
          </w:p>
        </w:tc>
        <w:tc>
          <w:tcPr>
            <w:tcW w:w="4663" w:type="pct"/>
            <w:gridSpan w:val="15"/>
            <w:tcBorders>
              <w:top w:val="single" w:sz="4" w:space="0" w:color="04724B"/>
              <w:left w:val="single" w:sz="4" w:space="0" w:color="04724B"/>
              <w:bottom w:val="single" w:sz="4" w:space="0" w:color="04724B"/>
            </w:tcBorders>
            <w:shd w:val="clear" w:color="auto" w:fill="auto"/>
          </w:tcPr>
          <w:p w14:paraId="309B8FC4" w14:textId="009A9173" w:rsidR="00294851" w:rsidRPr="00EC7A3D" w:rsidRDefault="00294851" w:rsidP="00294851">
            <w:pPr>
              <w:keepNext/>
              <w:spacing w:after="0" w:line="276" w:lineRule="auto"/>
              <w:contextualSpacing/>
              <w:rPr>
                <w:rFonts w:ascii="Arial" w:eastAsia="Georgia" w:hAnsi="Arial" w:cs="Arial"/>
                <w:b/>
                <w:bCs/>
                <w:color w:val="000000" w:themeColor="text1"/>
                <w:sz w:val="20"/>
                <w:lang w:val="lt-LT"/>
              </w:rPr>
            </w:pPr>
            <w:r w:rsidRPr="00343545">
              <w:rPr>
                <w:rFonts w:ascii="Arial" w:eastAsia="Georgia" w:hAnsi="Arial" w:cs="Arial"/>
                <w:b/>
                <w:bCs/>
                <w:color w:val="000000" w:themeColor="text1"/>
                <w:sz w:val="20"/>
                <w:lang w:val="lt-LT"/>
              </w:rPr>
              <w:t>Buityje susidarančios tekstilės atliekų rūšiuojamojo surinkimo infrastruktūros plėtra</w:t>
            </w:r>
          </w:p>
        </w:tc>
      </w:tr>
      <w:tr w:rsidR="00294851" w:rsidRPr="00A44C73" w14:paraId="16739092" w14:textId="77777777" w:rsidTr="007A77D9">
        <w:tc>
          <w:tcPr>
            <w:tcW w:w="337" w:type="pct"/>
            <w:tcBorders>
              <w:top w:val="single" w:sz="4" w:space="0" w:color="04724B"/>
              <w:bottom w:val="single" w:sz="4" w:space="0" w:color="04724B"/>
              <w:right w:val="single" w:sz="4" w:space="0" w:color="04724B"/>
            </w:tcBorders>
            <w:shd w:val="clear" w:color="auto" w:fill="auto"/>
          </w:tcPr>
          <w:p w14:paraId="28FE65E1" w14:textId="21DF061F" w:rsidR="00294851" w:rsidRPr="007A77D9" w:rsidRDefault="00294851" w:rsidP="00294851">
            <w:pPr>
              <w:spacing w:after="0" w:line="276" w:lineRule="auto"/>
              <w:contextualSpacing/>
              <w:jc w:val="center"/>
              <w:rPr>
                <w:rFonts w:ascii="Arial" w:eastAsia="Georgia" w:hAnsi="Arial" w:cs="Arial"/>
                <w:b/>
                <w:bCs/>
                <w:color w:val="000000" w:themeColor="text1"/>
                <w:sz w:val="20"/>
              </w:rPr>
            </w:pPr>
            <w:r w:rsidRPr="007A77D9">
              <w:rPr>
                <w:rFonts w:ascii="Arial" w:eastAsia="Georgia" w:hAnsi="Arial" w:cs="Arial"/>
                <w:b/>
                <w:bCs/>
                <w:color w:val="000000" w:themeColor="text1"/>
                <w:sz w:val="20"/>
              </w:rPr>
              <w:t>2.2.5.1</w:t>
            </w:r>
          </w:p>
        </w:tc>
        <w:tc>
          <w:tcPr>
            <w:tcW w:w="4663" w:type="pct"/>
            <w:gridSpan w:val="15"/>
            <w:tcBorders>
              <w:top w:val="single" w:sz="4" w:space="0" w:color="04724B"/>
              <w:left w:val="single" w:sz="4" w:space="0" w:color="04724B"/>
              <w:bottom w:val="single" w:sz="4" w:space="0" w:color="04724B"/>
            </w:tcBorders>
            <w:shd w:val="clear" w:color="auto" w:fill="auto"/>
          </w:tcPr>
          <w:p w14:paraId="6B577D6C" w14:textId="26D67E57" w:rsidR="00294851" w:rsidRPr="007A77D9" w:rsidRDefault="00294851" w:rsidP="00294851">
            <w:pPr>
              <w:keepNext/>
              <w:spacing w:after="0" w:line="276" w:lineRule="auto"/>
              <w:contextualSpacing/>
              <w:jc w:val="both"/>
              <w:rPr>
                <w:rFonts w:ascii="Arial" w:eastAsia="Georgia" w:hAnsi="Arial" w:cs="Arial"/>
                <w:b/>
                <w:bCs/>
                <w:color w:val="000000" w:themeColor="text1"/>
                <w:sz w:val="20"/>
              </w:rPr>
            </w:pPr>
            <w:proofErr w:type="spellStart"/>
            <w:r w:rsidRPr="007A77D9">
              <w:rPr>
                <w:rFonts w:ascii="Arial" w:eastAsia="Georgia" w:hAnsi="Arial" w:cs="Arial"/>
                <w:b/>
                <w:bCs/>
                <w:color w:val="000000" w:themeColor="text1"/>
                <w:sz w:val="20"/>
              </w:rPr>
              <w:t>Tekstilės</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atliekų</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surinkimo</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priemonių</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konteinerių</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plėtra</w:t>
            </w:r>
            <w:proofErr w:type="spellEnd"/>
            <w:r w:rsidRPr="007A77D9">
              <w:rPr>
                <w:rFonts w:ascii="Arial" w:eastAsia="Georgia" w:hAnsi="Arial" w:cs="Arial"/>
                <w:b/>
                <w:bCs/>
                <w:color w:val="000000" w:themeColor="text1"/>
                <w:sz w:val="20"/>
              </w:rPr>
              <w:t xml:space="preserve"> Jurbarko </w:t>
            </w:r>
            <w:proofErr w:type="spellStart"/>
            <w:r w:rsidRPr="007A77D9">
              <w:rPr>
                <w:rFonts w:ascii="Arial" w:eastAsia="Georgia" w:hAnsi="Arial" w:cs="Arial"/>
                <w:b/>
                <w:bCs/>
                <w:color w:val="000000" w:themeColor="text1"/>
                <w:sz w:val="20"/>
              </w:rPr>
              <w:t>rajono</w:t>
            </w:r>
            <w:proofErr w:type="spellEnd"/>
            <w:r w:rsidRPr="007A77D9">
              <w:rPr>
                <w:rFonts w:ascii="Arial" w:eastAsia="Georgia" w:hAnsi="Arial" w:cs="Arial"/>
                <w:b/>
                <w:bCs/>
                <w:color w:val="000000" w:themeColor="text1"/>
                <w:sz w:val="20"/>
              </w:rPr>
              <w:t xml:space="preserve"> </w:t>
            </w:r>
            <w:proofErr w:type="spellStart"/>
            <w:r w:rsidRPr="007A77D9">
              <w:rPr>
                <w:rFonts w:ascii="Arial" w:eastAsia="Georgia" w:hAnsi="Arial" w:cs="Arial"/>
                <w:b/>
                <w:bCs/>
                <w:color w:val="000000" w:themeColor="text1"/>
                <w:sz w:val="20"/>
              </w:rPr>
              <w:t>savivaldybėje</w:t>
            </w:r>
            <w:proofErr w:type="spellEnd"/>
          </w:p>
        </w:tc>
      </w:tr>
      <w:tr w:rsidR="00294851" w:rsidRPr="00A44C73" w14:paraId="02F020E9" w14:textId="77777777" w:rsidTr="00C645E4">
        <w:tc>
          <w:tcPr>
            <w:tcW w:w="337" w:type="pct"/>
            <w:tcBorders>
              <w:top w:val="single" w:sz="4" w:space="0" w:color="04724B"/>
              <w:bottom w:val="single" w:sz="4" w:space="0" w:color="04724B"/>
              <w:right w:val="single" w:sz="4" w:space="0" w:color="04724B"/>
            </w:tcBorders>
            <w:shd w:val="clear" w:color="auto" w:fill="auto"/>
          </w:tcPr>
          <w:p w14:paraId="4BAD1021" w14:textId="6ED59508" w:rsidR="00294851" w:rsidRPr="00A44C73" w:rsidRDefault="00294851" w:rsidP="00294851">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2.2.5.1-1</w:t>
            </w:r>
          </w:p>
        </w:tc>
        <w:tc>
          <w:tcPr>
            <w:tcW w:w="798" w:type="pct"/>
            <w:tcBorders>
              <w:top w:val="single" w:sz="4" w:space="0" w:color="04724B"/>
              <w:left w:val="single" w:sz="4" w:space="0" w:color="04724B"/>
              <w:bottom w:val="single" w:sz="4" w:space="0" w:color="04724B"/>
              <w:right w:val="single" w:sz="4" w:space="0" w:color="04724B"/>
            </w:tcBorders>
            <w:shd w:val="clear" w:color="auto" w:fill="auto"/>
          </w:tcPr>
          <w:p w14:paraId="4950B08B" w14:textId="4D533D42" w:rsidR="00294851" w:rsidRPr="00343545" w:rsidRDefault="00294851" w:rsidP="00294851">
            <w:pPr>
              <w:spacing w:after="0" w:line="276" w:lineRule="auto"/>
              <w:contextualSpacing/>
              <w:rPr>
                <w:rFonts w:ascii="Arial" w:eastAsia="Georgia" w:hAnsi="Arial" w:cs="Arial"/>
                <w:color w:val="000000" w:themeColor="text1"/>
                <w:sz w:val="20"/>
              </w:rPr>
            </w:pPr>
            <w:proofErr w:type="spellStart"/>
            <w:r w:rsidRPr="007A77D9">
              <w:rPr>
                <w:rFonts w:ascii="Arial" w:eastAsia="Georgia" w:hAnsi="Arial" w:cs="Arial"/>
                <w:color w:val="000000" w:themeColor="text1"/>
                <w:sz w:val="20"/>
              </w:rPr>
              <w:t>Naujai</w:t>
            </w:r>
            <w:proofErr w:type="spellEnd"/>
            <w:r w:rsidRPr="007A77D9">
              <w:rPr>
                <w:rFonts w:ascii="Arial" w:eastAsia="Georgia" w:hAnsi="Arial" w:cs="Arial"/>
                <w:color w:val="000000" w:themeColor="text1"/>
                <w:sz w:val="20"/>
              </w:rPr>
              <w:t xml:space="preserve"> </w:t>
            </w:r>
            <w:proofErr w:type="spellStart"/>
            <w:r w:rsidRPr="007A77D9">
              <w:rPr>
                <w:rFonts w:ascii="Arial" w:eastAsia="Georgia" w:hAnsi="Arial" w:cs="Arial"/>
                <w:color w:val="000000" w:themeColor="text1"/>
                <w:sz w:val="20"/>
              </w:rPr>
              <w:t>įrengti</w:t>
            </w:r>
            <w:proofErr w:type="spellEnd"/>
            <w:r w:rsidRPr="007A77D9">
              <w:rPr>
                <w:rFonts w:ascii="Arial" w:eastAsia="Georgia" w:hAnsi="Arial" w:cs="Arial"/>
                <w:color w:val="000000" w:themeColor="text1"/>
                <w:sz w:val="20"/>
              </w:rPr>
              <w:t xml:space="preserve"> </w:t>
            </w:r>
            <w:proofErr w:type="spellStart"/>
            <w:r w:rsidRPr="007A77D9">
              <w:rPr>
                <w:rFonts w:ascii="Arial" w:eastAsia="Georgia" w:hAnsi="Arial" w:cs="Arial"/>
                <w:color w:val="000000" w:themeColor="text1"/>
                <w:sz w:val="20"/>
              </w:rPr>
              <w:t>tekstilės</w:t>
            </w:r>
            <w:proofErr w:type="spellEnd"/>
            <w:r w:rsidRPr="007A77D9">
              <w:rPr>
                <w:rFonts w:ascii="Arial" w:eastAsia="Georgia" w:hAnsi="Arial" w:cs="Arial"/>
                <w:color w:val="000000" w:themeColor="text1"/>
                <w:sz w:val="20"/>
              </w:rPr>
              <w:t xml:space="preserve"> </w:t>
            </w:r>
            <w:proofErr w:type="spellStart"/>
            <w:r w:rsidRPr="007A77D9">
              <w:rPr>
                <w:rFonts w:ascii="Arial" w:eastAsia="Georgia" w:hAnsi="Arial" w:cs="Arial"/>
                <w:color w:val="000000" w:themeColor="text1"/>
                <w:sz w:val="20"/>
              </w:rPr>
              <w:t>surinkimo</w:t>
            </w:r>
            <w:proofErr w:type="spellEnd"/>
            <w:r w:rsidRPr="007A77D9">
              <w:rPr>
                <w:rFonts w:ascii="Arial" w:eastAsia="Georgia" w:hAnsi="Arial" w:cs="Arial"/>
                <w:color w:val="000000" w:themeColor="text1"/>
                <w:sz w:val="20"/>
              </w:rPr>
              <w:t xml:space="preserve"> </w:t>
            </w:r>
            <w:proofErr w:type="spellStart"/>
            <w:r w:rsidRPr="007A77D9">
              <w:rPr>
                <w:rFonts w:ascii="Arial" w:eastAsia="Georgia" w:hAnsi="Arial" w:cs="Arial"/>
                <w:color w:val="000000" w:themeColor="text1"/>
                <w:sz w:val="20"/>
              </w:rPr>
              <w:t>konteineriai</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vnt</w:t>
            </w:r>
            <w:proofErr w:type="spellEnd"/>
            <w:r>
              <w:rPr>
                <w:rFonts w:ascii="Arial" w:eastAsia="Georgia" w:hAnsi="Arial" w:cs="Arial"/>
                <w:color w:val="000000" w:themeColor="text1"/>
                <w:sz w:val="20"/>
              </w:rPr>
              <w:t>.</w:t>
            </w:r>
          </w:p>
        </w:tc>
        <w:tc>
          <w:tcPr>
            <w:tcW w:w="285" w:type="pct"/>
            <w:tcBorders>
              <w:top w:val="single" w:sz="4" w:space="0" w:color="04724B"/>
              <w:left w:val="single" w:sz="4" w:space="0" w:color="04724B"/>
              <w:bottom w:val="single" w:sz="4" w:space="0" w:color="04724B"/>
              <w:right w:val="single" w:sz="4" w:space="0" w:color="04724B"/>
            </w:tcBorders>
            <w:shd w:val="clear" w:color="auto" w:fill="auto"/>
          </w:tcPr>
          <w:p w14:paraId="3791B1E4"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6B625928"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370351DC"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1568485B"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5CAC7FF5"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6" w:type="pct"/>
            <w:tcBorders>
              <w:top w:val="single" w:sz="4" w:space="0" w:color="04724B"/>
              <w:left w:val="single" w:sz="4" w:space="0" w:color="04724B"/>
              <w:bottom w:val="single" w:sz="4" w:space="0" w:color="04724B"/>
              <w:right w:val="single" w:sz="4" w:space="0" w:color="04724B"/>
            </w:tcBorders>
            <w:shd w:val="clear" w:color="auto" w:fill="auto"/>
          </w:tcPr>
          <w:p w14:paraId="60B5BCFC" w14:textId="77777777" w:rsidR="00294851" w:rsidRPr="00A44C73"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371FE75D"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5DFBB021" w14:textId="0161E046" w:rsidR="00294851" w:rsidRPr="00A44C73" w:rsidRDefault="00294851" w:rsidP="00294851">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12</w:t>
            </w:r>
          </w:p>
        </w:tc>
        <w:tc>
          <w:tcPr>
            <w:tcW w:w="254" w:type="pct"/>
            <w:tcBorders>
              <w:top w:val="single" w:sz="4" w:space="0" w:color="04724B"/>
              <w:left w:val="single" w:sz="4" w:space="0" w:color="04724B"/>
              <w:bottom w:val="single" w:sz="4" w:space="0" w:color="04724B"/>
              <w:right w:val="single" w:sz="4" w:space="0" w:color="04724B"/>
            </w:tcBorders>
            <w:shd w:val="clear" w:color="auto" w:fill="auto"/>
          </w:tcPr>
          <w:p w14:paraId="1BA0B78F"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7FAEAD0E" w14:textId="77777777" w:rsidR="00294851" w:rsidRPr="00A44C73" w:rsidRDefault="00294851" w:rsidP="00294851">
            <w:pPr>
              <w:keepNext/>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6B31F68F"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305" w:type="pct"/>
            <w:tcBorders>
              <w:top w:val="single" w:sz="4" w:space="0" w:color="04724B"/>
              <w:left w:val="single" w:sz="4" w:space="0" w:color="04724B"/>
              <w:bottom w:val="single" w:sz="4" w:space="0" w:color="04724B"/>
              <w:right w:val="single" w:sz="4" w:space="0" w:color="04724B"/>
            </w:tcBorders>
            <w:shd w:val="clear" w:color="auto" w:fill="auto"/>
          </w:tcPr>
          <w:p w14:paraId="76CCAB2E"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301" w:type="pct"/>
            <w:tcBorders>
              <w:top w:val="single" w:sz="4" w:space="0" w:color="04724B"/>
              <w:left w:val="single" w:sz="4" w:space="0" w:color="04724B"/>
              <w:bottom w:val="single" w:sz="4" w:space="0" w:color="04724B"/>
              <w:right w:val="single" w:sz="4" w:space="0" w:color="04724B"/>
            </w:tcBorders>
            <w:shd w:val="clear" w:color="auto" w:fill="auto"/>
          </w:tcPr>
          <w:p w14:paraId="24CFFED2"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287" w:type="pct"/>
            <w:tcBorders>
              <w:top w:val="single" w:sz="4" w:space="0" w:color="04724B"/>
              <w:left w:val="single" w:sz="4" w:space="0" w:color="04724B"/>
              <w:bottom w:val="single" w:sz="4" w:space="0" w:color="04724B"/>
            </w:tcBorders>
            <w:shd w:val="clear" w:color="auto" w:fill="auto"/>
          </w:tcPr>
          <w:p w14:paraId="5A6F828C"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r>
      <w:tr w:rsidR="00294851" w:rsidRPr="00A44C73" w14:paraId="5709A80F" w14:textId="77777777" w:rsidTr="00F8304D">
        <w:tc>
          <w:tcPr>
            <w:tcW w:w="337" w:type="pct"/>
            <w:tcBorders>
              <w:top w:val="single" w:sz="4" w:space="0" w:color="04724B"/>
              <w:bottom w:val="single" w:sz="4" w:space="0" w:color="04724B"/>
              <w:right w:val="single" w:sz="4" w:space="0" w:color="04724B"/>
            </w:tcBorders>
            <w:shd w:val="clear" w:color="auto" w:fill="auto"/>
          </w:tcPr>
          <w:p w14:paraId="02D86E66" w14:textId="6857D310" w:rsidR="00294851" w:rsidRPr="00EC7A3D" w:rsidRDefault="00294851" w:rsidP="00294851">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2.2.</w:t>
            </w:r>
            <w:r>
              <w:rPr>
                <w:rFonts w:ascii="Arial" w:eastAsia="Georgia" w:hAnsi="Arial" w:cs="Arial"/>
                <w:b/>
                <w:bCs/>
                <w:color w:val="000000" w:themeColor="text1"/>
                <w:sz w:val="20"/>
              </w:rPr>
              <w:t>6</w:t>
            </w:r>
          </w:p>
        </w:tc>
        <w:tc>
          <w:tcPr>
            <w:tcW w:w="4663" w:type="pct"/>
            <w:gridSpan w:val="15"/>
            <w:tcBorders>
              <w:top w:val="single" w:sz="4" w:space="0" w:color="04724B"/>
              <w:left w:val="single" w:sz="4" w:space="0" w:color="04724B"/>
              <w:bottom w:val="single" w:sz="4" w:space="0" w:color="04724B"/>
            </w:tcBorders>
            <w:shd w:val="clear" w:color="auto" w:fill="auto"/>
          </w:tcPr>
          <w:p w14:paraId="7071C118" w14:textId="764C039E" w:rsidR="00294851" w:rsidRPr="00EC7A3D" w:rsidRDefault="00294851" w:rsidP="00294851">
            <w:pPr>
              <w:keepNext/>
              <w:spacing w:after="0" w:line="276" w:lineRule="auto"/>
              <w:contextualSpacing/>
              <w:rPr>
                <w:rFonts w:ascii="Arial" w:eastAsia="Georgia" w:hAnsi="Arial" w:cs="Arial"/>
                <w:b/>
                <w:bCs/>
                <w:color w:val="000000" w:themeColor="text1"/>
                <w:sz w:val="20"/>
                <w:lang w:val="lt-LT"/>
              </w:rPr>
            </w:pPr>
            <w:proofErr w:type="spellStart"/>
            <w:r w:rsidRPr="00A44C73">
              <w:rPr>
                <w:rFonts w:ascii="Arial" w:eastAsia="Georgia" w:hAnsi="Arial" w:cs="Arial"/>
                <w:b/>
                <w:bCs/>
                <w:color w:val="000000" w:themeColor="text1"/>
                <w:sz w:val="20"/>
              </w:rPr>
              <w:t>Bioskaidžių</w:t>
            </w:r>
            <w:proofErr w:type="spellEnd"/>
            <w:r w:rsidRPr="00A44C73">
              <w:rPr>
                <w:rFonts w:ascii="Arial" w:eastAsia="Georgia" w:hAnsi="Arial" w:cs="Arial"/>
                <w:b/>
                <w:bCs/>
                <w:color w:val="000000" w:themeColor="text1"/>
                <w:sz w:val="20"/>
              </w:rPr>
              <w:t xml:space="preserve"> (tame </w:t>
            </w:r>
            <w:proofErr w:type="spellStart"/>
            <w:r w:rsidRPr="00A44C73">
              <w:rPr>
                <w:rFonts w:ascii="Arial" w:eastAsia="Georgia" w:hAnsi="Arial" w:cs="Arial"/>
                <w:b/>
                <w:bCs/>
                <w:color w:val="000000" w:themeColor="text1"/>
                <w:sz w:val="20"/>
              </w:rPr>
              <w:t>tarpe</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maisto</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virtuvės</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atliekų</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rūšiuojamojo</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surinkimo</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infrastruktūros</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plėtra</w:t>
            </w:r>
            <w:proofErr w:type="spellEnd"/>
          </w:p>
        </w:tc>
      </w:tr>
      <w:tr w:rsidR="00294851" w:rsidRPr="00A44C73" w14:paraId="3046DEBD" w14:textId="77777777" w:rsidTr="00A82F88">
        <w:tc>
          <w:tcPr>
            <w:tcW w:w="337" w:type="pct"/>
            <w:tcBorders>
              <w:top w:val="single" w:sz="4" w:space="0" w:color="04724B"/>
              <w:bottom w:val="single" w:sz="4" w:space="0" w:color="04724B"/>
              <w:right w:val="single" w:sz="4" w:space="0" w:color="04724B"/>
            </w:tcBorders>
            <w:shd w:val="clear" w:color="auto" w:fill="auto"/>
          </w:tcPr>
          <w:p w14:paraId="68A2A184" w14:textId="2B16E9C4" w:rsidR="00294851" w:rsidRPr="00A82F88" w:rsidRDefault="00294851" w:rsidP="00294851">
            <w:pPr>
              <w:spacing w:after="0" w:line="276" w:lineRule="auto"/>
              <w:contextualSpacing/>
              <w:jc w:val="center"/>
              <w:rPr>
                <w:rFonts w:ascii="Arial" w:eastAsia="Georgia" w:hAnsi="Arial" w:cs="Arial"/>
                <w:b/>
                <w:bCs/>
                <w:color w:val="000000" w:themeColor="text1"/>
                <w:sz w:val="20"/>
              </w:rPr>
            </w:pPr>
            <w:r w:rsidRPr="00A82F88">
              <w:rPr>
                <w:rFonts w:ascii="Arial" w:eastAsia="Georgia" w:hAnsi="Arial" w:cs="Arial"/>
                <w:b/>
                <w:bCs/>
                <w:color w:val="000000" w:themeColor="text1"/>
                <w:sz w:val="20"/>
              </w:rPr>
              <w:lastRenderedPageBreak/>
              <w:t>2.2.6.1</w:t>
            </w:r>
          </w:p>
        </w:tc>
        <w:tc>
          <w:tcPr>
            <w:tcW w:w="4663" w:type="pct"/>
            <w:gridSpan w:val="15"/>
            <w:tcBorders>
              <w:top w:val="single" w:sz="4" w:space="0" w:color="04724B"/>
              <w:left w:val="single" w:sz="4" w:space="0" w:color="04724B"/>
              <w:bottom w:val="single" w:sz="4" w:space="0" w:color="04724B"/>
            </w:tcBorders>
            <w:shd w:val="clear" w:color="auto" w:fill="auto"/>
          </w:tcPr>
          <w:p w14:paraId="59586C7D" w14:textId="1933DD11" w:rsidR="00294851" w:rsidRPr="00A82F88" w:rsidRDefault="00294851" w:rsidP="00294851">
            <w:pPr>
              <w:keepNext/>
              <w:spacing w:after="0" w:line="276" w:lineRule="auto"/>
              <w:contextualSpacing/>
              <w:jc w:val="both"/>
              <w:rPr>
                <w:rFonts w:ascii="Arial" w:eastAsia="Georgia" w:hAnsi="Arial" w:cs="Arial"/>
                <w:b/>
                <w:bCs/>
                <w:color w:val="000000" w:themeColor="text1"/>
                <w:sz w:val="20"/>
              </w:rPr>
            </w:pPr>
            <w:proofErr w:type="spellStart"/>
            <w:r w:rsidRPr="00A82F88">
              <w:rPr>
                <w:rFonts w:ascii="Arial" w:eastAsia="Georgia" w:hAnsi="Arial" w:cs="Arial"/>
                <w:b/>
                <w:bCs/>
                <w:color w:val="000000" w:themeColor="text1"/>
                <w:sz w:val="20"/>
              </w:rPr>
              <w:t>Individualių</w:t>
            </w:r>
            <w:proofErr w:type="spellEnd"/>
            <w:r w:rsidRPr="00A82F88">
              <w:rPr>
                <w:rFonts w:ascii="Arial" w:eastAsia="Georgia" w:hAnsi="Arial" w:cs="Arial"/>
                <w:b/>
                <w:bCs/>
                <w:color w:val="000000" w:themeColor="text1"/>
                <w:sz w:val="20"/>
              </w:rPr>
              <w:t xml:space="preserve"> MVA </w:t>
            </w:r>
            <w:proofErr w:type="spellStart"/>
            <w:r w:rsidRPr="00A82F88">
              <w:rPr>
                <w:rFonts w:ascii="Arial" w:eastAsia="Georgia" w:hAnsi="Arial" w:cs="Arial"/>
                <w:b/>
                <w:bCs/>
                <w:color w:val="000000" w:themeColor="text1"/>
                <w:sz w:val="20"/>
              </w:rPr>
              <w:t>surinkimo</w:t>
            </w:r>
            <w:proofErr w:type="spellEnd"/>
            <w:r w:rsidRPr="00A82F88">
              <w:rPr>
                <w:rFonts w:ascii="Arial" w:eastAsia="Georgia" w:hAnsi="Arial" w:cs="Arial"/>
                <w:b/>
                <w:bCs/>
                <w:color w:val="000000" w:themeColor="text1"/>
                <w:sz w:val="20"/>
              </w:rPr>
              <w:t xml:space="preserve"> </w:t>
            </w:r>
            <w:proofErr w:type="spellStart"/>
            <w:r w:rsidRPr="00A82F88">
              <w:rPr>
                <w:rFonts w:ascii="Arial" w:eastAsia="Georgia" w:hAnsi="Arial" w:cs="Arial"/>
                <w:b/>
                <w:bCs/>
                <w:color w:val="000000" w:themeColor="text1"/>
                <w:sz w:val="20"/>
              </w:rPr>
              <w:t>priemonių</w:t>
            </w:r>
            <w:proofErr w:type="spellEnd"/>
            <w:r w:rsidRPr="00A82F88">
              <w:rPr>
                <w:rFonts w:ascii="Arial" w:eastAsia="Georgia" w:hAnsi="Arial" w:cs="Arial"/>
                <w:b/>
                <w:bCs/>
                <w:color w:val="000000" w:themeColor="text1"/>
                <w:sz w:val="20"/>
              </w:rPr>
              <w:t xml:space="preserve"> (</w:t>
            </w:r>
            <w:proofErr w:type="spellStart"/>
            <w:r w:rsidRPr="00A82F88">
              <w:rPr>
                <w:rFonts w:ascii="Arial" w:eastAsia="Georgia" w:hAnsi="Arial" w:cs="Arial"/>
                <w:b/>
                <w:bCs/>
                <w:color w:val="000000" w:themeColor="text1"/>
                <w:sz w:val="20"/>
              </w:rPr>
              <w:t>atliekų</w:t>
            </w:r>
            <w:proofErr w:type="spellEnd"/>
            <w:r w:rsidRPr="00A82F88">
              <w:rPr>
                <w:rFonts w:ascii="Arial" w:eastAsia="Georgia" w:hAnsi="Arial" w:cs="Arial"/>
                <w:b/>
                <w:bCs/>
                <w:color w:val="000000" w:themeColor="text1"/>
                <w:sz w:val="20"/>
              </w:rPr>
              <w:t xml:space="preserve"> </w:t>
            </w:r>
            <w:proofErr w:type="spellStart"/>
            <w:r w:rsidRPr="00A82F88">
              <w:rPr>
                <w:rFonts w:ascii="Arial" w:eastAsia="Georgia" w:hAnsi="Arial" w:cs="Arial"/>
                <w:b/>
                <w:bCs/>
                <w:color w:val="000000" w:themeColor="text1"/>
                <w:sz w:val="20"/>
              </w:rPr>
              <w:t>dėžučių</w:t>
            </w:r>
            <w:proofErr w:type="spellEnd"/>
            <w:r w:rsidRPr="00A82F88">
              <w:rPr>
                <w:rFonts w:ascii="Arial" w:eastAsia="Georgia" w:hAnsi="Arial" w:cs="Arial"/>
                <w:b/>
                <w:bCs/>
                <w:color w:val="000000" w:themeColor="text1"/>
                <w:sz w:val="20"/>
              </w:rPr>
              <w:t xml:space="preserve">) </w:t>
            </w:r>
            <w:proofErr w:type="spellStart"/>
            <w:r w:rsidRPr="00A82F88">
              <w:rPr>
                <w:rFonts w:ascii="Arial" w:eastAsia="Georgia" w:hAnsi="Arial" w:cs="Arial"/>
                <w:b/>
                <w:bCs/>
                <w:color w:val="000000" w:themeColor="text1"/>
                <w:sz w:val="20"/>
              </w:rPr>
              <w:t>daugiabučių</w:t>
            </w:r>
            <w:proofErr w:type="spellEnd"/>
            <w:r w:rsidRPr="00A82F88">
              <w:rPr>
                <w:rFonts w:ascii="Arial" w:eastAsia="Georgia" w:hAnsi="Arial" w:cs="Arial"/>
                <w:b/>
                <w:bCs/>
                <w:color w:val="000000" w:themeColor="text1"/>
                <w:sz w:val="20"/>
              </w:rPr>
              <w:t xml:space="preserve"> </w:t>
            </w:r>
            <w:proofErr w:type="spellStart"/>
            <w:r w:rsidRPr="00A82F88">
              <w:rPr>
                <w:rFonts w:ascii="Arial" w:eastAsia="Georgia" w:hAnsi="Arial" w:cs="Arial"/>
                <w:b/>
                <w:bCs/>
                <w:color w:val="000000" w:themeColor="text1"/>
                <w:sz w:val="20"/>
              </w:rPr>
              <w:t>namų</w:t>
            </w:r>
            <w:proofErr w:type="spellEnd"/>
            <w:r w:rsidRPr="00A82F88">
              <w:rPr>
                <w:rFonts w:ascii="Arial" w:eastAsia="Georgia" w:hAnsi="Arial" w:cs="Arial"/>
                <w:b/>
                <w:bCs/>
                <w:color w:val="000000" w:themeColor="text1"/>
                <w:sz w:val="20"/>
              </w:rPr>
              <w:t xml:space="preserve"> </w:t>
            </w:r>
            <w:proofErr w:type="spellStart"/>
            <w:r w:rsidRPr="00A82F88">
              <w:rPr>
                <w:rFonts w:ascii="Arial" w:eastAsia="Georgia" w:hAnsi="Arial" w:cs="Arial"/>
                <w:b/>
                <w:bCs/>
                <w:color w:val="000000" w:themeColor="text1"/>
                <w:sz w:val="20"/>
              </w:rPr>
              <w:t>gyventojams</w:t>
            </w:r>
            <w:proofErr w:type="spellEnd"/>
            <w:r w:rsidRPr="00A82F88">
              <w:rPr>
                <w:rFonts w:ascii="Arial" w:eastAsia="Georgia" w:hAnsi="Arial" w:cs="Arial"/>
                <w:b/>
                <w:bCs/>
                <w:color w:val="000000" w:themeColor="text1"/>
                <w:sz w:val="20"/>
              </w:rPr>
              <w:t xml:space="preserve"> </w:t>
            </w:r>
            <w:proofErr w:type="spellStart"/>
            <w:r w:rsidRPr="00A82F88">
              <w:rPr>
                <w:rFonts w:ascii="Arial" w:eastAsia="Georgia" w:hAnsi="Arial" w:cs="Arial"/>
                <w:b/>
                <w:bCs/>
                <w:color w:val="000000" w:themeColor="text1"/>
                <w:sz w:val="20"/>
              </w:rPr>
              <w:t>plėtra</w:t>
            </w:r>
            <w:proofErr w:type="spellEnd"/>
            <w:r w:rsidRPr="00A82F88">
              <w:rPr>
                <w:rFonts w:ascii="Arial" w:eastAsia="Georgia" w:hAnsi="Arial" w:cs="Arial"/>
                <w:b/>
                <w:bCs/>
                <w:color w:val="000000" w:themeColor="text1"/>
                <w:sz w:val="20"/>
              </w:rPr>
              <w:t xml:space="preserve"> Jurbarko </w:t>
            </w:r>
            <w:proofErr w:type="spellStart"/>
            <w:r w:rsidRPr="00A82F88">
              <w:rPr>
                <w:rFonts w:ascii="Arial" w:eastAsia="Georgia" w:hAnsi="Arial" w:cs="Arial"/>
                <w:b/>
                <w:bCs/>
                <w:color w:val="000000" w:themeColor="text1"/>
                <w:sz w:val="20"/>
              </w:rPr>
              <w:t>rajono</w:t>
            </w:r>
            <w:proofErr w:type="spellEnd"/>
            <w:r w:rsidRPr="00A82F88">
              <w:rPr>
                <w:rFonts w:ascii="Arial" w:eastAsia="Georgia" w:hAnsi="Arial" w:cs="Arial"/>
                <w:b/>
                <w:bCs/>
                <w:color w:val="000000" w:themeColor="text1"/>
                <w:sz w:val="20"/>
              </w:rPr>
              <w:t xml:space="preserve"> </w:t>
            </w:r>
            <w:proofErr w:type="spellStart"/>
            <w:r w:rsidRPr="00A82F88">
              <w:rPr>
                <w:rFonts w:ascii="Arial" w:eastAsia="Georgia" w:hAnsi="Arial" w:cs="Arial"/>
                <w:b/>
                <w:bCs/>
                <w:color w:val="000000" w:themeColor="text1"/>
                <w:sz w:val="20"/>
              </w:rPr>
              <w:t>savivaldybėje</w:t>
            </w:r>
            <w:proofErr w:type="spellEnd"/>
          </w:p>
        </w:tc>
      </w:tr>
      <w:tr w:rsidR="00294851" w:rsidRPr="00A44C73" w14:paraId="2DD045CB" w14:textId="77777777" w:rsidTr="00C645E4">
        <w:tc>
          <w:tcPr>
            <w:tcW w:w="337" w:type="pct"/>
            <w:tcBorders>
              <w:top w:val="single" w:sz="4" w:space="0" w:color="04724B"/>
              <w:bottom w:val="single" w:sz="4" w:space="0" w:color="04724B"/>
              <w:right w:val="single" w:sz="4" w:space="0" w:color="04724B"/>
            </w:tcBorders>
            <w:shd w:val="clear" w:color="auto" w:fill="auto"/>
          </w:tcPr>
          <w:p w14:paraId="426A6B7D" w14:textId="6B9CD9B3" w:rsidR="00294851" w:rsidRPr="00A44C73" w:rsidRDefault="00294851" w:rsidP="00294851">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2.2.6.1-1</w:t>
            </w:r>
          </w:p>
        </w:tc>
        <w:tc>
          <w:tcPr>
            <w:tcW w:w="798" w:type="pct"/>
            <w:tcBorders>
              <w:top w:val="single" w:sz="4" w:space="0" w:color="04724B"/>
              <w:left w:val="single" w:sz="4" w:space="0" w:color="04724B"/>
              <w:bottom w:val="single" w:sz="4" w:space="0" w:color="04724B"/>
              <w:right w:val="single" w:sz="4" w:space="0" w:color="04724B"/>
            </w:tcBorders>
            <w:shd w:val="clear" w:color="auto" w:fill="auto"/>
          </w:tcPr>
          <w:p w14:paraId="07AA7BD2" w14:textId="111B4BA1" w:rsidR="00294851" w:rsidRPr="00A44C73" w:rsidRDefault="00294851" w:rsidP="00294851">
            <w:pPr>
              <w:spacing w:after="0" w:line="276" w:lineRule="auto"/>
              <w:contextualSpacing/>
              <w:rPr>
                <w:rFonts w:ascii="Arial" w:eastAsia="Georgia" w:hAnsi="Arial" w:cs="Arial"/>
                <w:color w:val="000000" w:themeColor="text1"/>
                <w:sz w:val="20"/>
              </w:rPr>
            </w:pPr>
            <w:proofErr w:type="spellStart"/>
            <w:r w:rsidRPr="00A82F88">
              <w:rPr>
                <w:rFonts w:ascii="Arial" w:eastAsia="Georgia" w:hAnsi="Arial" w:cs="Arial"/>
                <w:color w:val="000000" w:themeColor="text1"/>
                <w:sz w:val="20"/>
              </w:rPr>
              <w:t>Atliekų</w:t>
            </w:r>
            <w:proofErr w:type="spellEnd"/>
            <w:r w:rsidRPr="00A82F88">
              <w:rPr>
                <w:rFonts w:ascii="Arial" w:eastAsia="Georgia" w:hAnsi="Arial" w:cs="Arial"/>
                <w:color w:val="000000" w:themeColor="text1"/>
                <w:sz w:val="20"/>
              </w:rPr>
              <w:t xml:space="preserve"> </w:t>
            </w:r>
            <w:proofErr w:type="spellStart"/>
            <w:r w:rsidRPr="00A82F88">
              <w:rPr>
                <w:rFonts w:ascii="Arial" w:eastAsia="Georgia" w:hAnsi="Arial" w:cs="Arial"/>
                <w:color w:val="000000" w:themeColor="text1"/>
                <w:sz w:val="20"/>
              </w:rPr>
              <w:t>dėžutės</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vnt</w:t>
            </w:r>
            <w:proofErr w:type="spellEnd"/>
            <w:r>
              <w:rPr>
                <w:rFonts w:ascii="Arial" w:eastAsia="Georgia" w:hAnsi="Arial" w:cs="Arial"/>
                <w:color w:val="000000" w:themeColor="text1"/>
                <w:sz w:val="20"/>
              </w:rPr>
              <w:t>.</w:t>
            </w:r>
          </w:p>
        </w:tc>
        <w:tc>
          <w:tcPr>
            <w:tcW w:w="285" w:type="pct"/>
            <w:tcBorders>
              <w:top w:val="single" w:sz="4" w:space="0" w:color="04724B"/>
              <w:left w:val="single" w:sz="4" w:space="0" w:color="04724B"/>
              <w:bottom w:val="single" w:sz="4" w:space="0" w:color="04724B"/>
              <w:right w:val="single" w:sz="4" w:space="0" w:color="04724B"/>
            </w:tcBorders>
            <w:shd w:val="clear" w:color="auto" w:fill="auto"/>
          </w:tcPr>
          <w:p w14:paraId="325CDFDC"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3004DA15"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452F2554"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3CB7EF38"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7760F9CD"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6" w:type="pct"/>
            <w:tcBorders>
              <w:top w:val="single" w:sz="4" w:space="0" w:color="04724B"/>
              <w:left w:val="single" w:sz="4" w:space="0" w:color="04724B"/>
              <w:bottom w:val="single" w:sz="4" w:space="0" w:color="04724B"/>
              <w:right w:val="single" w:sz="4" w:space="0" w:color="04724B"/>
            </w:tcBorders>
            <w:shd w:val="clear" w:color="auto" w:fill="auto"/>
          </w:tcPr>
          <w:p w14:paraId="5E5C3218"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11FAB00B"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594049FF" w14:textId="67318C15" w:rsidR="00294851" w:rsidRPr="00A44C73" w:rsidRDefault="00294851" w:rsidP="00294851">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4000</w:t>
            </w:r>
          </w:p>
        </w:tc>
        <w:tc>
          <w:tcPr>
            <w:tcW w:w="254" w:type="pct"/>
            <w:tcBorders>
              <w:top w:val="single" w:sz="4" w:space="0" w:color="04724B"/>
              <w:left w:val="single" w:sz="4" w:space="0" w:color="04724B"/>
              <w:bottom w:val="single" w:sz="4" w:space="0" w:color="04724B"/>
              <w:right w:val="single" w:sz="4" w:space="0" w:color="04724B"/>
            </w:tcBorders>
            <w:shd w:val="clear" w:color="auto" w:fill="auto"/>
          </w:tcPr>
          <w:p w14:paraId="126397BA"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11C0771E"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1FA66463"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305" w:type="pct"/>
            <w:tcBorders>
              <w:top w:val="single" w:sz="4" w:space="0" w:color="04724B"/>
              <w:left w:val="single" w:sz="4" w:space="0" w:color="04724B"/>
              <w:bottom w:val="single" w:sz="4" w:space="0" w:color="04724B"/>
              <w:right w:val="single" w:sz="4" w:space="0" w:color="04724B"/>
            </w:tcBorders>
            <w:shd w:val="clear" w:color="auto" w:fill="auto"/>
          </w:tcPr>
          <w:p w14:paraId="4D65DD11"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301" w:type="pct"/>
            <w:tcBorders>
              <w:top w:val="single" w:sz="4" w:space="0" w:color="04724B"/>
              <w:left w:val="single" w:sz="4" w:space="0" w:color="04724B"/>
              <w:bottom w:val="single" w:sz="4" w:space="0" w:color="04724B"/>
              <w:right w:val="single" w:sz="4" w:space="0" w:color="04724B"/>
            </w:tcBorders>
            <w:shd w:val="clear" w:color="auto" w:fill="auto"/>
          </w:tcPr>
          <w:p w14:paraId="57DEAA5E"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287" w:type="pct"/>
            <w:tcBorders>
              <w:top w:val="single" w:sz="4" w:space="0" w:color="04724B"/>
              <w:left w:val="single" w:sz="4" w:space="0" w:color="04724B"/>
              <w:bottom w:val="single" w:sz="4" w:space="0" w:color="04724B"/>
            </w:tcBorders>
            <w:shd w:val="clear" w:color="auto" w:fill="auto"/>
          </w:tcPr>
          <w:p w14:paraId="143AC625"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r>
      <w:tr w:rsidR="00294851" w:rsidRPr="00A44C73" w14:paraId="350BB7AD" w14:textId="77777777" w:rsidTr="00AB6789">
        <w:tc>
          <w:tcPr>
            <w:tcW w:w="337" w:type="pct"/>
            <w:tcBorders>
              <w:top w:val="single" w:sz="4" w:space="0" w:color="04724B"/>
              <w:bottom w:val="single" w:sz="4" w:space="0" w:color="04724B"/>
              <w:right w:val="single" w:sz="4" w:space="0" w:color="04724B"/>
            </w:tcBorders>
            <w:shd w:val="clear" w:color="auto" w:fill="auto"/>
          </w:tcPr>
          <w:p w14:paraId="24C926D1" w14:textId="7351AB0C" w:rsidR="00294851" w:rsidRPr="00AB6789" w:rsidRDefault="00294851" w:rsidP="00294851">
            <w:pPr>
              <w:spacing w:after="0" w:line="276" w:lineRule="auto"/>
              <w:contextualSpacing/>
              <w:jc w:val="center"/>
              <w:rPr>
                <w:rFonts w:ascii="Arial" w:eastAsia="Georgia" w:hAnsi="Arial" w:cs="Arial"/>
                <w:b/>
                <w:bCs/>
                <w:color w:val="000000" w:themeColor="text1"/>
                <w:sz w:val="20"/>
              </w:rPr>
            </w:pPr>
            <w:r w:rsidRPr="00AB6789">
              <w:rPr>
                <w:rFonts w:ascii="Arial" w:eastAsia="Georgia" w:hAnsi="Arial" w:cs="Arial"/>
                <w:b/>
                <w:bCs/>
                <w:color w:val="000000" w:themeColor="text1"/>
                <w:sz w:val="20"/>
              </w:rPr>
              <w:t>2.2.7</w:t>
            </w:r>
          </w:p>
        </w:tc>
        <w:tc>
          <w:tcPr>
            <w:tcW w:w="4663" w:type="pct"/>
            <w:gridSpan w:val="15"/>
            <w:tcBorders>
              <w:top w:val="single" w:sz="4" w:space="0" w:color="04724B"/>
              <w:left w:val="single" w:sz="4" w:space="0" w:color="04724B"/>
              <w:bottom w:val="single" w:sz="4" w:space="0" w:color="04724B"/>
            </w:tcBorders>
            <w:shd w:val="clear" w:color="auto" w:fill="auto"/>
          </w:tcPr>
          <w:p w14:paraId="771D2B1C" w14:textId="78DAA87E" w:rsidR="00294851" w:rsidRPr="00AB6789" w:rsidRDefault="00294851" w:rsidP="00294851">
            <w:pPr>
              <w:keepNext/>
              <w:spacing w:after="0" w:line="276" w:lineRule="auto"/>
              <w:contextualSpacing/>
              <w:jc w:val="both"/>
              <w:rPr>
                <w:rFonts w:ascii="Arial" w:eastAsia="Georgia" w:hAnsi="Arial" w:cs="Arial"/>
                <w:b/>
                <w:bCs/>
                <w:color w:val="000000" w:themeColor="text1"/>
                <w:sz w:val="20"/>
              </w:rPr>
            </w:pPr>
            <w:proofErr w:type="spellStart"/>
            <w:r w:rsidRPr="00AB6789">
              <w:rPr>
                <w:rFonts w:ascii="Arial" w:eastAsia="Georgia" w:hAnsi="Arial" w:cs="Arial"/>
                <w:b/>
                <w:bCs/>
                <w:color w:val="000000" w:themeColor="text1"/>
                <w:sz w:val="20"/>
              </w:rPr>
              <w:t>Savivaldybių</w:t>
            </w:r>
            <w:proofErr w:type="spellEnd"/>
            <w:r w:rsidRPr="00AB6789">
              <w:rPr>
                <w:rFonts w:ascii="Arial" w:eastAsia="Georgia" w:hAnsi="Arial" w:cs="Arial"/>
                <w:b/>
                <w:bCs/>
                <w:color w:val="000000" w:themeColor="text1"/>
                <w:sz w:val="20"/>
              </w:rPr>
              <w:t xml:space="preserve"> </w:t>
            </w:r>
            <w:proofErr w:type="spellStart"/>
            <w:r w:rsidRPr="00AB6789">
              <w:rPr>
                <w:rFonts w:ascii="Arial" w:eastAsia="Georgia" w:hAnsi="Arial" w:cs="Arial"/>
                <w:b/>
                <w:bCs/>
                <w:color w:val="000000" w:themeColor="text1"/>
                <w:sz w:val="20"/>
              </w:rPr>
              <w:t>Atliekų</w:t>
            </w:r>
            <w:proofErr w:type="spellEnd"/>
            <w:r w:rsidRPr="00AB6789">
              <w:rPr>
                <w:rFonts w:ascii="Arial" w:eastAsia="Georgia" w:hAnsi="Arial" w:cs="Arial"/>
                <w:b/>
                <w:bCs/>
                <w:color w:val="000000" w:themeColor="text1"/>
                <w:sz w:val="20"/>
              </w:rPr>
              <w:t xml:space="preserve"> </w:t>
            </w:r>
            <w:proofErr w:type="spellStart"/>
            <w:r w:rsidRPr="00AB6789">
              <w:rPr>
                <w:rFonts w:ascii="Arial" w:eastAsia="Georgia" w:hAnsi="Arial" w:cs="Arial"/>
                <w:b/>
                <w:bCs/>
                <w:color w:val="000000" w:themeColor="text1"/>
                <w:sz w:val="20"/>
              </w:rPr>
              <w:t>tvarkymo</w:t>
            </w:r>
            <w:proofErr w:type="spellEnd"/>
            <w:r w:rsidRPr="00AB6789">
              <w:rPr>
                <w:rFonts w:ascii="Arial" w:eastAsia="Georgia" w:hAnsi="Arial" w:cs="Arial"/>
                <w:b/>
                <w:bCs/>
                <w:color w:val="000000" w:themeColor="text1"/>
                <w:sz w:val="20"/>
              </w:rPr>
              <w:t xml:space="preserve"> </w:t>
            </w:r>
            <w:proofErr w:type="spellStart"/>
            <w:r w:rsidRPr="00AB6789">
              <w:rPr>
                <w:rFonts w:ascii="Arial" w:eastAsia="Georgia" w:hAnsi="Arial" w:cs="Arial"/>
                <w:b/>
                <w:bCs/>
                <w:color w:val="000000" w:themeColor="text1"/>
                <w:sz w:val="20"/>
              </w:rPr>
              <w:t>taisyklių</w:t>
            </w:r>
            <w:proofErr w:type="spellEnd"/>
            <w:r w:rsidRPr="00AB6789">
              <w:rPr>
                <w:rFonts w:ascii="Arial" w:eastAsia="Georgia" w:hAnsi="Arial" w:cs="Arial"/>
                <w:b/>
                <w:bCs/>
                <w:color w:val="000000" w:themeColor="text1"/>
                <w:sz w:val="20"/>
              </w:rPr>
              <w:t xml:space="preserve"> </w:t>
            </w:r>
            <w:proofErr w:type="spellStart"/>
            <w:r w:rsidRPr="00AB6789">
              <w:rPr>
                <w:rFonts w:ascii="Arial" w:eastAsia="Georgia" w:hAnsi="Arial" w:cs="Arial"/>
                <w:b/>
                <w:bCs/>
                <w:color w:val="000000" w:themeColor="text1"/>
                <w:sz w:val="20"/>
              </w:rPr>
              <w:t>atnaujinimas</w:t>
            </w:r>
            <w:proofErr w:type="spellEnd"/>
            <w:r w:rsidRPr="00AB6789">
              <w:rPr>
                <w:rFonts w:ascii="Arial" w:eastAsia="Georgia" w:hAnsi="Arial" w:cs="Arial"/>
                <w:b/>
                <w:bCs/>
                <w:color w:val="000000" w:themeColor="text1"/>
                <w:sz w:val="20"/>
              </w:rPr>
              <w:t xml:space="preserve"> </w:t>
            </w:r>
            <w:proofErr w:type="spellStart"/>
            <w:r w:rsidRPr="00AB6789">
              <w:rPr>
                <w:rFonts w:ascii="Arial" w:eastAsia="Georgia" w:hAnsi="Arial" w:cs="Arial"/>
                <w:b/>
                <w:bCs/>
                <w:color w:val="000000" w:themeColor="text1"/>
                <w:sz w:val="20"/>
              </w:rPr>
              <w:t>ir</w:t>
            </w:r>
            <w:proofErr w:type="spellEnd"/>
            <w:r w:rsidRPr="00AB6789">
              <w:rPr>
                <w:rFonts w:ascii="Arial" w:eastAsia="Georgia" w:hAnsi="Arial" w:cs="Arial"/>
                <w:b/>
                <w:bCs/>
                <w:color w:val="000000" w:themeColor="text1"/>
                <w:sz w:val="20"/>
              </w:rPr>
              <w:t xml:space="preserve"> </w:t>
            </w:r>
            <w:proofErr w:type="spellStart"/>
            <w:r w:rsidRPr="00AB6789">
              <w:rPr>
                <w:rFonts w:ascii="Arial" w:eastAsia="Georgia" w:hAnsi="Arial" w:cs="Arial"/>
                <w:b/>
                <w:bCs/>
                <w:color w:val="000000" w:themeColor="text1"/>
                <w:sz w:val="20"/>
              </w:rPr>
              <w:t>kitų</w:t>
            </w:r>
            <w:proofErr w:type="spellEnd"/>
            <w:r w:rsidRPr="00AB6789">
              <w:rPr>
                <w:rFonts w:ascii="Arial" w:eastAsia="Georgia" w:hAnsi="Arial" w:cs="Arial"/>
                <w:b/>
                <w:bCs/>
                <w:color w:val="000000" w:themeColor="text1"/>
                <w:sz w:val="20"/>
              </w:rPr>
              <w:t xml:space="preserve"> </w:t>
            </w:r>
            <w:proofErr w:type="spellStart"/>
            <w:r w:rsidRPr="00AB6789">
              <w:rPr>
                <w:rFonts w:ascii="Arial" w:eastAsia="Georgia" w:hAnsi="Arial" w:cs="Arial"/>
                <w:b/>
                <w:bCs/>
                <w:color w:val="000000" w:themeColor="text1"/>
                <w:sz w:val="20"/>
              </w:rPr>
              <w:t>savivaldybės</w:t>
            </w:r>
            <w:proofErr w:type="spellEnd"/>
            <w:r w:rsidRPr="00AB6789">
              <w:rPr>
                <w:rFonts w:ascii="Arial" w:eastAsia="Georgia" w:hAnsi="Arial" w:cs="Arial"/>
                <w:b/>
                <w:bCs/>
                <w:color w:val="000000" w:themeColor="text1"/>
                <w:sz w:val="20"/>
              </w:rPr>
              <w:t xml:space="preserve"> </w:t>
            </w:r>
            <w:proofErr w:type="spellStart"/>
            <w:r w:rsidRPr="00AB6789">
              <w:rPr>
                <w:rFonts w:ascii="Arial" w:eastAsia="Georgia" w:hAnsi="Arial" w:cs="Arial"/>
                <w:b/>
                <w:bCs/>
                <w:color w:val="000000" w:themeColor="text1"/>
                <w:sz w:val="20"/>
              </w:rPr>
              <w:t>dokumentų</w:t>
            </w:r>
            <w:proofErr w:type="spellEnd"/>
            <w:r w:rsidRPr="00AB6789">
              <w:rPr>
                <w:rFonts w:ascii="Arial" w:eastAsia="Georgia" w:hAnsi="Arial" w:cs="Arial"/>
                <w:b/>
                <w:bCs/>
                <w:color w:val="000000" w:themeColor="text1"/>
                <w:sz w:val="20"/>
              </w:rPr>
              <w:t xml:space="preserve"> </w:t>
            </w:r>
            <w:proofErr w:type="spellStart"/>
            <w:r w:rsidRPr="00AB6789">
              <w:rPr>
                <w:rFonts w:ascii="Arial" w:eastAsia="Georgia" w:hAnsi="Arial" w:cs="Arial"/>
                <w:b/>
                <w:bCs/>
                <w:color w:val="000000" w:themeColor="text1"/>
                <w:sz w:val="20"/>
              </w:rPr>
              <w:t>susijusių</w:t>
            </w:r>
            <w:proofErr w:type="spellEnd"/>
            <w:r w:rsidRPr="00AB6789">
              <w:rPr>
                <w:rFonts w:ascii="Arial" w:eastAsia="Georgia" w:hAnsi="Arial" w:cs="Arial"/>
                <w:b/>
                <w:bCs/>
                <w:color w:val="000000" w:themeColor="text1"/>
                <w:sz w:val="20"/>
              </w:rPr>
              <w:t xml:space="preserve"> </w:t>
            </w:r>
            <w:proofErr w:type="spellStart"/>
            <w:r w:rsidRPr="00AB6789">
              <w:rPr>
                <w:rFonts w:ascii="Arial" w:eastAsia="Georgia" w:hAnsi="Arial" w:cs="Arial"/>
                <w:b/>
                <w:bCs/>
                <w:color w:val="000000" w:themeColor="text1"/>
                <w:sz w:val="20"/>
              </w:rPr>
              <w:t>su</w:t>
            </w:r>
            <w:proofErr w:type="spellEnd"/>
            <w:r w:rsidRPr="00AB6789">
              <w:rPr>
                <w:rFonts w:ascii="Arial" w:eastAsia="Georgia" w:hAnsi="Arial" w:cs="Arial"/>
                <w:b/>
                <w:bCs/>
                <w:color w:val="000000" w:themeColor="text1"/>
                <w:sz w:val="20"/>
              </w:rPr>
              <w:t xml:space="preserve"> </w:t>
            </w:r>
            <w:proofErr w:type="spellStart"/>
            <w:r w:rsidRPr="00AB6789">
              <w:rPr>
                <w:rFonts w:ascii="Arial" w:eastAsia="Georgia" w:hAnsi="Arial" w:cs="Arial"/>
                <w:b/>
                <w:bCs/>
                <w:color w:val="000000" w:themeColor="text1"/>
                <w:sz w:val="20"/>
              </w:rPr>
              <w:t>įmokomis</w:t>
            </w:r>
            <w:proofErr w:type="spellEnd"/>
            <w:r w:rsidRPr="00AB6789">
              <w:rPr>
                <w:rFonts w:ascii="Arial" w:eastAsia="Georgia" w:hAnsi="Arial" w:cs="Arial"/>
                <w:b/>
                <w:bCs/>
                <w:color w:val="000000" w:themeColor="text1"/>
                <w:sz w:val="20"/>
              </w:rPr>
              <w:t xml:space="preserve"> </w:t>
            </w:r>
            <w:proofErr w:type="spellStart"/>
            <w:r w:rsidRPr="00AB6789">
              <w:rPr>
                <w:rFonts w:ascii="Arial" w:eastAsia="Georgia" w:hAnsi="Arial" w:cs="Arial"/>
                <w:b/>
                <w:bCs/>
                <w:color w:val="000000" w:themeColor="text1"/>
                <w:sz w:val="20"/>
              </w:rPr>
              <w:t>už</w:t>
            </w:r>
            <w:proofErr w:type="spellEnd"/>
            <w:r w:rsidRPr="00AB6789">
              <w:rPr>
                <w:rFonts w:ascii="Arial" w:eastAsia="Georgia" w:hAnsi="Arial" w:cs="Arial"/>
                <w:b/>
                <w:bCs/>
                <w:color w:val="000000" w:themeColor="text1"/>
                <w:sz w:val="20"/>
              </w:rPr>
              <w:t xml:space="preserve"> </w:t>
            </w:r>
            <w:proofErr w:type="spellStart"/>
            <w:r w:rsidRPr="00AB6789">
              <w:rPr>
                <w:rFonts w:ascii="Arial" w:eastAsia="Georgia" w:hAnsi="Arial" w:cs="Arial"/>
                <w:b/>
                <w:bCs/>
                <w:color w:val="000000" w:themeColor="text1"/>
                <w:sz w:val="20"/>
              </w:rPr>
              <w:t>atliekų</w:t>
            </w:r>
            <w:proofErr w:type="spellEnd"/>
            <w:r w:rsidRPr="00AB6789">
              <w:rPr>
                <w:rFonts w:ascii="Arial" w:eastAsia="Georgia" w:hAnsi="Arial" w:cs="Arial"/>
                <w:b/>
                <w:bCs/>
                <w:color w:val="000000" w:themeColor="text1"/>
                <w:sz w:val="20"/>
              </w:rPr>
              <w:t xml:space="preserve"> </w:t>
            </w:r>
            <w:proofErr w:type="spellStart"/>
            <w:r w:rsidRPr="00AB6789">
              <w:rPr>
                <w:rFonts w:ascii="Arial" w:eastAsia="Georgia" w:hAnsi="Arial" w:cs="Arial"/>
                <w:b/>
                <w:bCs/>
                <w:color w:val="000000" w:themeColor="text1"/>
                <w:sz w:val="20"/>
              </w:rPr>
              <w:t>tvarkymą</w:t>
            </w:r>
            <w:proofErr w:type="spellEnd"/>
            <w:r w:rsidRPr="00AB6789">
              <w:rPr>
                <w:rFonts w:ascii="Arial" w:eastAsia="Georgia" w:hAnsi="Arial" w:cs="Arial"/>
                <w:b/>
                <w:bCs/>
                <w:color w:val="000000" w:themeColor="text1"/>
                <w:sz w:val="20"/>
              </w:rPr>
              <w:t xml:space="preserve"> </w:t>
            </w:r>
            <w:proofErr w:type="spellStart"/>
            <w:r w:rsidRPr="00AB6789">
              <w:rPr>
                <w:rFonts w:ascii="Arial" w:eastAsia="Georgia" w:hAnsi="Arial" w:cs="Arial"/>
                <w:b/>
                <w:bCs/>
                <w:color w:val="000000" w:themeColor="text1"/>
                <w:sz w:val="20"/>
              </w:rPr>
              <w:t>savivaldybėje</w:t>
            </w:r>
            <w:proofErr w:type="spellEnd"/>
            <w:r w:rsidRPr="00AB6789">
              <w:rPr>
                <w:rFonts w:ascii="Arial" w:eastAsia="Georgia" w:hAnsi="Arial" w:cs="Arial"/>
                <w:b/>
                <w:bCs/>
                <w:color w:val="000000" w:themeColor="text1"/>
                <w:sz w:val="20"/>
              </w:rPr>
              <w:t xml:space="preserve"> </w:t>
            </w:r>
            <w:proofErr w:type="spellStart"/>
            <w:r w:rsidRPr="00AB6789">
              <w:rPr>
                <w:rFonts w:ascii="Arial" w:eastAsia="Georgia" w:hAnsi="Arial" w:cs="Arial"/>
                <w:b/>
                <w:bCs/>
                <w:color w:val="000000" w:themeColor="text1"/>
                <w:sz w:val="20"/>
              </w:rPr>
              <w:t>atnaujinimas</w:t>
            </w:r>
            <w:proofErr w:type="spellEnd"/>
          </w:p>
        </w:tc>
      </w:tr>
      <w:tr w:rsidR="00294851" w:rsidRPr="00A44C73" w14:paraId="069509C2" w14:textId="77777777" w:rsidTr="00AB6789">
        <w:tc>
          <w:tcPr>
            <w:tcW w:w="337" w:type="pct"/>
            <w:tcBorders>
              <w:top w:val="single" w:sz="4" w:space="0" w:color="04724B"/>
              <w:bottom w:val="single" w:sz="4" w:space="0" w:color="04724B"/>
              <w:right w:val="single" w:sz="4" w:space="0" w:color="04724B"/>
            </w:tcBorders>
            <w:shd w:val="clear" w:color="auto" w:fill="auto"/>
          </w:tcPr>
          <w:p w14:paraId="43E81CF4" w14:textId="13CBA4DE" w:rsidR="00294851" w:rsidRPr="00C4204C" w:rsidRDefault="00294851" w:rsidP="00294851">
            <w:pPr>
              <w:spacing w:after="0" w:line="276" w:lineRule="auto"/>
              <w:contextualSpacing/>
              <w:jc w:val="center"/>
              <w:rPr>
                <w:rFonts w:ascii="Arial" w:eastAsia="Georgia" w:hAnsi="Arial" w:cs="Arial"/>
                <w:b/>
                <w:bCs/>
                <w:color w:val="000000" w:themeColor="text1"/>
                <w:sz w:val="20"/>
              </w:rPr>
            </w:pPr>
            <w:r w:rsidRPr="00C4204C">
              <w:rPr>
                <w:rFonts w:ascii="Arial" w:eastAsia="Georgia" w:hAnsi="Arial" w:cs="Arial"/>
                <w:b/>
                <w:bCs/>
                <w:color w:val="000000" w:themeColor="text1"/>
                <w:sz w:val="20"/>
              </w:rPr>
              <w:t>2.2.7.1</w:t>
            </w:r>
          </w:p>
        </w:tc>
        <w:tc>
          <w:tcPr>
            <w:tcW w:w="4663" w:type="pct"/>
            <w:gridSpan w:val="15"/>
            <w:tcBorders>
              <w:top w:val="single" w:sz="4" w:space="0" w:color="04724B"/>
              <w:left w:val="single" w:sz="4" w:space="0" w:color="04724B"/>
              <w:bottom w:val="single" w:sz="4" w:space="0" w:color="04724B"/>
            </w:tcBorders>
            <w:shd w:val="clear" w:color="auto" w:fill="auto"/>
          </w:tcPr>
          <w:p w14:paraId="155C0769" w14:textId="16B428CB" w:rsidR="00294851" w:rsidRPr="00C4204C" w:rsidRDefault="00294851" w:rsidP="00294851">
            <w:pPr>
              <w:keepNext/>
              <w:spacing w:after="0" w:line="276" w:lineRule="auto"/>
              <w:contextualSpacing/>
              <w:jc w:val="both"/>
              <w:rPr>
                <w:rFonts w:ascii="Arial" w:eastAsia="Georgia" w:hAnsi="Arial" w:cs="Arial"/>
                <w:b/>
                <w:bCs/>
                <w:color w:val="000000" w:themeColor="text1"/>
                <w:sz w:val="20"/>
              </w:rPr>
            </w:pPr>
            <w:proofErr w:type="spellStart"/>
            <w:r w:rsidRPr="00C4204C">
              <w:rPr>
                <w:rFonts w:ascii="Arial" w:eastAsia="Georgia" w:hAnsi="Arial" w:cs="Arial"/>
                <w:b/>
                <w:bCs/>
                <w:color w:val="000000" w:themeColor="text1"/>
                <w:sz w:val="20"/>
              </w:rPr>
              <w:t>Atliekų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tvarkymo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taisyklių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atnaujinimas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atsižvelgiant</w:t>
            </w:r>
            <w:proofErr w:type="spellEnd"/>
            <w:r w:rsidRPr="00C4204C">
              <w:rPr>
                <w:rFonts w:ascii="Arial" w:eastAsia="Georgia" w:hAnsi="Arial" w:cs="Arial"/>
                <w:b/>
                <w:bCs/>
                <w:color w:val="000000" w:themeColor="text1"/>
                <w:sz w:val="20"/>
              </w:rPr>
              <w:t xml:space="preserve"> į </w:t>
            </w:r>
            <w:proofErr w:type="spellStart"/>
            <w:r w:rsidRPr="00C4204C">
              <w:rPr>
                <w:rFonts w:ascii="Arial" w:eastAsia="Georgia" w:hAnsi="Arial" w:cs="Arial"/>
                <w:b/>
                <w:bCs/>
                <w:color w:val="000000" w:themeColor="text1"/>
                <w:sz w:val="20"/>
              </w:rPr>
              <w:t>naujus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teisės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aktų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reikalavimus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ir</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užtikrintas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jų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įgyvendinimas</w:t>
            </w:r>
            <w:proofErr w:type="spellEnd"/>
            <w:r w:rsidRPr="00C4204C">
              <w:rPr>
                <w:rFonts w:ascii="Arial" w:eastAsia="Georgia" w:hAnsi="Arial" w:cs="Arial"/>
                <w:b/>
                <w:bCs/>
                <w:color w:val="000000" w:themeColor="text1"/>
                <w:sz w:val="20"/>
              </w:rPr>
              <w:t xml:space="preserve"> Jurbarko </w:t>
            </w:r>
            <w:proofErr w:type="spellStart"/>
            <w:r w:rsidRPr="00C4204C">
              <w:rPr>
                <w:rFonts w:ascii="Arial" w:eastAsia="Georgia" w:hAnsi="Arial" w:cs="Arial"/>
                <w:b/>
                <w:bCs/>
                <w:color w:val="000000" w:themeColor="text1"/>
                <w:sz w:val="20"/>
              </w:rPr>
              <w:t>rajono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savivaldybėje</w:t>
            </w:r>
            <w:proofErr w:type="spellEnd"/>
          </w:p>
        </w:tc>
      </w:tr>
      <w:tr w:rsidR="00294851" w:rsidRPr="00A44C73" w14:paraId="076776AB" w14:textId="77777777" w:rsidTr="00C4204C">
        <w:tc>
          <w:tcPr>
            <w:tcW w:w="337" w:type="pct"/>
            <w:tcBorders>
              <w:top w:val="single" w:sz="4" w:space="0" w:color="04724B"/>
              <w:bottom w:val="single" w:sz="4" w:space="0" w:color="04724B"/>
              <w:right w:val="single" w:sz="4" w:space="0" w:color="04724B"/>
            </w:tcBorders>
            <w:shd w:val="clear" w:color="auto" w:fill="auto"/>
          </w:tcPr>
          <w:p w14:paraId="4D65FFC1" w14:textId="73B62ECD" w:rsidR="00294851" w:rsidRDefault="00294851" w:rsidP="00294851">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2.2.7.1-1</w:t>
            </w:r>
          </w:p>
        </w:tc>
        <w:tc>
          <w:tcPr>
            <w:tcW w:w="798" w:type="pct"/>
            <w:tcBorders>
              <w:top w:val="single" w:sz="4" w:space="0" w:color="04724B"/>
              <w:left w:val="single" w:sz="4" w:space="0" w:color="04724B"/>
              <w:bottom w:val="single" w:sz="4" w:space="0" w:color="04724B"/>
              <w:right w:val="single" w:sz="4" w:space="0" w:color="04724B"/>
            </w:tcBorders>
            <w:shd w:val="clear" w:color="auto" w:fill="auto"/>
          </w:tcPr>
          <w:p w14:paraId="5D11680D" w14:textId="0A032E9A" w:rsidR="00294851" w:rsidRPr="00A82F88" w:rsidRDefault="00294851" w:rsidP="00294851">
            <w:pPr>
              <w:spacing w:after="0" w:line="276" w:lineRule="auto"/>
              <w:contextualSpacing/>
              <w:rPr>
                <w:rFonts w:ascii="Arial" w:eastAsia="Georgia" w:hAnsi="Arial" w:cs="Arial"/>
                <w:color w:val="000000" w:themeColor="text1"/>
                <w:sz w:val="20"/>
              </w:rPr>
            </w:pPr>
            <w:proofErr w:type="spellStart"/>
            <w:r w:rsidRPr="00C4204C">
              <w:rPr>
                <w:rFonts w:ascii="Arial" w:eastAsia="Georgia" w:hAnsi="Arial" w:cs="Arial"/>
                <w:color w:val="000000" w:themeColor="text1"/>
                <w:sz w:val="20"/>
              </w:rPr>
              <w:t>Atliekų</w:t>
            </w:r>
            <w:proofErr w:type="spellEnd"/>
            <w:r w:rsidRPr="00C4204C">
              <w:rPr>
                <w:rFonts w:ascii="Arial" w:eastAsia="Georgia" w:hAnsi="Arial" w:cs="Arial"/>
                <w:color w:val="000000" w:themeColor="text1"/>
                <w:sz w:val="20"/>
              </w:rPr>
              <w:t xml:space="preserve"> </w:t>
            </w:r>
            <w:proofErr w:type="spellStart"/>
            <w:r w:rsidRPr="00C4204C">
              <w:rPr>
                <w:rFonts w:ascii="Arial" w:eastAsia="Georgia" w:hAnsi="Arial" w:cs="Arial"/>
                <w:color w:val="000000" w:themeColor="text1"/>
                <w:sz w:val="20"/>
              </w:rPr>
              <w:t>tvarkymo</w:t>
            </w:r>
            <w:proofErr w:type="spellEnd"/>
            <w:r w:rsidRPr="00C4204C">
              <w:rPr>
                <w:rFonts w:ascii="Arial" w:eastAsia="Georgia" w:hAnsi="Arial" w:cs="Arial"/>
                <w:color w:val="000000" w:themeColor="text1"/>
                <w:sz w:val="20"/>
              </w:rPr>
              <w:t xml:space="preserve"> </w:t>
            </w:r>
            <w:proofErr w:type="spellStart"/>
            <w:r w:rsidRPr="00C4204C">
              <w:rPr>
                <w:rFonts w:ascii="Arial" w:eastAsia="Georgia" w:hAnsi="Arial" w:cs="Arial"/>
                <w:color w:val="000000" w:themeColor="text1"/>
                <w:sz w:val="20"/>
              </w:rPr>
              <w:t>taisyklių</w:t>
            </w:r>
            <w:proofErr w:type="spellEnd"/>
            <w:r w:rsidRPr="00C4204C">
              <w:rPr>
                <w:rFonts w:ascii="Arial" w:eastAsia="Georgia" w:hAnsi="Arial" w:cs="Arial"/>
                <w:color w:val="000000" w:themeColor="text1"/>
                <w:sz w:val="20"/>
              </w:rPr>
              <w:t xml:space="preserve"> </w:t>
            </w:r>
            <w:proofErr w:type="spellStart"/>
            <w:r w:rsidRPr="00C4204C">
              <w:rPr>
                <w:rFonts w:ascii="Arial" w:eastAsia="Georgia" w:hAnsi="Arial" w:cs="Arial"/>
                <w:color w:val="000000" w:themeColor="text1"/>
                <w:sz w:val="20"/>
              </w:rPr>
              <w:t>atnaujinimas</w:t>
            </w:r>
            <w:proofErr w:type="spellEnd"/>
            <w:r w:rsidRPr="00C4204C">
              <w:rPr>
                <w:rFonts w:ascii="Arial" w:eastAsia="Georgia" w:hAnsi="Arial" w:cs="Arial"/>
                <w:color w:val="000000" w:themeColor="text1"/>
                <w:sz w:val="20"/>
              </w:rPr>
              <w:t xml:space="preserve">, </w:t>
            </w:r>
            <w:proofErr w:type="spellStart"/>
            <w:r w:rsidRPr="00C4204C">
              <w:rPr>
                <w:rFonts w:ascii="Arial" w:eastAsia="Georgia" w:hAnsi="Arial" w:cs="Arial"/>
                <w:color w:val="000000" w:themeColor="text1"/>
                <w:sz w:val="20"/>
              </w:rPr>
              <w:t>atsižvelgiant</w:t>
            </w:r>
            <w:proofErr w:type="spellEnd"/>
            <w:r w:rsidRPr="00C4204C">
              <w:rPr>
                <w:rFonts w:ascii="Arial" w:eastAsia="Georgia" w:hAnsi="Arial" w:cs="Arial"/>
                <w:color w:val="000000" w:themeColor="text1"/>
                <w:sz w:val="20"/>
              </w:rPr>
              <w:t xml:space="preserve"> į </w:t>
            </w:r>
            <w:proofErr w:type="spellStart"/>
            <w:r w:rsidRPr="00C4204C">
              <w:rPr>
                <w:rFonts w:ascii="Arial" w:eastAsia="Georgia" w:hAnsi="Arial" w:cs="Arial"/>
                <w:color w:val="000000" w:themeColor="text1"/>
                <w:sz w:val="20"/>
              </w:rPr>
              <w:t>naujus</w:t>
            </w:r>
            <w:proofErr w:type="spellEnd"/>
            <w:r w:rsidRPr="00C4204C">
              <w:rPr>
                <w:rFonts w:ascii="Arial" w:eastAsia="Georgia" w:hAnsi="Arial" w:cs="Arial"/>
                <w:color w:val="000000" w:themeColor="text1"/>
                <w:sz w:val="20"/>
              </w:rPr>
              <w:t xml:space="preserve"> </w:t>
            </w:r>
            <w:proofErr w:type="spellStart"/>
            <w:r w:rsidRPr="00C4204C">
              <w:rPr>
                <w:rFonts w:ascii="Arial" w:eastAsia="Georgia" w:hAnsi="Arial" w:cs="Arial"/>
                <w:color w:val="000000" w:themeColor="text1"/>
                <w:sz w:val="20"/>
              </w:rPr>
              <w:t>teisės</w:t>
            </w:r>
            <w:proofErr w:type="spellEnd"/>
            <w:r w:rsidRPr="00C4204C">
              <w:rPr>
                <w:rFonts w:ascii="Arial" w:eastAsia="Georgia" w:hAnsi="Arial" w:cs="Arial"/>
                <w:color w:val="000000" w:themeColor="text1"/>
                <w:sz w:val="20"/>
              </w:rPr>
              <w:t xml:space="preserve"> </w:t>
            </w:r>
            <w:proofErr w:type="spellStart"/>
            <w:r w:rsidRPr="00C4204C">
              <w:rPr>
                <w:rFonts w:ascii="Arial" w:eastAsia="Georgia" w:hAnsi="Arial" w:cs="Arial"/>
                <w:color w:val="000000" w:themeColor="text1"/>
                <w:sz w:val="20"/>
              </w:rPr>
              <w:t>aktų</w:t>
            </w:r>
            <w:proofErr w:type="spellEnd"/>
            <w:r w:rsidRPr="00C4204C">
              <w:rPr>
                <w:rFonts w:ascii="Arial" w:eastAsia="Georgia" w:hAnsi="Arial" w:cs="Arial"/>
                <w:color w:val="000000" w:themeColor="text1"/>
                <w:sz w:val="20"/>
              </w:rPr>
              <w:t xml:space="preserve"> </w:t>
            </w:r>
            <w:proofErr w:type="spellStart"/>
            <w:r w:rsidRPr="00C4204C">
              <w:rPr>
                <w:rFonts w:ascii="Arial" w:eastAsia="Georgia" w:hAnsi="Arial" w:cs="Arial"/>
                <w:color w:val="000000" w:themeColor="text1"/>
                <w:sz w:val="20"/>
              </w:rPr>
              <w:t>reikalavimus</w:t>
            </w:r>
            <w:proofErr w:type="spellEnd"/>
          </w:p>
        </w:tc>
        <w:tc>
          <w:tcPr>
            <w:tcW w:w="285" w:type="pct"/>
            <w:tcBorders>
              <w:top w:val="single" w:sz="4" w:space="0" w:color="04724B"/>
              <w:left w:val="single" w:sz="4" w:space="0" w:color="04724B"/>
              <w:bottom w:val="single" w:sz="4" w:space="0" w:color="04724B"/>
              <w:right w:val="single" w:sz="4" w:space="0" w:color="04724B"/>
            </w:tcBorders>
            <w:shd w:val="clear" w:color="auto" w:fill="auto"/>
          </w:tcPr>
          <w:p w14:paraId="7FD1ABDC"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29BB21C4"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0B0B2603"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45BDF158"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770" w:type="pct"/>
            <w:gridSpan w:val="10"/>
            <w:tcBorders>
              <w:top w:val="single" w:sz="4" w:space="0" w:color="04724B"/>
              <w:left w:val="single" w:sz="4" w:space="0" w:color="04724B"/>
              <w:bottom w:val="single" w:sz="4" w:space="0" w:color="04724B"/>
            </w:tcBorders>
            <w:shd w:val="clear" w:color="auto" w:fill="auto"/>
          </w:tcPr>
          <w:p w14:paraId="0E2A4A0C" w14:textId="0525BD50" w:rsidR="00294851" w:rsidRPr="00C4204C" w:rsidRDefault="00294851" w:rsidP="00294851">
            <w:pPr>
              <w:keepNext/>
              <w:spacing w:after="0" w:line="276" w:lineRule="auto"/>
              <w:contextualSpacing/>
              <w:jc w:val="center"/>
              <w:rPr>
                <w:rFonts w:ascii="Arial" w:eastAsia="Georgia" w:hAnsi="Arial" w:cs="Arial"/>
                <w:color w:val="000000" w:themeColor="text1"/>
                <w:sz w:val="20"/>
                <w:lang w:val="lt-LT"/>
              </w:rPr>
            </w:pPr>
            <w:proofErr w:type="spellStart"/>
            <w:r>
              <w:rPr>
                <w:rFonts w:ascii="Arial" w:eastAsia="Georgia" w:hAnsi="Arial" w:cs="Arial"/>
                <w:color w:val="000000" w:themeColor="text1"/>
                <w:sz w:val="20"/>
              </w:rPr>
              <w:t>Pagal</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poreik</w:t>
            </w:r>
            <w:proofErr w:type="spellEnd"/>
            <w:r>
              <w:rPr>
                <w:rFonts w:ascii="Arial" w:eastAsia="Georgia" w:hAnsi="Arial" w:cs="Arial"/>
                <w:color w:val="000000" w:themeColor="text1"/>
                <w:sz w:val="20"/>
                <w:lang w:val="lt-LT"/>
              </w:rPr>
              <w:t>į</w:t>
            </w:r>
          </w:p>
        </w:tc>
      </w:tr>
      <w:tr w:rsidR="00294851" w:rsidRPr="00A44C73" w14:paraId="491D3089" w14:textId="77777777" w:rsidTr="00C4204C">
        <w:tc>
          <w:tcPr>
            <w:tcW w:w="337" w:type="pct"/>
            <w:tcBorders>
              <w:top w:val="single" w:sz="4" w:space="0" w:color="04724B"/>
              <w:bottom w:val="single" w:sz="4" w:space="0" w:color="04724B"/>
              <w:right w:val="single" w:sz="4" w:space="0" w:color="04724B"/>
            </w:tcBorders>
            <w:shd w:val="clear" w:color="auto" w:fill="auto"/>
          </w:tcPr>
          <w:p w14:paraId="73DCE66C" w14:textId="3131427B" w:rsidR="00294851" w:rsidRPr="00C4204C" w:rsidRDefault="00294851" w:rsidP="00294851">
            <w:pPr>
              <w:spacing w:after="0" w:line="276" w:lineRule="auto"/>
              <w:contextualSpacing/>
              <w:jc w:val="center"/>
              <w:rPr>
                <w:rFonts w:ascii="Arial" w:eastAsia="Georgia" w:hAnsi="Arial" w:cs="Arial"/>
                <w:b/>
                <w:bCs/>
                <w:color w:val="000000" w:themeColor="text1"/>
                <w:sz w:val="20"/>
              </w:rPr>
            </w:pPr>
            <w:r w:rsidRPr="00C4204C">
              <w:rPr>
                <w:rFonts w:ascii="Arial" w:eastAsia="Georgia" w:hAnsi="Arial" w:cs="Arial"/>
                <w:b/>
                <w:bCs/>
                <w:color w:val="000000" w:themeColor="text1"/>
                <w:sz w:val="20"/>
              </w:rPr>
              <w:t>2.2.7.2</w:t>
            </w:r>
          </w:p>
        </w:tc>
        <w:tc>
          <w:tcPr>
            <w:tcW w:w="4663" w:type="pct"/>
            <w:gridSpan w:val="15"/>
            <w:tcBorders>
              <w:top w:val="single" w:sz="4" w:space="0" w:color="04724B"/>
              <w:left w:val="single" w:sz="4" w:space="0" w:color="04724B"/>
              <w:bottom w:val="single" w:sz="4" w:space="0" w:color="04724B"/>
            </w:tcBorders>
            <w:shd w:val="clear" w:color="auto" w:fill="auto"/>
          </w:tcPr>
          <w:p w14:paraId="1F9C4559" w14:textId="5E4914E9" w:rsidR="00294851" w:rsidRPr="00C4204C" w:rsidRDefault="00294851" w:rsidP="00294851">
            <w:pPr>
              <w:keepNext/>
              <w:spacing w:after="0" w:line="276" w:lineRule="auto"/>
              <w:contextualSpacing/>
              <w:jc w:val="both"/>
              <w:rPr>
                <w:rFonts w:ascii="Arial" w:eastAsia="Georgia" w:hAnsi="Arial" w:cs="Arial"/>
                <w:b/>
                <w:bCs/>
                <w:color w:val="000000" w:themeColor="text1"/>
                <w:sz w:val="20"/>
              </w:rPr>
            </w:pPr>
            <w:proofErr w:type="spellStart"/>
            <w:r w:rsidRPr="00C4204C">
              <w:rPr>
                <w:rFonts w:ascii="Arial" w:eastAsia="Georgia" w:hAnsi="Arial" w:cs="Arial"/>
                <w:b/>
                <w:bCs/>
                <w:color w:val="000000" w:themeColor="text1"/>
                <w:sz w:val="20"/>
              </w:rPr>
              <w:t>Dokumentų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susijusių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su</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įmokomis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už</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atliekų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tvarkymą</w:t>
            </w:r>
            <w:proofErr w:type="spellEnd"/>
            <w:r w:rsidRPr="00C4204C">
              <w:rPr>
                <w:rFonts w:ascii="Arial" w:eastAsia="Georgia" w:hAnsi="Arial" w:cs="Arial"/>
                <w:b/>
                <w:bCs/>
                <w:color w:val="000000" w:themeColor="text1"/>
                <w:sz w:val="20"/>
              </w:rPr>
              <w:t xml:space="preserve"> Jurbarko </w:t>
            </w:r>
            <w:proofErr w:type="spellStart"/>
            <w:r w:rsidRPr="00C4204C">
              <w:rPr>
                <w:rFonts w:ascii="Arial" w:eastAsia="Georgia" w:hAnsi="Arial" w:cs="Arial"/>
                <w:b/>
                <w:bCs/>
                <w:color w:val="000000" w:themeColor="text1"/>
                <w:sz w:val="20"/>
              </w:rPr>
              <w:t>rajono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savivaldybėje</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atnaujinimas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diferencijuoto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apmokestinimo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galimybių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ir</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jų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kontrolės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priemonių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įvertinimas</w:t>
            </w:r>
            <w:proofErr w:type="spellEnd"/>
          </w:p>
        </w:tc>
      </w:tr>
      <w:tr w:rsidR="00294851" w:rsidRPr="00A44C73" w14:paraId="4805A6B9" w14:textId="77777777" w:rsidTr="00C4204C">
        <w:tc>
          <w:tcPr>
            <w:tcW w:w="337" w:type="pct"/>
            <w:tcBorders>
              <w:top w:val="single" w:sz="4" w:space="0" w:color="04724B"/>
              <w:bottom w:val="single" w:sz="4" w:space="0" w:color="04724B"/>
              <w:right w:val="single" w:sz="4" w:space="0" w:color="04724B"/>
            </w:tcBorders>
            <w:shd w:val="clear" w:color="auto" w:fill="auto"/>
          </w:tcPr>
          <w:p w14:paraId="663D9747" w14:textId="7FE21F42" w:rsidR="00294851" w:rsidRDefault="00294851" w:rsidP="00294851">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2.2.7.2-1</w:t>
            </w:r>
          </w:p>
        </w:tc>
        <w:tc>
          <w:tcPr>
            <w:tcW w:w="798" w:type="pct"/>
            <w:tcBorders>
              <w:top w:val="single" w:sz="4" w:space="0" w:color="04724B"/>
              <w:left w:val="single" w:sz="4" w:space="0" w:color="04724B"/>
              <w:bottom w:val="single" w:sz="4" w:space="0" w:color="04724B"/>
              <w:right w:val="single" w:sz="4" w:space="0" w:color="04724B"/>
            </w:tcBorders>
            <w:shd w:val="clear" w:color="auto" w:fill="auto"/>
          </w:tcPr>
          <w:p w14:paraId="63E16A9D" w14:textId="3095B261" w:rsidR="00294851" w:rsidRPr="00A82F88" w:rsidRDefault="00294851" w:rsidP="00294851">
            <w:pPr>
              <w:spacing w:after="0" w:line="276" w:lineRule="auto"/>
              <w:contextualSpacing/>
              <w:rPr>
                <w:rFonts w:ascii="Arial" w:eastAsia="Georgia" w:hAnsi="Arial" w:cs="Arial"/>
                <w:color w:val="000000" w:themeColor="text1"/>
                <w:sz w:val="20"/>
              </w:rPr>
            </w:pPr>
            <w:proofErr w:type="spellStart"/>
            <w:r w:rsidRPr="00C4204C">
              <w:rPr>
                <w:rFonts w:ascii="Arial" w:eastAsia="Georgia" w:hAnsi="Arial" w:cs="Arial"/>
                <w:color w:val="000000" w:themeColor="text1"/>
                <w:sz w:val="20"/>
              </w:rPr>
              <w:t>Atnaujinti</w:t>
            </w:r>
            <w:proofErr w:type="spellEnd"/>
            <w:r w:rsidRPr="00C4204C">
              <w:rPr>
                <w:rFonts w:ascii="Arial" w:eastAsia="Georgia" w:hAnsi="Arial" w:cs="Arial"/>
                <w:color w:val="000000" w:themeColor="text1"/>
                <w:sz w:val="20"/>
              </w:rPr>
              <w:t xml:space="preserve"> </w:t>
            </w:r>
            <w:proofErr w:type="spellStart"/>
            <w:r w:rsidRPr="00C4204C">
              <w:rPr>
                <w:rFonts w:ascii="Arial" w:eastAsia="Georgia" w:hAnsi="Arial" w:cs="Arial"/>
                <w:color w:val="000000" w:themeColor="text1"/>
                <w:sz w:val="20"/>
              </w:rPr>
              <w:t>dokumentai</w:t>
            </w:r>
            <w:proofErr w:type="spellEnd"/>
          </w:p>
        </w:tc>
        <w:tc>
          <w:tcPr>
            <w:tcW w:w="285" w:type="pct"/>
            <w:tcBorders>
              <w:top w:val="single" w:sz="4" w:space="0" w:color="04724B"/>
              <w:left w:val="single" w:sz="4" w:space="0" w:color="04724B"/>
              <w:bottom w:val="single" w:sz="4" w:space="0" w:color="04724B"/>
              <w:right w:val="single" w:sz="4" w:space="0" w:color="04724B"/>
            </w:tcBorders>
            <w:shd w:val="clear" w:color="auto" w:fill="auto"/>
          </w:tcPr>
          <w:p w14:paraId="59C3F17C"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4D1403D4"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13E3B76E"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2200C184"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770" w:type="pct"/>
            <w:gridSpan w:val="10"/>
            <w:tcBorders>
              <w:top w:val="single" w:sz="4" w:space="0" w:color="04724B"/>
              <w:left w:val="single" w:sz="4" w:space="0" w:color="04724B"/>
              <w:bottom w:val="single" w:sz="4" w:space="0" w:color="04724B"/>
            </w:tcBorders>
            <w:shd w:val="clear" w:color="auto" w:fill="auto"/>
          </w:tcPr>
          <w:p w14:paraId="5CF898AA" w14:textId="4D634B95" w:rsidR="00294851" w:rsidRPr="00C4204C" w:rsidRDefault="00294851" w:rsidP="00294851">
            <w:pPr>
              <w:keepNext/>
              <w:spacing w:after="0" w:line="276" w:lineRule="auto"/>
              <w:contextualSpacing/>
              <w:jc w:val="center"/>
              <w:rPr>
                <w:rFonts w:ascii="Arial" w:eastAsia="Georgia" w:hAnsi="Arial" w:cs="Arial"/>
                <w:color w:val="000000" w:themeColor="text1"/>
                <w:sz w:val="20"/>
                <w:lang w:val="lt-LT"/>
              </w:rPr>
            </w:pPr>
            <w:proofErr w:type="spellStart"/>
            <w:r>
              <w:rPr>
                <w:rFonts w:ascii="Arial" w:eastAsia="Georgia" w:hAnsi="Arial" w:cs="Arial"/>
                <w:color w:val="000000" w:themeColor="text1"/>
                <w:sz w:val="20"/>
              </w:rPr>
              <w:t>Pagal</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poreik</w:t>
            </w:r>
            <w:proofErr w:type="spellEnd"/>
            <w:r>
              <w:rPr>
                <w:rFonts w:ascii="Arial" w:eastAsia="Georgia" w:hAnsi="Arial" w:cs="Arial"/>
                <w:color w:val="000000" w:themeColor="text1"/>
                <w:sz w:val="20"/>
                <w:lang w:val="lt-LT"/>
              </w:rPr>
              <w:t>į</w:t>
            </w:r>
          </w:p>
        </w:tc>
      </w:tr>
      <w:tr w:rsidR="00294851" w:rsidRPr="00A44C73" w14:paraId="334B4189" w14:textId="77777777" w:rsidTr="00C4204C">
        <w:tc>
          <w:tcPr>
            <w:tcW w:w="337" w:type="pct"/>
            <w:tcBorders>
              <w:top w:val="single" w:sz="4" w:space="0" w:color="04724B"/>
              <w:bottom w:val="single" w:sz="4" w:space="0" w:color="04724B"/>
              <w:right w:val="single" w:sz="4" w:space="0" w:color="04724B"/>
            </w:tcBorders>
            <w:shd w:val="clear" w:color="auto" w:fill="auto"/>
          </w:tcPr>
          <w:p w14:paraId="084CF43B" w14:textId="686AD144" w:rsidR="00294851" w:rsidRPr="00C4204C" w:rsidRDefault="00294851" w:rsidP="00294851">
            <w:pPr>
              <w:spacing w:after="0" w:line="276" w:lineRule="auto"/>
              <w:contextualSpacing/>
              <w:jc w:val="center"/>
              <w:rPr>
                <w:rFonts w:ascii="Arial" w:eastAsia="Georgia" w:hAnsi="Arial" w:cs="Arial"/>
                <w:b/>
                <w:bCs/>
                <w:color w:val="000000" w:themeColor="text1"/>
                <w:sz w:val="20"/>
              </w:rPr>
            </w:pPr>
            <w:r w:rsidRPr="00C4204C">
              <w:rPr>
                <w:rFonts w:ascii="Arial" w:eastAsia="Georgia" w:hAnsi="Arial" w:cs="Arial"/>
                <w:b/>
                <w:bCs/>
                <w:color w:val="000000" w:themeColor="text1"/>
                <w:sz w:val="20"/>
              </w:rPr>
              <w:t>2.2.8</w:t>
            </w:r>
          </w:p>
        </w:tc>
        <w:tc>
          <w:tcPr>
            <w:tcW w:w="4663" w:type="pct"/>
            <w:gridSpan w:val="15"/>
            <w:tcBorders>
              <w:top w:val="single" w:sz="4" w:space="0" w:color="04724B"/>
              <w:left w:val="single" w:sz="4" w:space="0" w:color="04724B"/>
              <w:bottom w:val="single" w:sz="4" w:space="0" w:color="04724B"/>
            </w:tcBorders>
            <w:shd w:val="clear" w:color="auto" w:fill="auto"/>
          </w:tcPr>
          <w:p w14:paraId="2BDF5EF9" w14:textId="6E110F40" w:rsidR="00294851" w:rsidRPr="00C4204C" w:rsidRDefault="00294851" w:rsidP="00294851">
            <w:pPr>
              <w:keepNext/>
              <w:spacing w:after="0" w:line="276" w:lineRule="auto"/>
              <w:contextualSpacing/>
              <w:jc w:val="both"/>
              <w:rPr>
                <w:rFonts w:ascii="Arial" w:eastAsia="Georgia" w:hAnsi="Arial" w:cs="Arial"/>
                <w:b/>
                <w:bCs/>
                <w:color w:val="000000" w:themeColor="text1"/>
                <w:sz w:val="20"/>
              </w:rPr>
            </w:pPr>
            <w:proofErr w:type="spellStart"/>
            <w:r w:rsidRPr="00C4204C">
              <w:rPr>
                <w:rFonts w:ascii="Arial" w:eastAsia="Georgia" w:hAnsi="Arial" w:cs="Arial"/>
                <w:b/>
                <w:bCs/>
                <w:color w:val="000000" w:themeColor="text1"/>
                <w:sz w:val="20"/>
              </w:rPr>
              <w:t>Sutarčių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sudarymas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su</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Tabako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gaminių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su</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filtrais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ir</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ar</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filtrų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parduodamų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naudoti</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kartu</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su</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tabako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gaminiais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gamintojų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ir</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importuotojų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organizacijomis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dėl</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tabako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gaminių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su</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filtrais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ir</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ar</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filtrų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parduodamų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naudoti</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kartu</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su</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tabako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gaminiais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šiukšlių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išrinkimo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surinkimo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vežimo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ir</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apdorojimo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finansavimo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bei</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sutarčių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sudarymas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su</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drėgnųjų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servetėlių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ir</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ar</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oro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balionėlių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gamintojų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ir</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importuotojų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organizacijomis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dėl</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drėgnųjų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servetėlių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ir</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ar</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oro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balionėlių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šiukšlių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išrinkimo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surinkimo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vežimo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ir</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apdorojimo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finansavimo</w:t>
            </w:r>
            <w:proofErr w:type="spellEnd"/>
            <w:r w:rsidRPr="00C4204C">
              <w:rPr>
                <w:rFonts w:ascii="Arial" w:eastAsia="Georgia" w:hAnsi="Arial" w:cs="Arial"/>
                <w:b/>
                <w:bCs/>
                <w:color w:val="000000" w:themeColor="text1"/>
                <w:sz w:val="20"/>
              </w:rPr>
              <w:t xml:space="preserve"> Jurbarko </w:t>
            </w:r>
            <w:proofErr w:type="spellStart"/>
            <w:r w:rsidRPr="00C4204C">
              <w:rPr>
                <w:rFonts w:ascii="Arial" w:eastAsia="Georgia" w:hAnsi="Arial" w:cs="Arial"/>
                <w:b/>
                <w:bCs/>
                <w:color w:val="000000" w:themeColor="text1"/>
                <w:sz w:val="20"/>
              </w:rPr>
              <w:t>rajono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savivaldybėje</w:t>
            </w:r>
            <w:proofErr w:type="spellEnd"/>
          </w:p>
        </w:tc>
      </w:tr>
      <w:tr w:rsidR="00294851" w:rsidRPr="00A44C73" w14:paraId="007D90E7" w14:textId="77777777" w:rsidTr="00C4204C">
        <w:tc>
          <w:tcPr>
            <w:tcW w:w="337" w:type="pct"/>
            <w:tcBorders>
              <w:top w:val="single" w:sz="4" w:space="0" w:color="04724B"/>
              <w:bottom w:val="single" w:sz="4" w:space="0" w:color="04724B"/>
              <w:right w:val="single" w:sz="4" w:space="0" w:color="04724B"/>
            </w:tcBorders>
            <w:shd w:val="clear" w:color="auto" w:fill="auto"/>
          </w:tcPr>
          <w:p w14:paraId="19E3B6DB" w14:textId="2ABC00E5" w:rsidR="00294851" w:rsidRDefault="00294851" w:rsidP="00294851">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2.2.8-1</w:t>
            </w:r>
          </w:p>
        </w:tc>
        <w:tc>
          <w:tcPr>
            <w:tcW w:w="798" w:type="pct"/>
            <w:tcBorders>
              <w:top w:val="single" w:sz="4" w:space="0" w:color="04724B"/>
              <w:left w:val="single" w:sz="4" w:space="0" w:color="04724B"/>
              <w:bottom w:val="single" w:sz="4" w:space="0" w:color="04724B"/>
              <w:right w:val="single" w:sz="4" w:space="0" w:color="04724B"/>
            </w:tcBorders>
            <w:shd w:val="clear" w:color="auto" w:fill="auto"/>
          </w:tcPr>
          <w:p w14:paraId="4FEA9E03" w14:textId="58830965" w:rsidR="00294851" w:rsidRPr="00A82F88" w:rsidRDefault="00294851" w:rsidP="00294851">
            <w:pPr>
              <w:spacing w:after="0" w:line="276" w:lineRule="auto"/>
              <w:contextualSpacing/>
              <w:rPr>
                <w:rFonts w:ascii="Arial" w:eastAsia="Georgia" w:hAnsi="Arial" w:cs="Arial"/>
                <w:color w:val="000000" w:themeColor="text1"/>
                <w:sz w:val="20"/>
              </w:rPr>
            </w:pPr>
            <w:proofErr w:type="spellStart"/>
            <w:r w:rsidRPr="00C4204C">
              <w:rPr>
                <w:rFonts w:ascii="Arial" w:eastAsia="Georgia" w:hAnsi="Arial" w:cs="Arial"/>
                <w:color w:val="000000" w:themeColor="text1"/>
                <w:sz w:val="20"/>
              </w:rPr>
              <w:t>Pasirašytų</w:t>
            </w:r>
            <w:proofErr w:type="spellEnd"/>
            <w:r w:rsidRPr="00C4204C">
              <w:rPr>
                <w:rFonts w:ascii="Arial" w:eastAsia="Georgia" w:hAnsi="Arial" w:cs="Arial"/>
                <w:color w:val="000000" w:themeColor="text1"/>
                <w:sz w:val="20"/>
              </w:rPr>
              <w:t xml:space="preserve"> </w:t>
            </w:r>
            <w:proofErr w:type="spellStart"/>
            <w:r w:rsidRPr="00C4204C">
              <w:rPr>
                <w:rFonts w:ascii="Arial" w:eastAsia="Georgia" w:hAnsi="Arial" w:cs="Arial"/>
                <w:color w:val="000000" w:themeColor="text1"/>
                <w:sz w:val="20"/>
              </w:rPr>
              <w:t>sutarčių</w:t>
            </w:r>
            <w:proofErr w:type="spellEnd"/>
            <w:r w:rsidRPr="00C4204C">
              <w:rPr>
                <w:rFonts w:ascii="Arial" w:eastAsia="Georgia" w:hAnsi="Arial" w:cs="Arial"/>
                <w:color w:val="000000" w:themeColor="text1"/>
                <w:sz w:val="20"/>
              </w:rPr>
              <w:t xml:space="preserve"> </w:t>
            </w:r>
            <w:proofErr w:type="spellStart"/>
            <w:r w:rsidRPr="00C4204C">
              <w:rPr>
                <w:rFonts w:ascii="Arial" w:eastAsia="Georgia" w:hAnsi="Arial" w:cs="Arial"/>
                <w:color w:val="000000" w:themeColor="text1"/>
                <w:sz w:val="20"/>
              </w:rPr>
              <w:t>skaičius</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vnt</w:t>
            </w:r>
            <w:proofErr w:type="spellEnd"/>
            <w:r>
              <w:rPr>
                <w:rFonts w:ascii="Arial" w:eastAsia="Georgia" w:hAnsi="Arial" w:cs="Arial"/>
                <w:color w:val="000000" w:themeColor="text1"/>
                <w:sz w:val="20"/>
              </w:rPr>
              <w:t>.</w:t>
            </w:r>
          </w:p>
        </w:tc>
        <w:tc>
          <w:tcPr>
            <w:tcW w:w="285" w:type="pct"/>
            <w:tcBorders>
              <w:top w:val="single" w:sz="4" w:space="0" w:color="04724B"/>
              <w:left w:val="single" w:sz="4" w:space="0" w:color="04724B"/>
              <w:bottom w:val="single" w:sz="4" w:space="0" w:color="04724B"/>
              <w:right w:val="single" w:sz="4" w:space="0" w:color="04724B"/>
            </w:tcBorders>
            <w:shd w:val="clear" w:color="auto" w:fill="auto"/>
          </w:tcPr>
          <w:p w14:paraId="76BCCA9A"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43B57D44"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24937558"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48096A10"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2C36D163"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6" w:type="pct"/>
            <w:tcBorders>
              <w:top w:val="single" w:sz="4" w:space="0" w:color="04724B"/>
              <w:left w:val="single" w:sz="4" w:space="0" w:color="04724B"/>
              <w:bottom w:val="single" w:sz="4" w:space="0" w:color="04724B"/>
              <w:right w:val="single" w:sz="4" w:space="0" w:color="04724B"/>
            </w:tcBorders>
            <w:shd w:val="clear" w:color="auto" w:fill="auto"/>
          </w:tcPr>
          <w:p w14:paraId="4E0B9A2E"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261" w:type="pct"/>
            <w:gridSpan w:val="8"/>
            <w:tcBorders>
              <w:top w:val="single" w:sz="4" w:space="0" w:color="04724B"/>
              <w:left w:val="single" w:sz="4" w:space="0" w:color="04724B"/>
              <w:bottom w:val="single" w:sz="4" w:space="0" w:color="04724B"/>
            </w:tcBorders>
            <w:shd w:val="clear" w:color="auto" w:fill="auto"/>
          </w:tcPr>
          <w:p w14:paraId="5ED730F2" w14:textId="4943E975" w:rsidR="00294851" w:rsidRPr="00C4204C" w:rsidRDefault="00294851" w:rsidP="00294851">
            <w:pPr>
              <w:keepNext/>
              <w:spacing w:after="0" w:line="276" w:lineRule="auto"/>
              <w:contextualSpacing/>
              <w:jc w:val="center"/>
              <w:rPr>
                <w:rFonts w:ascii="Arial" w:eastAsia="Georgia" w:hAnsi="Arial" w:cs="Arial"/>
                <w:color w:val="000000" w:themeColor="text1"/>
                <w:sz w:val="20"/>
                <w:lang w:val="lt-LT"/>
              </w:rPr>
            </w:pPr>
            <w:proofErr w:type="spellStart"/>
            <w:r>
              <w:rPr>
                <w:rFonts w:ascii="Arial" w:eastAsia="Georgia" w:hAnsi="Arial" w:cs="Arial"/>
                <w:color w:val="000000" w:themeColor="text1"/>
                <w:sz w:val="20"/>
              </w:rPr>
              <w:t>Pagal</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poreik</w:t>
            </w:r>
            <w:proofErr w:type="spellEnd"/>
            <w:r>
              <w:rPr>
                <w:rFonts w:ascii="Arial" w:eastAsia="Georgia" w:hAnsi="Arial" w:cs="Arial"/>
                <w:color w:val="000000" w:themeColor="text1"/>
                <w:sz w:val="20"/>
                <w:lang w:val="lt-LT"/>
              </w:rPr>
              <w:t>į</w:t>
            </w:r>
          </w:p>
        </w:tc>
      </w:tr>
      <w:tr w:rsidR="00294851" w:rsidRPr="00A44C73" w14:paraId="7711DB99" w14:textId="77777777" w:rsidTr="00C4204C">
        <w:tc>
          <w:tcPr>
            <w:tcW w:w="337" w:type="pct"/>
            <w:tcBorders>
              <w:top w:val="single" w:sz="4" w:space="0" w:color="04724B"/>
              <w:bottom w:val="single" w:sz="4" w:space="0" w:color="04724B"/>
              <w:right w:val="single" w:sz="4" w:space="0" w:color="04724B"/>
            </w:tcBorders>
            <w:shd w:val="clear" w:color="auto" w:fill="auto"/>
          </w:tcPr>
          <w:p w14:paraId="3B9BC99A" w14:textId="52E15E17" w:rsidR="00294851" w:rsidRPr="00C4204C" w:rsidRDefault="00294851" w:rsidP="00294851">
            <w:pPr>
              <w:spacing w:after="0" w:line="276" w:lineRule="auto"/>
              <w:contextualSpacing/>
              <w:jc w:val="center"/>
              <w:rPr>
                <w:rFonts w:ascii="Arial" w:eastAsia="Georgia" w:hAnsi="Arial" w:cs="Arial"/>
                <w:b/>
                <w:bCs/>
                <w:color w:val="000000" w:themeColor="text1"/>
                <w:sz w:val="20"/>
              </w:rPr>
            </w:pPr>
            <w:r w:rsidRPr="00C4204C">
              <w:rPr>
                <w:rFonts w:ascii="Arial" w:eastAsia="Georgia" w:hAnsi="Arial" w:cs="Arial"/>
                <w:b/>
                <w:bCs/>
                <w:color w:val="000000" w:themeColor="text1"/>
                <w:sz w:val="20"/>
              </w:rPr>
              <w:t>2.2.9</w:t>
            </w:r>
          </w:p>
        </w:tc>
        <w:tc>
          <w:tcPr>
            <w:tcW w:w="4663" w:type="pct"/>
            <w:gridSpan w:val="15"/>
            <w:tcBorders>
              <w:top w:val="single" w:sz="4" w:space="0" w:color="04724B"/>
              <w:left w:val="single" w:sz="4" w:space="0" w:color="04724B"/>
              <w:bottom w:val="single" w:sz="4" w:space="0" w:color="04724B"/>
            </w:tcBorders>
            <w:shd w:val="clear" w:color="auto" w:fill="auto"/>
          </w:tcPr>
          <w:p w14:paraId="23470830" w14:textId="7761FC4B" w:rsidR="00294851" w:rsidRPr="00C4204C" w:rsidRDefault="00294851" w:rsidP="00294851">
            <w:pPr>
              <w:keepNext/>
              <w:spacing w:after="0" w:line="276" w:lineRule="auto"/>
              <w:contextualSpacing/>
              <w:jc w:val="both"/>
              <w:rPr>
                <w:rFonts w:ascii="Arial" w:eastAsia="Georgia" w:hAnsi="Arial" w:cs="Arial"/>
                <w:b/>
                <w:bCs/>
                <w:color w:val="000000" w:themeColor="text1"/>
                <w:sz w:val="20"/>
              </w:rPr>
            </w:pPr>
            <w:proofErr w:type="spellStart"/>
            <w:r w:rsidRPr="00C4204C">
              <w:rPr>
                <w:rFonts w:ascii="Arial" w:eastAsia="Georgia" w:hAnsi="Arial" w:cs="Arial"/>
                <w:b/>
                <w:bCs/>
                <w:color w:val="000000" w:themeColor="text1"/>
                <w:sz w:val="20"/>
              </w:rPr>
              <w:t>Sutarčių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sudarymas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su</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Tabako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gaminių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su</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filtrais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ir</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ar</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filtrų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parduodamų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naudoti</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kartu</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su</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tabako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gaminiais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gamintojų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ir</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importuotojų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organizacijomis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dėl</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tabako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gaminių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su</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filtrais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ir</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ar</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filtrų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parduodamų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naudoti</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kartu</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su</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tabako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gaminiais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atliekų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išmestų</w:t>
            </w:r>
            <w:proofErr w:type="spellEnd"/>
            <w:r w:rsidRPr="00C4204C">
              <w:rPr>
                <w:rFonts w:ascii="Arial" w:eastAsia="Georgia" w:hAnsi="Arial" w:cs="Arial"/>
                <w:b/>
                <w:bCs/>
                <w:color w:val="000000" w:themeColor="text1"/>
                <w:sz w:val="20"/>
              </w:rPr>
              <w:t xml:space="preserve"> į </w:t>
            </w:r>
            <w:proofErr w:type="spellStart"/>
            <w:r w:rsidRPr="00C4204C">
              <w:rPr>
                <w:rFonts w:ascii="Arial" w:eastAsia="Georgia" w:hAnsi="Arial" w:cs="Arial"/>
                <w:b/>
                <w:bCs/>
                <w:color w:val="000000" w:themeColor="text1"/>
                <w:sz w:val="20"/>
              </w:rPr>
              <w:t>viešas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surinkimo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sistemas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surinkimo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savivaldybės</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organizuojamoje</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komunalinių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atliekų</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tvarkymo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sistemoje</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vežimo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ir</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apdorojimo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finansavimo</w:t>
            </w:r>
            <w:proofErr w:type="spellEnd"/>
            <w:r w:rsidRPr="00C4204C">
              <w:rPr>
                <w:rFonts w:ascii="Arial" w:eastAsia="Georgia" w:hAnsi="Arial" w:cs="Arial"/>
                <w:b/>
                <w:bCs/>
                <w:color w:val="000000" w:themeColor="text1"/>
                <w:sz w:val="20"/>
              </w:rPr>
              <w:t xml:space="preserve"> Jurbarko </w:t>
            </w:r>
            <w:proofErr w:type="spellStart"/>
            <w:r w:rsidRPr="00C4204C">
              <w:rPr>
                <w:rFonts w:ascii="Arial" w:eastAsia="Georgia" w:hAnsi="Arial" w:cs="Arial"/>
                <w:b/>
                <w:bCs/>
                <w:color w:val="000000" w:themeColor="text1"/>
                <w:sz w:val="20"/>
              </w:rPr>
              <w:t>rajono</w:t>
            </w:r>
            <w:proofErr w:type="spellEnd"/>
            <w:r w:rsidRPr="00C4204C">
              <w:rPr>
                <w:rFonts w:ascii="Arial" w:eastAsia="Georgia" w:hAnsi="Arial" w:cs="Arial"/>
                <w:b/>
                <w:bCs/>
                <w:color w:val="000000" w:themeColor="text1"/>
                <w:sz w:val="20"/>
              </w:rPr>
              <w:t xml:space="preserve"> </w:t>
            </w:r>
            <w:proofErr w:type="spellStart"/>
            <w:r w:rsidRPr="00C4204C">
              <w:rPr>
                <w:rFonts w:ascii="Arial" w:eastAsia="Georgia" w:hAnsi="Arial" w:cs="Arial"/>
                <w:b/>
                <w:bCs/>
                <w:color w:val="000000" w:themeColor="text1"/>
                <w:sz w:val="20"/>
              </w:rPr>
              <w:t>savivaldybėje</w:t>
            </w:r>
            <w:proofErr w:type="spellEnd"/>
          </w:p>
        </w:tc>
      </w:tr>
      <w:tr w:rsidR="00294851" w:rsidRPr="00A44C73" w14:paraId="6311E87D" w14:textId="77777777" w:rsidTr="00C4204C">
        <w:tc>
          <w:tcPr>
            <w:tcW w:w="337" w:type="pct"/>
            <w:tcBorders>
              <w:top w:val="single" w:sz="4" w:space="0" w:color="04724B"/>
              <w:bottom w:val="single" w:sz="4" w:space="0" w:color="04724B"/>
              <w:right w:val="single" w:sz="4" w:space="0" w:color="04724B"/>
            </w:tcBorders>
            <w:shd w:val="clear" w:color="auto" w:fill="auto"/>
          </w:tcPr>
          <w:p w14:paraId="16DD1D2F" w14:textId="658917BD" w:rsidR="00294851" w:rsidRDefault="00294851" w:rsidP="00294851">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2.2.9-1</w:t>
            </w:r>
          </w:p>
        </w:tc>
        <w:tc>
          <w:tcPr>
            <w:tcW w:w="798" w:type="pct"/>
            <w:tcBorders>
              <w:top w:val="single" w:sz="4" w:space="0" w:color="04724B"/>
              <w:left w:val="single" w:sz="4" w:space="0" w:color="04724B"/>
              <w:bottom w:val="single" w:sz="4" w:space="0" w:color="04724B"/>
              <w:right w:val="single" w:sz="4" w:space="0" w:color="04724B"/>
            </w:tcBorders>
            <w:shd w:val="clear" w:color="auto" w:fill="auto"/>
          </w:tcPr>
          <w:p w14:paraId="3BB556D6" w14:textId="005E7D68" w:rsidR="00294851" w:rsidRPr="00C4204C" w:rsidRDefault="00294851" w:rsidP="00294851">
            <w:pPr>
              <w:spacing w:after="0" w:line="276" w:lineRule="auto"/>
              <w:contextualSpacing/>
              <w:rPr>
                <w:rFonts w:ascii="Arial" w:eastAsia="Georgia" w:hAnsi="Arial" w:cs="Arial"/>
                <w:color w:val="000000" w:themeColor="text1"/>
                <w:sz w:val="20"/>
              </w:rPr>
            </w:pPr>
            <w:proofErr w:type="spellStart"/>
            <w:r w:rsidRPr="00C4204C">
              <w:rPr>
                <w:rFonts w:ascii="Arial" w:eastAsia="Georgia" w:hAnsi="Arial" w:cs="Arial"/>
                <w:color w:val="000000" w:themeColor="text1"/>
                <w:sz w:val="20"/>
              </w:rPr>
              <w:t>Pasirašytų</w:t>
            </w:r>
            <w:proofErr w:type="spellEnd"/>
            <w:r w:rsidRPr="00C4204C">
              <w:rPr>
                <w:rFonts w:ascii="Arial" w:eastAsia="Georgia" w:hAnsi="Arial" w:cs="Arial"/>
                <w:color w:val="000000" w:themeColor="text1"/>
                <w:sz w:val="20"/>
              </w:rPr>
              <w:t xml:space="preserve"> </w:t>
            </w:r>
            <w:proofErr w:type="spellStart"/>
            <w:r w:rsidRPr="00C4204C">
              <w:rPr>
                <w:rFonts w:ascii="Arial" w:eastAsia="Georgia" w:hAnsi="Arial" w:cs="Arial"/>
                <w:color w:val="000000" w:themeColor="text1"/>
                <w:sz w:val="20"/>
              </w:rPr>
              <w:t>sutarčių</w:t>
            </w:r>
            <w:proofErr w:type="spellEnd"/>
            <w:r w:rsidRPr="00C4204C">
              <w:rPr>
                <w:rFonts w:ascii="Arial" w:eastAsia="Georgia" w:hAnsi="Arial" w:cs="Arial"/>
                <w:color w:val="000000" w:themeColor="text1"/>
                <w:sz w:val="20"/>
              </w:rPr>
              <w:t xml:space="preserve"> </w:t>
            </w:r>
            <w:proofErr w:type="spellStart"/>
            <w:r w:rsidRPr="00C4204C">
              <w:rPr>
                <w:rFonts w:ascii="Arial" w:eastAsia="Georgia" w:hAnsi="Arial" w:cs="Arial"/>
                <w:color w:val="000000" w:themeColor="text1"/>
                <w:sz w:val="20"/>
              </w:rPr>
              <w:t>skaičius</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vnt</w:t>
            </w:r>
            <w:proofErr w:type="spellEnd"/>
            <w:r>
              <w:rPr>
                <w:rFonts w:ascii="Arial" w:eastAsia="Georgia" w:hAnsi="Arial" w:cs="Arial"/>
                <w:color w:val="000000" w:themeColor="text1"/>
                <w:sz w:val="20"/>
              </w:rPr>
              <w:t>.</w:t>
            </w:r>
          </w:p>
        </w:tc>
        <w:tc>
          <w:tcPr>
            <w:tcW w:w="285" w:type="pct"/>
            <w:tcBorders>
              <w:top w:val="single" w:sz="4" w:space="0" w:color="04724B"/>
              <w:left w:val="single" w:sz="4" w:space="0" w:color="04724B"/>
              <w:bottom w:val="single" w:sz="4" w:space="0" w:color="04724B"/>
              <w:right w:val="single" w:sz="4" w:space="0" w:color="04724B"/>
            </w:tcBorders>
            <w:shd w:val="clear" w:color="auto" w:fill="auto"/>
          </w:tcPr>
          <w:p w14:paraId="36D12383"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104C3548"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56A4B2B8"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07691317"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650E0F74"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6" w:type="pct"/>
            <w:tcBorders>
              <w:top w:val="single" w:sz="4" w:space="0" w:color="04724B"/>
              <w:left w:val="single" w:sz="4" w:space="0" w:color="04724B"/>
              <w:bottom w:val="single" w:sz="4" w:space="0" w:color="04724B"/>
              <w:right w:val="single" w:sz="4" w:space="0" w:color="04724B"/>
            </w:tcBorders>
            <w:shd w:val="clear" w:color="auto" w:fill="auto"/>
          </w:tcPr>
          <w:p w14:paraId="6773B486"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261" w:type="pct"/>
            <w:gridSpan w:val="8"/>
            <w:tcBorders>
              <w:top w:val="single" w:sz="4" w:space="0" w:color="04724B"/>
              <w:left w:val="single" w:sz="4" w:space="0" w:color="04724B"/>
              <w:bottom w:val="single" w:sz="4" w:space="0" w:color="04724B"/>
            </w:tcBorders>
            <w:shd w:val="clear" w:color="auto" w:fill="auto"/>
          </w:tcPr>
          <w:p w14:paraId="5E8D0551" w14:textId="69009AEA" w:rsidR="00294851" w:rsidRPr="00C4204C" w:rsidRDefault="00294851" w:rsidP="00294851">
            <w:pPr>
              <w:keepNext/>
              <w:spacing w:after="0" w:line="276" w:lineRule="auto"/>
              <w:contextualSpacing/>
              <w:jc w:val="center"/>
              <w:rPr>
                <w:rFonts w:ascii="Arial" w:eastAsia="Georgia" w:hAnsi="Arial" w:cs="Arial"/>
                <w:color w:val="000000" w:themeColor="text1"/>
                <w:sz w:val="20"/>
                <w:lang w:val="lt-LT"/>
              </w:rPr>
            </w:pPr>
            <w:proofErr w:type="spellStart"/>
            <w:r>
              <w:rPr>
                <w:rFonts w:ascii="Arial" w:eastAsia="Georgia" w:hAnsi="Arial" w:cs="Arial"/>
                <w:color w:val="000000" w:themeColor="text1"/>
                <w:sz w:val="20"/>
              </w:rPr>
              <w:t>Pagal</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poreik</w:t>
            </w:r>
            <w:proofErr w:type="spellEnd"/>
            <w:r>
              <w:rPr>
                <w:rFonts w:ascii="Arial" w:eastAsia="Georgia" w:hAnsi="Arial" w:cs="Arial"/>
                <w:color w:val="000000" w:themeColor="text1"/>
                <w:sz w:val="20"/>
                <w:lang w:val="lt-LT"/>
              </w:rPr>
              <w:t>į</w:t>
            </w:r>
          </w:p>
        </w:tc>
      </w:tr>
      <w:tr w:rsidR="00294851" w:rsidRPr="00A44C73" w14:paraId="34A47201" w14:textId="77777777" w:rsidTr="00FF24B6">
        <w:tc>
          <w:tcPr>
            <w:tcW w:w="337" w:type="pct"/>
            <w:tcBorders>
              <w:top w:val="single" w:sz="4" w:space="0" w:color="04724B"/>
              <w:bottom w:val="single" w:sz="4" w:space="0" w:color="04724B"/>
              <w:right w:val="single" w:sz="4" w:space="0" w:color="04724B"/>
            </w:tcBorders>
            <w:shd w:val="clear" w:color="auto" w:fill="auto"/>
          </w:tcPr>
          <w:p w14:paraId="45D5B7E0" w14:textId="2EEA307A" w:rsidR="00294851" w:rsidRPr="00FF24B6" w:rsidRDefault="00294851" w:rsidP="00294851">
            <w:pPr>
              <w:spacing w:after="0" w:line="276" w:lineRule="auto"/>
              <w:contextualSpacing/>
              <w:rPr>
                <w:rFonts w:ascii="Arial" w:eastAsia="Georgia" w:hAnsi="Arial" w:cs="Arial"/>
                <w:b/>
                <w:bCs/>
                <w:color w:val="000000" w:themeColor="text1"/>
                <w:sz w:val="20"/>
              </w:rPr>
            </w:pPr>
            <w:r w:rsidRPr="00FF24B6">
              <w:rPr>
                <w:rFonts w:ascii="Arial" w:eastAsia="Georgia" w:hAnsi="Arial" w:cs="Arial"/>
                <w:b/>
                <w:bCs/>
                <w:color w:val="000000" w:themeColor="text1"/>
                <w:sz w:val="20"/>
              </w:rPr>
              <w:lastRenderedPageBreak/>
              <w:t>2.2.10</w:t>
            </w:r>
          </w:p>
        </w:tc>
        <w:tc>
          <w:tcPr>
            <w:tcW w:w="4663" w:type="pct"/>
            <w:gridSpan w:val="15"/>
            <w:tcBorders>
              <w:top w:val="single" w:sz="4" w:space="0" w:color="04724B"/>
              <w:left w:val="single" w:sz="4" w:space="0" w:color="04724B"/>
              <w:bottom w:val="single" w:sz="4" w:space="0" w:color="04724B"/>
            </w:tcBorders>
            <w:shd w:val="clear" w:color="auto" w:fill="auto"/>
          </w:tcPr>
          <w:p w14:paraId="26736989" w14:textId="205124EA" w:rsidR="00294851" w:rsidRPr="00FF24B6" w:rsidRDefault="00294851" w:rsidP="00294851">
            <w:pPr>
              <w:keepNext/>
              <w:spacing w:after="0" w:line="276" w:lineRule="auto"/>
              <w:contextualSpacing/>
              <w:jc w:val="both"/>
              <w:rPr>
                <w:rFonts w:ascii="Arial" w:eastAsia="Georgia" w:hAnsi="Arial" w:cs="Arial"/>
                <w:b/>
                <w:bCs/>
                <w:color w:val="000000" w:themeColor="text1"/>
                <w:sz w:val="20"/>
              </w:rPr>
            </w:pPr>
            <w:proofErr w:type="spellStart"/>
            <w:r w:rsidRPr="003E1BC6">
              <w:rPr>
                <w:rFonts w:ascii="Arial" w:eastAsia="Georgia" w:hAnsi="Arial" w:cs="Arial"/>
                <w:b/>
                <w:bCs/>
                <w:color w:val="000000" w:themeColor="text1"/>
                <w:sz w:val="20"/>
              </w:rPr>
              <w:t>Užtikrinti</w:t>
            </w:r>
            <w:proofErr w:type="spellEnd"/>
            <w:r w:rsidRPr="003E1BC6">
              <w:rPr>
                <w:rFonts w:ascii="Arial" w:eastAsia="Georgia" w:hAnsi="Arial" w:cs="Arial"/>
                <w:b/>
                <w:bCs/>
                <w:color w:val="000000" w:themeColor="text1"/>
                <w:sz w:val="20"/>
              </w:rPr>
              <w:t xml:space="preserve"> </w:t>
            </w:r>
            <w:proofErr w:type="spellStart"/>
            <w:r w:rsidRPr="003E1BC6">
              <w:rPr>
                <w:rFonts w:ascii="Arial" w:eastAsia="Georgia" w:hAnsi="Arial" w:cs="Arial"/>
                <w:b/>
                <w:bCs/>
                <w:color w:val="000000" w:themeColor="text1"/>
                <w:sz w:val="20"/>
              </w:rPr>
              <w:t>saugų</w:t>
            </w:r>
            <w:proofErr w:type="spellEnd"/>
            <w:r w:rsidRPr="003E1BC6">
              <w:rPr>
                <w:rFonts w:ascii="Arial" w:eastAsia="Georgia" w:hAnsi="Arial" w:cs="Arial"/>
                <w:b/>
                <w:bCs/>
                <w:color w:val="000000" w:themeColor="text1"/>
                <w:sz w:val="20"/>
              </w:rPr>
              <w:t xml:space="preserve"> </w:t>
            </w:r>
            <w:proofErr w:type="spellStart"/>
            <w:r w:rsidRPr="003E1BC6">
              <w:rPr>
                <w:rFonts w:ascii="Arial" w:eastAsia="Georgia" w:hAnsi="Arial" w:cs="Arial"/>
                <w:b/>
                <w:bCs/>
                <w:color w:val="000000" w:themeColor="text1"/>
                <w:sz w:val="20"/>
              </w:rPr>
              <w:t>asbesto</w:t>
            </w:r>
            <w:proofErr w:type="spellEnd"/>
            <w:r w:rsidRPr="003E1BC6">
              <w:rPr>
                <w:rFonts w:ascii="Arial" w:eastAsia="Georgia" w:hAnsi="Arial" w:cs="Arial"/>
                <w:b/>
                <w:bCs/>
                <w:color w:val="000000" w:themeColor="text1"/>
                <w:sz w:val="20"/>
              </w:rPr>
              <w:t xml:space="preserve"> </w:t>
            </w:r>
            <w:proofErr w:type="spellStart"/>
            <w:r w:rsidRPr="003E1BC6">
              <w:rPr>
                <w:rFonts w:ascii="Arial" w:eastAsia="Georgia" w:hAnsi="Arial" w:cs="Arial"/>
                <w:b/>
                <w:bCs/>
                <w:color w:val="000000" w:themeColor="text1"/>
                <w:sz w:val="20"/>
              </w:rPr>
              <w:t>atliekų</w:t>
            </w:r>
            <w:proofErr w:type="spellEnd"/>
            <w:r w:rsidRPr="003E1BC6">
              <w:rPr>
                <w:rFonts w:ascii="Arial" w:eastAsia="Georgia" w:hAnsi="Arial" w:cs="Arial"/>
                <w:b/>
                <w:bCs/>
                <w:color w:val="000000" w:themeColor="text1"/>
                <w:sz w:val="20"/>
              </w:rPr>
              <w:t xml:space="preserve"> </w:t>
            </w:r>
            <w:proofErr w:type="spellStart"/>
            <w:r w:rsidRPr="003E1BC6">
              <w:rPr>
                <w:rFonts w:ascii="Arial" w:eastAsia="Georgia" w:hAnsi="Arial" w:cs="Arial"/>
                <w:b/>
                <w:bCs/>
                <w:color w:val="000000" w:themeColor="text1"/>
                <w:sz w:val="20"/>
              </w:rPr>
              <w:t>surinkimo</w:t>
            </w:r>
            <w:proofErr w:type="spellEnd"/>
            <w:r w:rsidRPr="003E1BC6">
              <w:rPr>
                <w:rFonts w:ascii="Arial" w:eastAsia="Georgia" w:hAnsi="Arial" w:cs="Arial"/>
                <w:b/>
                <w:bCs/>
                <w:color w:val="000000" w:themeColor="text1"/>
                <w:sz w:val="20"/>
              </w:rPr>
              <w:t xml:space="preserve"> </w:t>
            </w:r>
            <w:proofErr w:type="spellStart"/>
            <w:r w:rsidRPr="003E1BC6">
              <w:rPr>
                <w:rFonts w:ascii="Arial" w:eastAsia="Georgia" w:hAnsi="Arial" w:cs="Arial"/>
                <w:b/>
                <w:bCs/>
                <w:color w:val="000000" w:themeColor="text1"/>
                <w:sz w:val="20"/>
              </w:rPr>
              <w:t>ir</w:t>
            </w:r>
            <w:proofErr w:type="spellEnd"/>
            <w:r w:rsidRPr="003E1BC6">
              <w:rPr>
                <w:rFonts w:ascii="Arial" w:eastAsia="Georgia" w:hAnsi="Arial" w:cs="Arial"/>
                <w:b/>
                <w:bCs/>
                <w:color w:val="000000" w:themeColor="text1"/>
                <w:sz w:val="20"/>
              </w:rPr>
              <w:t xml:space="preserve"> </w:t>
            </w:r>
            <w:proofErr w:type="spellStart"/>
            <w:r w:rsidRPr="003E1BC6">
              <w:rPr>
                <w:rFonts w:ascii="Arial" w:eastAsia="Georgia" w:hAnsi="Arial" w:cs="Arial"/>
                <w:b/>
                <w:bCs/>
                <w:color w:val="000000" w:themeColor="text1"/>
                <w:sz w:val="20"/>
              </w:rPr>
              <w:t>sutvarkymo</w:t>
            </w:r>
            <w:proofErr w:type="spellEnd"/>
            <w:r w:rsidRPr="003E1BC6">
              <w:rPr>
                <w:rFonts w:ascii="Arial" w:eastAsia="Georgia" w:hAnsi="Arial" w:cs="Arial"/>
                <w:b/>
                <w:bCs/>
                <w:color w:val="000000" w:themeColor="text1"/>
                <w:sz w:val="20"/>
              </w:rPr>
              <w:t xml:space="preserve"> </w:t>
            </w:r>
            <w:proofErr w:type="spellStart"/>
            <w:r w:rsidRPr="003E1BC6">
              <w:rPr>
                <w:rFonts w:ascii="Arial" w:eastAsia="Georgia" w:hAnsi="Arial" w:cs="Arial"/>
                <w:b/>
                <w:bCs/>
                <w:color w:val="000000" w:themeColor="text1"/>
                <w:sz w:val="20"/>
              </w:rPr>
              <w:t>organizavimą</w:t>
            </w:r>
            <w:proofErr w:type="spellEnd"/>
            <w:r w:rsidRPr="003E1BC6">
              <w:rPr>
                <w:rFonts w:ascii="Arial" w:eastAsia="Georgia" w:hAnsi="Arial" w:cs="Arial"/>
                <w:b/>
                <w:bCs/>
                <w:color w:val="000000" w:themeColor="text1"/>
                <w:sz w:val="20"/>
              </w:rPr>
              <w:t xml:space="preserve"> Jurbarko </w:t>
            </w:r>
            <w:proofErr w:type="spellStart"/>
            <w:r w:rsidRPr="003E1BC6">
              <w:rPr>
                <w:rFonts w:ascii="Arial" w:eastAsia="Georgia" w:hAnsi="Arial" w:cs="Arial"/>
                <w:b/>
                <w:bCs/>
                <w:color w:val="000000" w:themeColor="text1"/>
                <w:sz w:val="20"/>
              </w:rPr>
              <w:t>rajono</w:t>
            </w:r>
            <w:proofErr w:type="spellEnd"/>
            <w:r w:rsidRPr="003E1BC6">
              <w:rPr>
                <w:rFonts w:ascii="Arial" w:eastAsia="Georgia" w:hAnsi="Arial" w:cs="Arial"/>
                <w:b/>
                <w:bCs/>
                <w:color w:val="000000" w:themeColor="text1"/>
                <w:sz w:val="20"/>
              </w:rPr>
              <w:t xml:space="preserve"> </w:t>
            </w:r>
            <w:proofErr w:type="spellStart"/>
            <w:r w:rsidRPr="003E1BC6">
              <w:rPr>
                <w:rFonts w:ascii="Arial" w:eastAsia="Georgia" w:hAnsi="Arial" w:cs="Arial"/>
                <w:b/>
                <w:bCs/>
                <w:color w:val="000000" w:themeColor="text1"/>
                <w:sz w:val="20"/>
              </w:rPr>
              <w:t>savivaldybėje</w:t>
            </w:r>
            <w:proofErr w:type="spellEnd"/>
          </w:p>
        </w:tc>
      </w:tr>
      <w:tr w:rsidR="00294851" w:rsidRPr="00A44C73" w14:paraId="6BF8569D" w14:textId="77777777" w:rsidTr="003E1BC6">
        <w:tc>
          <w:tcPr>
            <w:tcW w:w="337" w:type="pct"/>
            <w:tcBorders>
              <w:top w:val="single" w:sz="4" w:space="0" w:color="04724B"/>
              <w:bottom w:val="single" w:sz="4" w:space="0" w:color="04724B"/>
              <w:right w:val="single" w:sz="4" w:space="0" w:color="04724B"/>
            </w:tcBorders>
            <w:shd w:val="clear" w:color="auto" w:fill="auto"/>
          </w:tcPr>
          <w:p w14:paraId="7F851547" w14:textId="651F9920" w:rsidR="00294851" w:rsidRDefault="00294851" w:rsidP="00294851">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2.2.10-1</w:t>
            </w:r>
          </w:p>
        </w:tc>
        <w:tc>
          <w:tcPr>
            <w:tcW w:w="798" w:type="pct"/>
            <w:tcBorders>
              <w:top w:val="single" w:sz="4" w:space="0" w:color="04724B"/>
              <w:left w:val="single" w:sz="4" w:space="0" w:color="04724B"/>
              <w:bottom w:val="single" w:sz="4" w:space="0" w:color="04724B"/>
              <w:right w:val="single" w:sz="4" w:space="0" w:color="04724B"/>
            </w:tcBorders>
            <w:shd w:val="clear" w:color="auto" w:fill="auto"/>
          </w:tcPr>
          <w:p w14:paraId="2F8E4A17" w14:textId="70ED904D" w:rsidR="00294851" w:rsidRPr="00C4204C" w:rsidRDefault="00294851" w:rsidP="00294851">
            <w:pPr>
              <w:spacing w:after="0" w:line="276" w:lineRule="auto"/>
              <w:contextualSpacing/>
              <w:rPr>
                <w:rFonts w:ascii="Arial" w:eastAsia="Georgia" w:hAnsi="Arial" w:cs="Arial"/>
                <w:color w:val="000000" w:themeColor="text1"/>
                <w:sz w:val="20"/>
              </w:rPr>
            </w:pPr>
            <w:proofErr w:type="spellStart"/>
            <w:r w:rsidRPr="003E1BC6">
              <w:rPr>
                <w:rFonts w:ascii="Arial" w:eastAsia="Georgia" w:hAnsi="Arial" w:cs="Arial"/>
                <w:color w:val="000000" w:themeColor="text1"/>
                <w:sz w:val="20"/>
              </w:rPr>
              <w:t>Asbesto</w:t>
            </w:r>
            <w:proofErr w:type="spellEnd"/>
            <w:r w:rsidRPr="003E1BC6">
              <w:rPr>
                <w:rFonts w:ascii="Arial" w:eastAsia="Georgia" w:hAnsi="Arial" w:cs="Arial"/>
                <w:color w:val="000000" w:themeColor="text1"/>
                <w:sz w:val="20"/>
              </w:rPr>
              <w:t xml:space="preserve"> </w:t>
            </w:r>
            <w:proofErr w:type="spellStart"/>
            <w:r w:rsidRPr="003E1BC6">
              <w:rPr>
                <w:rFonts w:ascii="Arial" w:eastAsia="Georgia" w:hAnsi="Arial" w:cs="Arial"/>
                <w:color w:val="000000" w:themeColor="text1"/>
                <w:sz w:val="20"/>
              </w:rPr>
              <w:t>surinkimas</w:t>
            </w:r>
            <w:proofErr w:type="spellEnd"/>
          </w:p>
        </w:tc>
        <w:tc>
          <w:tcPr>
            <w:tcW w:w="285" w:type="pct"/>
            <w:tcBorders>
              <w:top w:val="single" w:sz="4" w:space="0" w:color="04724B"/>
              <w:left w:val="single" w:sz="4" w:space="0" w:color="04724B"/>
              <w:bottom w:val="single" w:sz="4" w:space="0" w:color="04724B"/>
              <w:right w:val="single" w:sz="4" w:space="0" w:color="04724B"/>
            </w:tcBorders>
            <w:shd w:val="clear" w:color="auto" w:fill="auto"/>
          </w:tcPr>
          <w:p w14:paraId="00BD3398"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7570FC86"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0A948444"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7EA2CCC9"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770" w:type="pct"/>
            <w:gridSpan w:val="10"/>
            <w:tcBorders>
              <w:top w:val="single" w:sz="4" w:space="0" w:color="04724B"/>
              <w:left w:val="single" w:sz="4" w:space="0" w:color="04724B"/>
              <w:bottom w:val="single" w:sz="4" w:space="0" w:color="04724B"/>
            </w:tcBorders>
            <w:shd w:val="clear" w:color="auto" w:fill="auto"/>
          </w:tcPr>
          <w:p w14:paraId="0831723E" w14:textId="42BB967A" w:rsidR="00294851" w:rsidRPr="003E1BC6" w:rsidRDefault="00294851" w:rsidP="00294851">
            <w:pPr>
              <w:keepNext/>
              <w:spacing w:after="0" w:line="276" w:lineRule="auto"/>
              <w:contextualSpacing/>
              <w:jc w:val="center"/>
              <w:rPr>
                <w:rFonts w:ascii="Arial" w:eastAsia="Georgia" w:hAnsi="Arial" w:cs="Arial"/>
                <w:color w:val="000000" w:themeColor="text1"/>
                <w:sz w:val="20"/>
                <w:lang w:val="lt-LT"/>
              </w:rPr>
            </w:pPr>
            <w:proofErr w:type="spellStart"/>
            <w:r>
              <w:rPr>
                <w:rFonts w:ascii="Arial" w:eastAsia="Georgia" w:hAnsi="Arial" w:cs="Arial"/>
                <w:color w:val="000000" w:themeColor="text1"/>
                <w:sz w:val="20"/>
              </w:rPr>
              <w:t>Pagal</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poreik</w:t>
            </w:r>
            <w:proofErr w:type="spellEnd"/>
            <w:r>
              <w:rPr>
                <w:rFonts w:ascii="Arial" w:eastAsia="Georgia" w:hAnsi="Arial" w:cs="Arial"/>
                <w:color w:val="000000" w:themeColor="text1"/>
                <w:sz w:val="20"/>
                <w:lang w:val="lt-LT"/>
              </w:rPr>
              <w:t>į</w:t>
            </w:r>
          </w:p>
        </w:tc>
      </w:tr>
      <w:tr w:rsidR="00294851" w:rsidRPr="00A44C73" w14:paraId="20BCEF26" w14:textId="77777777" w:rsidTr="00805736">
        <w:trPr>
          <w:trHeight w:val="366"/>
        </w:trPr>
        <w:tc>
          <w:tcPr>
            <w:tcW w:w="337" w:type="pct"/>
            <w:tcBorders>
              <w:top w:val="single" w:sz="4" w:space="0" w:color="04724B"/>
              <w:bottom w:val="single" w:sz="4" w:space="0" w:color="04724B"/>
              <w:right w:val="single" w:sz="4" w:space="0" w:color="04724B"/>
            </w:tcBorders>
            <w:shd w:val="clear" w:color="auto" w:fill="FFFCF2"/>
          </w:tcPr>
          <w:p w14:paraId="61364E8D" w14:textId="77777777" w:rsidR="00294851" w:rsidRPr="00EC7A3D" w:rsidRDefault="00294851" w:rsidP="00294851">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3.</w:t>
            </w:r>
          </w:p>
        </w:tc>
        <w:tc>
          <w:tcPr>
            <w:tcW w:w="4663" w:type="pct"/>
            <w:gridSpan w:val="15"/>
            <w:tcBorders>
              <w:top w:val="single" w:sz="4" w:space="0" w:color="04724B"/>
              <w:left w:val="single" w:sz="4" w:space="0" w:color="04724B"/>
              <w:bottom w:val="single" w:sz="4" w:space="0" w:color="04724B"/>
            </w:tcBorders>
            <w:shd w:val="clear" w:color="auto" w:fill="FFFCF2"/>
          </w:tcPr>
          <w:p w14:paraId="7B705D6C" w14:textId="758790CA" w:rsidR="00294851" w:rsidRPr="00EC7A3D" w:rsidRDefault="00294851" w:rsidP="00294851">
            <w:pPr>
              <w:spacing w:after="0" w:line="276" w:lineRule="auto"/>
              <w:contextualSpacing/>
              <w:rPr>
                <w:rFonts w:ascii="Arial" w:eastAsia="Georgia" w:hAnsi="Arial" w:cs="Arial"/>
                <w:b/>
                <w:bCs/>
                <w:color w:val="000000" w:themeColor="text1"/>
                <w:sz w:val="20"/>
                <w:lang w:val="lt-LT"/>
              </w:rPr>
            </w:pPr>
            <w:r>
              <w:rPr>
                <w:rFonts w:ascii="Arial" w:eastAsia="Georgia" w:hAnsi="Arial" w:cs="Arial"/>
                <w:b/>
                <w:bCs/>
                <w:color w:val="000000" w:themeColor="text1"/>
                <w:sz w:val="20"/>
              </w:rPr>
              <w:t xml:space="preserve">DAIKTŲ PANAUDOJIMAS, </w:t>
            </w:r>
            <w:r w:rsidRPr="00A44C73">
              <w:rPr>
                <w:rFonts w:ascii="Arial" w:eastAsia="Georgia" w:hAnsi="Arial" w:cs="Arial"/>
                <w:b/>
                <w:bCs/>
                <w:color w:val="000000" w:themeColor="text1"/>
                <w:sz w:val="20"/>
              </w:rPr>
              <w:t>ATLIEKŲ PARUOŠIMAS NAUDOTI TOS PAČIOS ARBA KITOS PASKIRTIES PRODUKTAMS AR MEDŽIAGOMS GAMINTI</w:t>
            </w:r>
          </w:p>
        </w:tc>
      </w:tr>
      <w:tr w:rsidR="00332F63" w:rsidRPr="00342623" w14:paraId="6F419478" w14:textId="77777777" w:rsidTr="00B155CE">
        <w:tc>
          <w:tcPr>
            <w:tcW w:w="337" w:type="pct"/>
            <w:tcBorders>
              <w:top w:val="single" w:sz="4" w:space="0" w:color="04724B"/>
              <w:bottom w:val="single" w:sz="4" w:space="0" w:color="04724B"/>
              <w:right w:val="single" w:sz="4" w:space="0" w:color="04724B"/>
            </w:tcBorders>
            <w:shd w:val="clear" w:color="auto" w:fill="FFFCF2"/>
          </w:tcPr>
          <w:p w14:paraId="0B2F4279" w14:textId="77777777" w:rsidR="00294851" w:rsidRPr="00EC7A3D" w:rsidRDefault="00294851" w:rsidP="00294851">
            <w:pPr>
              <w:spacing w:after="0" w:line="276" w:lineRule="auto"/>
              <w:contextualSpacing/>
              <w:jc w:val="center"/>
              <w:rPr>
                <w:rFonts w:ascii="Arial" w:eastAsia="Georgia" w:hAnsi="Arial" w:cs="Arial"/>
                <w:color w:val="000000" w:themeColor="text1"/>
                <w:sz w:val="20"/>
                <w:lang w:val="lt-LT"/>
              </w:rPr>
            </w:pPr>
            <w:r w:rsidRPr="00A44C73">
              <w:rPr>
                <w:rFonts w:ascii="Arial" w:eastAsia="Georgia" w:hAnsi="Arial" w:cs="Arial"/>
                <w:color w:val="000000" w:themeColor="text1"/>
                <w:sz w:val="20"/>
              </w:rPr>
              <w:t>3.-1</w:t>
            </w:r>
          </w:p>
        </w:tc>
        <w:tc>
          <w:tcPr>
            <w:tcW w:w="798" w:type="pct"/>
            <w:tcBorders>
              <w:top w:val="single" w:sz="4" w:space="0" w:color="04724B"/>
              <w:left w:val="single" w:sz="4" w:space="0" w:color="04724B"/>
              <w:bottom w:val="single" w:sz="4" w:space="0" w:color="04724B"/>
              <w:right w:val="single" w:sz="4" w:space="0" w:color="04724B"/>
            </w:tcBorders>
            <w:shd w:val="clear" w:color="auto" w:fill="FFFCF2"/>
          </w:tcPr>
          <w:p w14:paraId="2F15E23E" w14:textId="1329585A" w:rsidR="00294851" w:rsidRPr="00EC7A3D" w:rsidRDefault="00294851" w:rsidP="00294851">
            <w:pPr>
              <w:spacing w:after="0" w:line="276" w:lineRule="auto"/>
              <w:contextualSpacing/>
              <w:rPr>
                <w:rFonts w:ascii="Arial" w:eastAsia="Georgia" w:hAnsi="Arial" w:cs="Arial"/>
                <w:color w:val="000000" w:themeColor="text1"/>
                <w:sz w:val="20"/>
                <w:highlight w:val="yellow"/>
                <w:lang w:val="lt-LT"/>
              </w:rPr>
            </w:pPr>
            <w:r w:rsidRPr="00343545">
              <w:rPr>
                <w:rFonts w:ascii="Arial" w:eastAsia="Georgia" w:hAnsi="Arial" w:cs="Arial"/>
                <w:color w:val="000000" w:themeColor="text1"/>
                <w:sz w:val="20"/>
                <w:lang w:val="lt-LT"/>
              </w:rPr>
              <w:t>Susidariusių komunalinių atliekų (pagal svorį) paruošta pakartotinai naudoti ir perdirbta (proc.).</w:t>
            </w:r>
          </w:p>
        </w:tc>
        <w:tc>
          <w:tcPr>
            <w:tcW w:w="285" w:type="pct"/>
            <w:tcBorders>
              <w:top w:val="single" w:sz="4" w:space="0" w:color="04724B"/>
              <w:left w:val="single" w:sz="4" w:space="0" w:color="04724B"/>
              <w:bottom w:val="single" w:sz="4" w:space="0" w:color="04724B"/>
              <w:right w:val="single" w:sz="4" w:space="0" w:color="04724B"/>
            </w:tcBorders>
            <w:shd w:val="clear" w:color="auto" w:fill="FFFCF2"/>
          </w:tcPr>
          <w:p w14:paraId="75952688" w14:textId="77777777" w:rsidR="00294851" w:rsidRPr="00342623" w:rsidRDefault="00294851" w:rsidP="00294851">
            <w:pPr>
              <w:spacing w:after="0" w:line="276" w:lineRule="auto"/>
              <w:contextualSpacing/>
              <w:jc w:val="center"/>
              <w:rPr>
                <w:rFonts w:ascii="Arial" w:eastAsia="Georgia" w:hAnsi="Arial" w:cs="Arial"/>
                <w:color w:val="000000" w:themeColor="text1"/>
                <w:sz w:val="20"/>
                <w:lang w:val="lt-LT"/>
              </w:rPr>
            </w:pPr>
          </w:p>
        </w:tc>
        <w:tc>
          <w:tcPr>
            <w:tcW w:w="253" w:type="pct"/>
            <w:tcBorders>
              <w:top w:val="single" w:sz="4" w:space="0" w:color="04724B"/>
              <w:left w:val="single" w:sz="4" w:space="0" w:color="04724B"/>
              <w:bottom w:val="single" w:sz="4" w:space="0" w:color="04724B"/>
              <w:right w:val="single" w:sz="4" w:space="0" w:color="04724B"/>
            </w:tcBorders>
            <w:shd w:val="clear" w:color="auto" w:fill="FFFCF2"/>
          </w:tcPr>
          <w:p w14:paraId="75F43094" w14:textId="0001601B" w:rsidR="00294851" w:rsidRPr="00342623" w:rsidRDefault="00294851" w:rsidP="00294851">
            <w:pPr>
              <w:spacing w:after="0" w:line="276" w:lineRule="auto"/>
              <w:contextualSpacing/>
              <w:rPr>
                <w:rFonts w:ascii="Arial" w:eastAsia="Georgia" w:hAnsi="Arial" w:cs="Arial"/>
                <w:color w:val="000000" w:themeColor="text1"/>
                <w:sz w:val="20"/>
                <w:lang w:val="lt-LT"/>
              </w:rPr>
            </w:pPr>
          </w:p>
        </w:tc>
        <w:tc>
          <w:tcPr>
            <w:tcW w:w="253" w:type="pct"/>
            <w:tcBorders>
              <w:top w:val="single" w:sz="4" w:space="0" w:color="04724B"/>
              <w:left w:val="single" w:sz="4" w:space="0" w:color="04724B"/>
              <w:bottom w:val="single" w:sz="4" w:space="0" w:color="04724B"/>
              <w:right w:val="single" w:sz="4" w:space="0" w:color="04724B"/>
            </w:tcBorders>
            <w:shd w:val="clear" w:color="auto" w:fill="FFFCF2"/>
          </w:tcPr>
          <w:p w14:paraId="33F8A3AA" w14:textId="77777777" w:rsidR="00294851" w:rsidRPr="00342623" w:rsidRDefault="00294851" w:rsidP="00294851">
            <w:pPr>
              <w:spacing w:after="0" w:line="276" w:lineRule="auto"/>
              <w:contextualSpacing/>
              <w:jc w:val="center"/>
              <w:rPr>
                <w:rFonts w:ascii="Arial" w:eastAsia="Georgia" w:hAnsi="Arial" w:cs="Arial"/>
                <w:color w:val="000000" w:themeColor="text1"/>
                <w:sz w:val="20"/>
                <w:lang w:val="lt-LT"/>
              </w:rPr>
            </w:pPr>
          </w:p>
        </w:tc>
        <w:tc>
          <w:tcPr>
            <w:tcW w:w="304" w:type="pct"/>
            <w:tcBorders>
              <w:top w:val="single" w:sz="4" w:space="0" w:color="04724B"/>
              <w:left w:val="single" w:sz="4" w:space="0" w:color="04724B"/>
              <w:bottom w:val="single" w:sz="4" w:space="0" w:color="04724B"/>
              <w:right w:val="single" w:sz="4" w:space="0" w:color="04724B"/>
            </w:tcBorders>
            <w:shd w:val="clear" w:color="auto" w:fill="FFFCF2"/>
          </w:tcPr>
          <w:p w14:paraId="64AB7B03" w14:textId="11EBA027" w:rsidR="00294851" w:rsidRPr="00342623" w:rsidRDefault="00294851" w:rsidP="00294851">
            <w:pPr>
              <w:spacing w:after="0" w:line="276" w:lineRule="auto"/>
              <w:contextualSpacing/>
              <w:jc w:val="center"/>
              <w:rPr>
                <w:rFonts w:ascii="Arial" w:eastAsia="Georgia" w:hAnsi="Arial" w:cs="Arial"/>
                <w:color w:val="000000" w:themeColor="text1"/>
                <w:sz w:val="20"/>
                <w:lang w:val="lt-LT"/>
              </w:rPr>
            </w:pPr>
            <w:r w:rsidRPr="00342623">
              <w:rPr>
                <w:rFonts w:ascii="Arial" w:eastAsia="Georgia" w:hAnsi="Arial" w:cs="Arial"/>
                <w:color w:val="000000" w:themeColor="text1"/>
                <w:sz w:val="20"/>
                <w:lang w:val="lt-LT"/>
              </w:rPr>
              <w:t>5</w:t>
            </w:r>
            <w:r w:rsidR="00506443">
              <w:rPr>
                <w:rFonts w:ascii="Arial" w:eastAsia="Georgia" w:hAnsi="Arial" w:cs="Arial"/>
                <w:color w:val="000000" w:themeColor="text1"/>
                <w:sz w:val="20"/>
                <w:lang w:val="lt-LT"/>
              </w:rPr>
              <w:t>5</w:t>
            </w:r>
          </w:p>
        </w:tc>
        <w:tc>
          <w:tcPr>
            <w:tcW w:w="253" w:type="pct"/>
            <w:tcBorders>
              <w:top w:val="single" w:sz="4" w:space="0" w:color="04724B"/>
              <w:left w:val="single" w:sz="4" w:space="0" w:color="04724B"/>
              <w:bottom w:val="single" w:sz="4" w:space="0" w:color="04724B"/>
              <w:right w:val="single" w:sz="4" w:space="0" w:color="04724B"/>
            </w:tcBorders>
            <w:shd w:val="clear" w:color="auto" w:fill="FFFCF2"/>
          </w:tcPr>
          <w:p w14:paraId="219AFC28" w14:textId="77777777" w:rsidR="00294851" w:rsidRPr="00342623" w:rsidRDefault="00294851" w:rsidP="00294851">
            <w:pPr>
              <w:spacing w:after="0" w:line="276" w:lineRule="auto"/>
              <w:contextualSpacing/>
              <w:jc w:val="center"/>
              <w:rPr>
                <w:rFonts w:ascii="Arial" w:eastAsia="Georgia" w:hAnsi="Arial" w:cs="Arial"/>
                <w:color w:val="000000" w:themeColor="text1"/>
                <w:sz w:val="20"/>
                <w:lang w:val="lt-LT"/>
              </w:rPr>
            </w:pPr>
          </w:p>
        </w:tc>
        <w:tc>
          <w:tcPr>
            <w:tcW w:w="256" w:type="pct"/>
            <w:tcBorders>
              <w:top w:val="single" w:sz="4" w:space="0" w:color="04724B"/>
              <w:left w:val="single" w:sz="4" w:space="0" w:color="04724B"/>
              <w:bottom w:val="single" w:sz="4" w:space="0" w:color="04724B"/>
              <w:right w:val="single" w:sz="4" w:space="0" w:color="04724B"/>
            </w:tcBorders>
            <w:shd w:val="clear" w:color="auto" w:fill="FFFCF2"/>
          </w:tcPr>
          <w:p w14:paraId="51C84ABE" w14:textId="19906003" w:rsidR="00294851" w:rsidRPr="00342623" w:rsidRDefault="00294851" w:rsidP="00294851">
            <w:pPr>
              <w:spacing w:after="0" w:line="276" w:lineRule="auto"/>
              <w:contextualSpacing/>
              <w:jc w:val="center"/>
              <w:rPr>
                <w:rFonts w:ascii="Arial" w:eastAsia="Georgia" w:hAnsi="Arial" w:cs="Arial"/>
                <w:color w:val="000000" w:themeColor="text1"/>
                <w:sz w:val="20"/>
                <w:lang w:val="lt-LT"/>
              </w:rPr>
            </w:pPr>
            <w:r w:rsidRPr="00342623">
              <w:rPr>
                <w:rFonts w:ascii="Arial" w:eastAsia="Georgia" w:hAnsi="Arial" w:cs="Arial"/>
                <w:color w:val="000000" w:themeColor="text1"/>
                <w:sz w:val="20"/>
                <w:lang w:val="lt-LT"/>
              </w:rPr>
              <w:t>5</w:t>
            </w:r>
            <w:r w:rsidR="00506443">
              <w:rPr>
                <w:rFonts w:ascii="Arial" w:eastAsia="Georgia" w:hAnsi="Arial" w:cs="Arial"/>
                <w:color w:val="000000" w:themeColor="text1"/>
                <w:sz w:val="20"/>
                <w:lang w:val="lt-LT"/>
              </w:rPr>
              <w:t>5</w:t>
            </w:r>
          </w:p>
        </w:tc>
        <w:tc>
          <w:tcPr>
            <w:tcW w:w="253" w:type="pct"/>
            <w:tcBorders>
              <w:top w:val="single" w:sz="4" w:space="0" w:color="04724B"/>
              <w:left w:val="single" w:sz="4" w:space="0" w:color="04724B"/>
              <w:bottom w:val="single" w:sz="4" w:space="0" w:color="04724B"/>
              <w:right w:val="single" w:sz="4" w:space="0" w:color="04724B"/>
            </w:tcBorders>
            <w:shd w:val="clear" w:color="auto" w:fill="FFFCF2"/>
          </w:tcPr>
          <w:p w14:paraId="0BE84E6B" w14:textId="77777777" w:rsidR="00294851" w:rsidRPr="00342623" w:rsidRDefault="00294851" w:rsidP="00294851">
            <w:pPr>
              <w:spacing w:after="0" w:line="276" w:lineRule="auto"/>
              <w:contextualSpacing/>
              <w:jc w:val="center"/>
              <w:rPr>
                <w:rFonts w:ascii="Arial" w:eastAsia="Georgia" w:hAnsi="Arial" w:cs="Arial"/>
                <w:color w:val="000000" w:themeColor="text1"/>
                <w:sz w:val="20"/>
                <w:lang w:val="lt-LT"/>
              </w:rPr>
            </w:pPr>
          </w:p>
        </w:tc>
        <w:tc>
          <w:tcPr>
            <w:tcW w:w="304" w:type="pct"/>
            <w:tcBorders>
              <w:top w:val="single" w:sz="4" w:space="0" w:color="04724B"/>
              <w:left w:val="single" w:sz="4" w:space="0" w:color="04724B"/>
              <w:bottom w:val="single" w:sz="4" w:space="0" w:color="04724B"/>
              <w:right w:val="single" w:sz="4" w:space="0" w:color="04724B"/>
            </w:tcBorders>
            <w:shd w:val="clear" w:color="auto" w:fill="FFFCF2"/>
          </w:tcPr>
          <w:p w14:paraId="6A1507DB" w14:textId="2CD12E73" w:rsidR="00294851" w:rsidRPr="00342623" w:rsidRDefault="00294851" w:rsidP="00294851">
            <w:pPr>
              <w:spacing w:after="0" w:line="276" w:lineRule="auto"/>
              <w:contextualSpacing/>
              <w:jc w:val="center"/>
              <w:rPr>
                <w:rFonts w:ascii="Arial" w:eastAsia="Georgia" w:hAnsi="Arial" w:cs="Arial"/>
                <w:color w:val="000000" w:themeColor="text1"/>
                <w:sz w:val="20"/>
                <w:lang w:val="lt-LT"/>
              </w:rPr>
            </w:pPr>
            <w:r w:rsidRPr="00342623">
              <w:rPr>
                <w:rFonts w:ascii="Arial" w:eastAsia="Georgia" w:hAnsi="Arial" w:cs="Arial"/>
                <w:color w:val="000000" w:themeColor="text1"/>
                <w:sz w:val="20"/>
                <w:lang w:val="lt-LT"/>
              </w:rPr>
              <w:t>5</w:t>
            </w:r>
            <w:r w:rsidR="00506443">
              <w:rPr>
                <w:rFonts w:ascii="Arial" w:eastAsia="Georgia" w:hAnsi="Arial" w:cs="Arial"/>
                <w:color w:val="000000" w:themeColor="text1"/>
                <w:sz w:val="20"/>
                <w:lang w:val="lt-LT"/>
              </w:rPr>
              <w:t>5</w:t>
            </w:r>
          </w:p>
        </w:tc>
        <w:tc>
          <w:tcPr>
            <w:tcW w:w="254" w:type="pct"/>
            <w:tcBorders>
              <w:top w:val="single" w:sz="4" w:space="0" w:color="04724B"/>
              <w:left w:val="single" w:sz="4" w:space="0" w:color="04724B"/>
              <w:bottom w:val="single" w:sz="4" w:space="0" w:color="04724B"/>
              <w:right w:val="single" w:sz="4" w:space="0" w:color="04724B"/>
            </w:tcBorders>
            <w:shd w:val="clear" w:color="auto" w:fill="FFFCF2"/>
          </w:tcPr>
          <w:p w14:paraId="43DB441C" w14:textId="77777777" w:rsidR="00294851" w:rsidRPr="00342623" w:rsidRDefault="00294851" w:rsidP="00294851">
            <w:pPr>
              <w:spacing w:after="0" w:line="276" w:lineRule="auto"/>
              <w:contextualSpacing/>
              <w:jc w:val="center"/>
              <w:rPr>
                <w:rFonts w:ascii="Arial" w:eastAsia="Georgia" w:hAnsi="Arial" w:cs="Arial"/>
                <w:color w:val="000000" w:themeColor="text1"/>
                <w:sz w:val="20"/>
                <w:lang w:val="lt-LT"/>
              </w:rPr>
            </w:pPr>
          </w:p>
        </w:tc>
        <w:tc>
          <w:tcPr>
            <w:tcW w:w="304" w:type="pct"/>
            <w:tcBorders>
              <w:top w:val="single" w:sz="4" w:space="0" w:color="04724B"/>
              <w:left w:val="single" w:sz="4" w:space="0" w:color="04724B"/>
              <w:bottom w:val="single" w:sz="4" w:space="0" w:color="04724B"/>
              <w:right w:val="single" w:sz="4" w:space="0" w:color="04724B"/>
            </w:tcBorders>
            <w:shd w:val="clear" w:color="auto" w:fill="FFFCF2"/>
          </w:tcPr>
          <w:p w14:paraId="4DD0C10F" w14:textId="5DFE7716" w:rsidR="00294851" w:rsidRPr="00342623" w:rsidRDefault="00294851" w:rsidP="00294851">
            <w:pPr>
              <w:spacing w:after="0" w:line="276" w:lineRule="auto"/>
              <w:contextualSpacing/>
              <w:jc w:val="center"/>
              <w:rPr>
                <w:rFonts w:ascii="Arial" w:eastAsia="Georgia" w:hAnsi="Arial" w:cs="Arial"/>
                <w:color w:val="000000" w:themeColor="text1"/>
                <w:sz w:val="20"/>
                <w:lang w:val="lt-LT"/>
              </w:rPr>
            </w:pPr>
            <w:r w:rsidRPr="00342623">
              <w:rPr>
                <w:rFonts w:ascii="Arial" w:eastAsia="Georgia" w:hAnsi="Arial" w:cs="Arial"/>
                <w:color w:val="000000" w:themeColor="text1"/>
                <w:sz w:val="20"/>
                <w:lang w:val="lt-LT"/>
              </w:rPr>
              <w:t>5</w:t>
            </w:r>
            <w:r w:rsidR="00506443">
              <w:rPr>
                <w:rFonts w:ascii="Arial" w:eastAsia="Georgia" w:hAnsi="Arial" w:cs="Arial"/>
                <w:color w:val="000000" w:themeColor="text1"/>
                <w:sz w:val="20"/>
                <w:lang w:val="lt-LT"/>
              </w:rPr>
              <w:t>5</w:t>
            </w:r>
          </w:p>
        </w:tc>
        <w:tc>
          <w:tcPr>
            <w:tcW w:w="253" w:type="pct"/>
            <w:tcBorders>
              <w:top w:val="single" w:sz="4" w:space="0" w:color="04724B"/>
              <w:left w:val="single" w:sz="4" w:space="0" w:color="04724B"/>
              <w:bottom w:val="single" w:sz="4" w:space="0" w:color="04724B"/>
              <w:right w:val="single" w:sz="4" w:space="0" w:color="04724B"/>
            </w:tcBorders>
            <w:shd w:val="clear" w:color="auto" w:fill="FFFCF2"/>
          </w:tcPr>
          <w:p w14:paraId="5C8B42F3" w14:textId="77777777" w:rsidR="00294851" w:rsidRPr="00342623" w:rsidRDefault="00294851" w:rsidP="00294851">
            <w:pPr>
              <w:spacing w:after="0" w:line="276" w:lineRule="auto"/>
              <w:contextualSpacing/>
              <w:jc w:val="center"/>
              <w:rPr>
                <w:rFonts w:ascii="Arial" w:eastAsia="Georgia" w:hAnsi="Arial" w:cs="Arial"/>
                <w:color w:val="000000" w:themeColor="text1"/>
                <w:sz w:val="20"/>
                <w:lang w:val="lt-LT"/>
              </w:rPr>
            </w:pPr>
          </w:p>
        </w:tc>
        <w:tc>
          <w:tcPr>
            <w:tcW w:w="305" w:type="pct"/>
            <w:tcBorders>
              <w:top w:val="single" w:sz="4" w:space="0" w:color="04724B"/>
              <w:left w:val="single" w:sz="4" w:space="0" w:color="04724B"/>
              <w:bottom w:val="single" w:sz="4" w:space="0" w:color="04724B"/>
              <w:right w:val="single" w:sz="4" w:space="0" w:color="04724B"/>
            </w:tcBorders>
            <w:shd w:val="clear" w:color="auto" w:fill="FFFCF2"/>
          </w:tcPr>
          <w:p w14:paraId="659450B2" w14:textId="4A4290A3" w:rsidR="00294851" w:rsidRPr="00342623" w:rsidRDefault="00294851" w:rsidP="00294851">
            <w:pPr>
              <w:spacing w:after="0" w:line="276" w:lineRule="auto"/>
              <w:contextualSpacing/>
              <w:jc w:val="center"/>
              <w:rPr>
                <w:rFonts w:ascii="Arial" w:eastAsia="Georgia" w:hAnsi="Arial" w:cs="Arial"/>
                <w:color w:val="000000" w:themeColor="text1"/>
                <w:sz w:val="20"/>
                <w:lang w:val="lt-LT"/>
              </w:rPr>
            </w:pPr>
            <w:r w:rsidRPr="00342623">
              <w:rPr>
                <w:rFonts w:ascii="Arial" w:eastAsia="Georgia" w:hAnsi="Arial" w:cs="Arial"/>
                <w:color w:val="000000" w:themeColor="text1"/>
                <w:sz w:val="20"/>
                <w:lang w:val="lt-LT"/>
              </w:rPr>
              <w:t>5</w:t>
            </w:r>
            <w:r w:rsidR="00506443">
              <w:rPr>
                <w:rFonts w:ascii="Arial" w:eastAsia="Georgia" w:hAnsi="Arial" w:cs="Arial"/>
                <w:color w:val="000000" w:themeColor="text1"/>
                <w:sz w:val="20"/>
                <w:lang w:val="lt-LT"/>
              </w:rPr>
              <w:t>5</w:t>
            </w:r>
          </w:p>
        </w:tc>
        <w:tc>
          <w:tcPr>
            <w:tcW w:w="301" w:type="pct"/>
            <w:tcBorders>
              <w:top w:val="single" w:sz="4" w:space="0" w:color="04724B"/>
              <w:left w:val="single" w:sz="4" w:space="0" w:color="04724B"/>
              <w:bottom w:val="single" w:sz="4" w:space="0" w:color="04724B"/>
              <w:right w:val="single" w:sz="4" w:space="0" w:color="04724B"/>
            </w:tcBorders>
            <w:shd w:val="clear" w:color="auto" w:fill="FFFCF2"/>
          </w:tcPr>
          <w:p w14:paraId="05E8B680" w14:textId="77777777" w:rsidR="00294851" w:rsidRPr="00342623" w:rsidRDefault="00294851" w:rsidP="00294851">
            <w:pPr>
              <w:spacing w:after="0" w:line="276" w:lineRule="auto"/>
              <w:contextualSpacing/>
              <w:jc w:val="center"/>
              <w:rPr>
                <w:rFonts w:ascii="Arial" w:eastAsia="Georgia" w:hAnsi="Arial" w:cs="Arial"/>
                <w:color w:val="000000" w:themeColor="text1"/>
                <w:sz w:val="20"/>
                <w:lang w:val="lt-LT"/>
              </w:rPr>
            </w:pPr>
          </w:p>
        </w:tc>
        <w:tc>
          <w:tcPr>
            <w:tcW w:w="287" w:type="pct"/>
            <w:tcBorders>
              <w:top w:val="single" w:sz="4" w:space="0" w:color="04724B"/>
              <w:left w:val="single" w:sz="4" w:space="0" w:color="04724B"/>
              <w:bottom w:val="single" w:sz="4" w:space="0" w:color="04724B"/>
            </w:tcBorders>
            <w:shd w:val="clear" w:color="auto" w:fill="FFFCF2"/>
          </w:tcPr>
          <w:p w14:paraId="4BAE0D50" w14:textId="7E93F7B8" w:rsidR="00294851" w:rsidRPr="00342623" w:rsidRDefault="00294851" w:rsidP="00294851">
            <w:pPr>
              <w:spacing w:after="0" w:line="276" w:lineRule="auto"/>
              <w:contextualSpacing/>
              <w:jc w:val="center"/>
              <w:rPr>
                <w:rFonts w:ascii="Arial" w:eastAsia="Georgia" w:hAnsi="Arial" w:cs="Arial"/>
                <w:color w:val="000000" w:themeColor="text1"/>
                <w:sz w:val="20"/>
                <w:lang w:val="lt-LT"/>
              </w:rPr>
            </w:pPr>
            <w:r w:rsidRPr="00342623">
              <w:rPr>
                <w:rFonts w:ascii="Arial" w:eastAsia="Georgia" w:hAnsi="Arial" w:cs="Arial"/>
                <w:color w:val="000000" w:themeColor="text1"/>
                <w:sz w:val="20"/>
                <w:lang w:val="lt-LT"/>
              </w:rPr>
              <w:t>57</w:t>
            </w:r>
          </w:p>
        </w:tc>
      </w:tr>
      <w:tr w:rsidR="00294851" w:rsidRPr="00A44C73" w14:paraId="73787F59" w14:textId="77777777" w:rsidTr="009E0AD6">
        <w:trPr>
          <w:trHeight w:val="475"/>
        </w:trPr>
        <w:tc>
          <w:tcPr>
            <w:tcW w:w="337" w:type="pct"/>
            <w:tcBorders>
              <w:top w:val="single" w:sz="4" w:space="0" w:color="04724B"/>
              <w:bottom w:val="single" w:sz="4" w:space="0" w:color="04724B"/>
              <w:right w:val="single" w:sz="4" w:space="0" w:color="04724B"/>
            </w:tcBorders>
            <w:shd w:val="clear" w:color="auto" w:fill="FFFCF2"/>
          </w:tcPr>
          <w:p w14:paraId="41E9BAB3" w14:textId="77777777" w:rsidR="00294851" w:rsidRPr="00EC7A3D" w:rsidRDefault="00294851" w:rsidP="00294851">
            <w:pPr>
              <w:spacing w:after="0" w:line="276" w:lineRule="auto"/>
              <w:contextualSpacing/>
              <w:jc w:val="center"/>
              <w:rPr>
                <w:rFonts w:ascii="Arial" w:eastAsia="Georgia" w:hAnsi="Arial" w:cs="Arial"/>
                <w:b/>
                <w:bCs/>
                <w:i/>
                <w:iCs/>
                <w:color w:val="000000" w:themeColor="text1"/>
                <w:sz w:val="20"/>
                <w:lang w:val="lt-LT"/>
              </w:rPr>
            </w:pPr>
            <w:r w:rsidRPr="00A44C73">
              <w:rPr>
                <w:rFonts w:ascii="Arial" w:eastAsia="Georgia" w:hAnsi="Arial" w:cs="Arial"/>
                <w:b/>
                <w:bCs/>
                <w:i/>
                <w:iCs/>
                <w:color w:val="000000" w:themeColor="text1"/>
                <w:sz w:val="20"/>
              </w:rPr>
              <w:t>3.1.</w:t>
            </w:r>
          </w:p>
        </w:tc>
        <w:tc>
          <w:tcPr>
            <w:tcW w:w="4663" w:type="pct"/>
            <w:gridSpan w:val="15"/>
            <w:tcBorders>
              <w:top w:val="single" w:sz="4" w:space="0" w:color="04724B"/>
              <w:left w:val="single" w:sz="4" w:space="0" w:color="04724B"/>
              <w:bottom w:val="single" w:sz="4" w:space="0" w:color="04724B"/>
            </w:tcBorders>
            <w:shd w:val="clear" w:color="auto" w:fill="FFFCF2"/>
          </w:tcPr>
          <w:p w14:paraId="3EAC4FA7" w14:textId="4883F8C3" w:rsidR="00294851" w:rsidRPr="00EC7A3D" w:rsidRDefault="00294851" w:rsidP="00294851">
            <w:pPr>
              <w:spacing w:after="0" w:line="276" w:lineRule="auto"/>
              <w:contextualSpacing/>
              <w:rPr>
                <w:rFonts w:ascii="Arial" w:eastAsia="Georgia" w:hAnsi="Arial" w:cs="Arial"/>
                <w:b/>
                <w:bCs/>
                <w:i/>
                <w:iCs/>
                <w:color w:val="000000" w:themeColor="text1"/>
                <w:sz w:val="20"/>
                <w:lang w:val="lt-LT"/>
              </w:rPr>
            </w:pPr>
            <w:proofErr w:type="spellStart"/>
            <w:r w:rsidRPr="00A44C73">
              <w:rPr>
                <w:rFonts w:ascii="Arial" w:eastAsia="Georgia" w:hAnsi="Arial" w:cs="Arial"/>
                <w:b/>
                <w:bCs/>
                <w:i/>
                <w:iCs/>
                <w:color w:val="000000" w:themeColor="text1"/>
                <w:sz w:val="20"/>
              </w:rPr>
              <w:t>Tikrinant</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valant</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ar</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taisant</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atliekomis</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tapusius</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produktus</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ar</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jų</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sudedamąsias</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dalis</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paruošti</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taip</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kad</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jie</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būtų</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vėl</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tinkami</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naudoti</w:t>
            </w:r>
            <w:proofErr w:type="spellEnd"/>
            <w:r w:rsidRPr="00A44C73">
              <w:rPr>
                <w:rFonts w:ascii="Arial" w:eastAsia="Georgia" w:hAnsi="Arial" w:cs="Arial"/>
                <w:b/>
                <w:bCs/>
                <w:i/>
                <w:iCs/>
                <w:color w:val="000000" w:themeColor="text1"/>
                <w:sz w:val="20"/>
              </w:rPr>
              <w:t xml:space="preserve"> be </w:t>
            </w:r>
            <w:proofErr w:type="spellStart"/>
            <w:r w:rsidRPr="00A44C73">
              <w:rPr>
                <w:rFonts w:ascii="Arial" w:eastAsia="Georgia" w:hAnsi="Arial" w:cs="Arial"/>
                <w:b/>
                <w:bCs/>
                <w:i/>
                <w:iCs/>
                <w:color w:val="000000" w:themeColor="text1"/>
                <w:sz w:val="20"/>
              </w:rPr>
              <w:t>pradinio</w:t>
            </w:r>
            <w:proofErr w:type="spellEnd"/>
            <w:r w:rsidRPr="00A44C73">
              <w:rPr>
                <w:rFonts w:ascii="Arial" w:eastAsia="Georgia" w:hAnsi="Arial" w:cs="Arial"/>
                <w:b/>
                <w:bCs/>
                <w:i/>
                <w:iCs/>
                <w:color w:val="000000" w:themeColor="text1"/>
                <w:sz w:val="20"/>
              </w:rPr>
              <w:t xml:space="preserve"> </w:t>
            </w:r>
            <w:proofErr w:type="spellStart"/>
            <w:r w:rsidRPr="00A44C73">
              <w:rPr>
                <w:rFonts w:ascii="Arial" w:eastAsia="Georgia" w:hAnsi="Arial" w:cs="Arial"/>
                <w:b/>
                <w:bCs/>
                <w:i/>
                <w:iCs/>
                <w:color w:val="000000" w:themeColor="text1"/>
                <w:sz w:val="20"/>
              </w:rPr>
              <w:t>apdirbimo</w:t>
            </w:r>
            <w:proofErr w:type="spellEnd"/>
          </w:p>
        </w:tc>
      </w:tr>
      <w:tr w:rsidR="00294851" w:rsidRPr="00A44C73" w14:paraId="7FBE4689" w14:textId="77777777" w:rsidTr="009E0AD6">
        <w:trPr>
          <w:trHeight w:val="321"/>
        </w:trPr>
        <w:tc>
          <w:tcPr>
            <w:tcW w:w="337" w:type="pct"/>
            <w:tcBorders>
              <w:top w:val="single" w:sz="4" w:space="0" w:color="04724B"/>
              <w:bottom w:val="single" w:sz="4" w:space="0" w:color="04724B"/>
              <w:right w:val="single" w:sz="4" w:space="0" w:color="04724B"/>
            </w:tcBorders>
            <w:shd w:val="clear" w:color="auto" w:fill="auto"/>
          </w:tcPr>
          <w:p w14:paraId="70BA76AF" w14:textId="758A9599" w:rsidR="00294851" w:rsidRPr="00EC7A3D" w:rsidRDefault="00294851" w:rsidP="00294851">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3.1.1</w:t>
            </w:r>
          </w:p>
        </w:tc>
        <w:tc>
          <w:tcPr>
            <w:tcW w:w="4663" w:type="pct"/>
            <w:gridSpan w:val="15"/>
            <w:tcBorders>
              <w:top w:val="single" w:sz="4" w:space="0" w:color="04724B"/>
              <w:left w:val="single" w:sz="4" w:space="0" w:color="04724B"/>
              <w:bottom w:val="single" w:sz="4" w:space="0" w:color="04724B"/>
            </w:tcBorders>
            <w:shd w:val="clear" w:color="auto" w:fill="auto"/>
          </w:tcPr>
          <w:p w14:paraId="3C68136E" w14:textId="396BBEFC" w:rsidR="00294851" w:rsidRPr="00EC7A3D" w:rsidRDefault="00294851" w:rsidP="00294851">
            <w:pPr>
              <w:keepNext/>
              <w:spacing w:after="0" w:line="276" w:lineRule="auto"/>
              <w:contextualSpacing/>
              <w:rPr>
                <w:rFonts w:ascii="Arial" w:eastAsia="Georgia" w:hAnsi="Arial" w:cs="Arial"/>
                <w:b/>
                <w:bCs/>
                <w:color w:val="000000" w:themeColor="text1"/>
                <w:sz w:val="20"/>
                <w:lang w:val="lt-LT"/>
              </w:rPr>
            </w:pPr>
            <w:r w:rsidRPr="00343545">
              <w:rPr>
                <w:rFonts w:ascii="Arial" w:eastAsia="Georgia" w:hAnsi="Arial" w:cs="Arial"/>
                <w:b/>
                <w:bCs/>
                <w:color w:val="000000" w:themeColor="text1"/>
                <w:sz w:val="20"/>
                <w:lang w:val="lt-LT"/>
              </w:rPr>
              <w:t>Dalijimosi daiktais stotelių tinklo plėtra naujai įrengiamose savivaldybių didelių atliekų surinkimo aikštelėse ir jų eksploatacija</w:t>
            </w:r>
          </w:p>
        </w:tc>
      </w:tr>
      <w:tr w:rsidR="00294851" w:rsidRPr="00A44C73" w14:paraId="02D6DD78" w14:textId="77777777" w:rsidTr="003E1BC6">
        <w:tc>
          <w:tcPr>
            <w:tcW w:w="337" w:type="pct"/>
            <w:tcBorders>
              <w:top w:val="single" w:sz="4" w:space="0" w:color="04724B"/>
              <w:bottom w:val="single" w:sz="4" w:space="0" w:color="04724B"/>
              <w:right w:val="single" w:sz="4" w:space="0" w:color="04724B"/>
            </w:tcBorders>
            <w:shd w:val="clear" w:color="auto" w:fill="auto"/>
          </w:tcPr>
          <w:p w14:paraId="4E266E9D" w14:textId="57BB3A03" w:rsidR="00294851" w:rsidRPr="003E1BC6" w:rsidRDefault="00294851" w:rsidP="00294851">
            <w:pPr>
              <w:spacing w:after="0" w:line="276" w:lineRule="auto"/>
              <w:contextualSpacing/>
              <w:rPr>
                <w:rFonts w:ascii="Arial" w:eastAsia="Georgia" w:hAnsi="Arial" w:cs="Arial"/>
                <w:b/>
                <w:bCs/>
                <w:color w:val="000000" w:themeColor="text1"/>
                <w:sz w:val="20"/>
              </w:rPr>
            </w:pPr>
            <w:r w:rsidRPr="003E1BC6">
              <w:rPr>
                <w:rFonts w:ascii="Arial" w:eastAsia="Georgia" w:hAnsi="Arial" w:cs="Arial"/>
                <w:b/>
                <w:bCs/>
                <w:color w:val="000000" w:themeColor="text1"/>
                <w:sz w:val="20"/>
              </w:rPr>
              <w:t>3.1.1.1</w:t>
            </w:r>
          </w:p>
        </w:tc>
        <w:tc>
          <w:tcPr>
            <w:tcW w:w="4663" w:type="pct"/>
            <w:gridSpan w:val="15"/>
            <w:tcBorders>
              <w:top w:val="single" w:sz="4" w:space="0" w:color="04724B"/>
              <w:left w:val="single" w:sz="4" w:space="0" w:color="04724B"/>
              <w:bottom w:val="single" w:sz="4" w:space="0" w:color="04724B"/>
            </w:tcBorders>
            <w:shd w:val="clear" w:color="auto" w:fill="auto"/>
          </w:tcPr>
          <w:p w14:paraId="57195B78" w14:textId="292645F3" w:rsidR="00294851" w:rsidRPr="003E1BC6" w:rsidRDefault="00294851" w:rsidP="00294851">
            <w:pPr>
              <w:keepNext/>
              <w:spacing w:after="0" w:line="276" w:lineRule="auto"/>
              <w:contextualSpacing/>
              <w:jc w:val="both"/>
              <w:rPr>
                <w:rFonts w:ascii="Arial" w:eastAsia="Georgia" w:hAnsi="Arial" w:cs="Arial"/>
                <w:b/>
                <w:bCs/>
                <w:color w:val="000000" w:themeColor="text1"/>
                <w:sz w:val="20"/>
              </w:rPr>
            </w:pPr>
            <w:proofErr w:type="spellStart"/>
            <w:r w:rsidRPr="003E1BC6">
              <w:rPr>
                <w:rFonts w:ascii="Arial" w:eastAsia="Georgia" w:hAnsi="Arial" w:cs="Arial"/>
                <w:b/>
                <w:bCs/>
                <w:color w:val="000000" w:themeColor="text1"/>
                <w:sz w:val="20"/>
              </w:rPr>
              <w:t>Dalijimosi</w:t>
            </w:r>
            <w:proofErr w:type="spellEnd"/>
            <w:r w:rsidRPr="003E1BC6">
              <w:rPr>
                <w:rFonts w:ascii="Arial" w:eastAsia="Georgia" w:hAnsi="Arial" w:cs="Arial"/>
                <w:b/>
                <w:bCs/>
                <w:color w:val="000000" w:themeColor="text1"/>
                <w:sz w:val="20"/>
              </w:rPr>
              <w:t xml:space="preserve"> </w:t>
            </w:r>
            <w:proofErr w:type="spellStart"/>
            <w:r w:rsidRPr="003E1BC6">
              <w:rPr>
                <w:rFonts w:ascii="Arial" w:eastAsia="Georgia" w:hAnsi="Arial" w:cs="Arial"/>
                <w:b/>
                <w:bCs/>
                <w:color w:val="000000" w:themeColor="text1"/>
                <w:sz w:val="20"/>
              </w:rPr>
              <w:t>daiktais</w:t>
            </w:r>
            <w:proofErr w:type="spellEnd"/>
            <w:r w:rsidRPr="003E1BC6">
              <w:rPr>
                <w:rFonts w:ascii="Arial" w:eastAsia="Georgia" w:hAnsi="Arial" w:cs="Arial"/>
                <w:b/>
                <w:bCs/>
                <w:color w:val="000000" w:themeColor="text1"/>
                <w:sz w:val="20"/>
              </w:rPr>
              <w:t xml:space="preserve"> </w:t>
            </w:r>
            <w:proofErr w:type="spellStart"/>
            <w:r w:rsidRPr="003E1BC6">
              <w:rPr>
                <w:rFonts w:ascii="Arial" w:eastAsia="Georgia" w:hAnsi="Arial" w:cs="Arial"/>
                <w:b/>
                <w:bCs/>
                <w:color w:val="000000" w:themeColor="text1"/>
                <w:sz w:val="20"/>
              </w:rPr>
              <w:t>stotelės</w:t>
            </w:r>
            <w:proofErr w:type="spellEnd"/>
            <w:r w:rsidRPr="003E1BC6">
              <w:rPr>
                <w:rFonts w:ascii="Arial" w:eastAsia="Georgia" w:hAnsi="Arial" w:cs="Arial"/>
                <w:b/>
                <w:bCs/>
                <w:color w:val="000000" w:themeColor="text1"/>
                <w:sz w:val="20"/>
              </w:rPr>
              <w:t xml:space="preserve"> </w:t>
            </w:r>
            <w:proofErr w:type="spellStart"/>
            <w:r w:rsidRPr="003E1BC6">
              <w:rPr>
                <w:rFonts w:ascii="Arial" w:eastAsia="Georgia" w:hAnsi="Arial" w:cs="Arial"/>
                <w:b/>
                <w:bCs/>
                <w:color w:val="000000" w:themeColor="text1"/>
                <w:sz w:val="20"/>
              </w:rPr>
              <w:t>įrengimas</w:t>
            </w:r>
            <w:proofErr w:type="spellEnd"/>
            <w:r w:rsidRPr="003E1BC6">
              <w:rPr>
                <w:rFonts w:ascii="Arial" w:eastAsia="Georgia" w:hAnsi="Arial" w:cs="Arial"/>
                <w:b/>
                <w:bCs/>
                <w:color w:val="000000" w:themeColor="text1"/>
                <w:sz w:val="20"/>
              </w:rPr>
              <w:t xml:space="preserve"> </w:t>
            </w:r>
            <w:proofErr w:type="spellStart"/>
            <w:r w:rsidRPr="003E1BC6">
              <w:rPr>
                <w:rFonts w:ascii="Arial" w:eastAsia="Georgia" w:hAnsi="Arial" w:cs="Arial"/>
                <w:b/>
                <w:bCs/>
                <w:color w:val="000000" w:themeColor="text1"/>
                <w:sz w:val="20"/>
              </w:rPr>
              <w:t>naujai</w:t>
            </w:r>
            <w:proofErr w:type="spellEnd"/>
            <w:r w:rsidRPr="003E1BC6">
              <w:rPr>
                <w:rFonts w:ascii="Arial" w:eastAsia="Georgia" w:hAnsi="Arial" w:cs="Arial"/>
                <w:b/>
                <w:bCs/>
                <w:color w:val="000000" w:themeColor="text1"/>
                <w:sz w:val="20"/>
              </w:rPr>
              <w:t xml:space="preserve"> </w:t>
            </w:r>
            <w:proofErr w:type="spellStart"/>
            <w:r w:rsidRPr="003E1BC6">
              <w:rPr>
                <w:rFonts w:ascii="Arial" w:eastAsia="Georgia" w:hAnsi="Arial" w:cs="Arial"/>
                <w:b/>
                <w:bCs/>
                <w:color w:val="000000" w:themeColor="text1"/>
                <w:sz w:val="20"/>
              </w:rPr>
              <w:t>įrengiamoje</w:t>
            </w:r>
            <w:proofErr w:type="spellEnd"/>
            <w:r w:rsidRPr="003E1BC6">
              <w:rPr>
                <w:rFonts w:ascii="Arial" w:eastAsia="Georgia" w:hAnsi="Arial" w:cs="Arial"/>
                <w:b/>
                <w:bCs/>
                <w:color w:val="000000" w:themeColor="text1"/>
                <w:sz w:val="20"/>
              </w:rPr>
              <w:t xml:space="preserve"> DASA Jurbarko </w:t>
            </w:r>
            <w:proofErr w:type="spellStart"/>
            <w:r w:rsidRPr="003E1BC6">
              <w:rPr>
                <w:rFonts w:ascii="Arial" w:eastAsia="Georgia" w:hAnsi="Arial" w:cs="Arial"/>
                <w:b/>
                <w:bCs/>
                <w:color w:val="000000" w:themeColor="text1"/>
                <w:sz w:val="20"/>
              </w:rPr>
              <w:t>rajono</w:t>
            </w:r>
            <w:proofErr w:type="spellEnd"/>
            <w:r w:rsidRPr="003E1BC6">
              <w:rPr>
                <w:rFonts w:ascii="Arial" w:eastAsia="Georgia" w:hAnsi="Arial" w:cs="Arial"/>
                <w:b/>
                <w:bCs/>
                <w:color w:val="000000" w:themeColor="text1"/>
                <w:sz w:val="20"/>
              </w:rPr>
              <w:t xml:space="preserve"> </w:t>
            </w:r>
            <w:proofErr w:type="spellStart"/>
            <w:r w:rsidRPr="003E1BC6">
              <w:rPr>
                <w:rFonts w:ascii="Arial" w:eastAsia="Georgia" w:hAnsi="Arial" w:cs="Arial"/>
                <w:b/>
                <w:bCs/>
                <w:color w:val="000000" w:themeColor="text1"/>
                <w:sz w:val="20"/>
              </w:rPr>
              <w:t>savivaldybėje</w:t>
            </w:r>
            <w:proofErr w:type="spellEnd"/>
          </w:p>
        </w:tc>
      </w:tr>
      <w:tr w:rsidR="00294851" w:rsidRPr="00A44C73" w14:paraId="19132DE9" w14:textId="77777777" w:rsidTr="00C645E4">
        <w:tc>
          <w:tcPr>
            <w:tcW w:w="337" w:type="pct"/>
            <w:tcBorders>
              <w:top w:val="single" w:sz="4" w:space="0" w:color="04724B"/>
              <w:bottom w:val="single" w:sz="4" w:space="0" w:color="04724B"/>
              <w:right w:val="single" w:sz="4" w:space="0" w:color="04724B"/>
            </w:tcBorders>
            <w:shd w:val="clear" w:color="auto" w:fill="auto"/>
          </w:tcPr>
          <w:p w14:paraId="0F6CC2A7" w14:textId="75C240FD" w:rsidR="00294851" w:rsidRPr="00A44C73" w:rsidRDefault="00294851" w:rsidP="00294851">
            <w:pPr>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3.1.1.1-1</w:t>
            </w:r>
          </w:p>
        </w:tc>
        <w:tc>
          <w:tcPr>
            <w:tcW w:w="798" w:type="pct"/>
            <w:tcBorders>
              <w:top w:val="single" w:sz="4" w:space="0" w:color="04724B"/>
              <w:left w:val="single" w:sz="4" w:space="0" w:color="04724B"/>
              <w:bottom w:val="single" w:sz="4" w:space="0" w:color="04724B"/>
              <w:right w:val="single" w:sz="4" w:space="0" w:color="04724B"/>
            </w:tcBorders>
            <w:shd w:val="clear" w:color="auto" w:fill="auto"/>
          </w:tcPr>
          <w:p w14:paraId="5A7438A3" w14:textId="74B34DEB" w:rsidR="00294851" w:rsidRPr="00343545" w:rsidRDefault="00294851" w:rsidP="00294851">
            <w:pPr>
              <w:spacing w:after="0" w:line="276" w:lineRule="auto"/>
              <w:contextualSpacing/>
              <w:rPr>
                <w:rFonts w:ascii="Arial" w:eastAsia="Georgia" w:hAnsi="Arial" w:cs="Arial"/>
                <w:color w:val="000000" w:themeColor="text1"/>
                <w:sz w:val="20"/>
              </w:rPr>
            </w:pPr>
            <w:proofErr w:type="spellStart"/>
            <w:r w:rsidRPr="003E1BC6">
              <w:rPr>
                <w:rFonts w:ascii="Arial" w:eastAsia="Georgia" w:hAnsi="Arial" w:cs="Arial"/>
                <w:color w:val="000000" w:themeColor="text1"/>
                <w:sz w:val="20"/>
              </w:rPr>
              <w:t>Dalijimosi</w:t>
            </w:r>
            <w:proofErr w:type="spellEnd"/>
            <w:r w:rsidRPr="003E1BC6">
              <w:rPr>
                <w:rFonts w:ascii="Arial" w:eastAsia="Georgia" w:hAnsi="Arial" w:cs="Arial"/>
                <w:color w:val="000000" w:themeColor="text1"/>
                <w:sz w:val="20"/>
              </w:rPr>
              <w:t xml:space="preserve"> </w:t>
            </w:r>
            <w:proofErr w:type="spellStart"/>
            <w:r w:rsidRPr="003E1BC6">
              <w:rPr>
                <w:rFonts w:ascii="Arial" w:eastAsia="Georgia" w:hAnsi="Arial" w:cs="Arial"/>
                <w:color w:val="000000" w:themeColor="text1"/>
                <w:sz w:val="20"/>
              </w:rPr>
              <w:t>daiktais</w:t>
            </w:r>
            <w:proofErr w:type="spellEnd"/>
            <w:r w:rsidRPr="003E1BC6">
              <w:rPr>
                <w:rFonts w:ascii="Arial" w:eastAsia="Georgia" w:hAnsi="Arial" w:cs="Arial"/>
                <w:color w:val="000000" w:themeColor="text1"/>
                <w:sz w:val="20"/>
              </w:rPr>
              <w:t xml:space="preserve"> </w:t>
            </w:r>
            <w:proofErr w:type="spellStart"/>
            <w:r w:rsidRPr="003E1BC6">
              <w:rPr>
                <w:rFonts w:ascii="Arial" w:eastAsia="Georgia" w:hAnsi="Arial" w:cs="Arial"/>
                <w:color w:val="000000" w:themeColor="text1"/>
                <w:sz w:val="20"/>
              </w:rPr>
              <w:t>stotelės</w:t>
            </w:r>
            <w:proofErr w:type="spellEnd"/>
            <w:r w:rsidRPr="003E1BC6">
              <w:rPr>
                <w:rFonts w:ascii="Arial" w:eastAsia="Georgia" w:hAnsi="Arial" w:cs="Arial"/>
                <w:color w:val="000000" w:themeColor="text1"/>
                <w:sz w:val="20"/>
              </w:rPr>
              <w:t xml:space="preserve"> </w:t>
            </w:r>
            <w:proofErr w:type="spellStart"/>
            <w:r w:rsidRPr="003E1BC6">
              <w:rPr>
                <w:rFonts w:ascii="Arial" w:eastAsia="Georgia" w:hAnsi="Arial" w:cs="Arial"/>
                <w:color w:val="000000" w:themeColor="text1"/>
                <w:sz w:val="20"/>
              </w:rPr>
              <w:t>įrengimas</w:t>
            </w:r>
            <w:proofErr w:type="spellEnd"/>
            <w:r>
              <w:rPr>
                <w:rFonts w:ascii="Arial" w:eastAsia="Georgia" w:hAnsi="Arial" w:cs="Arial"/>
                <w:color w:val="000000" w:themeColor="text1"/>
                <w:sz w:val="20"/>
              </w:rPr>
              <w:t xml:space="preserve">, </w:t>
            </w:r>
            <w:proofErr w:type="spellStart"/>
            <w:r>
              <w:rPr>
                <w:rFonts w:ascii="Arial" w:eastAsia="Georgia" w:hAnsi="Arial" w:cs="Arial"/>
                <w:color w:val="000000" w:themeColor="text1"/>
                <w:sz w:val="20"/>
              </w:rPr>
              <w:t>vnt</w:t>
            </w:r>
            <w:proofErr w:type="spellEnd"/>
            <w:r>
              <w:rPr>
                <w:rFonts w:ascii="Arial" w:eastAsia="Georgia" w:hAnsi="Arial" w:cs="Arial"/>
                <w:color w:val="000000" w:themeColor="text1"/>
                <w:sz w:val="20"/>
              </w:rPr>
              <w:t>.</w:t>
            </w:r>
          </w:p>
        </w:tc>
        <w:tc>
          <w:tcPr>
            <w:tcW w:w="285" w:type="pct"/>
            <w:tcBorders>
              <w:top w:val="single" w:sz="4" w:space="0" w:color="04724B"/>
              <w:left w:val="single" w:sz="4" w:space="0" w:color="04724B"/>
              <w:bottom w:val="single" w:sz="4" w:space="0" w:color="04724B"/>
              <w:right w:val="single" w:sz="4" w:space="0" w:color="04724B"/>
            </w:tcBorders>
            <w:shd w:val="clear" w:color="auto" w:fill="auto"/>
          </w:tcPr>
          <w:p w14:paraId="37ADB95B"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1EACA05E"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5F90F47D"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57003E0B"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3F5915A5"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6" w:type="pct"/>
            <w:tcBorders>
              <w:top w:val="single" w:sz="4" w:space="0" w:color="04724B"/>
              <w:left w:val="single" w:sz="4" w:space="0" w:color="04724B"/>
              <w:bottom w:val="single" w:sz="4" w:space="0" w:color="04724B"/>
              <w:right w:val="single" w:sz="4" w:space="0" w:color="04724B"/>
            </w:tcBorders>
            <w:shd w:val="clear" w:color="auto" w:fill="auto"/>
          </w:tcPr>
          <w:p w14:paraId="57A03920"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38BC66D4" w14:textId="77777777" w:rsidR="00294851" w:rsidRPr="00EC7A3D" w:rsidRDefault="00294851" w:rsidP="00294851">
            <w:pPr>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2EC1A391"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254" w:type="pct"/>
            <w:tcBorders>
              <w:top w:val="single" w:sz="4" w:space="0" w:color="04724B"/>
              <w:left w:val="single" w:sz="4" w:space="0" w:color="04724B"/>
              <w:bottom w:val="single" w:sz="4" w:space="0" w:color="04724B"/>
              <w:right w:val="single" w:sz="4" w:space="0" w:color="04724B"/>
            </w:tcBorders>
            <w:shd w:val="clear" w:color="auto" w:fill="auto"/>
          </w:tcPr>
          <w:p w14:paraId="55ACAF44"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304" w:type="pct"/>
            <w:tcBorders>
              <w:top w:val="single" w:sz="4" w:space="0" w:color="04724B"/>
              <w:left w:val="single" w:sz="4" w:space="0" w:color="04724B"/>
              <w:bottom w:val="single" w:sz="4" w:space="0" w:color="04724B"/>
              <w:right w:val="single" w:sz="4" w:space="0" w:color="04724B"/>
            </w:tcBorders>
            <w:shd w:val="clear" w:color="auto" w:fill="auto"/>
          </w:tcPr>
          <w:p w14:paraId="5CCCA961"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253" w:type="pct"/>
            <w:tcBorders>
              <w:top w:val="single" w:sz="4" w:space="0" w:color="04724B"/>
              <w:left w:val="single" w:sz="4" w:space="0" w:color="04724B"/>
              <w:bottom w:val="single" w:sz="4" w:space="0" w:color="04724B"/>
              <w:right w:val="single" w:sz="4" w:space="0" w:color="04724B"/>
            </w:tcBorders>
            <w:shd w:val="clear" w:color="auto" w:fill="auto"/>
          </w:tcPr>
          <w:p w14:paraId="328ADABC"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305" w:type="pct"/>
            <w:tcBorders>
              <w:top w:val="single" w:sz="4" w:space="0" w:color="04724B"/>
              <w:left w:val="single" w:sz="4" w:space="0" w:color="04724B"/>
              <w:bottom w:val="single" w:sz="4" w:space="0" w:color="04724B"/>
              <w:right w:val="single" w:sz="4" w:space="0" w:color="04724B"/>
            </w:tcBorders>
            <w:shd w:val="clear" w:color="auto" w:fill="auto"/>
          </w:tcPr>
          <w:p w14:paraId="13F638BD"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301" w:type="pct"/>
            <w:tcBorders>
              <w:top w:val="single" w:sz="4" w:space="0" w:color="04724B"/>
              <w:left w:val="single" w:sz="4" w:space="0" w:color="04724B"/>
              <w:bottom w:val="single" w:sz="4" w:space="0" w:color="04724B"/>
              <w:right w:val="single" w:sz="4" w:space="0" w:color="04724B"/>
            </w:tcBorders>
            <w:shd w:val="clear" w:color="auto" w:fill="auto"/>
          </w:tcPr>
          <w:p w14:paraId="67EB675A" w14:textId="77777777" w:rsidR="00294851" w:rsidRPr="00EC7A3D" w:rsidRDefault="00294851" w:rsidP="00294851">
            <w:pPr>
              <w:keepNext/>
              <w:spacing w:after="0" w:line="276" w:lineRule="auto"/>
              <w:contextualSpacing/>
              <w:jc w:val="center"/>
              <w:rPr>
                <w:rFonts w:ascii="Arial" w:eastAsia="Georgia" w:hAnsi="Arial" w:cs="Arial"/>
                <w:color w:val="000000" w:themeColor="text1"/>
                <w:sz w:val="20"/>
              </w:rPr>
            </w:pPr>
          </w:p>
        </w:tc>
        <w:tc>
          <w:tcPr>
            <w:tcW w:w="287" w:type="pct"/>
            <w:tcBorders>
              <w:top w:val="single" w:sz="4" w:space="0" w:color="04724B"/>
              <w:left w:val="single" w:sz="4" w:space="0" w:color="04724B"/>
              <w:bottom w:val="single" w:sz="4" w:space="0" w:color="04724B"/>
            </w:tcBorders>
            <w:shd w:val="clear" w:color="auto" w:fill="auto"/>
          </w:tcPr>
          <w:p w14:paraId="4CE8C67B" w14:textId="1DC12749" w:rsidR="00294851" w:rsidRPr="00A44C73" w:rsidRDefault="00294851" w:rsidP="00294851">
            <w:pPr>
              <w:keepNext/>
              <w:spacing w:after="0" w:line="276" w:lineRule="auto"/>
              <w:contextualSpacing/>
              <w:jc w:val="center"/>
              <w:rPr>
                <w:rFonts w:ascii="Arial" w:eastAsia="Georgia" w:hAnsi="Arial" w:cs="Arial"/>
                <w:color w:val="000000" w:themeColor="text1"/>
                <w:sz w:val="20"/>
              </w:rPr>
            </w:pPr>
            <w:r>
              <w:rPr>
                <w:rFonts w:ascii="Arial" w:eastAsia="Georgia" w:hAnsi="Arial" w:cs="Arial"/>
                <w:color w:val="000000" w:themeColor="text1"/>
                <w:sz w:val="20"/>
              </w:rPr>
              <w:t>1</w:t>
            </w:r>
          </w:p>
        </w:tc>
      </w:tr>
      <w:tr w:rsidR="00294851" w:rsidRPr="00A44C73" w14:paraId="03136610" w14:textId="77777777" w:rsidTr="009E0AD6">
        <w:trPr>
          <w:trHeight w:val="321"/>
        </w:trPr>
        <w:tc>
          <w:tcPr>
            <w:tcW w:w="337" w:type="pct"/>
            <w:tcBorders>
              <w:top w:val="single" w:sz="4" w:space="0" w:color="04724B"/>
              <w:bottom w:val="single" w:sz="4" w:space="0" w:color="04724B"/>
              <w:right w:val="single" w:sz="4" w:space="0" w:color="04724B"/>
            </w:tcBorders>
            <w:shd w:val="clear" w:color="auto" w:fill="auto"/>
          </w:tcPr>
          <w:p w14:paraId="3431D900" w14:textId="31A80515" w:rsidR="00294851" w:rsidRPr="00EC7A3D" w:rsidRDefault="00294851" w:rsidP="00294851">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3.1.2</w:t>
            </w:r>
          </w:p>
        </w:tc>
        <w:tc>
          <w:tcPr>
            <w:tcW w:w="4663" w:type="pct"/>
            <w:gridSpan w:val="15"/>
            <w:tcBorders>
              <w:top w:val="single" w:sz="4" w:space="0" w:color="04724B"/>
              <w:left w:val="single" w:sz="4" w:space="0" w:color="04724B"/>
              <w:bottom w:val="single" w:sz="4" w:space="0" w:color="04724B"/>
            </w:tcBorders>
            <w:shd w:val="clear" w:color="auto" w:fill="auto"/>
          </w:tcPr>
          <w:p w14:paraId="775E98A8" w14:textId="1A02790A" w:rsidR="00294851" w:rsidRPr="00EC7A3D" w:rsidRDefault="00294851" w:rsidP="00294851">
            <w:pPr>
              <w:keepNext/>
              <w:spacing w:after="0" w:line="276" w:lineRule="auto"/>
              <w:contextualSpacing/>
              <w:rPr>
                <w:rFonts w:ascii="Arial" w:eastAsia="Georgia" w:hAnsi="Arial" w:cs="Arial"/>
                <w:b/>
                <w:bCs/>
                <w:color w:val="000000" w:themeColor="text1"/>
                <w:sz w:val="20"/>
                <w:lang w:val="lt-LT"/>
              </w:rPr>
            </w:pPr>
            <w:proofErr w:type="spellStart"/>
            <w:r w:rsidRPr="00A44C73">
              <w:rPr>
                <w:rFonts w:ascii="Arial" w:eastAsia="Georgia" w:hAnsi="Arial" w:cs="Arial"/>
                <w:b/>
                <w:bCs/>
                <w:color w:val="000000" w:themeColor="text1"/>
                <w:sz w:val="20"/>
              </w:rPr>
              <w:t>Dirbtuvių</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organizavimas</w:t>
            </w:r>
            <w:proofErr w:type="spellEnd"/>
          </w:p>
        </w:tc>
      </w:tr>
      <w:tr w:rsidR="00294851" w:rsidRPr="00A44C73" w14:paraId="7A632C8F" w14:textId="77777777" w:rsidTr="00BE14BC">
        <w:tc>
          <w:tcPr>
            <w:tcW w:w="337" w:type="pct"/>
            <w:tcBorders>
              <w:top w:val="single" w:sz="4" w:space="0" w:color="04724B"/>
              <w:bottom w:val="single" w:sz="4" w:space="0" w:color="04724B"/>
              <w:right w:val="single" w:sz="4" w:space="0" w:color="04724B"/>
            </w:tcBorders>
            <w:shd w:val="clear" w:color="auto" w:fill="FFFCF2"/>
          </w:tcPr>
          <w:p w14:paraId="0792F219" w14:textId="7EF0B6A4" w:rsidR="00294851" w:rsidRPr="00EC7A3D" w:rsidRDefault="00294851" w:rsidP="00294851">
            <w:pPr>
              <w:spacing w:after="0" w:line="276" w:lineRule="auto"/>
              <w:contextualSpacing/>
              <w:jc w:val="center"/>
              <w:rPr>
                <w:rFonts w:ascii="Arial" w:eastAsia="Georgia" w:hAnsi="Arial" w:cs="Arial"/>
                <w:b/>
                <w:bCs/>
                <w:i/>
                <w:iCs/>
                <w:color w:val="000000" w:themeColor="text1"/>
                <w:sz w:val="20"/>
                <w:lang w:val="lt-LT"/>
              </w:rPr>
            </w:pPr>
            <w:r w:rsidRPr="00A44C73">
              <w:rPr>
                <w:rFonts w:ascii="Arial" w:eastAsia="Georgia" w:hAnsi="Arial" w:cs="Arial"/>
                <w:b/>
                <w:bCs/>
                <w:i/>
                <w:iCs/>
                <w:color w:val="000000" w:themeColor="text1"/>
                <w:sz w:val="20"/>
              </w:rPr>
              <w:t>3.2.</w:t>
            </w:r>
          </w:p>
        </w:tc>
        <w:tc>
          <w:tcPr>
            <w:tcW w:w="4663" w:type="pct"/>
            <w:gridSpan w:val="15"/>
            <w:tcBorders>
              <w:top w:val="single" w:sz="4" w:space="0" w:color="04724B"/>
              <w:left w:val="single" w:sz="4" w:space="0" w:color="04724B"/>
              <w:bottom w:val="single" w:sz="4" w:space="0" w:color="04724B"/>
            </w:tcBorders>
            <w:shd w:val="clear" w:color="auto" w:fill="FFFCF2"/>
          </w:tcPr>
          <w:p w14:paraId="715C3B7D" w14:textId="5A64D9D6" w:rsidR="00294851" w:rsidRPr="00EC7A3D" w:rsidRDefault="00294851" w:rsidP="00294851">
            <w:pPr>
              <w:keepNext/>
              <w:spacing w:after="0" w:line="276" w:lineRule="auto"/>
              <w:contextualSpacing/>
              <w:rPr>
                <w:rFonts w:ascii="Arial" w:eastAsia="Georgia" w:hAnsi="Arial" w:cs="Arial"/>
                <w:b/>
                <w:bCs/>
                <w:i/>
                <w:iCs/>
                <w:color w:val="000000" w:themeColor="text1"/>
                <w:sz w:val="20"/>
                <w:lang w:val="lt-LT"/>
              </w:rPr>
            </w:pPr>
            <w:r w:rsidRPr="00343545">
              <w:rPr>
                <w:rFonts w:ascii="Arial" w:eastAsia="Georgia" w:hAnsi="Arial" w:cs="Arial"/>
                <w:b/>
                <w:bCs/>
                <w:i/>
                <w:iCs/>
                <w:color w:val="000000" w:themeColor="text1"/>
                <w:sz w:val="20"/>
                <w:lang w:val="lt-LT"/>
              </w:rPr>
              <w:t>Sukurti atliekų paruošimo perdirbti ir jų perdirbimo galimybes</w:t>
            </w:r>
          </w:p>
        </w:tc>
      </w:tr>
      <w:tr w:rsidR="00294851" w:rsidRPr="00A44C73" w14:paraId="06529900" w14:textId="77777777" w:rsidTr="00BE14BC">
        <w:tc>
          <w:tcPr>
            <w:tcW w:w="337" w:type="pct"/>
            <w:tcBorders>
              <w:top w:val="single" w:sz="4" w:space="0" w:color="04724B"/>
              <w:bottom w:val="single" w:sz="4" w:space="0" w:color="04724B"/>
              <w:right w:val="single" w:sz="4" w:space="0" w:color="04724B"/>
            </w:tcBorders>
            <w:shd w:val="clear" w:color="auto" w:fill="auto"/>
          </w:tcPr>
          <w:p w14:paraId="289CBEE9" w14:textId="21F922DB" w:rsidR="00294851" w:rsidRPr="00EC7A3D" w:rsidRDefault="00294851" w:rsidP="00294851">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3.2.1</w:t>
            </w:r>
          </w:p>
        </w:tc>
        <w:tc>
          <w:tcPr>
            <w:tcW w:w="4663" w:type="pct"/>
            <w:gridSpan w:val="15"/>
            <w:tcBorders>
              <w:top w:val="single" w:sz="4" w:space="0" w:color="04724B"/>
              <w:left w:val="single" w:sz="4" w:space="0" w:color="04724B"/>
              <w:bottom w:val="single" w:sz="4" w:space="0" w:color="04724B"/>
            </w:tcBorders>
            <w:shd w:val="clear" w:color="auto" w:fill="auto"/>
          </w:tcPr>
          <w:p w14:paraId="367D7732" w14:textId="57E96EB8" w:rsidR="00294851" w:rsidRPr="00EC7A3D" w:rsidRDefault="00294851" w:rsidP="00294851">
            <w:pPr>
              <w:keepNext/>
              <w:spacing w:after="0" w:line="276" w:lineRule="auto"/>
              <w:contextualSpacing/>
              <w:rPr>
                <w:rFonts w:ascii="Arial" w:eastAsia="Georgia" w:hAnsi="Arial" w:cs="Arial"/>
                <w:b/>
                <w:bCs/>
                <w:color w:val="000000" w:themeColor="text1"/>
                <w:sz w:val="20"/>
                <w:lang w:val="lt-LT"/>
              </w:rPr>
            </w:pPr>
            <w:proofErr w:type="spellStart"/>
            <w:r w:rsidRPr="00A44C73">
              <w:rPr>
                <w:rFonts w:ascii="Arial" w:eastAsia="Georgia" w:hAnsi="Arial" w:cs="Arial"/>
                <w:b/>
                <w:bCs/>
                <w:color w:val="000000" w:themeColor="text1"/>
                <w:sz w:val="20"/>
              </w:rPr>
              <w:t>Biologinių</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atliekų</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apdorojimo</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aikštelės</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esančios</w:t>
            </w:r>
            <w:proofErr w:type="spellEnd"/>
            <w:r w:rsidRPr="00A44C73">
              <w:rPr>
                <w:rFonts w:ascii="Arial" w:eastAsia="Georgia" w:hAnsi="Arial" w:cs="Arial"/>
                <w:b/>
                <w:bCs/>
                <w:color w:val="000000" w:themeColor="text1"/>
                <w:sz w:val="20"/>
              </w:rPr>
              <w:t xml:space="preserve"> Tauragės </w:t>
            </w:r>
            <w:proofErr w:type="spellStart"/>
            <w:r w:rsidRPr="00A44C73">
              <w:rPr>
                <w:rFonts w:ascii="Arial" w:eastAsia="Georgia" w:hAnsi="Arial" w:cs="Arial"/>
                <w:b/>
                <w:bCs/>
                <w:color w:val="000000" w:themeColor="text1"/>
                <w:sz w:val="20"/>
              </w:rPr>
              <w:t>regioniniame</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sąvartyne</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modernizavimas</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ir</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plėtra</w:t>
            </w:r>
            <w:proofErr w:type="spellEnd"/>
          </w:p>
        </w:tc>
      </w:tr>
      <w:tr w:rsidR="00294851" w:rsidRPr="00A44C73" w14:paraId="7B4572FB" w14:textId="77777777" w:rsidTr="00BE14BC">
        <w:tc>
          <w:tcPr>
            <w:tcW w:w="337" w:type="pct"/>
            <w:tcBorders>
              <w:top w:val="single" w:sz="4" w:space="0" w:color="04724B"/>
              <w:bottom w:val="single" w:sz="4" w:space="0" w:color="04724B"/>
              <w:right w:val="single" w:sz="4" w:space="0" w:color="04724B"/>
            </w:tcBorders>
            <w:shd w:val="clear" w:color="auto" w:fill="auto"/>
          </w:tcPr>
          <w:p w14:paraId="09BCD062" w14:textId="306D10FA" w:rsidR="00294851" w:rsidRPr="00EC7A3D" w:rsidRDefault="00294851" w:rsidP="00294851">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3.2.2</w:t>
            </w:r>
          </w:p>
        </w:tc>
        <w:tc>
          <w:tcPr>
            <w:tcW w:w="4663" w:type="pct"/>
            <w:gridSpan w:val="15"/>
            <w:tcBorders>
              <w:top w:val="single" w:sz="4" w:space="0" w:color="04724B"/>
              <w:left w:val="single" w:sz="4" w:space="0" w:color="04724B"/>
              <w:bottom w:val="single" w:sz="4" w:space="0" w:color="04724B"/>
            </w:tcBorders>
            <w:shd w:val="clear" w:color="auto" w:fill="auto"/>
          </w:tcPr>
          <w:p w14:paraId="64A7250E" w14:textId="737CE082" w:rsidR="00294851" w:rsidRPr="00EC7A3D" w:rsidRDefault="00294851" w:rsidP="00294851">
            <w:pPr>
              <w:keepNext/>
              <w:spacing w:after="0" w:line="276" w:lineRule="auto"/>
              <w:contextualSpacing/>
              <w:rPr>
                <w:rFonts w:ascii="Arial" w:eastAsia="Georgia" w:hAnsi="Arial" w:cs="Arial"/>
                <w:b/>
                <w:bCs/>
                <w:color w:val="000000" w:themeColor="text1"/>
                <w:sz w:val="20"/>
                <w:lang w:val="lt-LT"/>
              </w:rPr>
            </w:pPr>
            <w:r w:rsidRPr="00343545">
              <w:rPr>
                <w:rFonts w:ascii="Arial" w:eastAsia="Georgia" w:hAnsi="Arial" w:cs="Arial"/>
                <w:b/>
                <w:bCs/>
                <w:color w:val="000000" w:themeColor="text1"/>
                <w:sz w:val="20"/>
                <w:lang w:val="lt-LT"/>
              </w:rPr>
              <w:t>Infrastruktūros plėtra maisto ir virtuvės (įskaitant žaliųjų) (MVA) atliekų apdorojime</w:t>
            </w:r>
          </w:p>
        </w:tc>
      </w:tr>
      <w:tr w:rsidR="00294851" w:rsidRPr="00A44C73" w14:paraId="6E0E1024" w14:textId="77777777" w:rsidTr="00BE14BC">
        <w:tc>
          <w:tcPr>
            <w:tcW w:w="337" w:type="pct"/>
            <w:tcBorders>
              <w:top w:val="single" w:sz="4" w:space="0" w:color="04724B"/>
              <w:bottom w:val="single" w:sz="4" w:space="0" w:color="04724B"/>
              <w:right w:val="single" w:sz="4" w:space="0" w:color="04724B"/>
            </w:tcBorders>
            <w:shd w:val="clear" w:color="auto" w:fill="auto"/>
          </w:tcPr>
          <w:p w14:paraId="335537B4" w14:textId="781F761B" w:rsidR="00294851" w:rsidRPr="00EC7A3D" w:rsidRDefault="00294851" w:rsidP="00294851">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3.2.3</w:t>
            </w:r>
          </w:p>
        </w:tc>
        <w:tc>
          <w:tcPr>
            <w:tcW w:w="4663" w:type="pct"/>
            <w:gridSpan w:val="15"/>
            <w:tcBorders>
              <w:top w:val="single" w:sz="4" w:space="0" w:color="04724B"/>
              <w:left w:val="single" w:sz="4" w:space="0" w:color="04724B"/>
              <w:bottom w:val="single" w:sz="4" w:space="0" w:color="04724B"/>
            </w:tcBorders>
            <w:shd w:val="clear" w:color="auto" w:fill="auto"/>
          </w:tcPr>
          <w:p w14:paraId="76A68A21" w14:textId="32CC67C0" w:rsidR="00294851" w:rsidRPr="00EC7A3D" w:rsidRDefault="00294851" w:rsidP="00294851">
            <w:pPr>
              <w:keepNext/>
              <w:spacing w:after="0" w:line="276" w:lineRule="auto"/>
              <w:contextualSpacing/>
              <w:rPr>
                <w:rFonts w:ascii="Arial" w:eastAsia="Georgia" w:hAnsi="Arial" w:cs="Arial"/>
                <w:b/>
                <w:bCs/>
                <w:color w:val="000000" w:themeColor="text1"/>
                <w:sz w:val="20"/>
                <w:lang w:val="lt-LT"/>
              </w:rPr>
            </w:pPr>
            <w:proofErr w:type="spellStart"/>
            <w:r w:rsidRPr="00A44C73">
              <w:rPr>
                <w:rFonts w:ascii="Arial" w:eastAsia="Georgia" w:hAnsi="Arial" w:cs="Arial"/>
                <w:b/>
                <w:bCs/>
                <w:color w:val="000000" w:themeColor="text1"/>
                <w:sz w:val="20"/>
              </w:rPr>
              <w:t>Rūšiavimo</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linijos</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modernizavimas</w:t>
            </w:r>
            <w:proofErr w:type="spellEnd"/>
          </w:p>
        </w:tc>
      </w:tr>
      <w:tr w:rsidR="00294851" w:rsidRPr="00A44C73" w14:paraId="70DD0F47" w14:textId="77777777" w:rsidTr="001B3636">
        <w:tc>
          <w:tcPr>
            <w:tcW w:w="337" w:type="pct"/>
            <w:tcBorders>
              <w:top w:val="single" w:sz="4" w:space="0" w:color="04724B"/>
              <w:bottom w:val="single" w:sz="4" w:space="0" w:color="04724B"/>
              <w:right w:val="single" w:sz="4" w:space="0" w:color="04724B"/>
            </w:tcBorders>
            <w:shd w:val="clear" w:color="auto" w:fill="auto"/>
          </w:tcPr>
          <w:p w14:paraId="053C733A" w14:textId="4AE706F4" w:rsidR="00294851" w:rsidRPr="00EC7A3D" w:rsidRDefault="00294851" w:rsidP="00294851">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3.2.4</w:t>
            </w:r>
          </w:p>
        </w:tc>
        <w:tc>
          <w:tcPr>
            <w:tcW w:w="4663" w:type="pct"/>
            <w:gridSpan w:val="15"/>
            <w:tcBorders>
              <w:top w:val="single" w:sz="4" w:space="0" w:color="04724B"/>
              <w:left w:val="single" w:sz="4" w:space="0" w:color="04724B"/>
              <w:bottom w:val="single" w:sz="4" w:space="0" w:color="04724B"/>
            </w:tcBorders>
            <w:shd w:val="clear" w:color="auto" w:fill="auto"/>
          </w:tcPr>
          <w:p w14:paraId="1B9CFE86" w14:textId="17033794" w:rsidR="00294851" w:rsidRPr="00EC7A3D" w:rsidRDefault="00294851" w:rsidP="00294851">
            <w:pPr>
              <w:keepNext/>
              <w:spacing w:after="0" w:line="276" w:lineRule="auto"/>
              <w:contextualSpacing/>
              <w:rPr>
                <w:rFonts w:ascii="Arial" w:eastAsia="Georgia" w:hAnsi="Arial" w:cs="Arial"/>
                <w:b/>
                <w:bCs/>
                <w:color w:val="000000" w:themeColor="text1"/>
                <w:sz w:val="20"/>
                <w:lang w:val="lt-LT"/>
              </w:rPr>
            </w:pPr>
            <w:r w:rsidRPr="00343545">
              <w:rPr>
                <w:rFonts w:ascii="Arial" w:eastAsia="Georgia" w:hAnsi="Arial" w:cs="Arial"/>
                <w:b/>
                <w:bCs/>
                <w:color w:val="000000" w:themeColor="text1"/>
                <w:sz w:val="20"/>
                <w:lang w:val="lt-LT"/>
              </w:rPr>
              <w:t>Stambiagabaričių ir statybinių atliekų perdirbimo ir rūšiavimo bei paruošimo pakartotinai naudoti infrastruktūros plėtra</w:t>
            </w:r>
          </w:p>
        </w:tc>
      </w:tr>
      <w:tr w:rsidR="00294851" w:rsidRPr="00A44C73" w14:paraId="6B937B7D" w14:textId="77777777" w:rsidTr="001B3636">
        <w:tc>
          <w:tcPr>
            <w:tcW w:w="337" w:type="pct"/>
            <w:tcBorders>
              <w:top w:val="single" w:sz="4" w:space="0" w:color="04724B"/>
              <w:bottom w:val="single" w:sz="4" w:space="0" w:color="04724B"/>
              <w:right w:val="single" w:sz="4" w:space="0" w:color="04724B"/>
            </w:tcBorders>
            <w:shd w:val="clear" w:color="auto" w:fill="auto"/>
          </w:tcPr>
          <w:p w14:paraId="0EB0AB63" w14:textId="6F70CFA2" w:rsidR="00294851" w:rsidRPr="00EC7A3D" w:rsidRDefault="00294851" w:rsidP="00294851">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3.2.5</w:t>
            </w:r>
          </w:p>
        </w:tc>
        <w:tc>
          <w:tcPr>
            <w:tcW w:w="4663" w:type="pct"/>
            <w:gridSpan w:val="15"/>
            <w:tcBorders>
              <w:top w:val="single" w:sz="4" w:space="0" w:color="04724B"/>
              <w:left w:val="single" w:sz="4" w:space="0" w:color="04724B"/>
              <w:bottom w:val="single" w:sz="4" w:space="0" w:color="04724B"/>
            </w:tcBorders>
            <w:shd w:val="clear" w:color="auto" w:fill="auto"/>
          </w:tcPr>
          <w:p w14:paraId="780ED1CC" w14:textId="2B467173" w:rsidR="00294851" w:rsidRPr="00EC7A3D" w:rsidRDefault="00294851" w:rsidP="00294851">
            <w:pPr>
              <w:keepNext/>
              <w:spacing w:after="0" w:line="276" w:lineRule="auto"/>
              <w:contextualSpacing/>
              <w:rPr>
                <w:rFonts w:ascii="Arial" w:eastAsia="Georgia" w:hAnsi="Arial" w:cs="Arial"/>
                <w:b/>
                <w:bCs/>
                <w:color w:val="000000" w:themeColor="text1"/>
                <w:sz w:val="20"/>
                <w:lang w:val="lt-LT"/>
              </w:rPr>
            </w:pPr>
            <w:r w:rsidRPr="00343545">
              <w:rPr>
                <w:rFonts w:ascii="Arial" w:eastAsia="Georgia" w:hAnsi="Arial" w:cs="Arial"/>
                <w:b/>
                <w:bCs/>
                <w:color w:val="000000" w:themeColor="text1"/>
                <w:sz w:val="20"/>
                <w:lang w:val="lt-LT"/>
              </w:rPr>
              <w:t>Žaliųjų atliekų apdorojimo infrastruktūros plėtra</w:t>
            </w:r>
          </w:p>
        </w:tc>
      </w:tr>
      <w:tr w:rsidR="00294851" w:rsidRPr="00A44C73" w14:paraId="146AEE36" w14:textId="77777777" w:rsidTr="001B3636">
        <w:tc>
          <w:tcPr>
            <w:tcW w:w="337" w:type="pct"/>
            <w:tcBorders>
              <w:top w:val="single" w:sz="4" w:space="0" w:color="04724B"/>
              <w:bottom w:val="single" w:sz="4" w:space="0" w:color="04724B"/>
              <w:right w:val="single" w:sz="4" w:space="0" w:color="04724B"/>
            </w:tcBorders>
            <w:shd w:val="clear" w:color="auto" w:fill="auto"/>
          </w:tcPr>
          <w:p w14:paraId="4245CDBB" w14:textId="759CFE4D" w:rsidR="00294851" w:rsidRPr="00EC7A3D" w:rsidRDefault="00294851" w:rsidP="00294851">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3.2.6</w:t>
            </w:r>
          </w:p>
        </w:tc>
        <w:tc>
          <w:tcPr>
            <w:tcW w:w="4663" w:type="pct"/>
            <w:gridSpan w:val="15"/>
            <w:tcBorders>
              <w:top w:val="single" w:sz="4" w:space="0" w:color="04724B"/>
              <w:left w:val="single" w:sz="4" w:space="0" w:color="04724B"/>
              <w:bottom w:val="single" w:sz="4" w:space="0" w:color="04724B"/>
            </w:tcBorders>
            <w:shd w:val="clear" w:color="auto" w:fill="auto"/>
          </w:tcPr>
          <w:p w14:paraId="5E0F84EA" w14:textId="72CCD6CB" w:rsidR="00294851" w:rsidRPr="00EC7A3D" w:rsidRDefault="00294851" w:rsidP="00294851">
            <w:pPr>
              <w:keepNext/>
              <w:spacing w:after="0" w:line="276" w:lineRule="auto"/>
              <w:contextualSpacing/>
              <w:rPr>
                <w:rFonts w:ascii="Arial" w:eastAsia="Georgia" w:hAnsi="Arial" w:cs="Arial"/>
                <w:b/>
                <w:bCs/>
                <w:color w:val="000000" w:themeColor="text1"/>
                <w:sz w:val="20"/>
                <w:lang w:val="lt-LT"/>
              </w:rPr>
            </w:pPr>
            <w:r w:rsidRPr="00343545">
              <w:rPr>
                <w:rFonts w:ascii="Arial" w:eastAsia="Georgia" w:hAnsi="Arial" w:cs="Arial"/>
                <w:b/>
                <w:bCs/>
                <w:color w:val="000000" w:themeColor="text1"/>
                <w:sz w:val="20"/>
                <w:lang w:val="lt-LT"/>
              </w:rPr>
              <w:t>Esamų DASA infrastruktūros plėtra siekiant aikštelėse surenkamų atliekų perdirbimo ar paruošimo pakartotinai naudoti</w:t>
            </w:r>
          </w:p>
        </w:tc>
      </w:tr>
      <w:tr w:rsidR="00294851" w:rsidRPr="00A44C73" w14:paraId="4CF6CDC0" w14:textId="77777777" w:rsidTr="00717426">
        <w:tc>
          <w:tcPr>
            <w:tcW w:w="337" w:type="pct"/>
            <w:tcBorders>
              <w:top w:val="single" w:sz="4" w:space="0" w:color="04724B"/>
              <w:bottom w:val="single" w:sz="4" w:space="0" w:color="04724B"/>
              <w:right w:val="single" w:sz="4" w:space="0" w:color="04724B"/>
            </w:tcBorders>
            <w:shd w:val="clear" w:color="auto" w:fill="auto"/>
          </w:tcPr>
          <w:p w14:paraId="3AB79646" w14:textId="7EE45CAD" w:rsidR="00294851" w:rsidRPr="00EC7A3D" w:rsidRDefault="00294851" w:rsidP="00294851">
            <w:pPr>
              <w:spacing w:after="0" w:line="276" w:lineRule="auto"/>
              <w:contextualSpacing/>
              <w:jc w:val="center"/>
              <w:rPr>
                <w:rFonts w:ascii="Arial" w:eastAsia="Georgia" w:hAnsi="Arial" w:cs="Arial"/>
                <w:b/>
                <w:bCs/>
                <w:i/>
                <w:iCs/>
                <w:color w:val="000000" w:themeColor="text1"/>
                <w:sz w:val="20"/>
                <w:lang w:val="lt-LT"/>
              </w:rPr>
            </w:pPr>
            <w:r w:rsidRPr="00A44C73">
              <w:rPr>
                <w:rFonts w:ascii="Arial" w:eastAsia="Georgia" w:hAnsi="Arial" w:cs="Arial"/>
                <w:b/>
                <w:bCs/>
                <w:i/>
                <w:iCs/>
                <w:color w:val="000000" w:themeColor="text1"/>
                <w:sz w:val="20"/>
              </w:rPr>
              <w:t>3.3.</w:t>
            </w:r>
          </w:p>
        </w:tc>
        <w:tc>
          <w:tcPr>
            <w:tcW w:w="4663" w:type="pct"/>
            <w:gridSpan w:val="15"/>
            <w:tcBorders>
              <w:top w:val="single" w:sz="4" w:space="0" w:color="04724B"/>
              <w:left w:val="single" w:sz="4" w:space="0" w:color="04724B"/>
              <w:bottom w:val="single" w:sz="4" w:space="0" w:color="04724B"/>
            </w:tcBorders>
            <w:shd w:val="clear" w:color="auto" w:fill="auto"/>
          </w:tcPr>
          <w:p w14:paraId="72FF734A" w14:textId="199B3A2B" w:rsidR="00294851" w:rsidRPr="00EC7A3D" w:rsidRDefault="00294851" w:rsidP="00294851">
            <w:pPr>
              <w:keepNext/>
              <w:spacing w:after="0" w:line="276" w:lineRule="auto"/>
              <w:contextualSpacing/>
              <w:rPr>
                <w:rFonts w:ascii="Arial" w:eastAsia="Georgia" w:hAnsi="Arial" w:cs="Arial"/>
                <w:b/>
                <w:bCs/>
                <w:i/>
                <w:iCs/>
                <w:color w:val="000000" w:themeColor="text1"/>
                <w:sz w:val="20"/>
                <w:lang w:val="lt-LT"/>
              </w:rPr>
            </w:pPr>
            <w:r w:rsidRPr="00343545">
              <w:rPr>
                <w:rFonts w:ascii="Arial" w:eastAsia="Georgia" w:hAnsi="Arial" w:cs="Arial"/>
                <w:b/>
                <w:bCs/>
                <w:i/>
                <w:iCs/>
                <w:color w:val="000000" w:themeColor="text1"/>
                <w:sz w:val="20"/>
                <w:lang w:val="lt-LT"/>
              </w:rPr>
              <w:t>Sukurti atsinaujinančios energijos pajėgumus siekiant sumažinti energetinę priklausomybę ir didinti efektyvumą</w:t>
            </w:r>
          </w:p>
        </w:tc>
      </w:tr>
      <w:tr w:rsidR="00294851" w:rsidRPr="00A44C73" w14:paraId="6CCB37B1" w14:textId="77777777" w:rsidTr="00717426">
        <w:tc>
          <w:tcPr>
            <w:tcW w:w="337" w:type="pct"/>
            <w:tcBorders>
              <w:top w:val="single" w:sz="4" w:space="0" w:color="04724B"/>
              <w:bottom w:val="single" w:sz="4" w:space="0" w:color="04724B"/>
              <w:right w:val="single" w:sz="4" w:space="0" w:color="04724B"/>
            </w:tcBorders>
            <w:shd w:val="clear" w:color="auto" w:fill="auto"/>
          </w:tcPr>
          <w:p w14:paraId="569C7BFD" w14:textId="29C2D40A" w:rsidR="00294851" w:rsidRPr="00EC7A3D" w:rsidRDefault="00294851" w:rsidP="00294851">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3.3.1</w:t>
            </w:r>
          </w:p>
        </w:tc>
        <w:tc>
          <w:tcPr>
            <w:tcW w:w="4663" w:type="pct"/>
            <w:gridSpan w:val="15"/>
            <w:tcBorders>
              <w:top w:val="single" w:sz="4" w:space="0" w:color="04724B"/>
              <w:left w:val="single" w:sz="4" w:space="0" w:color="04724B"/>
              <w:bottom w:val="single" w:sz="4" w:space="0" w:color="04724B"/>
            </w:tcBorders>
            <w:shd w:val="clear" w:color="auto" w:fill="auto"/>
          </w:tcPr>
          <w:p w14:paraId="0DE38753" w14:textId="22511568" w:rsidR="00294851" w:rsidRPr="00EC7A3D" w:rsidRDefault="00294851" w:rsidP="00294851">
            <w:pPr>
              <w:keepNext/>
              <w:spacing w:after="0" w:line="276" w:lineRule="auto"/>
              <w:contextualSpacing/>
              <w:rPr>
                <w:rFonts w:ascii="Arial" w:eastAsia="Georgia" w:hAnsi="Arial" w:cs="Arial"/>
                <w:b/>
                <w:bCs/>
                <w:color w:val="000000" w:themeColor="text1"/>
                <w:sz w:val="20"/>
                <w:lang w:val="lt-LT"/>
              </w:rPr>
            </w:pPr>
            <w:proofErr w:type="spellStart"/>
            <w:r w:rsidRPr="00A44C73">
              <w:rPr>
                <w:rFonts w:ascii="Arial" w:eastAsia="Georgia" w:hAnsi="Arial" w:cs="Arial"/>
                <w:b/>
                <w:bCs/>
                <w:color w:val="000000" w:themeColor="text1"/>
                <w:sz w:val="20"/>
              </w:rPr>
              <w:t>Atsinaujinančių</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energetinių</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resursų</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poreikio</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patenkinimas</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įrengiant</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lokalius</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elektros</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energijos</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gamybos</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įrenginius</w:t>
            </w:r>
            <w:proofErr w:type="spellEnd"/>
          </w:p>
        </w:tc>
      </w:tr>
      <w:tr w:rsidR="00294851" w:rsidRPr="00A44C73" w14:paraId="1A15AFCB" w14:textId="77777777" w:rsidTr="001B3636">
        <w:trPr>
          <w:trHeight w:val="339"/>
        </w:trPr>
        <w:tc>
          <w:tcPr>
            <w:tcW w:w="337" w:type="pct"/>
            <w:tcBorders>
              <w:top w:val="single" w:sz="4" w:space="0" w:color="04724B"/>
              <w:bottom w:val="single" w:sz="4" w:space="0" w:color="04724B"/>
              <w:right w:val="single" w:sz="4" w:space="0" w:color="04724B"/>
            </w:tcBorders>
            <w:shd w:val="clear" w:color="auto" w:fill="FFFCF2"/>
          </w:tcPr>
          <w:p w14:paraId="2649EF3A" w14:textId="77777777" w:rsidR="00294851" w:rsidRPr="00EC7A3D" w:rsidRDefault="00294851" w:rsidP="00294851">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4.</w:t>
            </w:r>
          </w:p>
        </w:tc>
        <w:tc>
          <w:tcPr>
            <w:tcW w:w="4663" w:type="pct"/>
            <w:gridSpan w:val="15"/>
            <w:tcBorders>
              <w:top w:val="single" w:sz="4" w:space="0" w:color="04724B"/>
              <w:left w:val="single" w:sz="4" w:space="0" w:color="04724B"/>
              <w:bottom w:val="single" w:sz="4" w:space="0" w:color="04724B"/>
            </w:tcBorders>
            <w:shd w:val="clear" w:color="auto" w:fill="FFFCF2"/>
          </w:tcPr>
          <w:p w14:paraId="7D6B57D6" w14:textId="24031E5A" w:rsidR="00294851" w:rsidRPr="00EC7A3D" w:rsidRDefault="00294851" w:rsidP="00294851">
            <w:pPr>
              <w:spacing w:after="0" w:line="276" w:lineRule="auto"/>
              <w:contextualSpacing/>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ATLIEKŲ ŠALINIMO GALIMYBĖS UŽTIKRINIMAS</w:t>
            </w:r>
          </w:p>
        </w:tc>
      </w:tr>
      <w:tr w:rsidR="00332F63" w:rsidRPr="00A44C73" w14:paraId="0F1A4B9D" w14:textId="77777777" w:rsidTr="00B155CE">
        <w:tc>
          <w:tcPr>
            <w:tcW w:w="337" w:type="pct"/>
            <w:tcBorders>
              <w:top w:val="single" w:sz="4" w:space="0" w:color="04724B"/>
              <w:bottom w:val="single" w:sz="4" w:space="0" w:color="04724B"/>
              <w:right w:val="single" w:sz="4" w:space="0" w:color="04724B"/>
            </w:tcBorders>
            <w:shd w:val="clear" w:color="auto" w:fill="FFFCF2"/>
          </w:tcPr>
          <w:p w14:paraId="4D05CCBF" w14:textId="77777777" w:rsidR="00294851" w:rsidRPr="00EC7A3D" w:rsidRDefault="00294851" w:rsidP="00294851">
            <w:pPr>
              <w:spacing w:after="0" w:line="276" w:lineRule="auto"/>
              <w:contextualSpacing/>
              <w:jc w:val="center"/>
              <w:rPr>
                <w:rFonts w:ascii="Arial" w:eastAsia="Georgia" w:hAnsi="Arial" w:cs="Arial"/>
                <w:color w:val="000000" w:themeColor="text1"/>
                <w:sz w:val="20"/>
                <w:lang w:val="lt-LT"/>
              </w:rPr>
            </w:pPr>
            <w:r w:rsidRPr="00A44C73">
              <w:rPr>
                <w:rFonts w:ascii="Arial" w:eastAsia="Georgia" w:hAnsi="Arial" w:cs="Arial"/>
                <w:color w:val="000000" w:themeColor="text1"/>
                <w:sz w:val="20"/>
              </w:rPr>
              <w:lastRenderedPageBreak/>
              <w:t>4.-1</w:t>
            </w:r>
          </w:p>
        </w:tc>
        <w:tc>
          <w:tcPr>
            <w:tcW w:w="798" w:type="pct"/>
            <w:tcBorders>
              <w:top w:val="single" w:sz="4" w:space="0" w:color="04724B"/>
              <w:left w:val="single" w:sz="4" w:space="0" w:color="04724B"/>
              <w:bottom w:val="single" w:sz="4" w:space="0" w:color="04724B"/>
              <w:right w:val="single" w:sz="4" w:space="0" w:color="04724B"/>
            </w:tcBorders>
            <w:shd w:val="clear" w:color="auto" w:fill="FFFCF2"/>
          </w:tcPr>
          <w:p w14:paraId="728C9898" w14:textId="501CA94A" w:rsidR="00294851" w:rsidRPr="00EC7A3D" w:rsidRDefault="00294851" w:rsidP="00294851">
            <w:pPr>
              <w:spacing w:after="0" w:line="276" w:lineRule="auto"/>
              <w:contextualSpacing/>
              <w:rPr>
                <w:rFonts w:ascii="Arial" w:eastAsia="Georgia" w:hAnsi="Arial" w:cs="Arial"/>
                <w:color w:val="000000" w:themeColor="text1"/>
                <w:sz w:val="20"/>
                <w:lang w:val="lt-LT"/>
              </w:rPr>
            </w:pPr>
            <w:proofErr w:type="spellStart"/>
            <w:r w:rsidRPr="00A44C73">
              <w:rPr>
                <w:rFonts w:ascii="Arial" w:eastAsia="Georgia" w:hAnsi="Arial" w:cs="Arial"/>
                <w:color w:val="000000" w:themeColor="text1"/>
                <w:sz w:val="20"/>
              </w:rPr>
              <w:t>Sąvartynuose</w:t>
            </w:r>
            <w:proofErr w:type="spellEnd"/>
            <w:r w:rsidRPr="00A44C73">
              <w:rPr>
                <w:rFonts w:ascii="Arial" w:eastAsia="Georgia" w:hAnsi="Arial" w:cs="Arial"/>
                <w:color w:val="000000" w:themeColor="text1"/>
                <w:sz w:val="20"/>
              </w:rPr>
              <w:t xml:space="preserve"> </w:t>
            </w:r>
            <w:proofErr w:type="spellStart"/>
            <w:r w:rsidRPr="00A44C73">
              <w:rPr>
                <w:rFonts w:ascii="Arial" w:eastAsia="Georgia" w:hAnsi="Arial" w:cs="Arial"/>
                <w:color w:val="000000" w:themeColor="text1"/>
                <w:sz w:val="20"/>
              </w:rPr>
              <w:t>šalinamų</w:t>
            </w:r>
            <w:proofErr w:type="spellEnd"/>
            <w:r w:rsidRPr="00A44C73">
              <w:rPr>
                <w:rFonts w:ascii="Arial" w:eastAsia="Georgia" w:hAnsi="Arial" w:cs="Arial"/>
                <w:color w:val="000000" w:themeColor="text1"/>
                <w:sz w:val="20"/>
              </w:rPr>
              <w:t xml:space="preserve"> </w:t>
            </w:r>
            <w:proofErr w:type="spellStart"/>
            <w:r w:rsidRPr="00A44C73">
              <w:rPr>
                <w:rFonts w:ascii="Arial" w:eastAsia="Georgia" w:hAnsi="Arial" w:cs="Arial"/>
                <w:color w:val="000000" w:themeColor="text1"/>
                <w:sz w:val="20"/>
              </w:rPr>
              <w:t>komunalinių</w:t>
            </w:r>
            <w:proofErr w:type="spellEnd"/>
            <w:r w:rsidRPr="00A44C73">
              <w:rPr>
                <w:rFonts w:ascii="Arial" w:eastAsia="Georgia" w:hAnsi="Arial" w:cs="Arial"/>
                <w:color w:val="000000" w:themeColor="text1"/>
                <w:sz w:val="20"/>
              </w:rPr>
              <w:t xml:space="preserve"> </w:t>
            </w:r>
            <w:proofErr w:type="spellStart"/>
            <w:r w:rsidRPr="00A44C73">
              <w:rPr>
                <w:rFonts w:ascii="Arial" w:eastAsia="Georgia" w:hAnsi="Arial" w:cs="Arial"/>
                <w:color w:val="000000" w:themeColor="text1"/>
                <w:sz w:val="20"/>
              </w:rPr>
              <w:t>atliekų</w:t>
            </w:r>
            <w:proofErr w:type="spellEnd"/>
            <w:r w:rsidRPr="00A44C73">
              <w:rPr>
                <w:rFonts w:ascii="Arial" w:eastAsia="Georgia" w:hAnsi="Arial" w:cs="Arial"/>
                <w:color w:val="000000" w:themeColor="text1"/>
                <w:sz w:val="20"/>
              </w:rPr>
              <w:t xml:space="preserve"> </w:t>
            </w:r>
            <w:proofErr w:type="spellStart"/>
            <w:r w:rsidRPr="00A44C73">
              <w:rPr>
                <w:rFonts w:ascii="Arial" w:eastAsia="Georgia" w:hAnsi="Arial" w:cs="Arial"/>
                <w:color w:val="000000" w:themeColor="text1"/>
                <w:sz w:val="20"/>
              </w:rPr>
              <w:t>dalis</w:t>
            </w:r>
            <w:proofErr w:type="spellEnd"/>
            <w:r w:rsidRPr="00A44C73">
              <w:rPr>
                <w:rFonts w:ascii="Arial" w:eastAsia="Georgia" w:hAnsi="Arial" w:cs="Arial"/>
                <w:color w:val="000000" w:themeColor="text1"/>
                <w:sz w:val="20"/>
              </w:rPr>
              <w:t>, proc.</w:t>
            </w:r>
          </w:p>
        </w:tc>
        <w:tc>
          <w:tcPr>
            <w:tcW w:w="285" w:type="pct"/>
            <w:tcBorders>
              <w:top w:val="single" w:sz="4" w:space="0" w:color="04724B"/>
              <w:left w:val="single" w:sz="4" w:space="0" w:color="04724B"/>
              <w:bottom w:val="single" w:sz="4" w:space="0" w:color="04724B"/>
              <w:right w:val="single" w:sz="4" w:space="0" w:color="04724B"/>
            </w:tcBorders>
            <w:shd w:val="clear" w:color="auto" w:fill="FFFCF2"/>
          </w:tcPr>
          <w:p w14:paraId="16C6FDED" w14:textId="77777777" w:rsidR="00294851" w:rsidRPr="00EC7A3D" w:rsidRDefault="00294851" w:rsidP="00294851">
            <w:pPr>
              <w:spacing w:after="0" w:line="276" w:lineRule="auto"/>
              <w:contextualSpacing/>
              <w:jc w:val="center"/>
              <w:rPr>
                <w:rFonts w:ascii="Arial" w:eastAsia="Georgia" w:hAnsi="Arial" w:cs="Arial"/>
                <w:color w:val="000000" w:themeColor="text1"/>
                <w:sz w:val="20"/>
                <w:lang w:val="lt-LT"/>
              </w:rPr>
            </w:pPr>
          </w:p>
        </w:tc>
        <w:tc>
          <w:tcPr>
            <w:tcW w:w="253" w:type="pct"/>
            <w:tcBorders>
              <w:top w:val="single" w:sz="4" w:space="0" w:color="04724B"/>
              <w:left w:val="single" w:sz="4" w:space="0" w:color="04724B"/>
              <w:bottom w:val="single" w:sz="4" w:space="0" w:color="04724B"/>
              <w:right w:val="single" w:sz="4" w:space="0" w:color="04724B"/>
            </w:tcBorders>
            <w:shd w:val="clear" w:color="auto" w:fill="FFFCF2"/>
          </w:tcPr>
          <w:p w14:paraId="6B082691" w14:textId="63E72A6B" w:rsidR="00294851" w:rsidRPr="00EC7A3D" w:rsidRDefault="00294851" w:rsidP="00294851">
            <w:pPr>
              <w:spacing w:after="0" w:line="276" w:lineRule="auto"/>
              <w:contextualSpacing/>
              <w:jc w:val="center"/>
              <w:rPr>
                <w:rFonts w:ascii="Arial" w:eastAsia="Georgia" w:hAnsi="Arial" w:cs="Arial"/>
                <w:color w:val="000000" w:themeColor="text1"/>
                <w:sz w:val="20"/>
                <w:lang w:val="lt-LT"/>
              </w:rPr>
            </w:pPr>
          </w:p>
        </w:tc>
        <w:tc>
          <w:tcPr>
            <w:tcW w:w="253" w:type="pct"/>
            <w:tcBorders>
              <w:top w:val="single" w:sz="4" w:space="0" w:color="04724B"/>
              <w:left w:val="single" w:sz="4" w:space="0" w:color="04724B"/>
              <w:bottom w:val="single" w:sz="4" w:space="0" w:color="04724B"/>
              <w:right w:val="single" w:sz="4" w:space="0" w:color="04724B"/>
            </w:tcBorders>
            <w:shd w:val="clear" w:color="auto" w:fill="FFFCF2"/>
          </w:tcPr>
          <w:p w14:paraId="32BC6EBB" w14:textId="77777777" w:rsidR="00294851" w:rsidRPr="00EC7A3D" w:rsidRDefault="00294851" w:rsidP="00294851">
            <w:pPr>
              <w:spacing w:after="0" w:line="276" w:lineRule="auto"/>
              <w:contextualSpacing/>
              <w:jc w:val="center"/>
              <w:rPr>
                <w:rFonts w:ascii="Arial" w:eastAsia="Georgia" w:hAnsi="Arial" w:cs="Arial"/>
                <w:color w:val="000000" w:themeColor="text1"/>
                <w:sz w:val="20"/>
                <w:lang w:val="lt-LT"/>
              </w:rPr>
            </w:pPr>
          </w:p>
        </w:tc>
        <w:tc>
          <w:tcPr>
            <w:tcW w:w="304" w:type="pct"/>
            <w:tcBorders>
              <w:top w:val="single" w:sz="4" w:space="0" w:color="04724B"/>
              <w:left w:val="single" w:sz="4" w:space="0" w:color="04724B"/>
              <w:bottom w:val="single" w:sz="4" w:space="0" w:color="04724B"/>
              <w:right w:val="single" w:sz="4" w:space="0" w:color="04724B"/>
            </w:tcBorders>
            <w:shd w:val="clear" w:color="auto" w:fill="FFFCF2"/>
          </w:tcPr>
          <w:p w14:paraId="01F0BEB3" w14:textId="5C6A1627" w:rsidR="00294851" w:rsidRPr="00EC7A3D" w:rsidRDefault="00506443" w:rsidP="00294851">
            <w:pPr>
              <w:spacing w:after="0" w:line="276" w:lineRule="auto"/>
              <w:contextualSpacing/>
              <w:jc w:val="center"/>
              <w:rPr>
                <w:rFonts w:ascii="Arial" w:eastAsia="Georgia" w:hAnsi="Arial" w:cs="Arial"/>
                <w:color w:val="000000" w:themeColor="text1"/>
                <w:sz w:val="20"/>
                <w:lang w:val="lt-LT"/>
              </w:rPr>
            </w:pPr>
            <w:r>
              <w:rPr>
                <w:rFonts w:ascii="Arial" w:eastAsia="Georgia" w:hAnsi="Arial" w:cs="Arial"/>
                <w:color w:val="000000" w:themeColor="text1"/>
                <w:sz w:val="20"/>
                <w:lang w:val="lt-LT"/>
              </w:rPr>
              <w:t>31</w:t>
            </w:r>
          </w:p>
        </w:tc>
        <w:tc>
          <w:tcPr>
            <w:tcW w:w="253" w:type="pct"/>
            <w:tcBorders>
              <w:top w:val="single" w:sz="4" w:space="0" w:color="04724B"/>
              <w:left w:val="single" w:sz="4" w:space="0" w:color="04724B"/>
              <w:bottom w:val="single" w:sz="4" w:space="0" w:color="04724B"/>
              <w:right w:val="single" w:sz="4" w:space="0" w:color="04724B"/>
            </w:tcBorders>
            <w:shd w:val="clear" w:color="auto" w:fill="FFFCF2"/>
          </w:tcPr>
          <w:p w14:paraId="0BD08670" w14:textId="77777777" w:rsidR="00294851" w:rsidRPr="00EC7A3D" w:rsidRDefault="00294851" w:rsidP="00294851">
            <w:pPr>
              <w:spacing w:after="0" w:line="276" w:lineRule="auto"/>
              <w:contextualSpacing/>
              <w:jc w:val="center"/>
              <w:rPr>
                <w:rFonts w:ascii="Arial" w:eastAsia="Georgia" w:hAnsi="Arial" w:cs="Arial"/>
                <w:color w:val="000000" w:themeColor="text1"/>
                <w:sz w:val="20"/>
                <w:lang w:val="lt-LT"/>
              </w:rPr>
            </w:pPr>
          </w:p>
        </w:tc>
        <w:tc>
          <w:tcPr>
            <w:tcW w:w="256" w:type="pct"/>
            <w:tcBorders>
              <w:top w:val="single" w:sz="4" w:space="0" w:color="04724B"/>
              <w:left w:val="single" w:sz="4" w:space="0" w:color="04724B"/>
              <w:bottom w:val="single" w:sz="4" w:space="0" w:color="04724B"/>
              <w:right w:val="single" w:sz="4" w:space="0" w:color="04724B"/>
            </w:tcBorders>
            <w:shd w:val="clear" w:color="auto" w:fill="FFFCF2"/>
          </w:tcPr>
          <w:p w14:paraId="59C22D03" w14:textId="077038FE" w:rsidR="00294851" w:rsidRPr="00CC686E" w:rsidRDefault="00294851" w:rsidP="00294851">
            <w:pPr>
              <w:spacing w:after="0" w:line="276" w:lineRule="auto"/>
              <w:contextualSpacing/>
              <w:jc w:val="center"/>
              <w:rPr>
                <w:rFonts w:ascii="Arial" w:eastAsia="Georgia" w:hAnsi="Arial" w:cs="Arial"/>
                <w:color w:val="000000" w:themeColor="text1"/>
                <w:sz w:val="20"/>
                <w:lang w:val="lt-LT"/>
              </w:rPr>
            </w:pPr>
            <w:r w:rsidRPr="00CC686E">
              <w:rPr>
                <w:rFonts w:ascii="Arial" w:eastAsia="Georgia" w:hAnsi="Arial" w:cs="Arial"/>
                <w:color w:val="000000" w:themeColor="text1"/>
                <w:sz w:val="20"/>
                <w:lang w:val="lt-LT"/>
              </w:rPr>
              <w:t>2</w:t>
            </w:r>
            <w:r w:rsidR="00506443">
              <w:rPr>
                <w:rFonts w:ascii="Arial" w:eastAsia="Georgia" w:hAnsi="Arial" w:cs="Arial"/>
                <w:color w:val="000000" w:themeColor="text1"/>
                <w:sz w:val="20"/>
                <w:lang w:val="lt-LT"/>
              </w:rPr>
              <w:t>9</w:t>
            </w:r>
          </w:p>
        </w:tc>
        <w:tc>
          <w:tcPr>
            <w:tcW w:w="253" w:type="pct"/>
            <w:tcBorders>
              <w:top w:val="single" w:sz="4" w:space="0" w:color="04724B"/>
              <w:left w:val="single" w:sz="4" w:space="0" w:color="04724B"/>
              <w:bottom w:val="single" w:sz="4" w:space="0" w:color="04724B"/>
              <w:right w:val="single" w:sz="4" w:space="0" w:color="04724B"/>
            </w:tcBorders>
            <w:shd w:val="clear" w:color="auto" w:fill="FFFCF2"/>
          </w:tcPr>
          <w:p w14:paraId="0945B103" w14:textId="77777777" w:rsidR="00294851" w:rsidRPr="00CC686E" w:rsidRDefault="00294851" w:rsidP="00294851">
            <w:pPr>
              <w:spacing w:after="0" w:line="276" w:lineRule="auto"/>
              <w:contextualSpacing/>
              <w:jc w:val="center"/>
              <w:rPr>
                <w:rFonts w:ascii="Arial" w:eastAsia="Georgia" w:hAnsi="Arial" w:cs="Arial"/>
                <w:color w:val="000000" w:themeColor="text1"/>
                <w:sz w:val="20"/>
                <w:lang w:val="lt-LT"/>
              </w:rPr>
            </w:pPr>
          </w:p>
        </w:tc>
        <w:tc>
          <w:tcPr>
            <w:tcW w:w="304" w:type="pct"/>
            <w:tcBorders>
              <w:top w:val="single" w:sz="4" w:space="0" w:color="04724B"/>
              <w:left w:val="single" w:sz="4" w:space="0" w:color="04724B"/>
              <w:bottom w:val="single" w:sz="4" w:space="0" w:color="04724B"/>
              <w:right w:val="single" w:sz="4" w:space="0" w:color="04724B"/>
            </w:tcBorders>
            <w:shd w:val="clear" w:color="auto" w:fill="FFFCF2"/>
          </w:tcPr>
          <w:p w14:paraId="51A47DFB" w14:textId="7BD87F40" w:rsidR="00294851" w:rsidRPr="00CC686E" w:rsidRDefault="00294851" w:rsidP="00294851">
            <w:pPr>
              <w:spacing w:after="0" w:line="276" w:lineRule="auto"/>
              <w:contextualSpacing/>
              <w:jc w:val="center"/>
              <w:rPr>
                <w:rFonts w:ascii="Arial" w:eastAsia="Georgia" w:hAnsi="Arial" w:cs="Arial"/>
                <w:color w:val="000000" w:themeColor="text1"/>
                <w:sz w:val="20"/>
                <w:lang w:val="lt-LT"/>
              </w:rPr>
            </w:pPr>
            <w:r w:rsidRPr="00CC686E">
              <w:rPr>
                <w:rFonts w:ascii="Arial" w:eastAsia="Georgia" w:hAnsi="Arial" w:cs="Arial"/>
                <w:color w:val="000000" w:themeColor="text1"/>
                <w:sz w:val="20"/>
                <w:lang w:val="lt-LT"/>
              </w:rPr>
              <w:t>2</w:t>
            </w:r>
            <w:r w:rsidR="00506443">
              <w:rPr>
                <w:rFonts w:ascii="Arial" w:eastAsia="Georgia" w:hAnsi="Arial" w:cs="Arial"/>
                <w:color w:val="000000" w:themeColor="text1"/>
                <w:sz w:val="20"/>
                <w:lang w:val="lt-LT"/>
              </w:rPr>
              <w:t>5</w:t>
            </w:r>
          </w:p>
        </w:tc>
        <w:tc>
          <w:tcPr>
            <w:tcW w:w="254" w:type="pct"/>
            <w:tcBorders>
              <w:top w:val="single" w:sz="4" w:space="0" w:color="04724B"/>
              <w:left w:val="single" w:sz="4" w:space="0" w:color="04724B"/>
              <w:bottom w:val="single" w:sz="4" w:space="0" w:color="04724B"/>
              <w:right w:val="single" w:sz="4" w:space="0" w:color="04724B"/>
            </w:tcBorders>
            <w:shd w:val="clear" w:color="auto" w:fill="FFFCF2"/>
          </w:tcPr>
          <w:p w14:paraId="2E81E15F" w14:textId="77777777" w:rsidR="00294851" w:rsidRPr="00CC686E" w:rsidRDefault="00294851" w:rsidP="00294851">
            <w:pPr>
              <w:spacing w:after="0" w:line="276" w:lineRule="auto"/>
              <w:contextualSpacing/>
              <w:jc w:val="center"/>
              <w:rPr>
                <w:rFonts w:ascii="Arial" w:eastAsia="Georgia" w:hAnsi="Arial" w:cs="Arial"/>
                <w:color w:val="000000" w:themeColor="text1"/>
                <w:sz w:val="20"/>
                <w:lang w:val="lt-LT"/>
              </w:rPr>
            </w:pPr>
          </w:p>
        </w:tc>
        <w:tc>
          <w:tcPr>
            <w:tcW w:w="304" w:type="pct"/>
            <w:tcBorders>
              <w:top w:val="single" w:sz="4" w:space="0" w:color="04724B"/>
              <w:left w:val="single" w:sz="4" w:space="0" w:color="04724B"/>
              <w:bottom w:val="single" w:sz="4" w:space="0" w:color="04724B"/>
              <w:right w:val="single" w:sz="4" w:space="0" w:color="04724B"/>
            </w:tcBorders>
            <w:shd w:val="clear" w:color="auto" w:fill="FFFCF2"/>
          </w:tcPr>
          <w:p w14:paraId="47AFD586" w14:textId="597A6340" w:rsidR="00294851" w:rsidRPr="00CC686E" w:rsidRDefault="00506443" w:rsidP="00294851">
            <w:pPr>
              <w:spacing w:after="0" w:line="276" w:lineRule="auto"/>
              <w:contextualSpacing/>
              <w:jc w:val="center"/>
              <w:rPr>
                <w:rFonts w:ascii="Arial" w:eastAsia="Georgia" w:hAnsi="Arial" w:cs="Arial"/>
                <w:color w:val="000000" w:themeColor="text1"/>
                <w:sz w:val="20"/>
                <w:lang w:val="lt-LT"/>
              </w:rPr>
            </w:pPr>
            <w:r>
              <w:rPr>
                <w:rFonts w:ascii="Arial" w:eastAsia="Georgia" w:hAnsi="Arial" w:cs="Arial"/>
                <w:color w:val="000000" w:themeColor="text1"/>
                <w:sz w:val="20"/>
                <w:lang w:val="lt-LT"/>
              </w:rPr>
              <w:t>21</w:t>
            </w:r>
          </w:p>
        </w:tc>
        <w:tc>
          <w:tcPr>
            <w:tcW w:w="253" w:type="pct"/>
            <w:tcBorders>
              <w:top w:val="single" w:sz="4" w:space="0" w:color="04724B"/>
              <w:left w:val="single" w:sz="4" w:space="0" w:color="04724B"/>
              <w:bottom w:val="single" w:sz="4" w:space="0" w:color="04724B"/>
              <w:right w:val="single" w:sz="4" w:space="0" w:color="04724B"/>
            </w:tcBorders>
            <w:shd w:val="clear" w:color="auto" w:fill="FFFCF2"/>
          </w:tcPr>
          <w:p w14:paraId="3F9F519E" w14:textId="77777777" w:rsidR="00294851" w:rsidRPr="00CC686E" w:rsidRDefault="00294851" w:rsidP="00294851">
            <w:pPr>
              <w:spacing w:after="0" w:line="276" w:lineRule="auto"/>
              <w:contextualSpacing/>
              <w:jc w:val="center"/>
              <w:rPr>
                <w:rFonts w:ascii="Arial" w:eastAsia="Georgia" w:hAnsi="Arial" w:cs="Arial"/>
                <w:color w:val="000000" w:themeColor="text1"/>
                <w:sz w:val="20"/>
                <w:lang w:val="lt-LT"/>
              </w:rPr>
            </w:pPr>
          </w:p>
        </w:tc>
        <w:tc>
          <w:tcPr>
            <w:tcW w:w="305" w:type="pct"/>
            <w:tcBorders>
              <w:top w:val="single" w:sz="4" w:space="0" w:color="04724B"/>
              <w:left w:val="single" w:sz="4" w:space="0" w:color="04724B"/>
              <w:bottom w:val="single" w:sz="4" w:space="0" w:color="04724B"/>
              <w:right w:val="single" w:sz="4" w:space="0" w:color="04724B"/>
            </w:tcBorders>
            <w:shd w:val="clear" w:color="auto" w:fill="FFFCF2"/>
          </w:tcPr>
          <w:p w14:paraId="5E0AEF5E" w14:textId="440E9F48" w:rsidR="00294851" w:rsidRPr="00CC686E" w:rsidRDefault="00294851" w:rsidP="00294851">
            <w:pPr>
              <w:spacing w:after="0" w:line="276" w:lineRule="auto"/>
              <w:contextualSpacing/>
              <w:jc w:val="center"/>
              <w:rPr>
                <w:rFonts w:ascii="Arial" w:eastAsia="Georgia" w:hAnsi="Arial" w:cs="Arial"/>
                <w:color w:val="000000" w:themeColor="text1"/>
                <w:sz w:val="20"/>
                <w:lang w:val="lt-LT"/>
              </w:rPr>
            </w:pPr>
            <w:r w:rsidRPr="00CC686E">
              <w:rPr>
                <w:rFonts w:ascii="Arial" w:eastAsia="Georgia" w:hAnsi="Arial" w:cs="Arial"/>
                <w:color w:val="000000" w:themeColor="text1"/>
                <w:sz w:val="20"/>
                <w:lang w:val="lt-LT"/>
              </w:rPr>
              <w:t>1</w:t>
            </w:r>
            <w:r w:rsidR="00506443">
              <w:rPr>
                <w:rFonts w:ascii="Arial" w:eastAsia="Georgia" w:hAnsi="Arial" w:cs="Arial"/>
                <w:color w:val="000000" w:themeColor="text1"/>
                <w:sz w:val="20"/>
                <w:lang w:val="lt-LT"/>
              </w:rPr>
              <w:t>6</w:t>
            </w:r>
          </w:p>
        </w:tc>
        <w:tc>
          <w:tcPr>
            <w:tcW w:w="301" w:type="pct"/>
            <w:tcBorders>
              <w:top w:val="single" w:sz="4" w:space="0" w:color="04724B"/>
              <w:left w:val="single" w:sz="4" w:space="0" w:color="04724B"/>
              <w:bottom w:val="single" w:sz="4" w:space="0" w:color="04724B"/>
              <w:right w:val="single" w:sz="4" w:space="0" w:color="04724B"/>
            </w:tcBorders>
            <w:shd w:val="clear" w:color="auto" w:fill="FFFCF2"/>
          </w:tcPr>
          <w:p w14:paraId="648DC23C" w14:textId="77777777" w:rsidR="00294851" w:rsidRPr="00CC686E" w:rsidRDefault="00294851" w:rsidP="00294851">
            <w:pPr>
              <w:spacing w:after="0" w:line="276" w:lineRule="auto"/>
              <w:contextualSpacing/>
              <w:jc w:val="center"/>
              <w:rPr>
                <w:rFonts w:ascii="Arial" w:eastAsia="Georgia" w:hAnsi="Arial" w:cs="Arial"/>
                <w:color w:val="000000" w:themeColor="text1"/>
                <w:sz w:val="20"/>
                <w:lang w:val="lt-LT"/>
              </w:rPr>
            </w:pPr>
          </w:p>
        </w:tc>
        <w:tc>
          <w:tcPr>
            <w:tcW w:w="287" w:type="pct"/>
            <w:tcBorders>
              <w:top w:val="single" w:sz="4" w:space="0" w:color="04724B"/>
              <w:left w:val="single" w:sz="4" w:space="0" w:color="04724B"/>
              <w:bottom w:val="single" w:sz="4" w:space="0" w:color="04724B"/>
            </w:tcBorders>
            <w:shd w:val="clear" w:color="auto" w:fill="FFFCF2"/>
          </w:tcPr>
          <w:p w14:paraId="2D6176E0" w14:textId="0FBD9449" w:rsidR="00294851" w:rsidRPr="00EC7A3D" w:rsidRDefault="00294851" w:rsidP="00294851">
            <w:pPr>
              <w:spacing w:after="0" w:line="276" w:lineRule="auto"/>
              <w:contextualSpacing/>
              <w:jc w:val="center"/>
              <w:rPr>
                <w:rFonts w:ascii="Arial" w:eastAsia="Georgia" w:hAnsi="Arial" w:cs="Arial"/>
                <w:color w:val="000000" w:themeColor="text1"/>
                <w:sz w:val="20"/>
                <w:highlight w:val="yellow"/>
                <w:lang w:val="lt-LT"/>
              </w:rPr>
            </w:pPr>
            <w:r w:rsidRPr="00CC686E">
              <w:rPr>
                <w:rFonts w:ascii="Arial" w:eastAsia="Georgia" w:hAnsi="Arial" w:cs="Arial"/>
                <w:color w:val="000000" w:themeColor="text1"/>
                <w:sz w:val="20"/>
              </w:rPr>
              <w:t>8</w:t>
            </w:r>
          </w:p>
        </w:tc>
      </w:tr>
      <w:tr w:rsidR="00294851" w:rsidRPr="00A44C73" w14:paraId="00C2A83E" w14:textId="77777777" w:rsidTr="00A675FF">
        <w:trPr>
          <w:trHeight w:val="334"/>
        </w:trPr>
        <w:tc>
          <w:tcPr>
            <w:tcW w:w="337" w:type="pct"/>
            <w:tcBorders>
              <w:top w:val="single" w:sz="4" w:space="0" w:color="04724B"/>
              <w:bottom w:val="single" w:sz="4" w:space="0" w:color="04724B"/>
              <w:right w:val="single" w:sz="4" w:space="0" w:color="04724B"/>
            </w:tcBorders>
            <w:shd w:val="clear" w:color="auto" w:fill="FFFCF2"/>
          </w:tcPr>
          <w:p w14:paraId="7ED39083" w14:textId="77777777" w:rsidR="00294851" w:rsidRPr="00EC7A3D" w:rsidRDefault="00294851" w:rsidP="00294851">
            <w:pPr>
              <w:spacing w:after="0" w:line="276" w:lineRule="auto"/>
              <w:contextualSpacing/>
              <w:jc w:val="center"/>
              <w:rPr>
                <w:rFonts w:ascii="Arial" w:eastAsia="Georgia" w:hAnsi="Arial" w:cs="Arial"/>
                <w:b/>
                <w:bCs/>
                <w:i/>
                <w:iCs/>
                <w:color w:val="000000" w:themeColor="text1"/>
                <w:sz w:val="20"/>
                <w:lang w:val="lt-LT"/>
              </w:rPr>
            </w:pPr>
            <w:r w:rsidRPr="00A44C73">
              <w:rPr>
                <w:rFonts w:ascii="Arial" w:eastAsia="Georgia" w:hAnsi="Arial" w:cs="Arial"/>
                <w:b/>
                <w:bCs/>
                <w:i/>
                <w:iCs/>
                <w:color w:val="000000" w:themeColor="text1"/>
                <w:sz w:val="20"/>
              </w:rPr>
              <w:t>4.1.</w:t>
            </w:r>
          </w:p>
        </w:tc>
        <w:tc>
          <w:tcPr>
            <w:tcW w:w="4663" w:type="pct"/>
            <w:gridSpan w:val="15"/>
            <w:tcBorders>
              <w:top w:val="single" w:sz="4" w:space="0" w:color="04724B"/>
              <w:left w:val="single" w:sz="4" w:space="0" w:color="04724B"/>
              <w:bottom w:val="single" w:sz="4" w:space="0" w:color="04724B"/>
            </w:tcBorders>
            <w:shd w:val="clear" w:color="auto" w:fill="FFFCF2"/>
          </w:tcPr>
          <w:p w14:paraId="155BE090" w14:textId="67474A49" w:rsidR="00294851" w:rsidRPr="00EC7A3D" w:rsidRDefault="00294851" w:rsidP="00294851">
            <w:pPr>
              <w:spacing w:after="0" w:line="276" w:lineRule="auto"/>
              <w:contextualSpacing/>
              <w:rPr>
                <w:rFonts w:ascii="Arial" w:eastAsia="Georgia" w:hAnsi="Arial" w:cs="Arial"/>
                <w:b/>
                <w:bCs/>
                <w:i/>
                <w:iCs/>
                <w:color w:val="000000" w:themeColor="text1"/>
                <w:sz w:val="20"/>
                <w:lang w:val="lt-LT"/>
              </w:rPr>
            </w:pPr>
            <w:r w:rsidRPr="00343545">
              <w:rPr>
                <w:rFonts w:ascii="Arial" w:eastAsia="Georgia" w:hAnsi="Arial" w:cs="Arial"/>
                <w:b/>
                <w:bCs/>
                <w:i/>
                <w:iCs/>
                <w:color w:val="000000" w:themeColor="text1"/>
                <w:sz w:val="20"/>
                <w:lang w:val="lt-LT"/>
              </w:rPr>
              <w:t>Šalinti nekeliant pavojaus visuomenės sveikatai ir aplinkai atliekas, kurių nepavyksta išvengti, jų dalis ar medžiagas, kurių nepavyksta pakartotinai panaudoti, o vėliau – perdirbti ar kitaip panaudoti nekeliant pavojaus visuomenės sveikatai ir aplinkai</w:t>
            </w:r>
          </w:p>
        </w:tc>
      </w:tr>
      <w:tr w:rsidR="00294851" w:rsidRPr="00A44C73" w14:paraId="44583F3A" w14:textId="77777777" w:rsidTr="00ED116B">
        <w:trPr>
          <w:trHeight w:val="306"/>
        </w:trPr>
        <w:tc>
          <w:tcPr>
            <w:tcW w:w="337" w:type="pct"/>
            <w:tcBorders>
              <w:top w:val="single" w:sz="4" w:space="0" w:color="04724B"/>
              <w:bottom w:val="single" w:sz="4" w:space="0" w:color="04724B"/>
              <w:right w:val="single" w:sz="4" w:space="0" w:color="04724B"/>
            </w:tcBorders>
            <w:shd w:val="clear" w:color="auto" w:fill="auto"/>
          </w:tcPr>
          <w:p w14:paraId="46BD0147" w14:textId="60DFA718" w:rsidR="00294851" w:rsidRPr="00EC7A3D" w:rsidRDefault="00294851" w:rsidP="00294851">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4.1.1</w:t>
            </w:r>
          </w:p>
        </w:tc>
        <w:tc>
          <w:tcPr>
            <w:tcW w:w="4663" w:type="pct"/>
            <w:gridSpan w:val="15"/>
            <w:tcBorders>
              <w:top w:val="single" w:sz="4" w:space="0" w:color="04724B"/>
              <w:left w:val="single" w:sz="4" w:space="0" w:color="04724B"/>
              <w:bottom w:val="single" w:sz="4" w:space="0" w:color="04724B"/>
            </w:tcBorders>
            <w:shd w:val="clear" w:color="auto" w:fill="auto"/>
          </w:tcPr>
          <w:p w14:paraId="5BE6E7D2" w14:textId="3D47C703" w:rsidR="00294851" w:rsidRPr="00EC7A3D" w:rsidRDefault="00294851" w:rsidP="00294851">
            <w:pPr>
              <w:keepNext/>
              <w:spacing w:after="0" w:line="276" w:lineRule="auto"/>
              <w:contextualSpacing/>
              <w:rPr>
                <w:rFonts w:ascii="Arial" w:eastAsia="Georgia" w:hAnsi="Arial" w:cs="Arial"/>
                <w:b/>
                <w:bCs/>
                <w:color w:val="000000" w:themeColor="text1"/>
                <w:sz w:val="20"/>
                <w:lang w:val="lt-LT"/>
              </w:rPr>
            </w:pPr>
            <w:proofErr w:type="spellStart"/>
            <w:r w:rsidRPr="00A44C73">
              <w:rPr>
                <w:rFonts w:ascii="Arial" w:eastAsia="Georgia" w:hAnsi="Arial" w:cs="Arial"/>
                <w:b/>
                <w:bCs/>
                <w:color w:val="000000" w:themeColor="text1"/>
                <w:sz w:val="20"/>
              </w:rPr>
              <w:t>Filtrato</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valymo</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įrenginių</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rekonstrukcija</w:t>
            </w:r>
            <w:proofErr w:type="spellEnd"/>
            <w:r w:rsidRPr="00A44C73">
              <w:rPr>
                <w:rFonts w:ascii="Arial" w:eastAsia="Georgia" w:hAnsi="Arial" w:cs="Arial"/>
                <w:b/>
                <w:bCs/>
                <w:color w:val="000000" w:themeColor="text1"/>
                <w:sz w:val="20"/>
              </w:rPr>
              <w:t>/</w:t>
            </w:r>
            <w:proofErr w:type="spellStart"/>
            <w:r w:rsidRPr="00A44C73">
              <w:rPr>
                <w:rFonts w:ascii="Arial" w:eastAsia="Georgia" w:hAnsi="Arial" w:cs="Arial"/>
                <w:b/>
                <w:bCs/>
                <w:color w:val="000000" w:themeColor="text1"/>
                <w:sz w:val="20"/>
              </w:rPr>
              <w:t>modernizavimas</w:t>
            </w:r>
            <w:proofErr w:type="spellEnd"/>
          </w:p>
        </w:tc>
      </w:tr>
      <w:tr w:rsidR="00294851" w:rsidRPr="00A44C73" w14:paraId="5E7EEB18" w14:textId="77777777" w:rsidTr="00A675FF">
        <w:trPr>
          <w:trHeight w:val="321"/>
        </w:trPr>
        <w:tc>
          <w:tcPr>
            <w:tcW w:w="337" w:type="pct"/>
            <w:tcBorders>
              <w:top w:val="single" w:sz="4" w:space="0" w:color="04724B"/>
              <w:bottom w:val="single" w:sz="4" w:space="0" w:color="04724B"/>
              <w:right w:val="single" w:sz="4" w:space="0" w:color="04724B"/>
            </w:tcBorders>
            <w:shd w:val="clear" w:color="auto" w:fill="auto"/>
          </w:tcPr>
          <w:p w14:paraId="55BBEF06" w14:textId="05F4CCB9" w:rsidR="00294851" w:rsidRPr="00EC7A3D" w:rsidRDefault="00294851" w:rsidP="00294851">
            <w:pPr>
              <w:spacing w:after="0" w:line="276" w:lineRule="auto"/>
              <w:contextualSpacing/>
              <w:jc w:val="center"/>
              <w:rPr>
                <w:rFonts w:ascii="Arial" w:eastAsia="Georgia" w:hAnsi="Arial" w:cs="Arial"/>
                <w:b/>
                <w:bCs/>
                <w:color w:val="000000" w:themeColor="text1"/>
                <w:sz w:val="20"/>
                <w:lang w:val="lt-LT"/>
              </w:rPr>
            </w:pPr>
            <w:r w:rsidRPr="00A44C73">
              <w:rPr>
                <w:rFonts w:ascii="Arial" w:eastAsia="Georgia" w:hAnsi="Arial" w:cs="Arial"/>
                <w:b/>
                <w:bCs/>
                <w:color w:val="000000" w:themeColor="text1"/>
                <w:sz w:val="20"/>
              </w:rPr>
              <w:t>4.1.</w:t>
            </w:r>
            <w:r>
              <w:rPr>
                <w:rFonts w:ascii="Arial" w:eastAsia="Georgia" w:hAnsi="Arial" w:cs="Arial"/>
                <w:b/>
                <w:bCs/>
                <w:color w:val="000000" w:themeColor="text1"/>
                <w:sz w:val="20"/>
              </w:rPr>
              <w:t>2</w:t>
            </w:r>
          </w:p>
        </w:tc>
        <w:tc>
          <w:tcPr>
            <w:tcW w:w="4663" w:type="pct"/>
            <w:gridSpan w:val="15"/>
            <w:tcBorders>
              <w:top w:val="single" w:sz="4" w:space="0" w:color="04724B"/>
              <w:left w:val="single" w:sz="4" w:space="0" w:color="04724B"/>
              <w:bottom w:val="single" w:sz="4" w:space="0" w:color="04724B"/>
            </w:tcBorders>
            <w:shd w:val="clear" w:color="auto" w:fill="auto"/>
          </w:tcPr>
          <w:p w14:paraId="25CDAD52" w14:textId="1886789A" w:rsidR="00294851" w:rsidRPr="00EC7A3D" w:rsidRDefault="00294851" w:rsidP="00294851">
            <w:pPr>
              <w:keepNext/>
              <w:spacing w:after="0" w:line="276" w:lineRule="auto"/>
              <w:contextualSpacing/>
              <w:rPr>
                <w:rFonts w:ascii="Arial" w:eastAsia="Georgia" w:hAnsi="Arial" w:cs="Arial"/>
                <w:b/>
                <w:bCs/>
                <w:color w:val="000000" w:themeColor="text1"/>
                <w:sz w:val="20"/>
                <w:lang w:val="lt-LT"/>
              </w:rPr>
            </w:pPr>
            <w:proofErr w:type="spellStart"/>
            <w:r w:rsidRPr="00A44C73">
              <w:rPr>
                <w:rFonts w:ascii="Arial" w:eastAsia="Georgia" w:hAnsi="Arial" w:cs="Arial"/>
                <w:b/>
                <w:bCs/>
                <w:color w:val="000000" w:themeColor="text1"/>
                <w:sz w:val="20"/>
              </w:rPr>
              <w:t>Sąvartynų</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ir</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šalinamų</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atliekų</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monitoringo</w:t>
            </w:r>
            <w:proofErr w:type="spellEnd"/>
            <w:r w:rsidRPr="00A44C73">
              <w:rPr>
                <w:rFonts w:ascii="Arial" w:eastAsia="Georgia" w:hAnsi="Arial" w:cs="Arial"/>
                <w:b/>
                <w:bCs/>
                <w:color w:val="000000" w:themeColor="text1"/>
                <w:sz w:val="20"/>
              </w:rPr>
              <w:t xml:space="preserve"> </w:t>
            </w:r>
            <w:proofErr w:type="spellStart"/>
            <w:r w:rsidRPr="00A44C73">
              <w:rPr>
                <w:rFonts w:ascii="Arial" w:eastAsia="Georgia" w:hAnsi="Arial" w:cs="Arial"/>
                <w:b/>
                <w:bCs/>
                <w:color w:val="000000" w:themeColor="text1"/>
                <w:sz w:val="20"/>
              </w:rPr>
              <w:t>vykdymas</w:t>
            </w:r>
            <w:proofErr w:type="spellEnd"/>
          </w:p>
        </w:tc>
      </w:tr>
    </w:tbl>
    <w:p w14:paraId="7361C073" w14:textId="6F465209" w:rsidR="00FC3A3D" w:rsidRPr="00A44C73" w:rsidRDefault="00A675FF" w:rsidP="00A675FF">
      <w:pPr>
        <w:tabs>
          <w:tab w:val="left" w:pos="12618"/>
        </w:tabs>
        <w:spacing w:after="0" w:line="360" w:lineRule="auto"/>
        <w:contextualSpacing/>
        <w:jc w:val="both"/>
        <w:rPr>
          <w:rFonts w:cstheme="minorHAnsi"/>
        </w:rPr>
        <w:sectPr w:rsidR="00FC3A3D" w:rsidRPr="00A44C73" w:rsidSect="00FC3A3D">
          <w:pgSz w:w="16838" w:h="11906" w:orient="landscape"/>
          <w:pgMar w:top="1134" w:right="1701" w:bottom="1701" w:left="567" w:header="567" w:footer="187" w:gutter="0"/>
          <w:cols w:space="1296"/>
          <w:titlePg/>
          <w:docGrid w:linePitch="360"/>
        </w:sectPr>
      </w:pPr>
      <w:r w:rsidRPr="00A44C73">
        <w:rPr>
          <w:rFonts w:ascii="Georgia" w:eastAsia="Georgia" w:hAnsi="Georgia" w:cs="Times New Roman"/>
          <w:szCs w:val="20"/>
          <w:lang w:eastAsia="ja-JP"/>
        </w:rPr>
        <w:tab/>
      </w:r>
    </w:p>
    <w:p w14:paraId="7CBABA33" w14:textId="75533DF1" w:rsidR="009573C6" w:rsidRPr="00A44C73" w:rsidRDefault="009573C6" w:rsidP="00566721">
      <w:pPr>
        <w:jc w:val="both"/>
        <w:rPr>
          <w:rFonts w:cstheme="minorHAnsi"/>
        </w:rPr>
      </w:pPr>
    </w:p>
    <w:sectPr w:rsidR="009573C6" w:rsidRPr="00A44C73" w:rsidSect="00FB0006">
      <w:pgSz w:w="11906" w:h="16838"/>
      <w:pgMar w:top="1701" w:right="1701" w:bottom="567" w:left="1134" w:header="567" w:footer="189"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CF542F" w14:textId="77777777" w:rsidR="00580E7E" w:rsidRDefault="00580E7E" w:rsidP="00DF61BA">
      <w:pPr>
        <w:spacing w:after="0" w:line="240" w:lineRule="auto"/>
      </w:pPr>
      <w:r>
        <w:separator/>
      </w:r>
    </w:p>
  </w:endnote>
  <w:endnote w:type="continuationSeparator" w:id="0">
    <w:p w14:paraId="39423CD8" w14:textId="77777777" w:rsidR="00580E7E" w:rsidRDefault="00580E7E" w:rsidP="00DF61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mbria">
    <w:panose1 w:val="02040503050406030204"/>
    <w:charset w:val="BA"/>
    <w:family w:val="roman"/>
    <w:pitch w:val="variable"/>
    <w:sig w:usb0="E00006FF" w:usb1="420024FF" w:usb2="02000000" w:usb3="00000000" w:csb0="0000019F" w:csb1="00000000"/>
  </w:font>
  <w:font w:name="Calibri">
    <w:panose1 w:val="020F0502020204030204"/>
    <w:charset w:val="BA"/>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BA"/>
    <w:family w:val="swiss"/>
    <w:pitch w:val="variable"/>
    <w:sig w:usb0="E4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Tahoma">
    <w:panose1 w:val="020B0604030504040204"/>
    <w:charset w:val="BA"/>
    <w:family w:val="swiss"/>
    <w:pitch w:val="variable"/>
    <w:sig w:usb0="E1002EFF" w:usb1="C000605B" w:usb2="00000029" w:usb3="00000000" w:csb0="000101FF" w:csb1="00000000"/>
  </w:font>
  <w:font w:name="Georgia">
    <w:panose1 w:val="02040502050405020303"/>
    <w:charset w:val="BA"/>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LT">
    <w:panose1 w:val="00000000000000000000"/>
    <w:charset w:val="00"/>
    <w:family w:val="auto"/>
    <w:pitch w:val="variable"/>
    <w:sig w:usb0="00000003" w:usb1="00000000" w:usb2="00000000" w:usb3="00000000" w:csb0="00000001" w:csb1="00000000"/>
  </w:font>
  <w:font w:name="Cambria Math">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6138784"/>
      <w:docPartObj>
        <w:docPartGallery w:val="Page Numbers (Bottom of Page)"/>
        <w:docPartUnique/>
      </w:docPartObj>
    </w:sdtPr>
    <w:sdtEndPr>
      <w:rPr>
        <w:rFonts w:cstheme="minorHAnsi"/>
        <w:b/>
        <w:bCs/>
        <w:color w:val="154360"/>
        <w:sz w:val="28"/>
        <w:szCs w:val="24"/>
      </w:rPr>
    </w:sdtEndPr>
    <w:sdtContent>
      <w:p w14:paraId="5FAD2363" w14:textId="737A0B7E" w:rsidR="00720423" w:rsidRDefault="00720423">
        <w:pPr>
          <w:pStyle w:val="Porat"/>
          <w:jc w:val="right"/>
        </w:pPr>
        <w:r>
          <w:rPr>
            <w:rFonts w:cstheme="minorHAnsi"/>
            <w:b/>
            <w:bCs/>
            <w:noProof/>
            <w:color w:val="297390"/>
            <w:sz w:val="28"/>
            <w:szCs w:val="24"/>
            <w:lang w:val="en-US"/>
          </w:rPr>
          <mc:AlternateContent>
            <mc:Choice Requires="wps">
              <w:drawing>
                <wp:anchor distT="0" distB="0" distL="114300" distR="114300" simplePos="0" relativeHeight="251658239" behindDoc="0" locked="0" layoutInCell="1" allowOverlap="1" wp14:anchorId="145D6D30" wp14:editId="2D99545B">
                  <wp:simplePos x="0" y="0"/>
                  <wp:positionH relativeFrom="page">
                    <wp:align>left</wp:align>
                  </wp:positionH>
                  <wp:positionV relativeFrom="paragraph">
                    <wp:posOffset>170392</wp:posOffset>
                  </wp:positionV>
                  <wp:extent cx="6996223" cy="271604"/>
                  <wp:effectExtent l="0" t="0" r="0" b="0"/>
                  <wp:wrapNone/>
                  <wp:docPr id="13" name="Stačiakampis 13"/>
                  <wp:cNvGraphicFramePr/>
                  <a:graphic xmlns:a="http://schemas.openxmlformats.org/drawingml/2006/main">
                    <a:graphicData uri="http://schemas.microsoft.com/office/word/2010/wordprocessingShape">
                      <wps:wsp>
                        <wps:cNvSpPr/>
                        <wps:spPr>
                          <a:xfrm>
                            <a:off x="0" y="0"/>
                            <a:ext cx="6996223" cy="271604"/>
                          </a:xfrm>
                          <a:prstGeom prst="rect">
                            <a:avLst/>
                          </a:prstGeom>
                          <a:solidFill>
                            <a:srgbClr val="04724D">
                              <a:alpha val="32549"/>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DA19F3B" id="Stačiakampis 13" o:spid="_x0000_s1026" style="position:absolute;margin-left:0;margin-top:13.4pt;width:550.9pt;height:21.4pt;z-index:25165823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MJzjwIAAIAFAAAOAAAAZHJzL2Uyb0RvYy54bWysVMFu2zAMvQ/YPwi6r3bcNF2COkXQosOA&#10;og3WDj0rshQbkEVNUuJkXz9Ksp2uK3YYloNCieQj+Uzy6vrQKrIX1jWgSzo5yykRmkPV6G1Jvz/f&#10;ffpMifNMV0yBFiU9Ckevlx8/XHVmIQqoQVXCEgTRbtGZktbem0WWOV6LlrkzMEKjUoJtmcer3WaV&#10;ZR2ityor8nyWdWArY4EL5/D1NinpMuJLKbh/lNIJT1RJMTcfTxvPTTiz5RVbbC0zdcP7NNg/ZNGy&#10;RmPQEeqWeUZ2tvkDqm24BQfSn3FoM5Cy4SLWgNVM8jfVPNXMiFgLkuPMSJP7f7D8Yf9k1hZp6Ixb&#10;OBRDFQdp2/CP+ZFDJOs4kiUOnnB8nM3ns6I4p4SjrriczPJpYDM7eRvr/BcBLQlCSS1+jMgR2987&#10;n0wHkxDMgWqqu0apeLHbzY2yZM/Ch5teFtPb5KtMzdLreXExnfchXTKP4X/DUTqgaQi4KWR4yU7F&#10;RskflQh2Sn8TkjQVllfEcLEPxZgI41xoP0mqmlUiZXKR42/IJHRu8Ii5RMCALDH+iN0DDJYJZMBO&#10;Wfb2wVXENh6d878llpxHjxgZtB+d20aDfQ9AYVV95GQ/kJSoCSxtoDquLbGQhsgZftfgh71nzq+Z&#10;xanB+cJN4B/xkAq6kkIvUVKD/fnee7DHZkYtJR1OYUndjx2zghL1VWObzyfTaRjbeJleXBZ4sa81&#10;m9cavWtvAPtlgjvH8CgGe68GUVpoX3BhrEJUVDHNMXZJubfD5can7YArh4vVKprhqBrm7/WT4QE8&#10;sBoa9/nwwqzpu9vjXDzAMLFs8abJk23w1LDaeZBNnIATrz3fOOaxcfqVFPbI63u0Oi3O5S8AAAD/&#10;/wMAUEsDBBQABgAIAAAAIQDDA5HU3AAAAAcBAAAPAAAAZHJzL2Rvd25yZXYueG1sTI/BTsMwEETv&#10;SPyDtUhcELXTgwUhm6pUVOIGlH6AG5skbWxHtpMavp7tCW47mtHM22qV7cBmE2LvHUKxEMCMa7zu&#10;XYuw/9zePwCLSTmtBu8MwreJsKqvrypVan92H2bepZZRiYulQuhSGkvOY9MZq+LCj8aR9+WDVYlk&#10;aLkO6kzlduBLISS3qne00KnRbDrTnHaTRfjZjCLP7/JNZB/upuP2tH9+fUG8vcnrJ2DJ5PQXhgs+&#10;oUNNTAc/OR3ZgECPJISlJP6LW4iCrgOCfJTA64r/569/AQAA//8DAFBLAQItABQABgAIAAAAIQC2&#10;gziS/gAAAOEBAAATAAAAAAAAAAAAAAAAAAAAAABbQ29udGVudF9UeXBlc10ueG1sUEsBAi0AFAAG&#10;AAgAAAAhADj9If/WAAAAlAEAAAsAAAAAAAAAAAAAAAAALwEAAF9yZWxzLy5yZWxzUEsBAi0AFAAG&#10;AAgAAAAhACRYwnOPAgAAgAUAAA4AAAAAAAAAAAAAAAAALgIAAGRycy9lMm9Eb2MueG1sUEsBAi0A&#10;FAAGAAgAAAAhAMMDkdTcAAAABwEAAA8AAAAAAAAAAAAAAAAA6QQAAGRycy9kb3ducmV2LnhtbFBL&#10;BQYAAAAABAAEAPMAAADyBQAAAAA=&#10;" fillcolor="#04724d" stroked="f" strokeweight="1pt">
                  <v:fill opacity="21331f"/>
                  <w10:wrap anchorx="page"/>
                </v:rect>
              </w:pict>
            </mc:Fallback>
          </mc:AlternateContent>
        </w:r>
      </w:p>
      <w:p w14:paraId="103366BB" w14:textId="77777777" w:rsidR="00720423" w:rsidRPr="00182150" w:rsidRDefault="00720423">
        <w:pPr>
          <w:pStyle w:val="Porat"/>
          <w:jc w:val="right"/>
          <w:rPr>
            <w:rFonts w:cstheme="minorHAnsi"/>
            <w:b/>
            <w:bCs/>
            <w:color w:val="154360"/>
            <w:sz w:val="28"/>
            <w:szCs w:val="24"/>
          </w:rPr>
        </w:pPr>
        <w:r w:rsidRPr="00182150">
          <w:rPr>
            <w:rFonts w:cstheme="minorHAnsi"/>
            <w:b/>
            <w:bCs/>
            <w:color w:val="154360"/>
            <w:sz w:val="28"/>
            <w:szCs w:val="24"/>
          </w:rPr>
          <w:fldChar w:fldCharType="begin"/>
        </w:r>
        <w:r w:rsidRPr="00182150">
          <w:rPr>
            <w:rFonts w:cstheme="minorHAnsi"/>
            <w:b/>
            <w:bCs/>
            <w:color w:val="154360"/>
            <w:sz w:val="28"/>
            <w:szCs w:val="24"/>
          </w:rPr>
          <w:instrText>PAGE   \* MERGEFORMAT</w:instrText>
        </w:r>
        <w:r w:rsidRPr="00182150">
          <w:rPr>
            <w:rFonts w:cstheme="minorHAnsi"/>
            <w:b/>
            <w:bCs/>
            <w:color w:val="154360"/>
            <w:sz w:val="28"/>
            <w:szCs w:val="24"/>
          </w:rPr>
          <w:fldChar w:fldCharType="separate"/>
        </w:r>
        <w:r w:rsidR="002E6E3C">
          <w:rPr>
            <w:rFonts w:cstheme="minorHAnsi"/>
            <w:b/>
            <w:bCs/>
            <w:noProof/>
            <w:color w:val="154360"/>
            <w:sz w:val="28"/>
            <w:szCs w:val="24"/>
          </w:rPr>
          <w:t>25</w:t>
        </w:r>
        <w:r w:rsidRPr="00182150">
          <w:rPr>
            <w:rFonts w:cstheme="minorHAnsi"/>
            <w:b/>
            <w:bCs/>
            <w:color w:val="154360"/>
            <w:sz w:val="28"/>
            <w:szCs w:val="24"/>
          </w:rPr>
          <w:fldChar w:fldCharType="end"/>
        </w:r>
      </w:p>
    </w:sdtContent>
  </w:sdt>
  <w:p w14:paraId="1EF8DEA4" w14:textId="77777777" w:rsidR="00720423" w:rsidRDefault="00720423">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502D0A" w14:textId="77777777" w:rsidR="00580E7E" w:rsidRDefault="00580E7E" w:rsidP="00DF61BA">
      <w:pPr>
        <w:spacing w:after="0" w:line="240" w:lineRule="auto"/>
      </w:pPr>
      <w:r>
        <w:separator/>
      </w:r>
    </w:p>
  </w:footnote>
  <w:footnote w:type="continuationSeparator" w:id="0">
    <w:p w14:paraId="202DCF59" w14:textId="77777777" w:rsidR="00580E7E" w:rsidRDefault="00580E7E" w:rsidP="00DF61BA">
      <w:pPr>
        <w:spacing w:after="0" w:line="240" w:lineRule="auto"/>
      </w:pPr>
      <w:r>
        <w:continuationSeparator/>
      </w:r>
    </w:p>
  </w:footnote>
  <w:footnote w:id="1">
    <w:p w14:paraId="432EB8F9" w14:textId="6C65D190" w:rsidR="00720423" w:rsidRPr="0099583D" w:rsidRDefault="00720423">
      <w:pPr>
        <w:pStyle w:val="Puslapioinaostekstas"/>
        <w:rPr>
          <w:lang w:val="en-GB"/>
        </w:rPr>
      </w:pPr>
      <w:r>
        <w:rPr>
          <w:rStyle w:val="Puslapioinaosnuoroda"/>
        </w:rPr>
        <w:footnoteRef/>
      </w:r>
      <w:r>
        <w:t xml:space="preserve"> </w:t>
      </w:r>
      <w:hyperlink r:id="rId1" w:anchor="/" w:history="1">
        <w:r w:rsidRPr="001126A7">
          <w:rPr>
            <w:rStyle w:val="Hipersaitas"/>
          </w:rPr>
          <w:t>https://osp.stat.gov.lt/statistiniu-rodikliu-analize?hash=24c7a9a2-04af-48a6-9929-3c36520b1978#/</w:t>
        </w:r>
      </w:hyperlink>
      <w:r>
        <w:t xml:space="preserve"> </w:t>
      </w:r>
    </w:p>
  </w:footnote>
  <w:footnote w:id="2">
    <w:p w14:paraId="71941A9D" w14:textId="301E1146" w:rsidR="00304695" w:rsidRPr="00304695" w:rsidRDefault="00304695">
      <w:pPr>
        <w:pStyle w:val="Puslapioinaostekstas"/>
      </w:pPr>
      <w:r>
        <w:rPr>
          <w:rStyle w:val="Puslapioinaosnuoroda"/>
        </w:rPr>
        <w:footnoteRef/>
      </w:r>
      <w:r>
        <w:t xml:space="preserve"> Nevertinant  rūšiavimo linijoje atskirtų ir sukompostuotų biologiškai skaidžių atliekų kiekio</w:t>
      </w:r>
    </w:p>
  </w:footnote>
  <w:footnote w:id="3">
    <w:p w14:paraId="036E77FD" w14:textId="1FCB5DE1" w:rsidR="00C2390F" w:rsidRDefault="00C2390F">
      <w:pPr>
        <w:pStyle w:val="Puslapioinaostekstas"/>
      </w:pPr>
      <w:r>
        <w:rPr>
          <w:rStyle w:val="Puslapioinaosnuoroda"/>
        </w:rPr>
        <w:footnoteRef/>
      </w:r>
      <w:r>
        <w:t xml:space="preserve"> Vertinama regioniniu mastu </w:t>
      </w:r>
    </w:p>
  </w:footnote>
  <w:footnote w:id="4">
    <w:p w14:paraId="605363AC" w14:textId="48F9E27F" w:rsidR="00C2390F" w:rsidRPr="00C2390F" w:rsidRDefault="00C2390F">
      <w:pPr>
        <w:pStyle w:val="Puslapioinaostekstas"/>
        <w:rPr>
          <w:lang w:val="en-GB"/>
        </w:rPr>
      </w:pPr>
      <w:r>
        <w:rPr>
          <w:rStyle w:val="Puslapioinaosnuoroda"/>
        </w:rPr>
        <w:footnoteRef/>
      </w:r>
      <w:r>
        <w:t xml:space="preserve"> Vertinama regioniniu mastu </w:t>
      </w:r>
    </w:p>
  </w:footnote>
  <w:footnote w:id="5">
    <w:p w14:paraId="76D26B00" w14:textId="251BFDC2" w:rsidR="00720423" w:rsidRPr="00D23B89" w:rsidRDefault="00720423">
      <w:pPr>
        <w:pStyle w:val="Puslapioinaostekstas"/>
        <w:rPr>
          <w:lang w:val="en-GB"/>
        </w:rPr>
      </w:pPr>
      <w:r>
        <w:rPr>
          <w:rStyle w:val="Puslapioinaosnuoroda"/>
        </w:rPr>
        <w:footnoteRef/>
      </w:r>
      <w:r>
        <w:t xml:space="preserve"> Vertinant bendrą surenkamų antrinių žaliavų kiekį </w:t>
      </w:r>
      <w:r w:rsidR="00D23B89">
        <w:t>savivaldybėje</w:t>
      </w:r>
      <w:r>
        <w:t xml:space="preserve"> </w:t>
      </w:r>
    </w:p>
  </w:footnote>
  <w:footnote w:id="6">
    <w:p w14:paraId="0235114C" w14:textId="4F1DAE1E" w:rsidR="00360EFC" w:rsidRPr="00360EFC" w:rsidRDefault="00360EFC">
      <w:pPr>
        <w:pStyle w:val="Puslapioinaostekstas"/>
      </w:pPr>
      <w:r>
        <w:rPr>
          <w:rStyle w:val="Puslapioinaosnuoroda"/>
        </w:rPr>
        <w:footnoteRef/>
      </w:r>
      <w:r>
        <w:t xml:space="preserve"> Vertinama regioniniu mastu </w:t>
      </w:r>
    </w:p>
  </w:footnote>
  <w:footnote w:id="7">
    <w:p w14:paraId="6B5B2F65" w14:textId="77777777" w:rsidR="009573C6" w:rsidRDefault="009573C6" w:rsidP="009573C6">
      <w:pPr>
        <w:pStyle w:val="Puslapioinaostekstas"/>
      </w:pPr>
      <w:r>
        <w:rPr>
          <w:rStyle w:val="Puslapioinaosnuoroda"/>
          <w:rFonts w:eastAsiaTheme="minorEastAsia"/>
        </w:rPr>
        <w:footnoteRef/>
      </w:r>
      <w:r>
        <w:t xml:space="preserve"> Užduotims keliamas įgyvendinimo terminas ir/ar kiekybiškai išreikštas rezultato rodiklis.</w:t>
      </w:r>
    </w:p>
  </w:footnote>
  <w:footnote w:id="8">
    <w:p w14:paraId="5ED35DE5" w14:textId="15C2263B" w:rsidR="0007438B" w:rsidRPr="006C0864" w:rsidRDefault="0007438B" w:rsidP="006C0864">
      <w:pPr>
        <w:pStyle w:val="Pagrindinistekstas"/>
      </w:pPr>
      <w:r w:rsidRPr="006C0864">
        <w:rPr>
          <w:rStyle w:val="Puslapioinaosnuoroda"/>
        </w:rPr>
        <w:footnoteRef/>
      </w:r>
      <w:r w:rsidRPr="006C0864">
        <w:t xml:space="preserve"> </w:t>
      </w:r>
      <w:bookmarkStart w:id="109" w:name="_Hlk121071196"/>
      <w:r w:rsidRPr="006C0864">
        <w:t xml:space="preserve">Tauragės regiono didelių atliekų ir žaliųjų atliekų surinkimo aikštelių plėtra ir jų eksploatacija vykdoma savivaldybių pagrindu, t. y. </w:t>
      </w:r>
      <w:bookmarkEnd w:id="109"/>
      <w:r>
        <w:t>s</w:t>
      </w:r>
      <w:r w:rsidRPr="006C0864">
        <w:t>avivaldyb</w:t>
      </w:r>
      <w:r>
        <w:t>ė</w:t>
      </w:r>
      <w:r w:rsidRPr="006C0864">
        <w:t>s teritorijoje esančioje DASA priimami tik tos savivaldybės fizinių asmenų pristatyti daiktai.</w:t>
      </w:r>
    </w:p>
    <w:p w14:paraId="7BC5F9FD" w14:textId="6672A03A" w:rsidR="0007438B" w:rsidRPr="00285D41" w:rsidRDefault="0007438B" w:rsidP="006C0864">
      <w:pPr>
        <w:pStyle w:val="Pagrindinistekstas"/>
      </w:pPr>
    </w:p>
  </w:footnote>
  <w:footnote w:id="9">
    <w:p w14:paraId="2877F9F5" w14:textId="4B7F3DFD" w:rsidR="0007438B" w:rsidRDefault="0007438B" w:rsidP="00A71C44">
      <w:pPr>
        <w:pStyle w:val="Puslapioinaostekstas"/>
      </w:pPr>
      <w:r>
        <w:rPr>
          <w:rStyle w:val="Puslapioinaosnuoroda"/>
        </w:rPr>
        <w:footnoteRef/>
      </w:r>
      <w:r>
        <w:t xml:space="preserve"> </w:t>
      </w:r>
      <w:r w:rsidRPr="0071019A">
        <w:t>Tauragės regiono didelių atliekų ir žaliųjų atliekų surinkimo aikštelių plėtra ir jų eksploatacija vykdoma savivaldybių pagrindu, t. y. savivaldyb</w:t>
      </w:r>
      <w:r>
        <w:t>ės</w:t>
      </w:r>
      <w:r w:rsidRPr="0071019A">
        <w:t xml:space="preserve"> teritorijoje esančioje </w:t>
      </w:r>
      <w:r>
        <w:t xml:space="preserve">ŽAKA </w:t>
      </w:r>
      <w:r w:rsidRPr="0071019A">
        <w:t>priimam</w:t>
      </w:r>
      <w:r>
        <w:t>os</w:t>
      </w:r>
      <w:r w:rsidRPr="0071019A">
        <w:t xml:space="preserve"> tik tos savivaldybės fizinių </w:t>
      </w:r>
      <w:r>
        <w:t xml:space="preserve">ar juridinių </w:t>
      </w:r>
      <w:r w:rsidRPr="0071019A">
        <w:t>asmenų</w:t>
      </w:r>
      <w:r>
        <w:t xml:space="preserve"> pristatytos žaliosios atliekos</w:t>
      </w:r>
      <w:r w:rsidRPr="0071019A">
        <w:t>.</w:t>
      </w:r>
    </w:p>
  </w:footnote>
  <w:footnote w:id="10">
    <w:p w14:paraId="24361BE5" w14:textId="77777777" w:rsidR="009573C6" w:rsidRDefault="009573C6" w:rsidP="009573C6">
      <w:pPr>
        <w:pStyle w:val="Puslapioinaostekstas"/>
      </w:pPr>
      <w:r>
        <w:rPr>
          <w:rStyle w:val="Puslapioinaosnuoroda"/>
          <w:rFonts w:eastAsiaTheme="minorEastAsia"/>
        </w:rPr>
        <w:footnoteRef/>
      </w:r>
      <w:r>
        <w:t xml:space="preserve"> </w:t>
      </w:r>
      <w:hyperlink r:id="rId2" w:history="1">
        <w:r w:rsidRPr="00237336">
          <w:rPr>
            <w:rStyle w:val="Hipersaitas"/>
          </w:rPr>
          <w:t>https://ec.europa.eu/eurostat/databrowser/view/proj_19rp3/default/table?lang=en</w:t>
        </w:r>
      </w:hyperlink>
      <w:r>
        <w:t xml:space="preserve"> </w:t>
      </w:r>
    </w:p>
  </w:footnote>
  <w:footnote w:id="11">
    <w:p w14:paraId="17B1835B" w14:textId="77777777" w:rsidR="005A4F58" w:rsidRPr="00EA58D1" w:rsidRDefault="005A4F58" w:rsidP="005A4F58">
      <w:pPr>
        <w:pStyle w:val="Puslapioinaostekstas"/>
      </w:pPr>
      <w:r w:rsidRPr="00EA58D1">
        <w:rPr>
          <w:rStyle w:val="Puslapioinaosnuoroda"/>
          <w:rFonts w:eastAsiaTheme="minorEastAsia"/>
        </w:rPr>
        <w:footnoteRef/>
      </w:r>
      <w:r w:rsidRPr="00EA58D1">
        <w:t xml:space="preserve"> Atsižvelgiant į 2021 m metų Tauragės regiono savivaldybių mišrių komunalinių atliekų sudėties tyrimus</w:t>
      </w:r>
    </w:p>
  </w:footnote>
  <w:footnote w:id="12">
    <w:p w14:paraId="037D0F96" w14:textId="0BF41F75" w:rsidR="00A56234" w:rsidRDefault="00A56234">
      <w:pPr>
        <w:pStyle w:val="Puslapioinaostekstas"/>
      </w:pPr>
      <w:r>
        <w:rPr>
          <w:rStyle w:val="Puslapioinaosnuoroda"/>
        </w:rPr>
        <w:footnoteRef/>
      </w:r>
      <w:r>
        <w:t xml:space="preserve"> </w:t>
      </w:r>
      <w:r w:rsidRPr="00A56234">
        <w:t>Vietos planuojamoms naujoms didelių atliekų surinkimo aikštelėms nebus parenkamos nekilnojamojo kultūros paveldo objektų teritorijose ir jų apsaugos zonose</w:t>
      </w:r>
      <w:r>
        <w:t>.</w:t>
      </w:r>
    </w:p>
  </w:footnote>
  <w:footnote w:id="13">
    <w:p w14:paraId="303D17D5" w14:textId="416C587A" w:rsidR="00A56234" w:rsidRDefault="00A56234">
      <w:pPr>
        <w:pStyle w:val="Puslapioinaostekstas"/>
      </w:pPr>
      <w:r>
        <w:rPr>
          <w:rStyle w:val="Puslapioinaosnuoroda"/>
        </w:rPr>
        <w:footnoteRef/>
      </w:r>
      <w:r>
        <w:t xml:space="preserve"> </w:t>
      </w:r>
      <w:r w:rsidRPr="00A56234">
        <w:t>Vietos planuojamoms naujoms žaliųjų atliekų kompostavimo aikštelėms nebus parenkamos nekilnojamojo kultūros paveldo objektų teritorijose ir jų apsaugos zonose</w:t>
      </w:r>
      <w:r>
        <w:t>.</w:t>
      </w:r>
    </w:p>
  </w:footnote>
  <w:footnote w:id="14">
    <w:p w14:paraId="3BF9C783" w14:textId="331129A5" w:rsidR="00294851" w:rsidRPr="00343545" w:rsidRDefault="00294851">
      <w:pPr>
        <w:pStyle w:val="Puslapioinaostekstas"/>
      </w:pPr>
      <w:r>
        <w:rPr>
          <w:rStyle w:val="Puslapioinaosnuoroda"/>
        </w:rPr>
        <w:footnoteRef/>
      </w:r>
      <w:r>
        <w:t xml:space="preserve"> </w:t>
      </w:r>
      <w:r w:rsidRPr="00034D40">
        <w:t>Kiekvienais metais peržiūrimas antrinių žaliavių surinkimo konteinerių poreikis.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79F7E0" w14:textId="49DD01B0" w:rsidR="00720423" w:rsidRDefault="00720423" w:rsidP="00DF61BA">
    <w:pPr>
      <w:pStyle w:val="Antrats"/>
      <w:ind w:hanging="851"/>
      <w:rPr>
        <w:b/>
        <w:bCs/>
        <w:color w:val="A7D194"/>
      </w:rPr>
    </w:pPr>
    <w:r w:rsidRPr="00DF61BA">
      <w:rPr>
        <w:b/>
        <w:bCs/>
        <w:noProof/>
        <w:color w:val="A7D194"/>
        <w:lang w:val="en-US"/>
      </w:rPr>
      <mc:AlternateContent>
        <mc:Choice Requires="wps">
          <w:drawing>
            <wp:anchor distT="0" distB="0" distL="114300" distR="114300" simplePos="0" relativeHeight="251659264" behindDoc="0" locked="0" layoutInCell="1" allowOverlap="1" wp14:anchorId="1A50B236" wp14:editId="228F4546">
              <wp:simplePos x="0" y="0"/>
              <wp:positionH relativeFrom="page">
                <wp:align>left</wp:align>
              </wp:positionH>
              <wp:positionV relativeFrom="paragraph">
                <wp:posOffset>382949</wp:posOffset>
              </wp:positionV>
              <wp:extent cx="6921500" cy="0"/>
              <wp:effectExtent l="0" t="0" r="0" b="0"/>
              <wp:wrapNone/>
              <wp:docPr id="1" name="Tiesioji jungtis 1"/>
              <wp:cNvGraphicFramePr/>
              <a:graphic xmlns:a="http://schemas.openxmlformats.org/drawingml/2006/main">
                <a:graphicData uri="http://schemas.microsoft.com/office/word/2010/wordprocessingShape">
                  <wps:wsp>
                    <wps:cNvCnPr/>
                    <wps:spPr>
                      <a:xfrm>
                        <a:off x="0" y="0"/>
                        <a:ext cx="6921500" cy="0"/>
                      </a:xfrm>
                      <a:prstGeom prst="line">
                        <a:avLst/>
                      </a:prstGeom>
                      <a:ln w="19050">
                        <a:solidFill>
                          <a:srgbClr val="072A6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4A3D0BC" id="Tiesioji jungtis 1" o:spid="_x0000_s1026" style="position:absolute;z-index:2516592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 from="0,30.15pt" to="545pt,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EsQwQEAAN8DAAAOAAAAZHJzL2Uyb0RvYy54bWysU8tu2zAQvBfoPxC815IMxGkEy0HhIL0E&#10;SdAmH0BTS4sAXyBZS/77LClZDpqgQINcKHK5Mzs7XK2vB63IAXyQ1jS0WpSUgOG2lWbf0Oen22/f&#10;KQmRmZYpa6ChRwj0evP1y7p3NSxtZ1ULniCJCXXvGtrF6OqiCLwDzcLCOjB4KazXLOLR74vWsx7Z&#10;tSqWZbkqeutb5y2HEDB6M17STeYXAnh8ECJAJKqhqC3m1ed1l9Zis2b13jPXST7JYB9QoZk0WHSm&#10;umGRkT9evqHSknsbrIgLbnVhhZAccg/YTVX+1c3vjjnIvaA5wc02hc+j5feHrXn0aEPvQh3co09d&#10;DMLr9EV9ZMhmHWezYIiEY3B1tawuSvSUn+6KM9D5EH+C1SRtGqqkSX2wmh3uQsRimHpKSWFlSI/T&#10;c1VelDktWCXbW6lUugx+v9sqTw4sveHl8sdqm54NKV6l4UkZDJ67yLt4VDAW+AWCyBZ1V2OFNGAw&#10;0zLOwcRq4lUGsxNMoIQZOEn7F3DKT1DIw/c/4BmRK1sTZ7CWxvr3ZMfhJFmM+ScHxr6TBTvbHvP7&#10;ZmtwirJz08SnMX19zvDzf7l5AQAA//8DAFBLAwQUAAYACAAAACEAneiF2tsAAAAHAQAADwAAAGRy&#10;cy9kb3ducmV2LnhtbEyPwU7DMBBE70j8g7VIXBC1aaWqSeNUCIkLtzYgcXTjJUmx11HsNIGvZysO&#10;cJyZ1czbYjd7J844xC6QhoeFAoFUB9tRo+G1er7fgIjJkDUuEGr4wgi78vqqMLkNE+3xfEiN4BKK&#10;udHQptTnUsa6RW/iIvRInH2EwZvEcmikHczE5d7JpVJr6U1HvNCaHp9arD8Po9fwnU5Vvc+yLr6s&#10;pv59c/c2Liun9e3N/LgFkXBOf8dwwWd0KJnpGEayUTgN/EjSsFYrEJdUZYqd468jy0L+5y9/AAAA&#10;//8DAFBLAQItABQABgAIAAAAIQC2gziS/gAAAOEBAAATAAAAAAAAAAAAAAAAAAAAAABbQ29udGVu&#10;dF9UeXBlc10ueG1sUEsBAi0AFAAGAAgAAAAhADj9If/WAAAAlAEAAAsAAAAAAAAAAAAAAAAALwEA&#10;AF9yZWxzLy5yZWxzUEsBAi0AFAAGAAgAAAAhAJxESxDBAQAA3wMAAA4AAAAAAAAAAAAAAAAALgIA&#10;AGRycy9lMm9Eb2MueG1sUEsBAi0AFAAGAAgAAAAhAJ3ohdrbAAAABwEAAA8AAAAAAAAAAAAAAAAA&#10;GwQAAGRycy9kb3ducmV2LnhtbFBLBQYAAAAABAAEAPMAAAAjBQAAAAA=&#10;" strokecolor="#072a6c" strokeweight="1.5pt">
              <v:stroke joinstyle="miter"/>
              <w10:wrap anchorx="page"/>
            </v:line>
          </w:pict>
        </mc:Fallback>
      </mc:AlternateContent>
    </w:r>
    <w:r w:rsidRPr="00EB2AB8">
      <w:rPr>
        <w:b/>
        <w:bCs/>
        <w:noProof/>
        <w:color w:val="A7D194"/>
        <w:lang w:val="en-US"/>
      </w:rPr>
      <mc:AlternateContent>
        <mc:Choice Requires="wps">
          <w:drawing>
            <wp:anchor distT="45720" distB="45720" distL="114300" distR="114300" simplePos="0" relativeHeight="251661312" behindDoc="0" locked="0" layoutInCell="1" allowOverlap="1" wp14:anchorId="12C74783" wp14:editId="7D21763D">
              <wp:simplePos x="0" y="0"/>
              <wp:positionH relativeFrom="column">
                <wp:posOffset>-222445</wp:posOffset>
              </wp:positionH>
              <wp:positionV relativeFrom="paragraph">
                <wp:posOffset>68580</wp:posOffset>
              </wp:positionV>
              <wp:extent cx="6189345" cy="287020"/>
              <wp:effectExtent l="0" t="0" r="0" b="0"/>
              <wp:wrapSquare wrapText="bothSides"/>
              <wp:docPr id="217"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9345" cy="287020"/>
                      </a:xfrm>
                      <a:prstGeom prst="rect">
                        <a:avLst/>
                      </a:prstGeom>
                      <a:noFill/>
                      <a:ln w="9525">
                        <a:noFill/>
                        <a:miter lim="800000"/>
                        <a:headEnd/>
                        <a:tailEnd/>
                      </a:ln>
                    </wps:spPr>
                    <wps:txbx>
                      <w:txbxContent>
                        <w:p w14:paraId="6FA50B3C" w14:textId="7CE2E7C5" w:rsidR="00720423" w:rsidRPr="00E57D18" w:rsidRDefault="00452EA1">
                          <w:pPr>
                            <w:rPr>
                              <w:rFonts w:ascii="Calibri" w:hAnsi="Calibri" w:cs="Calibri"/>
                              <w:b/>
                              <w:bCs/>
                              <w:color w:val="072A6C"/>
                            </w:rPr>
                          </w:pPr>
                          <w:r>
                            <w:rPr>
                              <w:rFonts w:ascii="Calibri" w:hAnsi="Calibri" w:cs="Calibri"/>
                              <w:b/>
                              <w:bCs/>
                              <w:color w:val="072A6C"/>
                            </w:rPr>
                            <w:t xml:space="preserve">Jurbarko rajono </w:t>
                          </w:r>
                          <w:r w:rsidR="003C7F60">
                            <w:rPr>
                              <w:rFonts w:ascii="Calibri" w:hAnsi="Calibri" w:cs="Calibri"/>
                              <w:b/>
                              <w:bCs/>
                              <w:color w:val="072A6C"/>
                            </w:rPr>
                            <w:t xml:space="preserve">savivaldybės </w:t>
                          </w:r>
                          <w:r w:rsidR="00720423" w:rsidRPr="00E57D18">
                            <w:rPr>
                              <w:rFonts w:ascii="Calibri" w:hAnsi="Calibri" w:cs="Calibri"/>
                              <w:b/>
                              <w:bCs/>
                              <w:color w:val="072A6C"/>
                            </w:rPr>
                            <w:t xml:space="preserve">atliekų prevencijos ir tvarkymo </w:t>
                          </w:r>
                          <w:r w:rsidR="00720423" w:rsidRPr="00E57D18">
                            <w:rPr>
                              <w:rFonts w:ascii="Calibri" w:hAnsi="Calibri" w:cs="Calibri"/>
                              <w:b/>
                              <w:bCs/>
                              <w:color w:val="072A6C"/>
                              <w:lang w:val="en-US"/>
                            </w:rPr>
                            <w:t>2021–2027 met</w:t>
                          </w:r>
                          <w:r w:rsidR="00720423" w:rsidRPr="00E57D18">
                            <w:rPr>
                              <w:rFonts w:ascii="Calibri" w:hAnsi="Calibri" w:cs="Calibri"/>
                              <w:b/>
                              <w:bCs/>
                              <w:color w:val="072A6C"/>
                            </w:rPr>
                            <w:t>ų planas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2C74783" id="_x0000_t202" coordsize="21600,21600" o:spt="202" path="m,l,21600r21600,l21600,xe">
              <v:stroke joinstyle="miter"/>
              <v:path gradientshapeok="t" o:connecttype="rect"/>
            </v:shapetype>
            <v:shape id="2 teksto laukas" o:spid="_x0000_s1041" type="#_x0000_t202" style="position:absolute;margin-left:-17.5pt;margin-top:5.4pt;width:487.35pt;height:22.6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a/M+QEAAM0DAAAOAAAAZHJzL2Uyb0RvYy54bWysU8tu2zAQvBfoPxC815JdO7EFy0GaNEWB&#10;9AGk/YA1RVlESS5L0pbcr++SchyjvRXVgSC13Nmd2eH6ZjCaHaQPCm3Np5OSM2kFNsruav7928Ob&#10;JWchgm1Ao5U1P8rAbzavX617V8kZdqgb6RmB2FD1ruZdjK4qiiA6aSBM0ElLwRa9gUhHvysaDz2h&#10;G13MyvKq6NE3zqOQIdDf+zHINxm/baWIX9o2yMh0zam3mFef121ai80aqp0H1ylxagP+oQsDylLR&#10;M9Q9RGB7r/6CMkp4DNjGiUBTYNsqITMHYjMt/2Dz1IGTmQuJE9xZpvD/YMXnw5P76lkc3uFAA8wk&#10;gntE8SMwi3cd2J289R77TkJDhadJsqJ3oTqlJqlDFRLItv+EDQ0Z9hEz0NB6k1QhnozQaQDHs+hy&#10;iEzQz6vpcvV2vuBMUGy2vC5neSoFVM/Zzof4QaJhaVNzT0PN6HB4DDF1A9XzlVTM4oPSOg9WW9bX&#10;fLWYLXLCRcSoSL7TytR8WaZvdEIi+d42OTmC0uOeCmh7Yp2IjpTjsB3oYmK/xeZI/D2O/qL3QJsO&#10;/S/OevJWzcPPPXjJmf5oScPVdD5PZsyH+eKaGDN/GdleRsAKgqp55Gzc3sVs4JHrLWndqizDSyen&#10;XskzWZ2Tv5MpL8/51ssr3PwGAAD//wMAUEsDBBQABgAIAAAAIQB2UKxI3QAAAAkBAAAPAAAAZHJz&#10;L2Rvd25yZXYueG1sTI/LTsMwEEX3SPyDNUjsWhtKCglxKgRiC6I8JHbTeJpExOModpvw9wwrWI7u&#10;1Z1zys3se3WkMXaBLVwsDSjiOriOGwtvr4+LG1AxITvsA5OFb4qwqU5PSixcmPiFjtvUKBnhWKCF&#10;NqWh0DrWLXmMyzAQS7YPo8ck59hoN+Ik477Xl8astceO5UOLA923VH9tD97C+9P+8+PKPDcPPhum&#10;MBvNPtfWnp/Nd7egEs3prwy/+IIOlTDtwoFdVL2FxSoTlySBEQUp5Kv8GtTOQrY2oKtS/zeofgAA&#10;AP//AwBQSwECLQAUAAYACAAAACEAtoM4kv4AAADhAQAAEwAAAAAAAAAAAAAAAAAAAAAAW0NvbnRl&#10;bnRfVHlwZXNdLnhtbFBLAQItABQABgAIAAAAIQA4/SH/1gAAAJQBAAALAAAAAAAAAAAAAAAAAC8B&#10;AABfcmVscy8ucmVsc1BLAQItABQABgAIAAAAIQDjha/M+QEAAM0DAAAOAAAAAAAAAAAAAAAAAC4C&#10;AABkcnMvZTJvRG9jLnhtbFBLAQItABQABgAIAAAAIQB2UKxI3QAAAAkBAAAPAAAAAAAAAAAAAAAA&#10;AFMEAABkcnMvZG93bnJldi54bWxQSwUGAAAAAAQABADzAAAAXQUAAAAA&#10;" filled="f" stroked="f">
              <v:textbox>
                <w:txbxContent>
                  <w:p w14:paraId="6FA50B3C" w14:textId="7CE2E7C5" w:rsidR="00720423" w:rsidRPr="00E57D18" w:rsidRDefault="00452EA1">
                    <w:pPr>
                      <w:rPr>
                        <w:rFonts w:ascii="Calibri" w:hAnsi="Calibri" w:cs="Calibri"/>
                        <w:b/>
                        <w:bCs/>
                        <w:color w:val="072A6C"/>
                      </w:rPr>
                    </w:pPr>
                    <w:r>
                      <w:rPr>
                        <w:rFonts w:ascii="Calibri" w:hAnsi="Calibri" w:cs="Calibri"/>
                        <w:b/>
                        <w:bCs/>
                        <w:color w:val="072A6C"/>
                      </w:rPr>
                      <w:t xml:space="preserve">Jurbarko rajono </w:t>
                    </w:r>
                    <w:r w:rsidR="003C7F60">
                      <w:rPr>
                        <w:rFonts w:ascii="Calibri" w:hAnsi="Calibri" w:cs="Calibri"/>
                        <w:b/>
                        <w:bCs/>
                        <w:color w:val="072A6C"/>
                      </w:rPr>
                      <w:t xml:space="preserve">savivaldybės </w:t>
                    </w:r>
                    <w:r w:rsidR="00720423" w:rsidRPr="00E57D18">
                      <w:rPr>
                        <w:rFonts w:ascii="Calibri" w:hAnsi="Calibri" w:cs="Calibri"/>
                        <w:b/>
                        <w:bCs/>
                        <w:color w:val="072A6C"/>
                      </w:rPr>
                      <w:t xml:space="preserve">atliekų prevencijos ir tvarkymo </w:t>
                    </w:r>
                    <w:r w:rsidR="00720423" w:rsidRPr="00E57D18">
                      <w:rPr>
                        <w:rFonts w:ascii="Calibri" w:hAnsi="Calibri" w:cs="Calibri"/>
                        <w:b/>
                        <w:bCs/>
                        <w:color w:val="072A6C"/>
                        <w:lang w:val="en-US"/>
                      </w:rPr>
                      <w:t>2021–2027 met</w:t>
                    </w:r>
                    <w:r w:rsidR="00720423" w:rsidRPr="00E57D18">
                      <w:rPr>
                        <w:rFonts w:ascii="Calibri" w:hAnsi="Calibri" w:cs="Calibri"/>
                        <w:b/>
                        <w:bCs/>
                        <w:color w:val="072A6C"/>
                      </w:rPr>
                      <w:t>ų planas</w:t>
                    </w:r>
                  </w:p>
                </w:txbxContent>
              </v:textbox>
              <w10:wrap type="square"/>
            </v:shape>
          </w:pict>
        </mc:Fallback>
      </mc:AlternateContent>
    </w:r>
    <w:r>
      <w:rPr>
        <w:b/>
        <w:bCs/>
        <w:color w:val="A7D194"/>
      </w:rPr>
      <w:t xml:space="preserve">             </w:t>
    </w:r>
  </w:p>
  <w:p w14:paraId="7927101B" w14:textId="11998702" w:rsidR="00720423" w:rsidRPr="00DF61BA" w:rsidRDefault="00720423" w:rsidP="00DF61BA">
    <w:pPr>
      <w:pStyle w:val="Antrats"/>
      <w:ind w:hanging="851"/>
      <w:rPr>
        <w:b/>
        <w:bCs/>
        <w:color w:val="297390"/>
      </w:rPr>
    </w:pPr>
    <w:r>
      <w:rPr>
        <w:b/>
        <w:bCs/>
        <w:color w:val="A7D19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61545F"/>
    <w:multiLevelType w:val="hybridMultilevel"/>
    <w:tmpl w:val="EF3A253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17217DD5"/>
    <w:multiLevelType w:val="hybridMultilevel"/>
    <w:tmpl w:val="AB661398"/>
    <w:lvl w:ilvl="0" w:tplc="1B0C124C">
      <w:start w:val="1"/>
      <w:numFmt w:val="bullet"/>
      <w:pStyle w:val="Sraopastraipa"/>
      <w:lvlText w:val=""/>
      <w:lvlJc w:val="left"/>
      <w:pPr>
        <w:ind w:left="1080" w:hanging="360"/>
      </w:pPr>
      <w:rPr>
        <w:rFonts w:ascii="Wingdings" w:hAnsi="Wingdings"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2" w15:restartNumberingAfterBreak="0">
    <w:nsid w:val="19E33E58"/>
    <w:multiLevelType w:val="hybridMultilevel"/>
    <w:tmpl w:val="FB323C5C"/>
    <w:lvl w:ilvl="0" w:tplc="0427000B">
      <w:start w:val="1"/>
      <w:numFmt w:val="bullet"/>
      <w:lvlText w:val=""/>
      <w:lvlJc w:val="left"/>
      <w:pPr>
        <w:ind w:left="835" w:hanging="360"/>
      </w:pPr>
      <w:rPr>
        <w:rFonts w:ascii="Wingdings" w:hAnsi="Wingdings" w:hint="default"/>
      </w:rPr>
    </w:lvl>
    <w:lvl w:ilvl="1" w:tplc="FFFFFFFF" w:tentative="1">
      <w:start w:val="1"/>
      <w:numFmt w:val="bullet"/>
      <w:lvlText w:val="o"/>
      <w:lvlJc w:val="left"/>
      <w:pPr>
        <w:ind w:left="1555" w:hanging="360"/>
      </w:pPr>
      <w:rPr>
        <w:rFonts w:ascii="Courier New" w:hAnsi="Courier New" w:cs="Courier New" w:hint="default"/>
      </w:rPr>
    </w:lvl>
    <w:lvl w:ilvl="2" w:tplc="FFFFFFFF" w:tentative="1">
      <w:start w:val="1"/>
      <w:numFmt w:val="bullet"/>
      <w:lvlText w:val=""/>
      <w:lvlJc w:val="left"/>
      <w:pPr>
        <w:ind w:left="2275" w:hanging="360"/>
      </w:pPr>
      <w:rPr>
        <w:rFonts w:ascii="Wingdings" w:hAnsi="Wingdings" w:hint="default"/>
      </w:rPr>
    </w:lvl>
    <w:lvl w:ilvl="3" w:tplc="FFFFFFFF" w:tentative="1">
      <w:start w:val="1"/>
      <w:numFmt w:val="bullet"/>
      <w:lvlText w:val=""/>
      <w:lvlJc w:val="left"/>
      <w:pPr>
        <w:ind w:left="2995" w:hanging="360"/>
      </w:pPr>
      <w:rPr>
        <w:rFonts w:ascii="Symbol" w:hAnsi="Symbol" w:hint="default"/>
      </w:rPr>
    </w:lvl>
    <w:lvl w:ilvl="4" w:tplc="FFFFFFFF" w:tentative="1">
      <w:start w:val="1"/>
      <w:numFmt w:val="bullet"/>
      <w:lvlText w:val="o"/>
      <w:lvlJc w:val="left"/>
      <w:pPr>
        <w:ind w:left="3715" w:hanging="360"/>
      </w:pPr>
      <w:rPr>
        <w:rFonts w:ascii="Courier New" w:hAnsi="Courier New" w:cs="Courier New" w:hint="default"/>
      </w:rPr>
    </w:lvl>
    <w:lvl w:ilvl="5" w:tplc="FFFFFFFF" w:tentative="1">
      <w:start w:val="1"/>
      <w:numFmt w:val="bullet"/>
      <w:lvlText w:val=""/>
      <w:lvlJc w:val="left"/>
      <w:pPr>
        <w:ind w:left="4435" w:hanging="360"/>
      </w:pPr>
      <w:rPr>
        <w:rFonts w:ascii="Wingdings" w:hAnsi="Wingdings" w:hint="default"/>
      </w:rPr>
    </w:lvl>
    <w:lvl w:ilvl="6" w:tplc="FFFFFFFF" w:tentative="1">
      <w:start w:val="1"/>
      <w:numFmt w:val="bullet"/>
      <w:lvlText w:val=""/>
      <w:lvlJc w:val="left"/>
      <w:pPr>
        <w:ind w:left="5155" w:hanging="360"/>
      </w:pPr>
      <w:rPr>
        <w:rFonts w:ascii="Symbol" w:hAnsi="Symbol" w:hint="default"/>
      </w:rPr>
    </w:lvl>
    <w:lvl w:ilvl="7" w:tplc="FFFFFFFF" w:tentative="1">
      <w:start w:val="1"/>
      <w:numFmt w:val="bullet"/>
      <w:lvlText w:val="o"/>
      <w:lvlJc w:val="left"/>
      <w:pPr>
        <w:ind w:left="5875" w:hanging="360"/>
      </w:pPr>
      <w:rPr>
        <w:rFonts w:ascii="Courier New" w:hAnsi="Courier New" w:cs="Courier New" w:hint="default"/>
      </w:rPr>
    </w:lvl>
    <w:lvl w:ilvl="8" w:tplc="FFFFFFFF" w:tentative="1">
      <w:start w:val="1"/>
      <w:numFmt w:val="bullet"/>
      <w:lvlText w:val=""/>
      <w:lvlJc w:val="left"/>
      <w:pPr>
        <w:ind w:left="6595" w:hanging="360"/>
      </w:pPr>
      <w:rPr>
        <w:rFonts w:ascii="Wingdings" w:hAnsi="Wingdings" w:hint="default"/>
      </w:rPr>
    </w:lvl>
  </w:abstractNum>
  <w:abstractNum w:abstractNumId="3" w15:restartNumberingAfterBreak="0">
    <w:nsid w:val="26025A2B"/>
    <w:multiLevelType w:val="hybridMultilevel"/>
    <w:tmpl w:val="72D85682"/>
    <w:lvl w:ilvl="0" w:tplc="0427000B">
      <w:start w:val="1"/>
      <w:numFmt w:val="bullet"/>
      <w:lvlText w:val=""/>
      <w:lvlJc w:val="left"/>
      <w:pPr>
        <w:ind w:left="835" w:hanging="360"/>
      </w:pPr>
      <w:rPr>
        <w:rFonts w:ascii="Wingdings" w:hAnsi="Wingdings" w:hint="default"/>
      </w:rPr>
    </w:lvl>
    <w:lvl w:ilvl="1" w:tplc="FFFFFFFF" w:tentative="1">
      <w:start w:val="1"/>
      <w:numFmt w:val="bullet"/>
      <w:lvlText w:val="o"/>
      <w:lvlJc w:val="left"/>
      <w:pPr>
        <w:ind w:left="1555" w:hanging="360"/>
      </w:pPr>
      <w:rPr>
        <w:rFonts w:ascii="Courier New" w:hAnsi="Courier New" w:cs="Courier New" w:hint="default"/>
      </w:rPr>
    </w:lvl>
    <w:lvl w:ilvl="2" w:tplc="FFFFFFFF" w:tentative="1">
      <w:start w:val="1"/>
      <w:numFmt w:val="bullet"/>
      <w:lvlText w:val=""/>
      <w:lvlJc w:val="left"/>
      <w:pPr>
        <w:ind w:left="2275" w:hanging="360"/>
      </w:pPr>
      <w:rPr>
        <w:rFonts w:ascii="Wingdings" w:hAnsi="Wingdings" w:hint="default"/>
      </w:rPr>
    </w:lvl>
    <w:lvl w:ilvl="3" w:tplc="FFFFFFFF" w:tentative="1">
      <w:start w:val="1"/>
      <w:numFmt w:val="bullet"/>
      <w:lvlText w:val=""/>
      <w:lvlJc w:val="left"/>
      <w:pPr>
        <w:ind w:left="2995" w:hanging="360"/>
      </w:pPr>
      <w:rPr>
        <w:rFonts w:ascii="Symbol" w:hAnsi="Symbol" w:hint="default"/>
      </w:rPr>
    </w:lvl>
    <w:lvl w:ilvl="4" w:tplc="FFFFFFFF" w:tentative="1">
      <w:start w:val="1"/>
      <w:numFmt w:val="bullet"/>
      <w:lvlText w:val="o"/>
      <w:lvlJc w:val="left"/>
      <w:pPr>
        <w:ind w:left="3715" w:hanging="360"/>
      </w:pPr>
      <w:rPr>
        <w:rFonts w:ascii="Courier New" w:hAnsi="Courier New" w:cs="Courier New" w:hint="default"/>
      </w:rPr>
    </w:lvl>
    <w:lvl w:ilvl="5" w:tplc="FFFFFFFF" w:tentative="1">
      <w:start w:val="1"/>
      <w:numFmt w:val="bullet"/>
      <w:lvlText w:val=""/>
      <w:lvlJc w:val="left"/>
      <w:pPr>
        <w:ind w:left="4435" w:hanging="360"/>
      </w:pPr>
      <w:rPr>
        <w:rFonts w:ascii="Wingdings" w:hAnsi="Wingdings" w:hint="default"/>
      </w:rPr>
    </w:lvl>
    <w:lvl w:ilvl="6" w:tplc="FFFFFFFF" w:tentative="1">
      <w:start w:val="1"/>
      <w:numFmt w:val="bullet"/>
      <w:lvlText w:val=""/>
      <w:lvlJc w:val="left"/>
      <w:pPr>
        <w:ind w:left="5155" w:hanging="360"/>
      </w:pPr>
      <w:rPr>
        <w:rFonts w:ascii="Symbol" w:hAnsi="Symbol" w:hint="default"/>
      </w:rPr>
    </w:lvl>
    <w:lvl w:ilvl="7" w:tplc="FFFFFFFF" w:tentative="1">
      <w:start w:val="1"/>
      <w:numFmt w:val="bullet"/>
      <w:lvlText w:val="o"/>
      <w:lvlJc w:val="left"/>
      <w:pPr>
        <w:ind w:left="5875" w:hanging="360"/>
      </w:pPr>
      <w:rPr>
        <w:rFonts w:ascii="Courier New" w:hAnsi="Courier New" w:cs="Courier New" w:hint="default"/>
      </w:rPr>
    </w:lvl>
    <w:lvl w:ilvl="8" w:tplc="FFFFFFFF" w:tentative="1">
      <w:start w:val="1"/>
      <w:numFmt w:val="bullet"/>
      <w:lvlText w:val=""/>
      <w:lvlJc w:val="left"/>
      <w:pPr>
        <w:ind w:left="6595" w:hanging="360"/>
      </w:pPr>
      <w:rPr>
        <w:rFonts w:ascii="Wingdings" w:hAnsi="Wingdings" w:hint="default"/>
      </w:rPr>
    </w:lvl>
  </w:abstractNum>
  <w:abstractNum w:abstractNumId="4" w15:restartNumberingAfterBreak="0">
    <w:nsid w:val="28FE4ECC"/>
    <w:multiLevelType w:val="hybridMultilevel"/>
    <w:tmpl w:val="37729E5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2A0B1AB8"/>
    <w:multiLevelType w:val="hybridMultilevel"/>
    <w:tmpl w:val="87E255A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38FE2988"/>
    <w:multiLevelType w:val="hybridMultilevel"/>
    <w:tmpl w:val="0FBABC6E"/>
    <w:lvl w:ilvl="0" w:tplc="2DDCD6BE">
      <w:start w:val="1"/>
      <w:numFmt w:val="bullet"/>
      <w:pStyle w:val="Listbulet"/>
      <w:lvlText w:val=""/>
      <w:lvlJc w:val="left"/>
      <w:pPr>
        <w:ind w:left="786"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4094501"/>
    <w:multiLevelType w:val="hybridMultilevel"/>
    <w:tmpl w:val="B3B0FE76"/>
    <w:lvl w:ilvl="0" w:tplc="0427000B">
      <w:start w:val="1"/>
      <w:numFmt w:val="bullet"/>
      <w:lvlText w:val=""/>
      <w:lvlJc w:val="left"/>
      <w:pPr>
        <w:ind w:left="835" w:hanging="360"/>
      </w:pPr>
      <w:rPr>
        <w:rFonts w:ascii="Wingdings" w:hAnsi="Wingdings" w:hint="default"/>
      </w:rPr>
    </w:lvl>
    <w:lvl w:ilvl="1" w:tplc="FFFFFFFF" w:tentative="1">
      <w:start w:val="1"/>
      <w:numFmt w:val="bullet"/>
      <w:lvlText w:val="o"/>
      <w:lvlJc w:val="left"/>
      <w:pPr>
        <w:ind w:left="1555" w:hanging="360"/>
      </w:pPr>
      <w:rPr>
        <w:rFonts w:ascii="Courier New" w:hAnsi="Courier New" w:cs="Courier New" w:hint="default"/>
      </w:rPr>
    </w:lvl>
    <w:lvl w:ilvl="2" w:tplc="FFFFFFFF" w:tentative="1">
      <w:start w:val="1"/>
      <w:numFmt w:val="bullet"/>
      <w:lvlText w:val=""/>
      <w:lvlJc w:val="left"/>
      <w:pPr>
        <w:ind w:left="2275" w:hanging="360"/>
      </w:pPr>
      <w:rPr>
        <w:rFonts w:ascii="Wingdings" w:hAnsi="Wingdings" w:hint="default"/>
      </w:rPr>
    </w:lvl>
    <w:lvl w:ilvl="3" w:tplc="FFFFFFFF" w:tentative="1">
      <w:start w:val="1"/>
      <w:numFmt w:val="bullet"/>
      <w:lvlText w:val=""/>
      <w:lvlJc w:val="left"/>
      <w:pPr>
        <w:ind w:left="2995" w:hanging="360"/>
      </w:pPr>
      <w:rPr>
        <w:rFonts w:ascii="Symbol" w:hAnsi="Symbol" w:hint="default"/>
      </w:rPr>
    </w:lvl>
    <w:lvl w:ilvl="4" w:tplc="FFFFFFFF" w:tentative="1">
      <w:start w:val="1"/>
      <w:numFmt w:val="bullet"/>
      <w:lvlText w:val="o"/>
      <w:lvlJc w:val="left"/>
      <w:pPr>
        <w:ind w:left="3715" w:hanging="360"/>
      </w:pPr>
      <w:rPr>
        <w:rFonts w:ascii="Courier New" w:hAnsi="Courier New" w:cs="Courier New" w:hint="default"/>
      </w:rPr>
    </w:lvl>
    <w:lvl w:ilvl="5" w:tplc="FFFFFFFF" w:tentative="1">
      <w:start w:val="1"/>
      <w:numFmt w:val="bullet"/>
      <w:lvlText w:val=""/>
      <w:lvlJc w:val="left"/>
      <w:pPr>
        <w:ind w:left="4435" w:hanging="360"/>
      </w:pPr>
      <w:rPr>
        <w:rFonts w:ascii="Wingdings" w:hAnsi="Wingdings" w:hint="default"/>
      </w:rPr>
    </w:lvl>
    <w:lvl w:ilvl="6" w:tplc="FFFFFFFF" w:tentative="1">
      <w:start w:val="1"/>
      <w:numFmt w:val="bullet"/>
      <w:lvlText w:val=""/>
      <w:lvlJc w:val="left"/>
      <w:pPr>
        <w:ind w:left="5155" w:hanging="360"/>
      </w:pPr>
      <w:rPr>
        <w:rFonts w:ascii="Symbol" w:hAnsi="Symbol" w:hint="default"/>
      </w:rPr>
    </w:lvl>
    <w:lvl w:ilvl="7" w:tplc="FFFFFFFF" w:tentative="1">
      <w:start w:val="1"/>
      <w:numFmt w:val="bullet"/>
      <w:lvlText w:val="o"/>
      <w:lvlJc w:val="left"/>
      <w:pPr>
        <w:ind w:left="5875" w:hanging="360"/>
      </w:pPr>
      <w:rPr>
        <w:rFonts w:ascii="Courier New" w:hAnsi="Courier New" w:cs="Courier New" w:hint="default"/>
      </w:rPr>
    </w:lvl>
    <w:lvl w:ilvl="8" w:tplc="FFFFFFFF" w:tentative="1">
      <w:start w:val="1"/>
      <w:numFmt w:val="bullet"/>
      <w:lvlText w:val=""/>
      <w:lvlJc w:val="left"/>
      <w:pPr>
        <w:ind w:left="6595" w:hanging="360"/>
      </w:pPr>
      <w:rPr>
        <w:rFonts w:ascii="Wingdings" w:hAnsi="Wingdings" w:hint="default"/>
      </w:rPr>
    </w:lvl>
  </w:abstractNum>
  <w:abstractNum w:abstractNumId="8" w15:restartNumberingAfterBreak="0">
    <w:nsid w:val="48301B18"/>
    <w:multiLevelType w:val="hybridMultilevel"/>
    <w:tmpl w:val="C3C032FE"/>
    <w:lvl w:ilvl="0" w:tplc="89448834">
      <w:start w:val="1"/>
      <w:numFmt w:val="bullet"/>
      <w:lvlText w:val=""/>
      <w:lvlJc w:val="left"/>
      <w:pPr>
        <w:ind w:left="835" w:hanging="360"/>
      </w:pPr>
      <w:rPr>
        <w:rFonts w:ascii="Symbol" w:hAnsi="Symbol" w:hint="default"/>
      </w:rPr>
    </w:lvl>
    <w:lvl w:ilvl="1" w:tplc="04270003" w:tentative="1">
      <w:start w:val="1"/>
      <w:numFmt w:val="bullet"/>
      <w:lvlText w:val="o"/>
      <w:lvlJc w:val="left"/>
      <w:pPr>
        <w:ind w:left="1555" w:hanging="360"/>
      </w:pPr>
      <w:rPr>
        <w:rFonts w:ascii="Courier New" w:hAnsi="Courier New" w:cs="Courier New" w:hint="default"/>
      </w:rPr>
    </w:lvl>
    <w:lvl w:ilvl="2" w:tplc="04270005" w:tentative="1">
      <w:start w:val="1"/>
      <w:numFmt w:val="bullet"/>
      <w:lvlText w:val=""/>
      <w:lvlJc w:val="left"/>
      <w:pPr>
        <w:ind w:left="2275" w:hanging="360"/>
      </w:pPr>
      <w:rPr>
        <w:rFonts w:ascii="Wingdings" w:hAnsi="Wingdings" w:hint="default"/>
      </w:rPr>
    </w:lvl>
    <w:lvl w:ilvl="3" w:tplc="04270001" w:tentative="1">
      <w:start w:val="1"/>
      <w:numFmt w:val="bullet"/>
      <w:lvlText w:val=""/>
      <w:lvlJc w:val="left"/>
      <w:pPr>
        <w:ind w:left="2995" w:hanging="360"/>
      </w:pPr>
      <w:rPr>
        <w:rFonts w:ascii="Symbol" w:hAnsi="Symbol" w:hint="default"/>
      </w:rPr>
    </w:lvl>
    <w:lvl w:ilvl="4" w:tplc="04270003" w:tentative="1">
      <w:start w:val="1"/>
      <w:numFmt w:val="bullet"/>
      <w:lvlText w:val="o"/>
      <w:lvlJc w:val="left"/>
      <w:pPr>
        <w:ind w:left="3715" w:hanging="360"/>
      </w:pPr>
      <w:rPr>
        <w:rFonts w:ascii="Courier New" w:hAnsi="Courier New" w:cs="Courier New" w:hint="default"/>
      </w:rPr>
    </w:lvl>
    <w:lvl w:ilvl="5" w:tplc="04270005" w:tentative="1">
      <w:start w:val="1"/>
      <w:numFmt w:val="bullet"/>
      <w:lvlText w:val=""/>
      <w:lvlJc w:val="left"/>
      <w:pPr>
        <w:ind w:left="4435" w:hanging="360"/>
      </w:pPr>
      <w:rPr>
        <w:rFonts w:ascii="Wingdings" w:hAnsi="Wingdings" w:hint="default"/>
      </w:rPr>
    </w:lvl>
    <w:lvl w:ilvl="6" w:tplc="04270001" w:tentative="1">
      <w:start w:val="1"/>
      <w:numFmt w:val="bullet"/>
      <w:lvlText w:val=""/>
      <w:lvlJc w:val="left"/>
      <w:pPr>
        <w:ind w:left="5155" w:hanging="360"/>
      </w:pPr>
      <w:rPr>
        <w:rFonts w:ascii="Symbol" w:hAnsi="Symbol" w:hint="default"/>
      </w:rPr>
    </w:lvl>
    <w:lvl w:ilvl="7" w:tplc="04270003" w:tentative="1">
      <w:start w:val="1"/>
      <w:numFmt w:val="bullet"/>
      <w:lvlText w:val="o"/>
      <w:lvlJc w:val="left"/>
      <w:pPr>
        <w:ind w:left="5875" w:hanging="360"/>
      </w:pPr>
      <w:rPr>
        <w:rFonts w:ascii="Courier New" w:hAnsi="Courier New" w:cs="Courier New" w:hint="default"/>
      </w:rPr>
    </w:lvl>
    <w:lvl w:ilvl="8" w:tplc="04270005" w:tentative="1">
      <w:start w:val="1"/>
      <w:numFmt w:val="bullet"/>
      <w:lvlText w:val=""/>
      <w:lvlJc w:val="left"/>
      <w:pPr>
        <w:ind w:left="6595" w:hanging="360"/>
      </w:pPr>
      <w:rPr>
        <w:rFonts w:ascii="Wingdings" w:hAnsi="Wingdings" w:hint="default"/>
      </w:rPr>
    </w:lvl>
  </w:abstractNum>
  <w:abstractNum w:abstractNumId="9" w15:restartNumberingAfterBreak="0">
    <w:nsid w:val="49230B2D"/>
    <w:multiLevelType w:val="hybridMultilevel"/>
    <w:tmpl w:val="4ADC32BE"/>
    <w:lvl w:ilvl="0" w:tplc="22A437B2">
      <w:start w:val="1"/>
      <w:numFmt w:val="decimal"/>
      <w:pStyle w:val="LentelesNr"/>
      <w:lvlText w:val="%1."/>
      <w:lvlJc w:val="left"/>
      <w:pPr>
        <w:ind w:left="360" w:hanging="360"/>
      </w:pPr>
      <w:rPr>
        <w:rFonts w:hint="default"/>
        <w:b/>
        <w:bCs/>
        <w:sz w:val="2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52ED186D"/>
    <w:multiLevelType w:val="hybridMultilevel"/>
    <w:tmpl w:val="77800B8C"/>
    <w:lvl w:ilvl="0" w:tplc="9E00F2D6">
      <w:start w:val="1"/>
      <w:numFmt w:val="bullet"/>
      <w:lvlText w:val="•"/>
      <w:lvlJc w:val="left"/>
      <w:pPr>
        <w:ind w:left="720" w:hanging="360"/>
      </w:pPr>
      <w:rPr>
        <w:rFonts w:ascii="Arial" w:hAnsi="Aria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567A49F5"/>
    <w:multiLevelType w:val="hybridMultilevel"/>
    <w:tmpl w:val="4132953E"/>
    <w:lvl w:ilvl="0" w:tplc="0BC044E6">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 w15:restartNumberingAfterBreak="0">
    <w:nsid w:val="5AE2515F"/>
    <w:multiLevelType w:val="multilevel"/>
    <w:tmpl w:val="71809C28"/>
    <w:lvl w:ilvl="0">
      <w:start w:val="1"/>
      <w:numFmt w:val="decimal"/>
      <w:pStyle w:val="Antrat1"/>
      <w:lvlText w:val="%1."/>
      <w:lvlJc w:val="left"/>
      <w:pPr>
        <w:tabs>
          <w:tab w:val="num" w:pos="284"/>
        </w:tabs>
        <w:ind w:left="567" w:hanging="567"/>
      </w:pPr>
      <w:rPr>
        <w:rFonts w:hint="default"/>
      </w:rPr>
    </w:lvl>
    <w:lvl w:ilvl="1">
      <w:start w:val="1"/>
      <w:numFmt w:val="decimal"/>
      <w:pStyle w:val="Antrat2"/>
      <w:lvlText w:val="%1.%2."/>
      <w:lvlJc w:val="left"/>
      <w:pPr>
        <w:tabs>
          <w:tab w:val="num" w:pos="0"/>
        </w:tabs>
        <w:ind w:left="567" w:hanging="567"/>
      </w:pPr>
      <w:rPr>
        <w:rFonts w:hint="default"/>
      </w:rPr>
    </w:lvl>
    <w:lvl w:ilvl="2">
      <w:start w:val="1"/>
      <w:numFmt w:val="decimal"/>
      <w:pStyle w:val="Antrat3"/>
      <w:lvlText w:val="%1.%2.%3."/>
      <w:lvlJc w:val="left"/>
      <w:pPr>
        <w:tabs>
          <w:tab w:val="num" w:pos="113"/>
        </w:tabs>
        <w:ind w:left="567" w:hanging="567"/>
      </w:pPr>
      <w:rPr>
        <w:rFonts w:hint="default"/>
      </w:rPr>
    </w:lvl>
    <w:lvl w:ilvl="3">
      <w:start w:val="1"/>
      <w:numFmt w:val="decimal"/>
      <w:lvlText w:val="%1.%2.%3.%4"/>
      <w:lvlJc w:val="left"/>
      <w:pPr>
        <w:tabs>
          <w:tab w:val="num" w:pos="113"/>
        </w:tabs>
        <w:ind w:left="0" w:firstLine="0"/>
      </w:pPr>
      <w:rPr>
        <w:rFonts w:hint="default"/>
      </w:rPr>
    </w:lvl>
    <w:lvl w:ilvl="4">
      <w:start w:val="1"/>
      <w:numFmt w:val="decimal"/>
      <w:lvlText w:val="%1.%2.%3.%4.%5"/>
      <w:lvlJc w:val="left"/>
      <w:pPr>
        <w:tabs>
          <w:tab w:val="num" w:pos="113"/>
        </w:tabs>
        <w:ind w:left="0" w:firstLine="0"/>
      </w:pPr>
      <w:rPr>
        <w:rFonts w:hint="default"/>
      </w:rPr>
    </w:lvl>
    <w:lvl w:ilvl="5">
      <w:start w:val="1"/>
      <w:numFmt w:val="decimal"/>
      <w:lvlText w:val="%1.%2.%3.%4.%5.%6"/>
      <w:lvlJc w:val="left"/>
      <w:pPr>
        <w:tabs>
          <w:tab w:val="num" w:pos="113"/>
        </w:tabs>
        <w:ind w:left="0" w:firstLine="0"/>
      </w:pPr>
      <w:rPr>
        <w:rFonts w:hint="default"/>
      </w:rPr>
    </w:lvl>
    <w:lvl w:ilvl="6">
      <w:start w:val="1"/>
      <w:numFmt w:val="decimal"/>
      <w:lvlText w:val="%1.%2.%3.%4.%5.%6.%7"/>
      <w:lvlJc w:val="left"/>
      <w:pPr>
        <w:tabs>
          <w:tab w:val="num" w:pos="113"/>
        </w:tabs>
        <w:ind w:left="0" w:firstLine="0"/>
      </w:pPr>
      <w:rPr>
        <w:rFonts w:hint="default"/>
      </w:rPr>
    </w:lvl>
    <w:lvl w:ilvl="7">
      <w:start w:val="1"/>
      <w:numFmt w:val="decimal"/>
      <w:lvlText w:val="%1.%2.%3.%4.%5.%6.%7.%8"/>
      <w:lvlJc w:val="left"/>
      <w:pPr>
        <w:tabs>
          <w:tab w:val="num" w:pos="113"/>
        </w:tabs>
        <w:ind w:left="0" w:firstLine="0"/>
      </w:pPr>
      <w:rPr>
        <w:rFonts w:hint="default"/>
      </w:rPr>
    </w:lvl>
    <w:lvl w:ilvl="8">
      <w:start w:val="1"/>
      <w:numFmt w:val="decimal"/>
      <w:lvlText w:val="%1.%2.%3.%4.%5.%6.%7.%8.%9"/>
      <w:lvlJc w:val="left"/>
      <w:pPr>
        <w:tabs>
          <w:tab w:val="num" w:pos="113"/>
        </w:tabs>
        <w:ind w:left="0" w:firstLine="0"/>
      </w:pPr>
      <w:rPr>
        <w:rFonts w:hint="default"/>
      </w:rPr>
    </w:lvl>
  </w:abstractNum>
  <w:abstractNum w:abstractNumId="13" w15:restartNumberingAfterBreak="0">
    <w:nsid w:val="5BA22BA0"/>
    <w:multiLevelType w:val="hybridMultilevel"/>
    <w:tmpl w:val="0B50596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15:restartNumberingAfterBreak="0">
    <w:nsid w:val="617C14EB"/>
    <w:multiLevelType w:val="multilevel"/>
    <w:tmpl w:val="B0B20D5A"/>
    <w:lvl w:ilvl="0">
      <w:start w:val="1"/>
      <w:numFmt w:val="bullet"/>
      <w:pStyle w:val="Sraassuenkleliais"/>
      <w:lvlText w:val=""/>
      <w:lvlJc w:val="left"/>
      <w:pPr>
        <w:ind w:left="360" w:hanging="360"/>
      </w:pPr>
      <w:rPr>
        <w:rFonts w:ascii="Symbol" w:hAnsi="Symbol" w:hint="default"/>
        <w:color w:val="4472C4" w:themeColor="accent1"/>
      </w:rPr>
    </w:lvl>
    <w:lvl w:ilvl="1">
      <w:start w:val="1"/>
      <w:numFmt w:val="bullet"/>
      <w:lvlText w:val="•"/>
      <w:lvlJc w:val="left"/>
      <w:pPr>
        <w:tabs>
          <w:tab w:val="num" w:pos="648"/>
        </w:tabs>
        <w:ind w:left="720" w:hanging="360"/>
      </w:pPr>
      <w:rPr>
        <w:rFonts w:ascii="Cambria" w:hAnsi="Cambria" w:hint="default"/>
        <w:color w:val="4472C4" w:themeColor="accent1"/>
      </w:rPr>
    </w:lvl>
    <w:lvl w:ilvl="2">
      <w:start w:val="1"/>
      <w:numFmt w:val="bullet"/>
      <w:lvlText w:val="•"/>
      <w:lvlJc w:val="left"/>
      <w:pPr>
        <w:tabs>
          <w:tab w:val="num" w:pos="1008"/>
        </w:tabs>
        <w:ind w:left="1080" w:hanging="360"/>
      </w:pPr>
      <w:rPr>
        <w:rFonts w:ascii="Cambria" w:hAnsi="Cambria" w:hint="default"/>
        <w:color w:val="4472C4" w:themeColor="accent1"/>
      </w:rPr>
    </w:lvl>
    <w:lvl w:ilvl="3">
      <w:start w:val="1"/>
      <w:numFmt w:val="bullet"/>
      <w:lvlText w:val="•"/>
      <w:lvlJc w:val="left"/>
      <w:pPr>
        <w:tabs>
          <w:tab w:val="num" w:pos="1368"/>
        </w:tabs>
        <w:ind w:left="1440" w:hanging="360"/>
      </w:pPr>
      <w:rPr>
        <w:rFonts w:ascii="Cambria" w:hAnsi="Cambria" w:hint="default"/>
        <w:color w:val="4472C4" w:themeColor="accent1"/>
      </w:rPr>
    </w:lvl>
    <w:lvl w:ilvl="4">
      <w:start w:val="1"/>
      <w:numFmt w:val="bullet"/>
      <w:lvlText w:val="•"/>
      <w:lvlJc w:val="left"/>
      <w:pPr>
        <w:tabs>
          <w:tab w:val="num" w:pos="1728"/>
        </w:tabs>
        <w:ind w:left="1800" w:hanging="360"/>
      </w:pPr>
      <w:rPr>
        <w:rFonts w:ascii="Cambria" w:hAnsi="Cambria" w:hint="default"/>
        <w:color w:val="4472C4" w:themeColor="accent1"/>
      </w:rPr>
    </w:lvl>
    <w:lvl w:ilvl="5">
      <w:start w:val="1"/>
      <w:numFmt w:val="bullet"/>
      <w:lvlText w:val=""/>
      <w:lvlJc w:val="left"/>
      <w:pPr>
        <w:tabs>
          <w:tab w:val="num" w:pos="2088"/>
        </w:tabs>
        <w:ind w:left="2160" w:hanging="360"/>
      </w:pPr>
      <w:rPr>
        <w:rFonts w:ascii="Wingdings" w:hAnsi="Wingdings" w:hint="default"/>
        <w:color w:val="4472C4" w:themeColor="accent1"/>
      </w:rPr>
    </w:lvl>
    <w:lvl w:ilvl="6">
      <w:start w:val="1"/>
      <w:numFmt w:val="bullet"/>
      <w:lvlText w:val=""/>
      <w:lvlJc w:val="left"/>
      <w:pPr>
        <w:tabs>
          <w:tab w:val="num" w:pos="2448"/>
        </w:tabs>
        <w:ind w:left="2520" w:hanging="360"/>
      </w:pPr>
      <w:rPr>
        <w:rFonts w:ascii="Symbol" w:hAnsi="Symbol" w:hint="default"/>
        <w:color w:val="4472C4" w:themeColor="accent1"/>
      </w:rPr>
    </w:lvl>
    <w:lvl w:ilvl="7">
      <w:start w:val="1"/>
      <w:numFmt w:val="bullet"/>
      <w:lvlText w:val="o"/>
      <w:lvlJc w:val="left"/>
      <w:pPr>
        <w:tabs>
          <w:tab w:val="num" w:pos="2808"/>
        </w:tabs>
        <w:ind w:left="2880" w:hanging="360"/>
      </w:pPr>
      <w:rPr>
        <w:rFonts w:ascii="Courier New" w:hAnsi="Courier New" w:hint="default"/>
        <w:color w:val="4472C4" w:themeColor="accent1"/>
      </w:rPr>
    </w:lvl>
    <w:lvl w:ilvl="8">
      <w:start w:val="1"/>
      <w:numFmt w:val="bullet"/>
      <w:lvlText w:val=""/>
      <w:lvlJc w:val="left"/>
      <w:pPr>
        <w:tabs>
          <w:tab w:val="num" w:pos="3168"/>
        </w:tabs>
        <w:ind w:left="3240" w:hanging="360"/>
      </w:pPr>
      <w:rPr>
        <w:rFonts w:ascii="Wingdings" w:hAnsi="Wingdings" w:hint="default"/>
        <w:color w:val="4472C4" w:themeColor="accent1"/>
      </w:rPr>
    </w:lvl>
  </w:abstractNum>
  <w:abstractNum w:abstractNumId="15" w15:restartNumberingAfterBreak="0">
    <w:nsid w:val="678E7838"/>
    <w:multiLevelType w:val="hybridMultilevel"/>
    <w:tmpl w:val="72E2ADD6"/>
    <w:lvl w:ilvl="0" w:tplc="0427000B">
      <w:start w:val="1"/>
      <w:numFmt w:val="bullet"/>
      <w:lvlText w:val=""/>
      <w:lvlJc w:val="left"/>
      <w:pPr>
        <w:ind w:left="835" w:hanging="360"/>
      </w:pPr>
      <w:rPr>
        <w:rFonts w:ascii="Wingdings" w:hAnsi="Wingdings" w:hint="default"/>
      </w:rPr>
    </w:lvl>
    <w:lvl w:ilvl="1" w:tplc="FFFFFFFF" w:tentative="1">
      <w:start w:val="1"/>
      <w:numFmt w:val="bullet"/>
      <w:lvlText w:val="o"/>
      <w:lvlJc w:val="left"/>
      <w:pPr>
        <w:ind w:left="1555" w:hanging="360"/>
      </w:pPr>
      <w:rPr>
        <w:rFonts w:ascii="Courier New" w:hAnsi="Courier New" w:cs="Courier New" w:hint="default"/>
      </w:rPr>
    </w:lvl>
    <w:lvl w:ilvl="2" w:tplc="FFFFFFFF" w:tentative="1">
      <w:start w:val="1"/>
      <w:numFmt w:val="bullet"/>
      <w:lvlText w:val=""/>
      <w:lvlJc w:val="left"/>
      <w:pPr>
        <w:ind w:left="2275" w:hanging="360"/>
      </w:pPr>
      <w:rPr>
        <w:rFonts w:ascii="Wingdings" w:hAnsi="Wingdings" w:hint="default"/>
      </w:rPr>
    </w:lvl>
    <w:lvl w:ilvl="3" w:tplc="FFFFFFFF" w:tentative="1">
      <w:start w:val="1"/>
      <w:numFmt w:val="bullet"/>
      <w:lvlText w:val=""/>
      <w:lvlJc w:val="left"/>
      <w:pPr>
        <w:ind w:left="2995" w:hanging="360"/>
      </w:pPr>
      <w:rPr>
        <w:rFonts w:ascii="Symbol" w:hAnsi="Symbol" w:hint="default"/>
      </w:rPr>
    </w:lvl>
    <w:lvl w:ilvl="4" w:tplc="FFFFFFFF" w:tentative="1">
      <w:start w:val="1"/>
      <w:numFmt w:val="bullet"/>
      <w:lvlText w:val="o"/>
      <w:lvlJc w:val="left"/>
      <w:pPr>
        <w:ind w:left="3715" w:hanging="360"/>
      </w:pPr>
      <w:rPr>
        <w:rFonts w:ascii="Courier New" w:hAnsi="Courier New" w:cs="Courier New" w:hint="default"/>
      </w:rPr>
    </w:lvl>
    <w:lvl w:ilvl="5" w:tplc="FFFFFFFF" w:tentative="1">
      <w:start w:val="1"/>
      <w:numFmt w:val="bullet"/>
      <w:lvlText w:val=""/>
      <w:lvlJc w:val="left"/>
      <w:pPr>
        <w:ind w:left="4435" w:hanging="360"/>
      </w:pPr>
      <w:rPr>
        <w:rFonts w:ascii="Wingdings" w:hAnsi="Wingdings" w:hint="default"/>
      </w:rPr>
    </w:lvl>
    <w:lvl w:ilvl="6" w:tplc="FFFFFFFF" w:tentative="1">
      <w:start w:val="1"/>
      <w:numFmt w:val="bullet"/>
      <w:lvlText w:val=""/>
      <w:lvlJc w:val="left"/>
      <w:pPr>
        <w:ind w:left="5155" w:hanging="360"/>
      </w:pPr>
      <w:rPr>
        <w:rFonts w:ascii="Symbol" w:hAnsi="Symbol" w:hint="default"/>
      </w:rPr>
    </w:lvl>
    <w:lvl w:ilvl="7" w:tplc="FFFFFFFF" w:tentative="1">
      <w:start w:val="1"/>
      <w:numFmt w:val="bullet"/>
      <w:lvlText w:val="o"/>
      <w:lvlJc w:val="left"/>
      <w:pPr>
        <w:ind w:left="5875" w:hanging="360"/>
      </w:pPr>
      <w:rPr>
        <w:rFonts w:ascii="Courier New" w:hAnsi="Courier New" w:cs="Courier New" w:hint="default"/>
      </w:rPr>
    </w:lvl>
    <w:lvl w:ilvl="8" w:tplc="FFFFFFFF" w:tentative="1">
      <w:start w:val="1"/>
      <w:numFmt w:val="bullet"/>
      <w:lvlText w:val=""/>
      <w:lvlJc w:val="left"/>
      <w:pPr>
        <w:ind w:left="6595" w:hanging="360"/>
      </w:pPr>
      <w:rPr>
        <w:rFonts w:ascii="Wingdings" w:hAnsi="Wingdings" w:hint="default"/>
      </w:rPr>
    </w:lvl>
  </w:abstractNum>
  <w:abstractNum w:abstractNumId="16" w15:restartNumberingAfterBreak="0">
    <w:nsid w:val="7B1659C7"/>
    <w:multiLevelType w:val="hybridMultilevel"/>
    <w:tmpl w:val="C764D21A"/>
    <w:lvl w:ilvl="0" w:tplc="0427000B">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16cid:durableId="1501311572">
    <w:abstractNumId w:val="12"/>
  </w:num>
  <w:num w:numId="2" w16cid:durableId="1145123009">
    <w:abstractNumId w:val="6"/>
  </w:num>
  <w:num w:numId="3" w16cid:durableId="1104227735">
    <w:abstractNumId w:val="9"/>
  </w:num>
  <w:num w:numId="4" w16cid:durableId="990713788">
    <w:abstractNumId w:val="5"/>
  </w:num>
  <w:num w:numId="5" w16cid:durableId="745734498">
    <w:abstractNumId w:val="13"/>
  </w:num>
  <w:num w:numId="6" w16cid:durableId="1843273281">
    <w:abstractNumId w:val="10"/>
  </w:num>
  <w:num w:numId="7" w16cid:durableId="1959752289">
    <w:abstractNumId w:val="14"/>
  </w:num>
  <w:num w:numId="8" w16cid:durableId="1310941722">
    <w:abstractNumId w:val="8"/>
  </w:num>
  <w:num w:numId="9" w16cid:durableId="500197219">
    <w:abstractNumId w:val="16"/>
  </w:num>
  <w:num w:numId="10" w16cid:durableId="295187085">
    <w:abstractNumId w:val="0"/>
  </w:num>
  <w:num w:numId="11" w16cid:durableId="1634020539">
    <w:abstractNumId w:val="3"/>
  </w:num>
  <w:num w:numId="12" w16cid:durableId="1678189322">
    <w:abstractNumId w:val="2"/>
  </w:num>
  <w:num w:numId="13" w16cid:durableId="195428667">
    <w:abstractNumId w:val="7"/>
  </w:num>
  <w:num w:numId="14" w16cid:durableId="1181625641">
    <w:abstractNumId w:val="15"/>
  </w:num>
  <w:num w:numId="15" w16cid:durableId="1645549165">
    <w:abstractNumId w:val="1"/>
  </w:num>
  <w:num w:numId="16" w16cid:durableId="7216090">
    <w:abstractNumId w:val="4"/>
  </w:num>
  <w:num w:numId="17" w16cid:durableId="140850835">
    <w:abstractNumId w:val="1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296"/>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rA0NLQwM7I0s7Q0NzZR0lEKTi0uzszPAykwNqoFAO0HF9ktAAAA"/>
  </w:docVars>
  <w:rsids>
    <w:rsidRoot w:val="00B1614D"/>
    <w:rsid w:val="00000AC0"/>
    <w:rsid w:val="00000BF8"/>
    <w:rsid w:val="00003D12"/>
    <w:rsid w:val="000127FF"/>
    <w:rsid w:val="000128F5"/>
    <w:rsid w:val="00013270"/>
    <w:rsid w:val="00013763"/>
    <w:rsid w:val="00013C8F"/>
    <w:rsid w:val="000146BD"/>
    <w:rsid w:val="00014B05"/>
    <w:rsid w:val="00014CED"/>
    <w:rsid w:val="00015F32"/>
    <w:rsid w:val="00020F6C"/>
    <w:rsid w:val="0002384A"/>
    <w:rsid w:val="00025071"/>
    <w:rsid w:val="00027BDA"/>
    <w:rsid w:val="00034D40"/>
    <w:rsid w:val="00035FF6"/>
    <w:rsid w:val="00036AD8"/>
    <w:rsid w:val="00036E5E"/>
    <w:rsid w:val="00040DC6"/>
    <w:rsid w:val="000415BF"/>
    <w:rsid w:val="000517E6"/>
    <w:rsid w:val="000538EB"/>
    <w:rsid w:val="00054753"/>
    <w:rsid w:val="000551D2"/>
    <w:rsid w:val="0005614F"/>
    <w:rsid w:val="000614A2"/>
    <w:rsid w:val="000616B4"/>
    <w:rsid w:val="00067430"/>
    <w:rsid w:val="00072932"/>
    <w:rsid w:val="0007438B"/>
    <w:rsid w:val="00074874"/>
    <w:rsid w:val="00076E58"/>
    <w:rsid w:val="00080297"/>
    <w:rsid w:val="000872EE"/>
    <w:rsid w:val="000876DC"/>
    <w:rsid w:val="0009018C"/>
    <w:rsid w:val="00093ECD"/>
    <w:rsid w:val="0009455E"/>
    <w:rsid w:val="00097DB5"/>
    <w:rsid w:val="000A03DA"/>
    <w:rsid w:val="000A3B9A"/>
    <w:rsid w:val="000A70D8"/>
    <w:rsid w:val="000B0636"/>
    <w:rsid w:val="000B2D97"/>
    <w:rsid w:val="000B594C"/>
    <w:rsid w:val="000B64FF"/>
    <w:rsid w:val="000B65D7"/>
    <w:rsid w:val="000B6961"/>
    <w:rsid w:val="000C0C2D"/>
    <w:rsid w:val="000C77D1"/>
    <w:rsid w:val="000D23E7"/>
    <w:rsid w:val="000D32F4"/>
    <w:rsid w:val="000D3D89"/>
    <w:rsid w:val="000D4FBC"/>
    <w:rsid w:val="000E590F"/>
    <w:rsid w:val="000E64B6"/>
    <w:rsid w:val="000E78B8"/>
    <w:rsid w:val="000F24C4"/>
    <w:rsid w:val="000F54BD"/>
    <w:rsid w:val="000F67AD"/>
    <w:rsid w:val="001076F1"/>
    <w:rsid w:val="001103C2"/>
    <w:rsid w:val="00115D5A"/>
    <w:rsid w:val="001208D1"/>
    <w:rsid w:val="00121FF7"/>
    <w:rsid w:val="0012288C"/>
    <w:rsid w:val="00124F7E"/>
    <w:rsid w:val="00125ECD"/>
    <w:rsid w:val="0012638D"/>
    <w:rsid w:val="00126CED"/>
    <w:rsid w:val="00126F01"/>
    <w:rsid w:val="00132EFE"/>
    <w:rsid w:val="00132F8E"/>
    <w:rsid w:val="0013589B"/>
    <w:rsid w:val="00136540"/>
    <w:rsid w:val="00136673"/>
    <w:rsid w:val="00140C0E"/>
    <w:rsid w:val="00141DAF"/>
    <w:rsid w:val="00141DEE"/>
    <w:rsid w:val="001423EC"/>
    <w:rsid w:val="001427ED"/>
    <w:rsid w:val="00143197"/>
    <w:rsid w:val="00155BCE"/>
    <w:rsid w:val="00161345"/>
    <w:rsid w:val="00163798"/>
    <w:rsid w:val="00163C6D"/>
    <w:rsid w:val="00164524"/>
    <w:rsid w:val="00164CCF"/>
    <w:rsid w:val="00166102"/>
    <w:rsid w:val="0017009F"/>
    <w:rsid w:val="0017080F"/>
    <w:rsid w:val="00174DD1"/>
    <w:rsid w:val="001770E4"/>
    <w:rsid w:val="00181C8D"/>
    <w:rsid w:val="00182150"/>
    <w:rsid w:val="001833D3"/>
    <w:rsid w:val="00185B55"/>
    <w:rsid w:val="0018670F"/>
    <w:rsid w:val="0019144A"/>
    <w:rsid w:val="0019359F"/>
    <w:rsid w:val="001937FB"/>
    <w:rsid w:val="0019440A"/>
    <w:rsid w:val="00194E0C"/>
    <w:rsid w:val="0019589C"/>
    <w:rsid w:val="00197088"/>
    <w:rsid w:val="00197E24"/>
    <w:rsid w:val="001A004F"/>
    <w:rsid w:val="001A0729"/>
    <w:rsid w:val="001A0D52"/>
    <w:rsid w:val="001A1A41"/>
    <w:rsid w:val="001A23D6"/>
    <w:rsid w:val="001A2B5C"/>
    <w:rsid w:val="001A2C1E"/>
    <w:rsid w:val="001A2FAB"/>
    <w:rsid w:val="001A456A"/>
    <w:rsid w:val="001A51B7"/>
    <w:rsid w:val="001A5611"/>
    <w:rsid w:val="001A6D36"/>
    <w:rsid w:val="001B3636"/>
    <w:rsid w:val="001B4E08"/>
    <w:rsid w:val="001B5E6E"/>
    <w:rsid w:val="001B744C"/>
    <w:rsid w:val="001C1828"/>
    <w:rsid w:val="001C3AC8"/>
    <w:rsid w:val="001C700A"/>
    <w:rsid w:val="001D0BFB"/>
    <w:rsid w:val="001D2511"/>
    <w:rsid w:val="001D5D39"/>
    <w:rsid w:val="001E0142"/>
    <w:rsid w:val="001E18F4"/>
    <w:rsid w:val="001E61E8"/>
    <w:rsid w:val="001F204D"/>
    <w:rsid w:val="001F53C5"/>
    <w:rsid w:val="001F637C"/>
    <w:rsid w:val="0020457E"/>
    <w:rsid w:val="00210825"/>
    <w:rsid w:val="00210DB4"/>
    <w:rsid w:val="002119CB"/>
    <w:rsid w:val="00216E21"/>
    <w:rsid w:val="00233D10"/>
    <w:rsid w:val="002367E4"/>
    <w:rsid w:val="00244B99"/>
    <w:rsid w:val="00245B17"/>
    <w:rsid w:val="0025064D"/>
    <w:rsid w:val="00251E0B"/>
    <w:rsid w:val="00260114"/>
    <w:rsid w:val="002617C4"/>
    <w:rsid w:val="0026204A"/>
    <w:rsid w:val="00263198"/>
    <w:rsid w:val="002636F4"/>
    <w:rsid w:val="002639D9"/>
    <w:rsid w:val="00270BED"/>
    <w:rsid w:val="00276F9A"/>
    <w:rsid w:val="002814DA"/>
    <w:rsid w:val="00281D70"/>
    <w:rsid w:val="00282DE0"/>
    <w:rsid w:val="0028526D"/>
    <w:rsid w:val="002909D4"/>
    <w:rsid w:val="00293867"/>
    <w:rsid w:val="00294851"/>
    <w:rsid w:val="00295A0C"/>
    <w:rsid w:val="00296FC2"/>
    <w:rsid w:val="00297180"/>
    <w:rsid w:val="002A079C"/>
    <w:rsid w:val="002A13C7"/>
    <w:rsid w:val="002A259D"/>
    <w:rsid w:val="002A44F4"/>
    <w:rsid w:val="002A4C23"/>
    <w:rsid w:val="002B27BA"/>
    <w:rsid w:val="002B53CF"/>
    <w:rsid w:val="002B5C3C"/>
    <w:rsid w:val="002C22B0"/>
    <w:rsid w:val="002D53D9"/>
    <w:rsid w:val="002D6624"/>
    <w:rsid w:val="002D6DAA"/>
    <w:rsid w:val="002E3789"/>
    <w:rsid w:val="002E6E3C"/>
    <w:rsid w:val="002E78FE"/>
    <w:rsid w:val="002F11BF"/>
    <w:rsid w:val="002F1ABA"/>
    <w:rsid w:val="002F719C"/>
    <w:rsid w:val="002F76C2"/>
    <w:rsid w:val="002F77BD"/>
    <w:rsid w:val="00300505"/>
    <w:rsid w:val="00300EE8"/>
    <w:rsid w:val="00300FEC"/>
    <w:rsid w:val="00301AA0"/>
    <w:rsid w:val="00304695"/>
    <w:rsid w:val="00310D56"/>
    <w:rsid w:val="00311A11"/>
    <w:rsid w:val="003136A9"/>
    <w:rsid w:val="00320294"/>
    <w:rsid w:val="00324CBA"/>
    <w:rsid w:val="0032566E"/>
    <w:rsid w:val="00330490"/>
    <w:rsid w:val="00332F63"/>
    <w:rsid w:val="00333CCF"/>
    <w:rsid w:val="00335B48"/>
    <w:rsid w:val="00336287"/>
    <w:rsid w:val="00341169"/>
    <w:rsid w:val="0034140A"/>
    <w:rsid w:val="003424E4"/>
    <w:rsid w:val="00342623"/>
    <w:rsid w:val="003434BB"/>
    <w:rsid w:val="00343545"/>
    <w:rsid w:val="00352FB8"/>
    <w:rsid w:val="0035358E"/>
    <w:rsid w:val="00355154"/>
    <w:rsid w:val="00360EFC"/>
    <w:rsid w:val="00364958"/>
    <w:rsid w:val="00365FD7"/>
    <w:rsid w:val="00366AB3"/>
    <w:rsid w:val="0037207F"/>
    <w:rsid w:val="00373905"/>
    <w:rsid w:val="00374D7F"/>
    <w:rsid w:val="00374DCF"/>
    <w:rsid w:val="00386558"/>
    <w:rsid w:val="00390728"/>
    <w:rsid w:val="0039116A"/>
    <w:rsid w:val="00391FF8"/>
    <w:rsid w:val="0039643C"/>
    <w:rsid w:val="00396BBC"/>
    <w:rsid w:val="003A0184"/>
    <w:rsid w:val="003A0BD5"/>
    <w:rsid w:val="003A1B9A"/>
    <w:rsid w:val="003A209F"/>
    <w:rsid w:val="003A49BA"/>
    <w:rsid w:val="003A49C3"/>
    <w:rsid w:val="003A49DA"/>
    <w:rsid w:val="003A7383"/>
    <w:rsid w:val="003B28D2"/>
    <w:rsid w:val="003B4303"/>
    <w:rsid w:val="003B5396"/>
    <w:rsid w:val="003C0CB2"/>
    <w:rsid w:val="003C3982"/>
    <w:rsid w:val="003C5174"/>
    <w:rsid w:val="003C547A"/>
    <w:rsid w:val="003C5F14"/>
    <w:rsid w:val="003C7F60"/>
    <w:rsid w:val="003D1A1A"/>
    <w:rsid w:val="003D2253"/>
    <w:rsid w:val="003D388A"/>
    <w:rsid w:val="003E1BC6"/>
    <w:rsid w:val="003E6474"/>
    <w:rsid w:val="003E6BE7"/>
    <w:rsid w:val="003E7830"/>
    <w:rsid w:val="003F2733"/>
    <w:rsid w:val="003F36F6"/>
    <w:rsid w:val="003F4AF9"/>
    <w:rsid w:val="003F711B"/>
    <w:rsid w:val="003F79B3"/>
    <w:rsid w:val="003F7E19"/>
    <w:rsid w:val="00402EE5"/>
    <w:rsid w:val="00403904"/>
    <w:rsid w:val="00404641"/>
    <w:rsid w:val="00405FA0"/>
    <w:rsid w:val="00407496"/>
    <w:rsid w:val="004101F2"/>
    <w:rsid w:val="00411AC1"/>
    <w:rsid w:val="004120B2"/>
    <w:rsid w:val="0041221A"/>
    <w:rsid w:val="00412862"/>
    <w:rsid w:val="00412BC1"/>
    <w:rsid w:val="00414226"/>
    <w:rsid w:val="0041668E"/>
    <w:rsid w:val="00421806"/>
    <w:rsid w:val="00424430"/>
    <w:rsid w:val="004316D6"/>
    <w:rsid w:val="0043316F"/>
    <w:rsid w:val="00434F22"/>
    <w:rsid w:val="00435093"/>
    <w:rsid w:val="00437507"/>
    <w:rsid w:val="00440FF5"/>
    <w:rsid w:val="00443D48"/>
    <w:rsid w:val="00452EA1"/>
    <w:rsid w:val="00456B74"/>
    <w:rsid w:val="00457588"/>
    <w:rsid w:val="00463C09"/>
    <w:rsid w:val="00464916"/>
    <w:rsid w:val="0046717A"/>
    <w:rsid w:val="00470A1D"/>
    <w:rsid w:val="00475220"/>
    <w:rsid w:val="0047624C"/>
    <w:rsid w:val="0047634B"/>
    <w:rsid w:val="00477DBB"/>
    <w:rsid w:val="004867BB"/>
    <w:rsid w:val="00493CE1"/>
    <w:rsid w:val="004956FC"/>
    <w:rsid w:val="004963F0"/>
    <w:rsid w:val="00497E51"/>
    <w:rsid w:val="004A1005"/>
    <w:rsid w:val="004A136F"/>
    <w:rsid w:val="004A4887"/>
    <w:rsid w:val="004A543A"/>
    <w:rsid w:val="004B42CD"/>
    <w:rsid w:val="004B46DA"/>
    <w:rsid w:val="004B6773"/>
    <w:rsid w:val="004B7611"/>
    <w:rsid w:val="004C1E2E"/>
    <w:rsid w:val="004C32FB"/>
    <w:rsid w:val="004C4628"/>
    <w:rsid w:val="004C521B"/>
    <w:rsid w:val="004C53BF"/>
    <w:rsid w:val="004C5FF6"/>
    <w:rsid w:val="004D11B0"/>
    <w:rsid w:val="004D4EA1"/>
    <w:rsid w:val="004D6689"/>
    <w:rsid w:val="004E4B7A"/>
    <w:rsid w:val="004E7813"/>
    <w:rsid w:val="004E7AF1"/>
    <w:rsid w:val="004F45EF"/>
    <w:rsid w:val="004F532E"/>
    <w:rsid w:val="005005B1"/>
    <w:rsid w:val="00503202"/>
    <w:rsid w:val="005044D7"/>
    <w:rsid w:val="00506443"/>
    <w:rsid w:val="00507509"/>
    <w:rsid w:val="00513F49"/>
    <w:rsid w:val="005149D5"/>
    <w:rsid w:val="00521200"/>
    <w:rsid w:val="00521E9B"/>
    <w:rsid w:val="00521EF8"/>
    <w:rsid w:val="00525659"/>
    <w:rsid w:val="00526C2C"/>
    <w:rsid w:val="00530F4E"/>
    <w:rsid w:val="00531FB0"/>
    <w:rsid w:val="0053396D"/>
    <w:rsid w:val="00535339"/>
    <w:rsid w:val="00535A0E"/>
    <w:rsid w:val="00537CC1"/>
    <w:rsid w:val="00540055"/>
    <w:rsid w:val="00542562"/>
    <w:rsid w:val="00543CFB"/>
    <w:rsid w:val="00546012"/>
    <w:rsid w:val="00546EF2"/>
    <w:rsid w:val="00547CB5"/>
    <w:rsid w:val="00550C02"/>
    <w:rsid w:val="005517CE"/>
    <w:rsid w:val="00552D60"/>
    <w:rsid w:val="00557580"/>
    <w:rsid w:val="00557E8A"/>
    <w:rsid w:val="00560CF9"/>
    <w:rsid w:val="00561774"/>
    <w:rsid w:val="00566721"/>
    <w:rsid w:val="005677B6"/>
    <w:rsid w:val="00574D54"/>
    <w:rsid w:val="0057504E"/>
    <w:rsid w:val="00575EB9"/>
    <w:rsid w:val="00580353"/>
    <w:rsid w:val="00580E7E"/>
    <w:rsid w:val="00581752"/>
    <w:rsid w:val="005822FB"/>
    <w:rsid w:val="00584B99"/>
    <w:rsid w:val="005903A2"/>
    <w:rsid w:val="005914DB"/>
    <w:rsid w:val="0059642A"/>
    <w:rsid w:val="005A4F58"/>
    <w:rsid w:val="005B1727"/>
    <w:rsid w:val="005B18D5"/>
    <w:rsid w:val="005B24A4"/>
    <w:rsid w:val="005B24CD"/>
    <w:rsid w:val="005B38C9"/>
    <w:rsid w:val="005B471D"/>
    <w:rsid w:val="005C0144"/>
    <w:rsid w:val="005C24B2"/>
    <w:rsid w:val="005C70EB"/>
    <w:rsid w:val="005C715C"/>
    <w:rsid w:val="005D13CD"/>
    <w:rsid w:val="005D297D"/>
    <w:rsid w:val="005D6CD3"/>
    <w:rsid w:val="005E15F6"/>
    <w:rsid w:val="005E1BD1"/>
    <w:rsid w:val="005F2B72"/>
    <w:rsid w:val="005F2CE6"/>
    <w:rsid w:val="005F391A"/>
    <w:rsid w:val="005F6E54"/>
    <w:rsid w:val="005F7372"/>
    <w:rsid w:val="006006B1"/>
    <w:rsid w:val="00600CA1"/>
    <w:rsid w:val="0060452A"/>
    <w:rsid w:val="006068F5"/>
    <w:rsid w:val="006109FD"/>
    <w:rsid w:val="006136A2"/>
    <w:rsid w:val="006225E6"/>
    <w:rsid w:val="00624597"/>
    <w:rsid w:val="00630A33"/>
    <w:rsid w:val="00630F4E"/>
    <w:rsid w:val="00633033"/>
    <w:rsid w:val="006353DD"/>
    <w:rsid w:val="00635413"/>
    <w:rsid w:val="006376DE"/>
    <w:rsid w:val="00637AE9"/>
    <w:rsid w:val="0064167E"/>
    <w:rsid w:val="00641E88"/>
    <w:rsid w:val="0064328B"/>
    <w:rsid w:val="006473CF"/>
    <w:rsid w:val="00652545"/>
    <w:rsid w:val="00656E28"/>
    <w:rsid w:val="0066030F"/>
    <w:rsid w:val="006608C6"/>
    <w:rsid w:val="0066669A"/>
    <w:rsid w:val="00673A46"/>
    <w:rsid w:val="00680675"/>
    <w:rsid w:val="006808AD"/>
    <w:rsid w:val="00684A0C"/>
    <w:rsid w:val="00685B6A"/>
    <w:rsid w:val="006935B4"/>
    <w:rsid w:val="006A0307"/>
    <w:rsid w:val="006A0616"/>
    <w:rsid w:val="006A5172"/>
    <w:rsid w:val="006B0960"/>
    <w:rsid w:val="006B4206"/>
    <w:rsid w:val="006B5850"/>
    <w:rsid w:val="006B6C14"/>
    <w:rsid w:val="006B75DD"/>
    <w:rsid w:val="006C0864"/>
    <w:rsid w:val="006C12F5"/>
    <w:rsid w:val="006C3B77"/>
    <w:rsid w:val="006C4B8E"/>
    <w:rsid w:val="006C62B5"/>
    <w:rsid w:val="006C7F94"/>
    <w:rsid w:val="006D05AE"/>
    <w:rsid w:val="006D0B38"/>
    <w:rsid w:val="006D11A1"/>
    <w:rsid w:val="006D294E"/>
    <w:rsid w:val="006D2D44"/>
    <w:rsid w:val="006D3F05"/>
    <w:rsid w:val="006D5347"/>
    <w:rsid w:val="006D6652"/>
    <w:rsid w:val="006D67FE"/>
    <w:rsid w:val="006D6DB8"/>
    <w:rsid w:val="006E0236"/>
    <w:rsid w:val="006E1B7E"/>
    <w:rsid w:val="006E44F8"/>
    <w:rsid w:val="006E6978"/>
    <w:rsid w:val="006F2B01"/>
    <w:rsid w:val="006F67DD"/>
    <w:rsid w:val="006F75BB"/>
    <w:rsid w:val="007064C8"/>
    <w:rsid w:val="0071019A"/>
    <w:rsid w:val="00712570"/>
    <w:rsid w:val="00714818"/>
    <w:rsid w:val="00717055"/>
    <w:rsid w:val="00717426"/>
    <w:rsid w:val="00720423"/>
    <w:rsid w:val="007231B5"/>
    <w:rsid w:val="00731FBC"/>
    <w:rsid w:val="007351B6"/>
    <w:rsid w:val="0073521C"/>
    <w:rsid w:val="00735481"/>
    <w:rsid w:val="0073746F"/>
    <w:rsid w:val="007378DC"/>
    <w:rsid w:val="00737E51"/>
    <w:rsid w:val="00743E9A"/>
    <w:rsid w:val="00744864"/>
    <w:rsid w:val="00746012"/>
    <w:rsid w:val="00747B5C"/>
    <w:rsid w:val="00751525"/>
    <w:rsid w:val="007525BA"/>
    <w:rsid w:val="007555F7"/>
    <w:rsid w:val="0075567F"/>
    <w:rsid w:val="00766070"/>
    <w:rsid w:val="00767D36"/>
    <w:rsid w:val="00771531"/>
    <w:rsid w:val="00775A3F"/>
    <w:rsid w:val="00776908"/>
    <w:rsid w:val="00780BD8"/>
    <w:rsid w:val="0078379B"/>
    <w:rsid w:val="00783A1A"/>
    <w:rsid w:val="0078461A"/>
    <w:rsid w:val="00785243"/>
    <w:rsid w:val="0078537C"/>
    <w:rsid w:val="00792BD8"/>
    <w:rsid w:val="007A0336"/>
    <w:rsid w:val="007A2B8C"/>
    <w:rsid w:val="007A77D9"/>
    <w:rsid w:val="007B2CAA"/>
    <w:rsid w:val="007B3BAA"/>
    <w:rsid w:val="007B49B1"/>
    <w:rsid w:val="007B7B9C"/>
    <w:rsid w:val="007C21CC"/>
    <w:rsid w:val="007C302F"/>
    <w:rsid w:val="007C524E"/>
    <w:rsid w:val="007C65CD"/>
    <w:rsid w:val="007D15A5"/>
    <w:rsid w:val="007D1EB3"/>
    <w:rsid w:val="007D4025"/>
    <w:rsid w:val="007D4C7B"/>
    <w:rsid w:val="007D50CF"/>
    <w:rsid w:val="007D51EF"/>
    <w:rsid w:val="007D581D"/>
    <w:rsid w:val="007E3FE7"/>
    <w:rsid w:val="007F3631"/>
    <w:rsid w:val="007F57BD"/>
    <w:rsid w:val="00803204"/>
    <w:rsid w:val="00803279"/>
    <w:rsid w:val="008043B9"/>
    <w:rsid w:val="00805736"/>
    <w:rsid w:val="00807067"/>
    <w:rsid w:val="00807AF5"/>
    <w:rsid w:val="00810A0C"/>
    <w:rsid w:val="008124D5"/>
    <w:rsid w:val="008126AB"/>
    <w:rsid w:val="00814A2A"/>
    <w:rsid w:val="00814B5D"/>
    <w:rsid w:val="00814FCE"/>
    <w:rsid w:val="00815D7F"/>
    <w:rsid w:val="00821A17"/>
    <w:rsid w:val="00822564"/>
    <w:rsid w:val="00825343"/>
    <w:rsid w:val="00830910"/>
    <w:rsid w:val="00831AEB"/>
    <w:rsid w:val="008407D6"/>
    <w:rsid w:val="00842517"/>
    <w:rsid w:val="00851EBD"/>
    <w:rsid w:val="00853692"/>
    <w:rsid w:val="008549BC"/>
    <w:rsid w:val="00854B7A"/>
    <w:rsid w:val="008565BD"/>
    <w:rsid w:val="008576DC"/>
    <w:rsid w:val="00860228"/>
    <w:rsid w:val="00862AD7"/>
    <w:rsid w:val="00875071"/>
    <w:rsid w:val="00883F3B"/>
    <w:rsid w:val="00890E18"/>
    <w:rsid w:val="00891F7D"/>
    <w:rsid w:val="008920AE"/>
    <w:rsid w:val="00894CCF"/>
    <w:rsid w:val="00896F20"/>
    <w:rsid w:val="008A07FE"/>
    <w:rsid w:val="008A18D9"/>
    <w:rsid w:val="008A2120"/>
    <w:rsid w:val="008A6702"/>
    <w:rsid w:val="008A753E"/>
    <w:rsid w:val="008B4CE8"/>
    <w:rsid w:val="008B5FEE"/>
    <w:rsid w:val="008C0021"/>
    <w:rsid w:val="008C20C3"/>
    <w:rsid w:val="008C5AC0"/>
    <w:rsid w:val="008D20D2"/>
    <w:rsid w:val="008D3987"/>
    <w:rsid w:val="008D4509"/>
    <w:rsid w:val="008D4AB7"/>
    <w:rsid w:val="008E1E40"/>
    <w:rsid w:val="008E24C6"/>
    <w:rsid w:val="008E2F22"/>
    <w:rsid w:val="008E561D"/>
    <w:rsid w:val="008E6C55"/>
    <w:rsid w:val="008F0CC7"/>
    <w:rsid w:val="008F2D97"/>
    <w:rsid w:val="008F388D"/>
    <w:rsid w:val="008F51F5"/>
    <w:rsid w:val="008F600A"/>
    <w:rsid w:val="008F6022"/>
    <w:rsid w:val="008F6B5D"/>
    <w:rsid w:val="008F742E"/>
    <w:rsid w:val="008F7C7E"/>
    <w:rsid w:val="009009EA"/>
    <w:rsid w:val="0090576C"/>
    <w:rsid w:val="009059E7"/>
    <w:rsid w:val="00910357"/>
    <w:rsid w:val="00910BC2"/>
    <w:rsid w:val="00910C69"/>
    <w:rsid w:val="00911F3C"/>
    <w:rsid w:val="00917876"/>
    <w:rsid w:val="009204F5"/>
    <w:rsid w:val="00923F3A"/>
    <w:rsid w:val="00924E95"/>
    <w:rsid w:val="00926053"/>
    <w:rsid w:val="0093045F"/>
    <w:rsid w:val="009318DF"/>
    <w:rsid w:val="00933325"/>
    <w:rsid w:val="009356D6"/>
    <w:rsid w:val="00935E80"/>
    <w:rsid w:val="0094327B"/>
    <w:rsid w:val="00944153"/>
    <w:rsid w:val="00946A44"/>
    <w:rsid w:val="00947F72"/>
    <w:rsid w:val="009504D9"/>
    <w:rsid w:val="009540ED"/>
    <w:rsid w:val="0095540B"/>
    <w:rsid w:val="00956A3D"/>
    <w:rsid w:val="009573C6"/>
    <w:rsid w:val="0095775D"/>
    <w:rsid w:val="009579E0"/>
    <w:rsid w:val="00957A4C"/>
    <w:rsid w:val="009622C4"/>
    <w:rsid w:val="00967276"/>
    <w:rsid w:val="00972817"/>
    <w:rsid w:val="00973FE3"/>
    <w:rsid w:val="00984C01"/>
    <w:rsid w:val="0099197B"/>
    <w:rsid w:val="00992477"/>
    <w:rsid w:val="0099583D"/>
    <w:rsid w:val="00997594"/>
    <w:rsid w:val="0099794A"/>
    <w:rsid w:val="009A1638"/>
    <w:rsid w:val="009A3661"/>
    <w:rsid w:val="009A5D67"/>
    <w:rsid w:val="009B0535"/>
    <w:rsid w:val="009B5DC7"/>
    <w:rsid w:val="009B75F9"/>
    <w:rsid w:val="009C3F6C"/>
    <w:rsid w:val="009C5313"/>
    <w:rsid w:val="009D0711"/>
    <w:rsid w:val="009D38DC"/>
    <w:rsid w:val="009E0AD6"/>
    <w:rsid w:val="009E438F"/>
    <w:rsid w:val="009E5AD6"/>
    <w:rsid w:val="009F186E"/>
    <w:rsid w:val="009F3AA6"/>
    <w:rsid w:val="009F42A7"/>
    <w:rsid w:val="009F5001"/>
    <w:rsid w:val="00A03564"/>
    <w:rsid w:val="00A03C56"/>
    <w:rsid w:val="00A0417C"/>
    <w:rsid w:val="00A121F0"/>
    <w:rsid w:val="00A179B1"/>
    <w:rsid w:val="00A17C01"/>
    <w:rsid w:val="00A2581F"/>
    <w:rsid w:val="00A33543"/>
    <w:rsid w:val="00A33B50"/>
    <w:rsid w:val="00A33F70"/>
    <w:rsid w:val="00A379A8"/>
    <w:rsid w:val="00A4417F"/>
    <w:rsid w:val="00A44C73"/>
    <w:rsid w:val="00A454C3"/>
    <w:rsid w:val="00A47ED7"/>
    <w:rsid w:val="00A5056E"/>
    <w:rsid w:val="00A52764"/>
    <w:rsid w:val="00A543AC"/>
    <w:rsid w:val="00A55215"/>
    <w:rsid w:val="00A56234"/>
    <w:rsid w:val="00A57580"/>
    <w:rsid w:val="00A6220C"/>
    <w:rsid w:val="00A6330B"/>
    <w:rsid w:val="00A63533"/>
    <w:rsid w:val="00A6369A"/>
    <w:rsid w:val="00A65043"/>
    <w:rsid w:val="00A67567"/>
    <w:rsid w:val="00A675FF"/>
    <w:rsid w:val="00A70146"/>
    <w:rsid w:val="00A70472"/>
    <w:rsid w:val="00A71C44"/>
    <w:rsid w:val="00A74A5E"/>
    <w:rsid w:val="00A75028"/>
    <w:rsid w:val="00A75FDC"/>
    <w:rsid w:val="00A818E4"/>
    <w:rsid w:val="00A81B03"/>
    <w:rsid w:val="00A82F88"/>
    <w:rsid w:val="00A83D80"/>
    <w:rsid w:val="00A854FE"/>
    <w:rsid w:val="00A85F8E"/>
    <w:rsid w:val="00A87950"/>
    <w:rsid w:val="00A9156A"/>
    <w:rsid w:val="00A91926"/>
    <w:rsid w:val="00A933E9"/>
    <w:rsid w:val="00A93FBE"/>
    <w:rsid w:val="00AA2030"/>
    <w:rsid w:val="00AA72EF"/>
    <w:rsid w:val="00AB01DF"/>
    <w:rsid w:val="00AB2928"/>
    <w:rsid w:val="00AB5110"/>
    <w:rsid w:val="00AB6789"/>
    <w:rsid w:val="00AB6AAF"/>
    <w:rsid w:val="00AC24AB"/>
    <w:rsid w:val="00AC6347"/>
    <w:rsid w:val="00AC7A72"/>
    <w:rsid w:val="00AD2394"/>
    <w:rsid w:val="00AD35F1"/>
    <w:rsid w:val="00AD5CC8"/>
    <w:rsid w:val="00AD7D01"/>
    <w:rsid w:val="00AE01B9"/>
    <w:rsid w:val="00AE04CA"/>
    <w:rsid w:val="00AE10D8"/>
    <w:rsid w:val="00AE1662"/>
    <w:rsid w:val="00AE1FB5"/>
    <w:rsid w:val="00AE629E"/>
    <w:rsid w:val="00AF3EBD"/>
    <w:rsid w:val="00AF6006"/>
    <w:rsid w:val="00AF6D62"/>
    <w:rsid w:val="00AF7FFA"/>
    <w:rsid w:val="00B01449"/>
    <w:rsid w:val="00B035F1"/>
    <w:rsid w:val="00B04A77"/>
    <w:rsid w:val="00B10317"/>
    <w:rsid w:val="00B10756"/>
    <w:rsid w:val="00B13684"/>
    <w:rsid w:val="00B13CED"/>
    <w:rsid w:val="00B1548B"/>
    <w:rsid w:val="00B155CE"/>
    <w:rsid w:val="00B1614D"/>
    <w:rsid w:val="00B21123"/>
    <w:rsid w:val="00B21EB7"/>
    <w:rsid w:val="00B367D4"/>
    <w:rsid w:val="00B421AE"/>
    <w:rsid w:val="00B43C8F"/>
    <w:rsid w:val="00B44C12"/>
    <w:rsid w:val="00B459C4"/>
    <w:rsid w:val="00B47372"/>
    <w:rsid w:val="00B5184C"/>
    <w:rsid w:val="00B5438B"/>
    <w:rsid w:val="00B559B5"/>
    <w:rsid w:val="00B55B53"/>
    <w:rsid w:val="00B57F3D"/>
    <w:rsid w:val="00B60E42"/>
    <w:rsid w:val="00B6350D"/>
    <w:rsid w:val="00B73121"/>
    <w:rsid w:val="00B73621"/>
    <w:rsid w:val="00B75593"/>
    <w:rsid w:val="00B75E75"/>
    <w:rsid w:val="00B87472"/>
    <w:rsid w:val="00B935C3"/>
    <w:rsid w:val="00BA1E07"/>
    <w:rsid w:val="00BA2BAC"/>
    <w:rsid w:val="00BA5DAE"/>
    <w:rsid w:val="00BB13FF"/>
    <w:rsid w:val="00BB3A48"/>
    <w:rsid w:val="00BB62A0"/>
    <w:rsid w:val="00BB68CA"/>
    <w:rsid w:val="00BB74F2"/>
    <w:rsid w:val="00BC1E8C"/>
    <w:rsid w:val="00BC29F2"/>
    <w:rsid w:val="00BD1EF8"/>
    <w:rsid w:val="00BD21BF"/>
    <w:rsid w:val="00BD21D2"/>
    <w:rsid w:val="00BD3114"/>
    <w:rsid w:val="00BD41B7"/>
    <w:rsid w:val="00BE09BB"/>
    <w:rsid w:val="00BE14BC"/>
    <w:rsid w:val="00BE1A39"/>
    <w:rsid w:val="00BE2138"/>
    <w:rsid w:val="00BE5715"/>
    <w:rsid w:val="00BF0885"/>
    <w:rsid w:val="00C01B40"/>
    <w:rsid w:val="00C03A4B"/>
    <w:rsid w:val="00C06556"/>
    <w:rsid w:val="00C07E80"/>
    <w:rsid w:val="00C153BA"/>
    <w:rsid w:val="00C15D28"/>
    <w:rsid w:val="00C15E83"/>
    <w:rsid w:val="00C17DC5"/>
    <w:rsid w:val="00C231E6"/>
    <w:rsid w:val="00C2390F"/>
    <w:rsid w:val="00C24825"/>
    <w:rsid w:val="00C25986"/>
    <w:rsid w:val="00C2620F"/>
    <w:rsid w:val="00C26295"/>
    <w:rsid w:val="00C26E10"/>
    <w:rsid w:val="00C318AE"/>
    <w:rsid w:val="00C34362"/>
    <w:rsid w:val="00C34B61"/>
    <w:rsid w:val="00C355D4"/>
    <w:rsid w:val="00C36A12"/>
    <w:rsid w:val="00C36BD4"/>
    <w:rsid w:val="00C376C9"/>
    <w:rsid w:val="00C4204C"/>
    <w:rsid w:val="00C43B4B"/>
    <w:rsid w:val="00C44740"/>
    <w:rsid w:val="00C44E6C"/>
    <w:rsid w:val="00C453F8"/>
    <w:rsid w:val="00C4781A"/>
    <w:rsid w:val="00C5248A"/>
    <w:rsid w:val="00C524A9"/>
    <w:rsid w:val="00C645E4"/>
    <w:rsid w:val="00C7044D"/>
    <w:rsid w:val="00C706C5"/>
    <w:rsid w:val="00C707CF"/>
    <w:rsid w:val="00C713C5"/>
    <w:rsid w:val="00C713DE"/>
    <w:rsid w:val="00C74E08"/>
    <w:rsid w:val="00C75B1B"/>
    <w:rsid w:val="00C80C08"/>
    <w:rsid w:val="00C80DA0"/>
    <w:rsid w:val="00C817D2"/>
    <w:rsid w:val="00C844D7"/>
    <w:rsid w:val="00C85DAC"/>
    <w:rsid w:val="00C8650C"/>
    <w:rsid w:val="00C9058E"/>
    <w:rsid w:val="00C9228E"/>
    <w:rsid w:val="00C93F44"/>
    <w:rsid w:val="00C97C12"/>
    <w:rsid w:val="00CA4C05"/>
    <w:rsid w:val="00CA528D"/>
    <w:rsid w:val="00CA57D8"/>
    <w:rsid w:val="00CA75BA"/>
    <w:rsid w:val="00CB688E"/>
    <w:rsid w:val="00CB7DB3"/>
    <w:rsid w:val="00CC0851"/>
    <w:rsid w:val="00CC3625"/>
    <w:rsid w:val="00CC686E"/>
    <w:rsid w:val="00CD4338"/>
    <w:rsid w:val="00CD5F89"/>
    <w:rsid w:val="00CD60AA"/>
    <w:rsid w:val="00CD698C"/>
    <w:rsid w:val="00CD758D"/>
    <w:rsid w:val="00CE2BDF"/>
    <w:rsid w:val="00CE2F50"/>
    <w:rsid w:val="00CE690E"/>
    <w:rsid w:val="00CE7FDF"/>
    <w:rsid w:val="00CF030D"/>
    <w:rsid w:val="00CF1474"/>
    <w:rsid w:val="00CF4901"/>
    <w:rsid w:val="00CF7ADA"/>
    <w:rsid w:val="00D00D28"/>
    <w:rsid w:val="00D00F5C"/>
    <w:rsid w:val="00D05C74"/>
    <w:rsid w:val="00D10560"/>
    <w:rsid w:val="00D1419B"/>
    <w:rsid w:val="00D145BA"/>
    <w:rsid w:val="00D15189"/>
    <w:rsid w:val="00D15F06"/>
    <w:rsid w:val="00D163D2"/>
    <w:rsid w:val="00D174FF"/>
    <w:rsid w:val="00D23B89"/>
    <w:rsid w:val="00D25B83"/>
    <w:rsid w:val="00D25E9A"/>
    <w:rsid w:val="00D32478"/>
    <w:rsid w:val="00D32C3A"/>
    <w:rsid w:val="00D34FD8"/>
    <w:rsid w:val="00D42557"/>
    <w:rsid w:val="00D50BC3"/>
    <w:rsid w:val="00D56838"/>
    <w:rsid w:val="00D56A0D"/>
    <w:rsid w:val="00D65678"/>
    <w:rsid w:val="00D75E8E"/>
    <w:rsid w:val="00D7643E"/>
    <w:rsid w:val="00D76875"/>
    <w:rsid w:val="00D8341F"/>
    <w:rsid w:val="00D85875"/>
    <w:rsid w:val="00D87F87"/>
    <w:rsid w:val="00D93074"/>
    <w:rsid w:val="00D938E0"/>
    <w:rsid w:val="00D9442B"/>
    <w:rsid w:val="00D97AE9"/>
    <w:rsid w:val="00DA1003"/>
    <w:rsid w:val="00DA3C41"/>
    <w:rsid w:val="00DA5056"/>
    <w:rsid w:val="00DA54A4"/>
    <w:rsid w:val="00DA7C3F"/>
    <w:rsid w:val="00DB0C97"/>
    <w:rsid w:val="00DB2927"/>
    <w:rsid w:val="00DB3B30"/>
    <w:rsid w:val="00DB6E84"/>
    <w:rsid w:val="00DC550B"/>
    <w:rsid w:val="00DC5E0D"/>
    <w:rsid w:val="00DD0F40"/>
    <w:rsid w:val="00DD26FF"/>
    <w:rsid w:val="00DD5B47"/>
    <w:rsid w:val="00DE31AB"/>
    <w:rsid w:val="00DE3A64"/>
    <w:rsid w:val="00DE6048"/>
    <w:rsid w:val="00DE6B90"/>
    <w:rsid w:val="00DF2C73"/>
    <w:rsid w:val="00DF5773"/>
    <w:rsid w:val="00DF61BA"/>
    <w:rsid w:val="00E01C6B"/>
    <w:rsid w:val="00E02DB0"/>
    <w:rsid w:val="00E034F8"/>
    <w:rsid w:val="00E0535A"/>
    <w:rsid w:val="00E14FA7"/>
    <w:rsid w:val="00E1745A"/>
    <w:rsid w:val="00E17F1E"/>
    <w:rsid w:val="00E30212"/>
    <w:rsid w:val="00E345F7"/>
    <w:rsid w:val="00E37FAA"/>
    <w:rsid w:val="00E42DE3"/>
    <w:rsid w:val="00E43156"/>
    <w:rsid w:val="00E448F4"/>
    <w:rsid w:val="00E44C5B"/>
    <w:rsid w:val="00E46187"/>
    <w:rsid w:val="00E5399D"/>
    <w:rsid w:val="00E55F55"/>
    <w:rsid w:val="00E5659F"/>
    <w:rsid w:val="00E569C6"/>
    <w:rsid w:val="00E57D18"/>
    <w:rsid w:val="00E60435"/>
    <w:rsid w:val="00E6178C"/>
    <w:rsid w:val="00E638CA"/>
    <w:rsid w:val="00E63CC8"/>
    <w:rsid w:val="00E67749"/>
    <w:rsid w:val="00E71265"/>
    <w:rsid w:val="00E71E20"/>
    <w:rsid w:val="00E72450"/>
    <w:rsid w:val="00E77011"/>
    <w:rsid w:val="00E82601"/>
    <w:rsid w:val="00E85B2A"/>
    <w:rsid w:val="00E86A1E"/>
    <w:rsid w:val="00E8768E"/>
    <w:rsid w:val="00E9145E"/>
    <w:rsid w:val="00E91CB6"/>
    <w:rsid w:val="00E9283C"/>
    <w:rsid w:val="00E92955"/>
    <w:rsid w:val="00EA082A"/>
    <w:rsid w:val="00EA09FC"/>
    <w:rsid w:val="00EA69EA"/>
    <w:rsid w:val="00EB0F66"/>
    <w:rsid w:val="00EB2AB8"/>
    <w:rsid w:val="00EB2D65"/>
    <w:rsid w:val="00EB4709"/>
    <w:rsid w:val="00EB7E5F"/>
    <w:rsid w:val="00EC194C"/>
    <w:rsid w:val="00EC555C"/>
    <w:rsid w:val="00EC5BD3"/>
    <w:rsid w:val="00EC7A3D"/>
    <w:rsid w:val="00ED116B"/>
    <w:rsid w:val="00ED5B85"/>
    <w:rsid w:val="00ED6FA9"/>
    <w:rsid w:val="00EE195F"/>
    <w:rsid w:val="00EE755B"/>
    <w:rsid w:val="00EF084E"/>
    <w:rsid w:val="00EF0889"/>
    <w:rsid w:val="00EF37FA"/>
    <w:rsid w:val="00F12966"/>
    <w:rsid w:val="00F14F69"/>
    <w:rsid w:val="00F2006E"/>
    <w:rsid w:val="00F23620"/>
    <w:rsid w:val="00F24019"/>
    <w:rsid w:val="00F2542B"/>
    <w:rsid w:val="00F3058E"/>
    <w:rsid w:val="00F37CC6"/>
    <w:rsid w:val="00F4309B"/>
    <w:rsid w:val="00F43C45"/>
    <w:rsid w:val="00F477A8"/>
    <w:rsid w:val="00F5199F"/>
    <w:rsid w:val="00F5214D"/>
    <w:rsid w:val="00F5408E"/>
    <w:rsid w:val="00F541C7"/>
    <w:rsid w:val="00F551A6"/>
    <w:rsid w:val="00F55DBD"/>
    <w:rsid w:val="00F61E46"/>
    <w:rsid w:val="00F6688F"/>
    <w:rsid w:val="00F73E7F"/>
    <w:rsid w:val="00F8304D"/>
    <w:rsid w:val="00F9103D"/>
    <w:rsid w:val="00F94252"/>
    <w:rsid w:val="00F97721"/>
    <w:rsid w:val="00FA573A"/>
    <w:rsid w:val="00FB0006"/>
    <w:rsid w:val="00FB20EB"/>
    <w:rsid w:val="00FB58F1"/>
    <w:rsid w:val="00FB7263"/>
    <w:rsid w:val="00FB7D40"/>
    <w:rsid w:val="00FC357F"/>
    <w:rsid w:val="00FC3A3D"/>
    <w:rsid w:val="00FC41F0"/>
    <w:rsid w:val="00FC6A2F"/>
    <w:rsid w:val="00FD01AD"/>
    <w:rsid w:val="00FD1620"/>
    <w:rsid w:val="00FD268A"/>
    <w:rsid w:val="00FD3B3A"/>
    <w:rsid w:val="00FD65FA"/>
    <w:rsid w:val="00FD6E5D"/>
    <w:rsid w:val="00FE40E3"/>
    <w:rsid w:val="00FE43C9"/>
    <w:rsid w:val="00FE4F25"/>
    <w:rsid w:val="00FE577F"/>
    <w:rsid w:val="00FE5ABD"/>
    <w:rsid w:val="00FE7E49"/>
    <w:rsid w:val="00FF24B6"/>
    <w:rsid w:val="00FF2FA6"/>
    <w:rsid w:val="00FF62C6"/>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D1DEA7"/>
  <w15:docId w15:val="{04D29F3B-308F-47C9-B1E2-7E00279A5B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7" w:qFormat="1"/>
    <w:lsdException w:name="heading 2" w:semiHidden="1" w:uiPriority="7" w:unhideWhenUsed="1" w:qFormat="1"/>
    <w:lsdException w:name="heading 3" w:semiHidden="1" w:uiPriority="7"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iPriority="8" w:unhideWhenUsed="1" w:qFormat="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9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3"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984C01"/>
    <w:rPr>
      <w:sz w:val="24"/>
    </w:rPr>
  </w:style>
  <w:style w:type="paragraph" w:styleId="Antrat1">
    <w:name w:val="heading 1"/>
    <w:basedOn w:val="Antrats"/>
    <w:link w:val="Antrat1Diagrama"/>
    <w:uiPriority w:val="7"/>
    <w:qFormat/>
    <w:rsid w:val="00E57D18"/>
    <w:pPr>
      <w:keepNext/>
      <w:keepLines/>
      <w:numPr>
        <w:numId w:val="1"/>
      </w:numPr>
      <w:spacing w:before="240"/>
      <w:outlineLvl w:val="0"/>
    </w:pPr>
    <w:rPr>
      <w:rFonts w:ascii="Calibri" w:eastAsiaTheme="majorEastAsia" w:hAnsi="Calibri" w:cstheme="majorBidi"/>
      <w:b/>
      <w:color w:val="072A6C"/>
      <w:sz w:val="32"/>
      <w:szCs w:val="32"/>
    </w:rPr>
  </w:style>
  <w:style w:type="paragraph" w:styleId="Antrat2">
    <w:name w:val="heading 2"/>
    <w:basedOn w:val="Antrat3"/>
    <w:link w:val="Antrat2Diagrama"/>
    <w:uiPriority w:val="7"/>
    <w:unhideWhenUsed/>
    <w:qFormat/>
    <w:rsid w:val="00E57D18"/>
    <w:pPr>
      <w:numPr>
        <w:ilvl w:val="1"/>
      </w:numPr>
      <w:outlineLvl w:val="1"/>
    </w:pPr>
    <w:rPr>
      <w:b/>
      <w:sz w:val="26"/>
      <w:szCs w:val="26"/>
    </w:rPr>
  </w:style>
  <w:style w:type="paragraph" w:styleId="Antrat3">
    <w:name w:val="heading 3"/>
    <w:basedOn w:val="prastasis"/>
    <w:next w:val="prastasis"/>
    <w:link w:val="Antrat3Diagrama"/>
    <w:uiPriority w:val="7"/>
    <w:unhideWhenUsed/>
    <w:qFormat/>
    <w:rsid w:val="00E57D18"/>
    <w:pPr>
      <w:keepNext/>
      <w:keepLines/>
      <w:numPr>
        <w:ilvl w:val="2"/>
        <w:numId w:val="1"/>
      </w:numPr>
      <w:spacing w:before="40" w:after="0"/>
      <w:outlineLvl w:val="2"/>
    </w:pPr>
    <w:rPr>
      <w:rFonts w:ascii="Calibri" w:eastAsiaTheme="majorEastAsia" w:hAnsi="Calibri" w:cstheme="majorBidi"/>
      <w:color w:val="04724D"/>
      <w:szCs w:val="24"/>
    </w:rPr>
  </w:style>
  <w:style w:type="paragraph" w:styleId="Antrat4">
    <w:name w:val="heading 4"/>
    <w:basedOn w:val="prastasis"/>
    <w:next w:val="prastasis"/>
    <w:link w:val="Antrat4Diagrama"/>
    <w:uiPriority w:val="7"/>
    <w:unhideWhenUsed/>
    <w:qFormat/>
    <w:rsid w:val="00A71C44"/>
    <w:pPr>
      <w:keepNext/>
      <w:keepLines/>
      <w:spacing w:before="40" w:after="0"/>
      <w:outlineLvl w:val="3"/>
    </w:pPr>
    <w:rPr>
      <w:rFonts w:ascii="Arial" w:eastAsia="MS Gothic" w:hAnsi="Arial" w:cs="Times New Roman"/>
      <w:b/>
      <w:iCs/>
      <w:color w:val="26214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vadinimas">
    <w:name w:val="Title"/>
    <w:basedOn w:val="prastasis"/>
    <w:link w:val="PavadinimasDiagrama"/>
    <w:uiPriority w:val="1"/>
    <w:qFormat/>
    <w:rsid w:val="00DF61BA"/>
    <w:pPr>
      <w:framePr w:hSpace="180" w:wrap="around" w:vAnchor="text" w:hAnchor="text" w:x="-19" w:y="9067"/>
      <w:spacing w:before="120" w:after="120" w:line="276" w:lineRule="auto"/>
      <w:ind w:right="-574"/>
      <w:contextualSpacing/>
    </w:pPr>
    <w:rPr>
      <w:rFonts w:asciiTheme="majorHAnsi" w:eastAsiaTheme="majorEastAsia" w:hAnsiTheme="majorHAnsi" w:cstheme="majorBidi"/>
      <w:b/>
      <w:bCs/>
      <w:color w:val="FFFFFF" w:themeColor="background1"/>
      <w:sz w:val="72"/>
      <w:szCs w:val="90"/>
      <w:lang w:val="en-US" w:eastAsia="ja-JP"/>
    </w:rPr>
  </w:style>
  <w:style w:type="character" w:customStyle="1" w:styleId="PavadinimasDiagrama">
    <w:name w:val="Pavadinimas Diagrama"/>
    <w:basedOn w:val="Numatytasispastraiposriftas"/>
    <w:link w:val="Pavadinimas"/>
    <w:uiPriority w:val="1"/>
    <w:rsid w:val="00DF61BA"/>
    <w:rPr>
      <w:rFonts w:asciiTheme="majorHAnsi" w:eastAsiaTheme="majorEastAsia" w:hAnsiTheme="majorHAnsi" w:cstheme="majorBidi"/>
      <w:b/>
      <w:bCs/>
      <w:color w:val="FFFFFF" w:themeColor="background1"/>
      <w:sz w:val="72"/>
      <w:szCs w:val="90"/>
      <w:lang w:val="en-US" w:eastAsia="ja-JP"/>
    </w:rPr>
  </w:style>
  <w:style w:type="paragraph" w:styleId="Antrats">
    <w:name w:val="header"/>
    <w:basedOn w:val="prastasis"/>
    <w:link w:val="AntratsDiagrama"/>
    <w:uiPriority w:val="99"/>
    <w:unhideWhenUsed/>
    <w:rsid w:val="00DF61BA"/>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DF61BA"/>
  </w:style>
  <w:style w:type="paragraph" w:styleId="Porat">
    <w:name w:val="footer"/>
    <w:basedOn w:val="prastasis"/>
    <w:link w:val="PoratDiagrama"/>
    <w:uiPriority w:val="99"/>
    <w:unhideWhenUsed/>
    <w:rsid w:val="00DF61BA"/>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DF61BA"/>
  </w:style>
  <w:style w:type="character" w:customStyle="1" w:styleId="Antrat1Diagrama">
    <w:name w:val="Antraštė 1 Diagrama"/>
    <w:basedOn w:val="Numatytasispastraiposriftas"/>
    <w:link w:val="Antrat1"/>
    <w:uiPriority w:val="7"/>
    <w:rsid w:val="00E57D18"/>
    <w:rPr>
      <w:rFonts w:ascii="Calibri" w:eastAsiaTheme="majorEastAsia" w:hAnsi="Calibri" w:cstheme="majorBidi"/>
      <w:b/>
      <w:color w:val="072A6C"/>
      <w:sz w:val="32"/>
      <w:szCs w:val="32"/>
    </w:rPr>
  </w:style>
  <w:style w:type="character" w:customStyle="1" w:styleId="Antrat2Diagrama">
    <w:name w:val="Antraštė 2 Diagrama"/>
    <w:basedOn w:val="Numatytasispastraiposriftas"/>
    <w:link w:val="Antrat2"/>
    <w:uiPriority w:val="7"/>
    <w:rsid w:val="00E57D18"/>
    <w:rPr>
      <w:rFonts w:ascii="Calibri" w:eastAsiaTheme="majorEastAsia" w:hAnsi="Calibri" w:cstheme="majorBidi"/>
      <w:b/>
      <w:color w:val="04724D"/>
      <w:sz w:val="26"/>
      <w:szCs w:val="26"/>
    </w:rPr>
  </w:style>
  <w:style w:type="paragraph" w:styleId="Turinioantrat">
    <w:name w:val="TOC Heading"/>
    <w:basedOn w:val="Antrat1"/>
    <w:next w:val="prastasis"/>
    <w:uiPriority w:val="39"/>
    <w:unhideWhenUsed/>
    <w:qFormat/>
    <w:rsid w:val="00164524"/>
    <w:pPr>
      <w:numPr>
        <w:numId w:val="0"/>
      </w:numPr>
      <w:tabs>
        <w:tab w:val="clear" w:pos="4819"/>
        <w:tab w:val="clear" w:pos="9638"/>
      </w:tabs>
      <w:spacing w:line="259" w:lineRule="auto"/>
      <w:outlineLvl w:val="9"/>
    </w:pPr>
    <w:rPr>
      <w:rFonts w:asciiTheme="majorHAnsi" w:hAnsiTheme="majorHAnsi"/>
      <w:b w:val="0"/>
      <w:color w:val="2F5496" w:themeColor="accent1" w:themeShade="BF"/>
      <w:lang w:eastAsia="lt-LT"/>
    </w:rPr>
  </w:style>
  <w:style w:type="character" w:customStyle="1" w:styleId="Antrat3Diagrama">
    <w:name w:val="Antraštė 3 Diagrama"/>
    <w:basedOn w:val="Numatytasispastraiposriftas"/>
    <w:link w:val="Antrat3"/>
    <w:uiPriority w:val="7"/>
    <w:rsid w:val="00E57D18"/>
    <w:rPr>
      <w:rFonts w:ascii="Calibri" w:eastAsiaTheme="majorEastAsia" w:hAnsi="Calibri" w:cstheme="majorBidi"/>
      <w:color w:val="04724D"/>
      <w:sz w:val="24"/>
      <w:szCs w:val="24"/>
    </w:rPr>
  </w:style>
  <w:style w:type="paragraph" w:styleId="Turinys1">
    <w:name w:val="toc 1"/>
    <w:basedOn w:val="prastasis"/>
    <w:next w:val="prastasis"/>
    <w:autoRedefine/>
    <w:uiPriority w:val="39"/>
    <w:unhideWhenUsed/>
    <w:rsid w:val="00673A46"/>
    <w:pPr>
      <w:tabs>
        <w:tab w:val="left" w:pos="480"/>
        <w:tab w:val="right" w:leader="dot" w:pos="9628"/>
      </w:tabs>
      <w:spacing w:after="0"/>
    </w:pPr>
    <w:rPr>
      <w:rFonts w:cstheme="minorHAnsi"/>
      <w:noProof/>
      <w:color w:val="072A6C"/>
    </w:rPr>
  </w:style>
  <w:style w:type="paragraph" w:styleId="Turinys2">
    <w:name w:val="toc 2"/>
    <w:basedOn w:val="prastasis"/>
    <w:next w:val="prastasis"/>
    <w:autoRedefine/>
    <w:uiPriority w:val="39"/>
    <w:unhideWhenUsed/>
    <w:rsid w:val="00164524"/>
    <w:pPr>
      <w:spacing w:after="100"/>
      <w:ind w:left="240"/>
    </w:pPr>
  </w:style>
  <w:style w:type="paragraph" w:styleId="Turinys3">
    <w:name w:val="toc 3"/>
    <w:basedOn w:val="prastasis"/>
    <w:next w:val="prastasis"/>
    <w:autoRedefine/>
    <w:uiPriority w:val="39"/>
    <w:unhideWhenUsed/>
    <w:rsid w:val="003A49C3"/>
    <w:pPr>
      <w:tabs>
        <w:tab w:val="left" w:pos="1440"/>
        <w:tab w:val="right" w:leader="dot" w:pos="9061"/>
      </w:tabs>
      <w:spacing w:after="100" w:line="240" w:lineRule="auto"/>
      <w:ind w:left="482"/>
    </w:pPr>
  </w:style>
  <w:style w:type="character" w:styleId="Hipersaitas">
    <w:name w:val="Hyperlink"/>
    <w:basedOn w:val="Numatytasispastraiposriftas"/>
    <w:uiPriority w:val="99"/>
    <w:unhideWhenUsed/>
    <w:rsid w:val="00164524"/>
    <w:rPr>
      <w:color w:val="0563C1" w:themeColor="hyperlink"/>
      <w:u w:val="single"/>
    </w:rPr>
  </w:style>
  <w:style w:type="table" w:styleId="Lentelstinklelis">
    <w:name w:val="Table Grid"/>
    <w:basedOn w:val="prastojilentel"/>
    <w:uiPriority w:val="39"/>
    <w:rsid w:val="00AD5C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raopastraipa">
    <w:name w:val="List Paragraph"/>
    <w:aliases w:val="TES_tekst-punktais,List Paragr1,Buletai,ERP-List Paragraph,SC Bullet point,List Paragraph Red,List Paragraph11,Bullet EY,List Paragraph1,Obiekt,List Paragraph21,List Paragraph2,Table of contents numbered,List Paragraph22,Numbering"/>
    <w:basedOn w:val="prastasis"/>
    <w:link w:val="SraopastraipaDiagrama"/>
    <w:autoRedefine/>
    <w:uiPriority w:val="34"/>
    <w:qFormat/>
    <w:rsid w:val="003E6474"/>
    <w:pPr>
      <w:numPr>
        <w:numId w:val="15"/>
      </w:numPr>
      <w:spacing w:before="120" w:after="0" w:line="276" w:lineRule="auto"/>
      <w:ind w:right="115"/>
      <w:contextualSpacing/>
      <w:jc w:val="both"/>
    </w:pPr>
    <w:rPr>
      <w:rFonts w:eastAsia="Cambria" w:cs="Arial"/>
      <w:b/>
      <w:bCs/>
      <w:color w:val="000000"/>
      <w:szCs w:val="28"/>
    </w:rPr>
  </w:style>
  <w:style w:type="character" w:customStyle="1" w:styleId="SraopastraipaDiagrama">
    <w:name w:val="Sąrašo pastraipa Diagrama"/>
    <w:aliases w:val="TES_tekst-punktais Diagrama,List Paragr1 Diagrama,Buletai Diagrama,ERP-List Paragraph Diagrama,SC Bullet point Diagrama,List Paragraph Red Diagrama,List Paragraph11 Diagrama,Bullet EY Diagrama,List Paragraph1 Diagrama"/>
    <w:link w:val="Sraopastraipa"/>
    <w:uiPriority w:val="34"/>
    <w:qFormat/>
    <w:locked/>
    <w:rsid w:val="003E6474"/>
    <w:rPr>
      <w:rFonts w:eastAsia="Cambria" w:cs="Arial"/>
      <w:b/>
      <w:bCs/>
      <w:color w:val="000000"/>
      <w:sz w:val="24"/>
      <w:szCs w:val="28"/>
    </w:rPr>
  </w:style>
  <w:style w:type="character" w:styleId="Komentaronuoroda">
    <w:name w:val="annotation reference"/>
    <w:basedOn w:val="Numatytasispastraiposriftas"/>
    <w:uiPriority w:val="99"/>
    <w:semiHidden/>
    <w:unhideWhenUsed/>
    <w:rsid w:val="001C3AC8"/>
    <w:rPr>
      <w:sz w:val="16"/>
      <w:szCs w:val="16"/>
    </w:rPr>
  </w:style>
  <w:style w:type="paragraph" w:styleId="Komentarotekstas">
    <w:name w:val="annotation text"/>
    <w:basedOn w:val="prastasis"/>
    <w:link w:val="KomentarotekstasDiagrama"/>
    <w:uiPriority w:val="99"/>
    <w:unhideWhenUsed/>
    <w:rsid w:val="001C3AC8"/>
    <w:pPr>
      <w:spacing w:line="240" w:lineRule="auto"/>
    </w:pPr>
    <w:rPr>
      <w:sz w:val="20"/>
      <w:szCs w:val="20"/>
    </w:rPr>
  </w:style>
  <w:style w:type="character" w:customStyle="1" w:styleId="KomentarotekstasDiagrama">
    <w:name w:val="Komentaro tekstas Diagrama"/>
    <w:basedOn w:val="Numatytasispastraiposriftas"/>
    <w:link w:val="Komentarotekstas"/>
    <w:uiPriority w:val="99"/>
    <w:rsid w:val="001C3AC8"/>
    <w:rPr>
      <w:sz w:val="20"/>
      <w:szCs w:val="20"/>
    </w:rPr>
  </w:style>
  <w:style w:type="paragraph" w:styleId="Komentarotema">
    <w:name w:val="annotation subject"/>
    <w:basedOn w:val="Komentarotekstas"/>
    <w:next w:val="Komentarotekstas"/>
    <w:link w:val="KomentarotemaDiagrama"/>
    <w:uiPriority w:val="99"/>
    <w:semiHidden/>
    <w:unhideWhenUsed/>
    <w:rsid w:val="001C3AC8"/>
    <w:rPr>
      <w:b/>
      <w:bCs/>
    </w:rPr>
  </w:style>
  <w:style w:type="character" w:customStyle="1" w:styleId="KomentarotemaDiagrama">
    <w:name w:val="Komentaro tema Diagrama"/>
    <w:basedOn w:val="KomentarotekstasDiagrama"/>
    <w:link w:val="Komentarotema"/>
    <w:uiPriority w:val="99"/>
    <w:semiHidden/>
    <w:rsid w:val="001C3AC8"/>
    <w:rPr>
      <w:b/>
      <w:bCs/>
      <w:sz w:val="20"/>
      <w:szCs w:val="20"/>
    </w:rPr>
  </w:style>
  <w:style w:type="paragraph" w:styleId="Antrat">
    <w:name w:val="caption"/>
    <w:aliases w:val="Paveikslėlio"/>
    <w:basedOn w:val="prastasis"/>
    <w:next w:val="prastasis"/>
    <w:link w:val="AntratDiagrama"/>
    <w:autoRedefine/>
    <w:uiPriority w:val="35"/>
    <w:unhideWhenUsed/>
    <w:qFormat/>
    <w:rsid w:val="0099794A"/>
    <w:pPr>
      <w:keepNext/>
      <w:spacing w:after="200" w:line="240" w:lineRule="auto"/>
      <w:jc w:val="center"/>
    </w:pPr>
    <w:rPr>
      <w:rFonts w:ascii="Calibri" w:hAnsi="Calibri" w:cs="Calibri"/>
      <w:bCs/>
      <w:i/>
      <w:noProof/>
      <w:color w:val="072A6C"/>
      <w:sz w:val="20"/>
      <w:szCs w:val="24"/>
      <w:lang w:eastAsia="lt-LT"/>
    </w:rPr>
  </w:style>
  <w:style w:type="paragraph" w:customStyle="1" w:styleId="Lentelestekstas">
    <w:name w:val="Lenteles tekstas"/>
    <w:basedOn w:val="prastasis"/>
    <w:link w:val="LentelestekstasDiagrama"/>
    <w:autoRedefine/>
    <w:qFormat/>
    <w:rsid w:val="00D23B89"/>
    <w:pPr>
      <w:spacing w:after="0" w:line="240" w:lineRule="auto"/>
      <w:jc w:val="center"/>
    </w:pPr>
    <w:rPr>
      <w:rFonts w:ascii="Calibri" w:eastAsia="Times New Roman" w:hAnsi="Calibri" w:cstheme="minorHAnsi"/>
      <w:b/>
      <w:bCs/>
      <w:noProof/>
      <w:color w:val="404040" w:themeColor="text1" w:themeTint="BF"/>
      <w:spacing w:val="-2"/>
      <w:sz w:val="20"/>
      <w:szCs w:val="24"/>
      <w:lang w:eastAsia="en-GB"/>
    </w:rPr>
  </w:style>
  <w:style w:type="character" w:customStyle="1" w:styleId="LentelestekstasDiagrama">
    <w:name w:val="Lenteles tekstas Diagrama"/>
    <w:basedOn w:val="Numatytasispastraiposriftas"/>
    <w:link w:val="Lentelestekstas"/>
    <w:rsid w:val="00D23B89"/>
    <w:rPr>
      <w:rFonts w:ascii="Calibri" w:eastAsia="Times New Roman" w:hAnsi="Calibri" w:cstheme="minorHAnsi"/>
      <w:b/>
      <w:bCs/>
      <w:noProof/>
      <w:color w:val="404040" w:themeColor="text1" w:themeTint="BF"/>
      <w:spacing w:val="-2"/>
      <w:sz w:val="20"/>
      <w:szCs w:val="24"/>
      <w:lang w:eastAsia="en-GB"/>
    </w:rPr>
  </w:style>
  <w:style w:type="table" w:styleId="1tinkleliolentelviesi3parykinimas">
    <w:name w:val="Grid Table 1 Light Accent 3"/>
    <w:basedOn w:val="prastojilentel"/>
    <w:uiPriority w:val="46"/>
    <w:rsid w:val="003D2253"/>
    <w:pPr>
      <w:spacing w:after="0" w:line="240" w:lineRule="auto"/>
    </w:pPr>
    <w:rPr>
      <w:color w:val="404040" w:themeColor="text1" w:themeTint="BF"/>
      <w:sz w:val="20"/>
      <w:szCs w:val="20"/>
      <w:lang w:val="en-US" w:eastAsia="ja-JP"/>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Iliustracijsraas">
    <w:name w:val="table of figures"/>
    <w:basedOn w:val="prastasis"/>
    <w:next w:val="prastasis"/>
    <w:uiPriority w:val="99"/>
    <w:unhideWhenUsed/>
    <w:rsid w:val="003F4AF9"/>
    <w:pPr>
      <w:spacing w:after="0"/>
    </w:pPr>
  </w:style>
  <w:style w:type="paragraph" w:customStyle="1" w:styleId="Listbulet">
    <w:name w:val="List bulet"/>
    <w:basedOn w:val="prastasis"/>
    <w:link w:val="ListbuletDiagrama"/>
    <w:qFormat/>
    <w:rsid w:val="00C97C12"/>
    <w:pPr>
      <w:numPr>
        <w:numId w:val="2"/>
      </w:numPr>
      <w:spacing w:after="120" w:line="240" w:lineRule="auto"/>
    </w:pPr>
  </w:style>
  <w:style w:type="table" w:styleId="1tinkleliolentelviesi">
    <w:name w:val="Grid Table 1 Light"/>
    <w:basedOn w:val="prastojilentel"/>
    <w:uiPriority w:val="46"/>
    <w:rsid w:val="0039116A"/>
    <w:pPr>
      <w:spacing w:after="0" w:line="240" w:lineRule="auto"/>
    </w:pPr>
    <w:rPr>
      <w:color w:val="404040" w:themeColor="text1" w:themeTint="BF"/>
      <w:sz w:val="20"/>
      <w:szCs w:val="20"/>
      <w:lang w:val="en-US" w:eastAsia="ja-JP"/>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ListbuletDiagrama">
    <w:name w:val="List bulet Diagrama"/>
    <w:basedOn w:val="Numatytasispastraiposriftas"/>
    <w:link w:val="Listbulet"/>
    <w:rsid w:val="00C97C12"/>
    <w:rPr>
      <w:sz w:val="24"/>
    </w:rPr>
  </w:style>
  <w:style w:type="paragraph" w:styleId="Paantrat">
    <w:name w:val="Subtitle"/>
    <w:basedOn w:val="prastasis"/>
    <w:next w:val="prastasis"/>
    <w:link w:val="PaantratDiagrama"/>
    <w:autoRedefine/>
    <w:uiPriority w:val="2"/>
    <w:qFormat/>
    <w:rsid w:val="00807AF5"/>
    <w:pPr>
      <w:numPr>
        <w:ilvl w:val="1"/>
      </w:numPr>
      <w:spacing w:before="120" w:line="276" w:lineRule="auto"/>
      <w:ind w:right="170"/>
    </w:pPr>
    <w:rPr>
      <w:rFonts w:eastAsiaTheme="minorEastAsia" w:cs="Arial"/>
      <w:iCs/>
      <w:color w:val="BFBFBF" w:themeColor="background1" w:themeShade="BF"/>
      <w:spacing w:val="15"/>
      <w:sz w:val="18"/>
      <w:szCs w:val="18"/>
    </w:rPr>
  </w:style>
  <w:style w:type="character" w:customStyle="1" w:styleId="PaantratDiagrama">
    <w:name w:val="Paantraštė Diagrama"/>
    <w:basedOn w:val="Numatytasispastraiposriftas"/>
    <w:link w:val="Paantrat"/>
    <w:uiPriority w:val="2"/>
    <w:rsid w:val="00807AF5"/>
    <w:rPr>
      <w:rFonts w:eastAsiaTheme="minorEastAsia" w:cs="Arial"/>
      <w:iCs/>
      <w:color w:val="BFBFBF" w:themeColor="background1" w:themeShade="BF"/>
      <w:spacing w:val="15"/>
      <w:sz w:val="18"/>
      <w:szCs w:val="18"/>
    </w:rPr>
  </w:style>
  <w:style w:type="character" w:customStyle="1" w:styleId="AntratDiagrama">
    <w:name w:val="Antraštė Diagrama"/>
    <w:aliases w:val="Paveikslėlio Diagrama"/>
    <w:link w:val="Antrat"/>
    <w:uiPriority w:val="35"/>
    <w:rsid w:val="0099794A"/>
    <w:rPr>
      <w:rFonts w:ascii="Calibri" w:hAnsi="Calibri" w:cs="Calibri"/>
      <w:bCs/>
      <w:i/>
      <w:noProof/>
      <w:color w:val="072A6C"/>
      <w:sz w:val="20"/>
      <w:szCs w:val="24"/>
      <w:lang w:eastAsia="lt-LT"/>
    </w:rPr>
  </w:style>
  <w:style w:type="paragraph" w:customStyle="1" w:styleId="lentelsstilius">
    <w:name w:val="lentelės stilius"/>
    <w:basedOn w:val="Antrat"/>
    <w:qFormat/>
    <w:rsid w:val="00BD21D2"/>
    <w:pPr>
      <w:jc w:val="left"/>
    </w:pPr>
  </w:style>
  <w:style w:type="paragraph" w:styleId="Puslapioinaostekstas">
    <w:name w:val="footnote text"/>
    <w:aliases w:val="Footnote Text Char1,Footnote Text Char Char,ft,Footnote text,Footnote Text Char Char Char,Footnote Text1,Char Char,Footnote Text2,Footnote Text11,ALTS FOOTNOTE11,Footnote Text Char111,Footnote Text Char Char Char11"/>
    <w:basedOn w:val="prastasis"/>
    <w:link w:val="PuslapioinaostekstasDiagrama"/>
    <w:uiPriority w:val="99"/>
    <w:qFormat/>
    <w:rsid w:val="001F53C5"/>
    <w:pPr>
      <w:spacing w:before="120" w:after="120" w:line="240" w:lineRule="auto"/>
      <w:jc w:val="both"/>
    </w:pPr>
    <w:rPr>
      <w:rFonts w:ascii="Times New Roman" w:eastAsia="Times New Roman" w:hAnsi="Times New Roman" w:cs="Times New Roman"/>
      <w:noProof/>
      <w:sz w:val="20"/>
      <w:szCs w:val="20"/>
      <w:lang w:eastAsia="lt-LT"/>
    </w:rPr>
  </w:style>
  <w:style w:type="character" w:customStyle="1" w:styleId="PuslapioinaostekstasDiagrama">
    <w:name w:val="Puslapio išnašos tekstas Diagrama"/>
    <w:aliases w:val="Footnote Text Char1 Diagrama,Footnote Text Char Char Diagrama,ft Diagrama,Footnote text Diagrama,Footnote Text Char Char Char Diagrama,Footnote Text1 Diagrama,Char Char Diagrama,Footnote Text2 Diagrama"/>
    <w:basedOn w:val="Numatytasispastraiposriftas"/>
    <w:link w:val="Puslapioinaostekstas"/>
    <w:uiPriority w:val="99"/>
    <w:rsid w:val="001F53C5"/>
    <w:rPr>
      <w:rFonts w:ascii="Times New Roman" w:eastAsia="Times New Roman" w:hAnsi="Times New Roman" w:cs="Times New Roman"/>
      <w:noProof/>
      <w:sz w:val="20"/>
      <w:szCs w:val="20"/>
      <w:lang w:eastAsia="lt-LT"/>
    </w:rPr>
  </w:style>
  <w:style w:type="character" w:styleId="Puslapioinaosnuoroda">
    <w:name w:val="footnote reference"/>
    <w:aliases w:val="Footnote,Footnote symbol,Nota,Footnote number,de nota al pie,Ref,Char,SUPERS,Voetnootmarkering,Char1,fr,o,(NECG) Footnote Reference,-E Fußnotenzeichen,ESPON Footnote No,Footnote call,Odwołanie przypisu,Footnote Reference Number"/>
    <w:uiPriority w:val="99"/>
    <w:rsid w:val="001F53C5"/>
    <w:rPr>
      <w:vertAlign w:val="superscript"/>
    </w:rPr>
  </w:style>
  <w:style w:type="table" w:styleId="1tinkleliolentelviesi-1parykinimas">
    <w:name w:val="Grid Table 1 Light Accent 1"/>
    <w:basedOn w:val="prastojilentel"/>
    <w:uiPriority w:val="46"/>
    <w:rsid w:val="00EB4709"/>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styleId="Grietas">
    <w:name w:val="Strong"/>
    <w:basedOn w:val="Numatytasispastraiposriftas"/>
    <w:uiPriority w:val="22"/>
    <w:qFormat/>
    <w:rsid w:val="00F55DBD"/>
    <w:rPr>
      <w:b/>
      <w:bCs/>
    </w:rPr>
  </w:style>
  <w:style w:type="paragraph" w:styleId="prastasiniatinklio">
    <w:name w:val="Normal (Web)"/>
    <w:basedOn w:val="prastasis"/>
    <w:uiPriority w:val="99"/>
    <w:unhideWhenUsed/>
    <w:rsid w:val="00F55DBD"/>
    <w:pPr>
      <w:spacing w:before="100" w:beforeAutospacing="1" w:after="100" w:afterAutospacing="1" w:line="240" w:lineRule="auto"/>
    </w:pPr>
    <w:rPr>
      <w:rFonts w:ascii="Times New Roman" w:eastAsia="Times New Roman" w:hAnsi="Times New Roman" w:cs="Times New Roman"/>
      <w:szCs w:val="24"/>
      <w:lang w:val="en-GB" w:eastAsia="en-GB"/>
    </w:rPr>
  </w:style>
  <w:style w:type="character" w:styleId="Emfaz">
    <w:name w:val="Emphasis"/>
    <w:basedOn w:val="Numatytasispastraiposriftas"/>
    <w:uiPriority w:val="20"/>
    <w:qFormat/>
    <w:rsid w:val="00F55DBD"/>
    <w:rPr>
      <w:i/>
      <w:iCs/>
    </w:rPr>
  </w:style>
  <w:style w:type="paragraph" w:customStyle="1" w:styleId="Paveikslas">
    <w:name w:val="Paveikslas"/>
    <w:basedOn w:val="prastasis"/>
    <w:link w:val="PaveikslasDiagrama"/>
    <w:autoRedefine/>
    <w:qFormat/>
    <w:rsid w:val="00251E0B"/>
    <w:pPr>
      <w:jc w:val="right"/>
    </w:pPr>
    <w:rPr>
      <w:iCs/>
      <w:noProof/>
      <w:color w:val="BFBFBF" w:themeColor="background1" w:themeShade="BF"/>
      <w:sz w:val="18"/>
      <w:lang w:eastAsia="en-GB"/>
    </w:rPr>
  </w:style>
  <w:style w:type="character" w:customStyle="1" w:styleId="PaveikslasDiagrama">
    <w:name w:val="Paveikslas Diagrama"/>
    <w:basedOn w:val="Numatytasispastraiposriftas"/>
    <w:link w:val="Paveikslas"/>
    <w:rsid w:val="00251E0B"/>
    <w:rPr>
      <w:iCs/>
      <w:noProof/>
      <w:color w:val="BFBFBF" w:themeColor="background1" w:themeShade="BF"/>
      <w:sz w:val="18"/>
      <w:lang w:eastAsia="en-GB"/>
    </w:rPr>
  </w:style>
  <w:style w:type="character" w:styleId="Nerykuspabraukimas">
    <w:name w:val="Subtle Emphasis"/>
    <w:basedOn w:val="Numatytasispastraiposriftas"/>
    <w:uiPriority w:val="19"/>
    <w:qFormat/>
    <w:rsid w:val="005D297D"/>
    <w:rPr>
      <w:i/>
      <w:iCs/>
      <w:color w:val="2F5496" w:themeColor="accent1" w:themeShade="BF"/>
      <w:lang w:eastAsia="sv-SE"/>
    </w:rPr>
  </w:style>
  <w:style w:type="paragraph" w:styleId="Pataisymai">
    <w:name w:val="Revision"/>
    <w:hidden/>
    <w:uiPriority w:val="99"/>
    <w:semiHidden/>
    <w:rsid w:val="00910357"/>
    <w:pPr>
      <w:spacing w:after="0" w:line="240" w:lineRule="auto"/>
    </w:pPr>
    <w:rPr>
      <w:sz w:val="24"/>
    </w:rPr>
  </w:style>
  <w:style w:type="table" w:styleId="1tinkleliolentelviesi5parykinimas">
    <w:name w:val="Grid Table 1 Light Accent 5"/>
    <w:basedOn w:val="prastojilentel"/>
    <w:uiPriority w:val="46"/>
    <w:rsid w:val="00FC6A2F"/>
    <w:pPr>
      <w:spacing w:after="0" w:line="240" w:lineRule="auto"/>
    </w:pPr>
    <w:rPr>
      <w:rFonts w:eastAsiaTheme="minorEastAsia"/>
      <w:lang w:val="en-US"/>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customStyle="1" w:styleId="cf01">
    <w:name w:val="cf01"/>
    <w:basedOn w:val="Numatytasispastraiposriftas"/>
    <w:rsid w:val="00DF2C73"/>
    <w:rPr>
      <w:rFonts w:ascii="Segoe UI" w:hAnsi="Segoe UI" w:cs="Segoe UI" w:hint="default"/>
      <w:sz w:val="18"/>
      <w:szCs w:val="18"/>
    </w:rPr>
  </w:style>
  <w:style w:type="paragraph" w:customStyle="1" w:styleId="pf0">
    <w:name w:val="pf0"/>
    <w:basedOn w:val="prastasis"/>
    <w:rsid w:val="00414226"/>
    <w:pPr>
      <w:spacing w:before="100" w:beforeAutospacing="1" w:after="100" w:afterAutospacing="1" w:line="240" w:lineRule="auto"/>
    </w:pPr>
    <w:rPr>
      <w:rFonts w:ascii="Times New Roman" w:eastAsia="Times New Roman" w:hAnsi="Times New Roman" w:cs="Times New Roman"/>
      <w:szCs w:val="24"/>
      <w:lang w:val="en-GB" w:eastAsia="en-GB"/>
    </w:rPr>
  </w:style>
  <w:style w:type="character" w:customStyle="1" w:styleId="Neapdorotaspaminjimas1">
    <w:name w:val="Neapdorotas paminėjimas1"/>
    <w:basedOn w:val="Numatytasispastraiposriftas"/>
    <w:uiPriority w:val="99"/>
    <w:semiHidden/>
    <w:unhideWhenUsed/>
    <w:rsid w:val="008920AE"/>
    <w:rPr>
      <w:color w:val="605E5C"/>
      <w:shd w:val="clear" w:color="auto" w:fill="E1DFDD"/>
    </w:rPr>
  </w:style>
  <w:style w:type="character" w:styleId="Perirtashipersaitas">
    <w:name w:val="FollowedHyperlink"/>
    <w:basedOn w:val="Numatytasispastraiposriftas"/>
    <w:uiPriority w:val="99"/>
    <w:semiHidden/>
    <w:unhideWhenUsed/>
    <w:rsid w:val="008920AE"/>
    <w:rPr>
      <w:color w:val="954F72" w:themeColor="followedHyperlink"/>
      <w:u w:val="single"/>
    </w:rPr>
  </w:style>
  <w:style w:type="paragraph" w:styleId="Citata">
    <w:name w:val="Quote"/>
    <w:basedOn w:val="prastasis"/>
    <w:next w:val="prastasis"/>
    <w:link w:val="CitataDiagrama"/>
    <w:uiPriority w:val="3"/>
    <w:qFormat/>
    <w:rsid w:val="003B28D2"/>
    <w:pPr>
      <w:spacing w:before="200" w:line="360" w:lineRule="auto"/>
      <w:ind w:left="864" w:right="864"/>
      <w:jc w:val="center"/>
    </w:pPr>
    <w:rPr>
      <w:i/>
      <w:iCs/>
      <w:color w:val="404040" w:themeColor="text1" w:themeTint="BF"/>
      <w:sz w:val="20"/>
    </w:rPr>
  </w:style>
  <w:style w:type="character" w:customStyle="1" w:styleId="CitataDiagrama">
    <w:name w:val="Citata Diagrama"/>
    <w:basedOn w:val="Numatytasispastraiposriftas"/>
    <w:link w:val="Citata"/>
    <w:uiPriority w:val="3"/>
    <w:rsid w:val="003B28D2"/>
    <w:rPr>
      <w:i/>
      <w:iCs/>
      <w:color w:val="404040" w:themeColor="text1" w:themeTint="BF"/>
      <w:sz w:val="20"/>
    </w:rPr>
  </w:style>
  <w:style w:type="paragraph" w:customStyle="1" w:styleId="LentelesNr">
    <w:name w:val="Lenteles Nr"/>
    <w:basedOn w:val="Antrat"/>
    <w:link w:val="LentelesNrDiagrama"/>
    <w:autoRedefine/>
    <w:qFormat/>
    <w:rsid w:val="00C2620F"/>
    <w:pPr>
      <w:numPr>
        <w:numId w:val="3"/>
      </w:numPr>
      <w:jc w:val="both"/>
    </w:pPr>
  </w:style>
  <w:style w:type="character" w:customStyle="1" w:styleId="LentelesNrDiagrama">
    <w:name w:val="Lenteles Nr Diagrama"/>
    <w:basedOn w:val="AntratDiagrama"/>
    <w:link w:val="LentelesNr"/>
    <w:rsid w:val="00C2620F"/>
    <w:rPr>
      <w:rFonts w:ascii="Calibri" w:hAnsi="Calibri" w:cs="Calibri"/>
      <w:bCs/>
      <w:i/>
      <w:noProof/>
      <w:color w:val="072A6C"/>
      <w:sz w:val="20"/>
      <w:szCs w:val="24"/>
      <w:lang w:eastAsia="lt-LT"/>
    </w:rPr>
  </w:style>
  <w:style w:type="paragraph" w:customStyle="1" w:styleId="Default">
    <w:name w:val="Default"/>
    <w:rsid w:val="00B1548B"/>
    <w:pPr>
      <w:autoSpaceDE w:val="0"/>
      <w:autoSpaceDN w:val="0"/>
      <w:adjustRightInd w:val="0"/>
      <w:spacing w:after="0" w:line="240" w:lineRule="auto"/>
    </w:pPr>
    <w:rPr>
      <w:rFonts w:ascii="Times New Roman" w:hAnsi="Times New Roman" w:cs="Times New Roman"/>
      <w:color w:val="000000"/>
      <w:sz w:val="24"/>
      <w:szCs w:val="24"/>
      <w:lang w:val="en-GB"/>
    </w:rPr>
  </w:style>
  <w:style w:type="table" w:styleId="Lentelstinklelisviesus">
    <w:name w:val="Grid Table Light"/>
    <w:basedOn w:val="prastojilentel"/>
    <w:uiPriority w:val="40"/>
    <w:rsid w:val="00C44E6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Heading41">
    <w:name w:val="Heading 41"/>
    <w:basedOn w:val="prastasis"/>
    <w:next w:val="prastasis"/>
    <w:uiPriority w:val="7"/>
    <w:unhideWhenUsed/>
    <w:qFormat/>
    <w:rsid w:val="00A71C44"/>
    <w:pPr>
      <w:keepNext/>
      <w:keepLines/>
      <w:spacing w:before="40" w:after="0" w:line="360" w:lineRule="auto"/>
      <w:contextualSpacing/>
      <w:outlineLvl w:val="3"/>
    </w:pPr>
    <w:rPr>
      <w:rFonts w:ascii="Arial" w:eastAsia="MS Gothic" w:hAnsi="Arial" w:cs="Times New Roman"/>
      <w:b/>
      <w:iCs/>
      <w:color w:val="262140"/>
      <w:szCs w:val="20"/>
      <w:lang w:val="en-US" w:eastAsia="ja-JP"/>
    </w:rPr>
  </w:style>
  <w:style w:type="numbering" w:customStyle="1" w:styleId="NoList1">
    <w:name w:val="No List1"/>
    <w:next w:val="Sraonra"/>
    <w:uiPriority w:val="99"/>
    <w:semiHidden/>
    <w:unhideWhenUsed/>
    <w:rsid w:val="00A71C44"/>
  </w:style>
  <w:style w:type="paragraph" w:customStyle="1" w:styleId="Page">
    <w:name w:val="Page"/>
    <w:basedOn w:val="prastasis"/>
    <w:next w:val="prastasis"/>
    <w:uiPriority w:val="97"/>
    <w:unhideWhenUsed/>
    <w:qFormat/>
    <w:rsid w:val="00A71C44"/>
    <w:pPr>
      <w:spacing w:after="40" w:line="240" w:lineRule="auto"/>
      <w:contextualSpacing/>
    </w:pPr>
    <w:rPr>
      <w:rFonts w:ascii="Arial" w:hAnsi="Arial"/>
      <w:color w:val="262140"/>
      <w:sz w:val="36"/>
      <w:szCs w:val="20"/>
      <w:lang w:val="en-US" w:eastAsia="ja-JP"/>
    </w:rPr>
  </w:style>
  <w:style w:type="table" w:customStyle="1" w:styleId="TableGrid1">
    <w:name w:val="Table Grid1"/>
    <w:basedOn w:val="prastojilentel"/>
    <w:next w:val="Lentelstinklelis"/>
    <w:uiPriority w:val="39"/>
    <w:rsid w:val="00A71C44"/>
    <w:pPr>
      <w:spacing w:before="120" w:after="120" w:line="240" w:lineRule="auto"/>
      <w:ind w:left="115" w:right="115"/>
    </w:pPr>
    <w:rPr>
      <w:color w:val="4E4484"/>
      <w:sz w:val="20"/>
      <w:szCs w:val="20"/>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styleId="Vietosrezervavimoenklotekstas">
    <w:name w:val="Placeholder Text"/>
    <w:basedOn w:val="Numatytasispastraiposriftas"/>
    <w:uiPriority w:val="99"/>
    <w:semiHidden/>
    <w:rsid w:val="00A71C44"/>
    <w:rPr>
      <w:color w:val="808080"/>
    </w:rPr>
  </w:style>
  <w:style w:type="paragraph" w:styleId="Debesliotekstas">
    <w:name w:val="Balloon Text"/>
    <w:basedOn w:val="prastasis"/>
    <w:link w:val="DebesliotekstasDiagrama"/>
    <w:uiPriority w:val="99"/>
    <w:semiHidden/>
    <w:unhideWhenUsed/>
    <w:rsid w:val="00A71C44"/>
    <w:pPr>
      <w:spacing w:after="0" w:line="240" w:lineRule="auto"/>
      <w:contextualSpacing/>
    </w:pPr>
    <w:rPr>
      <w:rFonts w:ascii="Tahoma" w:hAnsi="Tahoma" w:cs="Tahoma"/>
      <w:color w:val="262140"/>
      <w:sz w:val="16"/>
      <w:szCs w:val="20"/>
      <w:lang w:val="en-US" w:eastAsia="ja-JP"/>
    </w:rPr>
  </w:style>
  <w:style w:type="character" w:customStyle="1" w:styleId="DebesliotekstasDiagrama">
    <w:name w:val="Debesėlio tekstas Diagrama"/>
    <w:basedOn w:val="Numatytasispastraiposriftas"/>
    <w:link w:val="Debesliotekstas"/>
    <w:uiPriority w:val="99"/>
    <w:semiHidden/>
    <w:rsid w:val="00A71C44"/>
    <w:rPr>
      <w:rFonts w:ascii="Tahoma" w:hAnsi="Tahoma" w:cs="Tahoma"/>
      <w:color w:val="262140"/>
      <w:sz w:val="16"/>
      <w:szCs w:val="20"/>
      <w:lang w:val="en-US" w:eastAsia="ja-JP"/>
    </w:rPr>
  </w:style>
  <w:style w:type="paragraph" w:styleId="Betarp">
    <w:name w:val="No Spacing"/>
    <w:link w:val="BetarpDiagrama"/>
    <w:uiPriority w:val="98"/>
    <w:unhideWhenUsed/>
    <w:qFormat/>
    <w:rsid w:val="00A71C44"/>
    <w:pPr>
      <w:spacing w:after="0" w:line="240" w:lineRule="auto"/>
    </w:pPr>
    <w:rPr>
      <w:color w:val="4E4484"/>
      <w:sz w:val="20"/>
      <w:szCs w:val="20"/>
      <w:lang w:val="en-US" w:eastAsia="ja-JP"/>
    </w:rPr>
  </w:style>
  <w:style w:type="paragraph" w:customStyle="1" w:styleId="ContactInfo">
    <w:name w:val="Contact Info"/>
    <w:basedOn w:val="prastasis"/>
    <w:uiPriority w:val="5"/>
    <w:qFormat/>
    <w:rsid w:val="00A71C44"/>
    <w:pPr>
      <w:spacing w:after="0" w:line="240" w:lineRule="auto"/>
      <w:ind w:left="29" w:right="144"/>
      <w:contextualSpacing/>
    </w:pPr>
    <w:rPr>
      <w:rFonts w:ascii="Arial" w:hAnsi="Arial"/>
      <w:color w:val="DB3417"/>
      <w:szCs w:val="20"/>
      <w:lang w:val="en-US" w:eastAsia="ja-JP"/>
    </w:rPr>
  </w:style>
  <w:style w:type="paragraph" w:styleId="Paraas">
    <w:name w:val="Signature"/>
    <w:basedOn w:val="prastasis"/>
    <w:link w:val="ParaasDiagrama"/>
    <w:uiPriority w:val="8"/>
    <w:unhideWhenUsed/>
    <w:qFormat/>
    <w:rsid w:val="00A71C44"/>
    <w:pPr>
      <w:spacing w:before="720" w:after="0" w:line="312" w:lineRule="auto"/>
      <w:contextualSpacing/>
    </w:pPr>
    <w:rPr>
      <w:rFonts w:ascii="Arial" w:hAnsi="Arial"/>
      <w:b/>
      <w:color w:val="262140"/>
      <w:kern w:val="20"/>
      <w:szCs w:val="20"/>
      <w:lang w:val="en-US" w:eastAsia="ja-JP"/>
    </w:rPr>
  </w:style>
  <w:style w:type="character" w:customStyle="1" w:styleId="ParaasDiagrama">
    <w:name w:val="Parašas Diagrama"/>
    <w:basedOn w:val="Numatytasispastraiposriftas"/>
    <w:link w:val="Paraas"/>
    <w:uiPriority w:val="8"/>
    <w:rsid w:val="00A71C44"/>
    <w:rPr>
      <w:rFonts w:ascii="Arial" w:hAnsi="Arial"/>
      <w:b/>
      <w:color w:val="262140"/>
      <w:kern w:val="20"/>
      <w:sz w:val="24"/>
      <w:szCs w:val="20"/>
      <w:lang w:val="en-US" w:eastAsia="ja-JP"/>
    </w:rPr>
  </w:style>
  <w:style w:type="character" w:customStyle="1" w:styleId="BetarpDiagrama">
    <w:name w:val="Be tarpų Diagrama"/>
    <w:basedOn w:val="Numatytasispastraiposriftas"/>
    <w:link w:val="Betarp"/>
    <w:uiPriority w:val="98"/>
    <w:rsid w:val="00A71C44"/>
    <w:rPr>
      <w:color w:val="4E4484"/>
      <w:sz w:val="20"/>
      <w:szCs w:val="20"/>
      <w:lang w:val="en-US" w:eastAsia="ja-JP"/>
    </w:rPr>
  </w:style>
  <w:style w:type="paragraph" w:styleId="Sraassuenkleliais">
    <w:name w:val="List Bullet"/>
    <w:basedOn w:val="prastasis"/>
    <w:uiPriority w:val="11"/>
    <w:qFormat/>
    <w:rsid w:val="00A71C44"/>
    <w:pPr>
      <w:numPr>
        <w:numId w:val="7"/>
      </w:numPr>
      <w:spacing w:before="40" w:after="40" w:line="288" w:lineRule="auto"/>
      <w:ind w:left="720"/>
      <w:contextualSpacing/>
    </w:pPr>
    <w:rPr>
      <w:rFonts w:ascii="Arial" w:hAnsi="Arial"/>
      <w:color w:val="262140"/>
      <w:lang w:val="en-US"/>
    </w:rPr>
  </w:style>
  <w:style w:type="paragraph" w:styleId="Sraassunumeriais">
    <w:name w:val="List Number"/>
    <w:basedOn w:val="Sraassunumeriais2"/>
    <w:uiPriority w:val="9"/>
    <w:unhideWhenUsed/>
    <w:qFormat/>
    <w:rsid w:val="00A71C44"/>
  </w:style>
  <w:style w:type="paragraph" w:styleId="Sraassunumeriais2">
    <w:name w:val="List Number 2"/>
    <w:basedOn w:val="prastasis"/>
    <w:uiPriority w:val="10"/>
    <w:qFormat/>
    <w:rsid w:val="00A71C44"/>
    <w:pPr>
      <w:spacing w:after="0" w:line="360" w:lineRule="auto"/>
      <w:ind w:left="360" w:hanging="360"/>
      <w:contextualSpacing/>
    </w:pPr>
    <w:rPr>
      <w:rFonts w:ascii="Arial" w:hAnsi="Arial"/>
      <w:color w:val="262140"/>
      <w:szCs w:val="20"/>
      <w:lang w:val="en-US" w:eastAsia="ja-JP"/>
    </w:rPr>
  </w:style>
  <w:style w:type="table" w:customStyle="1" w:styleId="FinancialTable">
    <w:name w:val="Financial Table"/>
    <w:basedOn w:val="prastojilentel"/>
    <w:uiPriority w:val="99"/>
    <w:rsid w:val="00A71C44"/>
    <w:pPr>
      <w:spacing w:before="60" w:after="60" w:line="240" w:lineRule="auto"/>
      <w:jc w:val="right"/>
    </w:pPr>
    <w:rPr>
      <w:color w:val="4E4484"/>
      <w:sz w:val="20"/>
      <w:szCs w:val="20"/>
      <w:lang w:val="en-US" w:eastAsia="ja-JP"/>
    </w:rPr>
    <w:tblPr>
      <w:tblBorders>
        <w:top w:val="single" w:sz="8" w:space="0" w:color="262140"/>
        <w:left w:val="single" w:sz="8" w:space="0" w:color="262140"/>
        <w:bottom w:val="single" w:sz="24" w:space="0" w:color="262140"/>
        <w:right w:val="single" w:sz="8" w:space="0" w:color="262140"/>
        <w:insideH w:val="single" w:sz="8" w:space="0" w:color="262140"/>
        <w:insideV w:val="single" w:sz="8" w:space="0" w:color="262140"/>
      </w:tblBorders>
      <w:tblCellMar>
        <w:left w:w="72" w:type="dxa"/>
        <w:right w:w="360" w:type="dxa"/>
      </w:tblCellMar>
    </w:tblPr>
    <w:tblStylePr w:type="firstRow">
      <w:pPr>
        <w:wordWrap/>
        <w:spacing w:beforeLines="0" w:before="40" w:beforeAutospacing="0" w:afterLines="0" w:after="40" w:afterAutospacing="0"/>
        <w:jc w:val="center"/>
      </w:pPr>
      <w:rPr>
        <w:rFonts w:ascii="Georgia" w:hAnsi="Georgia"/>
        <w:b/>
        <w:i w:val="0"/>
        <w:caps w:val="0"/>
        <w:smallCaps w:val="0"/>
        <w:color w:val="262140"/>
        <w:sz w:val="22"/>
      </w:rPr>
    </w:tblStylePr>
    <w:tblStylePr w:type="firstCol">
      <w:pPr>
        <w:wordWrap/>
        <w:jc w:val="left"/>
      </w:pPr>
      <w:rPr>
        <w:b/>
        <w:color w:val="262140"/>
      </w:rPr>
    </w:tblStylePr>
  </w:style>
  <w:style w:type="table" w:customStyle="1" w:styleId="LightShading1">
    <w:name w:val="Light Shading1"/>
    <w:basedOn w:val="prastojilentel"/>
    <w:next w:val="viesusisspalvinimas"/>
    <w:uiPriority w:val="60"/>
    <w:rsid w:val="00A71C44"/>
    <w:pPr>
      <w:spacing w:after="0" w:line="240" w:lineRule="auto"/>
    </w:pPr>
    <w:rPr>
      <w:color w:val="1C182F"/>
      <w:sz w:val="20"/>
      <w:szCs w:val="20"/>
      <w:lang w:val="en-US" w:eastAsia="ja-JP"/>
    </w:rPr>
    <w:tblPr>
      <w:tblStyleRowBandSize w:val="1"/>
      <w:tblStyleColBandSize w:val="1"/>
      <w:tblBorders>
        <w:top w:val="single" w:sz="8" w:space="0" w:color="262140"/>
        <w:bottom w:val="single" w:sz="8" w:space="0" w:color="262140"/>
      </w:tblBorders>
    </w:tblPr>
    <w:tblStylePr w:type="firstRow">
      <w:pPr>
        <w:spacing w:before="0" w:after="0" w:line="240" w:lineRule="auto"/>
      </w:pPr>
      <w:rPr>
        <w:b/>
        <w:bCs/>
      </w:rPr>
      <w:tblPr/>
      <w:tcPr>
        <w:tcBorders>
          <w:top w:val="single" w:sz="8" w:space="0" w:color="262140"/>
          <w:left w:val="nil"/>
          <w:bottom w:val="single" w:sz="8" w:space="0" w:color="262140"/>
          <w:right w:val="nil"/>
          <w:insideH w:val="nil"/>
          <w:insideV w:val="nil"/>
        </w:tcBorders>
      </w:tcPr>
    </w:tblStylePr>
    <w:tblStylePr w:type="lastRow">
      <w:pPr>
        <w:spacing w:before="0" w:after="0" w:line="240" w:lineRule="auto"/>
      </w:pPr>
      <w:rPr>
        <w:b/>
        <w:bCs/>
      </w:rPr>
      <w:tblPr/>
      <w:tcPr>
        <w:tcBorders>
          <w:top w:val="single" w:sz="8" w:space="0" w:color="262140"/>
          <w:left w:val="nil"/>
          <w:bottom w:val="single" w:sz="8" w:space="0" w:color="26214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cPr>
    </w:tblStylePr>
    <w:tblStylePr w:type="band1Horz">
      <w:tblPr/>
      <w:tcPr>
        <w:tcBorders>
          <w:left w:val="nil"/>
          <w:right w:val="nil"/>
          <w:insideH w:val="nil"/>
          <w:insideV w:val="nil"/>
        </w:tcBorders>
        <w:shd w:val="clear" w:color="auto" w:fill="C0BBDC"/>
      </w:tcPr>
    </w:tblStylePr>
  </w:style>
  <w:style w:type="paragraph" w:customStyle="1" w:styleId="Organization">
    <w:name w:val="Organization"/>
    <w:basedOn w:val="prastasis"/>
    <w:uiPriority w:val="4"/>
    <w:qFormat/>
    <w:rsid w:val="00A71C44"/>
    <w:pPr>
      <w:spacing w:after="60" w:line="240" w:lineRule="auto"/>
      <w:ind w:left="-2318" w:right="29"/>
      <w:contextualSpacing/>
    </w:pPr>
    <w:rPr>
      <w:rFonts w:ascii="Arial" w:hAnsi="Arial"/>
      <w:b/>
      <w:bCs/>
      <w:color w:val="DB3417"/>
      <w:sz w:val="36"/>
      <w:szCs w:val="20"/>
      <w:lang w:val="en-US" w:eastAsia="ja-JP"/>
    </w:rPr>
  </w:style>
  <w:style w:type="paragraph" w:customStyle="1" w:styleId="IntenseQuote1">
    <w:name w:val="Intense Quote1"/>
    <w:basedOn w:val="prastasis"/>
    <w:next w:val="prastasis"/>
    <w:uiPriority w:val="30"/>
    <w:semiHidden/>
    <w:qFormat/>
    <w:rsid w:val="00A71C44"/>
    <w:pPr>
      <w:pBdr>
        <w:top w:val="single" w:sz="4" w:space="10" w:color="DB3417"/>
        <w:bottom w:val="single" w:sz="4" w:space="10" w:color="DB3417"/>
      </w:pBdr>
      <w:spacing w:before="360" w:after="360" w:line="360" w:lineRule="auto"/>
      <w:ind w:left="864" w:right="864"/>
      <w:contextualSpacing/>
      <w:jc w:val="center"/>
    </w:pPr>
    <w:rPr>
      <w:rFonts w:ascii="Arial" w:hAnsi="Arial"/>
      <w:i/>
      <w:iCs/>
      <w:color w:val="DB3417"/>
      <w:szCs w:val="20"/>
      <w:lang w:val="en-US" w:eastAsia="ja-JP"/>
    </w:rPr>
  </w:style>
  <w:style w:type="character" w:customStyle="1" w:styleId="IskirtacitataDiagrama">
    <w:name w:val="Išskirta citata Diagrama"/>
    <w:basedOn w:val="Numatytasispastraiposriftas"/>
    <w:link w:val="Iskirtacitata"/>
    <w:uiPriority w:val="30"/>
    <w:semiHidden/>
    <w:rsid w:val="00A71C44"/>
    <w:rPr>
      <w:i/>
      <w:iCs/>
      <w:color w:val="DB3417"/>
    </w:rPr>
  </w:style>
  <w:style w:type="paragraph" w:customStyle="1" w:styleId="Emphasis2">
    <w:name w:val="Emphasis 2"/>
    <w:basedOn w:val="prastasis"/>
    <w:link w:val="Emphasis2Char"/>
    <w:uiPriority w:val="8"/>
    <w:qFormat/>
    <w:rsid w:val="00A71C44"/>
    <w:pPr>
      <w:spacing w:before="240" w:after="240" w:line="288" w:lineRule="auto"/>
      <w:contextualSpacing/>
    </w:pPr>
    <w:rPr>
      <w:rFonts w:ascii="Arial" w:hAnsi="Arial"/>
      <w:b/>
      <w:color w:val="262140"/>
      <w:spacing w:val="20"/>
      <w:szCs w:val="20"/>
      <w:lang w:val="en-US" w:eastAsia="ja-JP"/>
    </w:rPr>
  </w:style>
  <w:style w:type="character" w:customStyle="1" w:styleId="Emphasis2Char">
    <w:name w:val="Emphasis 2 Char"/>
    <w:basedOn w:val="Numatytasispastraiposriftas"/>
    <w:link w:val="Emphasis2"/>
    <w:uiPriority w:val="8"/>
    <w:rsid w:val="00A71C44"/>
    <w:rPr>
      <w:rFonts w:ascii="Arial" w:hAnsi="Arial"/>
      <w:b/>
      <w:color w:val="262140"/>
      <w:spacing w:val="20"/>
      <w:sz w:val="24"/>
      <w:szCs w:val="20"/>
      <w:lang w:val="en-US" w:eastAsia="ja-JP"/>
    </w:rPr>
  </w:style>
  <w:style w:type="table" w:customStyle="1" w:styleId="ListTable1Light-Accent61">
    <w:name w:val="List Table 1 Light - Accent 61"/>
    <w:basedOn w:val="prastojilentel"/>
    <w:next w:val="1sraolentelviesi6parykinimas"/>
    <w:uiPriority w:val="46"/>
    <w:rsid w:val="00A71C44"/>
    <w:pPr>
      <w:spacing w:after="0" w:line="240" w:lineRule="auto"/>
    </w:pPr>
    <w:rPr>
      <w:color w:val="4E4484"/>
      <w:sz w:val="20"/>
      <w:szCs w:val="20"/>
      <w:lang w:val="en-US" w:eastAsia="ja-JP"/>
    </w:rPr>
    <w:tblPr>
      <w:tblStyleRowBandSize w:val="1"/>
      <w:tblStyleColBandSize w:val="1"/>
    </w:tblPr>
    <w:tblStylePr w:type="firstRow">
      <w:rPr>
        <w:b/>
        <w:bCs/>
      </w:rPr>
      <w:tblPr/>
      <w:tcPr>
        <w:tcBorders>
          <w:bottom w:val="single" w:sz="4" w:space="0" w:color="7E7EB9"/>
        </w:tcBorders>
      </w:tcPr>
    </w:tblStylePr>
    <w:tblStylePr w:type="lastRow">
      <w:rPr>
        <w:b/>
        <w:bCs/>
      </w:rPr>
      <w:tblPr/>
      <w:tcPr>
        <w:tcBorders>
          <w:top w:val="single" w:sz="4" w:space="0" w:color="7E7EB9"/>
        </w:tcBorders>
      </w:tcPr>
    </w:tblStylePr>
    <w:tblStylePr w:type="firstCol">
      <w:rPr>
        <w:b/>
        <w:bCs/>
      </w:rPr>
    </w:tblStylePr>
    <w:tblStylePr w:type="lastCol">
      <w:rPr>
        <w:b/>
        <w:bCs/>
      </w:rPr>
    </w:tblStylePr>
    <w:tblStylePr w:type="band1Vert">
      <w:tblPr/>
      <w:tcPr>
        <w:shd w:val="clear" w:color="auto" w:fill="D4D4E8"/>
      </w:tcPr>
    </w:tblStylePr>
    <w:tblStylePr w:type="band1Horz">
      <w:tblPr/>
      <w:tcPr>
        <w:shd w:val="clear" w:color="auto" w:fill="D4D4E8"/>
      </w:tcPr>
    </w:tblStylePr>
  </w:style>
  <w:style w:type="paragraph" w:styleId="Turinys4">
    <w:name w:val="toc 4"/>
    <w:basedOn w:val="prastasis"/>
    <w:next w:val="prastasis"/>
    <w:autoRedefine/>
    <w:uiPriority w:val="39"/>
    <w:unhideWhenUsed/>
    <w:rsid w:val="00A71C44"/>
    <w:pPr>
      <w:spacing w:after="100" w:line="360" w:lineRule="auto"/>
      <w:ind w:left="720"/>
      <w:contextualSpacing/>
    </w:pPr>
    <w:rPr>
      <w:rFonts w:ascii="Arial" w:hAnsi="Arial"/>
      <w:color w:val="262140"/>
      <w:szCs w:val="20"/>
      <w:lang w:val="en-US" w:eastAsia="ja-JP"/>
    </w:rPr>
  </w:style>
  <w:style w:type="paragraph" w:styleId="Turinys5">
    <w:name w:val="toc 5"/>
    <w:basedOn w:val="prastasis"/>
    <w:next w:val="prastasis"/>
    <w:autoRedefine/>
    <w:uiPriority w:val="39"/>
    <w:unhideWhenUsed/>
    <w:rsid w:val="00A71C44"/>
    <w:pPr>
      <w:spacing w:after="100" w:line="360" w:lineRule="auto"/>
      <w:ind w:left="960"/>
      <w:contextualSpacing/>
    </w:pPr>
    <w:rPr>
      <w:rFonts w:ascii="Arial" w:hAnsi="Arial"/>
      <w:color w:val="262140"/>
      <w:szCs w:val="20"/>
      <w:lang w:val="en-US" w:eastAsia="ja-JP"/>
    </w:rPr>
  </w:style>
  <w:style w:type="paragraph" w:styleId="Turinys6">
    <w:name w:val="toc 6"/>
    <w:basedOn w:val="prastasis"/>
    <w:next w:val="prastasis"/>
    <w:autoRedefine/>
    <w:uiPriority w:val="39"/>
    <w:unhideWhenUsed/>
    <w:rsid w:val="00A71C44"/>
    <w:pPr>
      <w:spacing w:after="100" w:line="360" w:lineRule="auto"/>
      <w:ind w:left="1200"/>
      <w:contextualSpacing/>
    </w:pPr>
    <w:rPr>
      <w:rFonts w:ascii="Arial" w:hAnsi="Arial"/>
      <w:color w:val="262140"/>
      <w:szCs w:val="20"/>
      <w:lang w:val="en-US" w:eastAsia="ja-JP"/>
    </w:rPr>
  </w:style>
  <w:style w:type="paragraph" w:styleId="Turinys7">
    <w:name w:val="toc 7"/>
    <w:basedOn w:val="prastasis"/>
    <w:next w:val="prastasis"/>
    <w:autoRedefine/>
    <w:uiPriority w:val="39"/>
    <w:unhideWhenUsed/>
    <w:rsid w:val="00A71C44"/>
    <w:pPr>
      <w:spacing w:after="100" w:line="360" w:lineRule="auto"/>
      <w:ind w:left="1440"/>
      <w:contextualSpacing/>
    </w:pPr>
    <w:rPr>
      <w:rFonts w:ascii="Arial" w:hAnsi="Arial"/>
      <w:color w:val="262140"/>
      <w:szCs w:val="20"/>
      <w:lang w:val="en-US" w:eastAsia="ja-JP"/>
    </w:rPr>
  </w:style>
  <w:style w:type="paragraph" w:styleId="Turinys8">
    <w:name w:val="toc 8"/>
    <w:basedOn w:val="prastasis"/>
    <w:next w:val="prastasis"/>
    <w:autoRedefine/>
    <w:uiPriority w:val="39"/>
    <w:unhideWhenUsed/>
    <w:rsid w:val="00A71C44"/>
    <w:pPr>
      <w:spacing w:after="100" w:line="360" w:lineRule="auto"/>
      <w:ind w:left="1680"/>
      <w:contextualSpacing/>
    </w:pPr>
    <w:rPr>
      <w:rFonts w:ascii="Arial" w:hAnsi="Arial"/>
      <w:color w:val="262140"/>
      <w:szCs w:val="20"/>
      <w:lang w:val="en-US" w:eastAsia="ja-JP"/>
    </w:rPr>
  </w:style>
  <w:style w:type="character" w:customStyle="1" w:styleId="Antrat4Diagrama">
    <w:name w:val="Antraštė 4 Diagrama"/>
    <w:basedOn w:val="Numatytasispastraiposriftas"/>
    <w:link w:val="Antrat4"/>
    <w:uiPriority w:val="7"/>
    <w:rsid w:val="00A71C44"/>
    <w:rPr>
      <w:rFonts w:ascii="Arial" w:eastAsia="MS Gothic" w:hAnsi="Arial" w:cs="Times New Roman"/>
      <w:b/>
      <w:iCs/>
      <w:color w:val="262140"/>
      <w:sz w:val="24"/>
    </w:rPr>
  </w:style>
  <w:style w:type="paragraph" w:styleId="Pagrindinistekstas">
    <w:name w:val="Body Text"/>
    <w:basedOn w:val="prastasis"/>
    <w:link w:val="PagrindinistekstasDiagrama"/>
    <w:autoRedefine/>
    <w:uiPriority w:val="1"/>
    <w:qFormat/>
    <w:rsid w:val="006C0864"/>
    <w:pPr>
      <w:keepNext/>
      <w:widowControl w:val="0"/>
      <w:autoSpaceDE w:val="0"/>
      <w:autoSpaceDN w:val="0"/>
      <w:spacing w:after="0" w:line="276" w:lineRule="auto"/>
      <w:ind w:right="113"/>
      <w:jc w:val="both"/>
    </w:pPr>
    <w:rPr>
      <w:rFonts w:eastAsia="Arial" w:cstheme="minorHAnsi"/>
      <w:sz w:val="18"/>
      <w:szCs w:val="18"/>
    </w:rPr>
  </w:style>
  <w:style w:type="character" w:customStyle="1" w:styleId="PagrindinistekstasDiagrama">
    <w:name w:val="Pagrindinis tekstas Diagrama"/>
    <w:basedOn w:val="Numatytasispastraiposriftas"/>
    <w:link w:val="Pagrindinistekstas"/>
    <w:uiPriority w:val="1"/>
    <w:rsid w:val="006C0864"/>
    <w:rPr>
      <w:rFonts w:eastAsia="Arial" w:cstheme="minorHAnsi"/>
      <w:sz w:val="18"/>
      <w:szCs w:val="18"/>
    </w:rPr>
  </w:style>
  <w:style w:type="paragraph" w:customStyle="1" w:styleId="TOC91">
    <w:name w:val="TOC 91"/>
    <w:basedOn w:val="prastasis"/>
    <w:next w:val="prastasis"/>
    <w:autoRedefine/>
    <w:uiPriority w:val="39"/>
    <w:unhideWhenUsed/>
    <w:rsid w:val="00A71C44"/>
    <w:pPr>
      <w:spacing w:after="100"/>
      <w:ind w:left="1760"/>
    </w:pPr>
    <w:rPr>
      <w:rFonts w:ascii="Arial" w:eastAsia="MS Mincho" w:hAnsi="Arial"/>
      <w:sz w:val="22"/>
      <w:lang w:val="en-US"/>
    </w:rPr>
  </w:style>
  <w:style w:type="character" w:styleId="Neapdorotaspaminjimas">
    <w:name w:val="Unresolved Mention"/>
    <w:basedOn w:val="Numatytasispastraiposriftas"/>
    <w:uiPriority w:val="99"/>
    <w:semiHidden/>
    <w:unhideWhenUsed/>
    <w:rsid w:val="00A71C44"/>
    <w:rPr>
      <w:color w:val="605E5C"/>
      <w:shd w:val="clear" w:color="auto" w:fill="E1DFDD"/>
    </w:rPr>
  </w:style>
  <w:style w:type="table" w:customStyle="1" w:styleId="TableNormal1">
    <w:name w:val="Table Normal1"/>
    <w:uiPriority w:val="2"/>
    <w:semiHidden/>
    <w:unhideWhenUsed/>
    <w:qFormat/>
    <w:rsid w:val="00A71C4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prastasis"/>
    <w:uiPriority w:val="1"/>
    <w:qFormat/>
    <w:rsid w:val="00A71C44"/>
    <w:pPr>
      <w:widowControl w:val="0"/>
      <w:autoSpaceDE w:val="0"/>
      <w:autoSpaceDN w:val="0"/>
      <w:spacing w:after="0" w:line="240" w:lineRule="auto"/>
    </w:pPr>
    <w:rPr>
      <w:rFonts w:ascii="Arial" w:eastAsia="Arial" w:hAnsi="Arial" w:cs="Arial"/>
      <w:sz w:val="22"/>
    </w:rPr>
  </w:style>
  <w:style w:type="paragraph" w:styleId="Dokumentoinaostekstas">
    <w:name w:val="endnote text"/>
    <w:basedOn w:val="prastasis"/>
    <w:link w:val="DokumentoinaostekstasDiagrama"/>
    <w:uiPriority w:val="99"/>
    <w:semiHidden/>
    <w:unhideWhenUsed/>
    <w:rsid w:val="00A71C44"/>
    <w:pPr>
      <w:spacing w:after="0" w:line="240" w:lineRule="auto"/>
      <w:contextualSpacing/>
    </w:pPr>
    <w:rPr>
      <w:rFonts w:ascii="Arial" w:hAnsi="Arial"/>
      <w:color w:val="262140"/>
      <w:sz w:val="20"/>
      <w:szCs w:val="20"/>
      <w:lang w:val="en-US" w:eastAsia="ja-JP"/>
    </w:rPr>
  </w:style>
  <w:style w:type="character" w:customStyle="1" w:styleId="DokumentoinaostekstasDiagrama">
    <w:name w:val="Dokumento išnašos tekstas Diagrama"/>
    <w:basedOn w:val="Numatytasispastraiposriftas"/>
    <w:link w:val="Dokumentoinaostekstas"/>
    <w:uiPriority w:val="99"/>
    <w:semiHidden/>
    <w:rsid w:val="00A71C44"/>
    <w:rPr>
      <w:rFonts w:ascii="Arial" w:hAnsi="Arial"/>
      <w:color w:val="262140"/>
      <w:sz w:val="20"/>
      <w:szCs w:val="20"/>
      <w:lang w:val="en-US" w:eastAsia="ja-JP"/>
    </w:rPr>
  </w:style>
  <w:style w:type="character" w:styleId="Dokumentoinaosnumeris">
    <w:name w:val="endnote reference"/>
    <w:basedOn w:val="Numatytasispastraiposriftas"/>
    <w:uiPriority w:val="99"/>
    <w:semiHidden/>
    <w:unhideWhenUsed/>
    <w:rsid w:val="00A71C44"/>
    <w:rPr>
      <w:vertAlign w:val="superscript"/>
    </w:rPr>
  </w:style>
  <w:style w:type="paragraph" w:customStyle="1" w:styleId="TableNumber">
    <w:name w:val="Table Number"/>
    <w:basedOn w:val="prastasis"/>
    <w:uiPriority w:val="7"/>
    <w:qFormat/>
    <w:rsid w:val="00A71C44"/>
    <w:pPr>
      <w:tabs>
        <w:tab w:val="num" w:pos="284"/>
      </w:tabs>
      <w:spacing w:after="0" w:line="240" w:lineRule="auto"/>
      <w:ind w:left="288" w:hanging="288"/>
    </w:pPr>
    <w:rPr>
      <w:rFonts w:ascii="Times New Roman" w:eastAsia="Times New Roman" w:hAnsi="Times New Roman" w:cs="Times New Roman"/>
      <w:szCs w:val="23"/>
      <w:lang w:eastAsia="da-DK"/>
    </w:rPr>
  </w:style>
  <w:style w:type="paragraph" w:customStyle="1" w:styleId="msonormal0">
    <w:name w:val="msonormal"/>
    <w:basedOn w:val="prastasis"/>
    <w:rsid w:val="00A71C44"/>
    <w:pPr>
      <w:spacing w:before="100" w:beforeAutospacing="1" w:after="100" w:afterAutospacing="1" w:line="240" w:lineRule="auto"/>
    </w:pPr>
    <w:rPr>
      <w:rFonts w:ascii="Times New Roman" w:eastAsia="Times New Roman" w:hAnsi="Times New Roman" w:cs="Times New Roman"/>
      <w:szCs w:val="24"/>
      <w:lang w:val="en-GB" w:eastAsia="en-GB"/>
    </w:rPr>
  </w:style>
  <w:style w:type="paragraph" w:customStyle="1" w:styleId="xl67">
    <w:name w:val="xl67"/>
    <w:basedOn w:val="prastasis"/>
    <w:rsid w:val="00A71C44"/>
    <w:pPr>
      <w:spacing w:before="100" w:beforeAutospacing="1" w:after="100" w:afterAutospacing="1" w:line="240" w:lineRule="auto"/>
    </w:pPr>
    <w:rPr>
      <w:rFonts w:ascii="Times New Roman" w:eastAsia="Times New Roman" w:hAnsi="Times New Roman" w:cs="Times New Roman"/>
      <w:szCs w:val="24"/>
      <w:lang w:val="en-GB" w:eastAsia="en-GB"/>
    </w:rPr>
  </w:style>
  <w:style w:type="paragraph" w:customStyle="1" w:styleId="xl68">
    <w:name w:val="xl68"/>
    <w:basedOn w:val="prastasis"/>
    <w:rsid w:val="00A71C44"/>
    <w:pPr>
      <w:spacing w:before="100" w:beforeAutospacing="1" w:after="100" w:afterAutospacing="1" w:line="240" w:lineRule="auto"/>
      <w:ind w:firstLineChars="100" w:firstLine="100"/>
    </w:pPr>
    <w:rPr>
      <w:rFonts w:ascii="Times New Roman" w:eastAsia="Times New Roman" w:hAnsi="Times New Roman" w:cs="Times New Roman"/>
      <w:szCs w:val="24"/>
      <w:lang w:val="en-GB" w:eastAsia="en-GB"/>
    </w:rPr>
  </w:style>
  <w:style w:type="paragraph" w:customStyle="1" w:styleId="xl69">
    <w:name w:val="xl69"/>
    <w:basedOn w:val="prastasis"/>
    <w:rsid w:val="00A71C44"/>
    <w:pPr>
      <w:spacing w:before="100" w:beforeAutospacing="1" w:after="100" w:afterAutospacing="1" w:line="240" w:lineRule="auto"/>
      <w:ind w:firstLineChars="200" w:firstLine="200"/>
    </w:pPr>
    <w:rPr>
      <w:rFonts w:ascii="Times New Roman" w:eastAsia="Times New Roman" w:hAnsi="Times New Roman" w:cs="Times New Roman"/>
      <w:szCs w:val="24"/>
      <w:lang w:val="en-GB" w:eastAsia="en-GB"/>
    </w:rPr>
  </w:style>
  <w:style w:type="table" w:customStyle="1" w:styleId="GridTable1Light-Accent61">
    <w:name w:val="Grid Table 1 Light - Accent 61"/>
    <w:basedOn w:val="prastojilentel"/>
    <w:next w:val="1tinkleliolentelviesi6parykinimas"/>
    <w:uiPriority w:val="46"/>
    <w:rsid w:val="00A71C44"/>
    <w:pPr>
      <w:spacing w:after="0" w:line="240" w:lineRule="auto"/>
    </w:pPr>
    <w:rPr>
      <w:color w:val="4E4484"/>
      <w:sz w:val="20"/>
      <w:szCs w:val="20"/>
      <w:lang w:val="en-US" w:eastAsia="ja-JP"/>
    </w:rPr>
    <w:tblPr>
      <w:tblStyleRowBandSize w:val="1"/>
      <w:tblStyleColBandSize w:val="1"/>
      <w:tblBorders>
        <w:top w:val="single" w:sz="4" w:space="0" w:color="A9A9D0"/>
        <w:left w:val="single" w:sz="4" w:space="0" w:color="A9A9D0"/>
        <w:bottom w:val="single" w:sz="4" w:space="0" w:color="A9A9D0"/>
        <w:right w:val="single" w:sz="4" w:space="0" w:color="A9A9D0"/>
        <w:insideH w:val="single" w:sz="4" w:space="0" w:color="A9A9D0"/>
        <w:insideV w:val="single" w:sz="4" w:space="0" w:color="A9A9D0"/>
      </w:tblBorders>
    </w:tblPr>
    <w:tblStylePr w:type="firstRow">
      <w:rPr>
        <w:b/>
        <w:bCs/>
      </w:rPr>
      <w:tblPr/>
      <w:tcPr>
        <w:tcBorders>
          <w:bottom w:val="single" w:sz="12" w:space="0" w:color="7E7EB9"/>
        </w:tcBorders>
      </w:tcPr>
    </w:tblStylePr>
    <w:tblStylePr w:type="lastRow">
      <w:rPr>
        <w:b/>
        <w:bCs/>
      </w:rPr>
      <w:tblPr/>
      <w:tcPr>
        <w:tcBorders>
          <w:top w:val="double" w:sz="2" w:space="0" w:color="7E7EB9"/>
        </w:tcBorders>
      </w:tcPr>
    </w:tblStylePr>
    <w:tblStylePr w:type="firstCol">
      <w:rPr>
        <w:b/>
        <w:bCs/>
      </w:rPr>
    </w:tblStylePr>
    <w:tblStylePr w:type="lastCol">
      <w:rPr>
        <w:b/>
        <w:bCs/>
      </w:rPr>
    </w:tblStylePr>
  </w:style>
  <w:style w:type="paragraph" w:customStyle="1" w:styleId="BodyText2">
    <w:name w:val="Body Text2"/>
    <w:rsid w:val="00A71C44"/>
    <w:pPr>
      <w:suppressAutoHyphens/>
      <w:autoSpaceDE w:val="0"/>
      <w:spacing w:after="0" w:line="240" w:lineRule="auto"/>
      <w:ind w:firstLine="312"/>
      <w:jc w:val="both"/>
    </w:pPr>
    <w:rPr>
      <w:rFonts w:ascii="TimesLT" w:eastAsia="Times New Roman" w:hAnsi="TimesLT" w:cs="Times New Roman"/>
      <w:sz w:val="20"/>
      <w:szCs w:val="20"/>
      <w:lang w:val="en-US" w:eastAsia="ar-SA"/>
    </w:rPr>
  </w:style>
  <w:style w:type="paragraph" w:customStyle="1" w:styleId="BodyBold">
    <w:name w:val="Body Bold"/>
    <w:basedOn w:val="Pagrindinistekstas"/>
    <w:rsid w:val="00A71C44"/>
    <w:pPr>
      <w:autoSpaceDE/>
      <w:autoSpaceDN/>
      <w:spacing w:after="270" w:line="270" w:lineRule="atLeast"/>
      <w:ind w:right="0"/>
      <w:jc w:val="left"/>
    </w:pPr>
    <w:rPr>
      <w:rFonts w:ascii="Times New Roman" w:eastAsia="Times New Roman" w:hAnsi="Times New Roman" w:cs="Times New Roman"/>
      <w:b/>
      <w:sz w:val="23"/>
      <w:szCs w:val="20"/>
      <w:lang w:val="en-US" w:eastAsia="ar-SA"/>
    </w:rPr>
  </w:style>
  <w:style w:type="table" w:styleId="viesusisspalvinimas">
    <w:name w:val="Light Shading"/>
    <w:basedOn w:val="prastojilentel"/>
    <w:uiPriority w:val="60"/>
    <w:semiHidden/>
    <w:unhideWhenUsed/>
    <w:rsid w:val="00A71C4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Iskirtacitata">
    <w:name w:val="Intense Quote"/>
    <w:basedOn w:val="prastasis"/>
    <w:next w:val="prastasis"/>
    <w:link w:val="IskirtacitataDiagrama"/>
    <w:uiPriority w:val="30"/>
    <w:qFormat/>
    <w:rsid w:val="00A71C44"/>
    <w:pPr>
      <w:pBdr>
        <w:top w:val="single" w:sz="4" w:space="10" w:color="4472C4" w:themeColor="accent1"/>
        <w:bottom w:val="single" w:sz="4" w:space="10" w:color="4472C4" w:themeColor="accent1"/>
      </w:pBdr>
      <w:spacing w:before="360" w:after="360"/>
      <w:ind w:left="864" w:right="864"/>
      <w:jc w:val="center"/>
    </w:pPr>
    <w:rPr>
      <w:i/>
      <w:iCs/>
      <w:color w:val="DB3417"/>
      <w:sz w:val="22"/>
    </w:rPr>
  </w:style>
  <w:style w:type="character" w:customStyle="1" w:styleId="IntenseQuoteChar1">
    <w:name w:val="Intense Quote Char1"/>
    <w:basedOn w:val="Numatytasispastraiposriftas"/>
    <w:uiPriority w:val="30"/>
    <w:rsid w:val="00A71C44"/>
    <w:rPr>
      <w:i/>
      <w:iCs/>
      <w:color w:val="4472C4" w:themeColor="accent1"/>
      <w:sz w:val="24"/>
    </w:rPr>
  </w:style>
  <w:style w:type="table" w:styleId="1sraolentelviesi6parykinimas">
    <w:name w:val="List Table 1 Light Accent 6"/>
    <w:basedOn w:val="prastojilentel"/>
    <w:uiPriority w:val="46"/>
    <w:rsid w:val="00A71C44"/>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4Char1">
    <w:name w:val="Heading 4 Char1"/>
    <w:basedOn w:val="Numatytasispastraiposriftas"/>
    <w:uiPriority w:val="9"/>
    <w:semiHidden/>
    <w:rsid w:val="00A71C44"/>
    <w:rPr>
      <w:rFonts w:asciiTheme="majorHAnsi" w:eastAsiaTheme="majorEastAsia" w:hAnsiTheme="majorHAnsi" w:cstheme="majorBidi"/>
      <w:i/>
      <w:iCs/>
      <w:color w:val="2F5496" w:themeColor="accent1" w:themeShade="BF"/>
      <w:sz w:val="24"/>
    </w:rPr>
  </w:style>
  <w:style w:type="table" w:styleId="1tinkleliolentelviesi6parykinimas">
    <w:name w:val="Grid Table 1 Light Accent 6"/>
    <w:basedOn w:val="prastojilentel"/>
    <w:uiPriority w:val="46"/>
    <w:rsid w:val="00A71C44"/>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numbering" w:customStyle="1" w:styleId="NoList2">
    <w:name w:val="No List2"/>
    <w:next w:val="Sraonra"/>
    <w:uiPriority w:val="99"/>
    <w:semiHidden/>
    <w:unhideWhenUsed/>
    <w:rsid w:val="00FC3A3D"/>
  </w:style>
  <w:style w:type="table" w:customStyle="1" w:styleId="TableGrid2">
    <w:name w:val="Table Grid2"/>
    <w:basedOn w:val="prastojilentel"/>
    <w:next w:val="Lentelstinklelis"/>
    <w:uiPriority w:val="39"/>
    <w:rsid w:val="00FC3A3D"/>
    <w:pPr>
      <w:spacing w:before="120" w:after="120" w:line="240" w:lineRule="auto"/>
      <w:ind w:left="115" w:right="115"/>
    </w:pPr>
    <w:rPr>
      <w:color w:val="4E4484"/>
      <w:sz w:val="20"/>
      <w:szCs w:val="20"/>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table" w:customStyle="1" w:styleId="FinancialTable1">
    <w:name w:val="Financial Table1"/>
    <w:basedOn w:val="prastojilentel"/>
    <w:uiPriority w:val="99"/>
    <w:rsid w:val="00FC3A3D"/>
    <w:pPr>
      <w:spacing w:before="60" w:after="60" w:line="240" w:lineRule="auto"/>
      <w:jc w:val="right"/>
    </w:pPr>
    <w:rPr>
      <w:color w:val="4E4484"/>
      <w:sz w:val="20"/>
      <w:szCs w:val="20"/>
      <w:lang w:val="en-US" w:eastAsia="ja-JP"/>
    </w:rPr>
    <w:tblPr>
      <w:tblBorders>
        <w:top w:val="single" w:sz="8" w:space="0" w:color="262140"/>
        <w:left w:val="single" w:sz="8" w:space="0" w:color="262140"/>
        <w:bottom w:val="single" w:sz="24" w:space="0" w:color="262140"/>
        <w:right w:val="single" w:sz="8" w:space="0" w:color="262140"/>
        <w:insideH w:val="single" w:sz="8" w:space="0" w:color="262140"/>
        <w:insideV w:val="single" w:sz="8" w:space="0" w:color="262140"/>
      </w:tblBorders>
      <w:tblCellMar>
        <w:left w:w="72" w:type="dxa"/>
        <w:right w:w="360" w:type="dxa"/>
      </w:tblCellMar>
    </w:tblPr>
    <w:tblStylePr w:type="firstRow">
      <w:pPr>
        <w:wordWrap/>
        <w:spacing w:beforeLines="0" w:before="40" w:beforeAutospacing="0" w:afterLines="0" w:after="40" w:afterAutospacing="0"/>
        <w:jc w:val="center"/>
      </w:pPr>
      <w:rPr>
        <w:rFonts w:ascii="Georgia" w:hAnsi="Georgia"/>
        <w:b/>
        <w:i w:val="0"/>
        <w:caps w:val="0"/>
        <w:smallCaps w:val="0"/>
        <w:color w:val="262140"/>
        <w:sz w:val="22"/>
      </w:rPr>
    </w:tblStylePr>
    <w:tblStylePr w:type="firstCol">
      <w:pPr>
        <w:wordWrap/>
        <w:jc w:val="left"/>
      </w:pPr>
      <w:rPr>
        <w:b/>
        <w:color w:val="262140"/>
      </w:rPr>
    </w:tblStylePr>
  </w:style>
  <w:style w:type="table" w:customStyle="1" w:styleId="LightShading2">
    <w:name w:val="Light Shading2"/>
    <w:basedOn w:val="prastojilentel"/>
    <w:next w:val="viesusisspalvinimas"/>
    <w:uiPriority w:val="60"/>
    <w:rsid w:val="00FC3A3D"/>
    <w:pPr>
      <w:spacing w:after="0" w:line="240" w:lineRule="auto"/>
    </w:pPr>
    <w:rPr>
      <w:color w:val="1C182F"/>
      <w:sz w:val="20"/>
      <w:szCs w:val="20"/>
      <w:lang w:val="en-US" w:eastAsia="ja-JP"/>
    </w:rPr>
    <w:tblPr>
      <w:tblStyleRowBandSize w:val="1"/>
      <w:tblStyleColBandSize w:val="1"/>
      <w:tblBorders>
        <w:top w:val="single" w:sz="8" w:space="0" w:color="262140"/>
        <w:bottom w:val="single" w:sz="8" w:space="0" w:color="262140"/>
      </w:tblBorders>
    </w:tblPr>
    <w:tblStylePr w:type="firstRow">
      <w:pPr>
        <w:spacing w:before="0" w:after="0" w:line="240" w:lineRule="auto"/>
      </w:pPr>
      <w:rPr>
        <w:b/>
        <w:bCs/>
      </w:rPr>
      <w:tblPr/>
      <w:tcPr>
        <w:tcBorders>
          <w:top w:val="single" w:sz="8" w:space="0" w:color="262140"/>
          <w:left w:val="nil"/>
          <w:bottom w:val="single" w:sz="8" w:space="0" w:color="262140"/>
          <w:right w:val="nil"/>
          <w:insideH w:val="nil"/>
          <w:insideV w:val="nil"/>
        </w:tcBorders>
      </w:tcPr>
    </w:tblStylePr>
    <w:tblStylePr w:type="lastRow">
      <w:pPr>
        <w:spacing w:before="0" w:after="0" w:line="240" w:lineRule="auto"/>
      </w:pPr>
      <w:rPr>
        <w:b/>
        <w:bCs/>
      </w:rPr>
      <w:tblPr/>
      <w:tcPr>
        <w:tcBorders>
          <w:top w:val="single" w:sz="8" w:space="0" w:color="262140"/>
          <w:left w:val="nil"/>
          <w:bottom w:val="single" w:sz="8" w:space="0" w:color="26214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cPr>
    </w:tblStylePr>
    <w:tblStylePr w:type="band1Horz">
      <w:tblPr/>
      <w:tcPr>
        <w:tcBorders>
          <w:left w:val="nil"/>
          <w:right w:val="nil"/>
          <w:insideH w:val="nil"/>
          <w:insideV w:val="nil"/>
        </w:tcBorders>
        <w:shd w:val="clear" w:color="auto" w:fill="C0BBDC"/>
      </w:tcPr>
    </w:tblStylePr>
  </w:style>
  <w:style w:type="table" w:customStyle="1" w:styleId="ListTable1Light-Accent62">
    <w:name w:val="List Table 1 Light - Accent 62"/>
    <w:basedOn w:val="prastojilentel"/>
    <w:next w:val="1sraolentelviesi6parykinimas"/>
    <w:uiPriority w:val="46"/>
    <w:rsid w:val="00FC3A3D"/>
    <w:pPr>
      <w:spacing w:after="0" w:line="240" w:lineRule="auto"/>
    </w:pPr>
    <w:rPr>
      <w:color w:val="4E4484"/>
      <w:sz w:val="20"/>
      <w:szCs w:val="20"/>
      <w:lang w:val="en-US" w:eastAsia="ja-JP"/>
    </w:rPr>
    <w:tblPr>
      <w:tblStyleRowBandSize w:val="1"/>
      <w:tblStyleColBandSize w:val="1"/>
    </w:tblPr>
    <w:tblStylePr w:type="firstRow">
      <w:rPr>
        <w:b/>
        <w:bCs/>
      </w:rPr>
      <w:tblPr/>
      <w:tcPr>
        <w:tcBorders>
          <w:bottom w:val="single" w:sz="4" w:space="0" w:color="7E7EB9"/>
        </w:tcBorders>
      </w:tcPr>
    </w:tblStylePr>
    <w:tblStylePr w:type="lastRow">
      <w:rPr>
        <w:b/>
        <w:bCs/>
      </w:rPr>
      <w:tblPr/>
      <w:tcPr>
        <w:tcBorders>
          <w:top w:val="single" w:sz="4" w:space="0" w:color="7E7EB9"/>
        </w:tcBorders>
      </w:tcPr>
    </w:tblStylePr>
    <w:tblStylePr w:type="firstCol">
      <w:rPr>
        <w:b/>
        <w:bCs/>
      </w:rPr>
    </w:tblStylePr>
    <w:tblStylePr w:type="lastCol">
      <w:rPr>
        <w:b/>
        <w:bCs/>
      </w:rPr>
    </w:tblStylePr>
    <w:tblStylePr w:type="band1Vert">
      <w:tblPr/>
      <w:tcPr>
        <w:shd w:val="clear" w:color="auto" w:fill="D4D4E8"/>
      </w:tcPr>
    </w:tblStylePr>
    <w:tblStylePr w:type="band1Horz">
      <w:tblPr/>
      <w:tcPr>
        <w:shd w:val="clear" w:color="auto" w:fill="D4D4E8"/>
      </w:tcPr>
    </w:tblStylePr>
  </w:style>
  <w:style w:type="paragraph" w:customStyle="1" w:styleId="TOC92">
    <w:name w:val="TOC 92"/>
    <w:basedOn w:val="prastasis"/>
    <w:next w:val="prastasis"/>
    <w:autoRedefine/>
    <w:uiPriority w:val="39"/>
    <w:unhideWhenUsed/>
    <w:rsid w:val="00FC3A3D"/>
    <w:pPr>
      <w:spacing w:after="100"/>
      <w:ind w:left="1760"/>
    </w:pPr>
    <w:rPr>
      <w:rFonts w:ascii="Arial" w:eastAsia="MS Mincho" w:hAnsi="Arial"/>
      <w:sz w:val="22"/>
      <w:lang w:val="en-US"/>
    </w:rPr>
  </w:style>
  <w:style w:type="table" w:customStyle="1" w:styleId="GridTable1Light-Accent62">
    <w:name w:val="Grid Table 1 Light - Accent 62"/>
    <w:basedOn w:val="prastojilentel"/>
    <w:next w:val="1tinkleliolentelviesi6parykinimas"/>
    <w:uiPriority w:val="46"/>
    <w:rsid w:val="00FC3A3D"/>
    <w:pPr>
      <w:spacing w:after="0" w:line="240" w:lineRule="auto"/>
    </w:pPr>
    <w:rPr>
      <w:color w:val="4E4484"/>
      <w:sz w:val="20"/>
      <w:szCs w:val="20"/>
      <w:lang w:val="en-US" w:eastAsia="ja-JP"/>
    </w:rPr>
    <w:tblPr>
      <w:tblStyleRowBandSize w:val="1"/>
      <w:tblStyleColBandSize w:val="1"/>
      <w:tblBorders>
        <w:top w:val="single" w:sz="4" w:space="0" w:color="A9A9D0"/>
        <w:left w:val="single" w:sz="4" w:space="0" w:color="A9A9D0"/>
        <w:bottom w:val="single" w:sz="4" w:space="0" w:color="A9A9D0"/>
        <w:right w:val="single" w:sz="4" w:space="0" w:color="A9A9D0"/>
        <w:insideH w:val="single" w:sz="4" w:space="0" w:color="A9A9D0"/>
        <w:insideV w:val="single" w:sz="4" w:space="0" w:color="A9A9D0"/>
      </w:tblBorders>
    </w:tblPr>
    <w:tblStylePr w:type="firstRow">
      <w:rPr>
        <w:b/>
        <w:bCs/>
      </w:rPr>
      <w:tblPr/>
      <w:tcPr>
        <w:tcBorders>
          <w:bottom w:val="single" w:sz="12" w:space="0" w:color="7E7EB9"/>
        </w:tcBorders>
      </w:tcPr>
    </w:tblStylePr>
    <w:tblStylePr w:type="lastRow">
      <w:rPr>
        <w:b/>
        <w:bCs/>
      </w:rPr>
      <w:tblPr/>
      <w:tcPr>
        <w:tcBorders>
          <w:top w:val="double" w:sz="2" w:space="0" w:color="7E7EB9"/>
        </w:tcBorders>
      </w:tcPr>
    </w:tblStylePr>
    <w:tblStylePr w:type="firstCol">
      <w:rPr>
        <w:b/>
        <w:bCs/>
      </w:rPr>
    </w:tblStylePr>
    <w:tblStylePr w:type="lastCol">
      <w:rPr>
        <w:b/>
        <w:bCs/>
      </w:rPr>
    </w:tblStylePr>
  </w:style>
  <w:style w:type="table" w:customStyle="1" w:styleId="TableGrid3">
    <w:name w:val="Table Grid3"/>
    <w:basedOn w:val="prastojilentel"/>
    <w:next w:val="Lentelstinklelis"/>
    <w:uiPriority w:val="39"/>
    <w:rsid w:val="00373905"/>
    <w:pPr>
      <w:spacing w:after="0" w:line="240" w:lineRule="auto"/>
    </w:pPr>
    <w:rPr>
      <w:rFonts w:ascii="Cambria" w:eastAsia="Cambria" w:hAnsi="Cambria" w:cs="Times New Roman"/>
      <w:sz w:val="20"/>
      <w:szCs w:val="20"/>
      <w:lang w:eastAsia="lt-LT"/>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1332">
      <w:bodyDiv w:val="1"/>
      <w:marLeft w:val="0"/>
      <w:marRight w:val="0"/>
      <w:marTop w:val="0"/>
      <w:marBottom w:val="0"/>
      <w:divBdr>
        <w:top w:val="none" w:sz="0" w:space="0" w:color="auto"/>
        <w:left w:val="none" w:sz="0" w:space="0" w:color="auto"/>
        <w:bottom w:val="none" w:sz="0" w:space="0" w:color="auto"/>
        <w:right w:val="none" w:sz="0" w:space="0" w:color="auto"/>
      </w:divBdr>
    </w:div>
    <w:div w:id="48457842">
      <w:bodyDiv w:val="1"/>
      <w:marLeft w:val="0"/>
      <w:marRight w:val="0"/>
      <w:marTop w:val="0"/>
      <w:marBottom w:val="0"/>
      <w:divBdr>
        <w:top w:val="none" w:sz="0" w:space="0" w:color="auto"/>
        <w:left w:val="none" w:sz="0" w:space="0" w:color="auto"/>
        <w:bottom w:val="none" w:sz="0" w:space="0" w:color="auto"/>
        <w:right w:val="none" w:sz="0" w:space="0" w:color="auto"/>
      </w:divBdr>
    </w:div>
    <w:div w:id="80178566">
      <w:bodyDiv w:val="1"/>
      <w:marLeft w:val="0"/>
      <w:marRight w:val="0"/>
      <w:marTop w:val="0"/>
      <w:marBottom w:val="0"/>
      <w:divBdr>
        <w:top w:val="none" w:sz="0" w:space="0" w:color="auto"/>
        <w:left w:val="none" w:sz="0" w:space="0" w:color="auto"/>
        <w:bottom w:val="none" w:sz="0" w:space="0" w:color="auto"/>
        <w:right w:val="none" w:sz="0" w:space="0" w:color="auto"/>
      </w:divBdr>
    </w:div>
    <w:div w:id="86734097">
      <w:bodyDiv w:val="1"/>
      <w:marLeft w:val="0"/>
      <w:marRight w:val="0"/>
      <w:marTop w:val="0"/>
      <w:marBottom w:val="0"/>
      <w:divBdr>
        <w:top w:val="none" w:sz="0" w:space="0" w:color="auto"/>
        <w:left w:val="none" w:sz="0" w:space="0" w:color="auto"/>
        <w:bottom w:val="none" w:sz="0" w:space="0" w:color="auto"/>
        <w:right w:val="none" w:sz="0" w:space="0" w:color="auto"/>
      </w:divBdr>
      <w:divsChild>
        <w:div w:id="1506088474">
          <w:marLeft w:val="0"/>
          <w:marRight w:val="0"/>
          <w:marTop w:val="195"/>
          <w:marBottom w:val="90"/>
          <w:divBdr>
            <w:top w:val="none" w:sz="0" w:space="0" w:color="auto"/>
            <w:left w:val="none" w:sz="0" w:space="0" w:color="auto"/>
            <w:bottom w:val="none" w:sz="0" w:space="0" w:color="auto"/>
            <w:right w:val="none" w:sz="0" w:space="0" w:color="auto"/>
          </w:divBdr>
          <w:divsChild>
            <w:div w:id="1006711263">
              <w:marLeft w:val="0"/>
              <w:marRight w:val="0"/>
              <w:marTop w:val="0"/>
              <w:marBottom w:val="0"/>
              <w:divBdr>
                <w:top w:val="none" w:sz="0" w:space="0" w:color="auto"/>
                <w:left w:val="none" w:sz="0" w:space="0" w:color="auto"/>
                <w:bottom w:val="none" w:sz="0" w:space="0" w:color="auto"/>
                <w:right w:val="none" w:sz="0" w:space="0" w:color="auto"/>
              </w:divBdr>
              <w:divsChild>
                <w:div w:id="1310864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637524">
          <w:marLeft w:val="0"/>
          <w:marRight w:val="0"/>
          <w:marTop w:val="0"/>
          <w:marBottom w:val="0"/>
          <w:divBdr>
            <w:top w:val="none" w:sz="0" w:space="0" w:color="auto"/>
            <w:left w:val="none" w:sz="0" w:space="0" w:color="auto"/>
            <w:bottom w:val="none" w:sz="0" w:space="0" w:color="auto"/>
            <w:right w:val="none" w:sz="0" w:space="0" w:color="auto"/>
          </w:divBdr>
          <w:divsChild>
            <w:div w:id="73012528">
              <w:marLeft w:val="0"/>
              <w:marRight w:val="0"/>
              <w:marTop w:val="105"/>
              <w:marBottom w:val="0"/>
              <w:divBdr>
                <w:top w:val="none" w:sz="0" w:space="0" w:color="auto"/>
                <w:left w:val="none" w:sz="0" w:space="0" w:color="auto"/>
                <w:bottom w:val="none" w:sz="0" w:space="0" w:color="auto"/>
                <w:right w:val="none" w:sz="0" w:space="0" w:color="auto"/>
              </w:divBdr>
              <w:divsChild>
                <w:div w:id="1795558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86208">
      <w:bodyDiv w:val="1"/>
      <w:marLeft w:val="0"/>
      <w:marRight w:val="0"/>
      <w:marTop w:val="0"/>
      <w:marBottom w:val="0"/>
      <w:divBdr>
        <w:top w:val="none" w:sz="0" w:space="0" w:color="auto"/>
        <w:left w:val="none" w:sz="0" w:space="0" w:color="auto"/>
        <w:bottom w:val="none" w:sz="0" w:space="0" w:color="auto"/>
        <w:right w:val="none" w:sz="0" w:space="0" w:color="auto"/>
      </w:divBdr>
      <w:divsChild>
        <w:div w:id="1993632592">
          <w:marLeft w:val="547"/>
          <w:marRight w:val="0"/>
          <w:marTop w:val="86"/>
          <w:marBottom w:val="0"/>
          <w:divBdr>
            <w:top w:val="none" w:sz="0" w:space="0" w:color="auto"/>
            <w:left w:val="none" w:sz="0" w:space="0" w:color="auto"/>
            <w:bottom w:val="none" w:sz="0" w:space="0" w:color="auto"/>
            <w:right w:val="none" w:sz="0" w:space="0" w:color="auto"/>
          </w:divBdr>
        </w:div>
      </w:divsChild>
    </w:div>
    <w:div w:id="108740695">
      <w:bodyDiv w:val="1"/>
      <w:marLeft w:val="0"/>
      <w:marRight w:val="0"/>
      <w:marTop w:val="0"/>
      <w:marBottom w:val="0"/>
      <w:divBdr>
        <w:top w:val="none" w:sz="0" w:space="0" w:color="auto"/>
        <w:left w:val="none" w:sz="0" w:space="0" w:color="auto"/>
        <w:bottom w:val="none" w:sz="0" w:space="0" w:color="auto"/>
        <w:right w:val="none" w:sz="0" w:space="0" w:color="auto"/>
      </w:divBdr>
    </w:div>
    <w:div w:id="157045279">
      <w:bodyDiv w:val="1"/>
      <w:marLeft w:val="0"/>
      <w:marRight w:val="0"/>
      <w:marTop w:val="0"/>
      <w:marBottom w:val="0"/>
      <w:divBdr>
        <w:top w:val="none" w:sz="0" w:space="0" w:color="auto"/>
        <w:left w:val="none" w:sz="0" w:space="0" w:color="auto"/>
        <w:bottom w:val="none" w:sz="0" w:space="0" w:color="auto"/>
        <w:right w:val="none" w:sz="0" w:space="0" w:color="auto"/>
      </w:divBdr>
    </w:div>
    <w:div w:id="168101145">
      <w:bodyDiv w:val="1"/>
      <w:marLeft w:val="0"/>
      <w:marRight w:val="0"/>
      <w:marTop w:val="0"/>
      <w:marBottom w:val="0"/>
      <w:divBdr>
        <w:top w:val="none" w:sz="0" w:space="0" w:color="auto"/>
        <w:left w:val="none" w:sz="0" w:space="0" w:color="auto"/>
        <w:bottom w:val="none" w:sz="0" w:space="0" w:color="auto"/>
        <w:right w:val="none" w:sz="0" w:space="0" w:color="auto"/>
      </w:divBdr>
    </w:div>
    <w:div w:id="169608358">
      <w:bodyDiv w:val="1"/>
      <w:marLeft w:val="0"/>
      <w:marRight w:val="0"/>
      <w:marTop w:val="0"/>
      <w:marBottom w:val="0"/>
      <w:divBdr>
        <w:top w:val="none" w:sz="0" w:space="0" w:color="auto"/>
        <w:left w:val="none" w:sz="0" w:space="0" w:color="auto"/>
        <w:bottom w:val="none" w:sz="0" w:space="0" w:color="auto"/>
        <w:right w:val="none" w:sz="0" w:space="0" w:color="auto"/>
      </w:divBdr>
      <w:divsChild>
        <w:div w:id="1125083547">
          <w:marLeft w:val="547"/>
          <w:marRight w:val="0"/>
          <w:marTop w:val="86"/>
          <w:marBottom w:val="0"/>
          <w:divBdr>
            <w:top w:val="none" w:sz="0" w:space="0" w:color="auto"/>
            <w:left w:val="none" w:sz="0" w:space="0" w:color="auto"/>
            <w:bottom w:val="none" w:sz="0" w:space="0" w:color="auto"/>
            <w:right w:val="none" w:sz="0" w:space="0" w:color="auto"/>
          </w:divBdr>
        </w:div>
      </w:divsChild>
    </w:div>
    <w:div w:id="181481794">
      <w:bodyDiv w:val="1"/>
      <w:marLeft w:val="0"/>
      <w:marRight w:val="0"/>
      <w:marTop w:val="0"/>
      <w:marBottom w:val="0"/>
      <w:divBdr>
        <w:top w:val="none" w:sz="0" w:space="0" w:color="auto"/>
        <w:left w:val="none" w:sz="0" w:space="0" w:color="auto"/>
        <w:bottom w:val="none" w:sz="0" w:space="0" w:color="auto"/>
        <w:right w:val="none" w:sz="0" w:space="0" w:color="auto"/>
      </w:divBdr>
    </w:div>
    <w:div w:id="182091171">
      <w:bodyDiv w:val="1"/>
      <w:marLeft w:val="0"/>
      <w:marRight w:val="0"/>
      <w:marTop w:val="0"/>
      <w:marBottom w:val="0"/>
      <w:divBdr>
        <w:top w:val="none" w:sz="0" w:space="0" w:color="auto"/>
        <w:left w:val="none" w:sz="0" w:space="0" w:color="auto"/>
        <w:bottom w:val="none" w:sz="0" w:space="0" w:color="auto"/>
        <w:right w:val="none" w:sz="0" w:space="0" w:color="auto"/>
      </w:divBdr>
    </w:div>
    <w:div w:id="185825254">
      <w:bodyDiv w:val="1"/>
      <w:marLeft w:val="0"/>
      <w:marRight w:val="0"/>
      <w:marTop w:val="0"/>
      <w:marBottom w:val="0"/>
      <w:divBdr>
        <w:top w:val="none" w:sz="0" w:space="0" w:color="auto"/>
        <w:left w:val="none" w:sz="0" w:space="0" w:color="auto"/>
        <w:bottom w:val="none" w:sz="0" w:space="0" w:color="auto"/>
        <w:right w:val="none" w:sz="0" w:space="0" w:color="auto"/>
      </w:divBdr>
      <w:divsChild>
        <w:div w:id="136336049">
          <w:marLeft w:val="547"/>
          <w:marRight w:val="0"/>
          <w:marTop w:val="86"/>
          <w:marBottom w:val="0"/>
          <w:divBdr>
            <w:top w:val="none" w:sz="0" w:space="0" w:color="auto"/>
            <w:left w:val="none" w:sz="0" w:space="0" w:color="auto"/>
            <w:bottom w:val="none" w:sz="0" w:space="0" w:color="auto"/>
            <w:right w:val="none" w:sz="0" w:space="0" w:color="auto"/>
          </w:divBdr>
        </w:div>
        <w:div w:id="218171207">
          <w:marLeft w:val="547"/>
          <w:marRight w:val="0"/>
          <w:marTop w:val="86"/>
          <w:marBottom w:val="0"/>
          <w:divBdr>
            <w:top w:val="none" w:sz="0" w:space="0" w:color="auto"/>
            <w:left w:val="none" w:sz="0" w:space="0" w:color="auto"/>
            <w:bottom w:val="none" w:sz="0" w:space="0" w:color="auto"/>
            <w:right w:val="none" w:sz="0" w:space="0" w:color="auto"/>
          </w:divBdr>
        </w:div>
        <w:div w:id="297228256">
          <w:marLeft w:val="547"/>
          <w:marRight w:val="0"/>
          <w:marTop w:val="86"/>
          <w:marBottom w:val="0"/>
          <w:divBdr>
            <w:top w:val="none" w:sz="0" w:space="0" w:color="auto"/>
            <w:left w:val="none" w:sz="0" w:space="0" w:color="auto"/>
            <w:bottom w:val="none" w:sz="0" w:space="0" w:color="auto"/>
            <w:right w:val="none" w:sz="0" w:space="0" w:color="auto"/>
          </w:divBdr>
        </w:div>
        <w:div w:id="359167652">
          <w:marLeft w:val="547"/>
          <w:marRight w:val="0"/>
          <w:marTop w:val="86"/>
          <w:marBottom w:val="0"/>
          <w:divBdr>
            <w:top w:val="none" w:sz="0" w:space="0" w:color="auto"/>
            <w:left w:val="none" w:sz="0" w:space="0" w:color="auto"/>
            <w:bottom w:val="none" w:sz="0" w:space="0" w:color="auto"/>
            <w:right w:val="none" w:sz="0" w:space="0" w:color="auto"/>
          </w:divBdr>
        </w:div>
        <w:div w:id="1302491866">
          <w:marLeft w:val="547"/>
          <w:marRight w:val="0"/>
          <w:marTop w:val="86"/>
          <w:marBottom w:val="0"/>
          <w:divBdr>
            <w:top w:val="none" w:sz="0" w:space="0" w:color="auto"/>
            <w:left w:val="none" w:sz="0" w:space="0" w:color="auto"/>
            <w:bottom w:val="none" w:sz="0" w:space="0" w:color="auto"/>
            <w:right w:val="none" w:sz="0" w:space="0" w:color="auto"/>
          </w:divBdr>
        </w:div>
      </w:divsChild>
    </w:div>
    <w:div w:id="192497787">
      <w:bodyDiv w:val="1"/>
      <w:marLeft w:val="0"/>
      <w:marRight w:val="0"/>
      <w:marTop w:val="0"/>
      <w:marBottom w:val="0"/>
      <w:divBdr>
        <w:top w:val="none" w:sz="0" w:space="0" w:color="auto"/>
        <w:left w:val="none" w:sz="0" w:space="0" w:color="auto"/>
        <w:bottom w:val="none" w:sz="0" w:space="0" w:color="auto"/>
        <w:right w:val="none" w:sz="0" w:space="0" w:color="auto"/>
      </w:divBdr>
    </w:div>
    <w:div w:id="201553491">
      <w:bodyDiv w:val="1"/>
      <w:marLeft w:val="0"/>
      <w:marRight w:val="0"/>
      <w:marTop w:val="0"/>
      <w:marBottom w:val="0"/>
      <w:divBdr>
        <w:top w:val="none" w:sz="0" w:space="0" w:color="auto"/>
        <w:left w:val="none" w:sz="0" w:space="0" w:color="auto"/>
        <w:bottom w:val="none" w:sz="0" w:space="0" w:color="auto"/>
        <w:right w:val="none" w:sz="0" w:space="0" w:color="auto"/>
      </w:divBdr>
    </w:div>
    <w:div w:id="207765599">
      <w:bodyDiv w:val="1"/>
      <w:marLeft w:val="0"/>
      <w:marRight w:val="0"/>
      <w:marTop w:val="0"/>
      <w:marBottom w:val="0"/>
      <w:divBdr>
        <w:top w:val="none" w:sz="0" w:space="0" w:color="auto"/>
        <w:left w:val="none" w:sz="0" w:space="0" w:color="auto"/>
        <w:bottom w:val="none" w:sz="0" w:space="0" w:color="auto"/>
        <w:right w:val="none" w:sz="0" w:space="0" w:color="auto"/>
      </w:divBdr>
    </w:div>
    <w:div w:id="257494471">
      <w:bodyDiv w:val="1"/>
      <w:marLeft w:val="0"/>
      <w:marRight w:val="0"/>
      <w:marTop w:val="0"/>
      <w:marBottom w:val="0"/>
      <w:divBdr>
        <w:top w:val="none" w:sz="0" w:space="0" w:color="auto"/>
        <w:left w:val="none" w:sz="0" w:space="0" w:color="auto"/>
        <w:bottom w:val="none" w:sz="0" w:space="0" w:color="auto"/>
        <w:right w:val="none" w:sz="0" w:space="0" w:color="auto"/>
      </w:divBdr>
    </w:div>
    <w:div w:id="261769808">
      <w:bodyDiv w:val="1"/>
      <w:marLeft w:val="0"/>
      <w:marRight w:val="0"/>
      <w:marTop w:val="0"/>
      <w:marBottom w:val="0"/>
      <w:divBdr>
        <w:top w:val="none" w:sz="0" w:space="0" w:color="auto"/>
        <w:left w:val="none" w:sz="0" w:space="0" w:color="auto"/>
        <w:bottom w:val="none" w:sz="0" w:space="0" w:color="auto"/>
        <w:right w:val="none" w:sz="0" w:space="0" w:color="auto"/>
      </w:divBdr>
    </w:div>
    <w:div w:id="262953826">
      <w:bodyDiv w:val="1"/>
      <w:marLeft w:val="0"/>
      <w:marRight w:val="0"/>
      <w:marTop w:val="0"/>
      <w:marBottom w:val="0"/>
      <w:divBdr>
        <w:top w:val="none" w:sz="0" w:space="0" w:color="auto"/>
        <w:left w:val="none" w:sz="0" w:space="0" w:color="auto"/>
        <w:bottom w:val="none" w:sz="0" w:space="0" w:color="auto"/>
        <w:right w:val="none" w:sz="0" w:space="0" w:color="auto"/>
      </w:divBdr>
    </w:div>
    <w:div w:id="326060870">
      <w:bodyDiv w:val="1"/>
      <w:marLeft w:val="0"/>
      <w:marRight w:val="0"/>
      <w:marTop w:val="0"/>
      <w:marBottom w:val="0"/>
      <w:divBdr>
        <w:top w:val="none" w:sz="0" w:space="0" w:color="auto"/>
        <w:left w:val="none" w:sz="0" w:space="0" w:color="auto"/>
        <w:bottom w:val="none" w:sz="0" w:space="0" w:color="auto"/>
        <w:right w:val="none" w:sz="0" w:space="0" w:color="auto"/>
      </w:divBdr>
    </w:div>
    <w:div w:id="346643961">
      <w:bodyDiv w:val="1"/>
      <w:marLeft w:val="0"/>
      <w:marRight w:val="0"/>
      <w:marTop w:val="0"/>
      <w:marBottom w:val="0"/>
      <w:divBdr>
        <w:top w:val="none" w:sz="0" w:space="0" w:color="auto"/>
        <w:left w:val="none" w:sz="0" w:space="0" w:color="auto"/>
        <w:bottom w:val="none" w:sz="0" w:space="0" w:color="auto"/>
        <w:right w:val="none" w:sz="0" w:space="0" w:color="auto"/>
      </w:divBdr>
    </w:div>
    <w:div w:id="359821649">
      <w:bodyDiv w:val="1"/>
      <w:marLeft w:val="0"/>
      <w:marRight w:val="0"/>
      <w:marTop w:val="0"/>
      <w:marBottom w:val="0"/>
      <w:divBdr>
        <w:top w:val="none" w:sz="0" w:space="0" w:color="auto"/>
        <w:left w:val="none" w:sz="0" w:space="0" w:color="auto"/>
        <w:bottom w:val="none" w:sz="0" w:space="0" w:color="auto"/>
        <w:right w:val="none" w:sz="0" w:space="0" w:color="auto"/>
      </w:divBdr>
    </w:div>
    <w:div w:id="404570670">
      <w:bodyDiv w:val="1"/>
      <w:marLeft w:val="0"/>
      <w:marRight w:val="0"/>
      <w:marTop w:val="0"/>
      <w:marBottom w:val="0"/>
      <w:divBdr>
        <w:top w:val="none" w:sz="0" w:space="0" w:color="auto"/>
        <w:left w:val="none" w:sz="0" w:space="0" w:color="auto"/>
        <w:bottom w:val="none" w:sz="0" w:space="0" w:color="auto"/>
        <w:right w:val="none" w:sz="0" w:space="0" w:color="auto"/>
      </w:divBdr>
    </w:div>
    <w:div w:id="452331935">
      <w:bodyDiv w:val="1"/>
      <w:marLeft w:val="0"/>
      <w:marRight w:val="0"/>
      <w:marTop w:val="0"/>
      <w:marBottom w:val="0"/>
      <w:divBdr>
        <w:top w:val="none" w:sz="0" w:space="0" w:color="auto"/>
        <w:left w:val="none" w:sz="0" w:space="0" w:color="auto"/>
        <w:bottom w:val="none" w:sz="0" w:space="0" w:color="auto"/>
        <w:right w:val="none" w:sz="0" w:space="0" w:color="auto"/>
      </w:divBdr>
    </w:div>
    <w:div w:id="534461529">
      <w:bodyDiv w:val="1"/>
      <w:marLeft w:val="0"/>
      <w:marRight w:val="0"/>
      <w:marTop w:val="0"/>
      <w:marBottom w:val="0"/>
      <w:divBdr>
        <w:top w:val="none" w:sz="0" w:space="0" w:color="auto"/>
        <w:left w:val="none" w:sz="0" w:space="0" w:color="auto"/>
        <w:bottom w:val="none" w:sz="0" w:space="0" w:color="auto"/>
        <w:right w:val="none" w:sz="0" w:space="0" w:color="auto"/>
      </w:divBdr>
    </w:div>
    <w:div w:id="551044911">
      <w:bodyDiv w:val="1"/>
      <w:marLeft w:val="0"/>
      <w:marRight w:val="0"/>
      <w:marTop w:val="0"/>
      <w:marBottom w:val="0"/>
      <w:divBdr>
        <w:top w:val="none" w:sz="0" w:space="0" w:color="auto"/>
        <w:left w:val="none" w:sz="0" w:space="0" w:color="auto"/>
        <w:bottom w:val="none" w:sz="0" w:space="0" w:color="auto"/>
        <w:right w:val="none" w:sz="0" w:space="0" w:color="auto"/>
      </w:divBdr>
    </w:div>
    <w:div w:id="607738562">
      <w:bodyDiv w:val="1"/>
      <w:marLeft w:val="0"/>
      <w:marRight w:val="0"/>
      <w:marTop w:val="0"/>
      <w:marBottom w:val="0"/>
      <w:divBdr>
        <w:top w:val="none" w:sz="0" w:space="0" w:color="auto"/>
        <w:left w:val="none" w:sz="0" w:space="0" w:color="auto"/>
        <w:bottom w:val="none" w:sz="0" w:space="0" w:color="auto"/>
        <w:right w:val="none" w:sz="0" w:space="0" w:color="auto"/>
      </w:divBdr>
    </w:div>
    <w:div w:id="664167517">
      <w:bodyDiv w:val="1"/>
      <w:marLeft w:val="0"/>
      <w:marRight w:val="0"/>
      <w:marTop w:val="0"/>
      <w:marBottom w:val="0"/>
      <w:divBdr>
        <w:top w:val="none" w:sz="0" w:space="0" w:color="auto"/>
        <w:left w:val="none" w:sz="0" w:space="0" w:color="auto"/>
        <w:bottom w:val="none" w:sz="0" w:space="0" w:color="auto"/>
        <w:right w:val="none" w:sz="0" w:space="0" w:color="auto"/>
      </w:divBdr>
    </w:div>
    <w:div w:id="702246049">
      <w:bodyDiv w:val="1"/>
      <w:marLeft w:val="0"/>
      <w:marRight w:val="0"/>
      <w:marTop w:val="0"/>
      <w:marBottom w:val="0"/>
      <w:divBdr>
        <w:top w:val="none" w:sz="0" w:space="0" w:color="auto"/>
        <w:left w:val="none" w:sz="0" w:space="0" w:color="auto"/>
        <w:bottom w:val="none" w:sz="0" w:space="0" w:color="auto"/>
        <w:right w:val="none" w:sz="0" w:space="0" w:color="auto"/>
      </w:divBdr>
    </w:div>
    <w:div w:id="733892120">
      <w:bodyDiv w:val="1"/>
      <w:marLeft w:val="0"/>
      <w:marRight w:val="0"/>
      <w:marTop w:val="0"/>
      <w:marBottom w:val="0"/>
      <w:divBdr>
        <w:top w:val="none" w:sz="0" w:space="0" w:color="auto"/>
        <w:left w:val="none" w:sz="0" w:space="0" w:color="auto"/>
        <w:bottom w:val="none" w:sz="0" w:space="0" w:color="auto"/>
        <w:right w:val="none" w:sz="0" w:space="0" w:color="auto"/>
      </w:divBdr>
    </w:div>
    <w:div w:id="801655394">
      <w:bodyDiv w:val="1"/>
      <w:marLeft w:val="0"/>
      <w:marRight w:val="0"/>
      <w:marTop w:val="0"/>
      <w:marBottom w:val="0"/>
      <w:divBdr>
        <w:top w:val="none" w:sz="0" w:space="0" w:color="auto"/>
        <w:left w:val="none" w:sz="0" w:space="0" w:color="auto"/>
        <w:bottom w:val="none" w:sz="0" w:space="0" w:color="auto"/>
        <w:right w:val="none" w:sz="0" w:space="0" w:color="auto"/>
      </w:divBdr>
    </w:div>
    <w:div w:id="820386262">
      <w:bodyDiv w:val="1"/>
      <w:marLeft w:val="0"/>
      <w:marRight w:val="0"/>
      <w:marTop w:val="0"/>
      <w:marBottom w:val="0"/>
      <w:divBdr>
        <w:top w:val="none" w:sz="0" w:space="0" w:color="auto"/>
        <w:left w:val="none" w:sz="0" w:space="0" w:color="auto"/>
        <w:bottom w:val="none" w:sz="0" w:space="0" w:color="auto"/>
        <w:right w:val="none" w:sz="0" w:space="0" w:color="auto"/>
      </w:divBdr>
    </w:div>
    <w:div w:id="853228296">
      <w:bodyDiv w:val="1"/>
      <w:marLeft w:val="0"/>
      <w:marRight w:val="0"/>
      <w:marTop w:val="0"/>
      <w:marBottom w:val="0"/>
      <w:divBdr>
        <w:top w:val="none" w:sz="0" w:space="0" w:color="auto"/>
        <w:left w:val="none" w:sz="0" w:space="0" w:color="auto"/>
        <w:bottom w:val="none" w:sz="0" w:space="0" w:color="auto"/>
        <w:right w:val="none" w:sz="0" w:space="0" w:color="auto"/>
      </w:divBdr>
    </w:div>
    <w:div w:id="864099252">
      <w:bodyDiv w:val="1"/>
      <w:marLeft w:val="0"/>
      <w:marRight w:val="0"/>
      <w:marTop w:val="0"/>
      <w:marBottom w:val="0"/>
      <w:divBdr>
        <w:top w:val="none" w:sz="0" w:space="0" w:color="auto"/>
        <w:left w:val="none" w:sz="0" w:space="0" w:color="auto"/>
        <w:bottom w:val="none" w:sz="0" w:space="0" w:color="auto"/>
        <w:right w:val="none" w:sz="0" w:space="0" w:color="auto"/>
      </w:divBdr>
    </w:div>
    <w:div w:id="934020842">
      <w:bodyDiv w:val="1"/>
      <w:marLeft w:val="0"/>
      <w:marRight w:val="0"/>
      <w:marTop w:val="0"/>
      <w:marBottom w:val="0"/>
      <w:divBdr>
        <w:top w:val="none" w:sz="0" w:space="0" w:color="auto"/>
        <w:left w:val="none" w:sz="0" w:space="0" w:color="auto"/>
        <w:bottom w:val="none" w:sz="0" w:space="0" w:color="auto"/>
        <w:right w:val="none" w:sz="0" w:space="0" w:color="auto"/>
      </w:divBdr>
    </w:div>
    <w:div w:id="964894573">
      <w:bodyDiv w:val="1"/>
      <w:marLeft w:val="0"/>
      <w:marRight w:val="0"/>
      <w:marTop w:val="0"/>
      <w:marBottom w:val="0"/>
      <w:divBdr>
        <w:top w:val="none" w:sz="0" w:space="0" w:color="auto"/>
        <w:left w:val="none" w:sz="0" w:space="0" w:color="auto"/>
        <w:bottom w:val="none" w:sz="0" w:space="0" w:color="auto"/>
        <w:right w:val="none" w:sz="0" w:space="0" w:color="auto"/>
      </w:divBdr>
    </w:div>
    <w:div w:id="968825875">
      <w:bodyDiv w:val="1"/>
      <w:marLeft w:val="0"/>
      <w:marRight w:val="0"/>
      <w:marTop w:val="0"/>
      <w:marBottom w:val="0"/>
      <w:divBdr>
        <w:top w:val="none" w:sz="0" w:space="0" w:color="auto"/>
        <w:left w:val="none" w:sz="0" w:space="0" w:color="auto"/>
        <w:bottom w:val="none" w:sz="0" w:space="0" w:color="auto"/>
        <w:right w:val="none" w:sz="0" w:space="0" w:color="auto"/>
      </w:divBdr>
    </w:div>
    <w:div w:id="974026542">
      <w:bodyDiv w:val="1"/>
      <w:marLeft w:val="0"/>
      <w:marRight w:val="0"/>
      <w:marTop w:val="0"/>
      <w:marBottom w:val="0"/>
      <w:divBdr>
        <w:top w:val="none" w:sz="0" w:space="0" w:color="auto"/>
        <w:left w:val="none" w:sz="0" w:space="0" w:color="auto"/>
        <w:bottom w:val="none" w:sz="0" w:space="0" w:color="auto"/>
        <w:right w:val="none" w:sz="0" w:space="0" w:color="auto"/>
      </w:divBdr>
    </w:div>
    <w:div w:id="975404905">
      <w:bodyDiv w:val="1"/>
      <w:marLeft w:val="0"/>
      <w:marRight w:val="0"/>
      <w:marTop w:val="0"/>
      <w:marBottom w:val="0"/>
      <w:divBdr>
        <w:top w:val="none" w:sz="0" w:space="0" w:color="auto"/>
        <w:left w:val="none" w:sz="0" w:space="0" w:color="auto"/>
        <w:bottom w:val="none" w:sz="0" w:space="0" w:color="auto"/>
        <w:right w:val="none" w:sz="0" w:space="0" w:color="auto"/>
      </w:divBdr>
    </w:div>
    <w:div w:id="1003120234">
      <w:bodyDiv w:val="1"/>
      <w:marLeft w:val="0"/>
      <w:marRight w:val="0"/>
      <w:marTop w:val="0"/>
      <w:marBottom w:val="0"/>
      <w:divBdr>
        <w:top w:val="none" w:sz="0" w:space="0" w:color="auto"/>
        <w:left w:val="none" w:sz="0" w:space="0" w:color="auto"/>
        <w:bottom w:val="none" w:sz="0" w:space="0" w:color="auto"/>
        <w:right w:val="none" w:sz="0" w:space="0" w:color="auto"/>
      </w:divBdr>
      <w:divsChild>
        <w:div w:id="366415444">
          <w:marLeft w:val="0"/>
          <w:marRight w:val="0"/>
          <w:marTop w:val="0"/>
          <w:marBottom w:val="0"/>
          <w:divBdr>
            <w:top w:val="none" w:sz="0" w:space="0" w:color="auto"/>
            <w:left w:val="none" w:sz="0" w:space="0" w:color="auto"/>
            <w:bottom w:val="none" w:sz="0" w:space="0" w:color="auto"/>
            <w:right w:val="none" w:sz="0" w:space="0" w:color="auto"/>
          </w:divBdr>
          <w:divsChild>
            <w:div w:id="58869118">
              <w:marLeft w:val="0"/>
              <w:marRight w:val="0"/>
              <w:marTop w:val="105"/>
              <w:marBottom w:val="0"/>
              <w:divBdr>
                <w:top w:val="none" w:sz="0" w:space="0" w:color="auto"/>
                <w:left w:val="none" w:sz="0" w:space="0" w:color="auto"/>
                <w:bottom w:val="none" w:sz="0" w:space="0" w:color="auto"/>
                <w:right w:val="none" w:sz="0" w:space="0" w:color="auto"/>
              </w:divBdr>
              <w:divsChild>
                <w:div w:id="125929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030141">
          <w:marLeft w:val="0"/>
          <w:marRight w:val="0"/>
          <w:marTop w:val="195"/>
          <w:marBottom w:val="90"/>
          <w:divBdr>
            <w:top w:val="none" w:sz="0" w:space="0" w:color="auto"/>
            <w:left w:val="none" w:sz="0" w:space="0" w:color="auto"/>
            <w:bottom w:val="none" w:sz="0" w:space="0" w:color="auto"/>
            <w:right w:val="none" w:sz="0" w:space="0" w:color="auto"/>
          </w:divBdr>
          <w:divsChild>
            <w:div w:id="1375305056">
              <w:marLeft w:val="0"/>
              <w:marRight w:val="0"/>
              <w:marTop w:val="0"/>
              <w:marBottom w:val="0"/>
              <w:divBdr>
                <w:top w:val="none" w:sz="0" w:space="0" w:color="auto"/>
                <w:left w:val="none" w:sz="0" w:space="0" w:color="auto"/>
                <w:bottom w:val="none" w:sz="0" w:space="0" w:color="auto"/>
                <w:right w:val="none" w:sz="0" w:space="0" w:color="auto"/>
              </w:divBdr>
              <w:divsChild>
                <w:div w:id="30232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788236">
      <w:bodyDiv w:val="1"/>
      <w:marLeft w:val="0"/>
      <w:marRight w:val="0"/>
      <w:marTop w:val="0"/>
      <w:marBottom w:val="0"/>
      <w:divBdr>
        <w:top w:val="none" w:sz="0" w:space="0" w:color="auto"/>
        <w:left w:val="none" w:sz="0" w:space="0" w:color="auto"/>
        <w:bottom w:val="none" w:sz="0" w:space="0" w:color="auto"/>
        <w:right w:val="none" w:sz="0" w:space="0" w:color="auto"/>
      </w:divBdr>
    </w:div>
    <w:div w:id="1072197922">
      <w:bodyDiv w:val="1"/>
      <w:marLeft w:val="0"/>
      <w:marRight w:val="0"/>
      <w:marTop w:val="0"/>
      <w:marBottom w:val="0"/>
      <w:divBdr>
        <w:top w:val="none" w:sz="0" w:space="0" w:color="auto"/>
        <w:left w:val="none" w:sz="0" w:space="0" w:color="auto"/>
        <w:bottom w:val="none" w:sz="0" w:space="0" w:color="auto"/>
        <w:right w:val="none" w:sz="0" w:space="0" w:color="auto"/>
      </w:divBdr>
    </w:div>
    <w:div w:id="1088695241">
      <w:bodyDiv w:val="1"/>
      <w:marLeft w:val="0"/>
      <w:marRight w:val="0"/>
      <w:marTop w:val="0"/>
      <w:marBottom w:val="0"/>
      <w:divBdr>
        <w:top w:val="none" w:sz="0" w:space="0" w:color="auto"/>
        <w:left w:val="none" w:sz="0" w:space="0" w:color="auto"/>
        <w:bottom w:val="none" w:sz="0" w:space="0" w:color="auto"/>
        <w:right w:val="none" w:sz="0" w:space="0" w:color="auto"/>
      </w:divBdr>
    </w:div>
    <w:div w:id="1091465826">
      <w:bodyDiv w:val="1"/>
      <w:marLeft w:val="0"/>
      <w:marRight w:val="0"/>
      <w:marTop w:val="0"/>
      <w:marBottom w:val="0"/>
      <w:divBdr>
        <w:top w:val="none" w:sz="0" w:space="0" w:color="auto"/>
        <w:left w:val="none" w:sz="0" w:space="0" w:color="auto"/>
        <w:bottom w:val="none" w:sz="0" w:space="0" w:color="auto"/>
        <w:right w:val="none" w:sz="0" w:space="0" w:color="auto"/>
      </w:divBdr>
    </w:div>
    <w:div w:id="1157920871">
      <w:bodyDiv w:val="1"/>
      <w:marLeft w:val="0"/>
      <w:marRight w:val="0"/>
      <w:marTop w:val="0"/>
      <w:marBottom w:val="0"/>
      <w:divBdr>
        <w:top w:val="none" w:sz="0" w:space="0" w:color="auto"/>
        <w:left w:val="none" w:sz="0" w:space="0" w:color="auto"/>
        <w:bottom w:val="none" w:sz="0" w:space="0" w:color="auto"/>
        <w:right w:val="none" w:sz="0" w:space="0" w:color="auto"/>
      </w:divBdr>
    </w:div>
    <w:div w:id="1175652758">
      <w:bodyDiv w:val="1"/>
      <w:marLeft w:val="0"/>
      <w:marRight w:val="0"/>
      <w:marTop w:val="0"/>
      <w:marBottom w:val="0"/>
      <w:divBdr>
        <w:top w:val="none" w:sz="0" w:space="0" w:color="auto"/>
        <w:left w:val="none" w:sz="0" w:space="0" w:color="auto"/>
        <w:bottom w:val="none" w:sz="0" w:space="0" w:color="auto"/>
        <w:right w:val="none" w:sz="0" w:space="0" w:color="auto"/>
      </w:divBdr>
    </w:div>
    <w:div w:id="1185946054">
      <w:bodyDiv w:val="1"/>
      <w:marLeft w:val="0"/>
      <w:marRight w:val="0"/>
      <w:marTop w:val="0"/>
      <w:marBottom w:val="0"/>
      <w:divBdr>
        <w:top w:val="none" w:sz="0" w:space="0" w:color="auto"/>
        <w:left w:val="none" w:sz="0" w:space="0" w:color="auto"/>
        <w:bottom w:val="none" w:sz="0" w:space="0" w:color="auto"/>
        <w:right w:val="none" w:sz="0" w:space="0" w:color="auto"/>
      </w:divBdr>
    </w:div>
    <w:div w:id="1217931872">
      <w:bodyDiv w:val="1"/>
      <w:marLeft w:val="0"/>
      <w:marRight w:val="0"/>
      <w:marTop w:val="0"/>
      <w:marBottom w:val="0"/>
      <w:divBdr>
        <w:top w:val="none" w:sz="0" w:space="0" w:color="auto"/>
        <w:left w:val="none" w:sz="0" w:space="0" w:color="auto"/>
        <w:bottom w:val="none" w:sz="0" w:space="0" w:color="auto"/>
        <w:right w:val="none" w:sz="0" w:space="0" w:color="auto"/>
      </w:divBdr>
      <w:divsChild>
        <w:div w:id="1735541818">
          <w:marLeft w:val="0"/>
          <w:marRight w:val="0"/>
          <w:marTop w:val="195"/>
          <w:marBottom w:val="90"/>
          <w:divBdr>
            <w:top w:val="none" w:sz="0" w:space="0" w:color="auto"/>
            <w:left w:val="none" w:sz="0" w:space="0" w:color="auto"/>
            <w:bottom w:val="none" w:sz="0" w:space="0" w:color="auto"/>
            <w:right w:val="none" w:sz="0" w:space="0" w:color="auto"/>
          </w:divBdr>
          <w:divsChild>
            <w:div w:id="1228414484">
              <w:marLeft w:val="0"/>
              <w:marRight w:val="0"/>
              <w:marTop w:val="0"/>
              <w:marBottom w:val="0"/>
              <w:divBdr>
                <w:top w:val="none" w:sz="0" w:space="0" w:color="auto"/>
                <w:left w:val="none" w:sz="0" w:space="0" w:color="auto"/>
                <w:bottom w:val="none" w:sz="0" w:space="0" w:color="auto"/>
                <w:right w:val="none" w:sz="0" w:space="0" w:color="auto"/>
              </w:divBdr>
              <w:divsChild>
                <w:div w:id="455609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251850">
          <w:marLeft w:val="0"/>
          <w:marRight w:val="0"/>
          <w:marTop w:val="0"/>
          <w:marBottom w:val="0"/>
          <w:divBdr>
            <w:top w:val="none" w:sz="0" w:space="0" w:color="auto"/>
            <w:left w:val="none" w:sz="0" w:space="0" w:color="auto"/>
            <w:bottom w:val="none" w:sz="0" w:space="0" w:color="auto"/>
            <w:right w:val="none" w:sz="0" w:space="0" w:color="auto"/>
          </w:divBdr>
          <w:divsChild>
            <w:div w:id="20593801">
              <w:marLeft w:val="0"/>
              <w:marRight w:val="0"/>
              <w:marTop w:val="105"/>
              <w:marBottom w:val="0"/>
              <w:divBdr>
                <w:top w:val="none" w:sz="0" w:space="0" w:color="auto"/>
                <w:left w:val="none" w:sz="0" w:space="0" w:color="auto"/>
                <w:bottom w:val="none" w:sz="0" w:space="0" w:color="auto"/>
                <w:right w:val="none" w:sz="0" w:space="0" w:color="auto"/>
              </w:divBdr>
              <w:divsChild>
                <w:div w:id="1870291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788169">
      <w:bodyDiv w:val="1"/>
      <w:marLeft w:val="0"/>
      <w:marRight w:val="0"/>
      <w:marTop w:val="0"/>
      <w:marBottom w:val="0"/>
      <w:divBdr>
        <w:top w:val="none" w:sz="0" w:space="0" w:color="auto"/>
        <w:left w:val="none" w:sz="0" w:space="0" w:color="auto"/>
        <w:bottom w:val="none" w:sz="0" w:space="0" w:color="auto"/>
        <w:right w:val="none" w:sz="0" w:space="0" w:color="auto"/>
      </w:divBdr>
    </w:div>
    <w:div w:id="1262690570">
      <w:bodyDiv w:val="1"/>
      <w:marLeft w:val="0"/>
      <w:marRight w:val="0"/>
      <w:marTop w:val="0"/>
      <w:marBottom w:val="0"/>
      <w:divBdr>
        <w:top w:val="none" w:sz="0" w:space="0" w:color="auto"/>
        <w:left w:val="none" w:sz="0" w:space="0" w:color="auto"/>
        <w:bottom w:val="none" w:sz="0" w:space="0" w:color="auto"/>
        <w:right w:val="none" w:sz="0" w:space="0" w:color="auto"/>
      </w:divBdr>
    </w:div>
    <w:div w:id="1298530447">
      <w:bodyDiv w:val="1"/>
      <w:marLeft w:val="0"/>
      <w:marRight w:val="0"/>
      <w:marTop w:val="0"/>
      <w:marBottom w:val="0"/>
      <w:divBdr>
        <w:top w:val="none" w:sz="0" w:space="0" w:color="auto"/>
        <w:left w:val="none" w:sz="0" w:space="0" w:color="auto"/>
        <w:bottom w:val="none" w:sz="0" w:space="0" w:color="auto"/>
        <w:right w:val="none" w:sz="0" w:space="0" w:color="auto"/>
      </w:divBdr>
    </w:div>
    <w:div w:id="1320495410">
      <w:bodyDiv w:val="1"/>
      <w:marLeft w:val="0"/>
      <w:marRight w:val="0"/>
      <w:marTop w:val="0"/>
      <w:marBottom w:val="0"/>
      <w:divBdr>
        <w:top w:val="none" w:sz="0" w:space="0" w:color="auto"/>
        <w:left w:val="none" w:sz="0" w:space="0" w:color="auto"/>
        <w:bottom w:val="none" w:sz="0" w:space="0" w:color="auto"/>
        <w:right w:val="none" w:sz="0" w:space="0" w:color="auto"/>
      </w:divBdr>
    </w:div>
    <w:div w:id="1371614427">
      <w:bodyDiv w:val="1"/>
      <w:marLeft w:val="0"/>
      <w:marRight w:val="0"/>
      <w:marTop w:val="0"/>
      <w:marBottom w:val="0"/>
      <w:divBdr>
        <w:top w:val="none" w:sz="0" w:space="0" w:color="auto"/>
        <w:left w:val="none" w:sz="0" w:space="0" w:color="auto"/>
        <w:bottom w:val="none" w:sz="0" w:space="0" w:color="auto"/>
        <w:right w:val="none" w:sz="0" w:space="0" w:color="auto"/>
      </w:divBdr>
    </w:div>
    <w:div w:id="1385255968">
      <w:bodyDiv w:val="1"/>
      <w:marLeft w:val="0"/>
      <w:marRight w:val="0"/>
      <w:marTop w:val="0"/>
      <w:marBottom w:val="0"/>
      <w:divBdr>
        <w:top w:val="none" w:sz="0" w:space="0" w:color="auto"/>
        <w:left w:val="none" w:sz="0" w:space="0" w:color="auto"/>
        <w:bottom w:val="none" w:sz="0" w:space="0" w:color="auto"/>
        <w:right w:val="none" w:sz="0" w:space="0" w:color="auto"/>
      </w:divBdr>
    </w:div>
    <w:div w:id="1396006822">
      <w:bodyDiv w:val="1"/>
      <w:marLeft w:val="0"/>
      <w:marRight w:val="0"/>
      <w:marTop w:val="0"/>
      <w:marBottom w:val="0"/>
      <w:divBdr>
        <w:top w:val="none" w:sz="0" w:space="0" w:color="auto"/>
        <w:left w:val="none" w:sz="0" w:space="0" w:color="auto"/>
        <w:bottom w:val="none" w:sz="0" w:space="0" w:color="auto"/>
        <w:right w:val="none" w:sz="0" w:space="0" w:color="auto"/>
      </w:divBdr>
    </w:div>
    <w:div w:id="1441411505">
      <w:bodyDiv w:val="1"/>
      <w:marLeft w:val="0"/>
      <w:marRight w:val="0"/>
      <w:marTop w:val="0"/>
      <w:marBottom w:val="0"/>
      <w:divBdr>
        <w:top w:val="none" w:sz="0" w:space="0" w:color="auto"/>
        <w:left w:val="none" w:sz="0" w:space="0" w:color="auto"/>
        <w:bottom w:val="none" w:sz="0" w:space="0" w:color="auto"/>
        <w:right w:val="none" w:sz="0" w:space="0" w:color="auto"/>
      </w:divBdr>
    </w:div>
    <w:div w:id="1446194982">
      <w:bodyDiv w:val="1"/>
      <w:marLeft w:val="0"/>
      <w:marRight w:val="0"/>
      <w:marTop w:val="0"/>
      <w:marBottom w:val="0"/>
      <w:divBdr>
        <w:top w:val="none" w:sz="0" w:space="0" w:color="auto"/>
        <w:left w:val="none" w:sz="0" w:space="0" w:color="auto"/>
        <w:bottom w:val="none" w:sz="0" w:space="0" w:color="auto"/>
        <w:right w:val="none" w:sz="0" w:space="0" w:color="auto"/>
      </w:divBdr>
    </w:div>
    <w:div w:id="1464230770">
      <w:bodyDiv w:val="1"/>
      <w:marLeft w:val="0"/>
      <w:marRight w:val="0"/>
      <w:marTop w:val="0"/>
      <w:marBottom w:val="0"/>
      <w:divBdr>
        <w:top w:val="none" w:sz="0" w:space="0" w:color="auto"/>
        <w:left w:val="none" w:sz="0" w:space="0" w:color="auto"/>
        <w:bottom w:val="none" w:sz="0" w:space="0" w:color="auto"/>
        <w:right w:val="none" w:sz="0" w:space="0" w:color="auto"/>
      </w:divBdr>
      <w:divsChild>
        <w:div w:id="217938762">
          <w:marLeft w:val="0"/>
          <w:marRight w:val="0"/>
          <w:marTop w:val="195"/>
          <w:marBottom w:val="90"/>
          <w:divBdr>
            <w:top w:val="none" w:sz="0" w:space="0" w:color="auto"/>
            <w:left w:val="none" w:sz="0" w:space="0" w:color="auto"/>
            <w:bottom w:val="none" w:sz="0" w:space="0" w:color="auto"/>
            <w:right w:val="none" w:sz="0" w:space="0" w:color="auto"/>
          </w:divBdr>
          <w:divsChild>
            <w:div w:id="1668553130">
              <w:marLeft w:val="0"/>
              <w:marRight w:val="0"/>
              <w:marTop w:val="0"/>
              <w:marBottom w:val="0"/>
              <w:divBdr>
                <w:top w:val="none" w:sz="0" w:space="0" w:color="auto"/>
                <w:left w:val="none" w:sz="0" w:space="0" w:color="auto"/>
                <w:bottom w:val="none" w:sz="0" w:space="0" w:color="auto"/>
                <w:right w:val="none" w:sz="0" w:space="0" w:color="auto"/>
              </w:divBdr>
              <w:divsChild>
                <w:div w:id="25166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460412">
          <w:marLeft w:val="0"/>
          <w:marRight w:val="0"/>
          <w:marTop w:val="0"/>
          <w:marBottom w:val="0"/>
          <w:divBdr>
            <w:top w:val="none" w:sz="0" w:space="0" w:color="auto"/>
            <w:left w:val="none" w:sz="0" w:space="0" w:color="auto"/>
            <w:bottom w:val="none" w:sz="0" w:space="0" w:color="auto"/>
            <w:right w:val="none" w:sz="0" w:space="0" w:color="auto"/>
          </w:divBdr>
          <w:divsChild>
            <w:div w:id="2080591610">
              <w:marLeft w:val="0"/>
              <w:marRight w:val="0"/>
              <w:marTop w:val="105"/>
              <w:marBottom w:val="0"/>
              <w:divBdr>
                <w:top w:val="none" w:sz="0" w:space="0" w:color="auto"/>
                <w:left w:val="none" w:sz="0" w:space="0" w:color="auto"/>
                <w:bottom w:val="none" w:sz="0" w:space="0" w:color="auto"/>
                <w:right w:val="none" w:sz="0" w:space="0" w:color="auto"/>
              </w:divBdr>
              <w:divsChild>
                <w:div w:id="2074617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297075">
      <w:bodyDiv w:val="1"/>
      <w:marLeft w:val="0"/>
      <w:marRight w:val="0"/>
      <w:marTop w:val="0"/>
      <w:marBottom w:val="0"/>
      <w:divBdr>
        <w:top w:val="none" w:sz="0" w:space="0" w:color="auto"/>
        <w:left w:val="none" w:sz="0" w:space="0" w:color="auto"/>
        <w:bottom w:val="none" w:sz="0" w:space="0" w:color="auto"/>
        <w:right w:val="none" w:sz="0" w:space="0" w:color="auto"/>
      </w:divBdr>
    </w:div>
    <w:div w:id="1487092989">
      <w:bodyDiv w:val="1"/>
      <w:marLeft w:val="0"/>
      <w:marRight w:val="0"/>
      <w:marTop w:val="0"/>
      <w:marBottom w:val="0"/>
      <w:divBdr>
        <w:top w:val="none" w:sz="0" w:space="0" w:color="auto"/>
        <w:left w:val="none" w:sz="0" w:space="0" w:color="auto"/>
        <w:bottom w:val="none" w:sz="0" w:space="0" w:color="auto"/>
        <w:right w:val="none" w:sz="0" w:space="0" w:color="auto"/>
      </w:divBdr>
    </w:div>
    <w:div w:id="1490560648">
      <w:bodyDiv w:val="1"/>
      <w:marLeft w:val="0"/>
      <w:marRight w:val="0"/>
      <w:marTop w:val="0"/>
      <w:marBottom w:val="0"/>
      <w:divBdr>
        <w:top w:val="none" w:sz="0" w:space="0" w:color="auto"/>
        <w:left w:val="none" w:sz="0" w:space="0" w:color="auto"/>
        <w:bottom w:val="none" w:sz="0" w:space="0" w:color="auto"/>
        <w:right w:val="none" w:sz="0" w:space="0" w:color="auto"/>
      </w:divBdr>
    </w:div>
    <w:div w:id="1490751359">
      <w:bodyDiv w:val="1"/>
      <w:marLeft w:val="0"/>
      <w:marRight w:val="0"/>
      <w:marTop w:val="0"/>
      <w:marBottom w:val="0"/>
      <w:divBdr>
        <w:top w:val="none" w:sz="0" w:space="0" w:color="auto"/>
        <w:left w:val="none" w:sz="0" w:space="0" w:color="auto"/>
        <w:bottom w:val="none" w:sz="0" w:space="0" w:color="auto"/>
        <w:right w:val="none" w:sz="0" w:space="0" w:color="auto"/>
      </w:divBdr>
    </w:div>
    <w:div w:id="1572495874">
      <w:bodyDiv w:val="1"/>
      <w:marLeft w:val="0"/>
      <w:marRight w:val="0"/>
      <w:marTop w:val="0"/>
      <w:marBottom w:val="0"/>
      <w:divBdr>
        <w:top w:val="none" w:sz="0" w:space="0" w:color="auto"/>
        <w:left w:val="none" w:sz="0" w:space="0" w:color="auto"/>
        <w:bottom w:val="none" w:sz="0" w:space="0" w:color="auto"/>
        <w:right w:val="none" w:sz="0" w:space="0" w:color="auto"/>
      </w:divBdr>
    </w:div>
    <w:div w:id="1617636609">
      <w:bodyDiv w:val="1"/>
      <w:marLeft w:val="0"/>
      <w:marRight w:val="0"/>
      <w:marTop w:val="0"/>
      <w:marBottom w:val="0"/>
      <w:divBdr>
        <w:top w:val="none" w:sz="0" w:space="0" w:color="auto"/>
        <w:left w:val="none" w:sz="0" w:space="0" w:color="auto"/>
        <w:bottom w:val="none" w:sz="0" w:space="0" w:color="auto"/>
        <w:right w:val="none" w:sz="0" w:space="0" w:color="auto"/>
      </w:divBdr>
    </w:div>
    <w:div w:id="1635330175">
      <w:bodyDiv w:val="1"/>
      <w:marLeft w:val="0"/>
      <w:marRight w:val="0"/>
      <w:marTop w:val="0"/>
      <w:marBottom w:val="0"/>
      <w:divBdr>
        <w:top w:val="none" w:sz="0" w:space="0" w:color="auto"/>
        <w:left w:val="none" w:sz="0" w:space="0" w:color="auto"/>
        <w:bottom w:val="none" w:sz="0" w:space="0" w:color="auto"/>
        <w:right w:val="none" w:sz="0" w:space="0" w:color="auto"/>
      </w:divBdr>
    </w:div>
    <w:div w:id="1659572631">
      <w:bodyDiv w:val="1"/>
      <w:marLeft w:val="0"/>
      <w:marRight w:val="0"/>
      <w:marTop w:val="0"/>
      <w:marBottom w:val="0"/>
      <w:divBdr>
        <w:top w:val="none" w:sz="0" w:space="0" w:color="auto"/>
        <w:left w:val="none" w:sz="0" w:space="0" w:color="auto"/>
        <w:bottom w:val="none" w:sz="0" w:space="0" w:color="auto"/>
        <w:right w:val="none" w:sz="0" w:space="0" w:color="auto"/>
      </w:divBdr>
    </w:div>
    <w:div w:id="1664310945">
      <w:bodyDiv w:val="1"/>
      <w:marLeft w:val="0"/>
      <w:marRight w:val="0"/>
      <w:marTop w:val="0"/>
      <w:marBottom w:val="0"/>
      <w:divBdr>
        <w:top w:val="none" w:sz="0" w:space="0" w:color="auto"/>
        <w:left w:val="none" w:sz="0" w:space="0" w:color="auto"/>
        <w:bottom w:val="none" w:sz="0" w:space="0" w:color="auto"/>
        <w:right w:val="none" w:sz="0" w:space="0" w:color="auto"/>
      </w:divBdr>
    </w:div>
    <w:div w:id="1669360313">
      <w:bodyDiv w:val="1"/>
      <w:marLeft w:val="0"/>
      <w:marRight w:val="0"/>
      <w:marTop w:val="0"/>
      <w:marBottom w:val="0"/>
      <w:divBdr>
        <w:top w:val="none" w:sz="0" w:space="0" w:color="auto"/>
        <w:left w:val="none" w:sz="0" w:space="0" w:color="auto"/>
        <w:bottom w:val="none" w:sz="0" w:space="0" w:color="auto"/>
        <w:right w:val="none" w:sz="0" w:space="0" w:color="auto"/>
      </w:divBdr>
    </w:div>
    <w:div w:id="1685671522">
      <w:bodyDiv w:val="1"/>
      <w:marLeft w:val="0"/>
      <w:marRight w:val="0"/>
      <w:marTop w:val="0"/>
      <w:marBottom w:val="0"/>
      <w:divBdr>
        <w:top w:val="none" w:sz="0" w:space="0" w:color="auto"/>
        <w:left w:val="none" w:sz="0" w:space="0" w:color="auto"/>
        <w:bottom w:val="none" w:sz="0" w:space="0" w:color="auto"/>
        <w:right w:val="none" w:sz="0" w:space="0" w:color="auto"/>
      </w:divBdr>
    </w:div>
    <w:div w:id="1704936735">
      <w:bodyDiv w:val="1"/>
      <w:marLeft w:val="0"/>
      <w:marRight w:val="0"/>
      <w:marTop w:val="0"/>
      <w:marBottom w:val="0"/>
      <w:divBdr>
        <w:top w:val="none" w:sz="0" w:space="0" w:color="auto"/>
        <w:left w:val="none" w:sz="0" w:space="0" w:color="auto"/>
        <w:bottom w:val="none" w:sz="0" w:space="0" w:color="auto"/>
        <w:right w:val="none" w:sz="0" w:space="0" w:color="auto"/>
      </w:divBdr>
    </w:div>
    <w:div w:id="1727486940">
      <w:bodyDiv w:val="1"/>
      <w:marLeft w:val="0"/>
      <w:marRight w:val="0"/>
      <w:marTop w:val="0"/>
      <w:marBottom w:val="0"/>
      <w:divBdr>
        <w:top w:val="none" w:sz="0" w:space="0" w:color="auto"/>
        <w:left w:val="none" w:sz="0" w:space="0" w:color="auto"/>
        <w:bottom w:val="none" w:sz="0" w:space="0" w:color="auto"/>
        <w:right w:val="none" w:sz="0" w:space="0" w:color="auto"/>
      </w:divBdr>
    </w:div>
    <w:div w:id="1747219971">
      <w:bodyDiv w:val="1"/>
      <w:marLeft w:val="0"/>
      <w:marRight w:val="0"/>
      <w:marTop w:val="0"/>
      <w:marBottom w:val="0"/>
      <w:divBdr>
        <w:top w:val="none" w:sz="0" w:space="0" w:color="auto"/>
        <w:left w:val="none" w:sz="0" w:space="0" w:color="auto"/>
        <w:bottom w:val="none" w:sz="0" w:space="0" w:color="auto"/>
        <w:right w:val="none" w:sz="0" w:space="0" w:color="auto"/>
      </w:divBdr>
    </w:div>
    <w:div w:id="1751926128">
      <w:bodyDiv w:val="1"/>
      <w:marLeft w:val="0"/>
      <w:marRight w:val="0"/>
      <w:marTop w:val="0"/>
      <w:marBottom w:val="0"/>
      <w:divBdr>
        <w:top w:val="none" w:sz="0" w:space="0" w:color="auto"/>
        <w:left w:val="none" w:sz="0" w:space="0" w:color="auto"/>
        <w:bottom w:val="none" w:sz="0" w:space="0" w:color="auto"/>
        <w:right w:val="none" w:sz="0" w:space="0" w:color="auto"/>
      </w:divBdr>
    </w:div>
    <w:div w:id="1758752119">
      <w:bodyDiv w:val="1"/>
      <w:marLeft w:val="0"/>
      <w:marRight w:val="0"/>
      <w:marTop w:val="0"/>
      <w:marBottom w:val="0"/>
      <w:divBdr>
        <w:top w:val="none" w:sz="0" w:space="0" w:color="auto"/>
        <w:left w:val="none" w:sz="0" w:space="0" w:color="auto"/>
        <w:bottom w:val="none" w:sz="0" w:space="0" w:color="auto"/>
        <w:right w:val="none" w:sz="0" w:space="0" w:color="auto"/>
      </w:divBdr>
    </w:div>
    <w:div w:id="1782721040">
      <w:bodyDiv w:val="1"/>
      <w:marLeft w:val="0"/>
      <w:marRight w:val="0"/>
      <w:marTop w:val="0"/>
      <w:marBottom w:val="0"/>
      <w:divBdr>
        <w:top w:val="none" w:sz="0" w:space="0" w:color="auto"/>
        <w:left w:val="none" w:sz="0" w:space="0" w:color="auto"/>
        <w:bottom w:val="none" w:sz="0" w:space="0" w:color="auto"/>
        <w:right w:val="none" w:sz="0" w:space="0" w:color="auto"/>
      </w:divBdr>
    </w:div>
    <w:div w:id="1789425321">
      <w:bodyDiv w:val="1"/>
      <w:marLeft w:val="0"/>
      <w:marRight w:val="0"/>
      <w:marTop w:val="0"/>
      <w:marBottom w:val="0"/>
      <w:divBdr>
        <w:top w:val="none" w:sz="0" w:space="0" w:color="auto"/>
        <w:left w:val="none" w:sz="0" w:space="0" w:color="auto"/>
        <w:bottom w:val="none" w:sz="0" w:space="0" w:color="auto"/>
        <w:right w:val="none" w:sz="0" w:space="0" w:color="auto"/>
      </w:divBdr>
    </w:div>
    <w:div w:id="1792894162">
      <w:bodyDiv w:val="1"/>
      <w:marLeft w:val="0"/>
      <w:marRight w:val="0"/>
      <w:marTop w:val="0"/>
      <w:marBottom w:val="0"/>
      <w:divBdr>
        <w:top w:val="none" w:sz="0" w:space="0" w:color="auto"/>
        <w:left w:val="none" w:sz="0" w:space="0" w:color="auto"/>
        <w:bottom w:val="none" w:sz="0" w:space="0" w:color="auto"/>
        <w:right w:val="none" w:sz="0" w:space="0" w:color="auto"/>
      </w:divBdr>
    </w:div>
    <w:div w:id="1851020960">
      <w:bodyDiv w:val="1"/>
      <w:marLeft w:val="0"/>
      <w:marRight w:val="0"/>
      <w:marTop w:val="0"/>
      <w:marBottom w:val="0"/>
      <w:divBdr>
        <w:top w:val="none" w:sz="0" w:space="0" w:color="auto"/>
        <w:left w:val="none" w:sz="0" w:space="0" w:color="auto"/>
        <w:bottom w:val="none" w:sz="0" w:space="0" w:color="auto"/>
        <w:right w:val="none" w:sz="0" w:space="0" w:color="auto"/>
      </w:divBdr>
    </w:div>
    <w:div w:id="1977836941">
      <w:bodyDiv w:val="1"/>
      <w:marLeft w:val="0"/>
      <w:marRight w:val="0"/>
      <w:marTop w:val="0"/>
      <w:marBottom w:val="0"/>
      <w:divBdr>
        <w:top w:val="none" w:sz="0" w:space="0" w:color="auto"/>
        <w:left w:val="none" w:sz="0" w:space="0" w:color="auto"/>
        <w:bottom w:val="none" w:sz="0" w:space="0" w:color="auto"/>
        <w:right w:val="none" w:sz="0" w:space="0" w:color="auto"/>
      </w:divBdr>
    </w:div>
    <w:div w:id="1984577997">
      <w:bodyDiv w:val="1"/>
      <w:marLeft w:val="0"/>
      <w:marRight w:val="0"/>
      <w:marTop w:val="0"/>
      <w:marBottom w:val="0"/>
      <w:divBdr>
        <w:top w:val="none" w:sz="0" w:space="0" w:color="auto"/>
        <w:left w:val="none" w:sz="0" w:space="0" w:color="auto"/>
        <w:bottom w:val="none" w:sz="0" w:space="0" w:color="auto"/>
        <w:right w:val="none" w:sz="0" w:space="0" w:color="auto"/>
      </w:divBdr>
    </w:div>
    <w:div w:id="2052457694">
      <w:bodyDiv w:val="1"/>
      <w:marLeft w:val="0"/>
      <w:marRight w:val="0"/>
      <w:marTop w:val="0"/>
      <w:marBottom w:val="0"/>
      <w:divBdr>
        <w:top w:val="none" w:sz="0" w:space="0" w:color="auto"/>
        <w:left w:val="none" w:sz="0" w:space="0" w:color="auto"/>
        <w:bottom w:val="none" w:sz="0" w:space="0" w:color="auto"/>
        <w:right w:val="none" w:sz="0" w:space="0" w:color="auto"/>
      </w:divBdr>
    </w:div>
    <w:div w:id="2063283219">
      <w:bodyDiv w:val="1"/>
      <w:marLeft w:val="0"/>
      <w:marRight w:val="0"/>
      <w:marTop w:val="0"/>
      <w:marBottom w:val="0"/>
      <w:divBdr>
        <w:top w:val="none" w:sz="0" w:space="0" w:color="auto"/>
        <w:left w:val="none" w:sz="0" w:space="0" w:color="auto"/>
        <w:bottom w:val="none" w:sz="0" w:space="0" w:color="auto"/>
        <w:right w:val="none" w:sz="0" w:space="0" w:color="auto"/>
      </w:divBdr>
      <w:divsChild>
        <w:div w:id="518352113">
          <w:marLeft w:val="547"/>
          <w:marRight w:val="0"/>
          <w:marTop w:val="86"/>
          <w:marBottom w:val="0"/>
          <w:divBdr>
            <w:top w:val="none" w:sz="0" w:space="0" w:color="auto"/>
            <w:left w:val="none" w:sz="0" w:space="0" w:color="auto"/>
            <w:bottom w:val="none" w:sz="0" w:space="0" w:color="auto"/>
            <w:right w:val="none" w:sz="0" w:space="0" w:color="auto"/>
          </w:divBdr>
        </w:div>
        <w:div w:id="1184055210">
          <w:marLeft w:val="547"/>
          <w:marRight w:val="0"/>
          <w:marTop w:val="86"/>
          <w:marBottom w:val="0"/>
          <w:divBdr>
            <w:top w:val="none" w:sz="0" w:space="0" w:color="auto"/>
            <w:left w:val="none" w:sz="0" w:space="0" w:color="auto"/>
            <w:bottom w:val="none" w:sz="0" w:space="0" w:color="auto"/>
            <w:right w:val="none" w:sz="0" w:space="0" w:color="auto"/>
          </w:divBdr>
        </w:div>
      </w:divsChild>
    </w:div>
    <w:div w:id="2067487659">
      <w:bodyDiv w:val="1"/>
      <w:marLeft w:val="0"/>
      <w:marRight w:val="0"/>
      <w:marTop w:val="0"/>
      <w:marBottom w:val="0"/>
      <w:divBdr>
        <w:top w:val="none" w:sz="0" w:space="0" w:color="auto"/>
        <w:left w:val="none" w:sz="0" w:space="0" w:color="auto"/>
        <w:bottom w:val="none" w:sz="0" w:space="0" w:color="auto"/>
        <w:right w:val="none" w:sz="0" w:space="0" w:color="auto"/>
      </w:divBdr>
    </w:div>
    <w:div w:id="2097894326">
      <w:bodyDiv w:val="1"/>
      <w:marLeft w:val="0"/>
      <w:marRight w:val="0"/>
      <w:marTop w:val="0"/>
      <w:marBottom w:val="0"/>
      <w:divBdr>
        <w:top w:val="none" w:sz="0" w:space="0" w:color="auto"/>
        <w:left w:val="none" w:sz="0" w:space="0" w:color="auto"/>
        <w:bottom w:val="none" w:sz="0" w:space="0" w:color="auto"/>
        <w:right w:val="none" w:sz="0" w:space="0" w:color="auto"/>
      </w:divBdr>
    </w:div>
    <w:div w:id="2129666661">
      <w:bodyDiv w:val="1"/>
      <w:marLeft w:val="0"/>
      <w:marRight w:val="0"/>
      <w:marTop w:val="0"/>
      <w:marBottom w:val="0"/>
      <w:divBdr>
        <w:top w:val="none" w:sz="0" w:space="0" w:color="auto"/>
        <w:left w:val="none" w:sz="0" w:space="0" w:color="auto"/>
        <w:bottom w:val="none" w:sz="0" w:space="0" w:color="auto"/>
        <w:right w:val="none" w:sz="0" w:space="0" w:color="auto"/>
      </w:divBdr>
    </w:div>
    <w:div w:id="21381407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chart" Target="charts/chart2.xml"/><Relationship Id="rId26" Type="http://schemas.openxmlformats.org/officeDocument/2006/relationships/chart" Target="charts/chart8.xml"/><Relationship Id="rId39" Type="http://schemas.openxmlformats.org/officeDocument/2006/relationships/image" Target="media/image11.png"/><Relationship Id="rId21" Type="http://schemas.openxmlformats.org/officeDocument/2006/relationships/chart" Target="charts/chart3.xml"/><Relationship Id="rId34" Type="http://schemas.openxmlformats.org/officeDocument/2006/relationships/footer" Target="footer1.xml"/><Relationship Id="rId42" Type="http://schemas.openxmlformats.org/officeDocument/2006/relationships/image" Target="media/image14.png"/><Relationship Id="rId47" Type="http://schemas.openxmlformats.org/officeDocument/2006/relationships/image" Target="media/image19.png"/><Relationship Id="rId50" Type="http://schemas.openxmlformats.org/officeDocument/2006/relationships/image" Target="media/image22.png"/><Relationship Id="rId55" Type="http://schemas.openxmlformats.org/officeDocument/2006/relationships/image" Target="media/image27.png"/><Relationship Id="rId63" Type="http://schemas.openxmlformats.org/officeDocument/2006/relationships/image" Target="media/image35.png"/><Relationship Id="rId68" Type="http://schemas.openxmlformats.org/officeDocument/2006/relationships/image" Target="media/image40.png"/><Relationship Id="rId76"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43.jpeg"/><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chart" Target="charts/chart11.xml"/><Relationship Id="rId11" Type="http://schemas.openxmlformats.org/officeDocument/2006/relationships/image" Target="media/image2.png"/><Relationship Id="rId24" Type="http://schemas.openxmlformats.org/officeDocument/2006/relationships/chart" Target="charts/chart6.xml"/><Relationship Id="rId32" Type="http://schemas.openxmlformats.org/officeDocument/2006/relationships/chart" Target="charts/chart14.xml"/><Relationship Id="rId37" Type="http://schemas.openxmlformats.org/officeDocument/2006/relationships/image" Target="media/image9.png"/><Relationship Id="rId40" Type="http://schemas.openxmlformats.org/officeDocument/2006/relationships/image" Target="media/image12.png"/><Relationship Id="rId45" Type="http://schemas.openxmlformats.org/officeDocument/2006/relationships/image" Target="media/image17.png"/><Relationship Id="rId53" Type="http://schemas.openxmlformats.org/officeDocument/2006/relationships/image" Target="media/image25.png"/><Relationship Id="rId58" Type="http://schemas.openxmlformats.org/officeDocument/2006/relationships/image" Target="media/image30.png"/><Relationship Id="rId66" Type="http://schemas.openxmlformats.org/officeDocument/2006/relationships/image" Target="media/image38.svg"/><Relationship Id="rId74" Type="http://schemas.openxmlformats.org/officeDocument/2006/relationships/image" Target="media/image46.png"/><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chart" Target="charts/chart5.xml"/><Relationship Id="rId28" Type="http://schemas.openxmlformats.org/officeDocument/2006/relationships/chart" Target="charts/chart10.xml"/><Relationship Id="rId36" Type="http://schemas.openxmlformats.org/officeDocument/2006/relationships/image" Target="media/image8.png"/><Relationship Id="rId49" Type="http://schemas.openxmlformats.org/officeDocument/2006/relationships/image" Target="media/image21.png"/><Relationship Id="rId57" Type="http://schemas.openxmlformats.org/officeDocument/2006/relationships/image" Target="media/image29.png"/><Relationship Id="rId61" Type="http://schemas.openxmlformats.org/officeDocument/2006/relationships/image" Target="media/image33.jpeg"/><Relationship Id="rId10" Type="http://schemas.openxmlformats.org/officeDocument/2006/relationships/image" Target="media/image1.png"/><Relationship Id="rId19" Type="http://schemas.openxmlformats.org/officeDocument/2006/relationships/hyperlink" Target="https://www.uabtratc.lt/atlieku-priemimo-ikainiai-dasa" TargetMode="External"/><Relationship Id="rId31" Type="http://schemas.openxmlformats.org/officeDocument/2006/relationships/chart" Target="charts/chart13.xml"/><Relationship Id="rId44" Type="http://schemas.openxmlformats.org/officeDocument/2006/relationships/image" Target="media/image16.png"/><Relationship Id="rId52" Type="http://schemas.openxmlformats.org/officeDocument/2006/relationships/image" Target="media/image24.svg"/><Relationship Id="rId60" Type="http://schemas.openxmlformats.org/officeDocument/2006/relationships/image" Target="media/image32.png"/><Relationship Id="rId65" Type="http://schemas.openxmlformats.org/officeDocument/2006/relationships/image" Target="media/image37.png"/><Relationship Id="rId73" Type="http://schemas.openxmlformats.org/officeDocument/2006/relationships/image" Target="media/image45.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file:///C:\Users\aina\Desktop\Taurag&#279;s%20regiono%20atliek&#371;%20planas\Savivaldybi&#371;%20planai\Savivaldybiu%20planai\JURBARKO%20RAJONO%20SAV.%20ATLIEK&#370;%20PREVENCIJOS%20IR%20TVARKYMO%20PLANAS_SIGITO.docx" TargetMode="External"/><Relationship Id="rId22" Type="http://schemas.openxmlformats.org/officeDocument/2006/relationships/chart" Target="charts/chart4.xml"/><Relationship Id="rId27" Type="http://schemas.openxmlformats.org/officeDocument/2006/relationships/chart" Target="charts/chart9.xml"/><Relationship Id="rId30" Type="http://schemas.openxmlformats.org/officeDocument/2006/relationships/chart" Target="charts/chart12.xml"/><Relationship Id="rId35" Type="http://schemas.openxmlformats.org/officeDocument/2006/relationships/image" Target="media/image7.png"/><Relationship Id="rId43" Type="http://schemas.openxmlformats.org/officeDocument/2006/relationships/image" Target="media/image15.png"/><Relationship Id="rId48" Type="http://schemas.openxmlformats.org/officeDocument/2006/relationships/image" Target="media/image20.jpeg"/><Relationship Id="rId56" Type="http://schemas.openxmlformats.org/officeDocument/2006/relationships/image" Target="media/image28.png"/><Relationship Id="rId64" Type="http://schemas.openxmlformats.org/officeDocument/2006/relationships/image" Target="media/image36.svg"/><Relationship Id="rId69" Type="http://schemas.openxmlformats.org/officeDocument/2006/relationships/image" Target="media/image41.svg"/><Relationship Id="rId77"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23.png"/><Relationship Id="rId72" Type="http://schemas.openxmlformats.org/officeDocument/2006/relationships/image" Target="media/image44.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chart" Target="charts/chart1.xml"/><Relationship Id="rId25" Type="http://schemas.openxmlformats.org/officeDocument/2006/relationships/chart" Target="charts/chart7.xml"/><Relationship Id="rId33" Type="http://schemas.openxmlformats.org/officeDocument/2006/relationships/header" Target="header1.xml"/><Relationship Id="rId38" Type="http://schemas.openxmlformats.org/officeDocument/2006/relationships/image" Target="media/image10.png"/><Relationship Id="rId46" Type="http://schemas.openxmlformats.org/officeDocument/2006/relationships/image" Target="media/image18.png"/><Relationship Id="rId59" Type="http://schemas.openxmlformats.org/officeDocument/2006/relationships/image" Target="media/image31.png"/><Relationship Id="rId67" Type="http://schemas.openxmlformats.org/officeDocument/2006/relationships/image" Target="media/image39.jpeg"/><Relationship Id="rId20" Type="http://schemas.openxmlformats.org/officeDocument/2006/relationships/hyperlink" Target="https://www.uabtratc.lt/dalinimasis-daiktais/" TargetMode="External"/><Relationship Id="rId41" Type="http://schemas.openxmlformats.org/officeDocument/2006/relationships/image" Target="media/image13.png"/><Relationship Id="rId54" Type="http://schemas.openxmlformats.org/officeDocument/2006/relationships/image" Target="media/image26.png"/><Relationship Id="rId62" Type="http://schemas.openxmlformats.org/officeDocument/2006/relationships/image" Target="media/image34.png"/><Relationship Id="rId70" Type="http://schemas.openxmlformats.org/officeDocument/2006/relationships/image" Target="media/image42.jpeg"/><Relationship Id="rId75" Type="http://schemas.openxmlformats.org/officeDocument/2006/relationships/chart" Target="charts/chart15.xml"/><Relationship Id="rId1" Type="http://schemas.openxmlformats.org/officeDocument/2006/relationships/customXml" Target="../customXml/item1.xml"/><Relationship Id="rId6" Type="http://schemas.openxmlformats.org/officeDocument/2006/relationships/settings" Target="settings.xml"/></Relationships>
</file>

<file path=word/_rels/footnotes.xml.rels><?xml version="1.0" encoding="UTF-8" standalone="yes"?>
<Relationships xmlns="http://schemas.openxmlformats.org/package/2006/relationships"><Relationship Id="rId2" Type="http://schemas.openxmlformats.org/officeDocument/2006/relationships/hyperlink" Target="https://ec.europa.eu/eurostat/databrowser/view/proj_19rp3/default/table?lang=en" TargetMode="External"/><Relationship Id="rId1" Type="http://schemas.openxmlformats.org/officeDocument/2006/relationships/hyperlink" Target="https://osp.stat.gov.lt/statistiniu-rodikliu-analize?hash=24c7a9a2-04af-48a6-9929-3c36520b1978"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chartUserShapes" Target="../drawings/drawing2.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4.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5" Type="http://schemas.openxmlformats.org/officeDocument/2006/relationships/chartUserShapes" Target="../drawings/drawing1.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Grafikai2!$E$33</c:f>
              <c:strCache>
                <c:ptCount val="1"/>
                <c:pt idx="0">
                  <c:v>Miestas</c:v>
                </c:pt>
              </c:strCache>
            </c:strRef>
          </c:tx>
          <c:spPr>
            <a:solidFill>
              <a:schemeClr val="accent1"/>
            </a:solidFill>
            <a:ln>
              <a:noFill/>
            </a:ln>
            <a:effectLst/>
          </c:spPr>
          <c:cat>
            <c:numRef>
              <c:f>Grafikai2!$F$32:$K$32</c:f>
              <c:numCache>
                <c:formatCode>General</c:formatCode>
                <c:ptCount val="6"/>
                <c:pt idx="0">
                  <c:v>2016</c:v>
                </c:pt>
                <c:pt idx="1">
                  <c:v>2017</c:v>
                </c:pt>
                <c:pt idx="2">
                  <c:v>2018</c:v>
                </c:pt>
                <c:pt idx="3">
                  <c:v>2019</c:v>
                </c:pt>
                <c:pt idx="4">
                  <c:v>2020</c:v>
                </c:pt>
                <c:pt idx="5">
                  <c:v>2021</c:v>
                </c:pt>
              </c:numCache>
            </c:numRef>
          </c:cat>
          <c:val>
            <c:numRef>
              <c:f>Grafikai2!$F$33:$K$33</c:f>
              <c:numCache>
                <c:formatCode>0</c:formatCode>
                <c:ptCount val="6"/>
                <c:pt idx="0">
                  <c:v>12021.801292521837</c:v>
                </c:pt>
                <c:pt idx="1">
                  <c:v>11637.301896172146</c:v>
                </c:pt>
                <c:pt idx="2">
                  <c:v>11565.95634143532</c:v>
                </c:pt>
                <c:pt idx="3">
                  <c:v>11035.322543485774</c:v>
                </c:pt>
                <c:pt idx="4">
                  <c:v>11155.847598202972</c:v>
                </c:pt>
                <c:pt idx="5">
                  <c:v>10960.859075831982</c:v>
                </c:pt>
              </c:numCache>
            </c:numRef>
          </c:val>
          <c:extLst>
            <c:ext xmlns:c16="http://schemas.microsoft.com/office/drawing/2014/chart" uri="{C3380CC4-5D6E-409C-BE32-E72D297353CC}">
              <c16:uniqueId val="{00000000-5108-4A69-A497-56D483A54FEC}"/>
            </c:ext>
          </c:extLst>
        </c:ser>
        <c:ser>
          <c:idx val="1"/>
          <c:order val="1"/>
          <c:tx>
            <c:strRef>
              <c:f>Grafikai2!$E$34</c:f>
              <c:strCache>
                <c:ptCount val="1"/>
                <c:pt idx="0">
                  <c:v>Kaimas</c:v>
                </c:pt>
              </c:strCache>
            </c:strRef>
          </c:tx>
          <c:spPr>
            <a:solidFill>
              <a:schemeClr val="accent2"/>
            </a:solidFill>
            <a:ln>
              <a:noFill/>
            </a:ln>
            <a:effectLst/>
          </c:spPr>
          <c:cat>
            <c:numRef>
              <c:f>Grafikai2!$F$32:$K$32</c:f>
              <c:numCache>
                <c:formatCode>General</c:formatCode>
                <c:ptCount val="6"/>
                <c:pt idx="0">
                  <c:v>2016</c:v>
                </c:pt>
                <c:pt idx="1">
                  <c:v>2017</c:v>
                </c:pt>
                <c:pt idx="2">
                  <c:v>2018</c:v>
                </c:pt>
                <c:pt idx="3">
                  <c:v>2019</c:v>
                </c:pt>
                <c:pt idx="4">
                  <c:v>2020</c:v>
                </c:pt>
                <c:pt idx="5">
                  <c:v>2021</c:v>
                </c:pt>
              </c:numCache>
            </c:numRef>
          </c:cat>
          <c:val>
            <c:numRef>
              <c:f>Grafikai2!$F$34:$K$34</c:f>
              <c:numCache>
                <c:formatCode>0</c:formatCode>
                <c:ptCount val="6"/>
                <c:pt idx="0">
                  <c:v>18056.198707478161</c:v>
                </c:pt>
                <c:pt idx="1">
                  <c:v>17478.698103827854</c:v>
                </c:pt>
                <c:pt idx="2">
                  <c:v>17031.043658564682</c:v>
                </c:pt>
                <c:pt idx="3">
                  <c:v>16249.677456514228</c:v>
                </c:pt>
                <c:pt idx="4">
                  <c:v>16427.15240179703</c:v>
                </c:pt>
                <c:pt idx="5">
                  <c:v>16140.028886941425</c:v>
                </c:pt>
              </c:numCache>
            </c:numRef>
          </c:val>
          <c:extLst>
            <c:ext xmlns:c16="http://schemas.microsoft.com/office/drawing/2014/chart" uri="{C3380CC4-5D6E-409C-BE32-E72D297353CC}">
              <c16:uniqueId val="{00000001-5108-4A69-A497-56D483A54FEC}"/>
            </c:ext>
          </c:extLst>
        </c:ser>
        <c:dLbls>
          <c:showLegendKey val="0"/>
          <c:showVal val="0"/>
          <c:showCatName val="0"/>
          <c:showSerName val="0"/>
          <c:showPercent val="0"/>
          <c:showBubbleSize val="0"/>
        </c:dLbls>
        <c:axId val="-1248224832"/>
        <c:axId val="-1248221472"/>
      </c:areaChart>
      <c:catAx>
        <c:axId val="-1248224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crossAx val="-1248221472"/>
        <c:crosses val="autoZero"/>
        <c:auto val="1"/>
        <c:lblAlgn val="ctr"/>
        <c:lblOffset val="100"/>
        <c:noMultiLvlLbl val="0"/>
      </c:catAx>
      <c:valAx>
        <c:axId val="-1248221472"/>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gyv. sk.</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crossAx val="-124822483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6350" cap="flat" cmpd="sng" algn="ctr">
      <a:solidFill>
        <a:srgbClr val="072A6C"/>
      </a:solidFill>
      <a:prstDash val="solid"/>
      <a:round/>
    </a:ln>
    <a:effectLst/>
  </c:spPr>
  <c:txPr>
    <a:bodyPr/>
    <a:lstStyle/>
    <a:p>
      <a:pPr>
        <a:defRPr sz="800"/>
      </a:pPr>
      <a:endParaRPr lang="lt-LT"/>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Surinkimas!$B$27:$C$27</c:f>
              <c:strCache>
                <c:ptCount val="2"/>
                <c:pt idx="0">
                  <c:v>Jurbarko rajono savivaldybė</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Surinkimas!$D$25:$I$25</c:f>
              <c:numCache>
                <c:formatCode>General</c:formatCode>
                <c:ptCount val="6"/>
                <c:pt idx="0">
                  <c:v>2016</c:v>
                </c:pt>
                <c:pt idx="1">
                  <c:v>2017</c:v>
                </c:pt>
                <c:pt idx="2">
                  <c:v>2018</c:v>
                </c:pt>
                <c:pt idx="3">
                  <c:v>2019</c:v>
                </c:pt>
                <c:pt idx="4">
                  <c:v>2020</c:v>
                </c:pt>
                <c:pt idx="5">
                  <c:v>2021</c:v>
                </c:pt>
              </c:numCache>
            </c:numRef>
          </c:cat>
          <c:val>
            <c:numRef>
              <c:f>Surinkimas!$D$27:$I$27</c:f>
              <c:numCache>
                <c:formatCode>General</c:formatCode>
                <c:ptCount val="6"/>
                <c:pt idx="0">
                  <c:v>159</c:v>
                </c:pt>
                <c:pt idx="1">
                  <c:v>225</c:v>
                </c:pt>
                <c:pt idx="2">
                  <c:v>144</c:v>
                </c:pt>
                <c:pt idx="3">
                  <c:v>202</c:v>
                </c:pt>
                <c:pt idx="4">
                  <c:v>485</c:v>
                </c:pt>
                <c:pt idx="5">
                  <c:v>554</c:v>
                </c:pt>
              </c:numCache>
            </c:numRef>
          </c:val>
          <c:extLst>
            <c:ext xmlns:c16="http://schemas.microsoft.com/office/drawing/2014/chart" uri="{C3380CC4-5D6E-409C-BE32-E72D297353CC}">
              <c16:uniqueId val="{00000000-6329-4CE6-9B76-D7FEAF9500C6}"/>
            </c:ext>
          </c:extLst>
        </c:ser>
        <c:dLbls>
          <c:showLegendKey val="0"/>
          <c:showVal val="0"/>
          <c:showCatName val="0"/>
          <c:showSerName val="0"/>
          <c:showPercent val="0"/>
          <c:showBubbleSize val="0"/>
        </c:dLbls>
        <c:gapWidth val="219"/>
        <c:overlap val="-27"/>
        <c:axId val="811573568"/>
        <c:axId val="811573240"/>
      </c:barChart>
      <c:catAx>
        <c:axId val="81157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811573240"/>
        <c:crosses val="autoZero"/>
        <c:auto val="1"/>
        <c:lblAlgn val="ctr"/>
        <c:lblOffset val="100"/>
        <c:noMultiLvlLbl val="0"/>
      </c:catAx>
      <c:valAx>
        <c:axId val="811573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811573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'Grafikai '!$B$164</c:f>
              <c:strCache>
                <c:ptCount val="1"/>
                <c:pt idx="0">
                  <c:v>Jurbarko rajono savivaldybė</c:v>
                </c:pt>
              </c:strCache>
            </c:strRef>
          </c:tx>
          <c:spPr>
            <a:ln w="28575" cap="rnd">
              <a:solidFill>
                <a:schemeClr val="accent2"/>
              </a:solidFill>
              <a:round/>
            </a:ln>
            <a:effectLst/>
          </c:spPr>
          <c:marker>
            <c:symbol val="none"/>
          </c:marker>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6B8-4F37-A202-D40215AD5E5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'Grafikai '!$C$162:$I$162</c:f>
              <c:numCache>
                <c:formatCode>General</c:formatCode>
                <c:ptCount val="7"/>
                <c:pt idx="1">
                  <c:v>2016</c:v>
                </c:pt>
                <c:pt idx="2">
                  <c:v>2017</c:v>
                </c:pt>
                <c:pt idx="3" formatCode="0">
                  <c:v>2018</c:v>
                </c:pt>
                <c:pt idx="4" formatCode="0">
                  <c:v>2019</c:v>
                </c:pt>
                <c:pt idx="5" formatCode="0">
                  <c:v>2020</c:v>
                </c:pt>
                <c:pt idx="6">
                  <c:v>2021</c:v>
                </c:pt>
              </c:numCache>
            </c:numRef>
          </c:cat>
          <c:val>
            <c:numRef>
              <c:f>'Grafikai '!$C$164:$I$164</c:f>
              <c:numCache>
                <c:formatCode>0.0</c:formatCode>
                <c:ptCount val="7"/>
                <c:pt idx="1">
                  <c:v>4.6213179067757171</c:v>
                </c:pt>
                <c:pt idx="2">
                  <c:v>5.6669872235197145</c:v>
                </c:pt>
                <c:pt idx="3">
                  <c:v>5.0354932335559672</c:v>
                </c:pt>
                <c:pt idx="4">
                  <c:v>7.4033351658420372</c:v>
                </c:pt>
                <c:pt idx="5">
                  <c:v>17.402022985172028</c:v>
                </c:pt>
                <c:pt idx="6">
                  <c:v>20.442134617913297</c:v>
                </c:pt>
              </c:numCache>
            </c:numRef>
          </c:val>
          <c:smooth val="0"/>
          <c:extLst>
            <c:ext xmlns:c16="http://schemas.microsoft.com/office/drawing/2014/chart" uri="{C3380CC4-5D6E-409C-BE32-E72D297353CC}">
              <c16:uniqueId val="{00000001-D6B8-4F37-A202-D40215AD5E57}"/>
            </c:ext>
          </c:extLst>
        </c:ser>
        <c:dLbls>
          <c:showLegendKey val="0"/>
          <c:showVal val="0"/>
          <c:showCatName val="0"/>
          <c:showSerName val="0"/>
          <c:showPercent val="0"/>
          <c:showBubbleSize val="0"/>
        </c:dLbls>
        <c:smooth val="0"/>
        <c:axId val="-952582752"/>
        <c:axId val="-952598432"/>
      </c:lineChart>
      <c:catAx>
        <c:axId val="-952582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952598432"/>
        <c:crosses val="autoZero"/>
        <c:auto val="1"/>
        <c:lblAlgn val="ctr"/>
        <c:lblOffset val="100"/>
        <c:noMultiLvlLbl val="0"/>
      </c:catAx>
      <c:valAx>
        <c:axId val="-9525984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952582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bg1">
          <a:lumMod val="85000"/>
        </a:schemeClr>
      </a:solidFill>
      <a:round/>
    </a:ln>
    <a:effectLst/>
  </c:spPr>
  <c:txPr>
    <a:bodyPr/>
    <a:lstStyle/>
    <a:p>
      <a:pPr>
        <a:defRPr/>
      </a:pPr>
      <a:endParaRPr lang="lt-LT"/>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Bešeimininkes!$J$78</c:f>
              <c:strCache>
                <c:ptCount val="1"/>
                <c:pt idx="0">
                  <c:v>Jurbarko r. sav.</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Bešeimininkes!$K$77:$O$77</c:f>
              <c:numCache>
                <c:formatCode>General</c:formatCode>
                <c:ptCount val="5"/>
                <c:pt idx="0">
                  <c:v>2017</c:v>
                </c:pt>
                <c:pt idx="1">
                  <c:v>2018</c:v>
                </c:pt>
                <c:pt idx="2">
                  <c:v>2019</c:v>
                </c:pt>
                <c:pt idx="3">
                  <c:v>2020</c:v>
                </c:pt>
                <c:pt idx="4">
                  <c:v>2021</c:v>
                </c:pt>
              </c:numCache>
            </c:numRef>
          </c:cat>
          <c:val>
            <c:numRef>
              <c:f>Bešeimininkes!$K$78:$O$78</c:f>
              <c:numCache>
                <c:formatCode>General</c:formatCode>
                <c:ptCount val="5"/>
                <c:pt idx="0">
                  <c:v>62.027999999999999</c:v>
                </c:pt>
                <c:pt idx="1">
                  <c:v>23.6</c:v>
                </c:pt>
                <c:pt idx="2">
                  <c:v>96.495000000000005</c:v>
                </c:pt>
                <c:pt idx="3">
                  <c:v>0</c:v>
                </c:pt>
                <c:pt idx="4">
                  <c:v>0</c:v>
                </c:pt>
              </c:numCache>
            </c:numRef>
          </c:val>
          <c:smooth val="0"/>
          <c:extLst>
            <c:ext xmlns:c16="http://schemas.microsoft.com/office/drawing/2014/chart" uri="{C3380CC4-5D6E-409C-BE32-E72D297353CC}">
              <c16:uniqueId val="{00000000-DC17-4BC1-823E-693AE56FF84B}"/>
            </c:ext>
          </c:extLst>
        </c:ser>
        <c:dLbls>
          <c:showLegendKey val="0"/>
          <c:showVal val="0"/>
          <c:showCatName val="0"/>
          <c:showSerName val="0"/>
          <c:showPercent val="0"/>
          <c:showBubbleSize val="0"/>
        </c:dLbls>
        <c:marker val="1"/>
        <c:smooth val="0"/>
        <c:axId val="-952592272"/>
        <c:axId val="-952597872"/>
      </c:lineChart>
      <c:catAx>
        <c:axId val="-952592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952597872"/>
        <c:crosses val="autoZero"/>
        <c:auto val="1"/>
        <c:lblAlgn val="ctr"/>
        <c:lblOffset val="100"/>
        <c:noMultiLvlLbl val="0"/>
      </c:catAx>
      <c:valAx>
        <c:axId val="-952597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952592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lumMod val="85000"/>
        </a:schemeClr>
      </a:solidFill>
      <a:round/>
    </a:ln>
    <a:effectLst/>
  </c:spPr>
  <c:txPr>
    <a:bodyPr/>
    <a:lstStyle/>
    <a:p>
      <a:pPr>
        <a:defRPr/>
      </a:pPr>
      <a:endParaRPr lang="lt-LT"/>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1"/>
          <c:order val="1"/>
          <c:tx>
            <c:strRef>
              <c:f>'Grafikai '!$B$42</c:f>
              <c:strCache>
                <c:ptCount val="1"/>
                <c:pt idx="0">
                  <c:v>Perdirbta/panaudota pakartotinai komunalinių atliekų, t</c:v>
                </c:pt>
              </c:strCache>
            </c:strRef>
          </c:tx>
          <c:spPr>
            <a:solidFill>
              <a:schemeClr val="accent2"/>
            </a:solidFill>
            <a:ln w="25400">
              <a:noFill/>
            </a:ln>
            <a:effectLst/>
          </c:spPr>
          <c:cat>
            <c:numRef>
              <c:f>'Grafikai '!$C$40:$G$40</c:f>
              <c:numCache>
                <c:formatCode>General</c:formatCode>
                <c:ptCount val="5"/>
                <c:pt idx="0">
                  <c:v>2016</c:v>
                </c:pt>
                <c:pt idx="1">
                  <c:v>2017</c:v>
                </c:pt>
                <c:pt idx="2">
                  <c:v>2018</c:v>
                </c:pt>
                <c:pt idx="3">
                  <c:v>2019</c:v>
                </c:pt>
                <c:pt idx="4">
                  <c:v>2020</c:v>
                </c:pt>
              </c:numCache>
            </c:numRef>
          </c:cat>
          <c:val>
            <c:numRef>
              <c:f>'Grafikai '!$C$42:$G$42</c:f>
              <c:numCache>
                <c:formatCode>0</c:formatCode>
                <c:ptCount val="5"/>
                <c:pt idx="0">
                  <c:v>5013.0104852477798</c:v>
                </c:pt>
                <c:pt idx="1">
                  <c:v>4876.1225817784225</c:v>
                </c:pt>
                <c:pt idx="2">
                  <c:v>4438.2690000000002</c:v>
                </c:pt>
                <c:pt idx="3">
                  <c:v>4007.2039999999997</c:v>
                </c:pt>
                <c:pt idx="4">
                  <c:v>4102.4790000000003</c:v>
                </c:pt>
              </c:numCache>
            </c:numRef>
          </c:val>
          <c:extLst>
            <c:ext xmlns:c16="http://schemas.microsoft.com/office/drawing/2014/chart" uri="{C3380CC4-5D6E-409C-BE32-E72D297353CC}">
              <c16:uniqueId val="{00000000-66E4-459C-A0C7-54AB448BF184}"/>
            </c:ext>
          </c:extLst>
        </c:ser>
        <c:ser>
          <c:idx val="2"/>
          <c:order val="2"/>
          <c:tx>
            <c:strRef>
              <c:f>'Grafikai '!$B$43</c:f>
              <c:strCache>
                <c:ptCount val="1"/>
                <c:pt idx="0">
                  <c:v>Sudeginta komunalinių atliekų, t</c:v>
                </c:pt>
              </c:strCache>
            </c:strRef>
          </c:tx>
          <c:spPr>
            <a:solidFill>
              <a:schemeClr val="bg1">
                <a:lumMod val="65000"/>
              </a:schemeClr>
            </a:solidFill>
            <a:ln>
              <a:solidFill>
                <a:schemeClr val="bg1">
                  <a:lumMod val="65000"/>
                </a:schemeClr>
              </a:solidFill>
            </a:ln>
            <a:effectLst/>
          </c:spPr>
          <c:cat>
            <c:numRef>
              <c:f>'Grafikai '!$C$40:$G$40</c:f>
              <c:numCache>
                <c:formatCode>General</c:formatCode>
                <c:ptCount val="5"/>
                <c:pt idx="0">
                  <c:v>2016</c:v>
                </c:pt>
                <c:pt idx="1">
                  <c:v>2017</c:v>
                </c:pt>
                <c:pt idx="2">
                  <c:v>2018</c:v>
                </c:pt>
                <c:pt idx="3">
                  <c:v>2019</c:v>
                </c:pt>
                <c:pt idx="4">
                  <c:v>2020</c:v>
                </c:pt>
              </c:numCache>
            </c:numRef>
          </c:cat>
          <c:val>
            <c:numRef>
              <c:f>'Grafikai '!$C$43:$G$43</c:f>
              <c:numCache>
                <c:formatCode>0</c:formatCode>
                <c:ptCount val="5"/>
                <c:pt idx="0">
                  <c:v>0</c:v>
                </c:pt>
                <c:pt idx="1">
                  <c:v>0</c:v>
                </c:pt>
                <c:pt idx="2">
                  <c:v>0</c:v>
                </c:pt>
                <c:pt idx="3">
                  <c:v>0</c:v>
                </c:pt>
                <c:pt idx="4">
                  <c:v>562.61099999999999</c:v>
                </c:pt>
              </c:numCache>
            </c:numRef>
          </c:val>
          <c:extLst>
            <c:ext xmlns:c16="http://schemas.microsoft.com/office/drawing/2014/chart" uri="{C3380CC4-5D6E-409C-BE32-E72D297353CC}">
              <c16:uniqueId val="{00000001-66E4-459C-A0C7-54AB448BF184}"/>
            </c:ext>
          </c:extLst>
        </c:ser>
        <c:ser>
          <c:idx val="3"/>
          <c:order val="3"/>
          <c:tx>
            <c:strRef>
              <c:f>'Grafikai '!$B$44</c:f>
              <c:strCache>
                <c:ptCount val="1"/>
                <c:pt idx="0">
                  <c:v>Pašalinta komunalinių atliekų, t</c:v>
                </c:pt>
              </c:strCache>
            </c:strRef>
          </c:tx>
          <c:spPr>
            <a:solidFill>
              <a:schemeClr val="accent4"/>
            </a:solidFill>
            <a:ln>
              <a:noFill/>
            </a:ln>
            <a:effectLst/>
          </c:spPr>
          <c:cat>
            <c:numRef>
              <c:f>'Grafikai '!$C$40:$G$40</c:f>
              <c:numCache>
                <c:formatCode>General</c:formatCode>
                <c:ptCount val="5"/>
                <c:pt idx="0">
                  <c:v>2016</c:v>
                </c:pt>
                <c:pt idx="1">
                  <c:v>2017</c:v>
                </c:pt>
                <c:pt idx="2">
                  <c:v>2018</c:v>
                </c:pt>
                <c:pt idx="3">
                  <c:v>2019</c:v>
                </c:pt>
                <c:pt idx="4">
                  <c:v>2020</c:v>
                </c:pt>
              </c:numCache>
            </c:numRef>
          </c:cat>
          <c:val>
            <c:numRef>
              <c:f>'Grafikai '!$C$44:$G$44</c:f>
              <c:numCache>
                <c:formatCode>0</c:formatCode>
                <c:ptCount val="5"/>
                <c:pt idx="0">
                  <c:v>6504.4200000000019</c:v>
                </c:pt>
                <c:pt idx="1">
                  <c:v>4548.4764182215758</c:v>
                </c:pt>
                <c:pt idx="2">
                  <c:v>5255.585</c:v>
                </c:pt>
                <c:pt idx="3">
                  <c:v>5967.1099999999988</c:v>
                </c:pt>
                <c:pt idx="4">
                  <c:v>3251.5030000000002</c:v>
                </c:pt>
              </c:numCache>
            </c:numRef>
          </c:val>
          <c:extLst>
            <c:ext xmlns:c16="http://schemas.microsoft.com/office/drawing/2014/chart" uri="{C3380CC4-5D6E-409C-BE32-E72D297353CC}">
              <c16:uniqueId val="{00000002-66E4-459C-A0C7-54AB448BF184}"/>
            </c:ext>
          </c:extLst>
        </c:ser>
        <c:dLbls>
          <c:showLegendKey val="0"/>
          <c:showVal val="0"/>
          <c:showCatName val="0"/>
          <c:showSerName val="0"/>
          <c:showPercent val="0"/>
          <c:showBubbleSize val="0"/>
        </c:dLbls>
        <c:axId val="627972584"/>
        <c:axId val="627975536"/>
      </c:areaChart>
      <c:lineChart>
        <c:grouping val="standard"/>
        <c:varyColors val="0"/>
        <c:ser>
          <c:idx val="0"/>
          <c:order val="0"/>
          <c:tx>
            <c:strRef>
              <c:f>'Grafikai '!$B$41</c:f>
              <c:strCache>
                <c:ptCount val="1"/>
                <c:pt idx="0">
                  <c:v>Surinkta komunalinių atliekų, t</c:v>
                </c:pt>
              </c:strCache>
            </c:strRef>
          </c:tx>
          <c:spPr>
            <a:ln w="28575" cap="rnd">
              <a:solidFill>
                <a:schemeClr val="accent1"/>
              </a:solidFill>
              <a:round/>
            </a:ln>
            <a:effectLst/>
          </c:spPr>
          <c:marker>
            <c:symbol val="none"/>
          </c:marker>
          <c:cat>
            <c:numRef>
              <c:f>'Grafikai '!$C$40:$G$40</c:f>
              <c:numCache>
                <c:formatCode>General</c:formatCode>
                <c:ptCount val="5"/>
                <c:pt idx="0">
                  <c:v>2016</c:v>
                </c:pt>
                <c:pt idx="1">
                  <c:v>2017</c:v>
                </c:pt>
                <c:pt idx="2">
                  <c:v>2018</c:v>
                </c:pt>
                <c:pt idx="3">
                  <c:v>2019</c:v>
                </c:pt>
                <c:pt idx="4">
                  <c:v>2020</c:v>
                </c:pt>
              </c:numCache>
            </c:numRef>
          </c:cat>
          <c:val>
            <c:numRef>
              <c:f>'Grafikai '!$C$41:$G$41</c:f>
              <c:numCache>
                <c:formatCode>0</c:formatCode>
                <c:ptCount val="5"/>
                <c:pt idx="0">
                  <c:v>11517.4304852478</c:v>
                </c:pt>
                <c:pt idx="1">
                  <c:v>9424.5989999999983</c:v>
                </c:pt>
                <c:pt idx="2">
                  <c:v>9917.1910000000007</c:v>
                </c:pt>
                <c:pt idx="3">
                  <c:v>9974.3139999999985</c:v>
                </c:pt>
                <c:pt idx="4">
                  <c:v>7916.5929999999998</c:v>
                </c:pt>
              </c:numCache>
            </c:numRef>
          </c:val>
          <c:smooth val="0"/>
          <c:extLst>
            <c:ext xmlns:c16="http://schemas.microsoft.com/office/drawing/2014/chart" uri="{C3380CC4-5D6E-409C-BE32-E72D297353CC}">
              <c16:uniqueId val="{00000003-66E4-459C-A0C7-54AB448BF184}"/>
            </c:ext>
          </c:extLst>
        </c:ser>
        <c:dLbls>
          <c:showLegendKey val="0"/>
          <c:showVal val="0"/>
          <c:showCatName val="0"/>
          <c:showSerName val="0"/>
          <c:showPercent val="0"/>
          <c:showBubbleSize val="0"/>
        </c:dLbls>
        <c:marker val="1"/>
        <c:smooth val="0"/>
        <c:axId val="627972584"/>
        <c:axId val="627975536"/>
      </c:lineChart>
      <c:catAx>
        <c:axId val="62797258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crossAx val="627975536"/>
        <c:crosses val="autoZero"/>
        <c:auto val="1"/>
        <c:lblAlgn val="ctr"/>
        <c:lblOffset val="100"/>
        <c:noMultiLvlLbl val="0"/>
      </c:catAx>
      <c:valAx>
        <c:axId val="627975536"/>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tonos</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crossAx val="627972584"/>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lt-LT"/>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987501562304705E-2"/>
          <c:y val="9.166666666666666E-2"/>
          <c:w val="1.3375828021497314E-2"/>
          <c:h val="0.71381889763779527"/>
        </c:manualLayout>
      </c:layout>
      <c:areaChart>
        <c:grouping val="stacked"/>
        <c:varyColors val="0"/>
        <c:ser>
          <c:idx val="1"/>
          <c:order val="1"/>
          <c:tx>
            <c:strRef>
              <c:f>'Grafikai '!$B$42</c:f>
              <c:strCache>
                <c:ptCount val="1"/>
                <c:pt idx="0">
                  <c:v>Perdirbta/panaudota pakartotinai komunalinių atliekų, t</c:v>
                </c:pt>
              </c:strCache>
            </c:strRef>
          </c:tx>
          <c:spPr>
            <a:solidFill>
              <a:schemeClr val="accent2"/>
            </a:solidFill>
            <a:ln w="25400">
              <a:noFill/>
            </a:ln>
            <a:effectLst/>
          </c:spPr>
          <c:cat>
            <c:numRef>
              <c:f>'Grafikai '!$C$40:$H$40</c:f>
              <c:numCache>
                <c:formatCode>General</c:formatCode>
                <c:ptCount val="6"/>
                <c:pt idx="0">
                  <c:v>2016</c:v>
                </c:pt>
                <c:pt idx="1">
                  <c:v>2017</c:v>
                </c:pt>
                <c:pt idx="2">
                  <c:v>2018</c:v>
                </c:pt>
                <c:pt idx="3">
                  <c:v>2019</c:v>
                </c:pt>
                <c:pt idx="4">
                  <c:v>2020</c:v>
                </c:pt>
                <c:pt idx="5">
                  <c:v>2021</c:v>
                </c:pt>
              </c:numCache>
            </c:numRef>
          </c:cat>
          <c:val>
            <c:numRef>
              <c:f>'Grafikai '!$C$42:$H$42</c:f>
              <c:numCache>
                <c:formatCode>0</c:formatCode>
                <c:ptCount val="6"/>
                <c:pt idx="0">
                  <c:v>5013.0104852477834</c:v>
                </c:pt>
                <c:pt idx="1">
                  <c:v>4876.1225817784225</c:v>
                </c:pt>
                <c:pt idx="2">
                  <c:v>3938.2689999999998</c:v>
                </c:pt>
                <c:pt idx="3">
                  <c:v>4007.2039999999997</c:v>
                </c:pt>
                <c:pt idx="4">
                  <c:v>4102.4790000000003</c:v>
                </c:pt>
                <c:pt idx="5">
                  <c:v>4140.8519999999999</c:v>
                </c:pt>
              </c:numCache>
            </c:numRef>
          </c:val>
          <c:extLst>
            <c:ext xmlns:c16="http://schemas.microsoft.com/office/drawing/2014/chart" uri="{C3380CC4-5D6E-409C-BE32-E72D297353CC}">
              <c16:uniqueId val="{00000000-21F6-4E28-A0F8-BCD2A7E5A15B}"/>
            </c:ext>
          </c:extLst>
        </c:ser>
        <c:ser>
          <c:idx val="2"/>
          <c:order val="2"/>
          <c:tx>
            <c:strRef>
              <c:f>'Grafikai '!$B$43</c:f>
              <c:strCache>
                <c:ptCount val="1"/>
                <c:pt idx="0">
                  <c:v>Sudeginta komunalinių atliekų, t</c:v>
                </c:pt>
              </c:strCache>
            </c:strRef>
          </c:tx>
          <c:spPr>
            <a:solidFill>
              <a:schemeClr val="bg1">
                <a:lumMod val="65000"/>
              </a:schemeClr>
            </a:solidFill>
            <a:ln>
              <a:solidFill>
                <a:schemeClr val="bg1">
                  <a:lumMod val="65000"/>
                </a:schemeClr>
              </a:solidFill>
            </a:ln>
            <a:effectLst/>
          </c:spPr>
          <c:cat>
            <c:numRef>
              <c:f>'Grafikai '!$C$40:$H$40</c:f>
              <c:numCache>
                <c:formatCode>General</c:formatCode>
                <c:ptCount val="6"/>
                <c:pt idx="0">
                  <c:v>2016</c:v>
                </c:pt>
                <c:pt idx="1">
                  <c:v>2017</c:v>
                </c:pt>
                <c:pt idx="2">
                  <c:v>2018</c:v>
                </c:pt>
                <c:pt idx="3">
                  <c:v>2019</c:v>
                </c:pt>
                <c:pt idx="4">
                  <c:v>2020</c:v>
                </c:pt>
                <c:pt idx="5">
                  <c:v>2021</c:v>
                </c:pt>
              </c:numCache>
            </c:numRef>
          </c:cat>
          <c:val>
            <c:numRef>
              <c:f>'Grafikai '!$C$43:$H$43</c:f>
              <c:numCache>
                <c:formatCode>0</c:formatCode>
                <c:ptCount val="6"/>
                <c:pt idx="0">
                  <c:v>0</c:v>
                </c:pt>
                <c:pt idx="1">
                  <c:v>0</c:v>
                </c:pt>
                <c:pt idx="2">
                  <c:v>0</c:v>
                </c:pt>
                <c:pt idx="3">
                  <c:v>0</c:v>
                </c:pt>
                <c:pt idx="4">
                  <c:v>562.61099999999999</c:v>
                </c:pt>
                <c:pt idx="5">
                  <c:v>812.86300000000006</c:v>
                </c:pt>
              </c:numCache>
            </c:numRef>
          </c:val>
          <c:extLst>
            <c:ext xmlns:c16="http://schemas.microsoft.com/office/drawing/2014/chart" uri="{C3380CC4-5D6E-409C-BE32-E72D297353CC}">
              <c16:uniqueId val="{00000001-21F6-4E28-A0F8-BCD2A7E5A15B}"/>
            </c:ext>
          </c:extLst>
        </c:ser>
        <c:ser>
          <c:idx val="3"/>
          <c:order val="3"/>
          <c:tx>
            <c:strRef>
              <c:f>'Grafikai '!$B$44</c:f>
              <c:strCache>
                <c:ptCount val="1"/>
                <c:pt idx="0">
                  <c:v>Pašalinta komunalinių atliekų, t</c:v>
                </c:pt>
              </c:strCache>
            </c:strRef>
          </c:tx>
          <c:spPr>
            <a:solidFill>
              <a:schemeClr val="accent4"/>
            </a:solidFill>
            <a:ln>
              <a:noFill/>
            </a:ln>
            <a:effectLst/>
          </c:spPr>
          <c:cat>
            <c:numRef>
              <c:f>'Grafikai '!$C$40:$H$40</c:f>
              <c:numCache>
                <c:formatCode>General</c:formatCode>
                <c:ptCount val="6"/>
                <c:pt idx="0">
                  <c:v>2016</c:v>
                </c:pt>
                <c:pt idx="1">
                  <c:v>2017</c:v>
                </c:pt>
                <c:pt idx="2">
                  <c:v>2018</c:v>
                </c:pt>
                <c:pt idx="3">
                  <c:v>2019</c:v>
                </c:pt>
                <c:pt idx="4">
                  <c:v>2020</c:v>
                </c:pt>
                <c:pt idx="5">
                  <c:v>2021</c:v>
                </c:pt>
              </c:numCache>
            </c:numRef>
          </c:cat>
          <c:val>
            <c:numRef>
              <c:f>'Grafikai '!$C$44:$H$44</c:f>
              <c:numCache>
                <c:formatCode>0</c:formatCode>
                <c:ptCount val="6"/>
                <c:pt idx="0">
                  <c:v>6504.4200000000019</c:v>
                </c:pt>
                <c:pt idx="1">
                  <c:v>4548.4764182215758</c:v>
                </c:pt>
                <c:pt idx="2">
                  <c:v>4755.585</c:v>
                </c:pt>
                <c:pt idx="3">
                  <c:v>5967.1099999999988</c:v>
                </c:pt>
                <c:pt idx="4">
                  <c:v>3251.5030000000002</c:v>
                </c:pt>
                <c:pt idx="5">
                  <c:v>2710.8760000000002</c:v>
                </c:pt>
              </c:numCache>
            </c:numRef>
          </c:val>
          <c:extLst>
            <c:ext xmlns:c16="http://schemas.microsoft.com/office/drawing/2014/chart" uri="{C3380CC4-5D6E-409C-BE32-E72D297353CC}">
              <c16:uniqueId val="{00000002-21F6-4E28-A0F8-BCD2A7E5A15B}"/>
            </c:ext>
          </c:extLst>
        </c:ser>
        <c:dLbls>
          <c:showLegendKey val="0"/>
          <c:showVal val="0"/>
          <c:showCatName val="0"/>
          <c:showSerName val="0"/>
          <c:showPercent val="0"/>
          <c:showBubbleSize val="0"/>
        </c:dLbls>
        <c:axId val="-369089328"/>
        <c:axId val="-369089888"/>
      </c:areaChart>
      <c:lineChart>
        <c:grouping val="standard"/>
        <c:varyColors val="0"/>
        <c:ser>
          <c:idx val="0"/>
          <c:order val="0"/>
          <c:tx>
            <c:strRef>
              <c:f>'Grafikai '!$B$41</c:f>
              <c:strCache>
                <c:ptCount val="1"/>
                <c:pt idx="0">
                  <c:v>Surinkta komunalinių atliekų, t</c:v>
                </c:pt>
              </c:strCache>
            </c:strRef>
          </c:tx>
          <c:spPr>
            <a:ln w="28575" cap="rnd">
              <a:solidFill>
                <a:schemeClr val="accent1"/>
              </a:solidFill>
              <a:round/>
            </a:ln>
            <a:effectLst/>
          </c:spPr>
          <c:marker>
            <c:symbol val="none"/>
          </c:marker>
          <c:cat>
            <c:numRef>
              <c:f>'Grafikai '!$C$40:$H$40</c:f>
              <c:numCache>
                <c:formatCode>General</c:formatCode>
                <c:ptCount val="6"/>
                <c:pt idx="0">
                  <c:v>2016</c:v>
                </c:pt>
                <c:pt idx="1">
                  <c:v>2017</c:v>
                </c:pt>
                <c:pt idx="2">
                  <c:v>2018</c:v>
                </c:pt>
                <c:pt idx="3">
                  <c:v>2019</c:v>
                </c:pt>
                <c:pt idx="4">
                  <c:v>2020</c:v>
                </c:pt>
                <c:pt idx="5">
                  <c:v>2021</c:v>
                </c:pt>
              </c:numCache>
            </c:numRef>
          </c:cat>
          <c:val>
            <c:numRef>
              <c:f>'Grafikai '!$C$41:$H$41</c:f>
              <c:numCache>
                <c:formatCode>0</c:formatCode>
                <c:ptCount val="6"/>
                <c:pt idx="0">
                  <c:v>11517.430485247785</c:v>
                </c:pt>
                <c:pt idx="1">
                  <c:v>9424.5989999999983</c:v>
                </c:pt>
                <c:pt idx="2">
                  <c:v>9917.1910000000007</c:v>
                </c:pt>
                <c:pt idx="3">
                  <c:v>9974.3139999999985</c:v>
                </c:pt>
                <c:pt idx="4">
                  <c:v>7916.5929999999998</c:v>
                </c:pt>
                <c:pt idx="5">
                  <c:v>7673.5709999999999</c:v>
                </c:pt>
              </c:numCache>
            </c:numRef>
          </c:val>
          <c:smooth val="0"/>
          <c:extLst>
            <c:ext xmlns:c16="http://schemas.microsoft.com/office/drawing/2014/chart" uri="{C3380CC4-5D6E-409C-BE32-E72D297353CC}">
              <c16:uniqueId val="{00000003-21F6-4E28-A0F8-BCD2A7E5A15B}"/>
            </c:ext>
          </c:extLst>
        </c:ser>
        <c:dLbls>
          <c:showLegendKey val="0"/>
          <c:showVal val="0"/>
          <c:showCatName val="0"/>
          <c:showSerName val="0"/>
          <c:showPercent val="0"/>
          <c:showBubbleSize val="0"/>
        </c:dLbls>
        <c:marker val="1"/>
        <c:smooth val="0"/>
        <c:axId val="-369089328"/>
        <c:axId val="-369089888"/>
      </c:lineChart>
      <c:catAx>
        <c:axId val="-369089328"/>
        <c:scaling>
          <c:orientation val="minMax"/>
        </c:scaling>
        <c:delete val="1"/>
        <c:axPos val="b"/>
        <c:numFmt formatCode="General" sourceLinked="1"/>
        <c:majorTickMark val="out"/>
        <c:minorTickMark val="none"/>
        <c:tickLblPos val="nextTo"/>
        <c:crossAx val="-369089888"/>
        <c:crosses val="autoZero"/>
        <c:auto val="1"/>
        <c:lblAlgn val="ctr"/>
        <c:lblOffset val="100"/>
        <c:noMultiLvlLbl val="0"/>
      </c:catAx>
      <c:valAx>
        <c:axId val="-369089888"/>
        <c:scaling>
          <c:orientation val="minMax"/>
        </c:scaling>
        <c:delete val="1"/>
        <c:axPos val="l"/>
        <c:numFmt formatCode="0" sourceLinked="1"/>
        <c:majorTickMark val="none"/>
        <c:minorTickMark val="none"/>
        <c:tickLblPos val="nextTo"/>
        <c:crossAx val="-369089328"/>
        <c:crosses val="autoZero"/>
        <c:crossBetween val="between"/>
      </c:valAx>
      <c:spPr>
        <a:noFill/>
        <a:ln>
          <a:noFill/>
        </a:ln>
        <a:effectLst/>
      </c:spPr>
    </c:plotArea>
    <c:legend>
      <c:legendPos val="r"/>
      <c:layout>
        <c:manualLayout>
          <c:xMode val="edge"/>
          <c:yMode val="edge"/>
          <c:x val="0.10036586335798935"/>
          <c:y val="6.2475065616797901E-2"/>
          <c:w val="0.88058697208303527"/>
          <c:h val="0.8750492125984251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chemeClr val="bg1">
          <a:lumMod val="75000"/>
        </a:schemeClr>
      </a:solidFill>
      <a:round/>
    </a:ln>
    <a:effectLst/>
  </c:spPr>
  <c:txPr>
    <a:bodyPr/>
    <a:lstStyle/>
    <a:p>
      <a:pPr>
        <a:defRPr sz="800"/>
      </a:pPr>
      <a:endParaRPr lang="lt-LT"/>
    </a:p>
  </c:txPr>
  <c:externalData r:id="rId3">
    <c:autoUpdate val="0"/>
  </c:externalData>
  <c:userShapes r:id="rId4"/>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0"/>
          <c:order val="0"/>
          <c:tx>
            <c:strRef>
              <c:f>Sheet1!$B$1</c:f>
              <c:strCache>
                <c:ptCount val="1"/>
                <c:pt idx="0">
                  <c:v>Pašalinta sąvartyne, proc.</c:v>
                </c:pt>
              </c:strCache>
            </c:strRef>
          </c:tx>
          <c:spPr>
            <a:solidFill>
              <a:schemeClr val="tx2">
                <a:lumMod val="40000"/>
                <a:lumOff val="60000"/>
              </a:schemeClr>
            </a:solidFill>
            <a:ln>
              <a:noFill/>
            </a:ln>
            <a:effectLst/>
          </c:spPr>
          <c:cat>
            <c:numRef>
              <c:f>Sheet1!$A$2:$A$7</c:f>
              <c:numCache>
                <c:formatCode>General</c:formatCode>
                <c:ptCount val="6"/>
                <c:pt idx="0">
                  <c:v>2022</c:v>
                </c:pt>
                <c:pt idx="1">
                  <c:v>2023</c:v>
                </c:pt>
                <c:pt idx="2">
                  <c:v>2024</c:v>
                </c:pt>
                <c:pt idx="3">
                  <c:v>2025</c:v>
                </c:pt>
                <c:pt idx="4">
                  <c:v>2026</c:v>
                </c:pt>
                <c:pt idx="5">
                  <c:v>2027</c:v>
                </c:pt>
              </c:numCache>
            </c:numRef>
          </c:cat>
          <c:val>
            <c:numRef>
              <c:f>Sheet1!$B$2:$B$7</c:f>
              <c:numCache>
                <c:formatCode>General</c:formatCode>
                <c:ptCount val="6"/>
                <c:pt idx="0">
                  <c:v>28.9</c:v>
                </c:pt>
                <c:pt idx="1">
                  <c:v>26.5</c:v>
                </c:pt>
                <c:pt idx="2">
                  <c:v>22.4</c:v>
                </c:pt>
                <c:pt idx="3">
                  <c:v>18.5</c:v>
                </c:pt>
                <c:pt idx="4">
                  <c:v>13.9</c:v>
                </c:pt>
                <c:pt idx="5">
                  <c:v>8.1</c:v>
                </c:pt>
              </c:numCache>
            </c:numRef>
          </c:val>
          <c:extLst>
            <c:ext xmlns:c16="http://schemas.microsoft.com/office/drawing/2014/chart" uri="{C3380CC4-5D6E-409C-BE32-E72D297353CC}">
              <c16:uniqueId val="{00000000-1E83-4546-ACC0-E006A1A115E1}"/>
            </c:ext>
          </c:extLst>
        </c:ser>
        <c:ser>
          <c:idx val="1"/>
          <c:order val="1"/>
          <c:tx>
            <c:strRef>
              <c:f>Sheet1!$C$1</c:f>
              <c:strCache>
                <c:ptCount val="1"/>
                <c:pt idx="0">
                  <c:v>Sudeginta, proc.</c:v>
                </c:pt>
              </c:strCache>
            </c:strRef>
          </c:tx>
          <c:spPr>
            <a:solidFill>
              <a:schemeClr val="accent2"/>
            </a:solidFill>
            <a:ln>
              <a:noFill/>
            </a:ln>
            <a:effectLst/>
          </c:spPr>
          <c:cat>
            <c:numRef>
              <c:f>Sheet1!$A$2:$A$7</c:f>
              <c:numCache>
                <c:formatCode>General</c:formatCode>
                <c:ptCount val="6"/>
                <c:pt idx="0">
                  <c:v>2022</c:v>
                </c:pt>
                <c:pt idx="1">
                  <c:v>2023</c:v>
                </c:pt>
                <c:pt idx="2">
                  <c:v>2024</c:v>
                </c:pt>
                <c:pt idx="3">
                  <c:v>2025</c:v>
                </c:pt>
                <c:pt idx="4">
                  <c:v>2026</c:v>
                </c:pt>
                <c:pt idx="5">
                  <c:v>2027</c:v>
                </c:pt>
              </c:numCache>
            </c:numRef>
          </c:cat>
          <c:val>
            <c:numRef>
              <c:f>Sheet1!$C$2:$C$7</c:f>
              <c:numCache>
                <c:formatCode>General</c:formatCode>
                <c:ptCount val="6"/>
                <c:pt idx="0">
                  <c:v>14.3</c:v>
                </c:pt>
                <c:pt idx="1">
                  <c:v>16.600000000000001</c:v>
                </c:pt>
                <c:pt idx="2">
                  <c:v>20.399999999999999</c:v>
                </c:pt>
                <c:pt idx="3">
                  <c:v>24.2</c:v>
                </c:pt>
                <c:pt idx="4">
                  <c:v>28.7</c:v>
                </c:pt>
                <c:pt idx="5">
                  <c:v>34</c:v>
                </c:pt>
              </c:numCache>
            </c:numRef>
          </c:val>
          <c:extLst>
            <c:ext xmlns:c16="http://schemas.microsoft.com/office/drawing/2014/chart" uri="{C3380CC4-5D6E-409C-BE32-E72D297353CC}">
              <c16:uniqueId val="{00000001-1E83-4546-ACC0-E006A1A115E1}"/>
            </c:ext>
          </c:extLst>
        </c:ser>
        <c:ser>
          <c:idx val="2"/>
          <c:order val="2"/>
          <c:tx>
            <c:strRef>
              <c:f>Sheet1!$D$1</c:f>
              <c:strCache>
                <c:ptCount val="1"/>
                <c:pt idx="0">
                  <c:v>Pakartotinai naudoti paruošiamų ir perdirbamų komunalinių atliekų kiekis, proc.</c:v>
                </c:pt>
              </c:strCache>
            </c:strRef>
          </c:tx>
          <c:spPr>
            <a:solidFill>
              <a:schemeClr val="accent3"/>
            </a:solidFill>
            <a:ln>
              <a:noFill/>
            </a:ln>
            <a:effectLst/>
          </c:spPr>
          <c:cat>
            <c:numRef>
              <c:f>Sheet1!$A$2:$A$7</c:f>
              <c:numCache>
                <c:formatCode>General</c:formatCode>
                <c:ptCount val="6"/>
                <c:pt idx="0">
                  <c:v>2022</c:v>
                </c:pt>
                <c:pt idx="1">
                  <c:v>2023</c:v>
                </c:pt>
                <c:pt idx="2">
                  <c:v>2024</c:v>
                </c:pt>
                <c:pt idx="3">
                  <c:v>2025</c:v>
                </c:pt>
                <c:pt idx="4">
                  <c:v>2026</c:v>
                </c:pt>
                <c:pt idx="5">
                  <c:v>2027</c:v>
                </c:pt>
              </c:numCache>
            </c:numRef>
          </c:cat>
          <c:val>
            <c:numRef>
              <c:f>Sheet1!$D$2:$D$7</c:f>
              <c:numCache>
                <c:formatCode>General</c:formatCode>
                <c:ptCount val="6"/>
                <c:pt idx="0">
                  <c:v>56.8</c:v>
                </c:pt>
                <c:pt idx="1">
                  <c:v>56.9</c:v>
                </c:pt>
                <c:pt idx="2">
                  <c:v>57.2</c:v>
                </c:pt>
                <c:pt idx="3">
                  <c:v>57.3</c:v>
                </c:pt>
                <c:pt idx="4">
                  <c:v>57.4</c:v>
                </c:pt>
                <c:pt idx="5">
                  <c:v>57.9</c:v>
                </c:pt>
              </c:numCache>
            </c:numRef>
          </c:val>
          <c:extLst>
            <c:ext xmlns:c16="http://schemas.microsoft.com/office/drawing/2014/chart" uri="{C3380CC4-5D6E-409C-BE32-E72D297353CC}">
              <c16:uniqueId val="{00000002-1E83-4546-ACC0-E006A1A115E1}"/>
            </c:ext>
          </c:extLst>
        </c:ser>
        <c:dLbls>
          <c:showLegendKey val="0"/>
          <c:showVal val="0"/>
          <c:showCatName val="0"/>
          <c:showSerName val="0"/>
          <c:showPercent val="0"/>
          <c:showBubbleSize val="0"/>
        </c:dLbls>
        <c:axId val="409203327"/>
        <c:axId val="409210399"/>
      </c:areaChart>
      <c:lineChart>
        <c:grouping val="standard"/>
        <c:varyColors val="0"/>
        <c:ser>
          <c:idx val="3"/>
          <c:order val="3"/>
          <c:tx>
            <c:strRef>
              <c:f>Sheet1!$E$1</c:f>
              <c:strCache>
                <c:ptCount val="1"/>
                <c:pt idx="0">
                  <c:v>Atliekų susidarymo vietoje sutvarkytų biologinių atliekų ir rūšiuojamuoju būdu surinktų komunalinių atliekų kiekis, proc.*</c:v>
                </c:pt>
              </c:strCache>
            </c:strRef>
          </c:tx>
          <c:spPr>
            <a:ln w="28575" cap="rnd">
              <a:solidFill>
                <a:schemeClr val="accent1"/>
              </a:solidFill>
              <a:round/>
            </a:ln>
            <a:effectLst/>
          </c:spPr>
          <c:marker>
            <c:symbol val="none"/>
          </c:marker>
          <c:cat>
            <c:numRef>
              <c:f>Sheet1!$A$2:$A$7</c:f>
              <c:numCache>
                <c:formatCode>General</c:formatCode>
                <c:ptCount val="6"/>
                <c:pt idx="0">
                  <c:v>2022</c:v>
                </c:pt>
                <c:pt idx="1">
                  <c:v>2023</c:v>
                </c:pt>
                <c:pt idx="2">
                  <c:v>2024</c:v>
                </c:pt>
                <c:pt idx="3">
                  <c:v>2025</c:v>
                </c:pt>
                <c:pt idx="4">
                  <c:v>2026</c:v>
                </c:pt>
                <c:pt idx="5">
                  <c:v>2027</c:v>
                </c:pt>
              </c:numCache>
            </c:numRef>
          </c:cat>
          <c:val>
            <c:numRef>
              <c:f>Sheet1!$E$2:$E$7</c:f>
              <c:numCache>
                <c:formatCode>General</c:formatCode>
                <c:ptCount val="6"/>
                <c:pt idx="0">
                  <c:v>55.8</c:v>
                </c:pt>
                <c:pt idx="1">
                  <c:v>64.400000000000006</c:v>
                </c:pt>
                <c:pt idx="2">
                  <c:v>67.400000000000006</c:v>
                </c:pt>
                <c:pt idx="3">
                  <c:v>73.099999999999994</c:v>
                </c:pt>
                <c:pt idx="4">
                  <c:v>77.400000000000006</c:v>
                </c:pt>
                <c:pt idx="5">
                  <c:v>82.2</c:v>
                </c:pt>
              </c:numCache>
            </c:numRef>
          </c:val>
          <c:smooth val="0"/>
          <c:extLst>
            <c:ext xmlns:c16="http://schemas.microsoft.com/office/drawing/2014/chart" uri="{C3380CC4-5D6E-409C-BE32-E72D297353CC}">
              <c16:uniqueId val="{00000003-1E83-4546-ACC0-E006A1A115E1}"/>
            </c:ext>
          </c:extLst>
        </c:ser>
        <c:dLbls>
          <c:showLegendKey val="0"/>
          <c:showVal val="0"/>
          <c:showCatName val="0"/>
          <c:showSerName val="0"/>
          <c:showPercent val="0"/>
          <c:showBubbleSize val="0"/>
        </c:dLbls>
        <c:marker val="1"/>
        <c:smooth val="0"/>
        <c:axId val="409203327"/>
        <c:axId val="409210399"/>
      </c:lineChart>
      <c:catAx>
        <c:axId val="4092033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9210399"/>
        <c:crosses val="autoZero"/>
        <c:auto val="1"/>
        <c:lblAlgn val="ctr"/>
        <c:lblOffset val="100"/>
        <c:noMultiLvlLbl val="0"/>
      </c:catAx>
      <c:valAx>
        <c:axId val="409210399"/>
        <c:scaling>
          <c:orientation val="minMax"/>
          <c:max val="100"/>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09203327"/>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 lastClr="FFFFFF">
          <a:lumMod val="85000"/>
        </a:sysClr>
      </a:solidFill>
      <a:round/>
    </a:ln>
    <a:effectLst/>
  </c:spPr>
  <c:txPr>
    <a:bodyPr/>
    <a:lstStyle/>
    <a:p>
      <a:pPr>
        <a:defRPr/>
      </a:pPr>
      <a:endParaRPr lang="lt-LT"/>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Grafikai2!$D$3</c:f>
              <c:strCache>
                <c:ptCount val="1"/>
                <c:pt idx="0">
                  <c:v>Jurbarko r. sav.</c:v>
                </c:pt>
              </c:strCache>
            </c:strRef>
          </c:tx>
          <c:spPr>
            <a:ln w="28575" cap="rnd">
              <a:solidFill>
                <a:schemeClr val="accent1"/>
              </a:solidFill>
              <a:round/>
            </a:ln>
            <a:effectLst/>
          </c:spPr>
          <c:marker>
            <c:symbol val="none"/>
          </c:marker>
          <c:cat>
            <c:numRef>
              <c:f>Grafikai2!$E$2:$J$2</c:f>
              <c:numCache>
                <c:formatCode>General</c:formatCode>
                <c:ptCount val="6"/>
                <c:pt idx="0">
                  <c:v>2016</c:v>
                </c:pt>
                <c:pt idx="1">
                  <c:v>2017</c:v>
                </c:pt>
                <c:pt idx="2">
                  <c:v>2018</c:v>
                </c:pt>
                <c:pt idx="3">
                  <c:v>2019</c:v>
                </c:pt>
                <c:pt idx="4">
                  <c:v>2020</c:v>
                </c:pt>
                <c:pt idx="5">
                  <c:v>2021</c:v>
                </c:pt>
              </c:numCache>
            </c:numRef>
          </c:cat>
          <c:val>
            <c:numRef>
              <c:f>Grafikai2!$E$3:$J$3</c:f>
              <c:numCache>
                <c:formatCode>_(* #\ ##0_);_(* \(#\ ##0\);_(* "-"??_);_(@_)</c:formatCode>
                <c:ptCount val="6"/>
                <c:pt idx="0">
                  <c:v>30078</c:v>
                </c:pt>
                <c:pt idx="1">
                  <c:v>29116</c:v>
                </c:pt>
                <c:pt idx="2">
                  <c:v>28597</c:v>
                </c:pt>
                <c:pt idx="3">
                  <c:v>27285</c:v>
                </c:pt>
                <c:pt idx="4">
                  <c:v>27583</c:v>
                </c:pt>
                <c:pt idx="5">
                  <c:v>27100.887962773406</c:v>
                </c:pt>
              </c:numCache>
            </c:numRef>
          </c:val>
          <c:smooth val="0"/>
          <c:extLst>
            <c:ext xmlns:c16="http://schemas.microsoft.com/office/drawing/2014/chart" uri="{C3380CC4-5D6E-409C-BE32-E72D297353CC}">
              <c16:uniqueId val="{00000000-A1ED-4577-8F41-FA5F7BC9532A}"/>
            </c:ext>
          </c:extLst>
        </c:ser>
        <c:dLbls>
          <c:showLegendKey val="0"/>
          <c:showVal val="0"/>
          <c:showCatName val="0"/>
          <c:showSerName val="0"/>
          <c:showPercent val="0"/>
          <c:showBubbleSize val="0"/>
        </c:dLbls>
        <c:smooth val="0"/>
        <c:axId val="-1248222032"/>
        <c:axId val="-1248220912"/>
      </c:lineChart>
      <c:dateAx>
        <c:axId val="-1248222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crossAx val="-1248220912"/>
        <c:crosses val="autoZero"/>
        <c:auto val="0"/>
        <c:lblOffset val="100"/>
        <c:baseTimeUnit val="days"/>
      </c:dateAx>
      <c:valAx>
        <c:axId val="-1248220912"/>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gyv. sk.</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title>
        <c:numFmt formatCode="_(* #\ ##0_);_(* \(#\ ##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crossAx val="-12482220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6350" cap="flat" cmpd="sng" algn="ctr">
      <a:solidFill>
        <a:srgbClr val="072A6C"/>
      </a:solidFill>
      <a:prstDash val="solid"/>
      <a:round/>
    </a:ln>
    <a:effectLst/>
  </c:spPr>
  <c:txPr>
    <a:bodyPr/>
    <a:lstStyle/>
    <a:p>
      <a:pPr>
        <a:defRPr sz="800"/>
      </a:pPr>
      <a:endParaRPr lang="lt-L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'Grafikai '!$C$6</c:f>
              <c:strCache>
                <c:ptCount val="1"/>
                <c:pt idx="0">
                  <c:v>2016</c:v>
                </c:pt>
              </c:strCache>
            </c:strRef>
          </c:tx>
          <c:spPr>
            <a:solidFill>
              <a:schemeClr val="accent1"/>
            </a:solidFill>
            <a:ln>
              <a:noFill/>
            </a:ln>
            <a:effectLst/>
          </c:spPr>
          <c:invertIfNegative val="0"/>
          <c:cat>
            <c:strRef>
              <c:f>'Grafikai '!$B$7</c:f>
              <c:strCache>
                <c:ptCount val="1"/>
                <c:pt idx="0">
                  <c:v>Jurbarko r. sav.</c:v>
                </c:pt>
              </c:strCache>
            </c:strRef>
          </c:cat>
          <c:val>
            <c:numRef>
              <c:f>'Grafikai '!$C$7</c:f>
              <c:numCache>
                <c:formatCode>_(* #\ ##0_);_(* \(#\ ##0\);_(* "-"??_);_(@_)</c:formatCode>
                <c:ptCount val="1"/>
                <c:pt idx="0">
                  <c:v>11517.430485247785</c:v>
                </c:pt>
              </c:numCache>
            </c:numRef>
          </c:val>
          <c:extLst>
            <c:ext xmlns:c16="http://schemas.microsoft.com/office/drawing/2014/chart" uri="{C3380CC4-5D6E-409C-BE32-E72D297353CC}">
              <c16:uniqueId val="{00000000-ECF2-4A83-8019-01D7DF0D6EE3}"/>
            </c:ext>
          </c:extLst>
        </c:ser>
        <c:ser>
          <c:idx val="1"/>
          <c:order val="1"/>
          <c:tx>
            <c:strRef>
              <c:f>'Grafikai '!$D$6</c:f>
              <c:strCache>
                <c:ptCount val="1"/>
                <c:pt idx="0">
                  <c:v>2017</c:v>
                </c:pt>
              </c:strCache>
            </c:strRef>
          </c:tx>
          <c:spPr>
            <a:solidFill>
              <a:schemeClr val="accent2"/>
            </a:solidFill>
            <a:ln>
              <a:noFill/>
            </a:ln>
            <a:effectLst/>
          </c:spPr>
          <c:invertIfNegative val="0"/>
          <c:cat>
            <c:strRef>
              <c:f>'Grafikai '!$B$7</c:f>
              <c:strCache>
                <c:ptCount val="1"/>
                <c:pt idx="0">
                  <c:v>Jurbarko r. sav.</c:v>
                </c:pt>
              </c:strCache>
            </c:strRef>
          </c:cat>
          <c:val>
            <c:numRef>
              <c:f>'Grafikai '!$D$7</c:f>
              <c:numCache>
                <c:formatCode>_(* #\ ##0_);_(* \(#\ ##0\);_(* "-"??_);_(@_)</c:formatCode>
                <c:ptCount val="1"/>
                <c:pt idx="0">
                  <c:v>9424.5989999999983</c:v>
                </c:pt>
              </c:numCache>
            </c:numRef>
          </c:val>
          <c:extLst>
            <c:ext xmlns:c16="http://schemas.microsoft.com/office/drawing/2014/chart" uri="{C3380CC4-5D6E-409C-BE32-E72D297353CC}">
              <c16:uniqueId val="{00000001-ECF2-4A83-8019-01D7DF0D6EE3}"/>
            </c:ext>
          </c:extLst>
        </c:ser>
        <c:ser>
          <c:idx val="2"/>
          <c:order val="2"/>
          <c:tx>
            <c:strRef>
              <c:f>'Grafikai '!$E$6</c:f>
              <c:strCache>
                <c:ptCount val="1"/>
                <c:pt idx="0">
                  <c:v>2018</c:v>
                </c:pt>
              </c:strCache>
            </c:strRef>
          </c:tx>
          <c:spPr>
            <a:solidFill>
              <a:schemeClr val="accent3"/>
            </a:solidFill>
            <a:ln>
              <a:noFill/>
            </a:ln>
            <a:effectLst/>
          </c:spPr>
          <c:invertIfNegative val="0"/>
          <c:cat>
            <c:strRef>
              <c:f>'Grafikai '!$B$7</c:f>
              <c:strCache>
                <c:ptCount val="1"/>
                <c:pt idx="0">
                  <c:v>Jurbarko r. sav.</c:v>
                </c:pt>
              </c:strCache>
            </c:strRef>
          </c:cat>
          <c:val>
            <c:numRef>
              <c:f>'Grafikai '!$E$7</c:f>
              <c:numCache>
                <c:formatCode>_(* #\ ##0_);_(* \(#\ ##0\);_(* "-"??_);_(@_)</c:formatCode>
                <c:ptCount val="1"/>
                <c:pt idx="0">
                  <c:v>9917.1910000000007</c:v>
                </c:pt>
              </c:numCache>
            </c:numRef>
          </c:val>
          <c:extLst>
            <c:ext xmlns:c16="http://schemas.microsoft.com/office/drawing/2014/chart" uri="{C3380CC4-5D6E-409C-BE32-E72D297353CC}">
              <c16:uniqueId val="{00000002-ECF2-4A83-8019-01D7DF0D6EE3}"/>
            </c:ext>
          </c:extLst>
        </c:ser>
        <c:ser>
          <c:idx val="3"/>
          <c:order val="3"/>
          <c:tx>
            <c:strRef>
              <c:f>'Grafikai '!$F$6</c:f>
              <c:strCache>
                <c:ptCount val="1"/>
                <c:pt idx="0">
                  <c:v>2019</c:v>
                </c:pt>
              </c:strCache>
            </c:strRef>
          </c:tx>
          <c:spPr>
            <a:solidFill>
              <a:schemeClr val="accent4"/>
            </a:solidFill>
            <a:ln>
              <a:noFill/>
            </a:ln>
            <a:effectLst/>
          </c:spPr>
          <c:invertIfNegative val="0"/>
          <c:cat>
            <c:strRef>
              <c:f>'Grafikai '!$B$7</c:f>
              <c:strCache>
                <c:ptCount val="1"/>
                <c:pt idx="0">
                  <c:v>Jurbarko r. sav.</c:v>
                </c:pt>
              </c:strCache>
            </c:strRef>
          </c:cat>
          <c:val>
            <c:numRef>
              <c:f>'Grafikai '!$F$7</c:f>
              <c:numCache>
                <c:formatCode>_(* #\ ##0_);_(* \(#\ ##0\);_(* "-"??_);_(@_)</c:formatCode>
                <c:ptCount val="1"/>
                <c:pt idx="0">
                  <c:v>9974.3139999999985</c:v>
                </c:pt>
              </c:numCache>
            </c:numRef>
          </c:val>
          <c:extLst>
            <c:ext xmlns:c16="http://schemas.microsoft.com/office/drawing/2014/chart" uri="{C3380CC4-5D6E-409C-BE32-E72D297353CC}">
              <c16:uniqueId val="{00000003-ECF2-4A83-8019-01D7DF0D6EE3}"/>
            </c:ext>
          </c:extLst>
        </c:ser>
        <c:ser>
          <c:idx val="4"/>
          <c:order val="4"/>
          <c:tx>
            <c:strRef>
              <c:f>'Grafikai '!$G$6</c:f>
              <c:strCache>
                <c:ptCount val="1"/>
                <c:pt idx="0">
                  <c:v>2020</c:v>
                </c:pt>
              </c:strCache>
            </c:strRef>
          </c:tx>
          <c:spPr>
            <a:solidFill>
              <a:schemeClr val="accent5"/>
            </a:solidFill>
            <a:ln>
              <a:noFill/>
            </a:ln>
            <a:effectLst/>
          </c:spPr>
          <c:invertIfNegative val="0"/>
          <c:cat>
            <c:strRef>
              <c:f>'Grafikai '!$B$7</c:f>
              <c:strCache>
                <c:ptCount val="1"/>
                <c:pt idx="0">
                  <c:v>Jurbarko r. sav.</c:v>
                </c:pt>
              </c:strCache>
            </c:strRef>
          </c:cat>
          <c:val>
            <c:numRef>
              <c:f>'Grafikai '!$G$7</c:f>
              <c:numCache>
                <c:formatCode>_(* #\ ##0_);_(* \(#\ ##0\);_(* "-"??_);_(@_)</c:formatCode>
                <c:ptCount val="1"/>
                <c:pt idx="0">
                  <c:v>7916.5929999999998</c:v>
                </c:pt>
              </c:numCache>
            </c:numRef>
          </c:val>
          <c:extLst>
            <c:ext xmlns:c16="http://schemas.microsoft.com/office/drawing/2014/chart" uri="{C3380CC4-5D6E-409C-BE32-E72D297353CC}">
              <c16:uniqueId val="{00000004-ECF2-4A83-8019-01D7DF0D6EE3}"/>
            </c:ext>
          </c:extLst>
        </c:ser>
        <c:ser>
          <c:idx val="5"/>
          <c:order val="5"/>
          <c:tx>
            <c:strRef>
              <c:f>'Grafikai '!$H$6</c:f>
              <c:strCache>
                <c:ptCount val="1"/>
                <c:pt idx="0">
                  <c:v>2021</c:v>
                </c:pt>
              </c:strCache>
            </c:strRef>
          </c:tx>
          <c:spPr>
            <a:solidFill>
              <a:schemeClr val="accent6"/>
            </a:solidFill>
            <a:ln>
              <a:noFill/>
            </a:ln>
            <a:effectLst/>
          </c:spPr>
          <c:invertIfNegative val="0"/>
          <c:cat>
            <c:strRef>
              <c:f>'Grafikai '!$B$7</c:f>
              <c:strCache>
                <c:ptCount val="1"/>
                <c:pt idx="0">
                  <c:v>Jurbarko r. sav.</c:v>
                </c:pt>
              </c:strCache>
            </c:strRef>
          </c:cat>
          <c:val>
            <c:numRef>
              <c:f>'Grafikai '!$H$7</c:f>
              <c:numCache>
                <c:formatCode>_(* #\ ##0_);_(* \(#\ ##0\);_(* "-"??_);_(@_)</c:formatCode>
                <c:ptCount val="1"/>
                <c:pt idx="0">
                  <c:v>7673.5709999999999</c:v>
                </c:pt>
              </c:numCache>
            </c:numRef>
          </c:val>
          <c:extLst>
            <c:ext xmlns:c16="http://schemas.microsoft.com/office/drawing/2014/chart" uri="{C3380CC4-5D6E-409C-BE32-E72D297353CC}">
              <c16:uniqueId val="{00000005-ECF2-4A83-8019-01D7DF0D6EE3}"/>
            </c:ext>
          </c:extLst>
        </c:ser>
        <c:dLbls>
          <c:showLegendKey val="0"/>
          <c:showVal val="0"/>
          <c:showCatName val="0"/>
          <c:showSerName val="0"/>
          <c:showPercent val="0"/>
          <c:showBubbleSize val="0"/>
        </c:dLbls>
        <c:gapWidth val="219"/>
        <c:overlap val="-27"/>
        <c:axId val="653788000"/>
        <c:axId val="653789640"/>
      </c:barChart>
      <c:catAx>
        <c:axId val="653788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53789640"/>
        <c:crosses val="autoZero"/>
        <c:auto val="1"/>
        <c:lblAlgn val="ctr"/>
        <c:lblOffset val="100"/>
        <c:noMultiLvlLbl val="0"/>
      </c:catAx>
      <c:valAx>
        <c:axId val="653789640"/>
        <c:scaling>
          <c:orientation val="minMax"/>
        </c:scaling>
        <c:delete val="0"/>
        <c:axPos val="l"/>
        <c:numFmt formatCode="_(* #\ ##0_);_(* \(#\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53788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lt-LT"/>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'Grafikai '!$C$17</c:f>
              <c:strCache>
                <c:ptCount val="1"/>
                <c:pt idx="0">
                  <c:v>2016</c:v>
                </c:pt>
              </c:strCache>
            </c:strRef>
          </c:tx>
          <c:spPr>
            <a:solidFill>
              <a:schemeClr val="accent1"/>
            </a:solidFill>
            <a:ln>
              <a:noFill/>
            </a:ln>
            <a:effectLst/>
          </c:spPr>
          <c:invertIfNegative val="0"/>
          <c:cat>
            <c:strRef>
              <c:f>'Grafikai '!$B$18</c:f>
              <c:strCache>
                <c:ptCount val="1"/>
                <c:pt idx="0">
                  <c:v>Jurbarko r. sav.</c:v>
                </c:pt>
              </c:strCache>
            </c:strRef>
          </c:cat>
          <c:val>
            <c:numRef>
              <c:f>'Grafikai '!$C$18</c:f>
              <c:numCache>
                <c:formatCode>0.00</c:formatCode>
                <c:ptCount val="1"/>
                <c:pt idx="0">
                  <c:v>0.38291876073036057</c:v>
                </c:pt>
              </c:numCache>
            </c:numRef>
          </c:val>
          <c:extLst>
            <c:ext xmlns:c16="http://schemas.microsoft.com/office/drawing/2014/chart" uri="{C3380CC4-5D6E-409C-BE32-E72D297353CC}">
              <c16:uniqueId val="{00000000-3F99-474F-9318-435D4ABC98B8}"/>
            </c:ext>
          </c:extLst>
        </c:ser>
        <c:ser>
          <c:idx val="1"/>
          <c:order val="1"/>
          <c:tx>
            <c:strRef>
              <c:f>'Grafikai '!$D$17</c:f>
              <c:strCache>
                <c:ptCount val="1"/>
                <c:pt idx="0">
                  <c:v>2017</c:v>
                </c:pt>
              </c:strCache>
            </c:strRef>
          </c:tx>
          <c:spPr>
            <a:solidFill>
              <a:schemeClr val="accent2"/>
            </a:solidFill>
            <a:ln>
              <a:noFill/>
            </a:ln>
            <a:effectLst/>
          </c:spPr>
          <c:invertIfNegative val="0"/>
          <c:cat>
            <c:strRef>
              <c:f>'Grafikai '!$B$18</c:f>
              <c:strCache>
                <c:ptCount val="1"/>
                <c:pt idx="0">
                  <c:v>Jurbarko r. sav.</c:v>
                </c:pt>
              </c:strCache>
            </c:strRef>
          </c:cat>
          <c:val>
            <c:numRef>
              <c:f>'Grafikai '!$D$18</c:f>
              <c:numCache>
                <c:formatCode>0.00</c:formatCode>
                <c:ptCount val="1"/>
                <c:pt idx="0">
                  <c:v>0.32369140678664649</c:v>
                </c:pt>
              </c:numCache>
            </c:numRef>
          </c:val>
          <c:extLst>
            <c:ext xmlns:c16="http://schemas.microsoft.com/office/drawing/2014/chart" uri="{C3380CC4-5D6E-409C-BE32-E72D297353CC}">
              <c16:uniqueId val="{00000001-3F99-474F-9318-435D4ABC98B8}"/>
            </c:ext>
          </c:extLst>
        </c:ser>
        <c:ser>
          <c:idx val="2"/>
          <c:order val="2"/>
          <c:tx>
            <c:strRef>
              <c:f>'Grafikai '!$E$17</c:f>
              <c:strCache>
                <c:ptCount val="1"/>
                <c:pt idx="0">
                  <c:v>2018</c:v>
                </c:pt>
              </c:strCache>
            </c:strRef>
          </c:tx>
          <c:spPr>
            <a:solidFill>
              <a:schemeClr val="accent3"/>
            </a:solidFill>
            <a:ln>
              <a:noFill/>
            </a:ln>
            <a:effectLst/>
          </c:spPr>
          <c:invertIfNegative val="0"/>
          <c:cat>
            <c:strRef>
              <c:f>'Grafikai '!$B$18</c:f>
              <c:strCache>
                <c:ptCount val="1"/>
                <c:pt idx="0">
                  <c:v>Jurbarko r. sav.</c:v>
                </c:pt>
              </c:strCache>
            </c:strRef>
          </c:cat>
          <c:val>
            <c:numRef>
              <c:f>'Grafikai '!$E$18</c:f>
              <c:numCache>
                <c:formatCode>0.00</c:formatCode>
                <c:ptCount val="1"/>
                <c:pt idx="0">
                  <c:v>0.34679130678043152</c:v>
                </c:pt>
              </c:numCache>
            </c:numRef>
          </c:val>
          <c:extLst>
            <c:ext xmlns:c16="http://schemas.microsoft.com/office/drawing/2014/chart" uri="{C3380CC4-5D6E-409C-BE32-E72D297353CC}">
              <c16:uniqueId val="{00000002-3F99-474F-9318-435D4ABC98B8}"/>
            </c:ext>
          </c:extLst>
        </c:ser>
        <c:ser>
          <c:idx val="3"/>
          <c:order val="3"/>
          <c:tx>
            <c:strRef>
              <c:f>'Grafikai '!$F$17</c:f>
              <c:strCache>
                <c:ptCount val="1"/>
                <c:pt idx="0">
                  <c:v>2019</c:v>
                </c:pt>
              </c:strCache>
            </c:strRef>
          </c:tx>
          <c:spPr>
            <a:solidFill>
              <a:schemeClr val="accent4"/>
            </a:solidFill>
            <a:ln>
              <a:noFill/>
            </a:ln>
            <a:effectLst/>
          </c:spPr>
          <c:invertIfNegative val="0"/>
          <c:cat>
            <c:strRef>
              <c:f>'Grafikai '!$B$18</c:f>
              <c:strCache>
                <c:ptCount val="1"/>
                <c:pt idx="0">
                  <c:v>Jurbarko r. sav.</c:v>
                </c:pt>
              </c:strCache>
            </c:strRef>
          </c:cat>
          <c:val>
            <c:numRef>
              <c:f>'Grafikai '!$F$18</c:f>
              <c:numCache>
                <c:formatCode>0.00</c:formatCode>
                <c:ptCount val="1"/>
                <c:pt idx="0">
                  <c:v>0.36556034451163638</c:v>
                </c:pt>
              </c:numCache>
            </c:numRef>
          </c:val>
          <c:extLst>
            <c:ext xmlns:c16="http://schemas.microsoft.com/office/drawing/2014/chart" uri="{C3380CC4-5D6E-409C-BE32-E72D297353CC}">
              <c16:uniqueId val="{00000003-3F99-474F-9318-435D4ABC98B8}"/>
            </c:ext>
          </c:extLst>
        </c:ser>
        <c:ser>
          <c:idx val="4"/>
          <c:order val="4"/>
          <c:tx>
            <c:strRef>
              <c:f>'Grafikai '!$G$17</c:f>
              <c:strCache>
                <c:ptCount val="1"/>
                <c:pt idx="0">
                  <c:v>2020</c:v>
                </c:pt>
              </c:strCache>
            </c:strRef>
          </c:tx>
          <c:spPr>
            <a:solidFill>
              <a:schemeClr val="accent5"/>
            </a:solidFill>
            <a:ln>
              <a:noFill/>
            </a:ln>
            <a:effectLst/>
          </c:spPr>
          <c:invertIfNegative val="0"/>
          <c:cat>
            <c:strRef>
              <c:f>'Grafikai '!$B$18</c:f>
              <c:strCache>
                <c:ptCount val="1"/>
                <c:pt idx="0">
                  <c:v>Jurbarko r. sav.</c:v>
                </c:pt>
              </c:strCache>
            </c:strRef>
          </c:cat>
          <c:val>
            <c:numRef>
              <c:f>'Grafikai '!$G$18</c:f>
              <c:numCache>
                <c:formatCode>0.00</c:formatCode>
                <c:ptCount val="1"/>
                <c:pt idx="0">
                  <c:v>0.28700986114635824</c:v>
                </c:pt>
              </c:numCache>
            </c:numRef>
          </c:val>
          <c:extLst>
            <c:ext xmlns:c16="http://schemas.microsoft.com/office/drawing/2014/chart" uri="{C3380CC4-5D6E-409C-BE32-E72D297353CC}">
              <c16:uniqueId val="{00000004-3F99-474F-9318-435D4ABC98B8}"/>
            </c:ext>
          </c:extLst>
        </c:ser>
        <c:ser>
          <c:idx val="5"/>
          <c:order val="5"/>
          <c:tx>
            <c:strRef>
              <c:f>'Grafikai '!$H$17</c:f>
              <c:strCache>
                <c:ptCount val="1"/>
                <c:pt idx="0">
                  <c:v>2021</c:v>
                </c:pt>
              </c:strCache>
            </c:strRef>
          </c:tx>
          <c:spPr>
            <a:solidFill>
              <a:schemeClr val="accent6"/>
            </a:solidFill>
            <a:ln>
              <a:noFill/>
            </a:ln>
            <a:effectLst/>
          </c:spPr>
          <c:invertIfNegative val="0"/>
          <c:cat>
            <c:strRef>
              <c:f>'Grafikai '!$B$18</c:f>
              <c:strCache>
                <c:ptCount val="1"/>
                <c:pt idx="0">
                  <c:v>Jurbarko r. sav.</c:v>
                </c:pt>
              </c:strCache>
            </c:strRef>
          </c:cat>
          <c:val>
            <c:numRef>
              <c:f>'Grafikai '!$H$18</c:f>
              <c:numCache>
                <c:formatCode>0.00</c:formatCode>
                <c:ptCount val="1"/>
                <c:pt idx="0">
                  <c:v>0.28314832379443239</c:v>
                </c:pt>
              </c:numCache>
            </c:numRef>
          </c:val>
          <c:extLst>
            <c:ext xmlns:c16="http://schemas.microsoft.com/office/drawing/2014/chart" uri="{C3380CC4-5D6E-409C-BE32-E72D297353CC}">
              <c16:uniqueId val="{00000005-3F99-474F-9318-435D4ABC98B8}"/>
            </c:ext>
          </c:extLst>
        </c:ser>
        <c:dLbls>
          <c:showLegendKey val="0"/>
          <c:showVal val="0"/>
          <c:showCatName val="0"/>
          <c:showSerName val="0"/>
          <c:showPercent val="0"/>
          <c:showBubbleSize val="0"/>
        </c:dLbls>
        <c:gapWidth val="219"/>
        <c:overlap val="-27"/>
        <c:axId val="570550048"/>
        <c:axId val="644472736"/>
      </c:barChart>
      <c:catAx>
        <c:axId val="570550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44472736"/>
        <c:crosses val="autoZero"/>
        <c:auto val="1"/>
        <c:lblAlgn val="ctr"/>
        <c:lblOffset val="100"/>
        <c:noMultiLvlLbl val="0"/>
      </c:catAx>
      <c:valAx>
        <c:axId val="644472736"/>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70550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lt-LT"/>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1"/>
          <c:order val="1"/>
          <c:tx>
            <c:strRef>
              <c:f>'Grafikai '!$B$42</c:f>
              <c:strCache>
                <c:ptCount val="1"/>
                <c:pt idx="0">
                  <c:v>Perdirbta/panaudota pakartotinai komunalinių atliekų, t</c:v>
                </c:pt>
              </c:strCache>
            </c:strRef>
          </c:tx>
          <c:spPr>
            <a:solidFill>
              <a:schemeClr val="accent2"/>
            </a:solidFill>
            <a:ln w="25400">
              <a:noFill/>
            </a:ln>
            <a:effectLst/>
          </c:spPr>
          <c:cat>
            <c:numRef>
              <c:f>'Grafikai '!$C$40:$G$40</c:f>
              <c:numCache>
                <c:formatCode>General</c:formatCode>
                <c:ptCount val="5"/>
                <c:pt idx="0">
                  <c:v>2016</c:v>
                </c:pt>
                <c:pt idx="1">
                  <c:v>2017</c:v>
                </c:pt>
                <c:pt idx="2">
                  <c:v>2018</c:v>
                </c:pt>
                <c:pt idx="3">
                  <c:v>2019</c:v>
                </c:pt>
                <c:pt idx="4">
                  <c:v>2020</c:v>
                </c:pt>
              </c:numCache>
            </c:numRef>
          </c:cat>
          <c:val>
            <c:numRef>
              <c:f>'Grafikai '!$C$42:$G$42</c:f>
              <c:numCache>
                <c:formatCode>0</c:formatCode>
                <c:ptCount val="5"/>
                <c:pt idx="0">
                  <c:v>5013.0104852477834</c:v>
                </c:pt>
                <c:pt idx="1">
                  <c:v>4876.1225817784225</c:v>
                </c:pt>
                <c:pt idx="2">
                  <c:v>4438.2690000000002</c:v>
                </c:pt>
                <c:pt idx="3">
                  <c:v>4007.2039999999997</c:v>
                </c:pt>
                <c:pt idx="4">
                  <c:v>4102.4790000000003</c:v>
                </c:pt>
              </c:numCache>
            </c:numRef>
          </c:val>
          <c:extLst>
            <c:ext xmlns:c16="http://schemas.microsoft.com/office/drawing/2014/chart" uri="{C3380CC4-5D6E-409C-BE32-E72D297353CC}">
              <c16:uniqueId val="{00000000-EFB8-4340-AA72-CCE595D3A214}"/>
            </c:ext>
          </c:extLst>
        </c:ser>
        <c:ser>
          <c:idx val="2"/>
          <c:order val="2"/>
          <c:tx>
            <c:strRef>
              <c:f>'Grafikai '!$B$43</c:f>
              <c:strCache>
                <c:ptCount val="1"/>
                <c:pt idx="0">
                  <c:v>Sudeginta komunalinių atliekų, t</c:v>
                </c:pt>
              </c:strCache>
            </c:strRef>
          </c:tx>
          <c:spPr>
            <a:solidFill>
              <a:schemeClr val="bg1">
                <a:lumMod val="65000"/>
              </a:schemeClr>
            </a:solidFill>
            <a:ln>
              <a:solidFill>
                <a:schemeClr val="bg1">
                  <a:lumMod val="65000"/>
                </a:schemeClr>
              </a:solidFill>
            </a:ln>
            <a:effectLst/>
          </c:spPr>
          <c:cat>
            <c:numRef>
              <c:f>'Grafikai '!$C$40:$G$40</c:f>
              <c:numCache>
                <c:formatCode>General</c:formatCode>
                <c:ptCount val="5"/>
                <c:pt idx="0">
                  <c:v>2016</c:v>
                </c:pt>
                <c:pt idx="1">
                  <c:v>2017</c:v>
                </c:pt>
                <c:pt idx="2">
                  <c:v>2018</c:v>
                </c:pt>
                <c:pt idx="3">
                  <c:v>2019</c:v>
                </c:pt>
                <c:pt idx="4">
                  <c:v>2020</c:v>
                </c:pt>
              </c:numCache>
            </c:numRef>
          </c:cat>
          <c:val>
            <c:numRef>
              <c:f>'Grafikai '!$C$43:$G$43</c:f>
              <c:numCache>
                <c:formatCode>0</c:formatCode>
                <c:ptCount val="5"/>
                <c:pt idx="0">
                  <c:v>0</c:v>
                </c:pt>
                <c:pt idx="1">
                  <c:v>0</c:v>
                </c:pt>
                <c:pt idx="2">
                  <c:v>0</c:v>
                </c:pt>
                <c:pt idx="3">
                  <c:v>0</c:v>
                </c:pt>
                <c:pt idx="4">
                  <c:v>562.61099999999999</c:v>
                </c:pt>
              </c:numCache>
            </c:numRef>
          </c:val>
          <c:extLst>
            <c:ext xmlns:c16="http://schemas.microsoft.com/office/drawing/2014/chart" uri="{C3380CC4-5D6E-409C-BE32-E72D297353CC}">
              <c16:uniqueId val="{00000001-EFB8-4340-AA72-CCE595D3A214}"/>
            </c:ext>
          </c:extLst>
        </c:ser>
        <c:ser>
          <c:idx val="3"/>
          <c:order val="3"/>
          <c:tx>
            <c:strRef>
              <c:f>'Grafikai '!$B$44</c:f>
              <c:strCache>
                <c:ptCount val="1"/>
                <c:pt idx="0">
                  <c:v>Pašalinta komunalinių atliekų, t</c:v>
                </c:pt>
              </c:strCache>
            </c:strRef>
          </c:tx>
          <c:spPr>
            <a:solidFill>
              <a:schemeClr val="accent4"/>
            </a:solidFill>
            <a:ln>
              <a:noFill/>
            </a:ln>
            <a:effectLst/>
          </c:spPr>
          <c:cat>
            <c:numRef>
              <c:f>'Grafikai '!$C$40:$G$40</c:f>
              <c:numCache>
                <c:formatCode>General</c:formatCode>
                <c:ptCount val="5"/>
                <c:pt idx="0">
                  <c:v>2016</c:v>
                </c:pt>
                <c:pt idx="1">
                  <c:v>2017</c:v>
                </c:pt>
                <c:pt idx="2">
                  <c:v>2018</c:v>
                </c:pt>
                <c:pt idx="3">
                  <c:v>2019</c:v>
                </c:pt>
                <c:pt idx="4">
                  <c:v>2020</c:v>
                </c:pt>
              </c:numCache>
            </c:numRef>
          </c:cat>
          <c:val>
            <c:numRef>
              <c:f>'Grafikai '!$C$44:$G$44</c:f>
              <c:numCache>
                <c:formatCode>0</c:formatCode>
                <c:ptCount val="5"/>
                <c:pt idx="0">
                  <c:v>6504.4200000000019</c:v>
                </c:pt>
                <c:pt idx="1">
                  <c:v>4548.4764182215758</c:v>
                </c:pt>
                <c:pt idx="2">
                  <c:v>5255.585</c:v>
                </c:pt>
                <c:pt idx="3">
                  <c:v>5967.1099999999988</c:v>
                </c:pt>
                <c:pt idx="4">
                  <c:v>3251.5030000000002</c:v>
                </c:pt>
              </c:numCache>
            </c:numRef>
          </c:val>
          <c:extLst>
            <c:ext xmlns:c16="http://schemas.microsoft.com/office/drawing/2014/chart" uri="{C3380CC4-5D6E-409C-BE32-E72D297353CC}">
              <c16:uniqueId val="{00000002-EFB8-4340-AA72-CCE595D3A214}"/>
            </c:ext>
          </c:extLst>
        </c:ser>
        <c:dLbls>
          <c:showLegendKey val="0"/>
          <c:showVal val="0"/>
          <c:showCatName val="0"/>
          <c:showSerName val="0"/>
          <c:showPercent val="0"/>
          <c:showBubbleSize val="0"/>
        </c:dLbls>
        <c:axId val="627972584"/>
        <c:axId val="627975536"/>
      </c:areaChart>
      <c:lineChart>
        <c:grouping val="standard"/>
        <c:varyColors val="0"/>
        <c:ser>
          <c:idx val="0"/>
          <c:order val="0"/>
          <c:tx>
            <c:strRef>
              <c:f>'Grafikai '!$B$41</c:f>
              <c:strCache>
                <c:ptCount val="1"/>
                <c:pt idx="0">
                  <c:v>Surinkta komunalinių atliekų, t</c:v>
                </c:pt>
              </c:strCache>
            </c:strRef>
          </c:tx>
          <c:spPr>
            <a:ln w="28575" cap="rnd">
              <a:solidFill>
                <a:schemeClr val="accent1"/>
              </a:solidFill>
              <a:round/>
            </a:ln>
            <a:effectLst/>
          </c:spPr>
          <c:marker>
            <c:symbol val="none"/>
          </c:marker>
          <c:cat>
            <c:numRef>
              <c:f>'Grafikai '!$C$40:$G$40</c:f>
              <c:numCache>
                <c:formatCode>General</c:formatCode>
                <c:ptCount val="5"/>
                <c:pt idx="0">
                  <c:v>2016</c:v>
                </c:pt>
                <c:pt idx="1">
                  <c:v>2017</c:v>
                </c:pt>
                <c:pt idx="2">
                  <c:v>2018</c:v>
                </c:pt>
                <c:pt idx="3">
                  <c:v>2019</c:v>
                </c:pt>
                <c:pt idx="4">
                  <c:v>2020</c:v>
                </c:pt>
              </c:numCache>
            </c:numRef>
          </c:cat>
          <c:val>
            <c:numRef>
              <c:f>'Grafikai '!$C$41:$G$41</c:f>
              <c:numCache>
                <c:formatCode>0</c:formatCode>
                <c:ptCount val="5"/>
                <c:pt idx="0">
                  <c:v>11517.4304852478</c:v>
                </c:pt>
                <c:pt idx="1">
                  <c:v>9424.5989999999983</c:v>
                </c:pt>
                <c:pt idx="2">
                  <c:v>9917.1910000000007</c:v>
                </c:pt>
                <c:pt idx="3">
                  <c:v>9974.3139999999985</c:v>
                </c:pt>
                <c:pt idx="4">
                  <c:v>7916.5929999999998</c:v>
                </c:pt>
              </c:numCache>
            </c:numRef>
          </c:val>
          <c:smooth val="0"/>
          <c:extLst>
            <c:ext xmlns:c16="http://schemas.microsoft.com/office/drawing/2014/chart" uri="{C3380CC4-5D6E-409C-BE32-E72D297353CC}">
              <c16:uniqueId val="{00000003-EFB8-4340-AA72-CCE595D3A214}"/>
            </c:ext>
          </c:extLst>
        </c:ser>
        <c:dLbls>
          <c:showLegendKey val="0"/>
          <c:showVal val="0"/>
          <c:showCatName val="0"/>
          <c:showSerName val="0"/>
          <c:showPercent val="0"/>
          <c:showBubbleSize val="0"/>
        </c:dLbls>
        <c:marker val="1"/>
        <c:smooth val="0"/>
        <c:axId val="627972584"/>
        <c:axId val="627975536"/>
      </c:lineChart>
      <c:catAx>
        <c:axId val="62797258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crossAx val="627975536"/>
        <c:crosses val="autoZero"/>
        <c:auto val="1"/>
        <c:lblAlgn val="ctr"/>
        <c:lblOffset val="100"/>
        <c:noMultiLvlLbl val="0"/>
      </c:catAx>
      <c:valAx>
        <c:axId val="627975536"/>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tonos</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crossAx val="627972584"/>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 lastClr="FFFFFF">
          <a:lumMod val="85000"/>
        </a:sysClr>
      </a:solidFill>
      <a:round/>
    </a:ln>
    <a:effectLst/>
  </c:spPr>
  <c:txPr>
    <a:bodyPr/>
    <a:lstStyle/>
    <a:p>
      <a:pPr>
        <a:defRPr sz="800"/>
      </a:pPr>
      <a:endParaRPr lang="lt-LT"/>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987501562304705E-2"/>
          <c:y val="9.166666666666666E-2"/>
          <c:w val="1.3375828021497314E-2"/>
          <c:h val="0.71381889763779527"/>
        </c:manualLayout>
      </c:layout>
      <c:areaChart>
        <c:grouping val="stacked"/>
        <c:varyColors val="0"/>
        <c:ser>
          <c:idx val="1"/>
          <c:order val="1"/>
          <c:tx>
            <c:strRef>
              <c:f>'Grafikai '!$B$42</c:f>
              <c:strCache>
                <c:ptCount val="1"/>
                <c:pt idx="0">
                  <c:v>Perdirbta/panaudota pakartotinai komunalinių atliekų, t</c:v>
                </c:pt>
              </c:strCache>
            </c:strRef>
          </c:tx>
          <c:spPr>
            <a:solidFill>
              <a:schemeClr val="accent2"/>
            </a:solidFill>
            <a:ln w="25400">
              <a:noFill/>
            </a:ln>
            <a:effectLst/>
          </c:spPr>
          <c:cat>
            <c:numRef>
              <c:f>'Grafikai '!$C$40:$H$40</c:f>
              <c:numCache>
                <c:formatCode>General</c:formatCode>
                <c:ptCount val="6"/>
                <c:pt idx="0">
                  <c:v>2016</c:v>
                </c:pt>
                <c:pt idx="1">
                  <c:v>2017</c:v>
                </c:pt>
                <c:pt idx="2">
                  <c:v>2018</c:v>
                </c:pt>
                <c:pt idx="3">
                  <c:v>2019</c:v>
                </c:pt>
                <c:pt idx="4">
                  <c:v>2020</c:v>
                </c:pt>
                <c:pt idx="5">
                  <c:v>2021</c:v>
                </c:pt>
              </c:numCache>
            </c:numRef>
          </c:cat>
          <c:val>
            <c:numRef>
              <c:f>'Grafikai '!$C$42:$H$42</c:f>
              <c:numCache>
                <c:formatCode>0</c:formatCode>
                <c:ptCount val="6"/>
                <c:pt idx="0">
                  <c:v>5013.0104852477834</c:v>
                </c:pt>
                <c:pt idx="1">
                  <c:v>4876.1225817784225</c:v>
                </c:pt>
                <c:pt idx="2">
                  <c:v>3938.2689999999998</c:v>
                </c:pt>
                <c:pt idx="3">
                  <c:v>4007.2039999999997</c:v>
                </c:pt>
                <c:pt idx="4">
                  <c:v>4102.4790000000003</c:v>
                </c:pt>
                <c:pt idx="5">
                  <c:v>4140.8519999999999</c:v>
                </c:pt>
              </c:numCache>
            </c:numRef>
          </c:val>
          <c:extLst>
            <c:ext xmlns:c16="http://schemas.microsoft.com/office/drawing/2014/chart" uri="{C3380CC4-5D6E-409C-BE32-E72D297353CC}">
              <c16:uniqueId val="{00000000-BE2C-4167-B494-D16BBB6ACFBD}"/>
            </c:ext>
          </c:extLst>
        </c:ser>
        <c:ser>
          <c:idx val="2"/>
          <c:order val="2"/>
          <c:tx>
            <c:strRef>
              <c:f>'Grafikai '!$B$43</c:f>
              <c:strCache>
                <c:ptCount val="1"/>
                <c:pt idx="0">
                  <c:v>Sudeginta komunalinių atliekų, t</c:v>
                </c:pt>
              </c:strCache>
            </c:strRef>
          </c:tx>
          <c:spPr>
            <a:solidFill>
              <a:schemeClr val="bg1">
                <a:lumMod val="65000"/>
              </a:schemeClr>
            </a:solidFill>
            <a:ln>
              <a:solidFill>
                <a:schemeClr val="bg1">
                  <a:lumMod val="65000"/>
                </a:schemeClr>
              </a:solidFill>
            </a:ln>
            <a:effectLst/>
          </c:spPr>
          <c:cat>
            <c:numRef>
              <c:f>'Grafikai '!$C$40:$H$40</c:f>
              <c:numCache>
                <c:formatCode>General</c:formatCode>
                <c:ptCount val="6"/>
                <c:pt idx="0">
                  <c:v>2016</c:v>
                </c:pt>
                <c:pt idx="1">
                  <c:v>2017</c:v>
                </c:pt>
                <c:pt idx="2">
                  <c:v>2018</c:v>
                </c:pt>
                <c:pt idx="3">
                  <c:v>2019</c:v>
                </c:pt>
                <c:pt idx="4">
                  <c:v>2020</c:v>
                </c:pt>
                <c:pt idx="5">
                  <c:v>2021</c:v>
                </c:pt>
              </c:numCache>
            </c:numRef>
          </c:cat>
          <c:val>
            <c:numRef>
              <c:f>'Grafikai '!$C$43:$H$43</c:f>
              <c:numCache>
                <c:formatCode>0</c:formatCode>
                <c:ptCount val="6"/>
                <c:pt idx="0">
                  <c:v>0</c:v>
                </c:pt>
                <c:pt idx="1">
                  <c:v>0</c:v>
                </c:pt>
                <c:pt idx="2">
                  <c:v>0</c:v>
                </c:pt>
                <c:pt idx="3">
                  <c:v>0</c:v>
                </c:pt>
                <c:pt idx="4">
                  <c:v>562.61099999999999</c:v>
                </c:pt>
                <c:pt idx="5">
                  <c:v>812.86300000000006</c:v>
                </c:pt>
              </c:numCache>
            </c:numRef>
          </c:val>
          <c:extLst>
            <c:ext xmlns:c16="http://schemas.microsoft.com/office/drawing/2014/chart" uri="{C3380CC4-5D6E-409C-BE32-E72D297353CC}">
              <c16:uniqueId val="{00000001-BE2C-4167-B494-D16BBB6ACFBD}"/>
            </c:ext>
          </c:extLst>
        </c:ser>
        <c:ser>
          <c:idx val="3"/>
          <c:order val="3"/>
          <c:tx>
            <c:strRef>
              <c:f>'Grafikai '!$B$44</c:f>
              <c:strCache>
                <c:ptCount val="1"/>
                <c:pt idx="0">
                  <c:v>Pašalinta komunalinių atliekų, t</c:v>
                </c:pt>
              </c:strCache>
            </c:strRef>
          </c:tx>
          <c:spPr>
            <a:solidFill>
              <a:schemeClr val="accent4"/>
            </a:solidFill>
            <a:ln>
              <a:noFill/>
            </a:ln>
            <a:effectLst/>
          </c:spPr>
          <c:cat>
            <c:numRef>
              <c:f>'Grafikai '!$C$40:$H$40</c:f>
              <c:numCache>
                <c:formatCode>General</c:formatCode>
                <c:ptCount val="6"/>
                <c:pt idx="0">
                  <c:v>2016</c:v>
                </c:pt>
                <c:pt idx="1">
                  <c:v>2017</c:v>
                </c:pt>
                <c:pt idx="2">
                  <c:v>2018</c:v>
                </c:pt>
                <c:pt idx="3">
                  <c:v>2019</c:v>
                </c:pt>
                <c:pt idx="4">
                  <c:v>2020</c:v>
                </c:pt>
                <c:pt idx="5">
                  <c:v>2021</c:v>
                </c:pt>
              </c:numCache>
            </c:numRef>
          </c:cat>
          <c:val>
            <c:numRef>
              <c:f>'Grafikai '!$C$44:$H$44</c:f>
              <c:numCache>
                <c:formatCode>0</c:formatCode>
                <c:ptCount val="6"/>
                <c:pt idx="0">
                  <c:v>6504.4200000000019</c:v>
                </c:pt>
                <c:pt idx="1">
                  <c:v>4548.4764182215758</c:v>
                </c:pt>
                <c:pt idx="2">
                  <c:v>4755.585</c:v>
                </c:pt>
                <c:pt idx="3">
                  <c:v>5967.1099999999988</c:v>
                </c:pt>
                <c:pt idx="4">
                  <c:v>3251.5030000000002</c:v>
                </c:pt>
                <c:pt idx="5">
                  <c:v>2710.8760000000002</c:v>
                </c:pt>
              </c:numCache>
            </c:numRef>
          </c:val>
          <c:extLst>
            <c:ext xmlns:c16="http://schemas.microsoft.com/office/drawing/2014/chart" uri="{C3380CC4-5D6E-409C-BE32-E72D297353CC}">
              <c16:uniqueId val="{00000002-BE2C-4167-B494-D16BBB6ACFBD}"/>
            </c:ext>
          </c:extLst>
        </c:ser>
        <c:dLbls>
          <c:showLegendKey val="0"/>
          <c:showVal val="0"/>
          <c:showCatName val="0"/>
          <c:showSerName val="0"/>
          <c:showPercent val="0"/>
          <c:showBubbleSize val="0"/>
        </c:dLbls>
        <c:axId val="-369089328"/>
        <c:axId val="-369089888"/>
      </c:areaChart>
      <c:lineChart>
        <c:grouping val="standard"/>
        <c:varyColors val="0"/>
        <c:ser>
          <c:idx val="0"/>
          <c:order val="0"/>
          <c:tx>
            <c:strRef>
              <c:f>'Grafikai '!$B$41</c:f>
              <c:strCache>
                <c:ptCount val="1"/>
                <c:pt idx="0">
                  <c:v>Surinkta komunalinių atliekų, t</c:v>
                </c:pt>
              </c:strCache>
            </c:strRef>
          </c:tx>
          <c:spPr>
            <a:ln w="28575" cap="rnd">
              <a:solidFill>
                <a:schemeClr val="accent1"/>
              </a:solidFill>
              <a:round/>
            </a:ln>
            <a:effectLst/>
          </c:spPr>
          <c:marker>
            <c:symbol val="none"/>
          </c:marker>
          <c:cat>
            <c:numRef>
              <c:f>'Grafikai '!$C$40:$H$40</c:f>
              <c:numCache>
                <c:formatCode>General</c:formatCode>
                <c:ptCount val="6"/>
                <c:pt idx="0">
                  <c:v>2016</c:v>
                </c:pt>
                <c:pt idx="1">
                  <c:v>2017</c:v>
                </c:pt>
                <c:pt idx="2">
                  <c:v>2018</c:v>
                </c:pt>
                <c:pt idx="3">
                  <c:v>2019</c:v>
                </c:pt>
                <c:pt idx="4">
                  <c:v>2020</c:v>
                </c:pt>
                <c:pt idx="5">
                  <c:v>2021</c:v>
                </c:pt>
              </c:numCache>
            </c:numRef>
          </c:cat>
          <c:val>
            <c:numRef>
              <c:f>'Grafikai '!$C$41:$H$41</c:f>
              <c:numCache>
                <c:formatCode>0</c:formatCode>
                <c:ptCount val="6"/>
                <c:pt idx="0">
                  <c:v>11517.430485247785</c:v>
                </c:pt>
                <c:pt idx="1">
                  <c:v>9424.5989999999983</c:v>
                </c:pt>
                <c:pt idx="2">
                  <c:v>9917.1910000000007</c:v>
                </c:pt>
                <c:pt idx="3">
                  <c:v>9974.3139999999985</c:v>
                </c:pt>
                <c:pt idx="4">
                  <c:v>7916.5929999999998</c:v>
                </c:pt>
                <c:pt idx="5">
                  <c:v>7673.5709999999999</c:v>
                </c:pt>
              </c:numCache>
            </c:numRef>
          </c:val>
          <c:smooth val="0"/>
          <c:extLst>
            <c:ext xmlns:c16="http://schemas.microsoft.com/office/drawing/2014/chart" uri="{C3380CC4-5D6E-409C-BE32-E72D297353CC}">
              <c16:uniqueId val="{00000003-BE2C-4167-B494-D16BBB6ACFBD}"/>
            </c:ext>
          </c:extLst>
        </c:ser>
        <c:dLbls>
          <c:showLegendKey val="0"/>
          <c:showVal val="0"/>
          <c:showCatName val="0"/>
          <c:showSerName val="0"/>
          <c:showPercent val="0"/>
          <c:showBubbleSize val="0"/>
        </c:dLbls>
        <c:marker val="1"/>
        <c:smooth val="0"/>
        <c:axId val="-369089328"/>
        <c:axId val="-369089888"/>
      </c:lineChart>
      <c:catAx>
        <c:axId val="-369089328"/>
        <c:scaling>
          <c:orientation val="minMax"/>
        </c:scaling>
        <c:delete val="1"/>
        <c:axPos val="b"/>
        <c:numFmt formatCode="General" sourceLinked="1"/>
        <c:majorTickMark val="out"/>
        <c:minorTickMark val="none"/>
        <c:tickLblPos val="nextTo"/>
        <c:crossAx val="-369089888"/>
        <c:crosses val="autoZero"/>
        <c:auto val="1"/>
        <c:lblAlgn val="ctr"/>
        <c:lblOffset val="100"/>
        <c:noMultiLvlLbl val="0"/>
      </c:catAx>
      <c:valAx>
        <c:axId val="-369089888"/>
        <c:scaling>
          <c:orientation val="minMax"/>
        </c:scaling>
        <c:delete val="1"/>
        <c:axPos val="l"/>
        <c:numFmt formatCode="0" sourceLinked="1"/>
        <c:majorTickMark val="none"/>
        <c:minorTickMark val="none"/>
        <c:tickLblPos val="nextTo"/>
        <c:crossAx val="-369089328"/>
        <c:crosses val="autoZero"/>
        <c:crossBetween val="between"/>
      </c:valAx>
      <c:spPr>
        <a:noFill/>
        <a:ln>
          <a:noFill/>
        </a:ln>
        <a:effectLst/>
      </c:spPr>
    </c:plotArea>
    <c:legend>
      <c:legendPos val="r"/>
      <c:layout>
        <c:manualLayout>
          <c:xMode val="edge"/>
          <c:yMode val="edge"/>
          <c:x val="0.10036586335798935"/>
          <c:y val="6.2475065616797901E-2"/>
          <c:w val="0.88058697208303527"/>
          <c:h val="0.8750492125984251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lt-LT"/>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ysClr val="window" lastClr="FFFFFF">
          <a:lumMod val="75000"/>
        </a:sysClr>
      </a:solidFill>
      <a:round/>
    </a:ln>
    <a:effectLst/>
  </c:spPr>
  <c:txPr>
    <a:bodyPr/>
    <a:lstStyle/>
    <a:p>
      <a:pPr>
        <a:defRPr sz="800"/>
      </a:pPr>
      <a:endParaRPr lang="lt-LT"/>
    </a:p>
  </c:txPr>
  <c:externalData r:id="rId4">
    <c:autoUpdate val="0"/>
  </c:externalData>
  <c:userShapes r:id="rId5"/>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Surinkimas!$B$45:$D$45</c:f>
              <c:strCache>
                <c:ptCount val="3"/>
                <c:pt idx="0">
                  <c:v>Antrinės žaliavos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Surinkimas!$E$44:$I$44</c:f>
              <c:numCache>
                <c:formatCode>General</c:formatCode>
                <c:ptCount val="5"/>
                <c:pt idx="0">
                  <c:v>2017</c:v>
                </c:pt>
                <c:pt idx="1">
                  <c:v>2018</c:v>
                </c:pt>
                <c:pt idx="2">
                  <c:v>2019</c:v>
                </c:pt>
                <c:pt idx="3">
                  <c:v>2020</c:v>
                </c:pt>
                <c:pt idx="4">
                  <c:v>2021</c:v>
                </c:pt>
              </c:numCache>
            </c:numRef>
          </c:cat>
          <c:val>
            <c:numRef>
              <c:f>Surinkimas!$E$45:$I$45</c:f>
              <c:numCache>
                <c:formatCode>General</c:formatCode>
                <c:ptCount val="5"/>
                <c:pt idx="0">
                  <c:v>1032</c:v>
                </c:pt>
                <c:pt idx="1">
                  <c:v>893</c:v>
                </c:pt>
                <c:pt idx="2">
                  <c:v>974</c:v>
                </c:pt>
                <c:pt idx="3">
                  <c:v>732</c:v>
                </c:pt>
                <c:pt idx="4">
                  <c:v>684</c:v>
                </c:pt>
              </c:numCache>
            </c:numRef>
          </c:val>
          <c:extLst>
            <c:ext xmlns:c16="http://schemas.microsoft.com/office/drawing/2014/chart" uri="{C3380CC4-5D6E-409C-BE32-E72D297353CC}">
              <c16:uniqueId val="{00000000-8ED0-4A6B-888B-290F241FA09A}"/>
            </c:ext>
          </c:extLst>
        </c:ser>
        <c:ser>
          <c:idx val="1"/>
          <c:order val="1"/>
          <c:tx>
            <c:strRef>
              <c:f>Surinkimas!$B$46:$D$46</c:f>
              <c:strCache>
                <c:ptCount val="3"/>
                <c:pt idx="0">
                  <c:v>Bioskaidžių apdorojimas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Surinkimas!$E$44:$I$44</c:f>
              <c:numCache>
                <c:formatCode>General</c:formatCode>
                <c:ptCount val="5"/>
                <c:pt idx="0">
                  <c:v>2017</c:v>
                </c:pt>
                <c:pt idx="1">
                  <c:v>2018</c:v>
                </c:pt>
                <c:pt idx="2">
                  <c:v>2019</c:v>
                </c:pt>
                <c:pt idx="3">
                  <c:v>2020</c:v>
                </c:pt>
                <c:pt idx="4">
                  <c:v>2021</c:v>
                </c:pt>
              </c:numCache>
            </c:numRef>
          </c:cat>
          <c:val>
            <c:numRef>
              <c:f>Surinkimas!$E$46:$I$46</c:f>
              <c:numCache>
                <c:formatCode>General</c:formatCode>
                <c:ptCount val="5"/>
                <c:pt idx="0">
                  <c:v>5994</c:v>
                </c:pt>
                <c:pt idx="1">
                  <c:v>7549</c:v>
                </c:pt>
                <c:pt idx="2">
                  <c:v>7707</c:v>
                </c:pt>
                <c:pt idx="3">
                  <c:v>7993</c:v>
                </c:pt>
                <c:pt idx="4">
                  <c:v>7952</c:v>
                </c:pt>
              </c:numCache>
            </c:numRef>
          </c:val>
          <c:extLst>
            <c:ext xmlns:c16="http://schemas.microsoft.com/office/drawing/2014/chart" uri="{C3380CC4-5D6E-409C-BE32-E72D297353CC}">
              <c16:uniqueId val="{00000001-8ED0-4A6B-888B-290F241FA09A}"/>
            </c:ext>
          </c:extLst>
        </c:ser>
        <c:ser>
          <c:idx val="2"/>
          <c:order val="2"/>
          <c:tx>
            <c:strRef>
              <c:f>Surinkimas!$B$47:$D$47</c:f>
              <c:strCache>
                <c:ptCount val="3"/>
                <c:pt idx="0">
                  <c:v>Deginimui skirtos atliekos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Surinkimas!$E$44:$I$44</c:f>
              <c:numCache>
                <c:formatCode>General</c:formatCode>
                <c:ptCount val="5"/>
                <c:pt idx="0">
                  <c:v>2017</c:v>
                </c:pt>
                <c:pt idx="1">
                  <c:v>2018</c:v>
                </c:pt>
                <c:pt idx="2">
                  <c:v>2019</c:v>
                </c:pt>
                <c:pt idx="3">
                  <c:v>2020</c:v>
                </c:pt>
                <c:pt idx="4">
                  <c:v>2021</c:v>
                </c:pt>
              </c:numCache>
            </c:numRef>
          </c:cat>
          <c:val>
            <c:numRef>
              <c:f>Surinkimas!$E$47:$I$47</c:f>
              <c:numCache>
                <c:formatCode>General</c:formatCode>
                <c:ptCount val="5"/>
                <c:pt idx="0">
                  <c:v>1308</c:v>
                </c:pt>
                <c:pt idx="1">
                  <c:v>198</c:v>
                </c:pt>
                <c:pt idx="2">
                  <c:v>0</c:v>
                </c:pt>
                <c:pt idx="3">
                  <c:v>2246</c:v>
                </c:pt>
                <c:pt idx="4">
                  <c:v>3303</c:v>
                </c:pt>
              </c:numCache>
            </c:numRef>
          </c:val>
          <c:extLst>
            <c:ext xmlns:c16="http://schemas.microsoft.com/office/drawing/2014/chart" uri="{C3380CC4-5D6E-409C-BE32-E72D297353CC}">
              <c16:uniqueId val="{00000002-8ED0-4A6B-888B-290F241FA09A}"/>
            </c:ext>
          </c:extLst>
        </c:ser>
        <c:ser>
          <c:idx val="3"/>
          <c:order val="3"/>
          <c:tx>
            <c:strRef>
              <c:f>Surinkimas!$B$48:$D$48</c:f>
              <c:strCache>
                <c:ptCount val="3"/>
                <c:pt idx="0">
                  <c:v>Šalinama į sąvartyną MKA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Surinkimas!$E$44:$I$44</c:f>
              <c:numCache>
                <c:formatCode>General</c:formatCode>
                <c:ptCount val="5"/>
                <c:pt idx="0">
                  <c:v>2017</c:v>
                </c:pt>
                <c:pt idx="1">
                  <c:v>2018</c:v>
                </c:pt>
                <c:pt idx="2">
                  <c:v>2019</c:v>
                </c:pt>
                <c:pt idx="3">
                  <c:v>2020</c:v>
                </c:pt>
                <c:pt idx="4">
                  <c:v>2021</c:v>
                </c:pt>
              </c:numCache>
            </c:numRef>
          </c:cat>
          <c:val>
            <c:numRef>
              <c:f>Surinkimas!$E$48:$I$48</c:f>
              <c:numCache>
                <c:formatCode>General</c:formatCode>
                <c:ptCount val="5"/>
                <c:pt idx="0">
                  <c:v>14679</c:v>
                </c:pt>
                <c:pt idx="1">
                  <c:v>13566</c:v>
                </c:pt>
                <c:pt idx="2">
                  <c:v>13189</c:v>
                </c:pt>
                <c:pt idx="3">
                  <c:v>10552</c:v>
                </c:pt>
                <c:pt idx="4">
                  <c:v>9115.76</c:v>
                </c:pt>
              </c:numCache>
            </c:numRef>
          </c:val>
          <c:extLst>
            <c:ext xmlns:c16="http://schemas.microsoft.com/office/drawing/2014/chart" uri="{C3380CC4-5D6E-409C-BE32-E72D297353CC}">
              <c16:uniqueId val="{00000003-8ED0-4A6B-888B-290F241FA09A}"/>
            </c:ext>
          </c:extLst>
        </c:ser>
        <c:dLbls>
          <c:showLegendKey val="0"/>
          <c:showVal val="0"/>
          <c:showCatName val="0"/>
          <c:showSerName val="0"/>
          <c:showPercent val="0"/>
          <c:showBubbleSize val="0"/>
        </c:dLbls>
        <c:gapWidth val="219"/>
        <c:overlap val="-27"/>
        <c:axId val="786053896"/>
        <c:axId val="786054224"/>
      </c:barChart>
      <c:catAx>
        <c:axId val="786053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86054224"/>
        <c:crosses val="autoZero"/>
        <c:auto val="1"/>
        <c:lblAlgn val="ctr"/>
        <c:lblOffset val="100"/>
        <c:noMultiLvlLbl val="0"/>
      </c:catAx>
      <c:valAx>
        <c:axId val="786054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86053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Lapas1!$F$6</c:f>
              <c:strCache>
                <c:ptCount val="1"/>
                <c:pt idx="0">
                  <c:v>2016</c:v>
                </c:pt>
              </c:strCache>
            </c:strRef>
          </c:tx>
          <c:spPr>
            <a:solidFill>
              <a:schemeClr val="accent1"/>
            </a:solidFill>
            <a:ln>
              <a:noFill/>
            </a:ln>
            <a:effectLst/>
          </c:spPr>
          <c:invertIfNegative val="0"/>
          <c:cat>
            <c:strRef>
              <c:f>Lapas1!$E$7:$E$23</c:f>
              <c:strCache>
                <c:ptCount val="17"/>
                <c:pt idx="0">
                  <c:v>Popieriaus ir kartono, įskaitant pakuotes, atliekos</c:v>
                </c:pt>
                <c:pt idx="1">
                  <c:v>Žaliosios atliekos</c:v>
                </c:pt>
                <c:pt idx="2">
                  <c:v>Medienos, įskaitant pakuotes, atliekos</c:v>
                </c:pt>
                <c:pt idx="3">
                  <c:v>Biologiškai skaidžios maisto ir virtuvės atliekos</c:v>
                </c:pt>
                <c:pt idx="4">
                  <c:v>Tekstilės atliekos</c:v>
                </c:pt>
                <c:pt idx="5">
                  <c:v>Kitos komunalinės biologiškai skaidžios atliekos</c:v>
                </c:pt>
                <c:pt idx="6">
                  <c:v>Plastikų, įskaitant pakuotes, atliekos</c:v>
                </c:pt>
                <c:pt idx="7">
                  <c:v>PET pakuočių atliekos</c:v>
                </c:pt>
                <c:pt idx="8">
                  <c:v>Kombinuotų pakuočių atliekos</c:v>
                </c:pt>
                <c:pt idx="9">
                  <c:v>Metalų, įskaitant pakuotes, atliekos</c:v>
                </c:pt>
                <c:pt idx="10">
                  <c:v>Stiklo, įskaitant pakuotes, atliekos</c:v>
                </c:pt>
                <c:pt idx="11">
                  <c:v>Inertinės atliekos </c:v>
                </c:pt>
                <c:pt idx="12">
                  <c:v>Kitos nepavojingosios atliekos</c:v>
                </c:pt>
                <c:pt idx="13">
                  <c:v>Elektros ir elektroninės įrangos atliekos</c:v>
                </c:pt>
                <c:pt idx="14">
                  <c:v>Baterijų ir akumuliatorių atliekos</c:v>
                </c:pt>
                <c:pt idx="15">
                  <c:v>Pavojingosios atliekos</c:v>
                </c:pt>
                <c:pt idx="16">
                  <c:v>Kitos komunalinės atliekos </c:v>
                </c:pt>
              </c:strCache>
            </c:strRef>
          </c:cat>
          <c:val>
            <c:numRef>
              <c:f>Lapas1!$F$7:$F$23</c:f>
              <c:numCache>
                <c:formatCode>0.0</c:formatCode>
                <c:ptCount val="17"/>
                <c:pt idx="0">
                  <c:v>3.6249999999999996</c:v>
                </c:pt>
                <c:pt idx="1">
                  <c:v>9.5124999999999993</c:v>
                </c:pt>
                <c:pt idx="2">
                  <c:v>0.56000000000000005</c:v>
                </c:pt>
                <c:pt idx="3">
                  <c:v>9.8925000000000001</c:v>
                </c:pt>
                <c:pt idx="4">
                  <c:v>5.5150000000000006</c:v>
                </c:pt>
                <c:pt idx="5">
                  <c:v>20.957500000000003</c:v>
                </c:pt>
                <c:pt idx="6">
                  <c:v>9.4700000000000006</c:v>
                </c:pt>
                <c:pt idx="7">
                  <c:v>0.89749999999999996</c:v>
                </c:pt>
                <c:pt idx="8">
                  <c:v>0.49</c:v>
                </c:pt>
                <c:pt idx="9">
                  <c:v>1.135</c:v>
                </c:pt>
                <c:pt idx="10">
                  <c:v>7.3875000000000002</c:v>
                </c:pt>
                <c:pt idx="11">
                  <c:v>7.06</c:v>
                </c:pt>
                <c:pt idx="12">
                  <c:v>4.22</c:v>
                </c:pt>
                <c:pt idx="13">
                  <c:v>0.39250000000000002</c:v>
                </c:pt>
                <c:pt idx="14">
                  <c:v>7.4999999999999997E-2</c:v>
                </c:pt>
                <c:pt idx="15">
                  <c:v>0.97</c:v>
                </c:pt>
                <c:pt idx="16">
                  <c:v>17.837500000000002</c:v>
                </c:pt>
              </c:numCache>
            </c:numRef>
          </c:val>
          <c:extLst>
            <c:ext xmlns:c16="http://schemas.microsoft.com/office/drawing/2014/chart" uri="{C3380CC4-5D6E-409C-BE32-E72D297353CC}">
              <c16:uniqueId val="{00000000-E1EC-4AF8-9ECE-1B06D0AB9D20}"/>
            </c:ext>
          </c:extLst>
        </c:ser>
        <c:ser>
          <c:idx val="1"/>
          <c:order val="1"/>
          <c:tx>
            <c:strRef>
              <c:f>Lapas1!$G$6</c:f>
              <c:strCache>
                <c:ptCount val="1"/>
                <c:pt idx="0">
                  <c:v>2020</c:v>
                </c:pt>
              </c:strCache>
            </c:strRef>
          </c:tx>
          <c:spPr>
            <a:solidFill>
              <a:schemeClr val="accent2"/>
            </a:solidFill>
            <a:ln>
              <a:noFill/>
            </a:ln>
            <a:effectLst/>
          </c:spPr>
          <c:invertIfNegative val="0"/>
          <c:cat>
            <c:strRef>
              <c:f>Lapas1!$E$7:$E$23</c:f>
              <c:strCache>
                <c:ptCount val="17"/>
                <c:pt idx="0">
                  <c:v>Popieriaus ir kartono, įskaitant pakuotes, atliekos</c:v>
                </c:pt>
                <c:pt idx="1">
                  <c:v>Žaliosios atliekos</c:v>
                </c:pt>
                <c:pt idx="2">
                  <c:v>Medienos, įskaitant pakuotes, atliekos</c:v>
                </c:pt>
                <c:pt idx="3">
                  <c:v>Biologiškai skaidžios maisto ir virtuvės atliekos</c:v>
                </c:pt>
                <c:pt idx="4">
                  <c:v>Tekstilės atliekos</c:v>
                </c:pt>
                <c:pt idx="5">
                  <c:v>Kitos komunalinės biologiškai skaidžios atliekos</c:v>
                </c:pt>
                <c:pt idx="6">
                  <c:v>Plastikų, įskaitant pakuotes, atliekos</c:v>
                </c:pt>
                <c:pt idx="7">
                  <c:v>PET pakuočių atliekos</c:v>
                </c:pt>
                <c:pt idx="8">
                  <c:v>Kombinuotų pakuočių atliekos</c:v>
                </c:pt>
                <c:pt idx="9">
                  <c:v>Metalų, įskaitant pakuotes, atliekos</c:v>
                </c:pt>
                <c:pt idx="10">
                  <c:v>Stiklo, įskaitant pakuotes, atliekos</c:v>
                </c:pt>
                <c:pt idx="11">
                  <c:v>Inertinės atliekos </c:v>
                </c:pt>
                <c:pt idx="12">
                  <c:v>Kitos nepavojingosios atliekos</c:v>
                </c:pt>
                <c:pt idx="13">
                  <c:v>Elektros ir elektroninės įrangos atliekos</c:v>
                </c:pt>
                <c:pt idx="14">
                  <c:v>Baterijų ir akumuliatorių atliekos</c:v>
                </c:pt>
                <c:pt idx="15">
                  <c:v>Pavojingosios atliekos</c:v>
                </c:pt>
                <c:pt idx="16">
                  <c:v>Kitos komunalinės atliekos </c:v>
                </c:pt>
              </c:strCache>
            </c:strRef>
          </c:cat>
          <c:val>
            <c:numRef>
              <c:f>Lapas1!$G$7:$G$23</c:f>
              <c:numCache>
                <c:formatCode>0.0</c:formatCode>
                <c:ptCount val="17"/>
                <c:pt idx="0">
                  <c:v>3.1675</c:v>
                </c:pt>
                <c:pt idx="1">
                  <c:v>7.9175000000000004</c:v>
                </c:pt>
                <c:pt idx="2">
                  <c:v>0.5</c:v>
                </c:pt>
                <c:pt idx="3">
                  <c:v>9.5824999999999996</c:v>
                </c:pt>
                <c:pt idx="4">
                  <c:v>10.164999999999999</c:v>
                </c:pt>
                <c:pt idx="5">
                  <c:v>4.8324999999999996</c:v>
                </c:pt>
                <c:pt idx="6">
                  <c:v>7.9175000000000004</c:v>
                </c:pt>
                <c:pt idx="7">
                  <c:v>1.1675</c:v>
                </c:pt>
                <c:pt idx="8">
                  <c:v>1.3325</c:v>
                </c:pt>
                <c:pt idx="9">
                  <c:v>0.58250000000000002</c:v>
                </c:pt>
                <c:pt idx="10">
                  <c:v>10.75</c:v>
                </c:pt>
                <c:pt idx="11">
                  <c:v>13.914999999999999</c:v>
                </c:pt>
                <c:pt idx="12">
                  <c:v>8.6650000000000009</c:v>
                </c:pt>
                <c:pt idx="13">
                  <c:v>1.665</c:v>
                </c:pt>
                <c:pt idx="14">
                  <c:v>8.2500000000000004E-2</c:v>
                </c:pt>
                <c:pt idx="15">
                  <c:v>1.165</c:v>
                </c:pt>
                <c:pt idx="16">
                  <c:v>16.585000000000001</c:v>
                </c:pt>
              </c:numCache>
            </c:numRef>
          </c:val>
          <c:extLst>
            <c:ext xmlns:c16="http://schemas.microsoft.com/office/drawing/2014/chart" uri="{C3380CC4-5D6E-409C-BE32-E72D297353CC}">
              <c16:uniqueId val="{00000001-E1EC-4AF8-9ECE-1B06D0AB9D20}"/>
            </c:ext>
          </c:extLst>
        </c:ser>
        <c:dLbls>
          <c:showLegendKey val="0"/>
          <c:showVal val="0"/>
          <c:showCatName val="0"/>
          <c:showSerName val="0"/>
          <c:showPercent val="0"/>
          <c:showBubbleSize val="0"/>
        </c:dLbls>
        <c:gapWidth val="182"/>
        <c:axId val="549846400"/>
        <c:axId val="549851080"/>
      </c:barChart>
      <c:catAx>
        <c:axId val="5498464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49851080"/>
        <c:crosses val="autoZero"/>
        <c:auto val="1"/>
        <c:lblAlgn val="ctr"/>
        <c:lblOffset val="100"/>
        <c:noMultiLvlLbl val="0"/>
      </c:catAx>
      <c:valAx>
        <c:axId val="54985108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49846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Lapas2!$B$5</c:f>
              <c:strCache>
                <c:ptCount val="1"/>
                <c:pt idx="0">
                  <c:v>Jurbarkas</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Lapas2!$C$3:$E$3</c:f>
              <c:numCache>
                <c:formatCode>General</c:formatCode>
                <c:ptCount val="3"/>
                <c:pt idx="0">
                  <c:v>2016</c:v>
                </c:pt>
                <c:pt idx="1">
                  <c:v>2019</c:v>
                </c:pt>
                <c:pt idx="2">
                  <c:v>2020</c:v>
                </c:pt>
              </c:numCache>
            </c:numRef>
          </c:cat>
          <c:val>
            <c:numRef>
              <c:f>Lapas2!$C$5:$E$5</c:f>
              <c:numCache>
                <c:formatCode>General</c:formatCode>
                <c:ptCount val="3"/>
                <c:pt idx="0">
                  <c:v>5.5</c:v>
                </c:pt>
                <c:pt idx="1">
                  <c:v>6.7</c:v>
                </c:pt>
                <c:pt idx="2">
                  <c:v>10.199999999999999</c:v>
                </c:pt>
              </c:numCache>
            </c:numRef>
          </c:val>
          <c:extLst>
            <c:ext xmlns:c16="http://schemas.microsoft.com/office/drawing/2014/chart" uri="{C3380CC4-5D6E-409C-BE32-E72D297353CC}">
              <c16:uniqueId val="{00000000-BEF8-4DE5-99E3-1CAB9E3E21F7}"/>
            </c:ext>
          </c:extLst>
        </c:ser>
        <c:dLbls>
          <c:showLegendKey val="0"/>
          <c:showVal val="0"/>
          <c:showCatName val="0"/>
          <c:showSerName val="0"/>
          <c:showPercent val="0"/>
          <c:showBubbleSize val="0"/>
        </c:dLbls>
        <c:gapWidth val="219"/>
        <c:overlap val="-27"/>
        <c:axId val="100230120"/>
        <c:axId val="637058080"/>
      </c:barChart>
      <c:catAx>
        <c:axId val="100230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37058080"/>
        <c:crosses val="autoZero"/>
        <c:auto val="1"/>
        <c:lblAlgn val="ctr"/>
        <c:lblOffset val="100"/>
        <c:noMultiLvlLbl val="0"/>
      </c:catAx>
      <c:valAx>
        <c:axId val="637058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00230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0.02844</cdr:x>
      <cdr:y>0.08482</cdr:y>
    </cdr:from>
    <cdr:to>
      <cdr:x>0.15877</cdr:x>
      <cdr:y>0.88839</cdr:y>
    </cdr:to>
    <cdr:sp macro="" textlink="">
      <cdr:nvSpPr>
        <cdr:cNvPr id="2" name="Rectangle 1">
          <a:extLst xmlns:a="http://schemas.openxmlformats.org/drawingml/2006/main">
            <a:ext uri="{FF2B5EF4-FFF2-40B4-BE49-F238E27FC236}">
              <a16:creationId xmlns:a16="http://schemas.microsoft.com/office/drawing/2014/main" id="{DF935E55-06A9-4F4B-B3F0-3305934A7403}"/>
            </a:ext>
          </a:extLst>
        </cdr:cNvPr>
        <cdr:cNvSpPr/>
      </cdr:nvSpPr>
      <cdr:spPr>
        <a:xfrm xmlns:a="http://schemas.openxmlformats.org/drawingml/2006/main">
          <a:off x="71437" y="113109"/>
          <a:ext cx="327422" cy="1071561"/>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0.02844</cdr:x>
      <cdr:y>0.08482</cdr:y>
    </cdr:from>
    <cdr:to>
      <cdr:x>0.15877</cdr:x>
      <cdr:y>0.88839</cdr:y>
    </cdr:to>
    <cdr:sp macro="" textlink="">
      <cdr:nvSpPr>
        <cdr:cNvPr id="2" name="Rectangle 1">
          <a:extLst xmlns:a="http://schemas.openxmlformats.org/drawingml/2006/main">
            <a:ext uri="{FF2B5EF4-FFF2-40B4-BE49-F238E27FC236}">
              <a16:creationId xmlns:a16="http://schemas.microsoft.com/office/drawing/2014/main" id="{DF935E55-06A9-4F4B-B3F0-3305934A7403}"/>
            </a:ext>
          </a:extLst>
        </cdr:cNvPr>
        <cdr:cNvSpPr/>
      </cdr:nvSpPr>
      <cdr:spPr>
        <a:xfrm xmlns:a="http://schemas.openxmlformats.org/drawingml/2006/main">
          <a:off x="71437" y="113109"/>
          <a:ext cx="327422" cy="1071561"/>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Custom 2">
    <a:dk1>
      <a:srgbClr val="262140"/>
    </a:dk1>
    <a:lt1>
      <a:srgbClr val="FFFFFF"/>
    </a:lt1>
    <a:dk2>
      <a:srgbClr val="3A3363"/>
    </a:dk2>
    <a:lt2>
      <a:srgbClr val="FFFFFF"/>
    </a:lt2>
    <a:accent1>
      <a:srgbClr val="ED6D57"/>
    </a:accent1>
    <a:accent2>
      <a:srgbClr val="FFAE48"/>
    </a:accent2>
    <a:accent3>
      <a:srgbClr val="898C56"/>
    </a:accent3>
    <a:accent4>
      <a:srgbClr val="838EC7"/>
    </a:accent4>
    <a:accent5>
      <a:srgbClr val="010101"/>
    </a:accent5>
    <a:accent6>
      <a:srgbClr val="3F3F75"/>
    </a:accent6>
    <a:hlink>
      <a:srgbClr val="ECBE18"/>
    </a:hlink>
    <a:folHlink>
      <a:srgbClr val="ECBE18"/>
    </a:folHlink>
  </a:clrScheme>
  <a:fontScheme name="Custom 1">
    <a:majorFont>
      <a:latin typeface="Georgia"/>
      <a:ea typeface=""/>
      <a:cs typeface=""/>
    </a:majorFont>
    <a:minorFont>
      <a:latin typeface="Georg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as" ma:contentTypeID="0x01010012A64EADDD387449A320BC5E5E288F88" ma:contentTypeVersion="14" ma:contentTypeDescription="Kurkite naują dokumentą." ma:contentTypeScope="" ma:versionID="6c14f5b05ecbd25ed54f1370a7aa8d8c">
  <xsd:schema xmlns:xsd="http://www.w3.org/2001/XMLSchema" xmlns:xs="http://www.w3.org/2001/XMLSchema" xmlns:p="http://schemas.microsoft.com/office/2006/metadata/properties" xmlns:ns2="c24e33d6-1d4f-4bfe-979e-3bead31c6350" xmlns:ns3="9eb08c88-d023-4b2a-ae91-c7e38f169ec1" targetNamespace="http://schemas.microsoft.com/office/2006/metadata/properties" ma:root="true" ma:fieldsID="4e5544e5c6be15a84ed022cb841a735f" ns2:_="" ns3:_="">
    <xsd:import namespace="c24e33d6-1d4f-4bfe-979e-3bead31c6350"/>
    <xsd:import namespace="9eb08c88-d023-4b2a-ae91-c7e38f169ec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GenerationTime" minOccurs="0"/>
                <xsd:element ref="ns2:MediaServiceEventHashCode" minOccurs="0"/>
                <xsd:element ref="ns3:SharedWithUsers" minOccurs="0"/>
                <xsd:element ref="ns3:SharedWithDetails" minOccurs="0"/>
                <xsd:element ref="ns2:MediaServiceOCR"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4e33d6-1d4f-4bfe-979e-3bead31c635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Vaizdų žymės" ma:readOnly="false" ma:fieldId="{5cf76f15-5ced-4ddc-b409-7134ff3c332f}" ma:taxonomyMulti="true" ma:sspId="f1ea6d2d-0f7a-4297-ad52-f16ba463c90b" ma:termSetId="09814cd3-568e-fe90-9814-8d621ff8fb84" ma:anchorId="fba54fb3-c3e1-fe81-a776-ca4b69148c4d" ma:open="true" ma:isKeyword="false">
      <xsd:complexType>
        <xsd:sequence>
          <xsd:element ref="pc:Terms" minOccurs="0" maxOccurs="1"/>
        </xsd:sequence>
      </xsd:complexType>
    </xsd:element>
    <xsd:element name="MediaServiceLocation" ma:index="21"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eb08c88-d023-4b2a-ae91-c7e38f169ec1" elementFormDefault="qualified">
    <xsd:import namespace="http://schemas.microsoft.com/office/2006/documentManagement/types"/>
    <xsd:import namespace="http://schemas.microsoft.com/office/infopath/2007/PartnerControls"/>
    <xsd:element name="SharedWithUsers" ma:index="15"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Bendrinta su išsamia informacija" ma:internalName="SharedWithDetails" ma:readOnly="true">
      <xsd:simpleType>
        <xsd:restriction base="dms:Note">
          <xsd:maxLength value="255"/>
        </xsd:restriction>
      </xsd:simpleType>
    </xsd:element>
    <xsd:element name="TaxCatchAll" ma:index="20" nillable="true" ma:displayName="Taxonomy Catch All Column" ma:hidden="true" ma:list="{5ba5a607-f600-491e-bb1c-067fdd6ce434}" ma:internalName="TaxCatchAll" ma:showField="CatchAllData" ma:web="9eb08c88-d023-4b2a-ae91-c7e38f169ec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419486-86E9-492A-BA67-6E23C5E0C9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24e33d6-1d4f-4bfe-979e-3bead31c6350"/>
    <ds:schemaRef ds:uri="9eb08c88-d023-4b2a-ae91-c7e38f169e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CD9E250-EAF9-4831-BAC6-9AC6FF33382E}">
  <ds:schemaRefs>
    <ds:schemaRef ds:uri="http://schemas.microsoft.com/sharepoint/v3/contenttype/forms"/>
  </ds:schemaRefs>
</ds:datastoreItem>
</file>

<file path=customXml/itemProps3.xml><?xml version="1.0" encoding="utf-8"?>
<ds:datastoreItem xmlns:ds="http://schemas.openxmlformats.org/officeDocument/2006/customXml" ds:itemID="{78C64E5C-B81F-432B-AE65-08512A1EA7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92</Pages>
  <Words>110647</Words>
  <Characters>63069</Characters>
  <Application>Microsoft Office Word</Application>
  <DocSecurity>0</DocSecurity>
  <Lines>525</Lines>
  <Paragraphs>346</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173370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Romanas Semaška</dc:creator>
  <cp:keywords/>
  <dc:description/>
  <cp:lastModifiedBy>Romanas Semaška</cp:lastModifiedBy>
  <cp:revision>4</cp:revision>
  <cp:lastPrinted>2023-07-11T13:37:00Z</cp:lastPrinted>
  <dcterms:created xsi:type="dcterms:W3CDTF">2023-07-13T10:21:00Z</dcterms:created>
  <dcterms:modified xsi:type="dcterms:W3CDTF">2023-08-23T06:56:00Z</dcterms:modified>
</cp:coreProperties>
</file>