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3701" w14:textId="77777777" w:rsidR="00FC1CD3" w:rsidRDefault="00F320CA" w:rsidP="00F320CA">
      <w:pPr>
        <w:jc w:val="right"/>
        <w:rPr>
          <w:lang w:val="en-US"/>
        </w:rPr>
      </w:pPr>
      <w:r>
        <w:t>Projektas</w:t>
      </w:r>
    </w:p>
    <w:p w14:paraId="337BFEA6" w14:textId="77777777" w:rsidR="00F320CA" w:rsidRDefault="00F320CA">
      <w:pPr>
        <w:jc w:val="center"/>
        <w:rPr>
          <w:b/>
          <w:bCs/>
          <w:lang w:val="en-US"/>
        </w:rPr>
      </w:pPr>
    </w:p>
    <w:p w14:paraId="36E5059D" w14:textId="77777777" w:rsidR="00FC1CD3" w:rsidRDefault="00F20019">
      <w:pPr>
        <w:jc w:val="center"/>
        <w:rPr>
          <w:b/>
        </w:rPr>
      </w:pPr>
      <w:r>
        <w:rPr>
          <w:b/>
          <w:lang w:val="en-US"/>
        </w:rPr>
        <w:t xml:space="preserve">JURBARKO RAJONO </w:t>
      </w:r>
      <w:r>
        <w:rPr>
          <w:b/>
        </w:rPr>
        <w:t>SAVIVALDYBĖS TARYBA</w:t>
      </w:r>
    </w:p>
    <w:p w14:paraId="0B1533A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C050321" w14:textId="77777777">
        <w:trPr>
          <w:cantSplit/>
        </w:trPr>
        <w:tc>
          <w:tcPr>
            <w:tcW w:w="9654" w:type="dxa"/>
            <w:tcBorders>
              <w:top w:val="nil"/>
              <w:left w:val="nil"/>
              <w:bottom w:val="nil"/>
              <w:right w:val="nil"/>
            </w:tcBorders>
          </w:tcPr>
          <w:p w14:paraId="476C2CF1" w14:textId="77777777" w:rsidR="00FC1CD3" w:rsidRDefault="00F20019">
            <w:pPr>
              <w:pStyle w:val="Antrat1"/>
              <w:rPr>
                <w:caps/>
                <w:szCs w:val="24"/>
                <w:lang w:val="lt-LT"/>
              </w:rPr>
            </w:pPr>
            <w:r>
              <w:rPr>
                <w:szCs w:val="24"/>
                <w:lang w:val="lt-LT"/>
              </w:rPr>
              <w:t>SPRENDIMAS</w:t>
            </w:r>
          </w:p>
        </w:tc>
      </w:tr>
      <w:bookmarkStart w:id="0" w:name="DOC_DATA"/>
      <w:tr w:rsidR="00FC1CD3" w14:paraId="7EC7576D" w14:textId="77777777">
        <w:trPr>
          <w:cantSplit/>
        </w:trPr>
        <w:tc>
          <w:tcPr>
            <w:tcW w:w="9654" w:type="dxa"/>
            <w:tcBorders>
              <w:top w:val="nil"/>
              <w:left w:val="nil"/>
              <w:bottom w:val="nil"/>
              <w:right w:val="nil"/>
            </w:tcBorders>
          </w:tcPr>
          <w:p w14:paraId="0755B9D8" w14:textId="77777777" w:rsidR="00FC1CD3" w:rsidRPr="00AE61D9" w:rsidRDefault="00464B1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ŽEMĖS SKLYPŲ, ESANČIŲ MECHANIZATORIŲ G. 7A (KADASTR</w:t>
            </w:r>
            <w:r w:rsidR="00175B24">
              <w:rPr>
                <w:b/>
                <w:noProof/>
              </w:rPr>
              <w:t>O</w:t>
            </w:r>
            <w:r w:rsidR="00F20019" w:rsidRPr="005231DA">
              <w:rPr>
                <w:b/>
                <w:noProof/>
              </w:rPr>
              <w:t xml:space="preserve"> NR.</w:t>
            </w:r>
            <w:r w:rsidR="00963BD1">
              <w:rPr>
                <w:b/>
                <w:noProof/>
              </w:rPr>
              <w:t> </w:t>
            </w:r>
            <w:r w:rsidR="00F20019" w:rsidRPr="005231DA">
              <w:rPr>
                <w:b/>
                <w:noProof/>
              </w:rPr>
              <w:t>9467/0004:539) IR MECHANIZATORIŲ G. 7B (KADASTR</w:t>
            </w:r>
            <w:r w:rsidR="00175B24">
              <w:rPr>
                <w:b/>
                <w:noProof/>
              </w:rPr>
              <w:t>O</w:t>
            </w:r>
            <w:r w:rsidR="00F20019" w:rsidRPr="005231DA">
              <w:rPr>
                <w:b/>
                <w:noProof/>
              </w:rPr>
              <w:t xml:space="preserve"> NR. 9467/0004:540), SEREDŽIAUS MSTL., SEREDŽIAUS SEN., JURBARKO R. SAV., NAUDOJIMO BŪDO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6CBCEAFA" w14:textId="77777777">
        <w:trPr>
          <w:cantSplit/>
        </w:trPr>
        <w:tc>
          <w:tcPr>
            <w:tcW w:w="9654" w:type="dxa"/>
            <w:tcBorders>
              <w:top w:val="nil"/>
              <w:left w:val="nil"/>
              <w:bottom w:val="nil"/>
              <w:right w:val="nil"/>
            </w:tcBorders>
          </w:tcPr>
          <w:p w14:paraId="4071E722" w14:textId="77777777" w:rsidR="00FC1CD3" w:rsidRPr="00AE61D9" w:rsidRDefault="00FC1CD3">
            <w:pPr>
              <w:pStyle w:val="Antrats"/>
              <w:tabs>
                <w:tab w:val="left" w:pos="1296"/>
              </w:tabs>
              <w:jc w:val="center"/>
              <w:rPr>
                <w:b/>
                <w:caps/>
              </w:rPr>
            </w:pPr>
          </w:p>
        </w:tc>
      </w:tr>
      <w:tr w:rsidR="00FC1CD3" w14:paraId="64968160" w14:textId="77777777" w:rsidTr="00BA627E">
        <w:trPr>
          <w:cantSplit/>
          <w:trHeight w:val="359"/>
        </w:trPr>
        <w:tc>
          <w:tcPr>
            <w:tcW w:w="9654" w:type="dxa"/>
            <w:tcBorders>
              <w:top w:val="nil"/>
              <w:left w:val="nil"/>
              <w:bottom w:val="nil"/>
              <w:right w:val="nil"/>
            </w:tcBorders>
          </w:tcPr>
          <w:p w14:paraId="268F5AAE" w14:textId="77777777" w:rsidR="00FC1CD3" w:rsidRPr="00AE61D9" w:rsidRDefault="00464B1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5A4B3A61" w14:textId="77777777">
        <w:trPr>
          <w:cantSplit/>
        </w:trPr>
        <w:tc>
          <w:tcPr>
            <w:tcW w:w="9654" w:type="dxa"/>
            <w:tcBorders>
              <w:top w:val="nil"/>
              <w:left w:val="nil"/>
              <w:bottom w:val="nil"/>
              <w:right w:val="nil"/>
            </w:tcBorders>
          </w:tcPr>
          <w:p w14:paraId="7CEE3A9B" w14:textId="77777777" w:rsidR="00FC1CD3" w:rsidRDefault="00F20019">
            <w:pPr>
              <w:jc w:val="center"/>
            </w:pPr>
            <w:r>
              <w:t>Jurbarkas</w:t>
            </w:r>
          </w:p>
        </w:tc>
      </w:tr>
    </w:tbl>
    <w:p w14:paraId="130B6EA3" w14:textId="77777777" w:rsidR="00FC1CD3" w:rsidRPr="00892223" w:rsidRDefault="00FC1CD3"/>
    <w:p w14:paraId="38A01D0F" w14:textId="77777777" w:rsidR="00FC1CD3" w:rsidRDefault="00FC1CD3">
      <w:pPr>
        <w:jc w:val="both"/>
      </w:pPr>
    </w:p>
    <w:p w14:paraId="7187AAFA" w14:textId="77777777" w:rsidR="00963BD1" w:rsidRPr="00650A8B" w:rsidRDefault="00963BD1" w:rsidP="00963BD1">
      <w:pPr>
        <w:ind w:firstLine="709"/>
        <w:jc w:val="both"/>
      </w:pPr>
      <w:r w:rsidRPr="00650A8B">
        <w:rPr>
          <w:szCs w:val="24"/>
        </w:rPr>
        <w:t xml:space="preserve">Vadovaudamasi Lietuvos Respublikos vietos savivaldos įstatymo </w:t>
      </w:r>
      <w:r>
        <w:rPr>
          <w:szCs w:val="24"/>
        </w:rPr>
        <w:t>15</w:t>
      </w:r>
      <w:r w:rsidRPr="00650A8B">
        <w:rPr>
          <w:szCs w:val="24"/>
        </w:rPr>
        <w:t xml:space="preserve"> straipsnio 3 dalies 8 punktu, Lietuvos Respublikos žemės įstatymo 32 straipsnio 4 dalies 5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nuostatomis, </w:t>
      </w:r>
      <w:r w:rsidRPr="000643F2">
        <w:rPr>
          <w:szCs w:val="24"/>
        </w:rPr>
        <w:t>Žemės naudojimo būdų turinio aprašu, patvirtintu Lietuvos Respublikos žemės ūkio ministro ir Lietuvos Respublikos aplinkos ministro 2005 m. sausio 20 d. įsakymu Nr. 3D-37/D1-40 ,,Dėl Žemės naudojimo būdų turinio aprašo patvirtinimo“,</w:t>
      </w:r>
      <w:r w:rsidR="00897EB2">
        <w:rPr>
          <w:szCs w:val="24"/>
        </w:rPr>
        <w:t xml:space="preserve"> </w:t>
      </w:r>
      <w:r w:rsidRPr="00650A8B">
        <w:rPr>
          <w:szCs w:val="24"/>
        </w:rPr>
        <w:t>Jurbarko rajono savivaldybės teritorijos bendruoju planu, patvirtintu Jurbarko rajono savivaldybės tarybos 2008 m. kovo 27 d. sprendimu Nr. T2-81 „Dėl Jurbarko rajono savivaldybės teritorijos bendrojo plano patvirtinimo“</w:t>
      </w:r>
      <w:r w:rsidR="00897EB2">
        <w:rPr>
          <w:szCs w:val="24"/>
        </w:rPr>
        <w:t>,</w:t>
      </w:r>
      <w:r w:rsidR="00897EB2" w:rsidRPr="00897EB2">
        <w:rPr>
          <w:szCs w:val="24"/>
        </w:rPr>
        <w:t xml:space="preserve"> </w:t>
      </w:r>
      <w:r w:rsidR="00897EB2" w:rsidRPr="000643F2">
        <w:rPr>
          <w:szCs w:val="24"/>
        </w:rPr>
        <w:t xml:space="preserve">ir </w:t>
      </w:r>
      <w:r w:rsidR="00897EB2" w:rsidRPr="00E27E8F">
        <w:rPr>
          <w:color w:val="212529"/>
          <w:szCs w:val="24"/>
          <w:shd w:val="clear" w:color="auto" w:fill="FFFFFF"/>
        </w:rPr>
        <w:t xml:space="preserve">atsižvelgdama į </w:t>
      </w:r>
      <w:r w:rsidR="00897EB2" w:rsidRPr="00897EB2">
        <w:rPr>
          <w:color w:val="212529"/>
          <w:szCs w:val="24"/>
          <w:shd w:val="clear" w:color="auto" w:fill="FFFFFF"/>
        </w:rPr>
        <w:t>2023 m. balandžio 4 d.</w:t>
      </w:r>
      <w:r w:rsidR="00897EB2">
        <w:rPr>
          <w:color w:val="212529"/>
          <w:szCs w:val="24"/>
          <w:shd w:val="clear" w:color="auto" w:fill="FFFFFF"/>
        </w:rPr>
        <w:t xml:space="preserve"> gautus G. S. ir G. S. (fiziniai asmenys) prašymus </w:t>
      </w:r>
      <w:r w:rsidR="00897EB2" w:rsidRPr="00E27E8F">
        <w:rPr>
          <w:color w:val="212529"/>
          <w:szCs w:val="24"/>
          <w:shd w:val="clear" w:color="auto" w:fill="FFFFFF"/>
        </w:rPr>
        <w:t>bei pasibaigusį prašym</w:t>
      </w:r>
      <w:r w:rsidR="00897EB2">
        <w:rPr>
          <w:color w:val="212529"/>
          <w:szCs w:val="24"/>
          <w:shd w:val="clear" w:color="auto" w:fill="FFFFFF"/>
        </w:rPr>
        <w:t>ų</w:t>
      </w:r>
      <w:r w:rsidR="00897EB2" w:rsidRPr="00E27E8F">
        <w:rPr>
          <w:color w:val="212529"/>
          <w:szCs w:val="24"/>
          <w:shd w:val="clear" w:color="auto" w:fill="FFFFFF"/>
        </w:rPr>
        <w:t xml:space="preserve"> viešinimo</w:t>
      </w:r>
      <w:r w:rsidR="00897EB2">
        <w:rPr>
          <w:color w:val="212529"/>
          <w:szCs w:val="24"/>
          <w:shd w:val="clear" w:color="auto" w:fill="FFFFFF"/>
        </w:rPr>
        <w:t xml:space="preserve"> </w:t>
      </w:r>
      <w:r w:rsidR="00897EB2">
        <w:rPr>
          <w:szCs w:val="24"/>
        </w:rPr>
        <w:t>Jurbarko</w:t>
      </w:r>
      <w:r w:rsidR="00897EB2" w:rsidRPr="001A68E2">
        <w:rPr>
          <w:szCs w:val="24"/>
        </w:rPr>
        <w:t xml:space="preserve"> rajono savivaldybės interneto svetainėje </w:t>
      </w:r>
      <w:hyperlink r:id="rId7" w:history="1">
        <w:r w:rsidR="00897EB2" w:rsidRPr="00A760BD">
          <w:rPr>
            <w:rStyle w:val="Hipersaitas"/>
            <w:szCs w:val="24"/>
          </w:rPr>
          <w:t>www.jurbarkas.lt</w:t>
        </w:r>
      </w:hyperlink>
      <w:r w:rsidR="00897EB2" w:rsidRPr="001A68E2">
        <w:rPr>
          <w:szCs w:val="24"/>
        </w:rPr>
        <w:t xml:space="preserve"> ir Lietuvos Respublikos teritorijų planavimo dokumentų rengimo ir teritorijų planavimo proceso valstybinės priežiūros informacinėje sistemoje </w:t>
      </w:r>
      <w:hyperlink r:id="rId8" w:history="1">
        <w:r w:rsidR="00897EB2" w:rsidRPr="005F3FC9">
          <w:rPr>
            <w:rStyle w:val="Hipersaitas"/>
            <w:szCs w:val="24"/>
          </w:rPr>
          <w:t>www.tpdris.lt</w:t>
        </w:r>
      </w:hyperlink>
      <w:r w:rsidR="00897EB2">
        <w:rPr>
          <w:rStyle w:val="Hipersaitas"/>
          <w:szCs w:val="24"/>
        </w:rPr>
        <w:t xml:space="preserve"> </w:t>
      </w:r>
      <w:r w:rsidR="00897EB2" w:rsidRPr="00E27E8F">
        <w:rPr>
          <w:color w:val="212529"/>
          <w:szCs w:val="24"/>
          <w:shd w:val="clear" w:color="auto" w:fill="FFFFFF"/>
        </w:rPr>
        <w:t>laikotarpį, per kurį pastabų ir pasiūlymų iš visuomenės nebuvo gauta</w:t>
      </w:r>
      <w:r w:rsidRPr="00650A8B">
        <w:rPr>
          <w:szCs w:val="24"/>
        </w:rPr>
        <w:t>, Jurbarko rajono savivaldybės taryba  n u s p r e n d ž i a:</w:t>
      </w:r>
    </w:p>
    <w:p w14:paraId="7CB7338D" w14:textId="77777777" w:rsidR="00175B24" w:rsidRDefault="00897EB2" w:rsidP="00175B24">
      <w:pPr>
        <w:ind w:firstLine="720"/>
        <w:jc w:val="both"/>
        <w:rPr>
          <w:szCs w:val="24"/>
        </w:rPr>
      </w:pPr>
      <w:r>
        <w:rPr>
          <w:szCs w:val="24"/>
        </w:rPr>
        <w:t>1. Pakeisti</w:t>
      </w:r>
      <w:r w:rsidRPr="00CE0C1D">
        <w:rPr>
          <w:szCs w:val="24"/>
        </w:rPr>
        <w:t xml:space="preserve"> </w:t>
      </w:r>
      <w:r w:rsidRPr="00897EB2">
        <w:rPr>
          <w:bCs/>
          <w:szCs w:val="24"/>
        </w:rPr>
        <w:t>0,1759</w:t>
      </w:r>
      <w:r>
        <w:rPr>
          <w:bCs/>
          <w:szCs w:val="24"/>
        </w:rPr>
        <w:t> </w:t>
      </w:r>
      <w:r w:rsidRPr="00897EB2">
        <w:rPr>
          <w:bCs/>
          <w:szCs w:val="24"/>
        </w:rPr>
        <w:t>ha ploto</w:t>
      </w:r>
      <w:r w:rsidRPr="00175B24">
        <w:rPr>
          <w:bCs/>
          <w:szCs w:val="24"/>
        </w:rPr>
        <w:t xml:space="preserve"> </w:t>
      </w:r>
      <w:r w:rsidRPr="00CE0C1D">
        <w:rPr>
          <w:szCs w:val="24"/>
        </w:rPr>
        <w:t xml:space="preserve">kitos paskirties </w:t>
      </w:r>
      <w:r w:rsidRPr="00897EB2">
        <w:rPr>
          <w:szCs w:val="24"/>
        </w:rPr>
        <w:t>žemės sklypo</w:t>
      </w:r>
      <w:r>
        <w:rPr>
          <w:szCs w:val="24"/>
        </w:rPr>
        <w:t xml:space="preserve"> </w:t>
      </w:r>
      <w:r w:rsidRPr="00897EB2">
        <w:rPr>
          <w:szCs w:val="24"/>
        </w:rPr>
        <w:t>(kadastr</w:t>
      </w:r>
      <w:r>
        <w:rPr>
          <w:szCs w:val="24"/>
        </w:rPr>
        <w:t>o</w:t>
      </w:r>
      <w:r w:rsidRPr="00897EB2">
        <w:rPr>
          <w:szCs w:val="24"/>
        </w:rPr>
        <w:t xml:space="preserve"> Nr.</w:t>
      </w:r>
      <w:r>
        <w:rPr>
          <w:szCs w:val="24"/>
        </w:rPr>
        <w:t> </w:t>
      </w:r>
      <w:r w:rsidRPr="00897EB2">
        <w:rPr>
          <w:bCs/>
          <w:szCs w:val="24"/>
        </w:rPr>
        <w:t>9467/0004:539</w:t>
      </w:r>
      <w:r w:rsidRPr="00897EB2">
        <w:rPr>
          <w:szCs w:val="24"/>
        </w:rPr>
        <w:t xml:space="preserve">), esančio </w:t>
      </w:r>
      <w:r w:rsidRPr="00897EB2">
        <w:rPr>
          <w:bCs/>
          <w:szCs w:val="24"/>
        </w:rPr>
        <w:t>Mechanizatorių g. 7A</w:t>
      </w:r>
      <w:r w:rsidRPr="00897EB2">
        <w:rPr>
          <w:szCs w:val="24"/>
        </w:rPr>
        <w:t>, S</w:t>
      </w:r>
      <w:r w:rsidRPr="00897EB2">
        <w:rPr>
          <w:bCs/>
          <w:szCs w:val="24"/>
        </w:rPr>
        <w:t>eredžiaus mstl., Seredžiaus sen., Jurbarko r. sav.</w:t>
      </w:r>
      <w:r w:rsidRPr="00CE0C1D">
        <w:rPr>
          <w:szCs w:val="24"/>
        </w:rPr>
        <w:t xml:space="preserve">, </w:t>
      </w:r>
      <w:r w:rsidRPr="00C372FF">
        <w:rPr>
          <w:szCs w:val="24"/>
        </w:rPr>
        <w:t>žemės naudojimo būdą</w:t>
      </w:r>
      <w:r>
        <w:rPr>
          <w:szCs w:val="24"/>
        </w:rPr>
        <w:t xml:space="preserve"> – iš</w:t>
      </w:r>
      <w:r w:rsidRPr="00C372FF">
        <w:rPr>
          <w:szCs w:val="24"/>
        </w:rPr>
        <w:t xml:space="preserve"> </w:t>
      </w:r>
      <w:r w:rsidRPr="00897EB2">
        <w:rPr>
          <w:szCs w:val="24"/>
        </w:rPr>
        <w:t>b</w:t>
      </w:r>
      <w:r w:rsidRPr="00897EB2">
        <w:rPr>
          <w:bCs/>
          <w:szCs w:val="24"/>
        </w:rPr>
        <w:t>endrojo naudojimo (miestų, miestelių ir kaimų ar savivaldybių bendrojo naudojimo) teritorijos</w:t>
      </w:r>
      <w:r w:rsidRPr="00CE0C1D">
        <w:rPr>
          <w:szCs w:val="24"/>
        </w:rPr>
        <w:t xml:space="preserve"> </w:t>
      </w:r>
      <w:r w:rsidRPr="00C372FF">
        <w:rPr>
          <w:szCs w:val="24"/>
        </w:rPr>
        <w:t xml:space="preserve">į </w:t>
      </w:r>
      <w:r w:rsidRPr="00897EB2">
        <w:t>komercinės paskirties objektų teritorijos</w:t>
      </w:r>
      <w:r w:rsidRPr="00CE0C1D">
        <w:rPr>
          <w:szCs w:val="24"/>
        </w:rPr>
        <w:t>.</w:t>
      </w:r>
    </w:p>
    <w:p w14:paraId="1B419672" w14:textId="77777777" w:rsidR="00175B24" w:rsidRPr="00CE0C1D" w:rsidRDefault="00175B24" w:rsidP="00175B24">
      <w:pPr>
        <w:ind w:firstLine="720"/>
        <w:jc w:val="both"/>
      </w:pPr>
      <w:r>
        <w:t>2. Pakeisti</w:t>
      </w:r>
      <w:r w:rsidRPr="00CE0C1D">
        <w:t xml:space="preserve"> </w:t>
      </w:r>
      <w:r w:rsidRPr="00897EB2">
        <w:t>0,</w:t>
      </w:r>
      <w:r w:rsidRPr="00175B24">
        <w:t>0462</w:t>
      </w:r>
      <w:r>
        <w:t> </w:t>
      </w:r>
      <w:r w:rsidRPr="00897EB2">
        <w:t>ha ploto</w:t>
      </w:r>
      <w:r w:rsidRPr="00175B24">
        <w:t xml:space="preserve"> </w:t>
      </w:r>
      <w:r w:rsidRPr="00CE0C1D">
        <w:t xml:space="preserve">kitos paskirties </w:t>
      </w:r>
      <w:r w:rsidRPr="00897EB2">
        <w:t>žemės sklypo</w:t>
      </w:r>
      <w:r>
        <w:t xml:space="preserve"> </w:t>
      </w:r>
      <w:r w:rsidRPr="00897EB2">
        <w:t>(kadastr</w:t>
      </w:r>
      <w:r>
        <w:t>o</w:t>
      </w:r>
      <w:r w:rsidRPr="00897EB2">
        <w:t xml:space="preserve"> Nr.</w:t>
      </w:r>
      <w:r>
        <w:t> </w:t>
      </w:r>
      <w:r w:rsidRPr="00175B24">
        <w:t>9467/0004:540</w:t>
      </w:r>
      <w:r w:rsidRPr="00897EB2">
        <w:t>), esančio Mechanizatorių g. 7</w:t>
      </w:r>
      <w:r>
        <w:t>B</w:t>
      </w:r>
      <w:r w:rsidRPr="00897EB2">
        <w:t>, Seredžiaus mstl., Seredžiaus sen., Jurbarko r. sav.</w:t>
      </w:r>
      <w:r w:rsidRPr="00CE0C1D">
        <w:t xml:space="preserve">, </w:t>
      </w:r>
      <w:r w:rsidRPr="00C372FF">
        <w:t>žemės naudojimo būdą</w:t>
      </w:r>
      <w:r>
        <w:t xml:space="preserve"> – iš</w:t>
      </w:r>
      <w:r w:rsidRPr="00C372FF">
        <w:t xml:space="preserve"> </w:t>
      </w:r>
      <w:r w:rsidRPr="00897EB2">
        <w:t>bendrojo naudojimo (miestų, miestelių ir kaimų ar savivaldybių bendrojo naudojimo) teritorijos</w:t>
      </w:r>
      <w:r w:rsidRPr="00CE0C1D">
        <w:t xml:space="preserve"> </w:t>
      </w:r>
      <w:r w:rsidRPr="00C372FF">
        <w:t xml:space="preserve">į </w:t>
      </w:r>
      <w:r w:rsidRPr="00897EB2">
        <w:t>komercinės paskirties objektų teritorijos</w:t>
      </w:r>
      <w:r w:rsidRPr="00CE0C1D">
        <w:t>.</w:t>
      </w:r>
    </w:p>
    <w:p w14:paraId="3E354E62" w14:textId="117DE96D" w:rsidR="00175B24" w:rsidRPr="0069636F" w:rsidRDefault="00175B24" w:rsidP="00175B24">
      <w:pPr>
        <w:ind w:firstLine="709"/>
        <w:jc w:val="both"/>
      </w:pPr>
      <w:r w:rsidRPr="0069636F">
        <w:rPr>
          <w:szCs w:val="24"/>
        </w:rPr>
        <w:t>Šis sprendimas gali būti skundžiamas Lietuvos Respublikos administracinių bylų teisenos įstatymo nustatyta tvarka</w:t>
      </w:r>
      <w:r w:rsidR="0044337A">
        <w:rPr>
          <w:szCs w:val="24"/>
        </w:rPr>
        <w:t>.</w:t>
      </w:r>
    </w:p>
    <w:p w14:paraId="1E0CDD92" w14:textId="77777777" w:rsidR="00175B24" w:rsidRDefault="00175B24">
      <w:pPr>
        <w:jc w:val="both"/>
      </w:pPr>
    </w:p>
    <w:p w14:paraId="6E9CE6F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FA828B9" w14:textId="77777777">
        <w:trPr>
          <w:trHeight w:val="180"/>
        </w:trPr>
        <w:tc>
          <w:tcPr>
            <w:tcW w:w="4410" w:type="dxa"/>
          </w:tcPr>
          <w:p w14:paraId="14551255" w14:textId="77777777" w:rsidR="00FC1CD3" w:rsidRDefault="00F4316F">
            <w:r>
              <w:t>Savivaldybės meras</w:t>
            </w:r>
          </w:p>
        </w:tc>
        <w:tc>
          <w:tcPr>
            <w:tcW w:w="4410" w:type="dxa"/>
          </w:tcPr>
          <w:p w14:paraId="1EAD0BBE" w14:textId="77777777" w:rsidR="00FC1CD3" w:rsidRDefault="00FC1CD3">
            <w:pPr>
              <w:jc w:val="right"/>
            </w:pPr>
          </w:p>
        </w:tc>
      </w:tr>
    </w:tbl>
    <w:p w14:paraId="212F43F6" w14:textId="77777777" w:rsidR="00F320CA" w:rsidRDefault="00F320CA"/>
    <w:p w14:paraId="2D4EE67F" w14:textId="77777777" w:rsidR="00C813E5" w:rsidRDefault="00C813E5"/>
    <w:p w14:paraId="46ED5D78" w14:textId="77777777" w:rsidR="00F320CA" w:rsidRDefault="00F320CA">
      <w:r>
        <w:t xml:space="preserve">Vizos: </w:t>
      </w:r>
    </w:p>
    <w:p w14:paraId="1B279B70" w14:textId="77777777" w:rsidR="00190B66" w:rsidRDefault="00DE293E" w:rsidP="00190B66">
      <w:r>
        <w:t>Administracijos direktor</w:t>
      </w:r>
      <w:r w:rsidR="00175B24">
        <w:t>ė</w:t>
      </w:r>
      <w:r w:rsidR="00190B66">
        <w:t xml:space="preserve"> R. Vančienė</w:t>
      </w:r>
    </w:p>
    <w:p w14:paraId="5982DF2B" w14:textId="77777777" w:rsidR="00190B66" w:rsidRDefault="00234B9B" w:rsidP="00190B66">
      <w:r>
        <w:t xml:space="preserve">Teisės ir civilinės metrikacijos skyriaus </w:t>
      </w:r>
      <w:r w:rsidR="0010176C">
        <w:t>vyr.</w:t>
      </w:r>
      <w:r w:rsidR="008F41AE">
        <w:t xml:space="preserve"> </w:t>
      </w:r>
      <w:r w:rsidR="0010176C">
        <w:t>specialistė</w:t>
      </w:r>
      <w:r w:rsidR="00190B66">
        <w:t xml:space="preserve"> A. Tamošaitytė</w:t>
      </w:r>
    </w:p>
    <w:p w14:paraId="0CB85967" w14:textId="77777777" w:rsidR="00F320CA" w:rsidRDefault="00190B66" w:rsidP="00190B66">
      <w:r>
        <w:t>Dokumentų ir viešųjų ryšių skyriaus vyr. specialistas A. Gvildys</w:t>
      </w:r>
    </w:p>
    <w:p w14:paraId="174A83A9" w14:textId="77777777" w:rsidR="00F320CA" w:rsidRDefault="00F320CA"/>
    <w:p w14:paraId="20A9A990" w14:textId="77777777" w:rsidR="00175B24" w:rsidRPr="0069636F" w:rsidRDefault="00175B24" w:rsidP="00175B24">
      <w:r w:rsidRPr="0069636F">
        <w:t>Parengė</w:t>
      </w:r>
    </w:p>
    <w:bookmarkStart w:id="1" w:name="CREATOR_SHOWS"/>
    <w:p w14:paraId="27DAB183" w14:textId="77777777" w:rsidR="00175B24" w:rsidRPr="0069636F" w:rsidRDefault="00175B24" w:rsidP="00175B24">
      <w:pPr>
        <w:pStyle w:val="Antrats"/>
        <w:tabs>
          <w:tab w:val="clear" w:pos="4153"/>
          <w:tab w:val="clear" w:pos="8306"/>
        </w:tabs>
        <w:rPr>
          <w:lang w:eastAsia="de-DE"/>
        </w:rPr>
      </w:pPr>
      <w:r w:rsidRPr="0069636F">
        <w:rPr>
          <w:lang w:eastAsia="de-DE"/>
        </w:rPr>
        <w:fldChar w:fldCharType="begin">
          <w:ffData>
            <w:name w:val="CREATOR_SHOWS"/>
            <w:enabled/>
            <w:calcOnExit w:val="0"/>
            <w:textInput>
              <w:default w:val="{$CREATOR_SHOWS}"/>
            </w:textInput>
          </w:ffData>
        </w:fldChar>
      </w:r>
      <w:r w:rsidRPr="0069636F">
        <w:rPr>
          <w:lang w:eastAsia="de-DE"/>
        </w:rPr>
        <w:instrText xml:space="preserve"> FORMTEXT </w:instrText>
      </w:r>
      <w:r w:rsidRPr="0069636F">
        <w:rPr>
          <w:lang w:eastAsia="de-DE"/>
        </w:rPr>
      </w:r>
      <w:r w:rsidRPr="0069636F">
        <w:rPr>
          <w:lang w:eastAsia="de-DE"/>
        </w:rPr>
        <w:fldChar w:fldCharType="separate"/>
      </w:r>
      <w:r w:rsidRPr="0069636F">
        <w:rPr>
          <w:noProof/>
          <w:lang w:eastAsia="de-DE"/>
        </w:rPr>
        <w:t>Gražina Gadliauskienė</w:t>
      </w:r>
      <w:r w:rsidRPr="0069636F">
        <w:rPr>
          <w:lang w:eastAsia="de-DE"/>
        </w:rPr>
        <w:fldChar w:fldCharType="end"/>
      </w:r>
      <w:bookmarkEnd w:id="1"/>
      <w:r w:rsidRPr="0069636F">
        <w:rPr>
          <w:lang w:eastAsia="de-DE"/>
        </w:rPr>
        <w:t xml:space="preserve">, tel. </w:t>
      </w:r>
      <w:bookmarkStart w:id="2" w:name="CREATOR_PHONE_FULL"/>
      <w:r w:rsidRPr="0069636F">
        <w:rPr>
          <w:lang w:eastAsia="de-DE"/>
        </w:rPr>
        <w:fldChar w:fldCharType="begin">
          <w:ffData>
            <w:name w:val="CREATOR_PHONE_FULL"/>
            <w:enabled/>
            <w:calcOnExit w:val="0"/>
            <w:textInput>
              <w:default w:val="{$CREATOR_PHONE_FULL}"/>
            </w:textInput>
          </w:ffData>
        </w:fldChar>
      </w:r>
      <w:r w:rsidRPr="0069636F">
        <w:rPr>
          <w:lang w:eastAsia="de-DE"/>
        </w:rPr>
        <w:instrText xml:space="preserve"> FORMTEXT </w:instrText>
      </w:r>
      <w:r w:rsidRPr="0069636F">
        <w:rPr>
          <w:lang w:eastAsia="de-DE"/>
        </w:rPr>
      </w:r>
      <w:r w:rsidRPr="0069636F">
        <w:rPr>
          <w:lang w:eastAsia="de-DE"/>
        </w:rPr>
        <w:fldChar w:fldCharType="separate"/>
      </w:r>
      <w:r w:rsidRPr="0069636F">
        <w:rPr>
          <w:noProof/>
          <w:lang w:eastAsia="de-DE"/>
        </w:rPr>
        <w:t>(8 447) 70 174</w:t>
      </w:r>
      <w:r w:rsidRPr="0069636F">
        <w:rPr>
          <w:lang w:eastAsia="de-DE"/>
        </w:rPr>
        <w:fldChar w:fldCharType="end"/>
      </w:r>
      <w:bookmarkEnd w:id="2"/>
      <w:r w:rsidRPr="0069636F">
        <w:rPr>
          <w:lang w:eastAsia="de-DE"/>
        </w:rPr>
        <w:t xml:space="preserve">,  el. p.  </w:t>
      </w:r>
      <w:bookmarkStart w:id="3" w:name="CREATOR_EMAIL"/>
      <w:r w:rsidRPr="0069636F">
        <w:rPr>
          <w:lang w:eastAsia="de-DE"/>
        </w:rPr>
        <w:fldChar w:fldCharType="begin">
          <w:ffData>
            <w:name w:val="CREATOR_EMAIL"/>
            <w:enabled/>
            <w:calcOnExit w:val="0"/>
            <w:textInput>
              <w:default w:val="{$CREATOR_EMAIL}"/>
            </w:textInput>
          </w:ffData>
        </w:fldChar>
      </w:r>
      <w:r w:rsidRPr="0069636F">
        <w:rPr>
          <w:lang w:eastAsia="de-DE"/>
        </w:rPr>
        <w:instrText xml:space="preserve"> FORMTEXT </w:instrText>
      </w:r>
      <w:r w:rsidRPr="0069636F">
        <w:rPr>
          <w:lang w:eastAsia="de-DE"/>
        </w:rPr>
      </w:r>
      <w:r w:rsidRPr="0069636F">
        <w:rPr>
          <w:lang w:eastAsia="de-DE"/>
        </w:rPr>
        <w:fldChar w:fldCharType="separate"/>
      </w:r>
      <w:r w:rsidRPr="0069636F">
        <w:rPr>
          <w:noProof/>
          <w:lang w:eastAsia="de-DE"/>
        </w:rPr>
        <w:t>grazina.gadliauskiene@jurbarkas.lt</w:t>
      </w:r>
      <w:r w:rsidRPr="0069636F">
        <w:rPr>
          <w:lang w:eastAsia="de-DE"/>
        </w:rPr>
        <w:fldChar w:fldCharType="end"/>
      </w:r>
      <w:bookmarkEnd w:id="3"/>
    </w:p>
    <w:bookmarkStart w:id="4" w:name="NOW_DATE1"/>
    <w:p w14:paraId="0BD8AAE9" w14:textId="77777777" w:rsidR="002E1F99" w:rsidRDefault="00464B1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4"/>
      <w:r w:rsidR="00F7723D">
        <w:t xml:space="preserve"> </w:t>
      </w:r>
    </w:p>
    <w:p w14:paraId="12216897" w14:textId="77777777" w:rsidR="002E1F99" w:rsidRDefault="002E1F99" w:rsidP="002E1F99">
      <w:pPr>
        <w:pStyle w:val="Pavadinimas"/>
        <w:jc w:val="left"/>
        <w:rPr>
          <w:b w:val="0"/>
        </w:rPr>
      </w:pPr>
    </w:p>
    <w:p w14:paraId="26B62852" w14:textId="77777777" w:rsidR="00B668F0" w:rsidRDefault="00B668F0" w:rsidP="00B668F0">
      <w:pPr>
        <w:pStyle w:val="Pavadinimas"/>
        <w:pBdr>
          <w:bottom w:val="single" w:sz="12" w:space="1" w:color="auto"/>
        </w:pBdr>
      </w:pPr>
      <w:r>
        <w:t>JURBARKO RAJONO SAVIVALDYBĖS ADMINISTRACIJOS</w:t>
      </w:r>
    </w:p>
    <w:p w14:paraId="3535A5DC" w14:textId="77777777" w:rsidR="00175B24" w:rsidRPr="0069636F" w:rsidRDefault="00175B24" w:rsidP="00175B24">
      <w:pPr>
        <w:pStyle w:val="Pavadinimas"/>
        <w:pBdr>
          <w:bottom w:val="single" w:sz="12" w:space="1" w:color="auto"/>
        </w:pBdr>
      </w:pPr>
      <w:r w:rsidRPr="0069636F">
        <w:t>INFRASTRUKTŪROS IR TURTO SKYRIUS</w:t>
      </w:r>
    </w:p>
    <w:p w14:paraId="6628BB1E" w14:textId="77777777" w:rsidR="002E1F99" w:rsidRDefault="002E1F99" w:rsidP="002E1F99">
      <w:pPr>
        <w:pStyle w:val="Paantrat"/>
      </w:pPr>
    </w:p>
    <w:p w14:paraId="439F51B4" w14:textId="77777777" w:rsidR="002E1F99" w:rsidRDefault="002E1F99" w:rsidP="002E1F99">
      <w:pPr>
        <w:pStyle w:val="Paantrat"/>
      </w:pPr>
      <w:r>
        <w:t>AIŠKINAMASIS RAŠTAS</w:t>
      </w:r>
    </w:p>
    <w:p w14:paraId="520E3E22" w14:textId="77777777" w:rsidR="002E1F99" w:rsidRDefault="002E1F99" w:rsidP="002E1F99">
      <w:pPr>
        <w:jc w:val="center"/>
        <w:rPr>
          <w:caps/>
        </w:rPr>
      </w:pPr>
    </w:p>
    <w:p w14:paraId="07726CB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64B1E">
        <w:rPr>
          <w:b/>
        </w:rPr>
        <w:fldChar w:fldCharType="begin">
          <w:ffData>
            <w:name w:val="DOC_DATA"/>
            <w:enabled/>
            <w:calcOnExit w:val="0"/>
            <w:textInput>
              <w:default w:val="{$DOC_DATA}"/>
            </w:textInput>
          </w:ffData>
        </w:fldChar>
      </w:r>
      <w:r>
        <w:rPr>
          <w:b/>
        </w:rPr>
        <w:instrText xml:space="preserve"> FORMTEXT </w:instrText>
      </w:r>
      <w:r w:rsidR="00464B1E">
        <w:rPr>
          <w:b/>
        </w:rPr>
      </w:r>
      <w:r w:rsidR="00464B1E">
        <w:rPr>
          <w:b/>
        </w:rPr>
        <w:fldChar w:fldCharType="separate"/>
      </w:r>
      <w:r>
        <w:rPr>
          <w:b/>
          <w:noProof/>
        </w:rPr>
        <w:t>DĖL ŽEMĖS SKLYPŲ, ESANČIŲ MECHANIZATORIŲ G. 7A (KADASTRINIS NR. 9467/0004:539) IR MECHANIZATORIŲ G. 7B (KADASTRINIS NR. 9467/0004:540), SEREDŽIAUS MSTL., SEREDŽIAUS SEN., JURBARKO R. SAV., NAUDOJIMO BŪDO PAKEITIMO</w:t>
      </w:r>
      <w:r w:rsidR="00464B1E">
        <w:rPr>
          <w:b/>
        </w:rPr>
        <w:fldChar w:fldCharType="end"/>
      </w:r>
      <w:r w:rsidRPr="00FD0852">
        <w:rPr>
          <w:b/>
          <w:szCs w:val="26"/>
        </w:rPr>
        <w:t>“</w:t>
      </w:r>
      <w:r w:rsidR="00C813E5">
        <w:rPr>
          <w:b/>
          <w:szCs w:val="26"/>
        </w:rPr>
        <w:t xml:space="preserve"> </w:t>
      </w:r>
      <w:r>
        <w:rPr>
          <w:b/>
          <w:bCs/>
          <w:caps/>
        </w:rPr>
        <w:t>projekto</w:t>
      </w:r>
    </w:p>
    <w:p w14:paraId="4BC1F542" w14:textId="77777777" w:rsidR="002E1F99" w:rsidRDefault="002E1F99" w:rsidP="002E1F99">
      <w:pPr>
        <w:tabs>
          <w:tab w:val="left" w:pos="567"/>
        </w:tabs>
        <w:jc w:val="center"/>
      </w:pPr>
    </w:p>
    <w:p w14:paraId="6AEACF13" w14:textId="77777777" w:rsidR="00001758" w:rsidRDefault="00464B1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4D16ED89" w14:textId="77777777" w:rsidR="002E1F99" w:rsidRDefault="002E1F99" w:rsidP="002E1F99">
      <w:pPr>
        <w:tabs>
          <w:tab w:val="left" w:pos="0"/>
        </w:tabs>
        <w:jc w:val="center"/>
      </w:pPr>
      <w:r>
        <w:t>Jurbarkas</w:t>
      </w:r>
    </w:p>
    <w:p w14:paraId="03A36E53" w14:textId="77777777" w:rsidR="002E1F99" w:rsidRDefault="002E1F99" w:rsidP="002E1F99">
      <w:pPr>
        <w:tabs>
          <w:tab w:val="left" w:pos="0"/>
        </w:tabs>
        <w:jc w:val="center"/>
      </w:pPr>
    </w:p>
    <w:p w14:paraId="2FCC198E" w14:textId="77777777" w:rsidR="006A29E6" w:rsidRDefault="006A29E6" w:rsidP="006A29E6"/>
    <w:tbl>
      <w:tblPr>
        <w:tblW w:w="0" w:type="auto"/>
        <w:tblLook w:val="0000" w:firstRow="0" w:lastRow="0" w:firstColumn="0" w:lastColumn="0" w:noHBand="0" w:noVBand="0"/>
      </w:tblPr>
      <w:tblGrid>
        <w:gridCol w:w="9525"/>
      </w:tblGrid>
      <w:tr w:rsidR="006A29E6" w14:paraId="61D91F64" w14:textId="77777777" w:rsidTr="00C813E5">
        <w:tc>
          <w:tcPr>
            <w:tcW w:w="9525" w:type="dxa"/>
          </w:tcPr>
          <w:p w14:paraId="43FD274A" w14:textId="77777777" w:rsidR="006A29E6" w:rsidRDefault="006A29E6" w:rsidP="00175B24">
            <w:pPr>
              <w:tabs>
                <w:tab w:val="left" w:pos="0"/>
              </w:tabs>
              <w:jc w:val="both"/>
              <w:rPr>
                <w:b/>
                <w:bCs/>
                <w:sz w:val="22"/>
              </w:rPr>
            </w:pPr>
            <w:r>
              <w:rPr>
                <w:b/>
                <w:bCs/>
                <w:i/>
                <w:iCs/>
                <w:sz w:val="22"/>
              </w:rPr>
              <w:t>1. Parengto projekto tikslai ir uždaviniai.</w:t>
            </w:r>
            <w:r w:rsidR="00175B24" w:rsidRPr="00650A8B">
              <w:rPr>
                <w:bCs/>
                <w:iCs/>
                <w:szCs w:val="24"/>
              </w:rPr>
              <w:t xml:space="preserve"> Pagal </w:t>
            </w:r>
            <w:r w:rsidR="00175B24">
              <w:rPr>
                <w:color w:val="212529"/>
                <w:szCs w:val="24"/>
                <w:shd w:val="clear" w:color="auto" w:fill="FFFFFF"/>
              </w:rPr>
              <w:t xml:space="preserve">G. S. ir G. S. (fiziniai asmenys) prašymus </w:t>
            </w:r>
            <w:r w:rsidR="00175B24" w:rsidRPr="00650A8B">
              <w:rPr>
                <w:szCs w:val="24"/>
              </w:rPr>
              <w:t xml:space="preserve">pakeisti </w:t>
            </w:r>
            <w:r w:rsidR="00175B24" w:rsidRPr="00CE0C1D">
              <w:rPr>
                <w:szCs w:val="24"/>
              </w:rPr>
              <w:t xml:space="preserve">kitos paskirties </w:t>
            </w:r>
            <w:r w:rsidR="00175B24" w:rsidRPr="00897EB2">
              <w:rPr>
                <w:szCs w:val="24"/>
              </w:rPr>
              <w:t>žemės sklyp</w:t>
            </w:r>
            <w:r w:rsidR="00175B24">
              <w:rPr>
                <w:szCs w:val="24"/>
              </w:rPr>
              <w:t xml:space="preserve">ų </w:t>
            </w:r>
            <w:r w:rsidR="00175B24" w:rsidRPr="00175B24">
              <w:rPr>
                <w:szCs w:val="24"/>
              </w:rPr>
              <w:t>naudojimo būd</w:t>
            </w:r>
            <w:r w:rsidR="00175B24">
              <w:rPr>
                <w:szCs w:val="24"/>
              </w:rPr>
              <w:t>us</w:t>
            </w:r>
            <w:r w:rsidR="00175B24" w:rsidRPr="00175B24">
              <w:rPr>
                <w:szCs w:val="24"/>
              </w:rPr>
              <w:t xml:space="preserve"> – iš bendrojo naudojimo (miestų, miestelių ir kaimų ar savivaldybių bendrojo naudojimo) teritorijos į komercinės paskirties objektų teritorijos.</w:t>
            </w:r>
          </w:p>
        </w:tc>
      </w:tr>
      <w:tr w:rsidR="006A29E6" w14:paraId="5A442AC5" w14:textId="77777777" w:rsidTr="00C813E5">
        <w:tc>
          <w:tcPr>
            <w:tcW w:w="9525" w:type="dxa"/>
          </w:tcPr>
          <w:p w14:paraId="6196338A" w14:textId="77777777" w:rsidR="006A29E6" w:rsidRDefault="006A29E6" w:rsidP="00175B24">
            <w:pPr>
              <w:tabs>
                <w:tab w:val="left" w:pos="0"/>
              </w:tabs>
              <w:jc w:val="both"/>
              <w:rPr>
                <w:b/>
                <w:bCs/>
                <w:sz w:val="22"/>
              </w:rPr>
            </w:pPr>
            <w:r>
              <w:rPr>
                <w:b/>
                <w:bCs/>
                <w:i/>
                <w:iCs/>
                <w:sz w:val="22"/>
              </w:rPr>
              <w:t>2. Kaip šiuo metu yra sureguliuoti projekte aptarti klausimai.</w:t>
            </w:r>
            <w:r w:rsidR="00175B24" w:rsidRPr="00E9575F">
              <w:rPr>
                <w:bCs/>
                <w:iCs/>
                <w:szCs w:val="24"/>
              </w:rPr>
              <w:t xml:space="preserve"> Pagal galiojantį Jurbarko rajono savivaldybės teritorijos bendrąjį planą žemės paskirtis ir naudojimo būdus keičia Savivaldybės taryba.</w:t>
            </w:r>
          </w:p>
        </w:tc>
      </w:tr>
      <w:tr w:rsidR="006A29E6" w14:paraId="4D2498D0" w14:textId="77777777" w:rsidTr="00C813E5">
        <w:tc>
          <w:tcPr>
            <w:tcW w:w="9525" w:type="dxa"/>
          </w:tcPr>
          <w:p w14:paraId="0429A827" w14:textId="77777777" w:rsidR="006A29E6" w:rsidRDefault="006A29E6" w:rsidP="00175B24">
            <w:pPr>
              <w:tabs>
                <w:tab w:val="left" w:pos="0"/>
              </w:tabs>
              <w:jc w:val="both"/>
              <w:rPr>
                <w:b/>
                <w:bCs/>
                <w:i/>
                <w:iCs/>
                <w:sz w:val="22"/>
              </w:rPr>
            </w:pPr>
            <w:r>
              <w:rPr>
                <w:b/>
                <w:bCs/>
                <w:i/>
                <w:iCs/>
                <w:sz w:val="22"/>
              </w:rPr>
              <w:t>3. Kokių pozityvių rezultatų laukiama.</w:t>
            </w:r>
            <w:r w:rsidR="00175B24" w:rsidRPr="00E9575F">
              <w:rPr>
                <w:szCs w:val="24"/>
              </w:rPr>
              <w:t xml:space="preserve"> Bus </w:t>
            </w:r>
            <w:r w:rsidR="00175B24" w:rsidRPr="00E9575F">
              <w:rPr>
                <w:bCs/>
                <w:iCs/>
                <w:szCs w:val="24"/>
              </w:rPr>
              <w:t xml:space="preserve">atsižvelgta į gyventojo prašymą ir bus galima </w:t>
            </w:r>
            <w:r w:rsidR="00175B24">
              <w:rPr>
                <w:bCs/>
                <w:iCs/>
                <w:szCs w:val="24"/>
              </w:rPr>
              <w:t>vykdyti</w:t>
            </w:r>
            <w:r w:rsidR="00175B24" w:rsidRPr="00E9575F">
              <w:rPr>
                <w:bCs/>
                <w:iCs/>
                <w:szCs w:val="24"/>
              </w:rPr>
              <w:t xml:space="preserve"> </w:t>
            </w:r>
            <w:r w:rsidR="00175B24">
              <w:rPr>
                <w:bCs/>
                <w:iCs/>
                <w:szCs w:val="24"/>
              </w:rPr>
              <w:t>komercinę veiklą</w:t>
            </w:r>
            <w:r w:rsidR="00175B24" w:rsidRPr="00E9575F">
              <w:rPr>
                <w:bCs/>
                <w:iCs/>
                <w:szCs w:val="24"/>
              </w:rPr>
              <w:t>.</w:t>
            </w:r>
          </w:p>
        </w:tc>
      </w:tr>
      <w:tr w:rsidR="006A29E6" w14:paraId="02A2D4E2" w14:textId="77777777" w:rsidTr="00C813E5">
        <w:tc>
          <w:tcPr>
            <w:tcW w:w="9525" w:type="dxa"/>
          </w:tcPr>
          <w:p w14:paraId="100749B1" w14:textId="77777777" w:rsidR="006A29E6" w:rsidRDefault="006A29E6" w:rsidP="00175B24">
            <w:pPr>
              <w:tabs>
                <w:tab w:val="left" w:pos="0"/>
              </w:tabs>
              <w:jc w:val="both"/>
              <w:rPr>
                <w:b/>
                <w:bCs/>
                <w:i/>
                <w:iCs/>
                <w:sz w:val="22"/>
              </w:rPr>
            </w:pPr>
            <w:r>
              <w:rPr>
                <w:b/>
                <w:bCs/>
                <w:i/>
                <w:iCs/>
                <w:sz w:val="22"/>
              </w:rPr>
              <w:t>4. Galimos neigiamos priimto projekto pasekmės ir kokių priemonių reikėtų imtis, kad tokių pasekmių būtų išvengta.</w:t>
            </w:r>
            <w:r w:rsidR="00175B24">
              <w:rPr>
                <w:b/>
                <w:bCs/>
                <w:i/>
                <w:iCs/>
                <w:sz w:val="22"/>
              </w:rPr>
              <w:t xml:space="preserve"> </w:t>
            </w:r>
            <w:r w:rsidR="00175B24" w:rsidRPr="00E9575F">
              <w:rPr>
                <w:bCs/>
                <w:iCs/>
                <w:szCs w:val="24"/>
              </w:rPr>
              <w:t>Pailgėja procedūra dėl paskirties ir naudojimo būdo keitimo.</w:t>
            </w:r>
          </w:p>
        </w:tc>
      </w:tr>
      <w:tr w:rsidR="006A29E6" w14:paraId="5B1247DE" w14:textId="77777777" w:rsidTr="00C813E5">
        <w:tc>
          <w:tcPr>
            <w:tcW w:w="9525" w:type="dxa"/>
          </w:tcPr>
          <w:p w14:paraId="3BCDA3D0"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175B24" w:rsidRPr="00650A8B">
              <w:rPr>
                <w:szCs w:val="24"/>
              </w:rPr>
              <w:t xml:space="preserve"> Lietuvos Respublikos vietos savivaldos įstatymo </w:t>
            </w:r>
            <w:r w:rsidR="00175B24">
              <w:rPr>
                <w:szCs w:val="24"/>
              </w:rPr>
              <w:t>15</w:t>
            </w:r>
            <w:r w:rsidR="00175B24" w:rsidRPr="00650A8B">
              <w:rPr>
                <w:szCs w:val="24"/>
              </w:rPr>
              <w:t xml:space="preserve"> straipsnio 3 dalies 8 punkt</w:t>
            </w:r>
            <w:r w:rsidR="00175B24">
              <w:rPr>
                <w:szCs w:val="24"/>
              </w:rPr>
              <w:t>as</w:t>
            </w:r>
            <w:r w:rsidR="00175B24" w:rsidRPr="00650A8B">
              <w:rPr>
                <w:szCs w:val="24"/>
              </w:rPr>
              <w:t>, Lietuvos Respublikos žemės įstatymo 32 straipsnio 4 dalies 5</w:t>
            </w:r>
            <w:r w:rsidR="00175B24">
              <w:rPr>
                <w:szCs w:val="24"/>
              </w:rPr>
              <w:t> </w:t>
            </w:r>
            <w:r w:rsidR="00175B24" w:rsidRPr="00650A8B">
              <w:rPr>
                <w:szCs w:val="24"/>
              </w:rPr>
              <w:t>punkt</w:t>
            </w:r>
            <w:r w:rsidR="00175B24">
              <w:rPr>
                <w:szCs w:val="24"/>
              </w:rPr>
              <w:t>as</w:t>
            </w:r>
            <w:r w:rsidR="00175B24" w:rsidRPr="00650A8B">
              <w:rPr>
                <w:szCs w:val="24"/>
              </w:rPr>
              <w:t>, Pagrindinės žemės naudojimo paskirties ir būdo nustatymo ir keitimo tvarkos bei sąlygų apraš</w:t>
            </w:r>
            <w:r w:rsidR="00175B24">
              <w:rPr>
                <w:szCs w:val="24"/>
              </w:rPr>
              <w:t>o</w:t>
            </w:r>
            <w:r w:rsidR="00175B24" w:rsidRPr="00650A8B">
              <w:rPr>
                <w:szCs w:val="24"/>
              </w:rPr>
              <w:t>, patvirtinto Lietuvos Respublikos Vyriausybės 1999 m. rugsėjo 29 d. nutarimu Nr.</w:t>
            </w:r>
            <w:r w:rsidR="00175B24">
              <w:rPr>
                <w:szCs w:val="24"/>
              </w:rPr>
              <w:t> </w:t>
            </w:r>
            <w:r w:rsidR="00175B24" w:rsidRPr="00650A8B">
              <w:rPr>
                <w:szCs w:val="24"/>
              </w:rPr>
              <w:t xml:space="preserve">1073 „Dėl pagrindinės žemės naudojimo paskirties ir būdo nustatymo ir keitimo tvarkos bei sąlygų aprašo patvirtinimo“, nuostatos, </w:t>
            </w:r>
            <w:r w:rsidR="00175B24" w:rsidRPr="000643F2">
              <w:rPr>
                <w:szCs w:val="24"/>
              </w:rPr>
              <w:t>Žemės naudojimo būdų turinio apraš</w:t>
            </w:r>
            <w:r w:rsidR="00175B24">
              <w:rPr>
                <w:szCs w:val="24"/>
              </w:rPr>
              <w:t>as</w:t>
            </w:r>
            <w:r w:rsidR="00175B24" w:rsidRPr="000643F2">
              <w:rPr>
                <w:szCs w:val="24"/>
              </w:rPr>
              <w:t>, patvirtint</w:t>
            </w:r>
            <w:r w:rsidR="00175B24">
              <w:rPr>
                <w:szCs w:val="24"/>
              </w:rPr>
              <w:t>as</w:t>
            </w:r>
            <w:r w:rsidR="00175B24" w:rsidRPr="000643F2">
              <w:rPr>
                <w:szCs w:val="24"/>
              </w:rPr>
              <w:t xml:space="preserve"> Lietuvos Respublikos žemės ūkio ministro ir Lietuvos Respublikos aplinkos ministro 2005 m. sausio 20 d. įsakymu Nr. 3D-37/D1-40 ,,Dėl Žemės naudojimo būdų turinio aprašo patvirtinimo“,</w:t>
            </w:r>
            <w:r w:rsidR="00175B24">
              <w:rPr>
                <w:szCs w:val="24"/>
              </w:rPr>
              <w:t xml:space="preserve"> </w:t>
            </w:r>
            <w:r w:rsidR="00175B24" w:rsidRPr="00650A8B">
              <w:rPr>
                <w:szCs w:val="24"/>
              </w:rPr>
              <w:t>Jurbarko rajono savivaldybės teritorijos bendr</w:t>
            </w:r>
            <w:r w:rsidR="00175B24">
              <w:rPr>
                <w:szCs w:val="24"/>
              </w:rPr>
              <w:t>asis</w:t>
            </w:r>
            <w:r w:rsidR="00175B24" w:rsidRPr="00650A8B">
              <w:rPr>
                <w:szCs w:val="24"/>
              </w:rPr>
              <w:t xml:space="preserve"> plan</w:t>
            </w:r>
            <w:r w:rsidR="00175B24">
              <w:rPr>
                <w:szCs w:val="24"/>
              </w:rPr>
              <w:t>as</w:t>
            </w:r>
            <w:r w:rsidR="00175B24" w:rsidRPr="00650A8B">
              <w:rPr>
                <w:szCs w:val="24"/>
              </w:rPr>
              <w:t>, patvirtint</w:t>
            </w:r>
            <w:r w:rsidR="00175B24">
              <w:rPr>
                <w:szCs w:val="24"/>
              </w:rPr>
              <w:t>as</w:t>
            </w:r>
            <w:r w:rsidR="00175B24" w:rsidRPr="00650A8B">
              <w:rPr>
                <w:szCs w:val="24"/>
              </w:rPr>
              <w:t xml:space="preserve"> Jurbarko rajono savivaldybės tarybos 2008 m. kovo 27 d. sprendimu Nr. T2-81 „Dėl Jurbarko rajono savivaldybės teritorijos bendrojo plano patvirtinimo“</w:t>
            </w:r>
            <w:r w:rsidR="00175B24">
              <w:rPr>
                <w:szCs w:val="24"/>
              </w:rPr>
              <w:t>.</w:t>
            </w:r>
          </w:p>
        </w:tc>
      </w:tr>
      <w:tr w:rsidR="006A29E6" w14:paraId="4D1EC650" w14:textId="77777777" w:rsidTr="00C813E5">
        <w:tc>
          <w:tcPr>
            <w:tcW w:w="9525" w:type="dxa"/>
          </w:tcPr>
          <w:p w14:paraId="675BF04E" w14:textId="77777777" w:rsidR="006A29E6" w:rsidRDefault="006A29E6" w:rsidP="00C813E5">
            <w:pPr>
              <w:tabs>
                <w:tab w:val="left" w:pos="0"/>
              </w:tabs>
              <w:jc w:val="both"/>
              <w:rPr>
                <w:b/>
                <w:bCs/>
                <w:i/>
                <w:iCs/>
                <w:sz w:val="22"/>
              </w:rPr>
            </w:pPr>
            <w:r>
              <w:rPr>
                <w:b/>
                <w:bCs/>
                <w:i/>
                <w:iCs/>
                <w:sz w:val="22"/>
              </w:rPr>
              <w:t>6. Projekto rengimo metu gauti specialistų vertinimai ir išvados, ekonominiai apskaičiavimai (sąmatos), konkretūs finansavimo šaltiniai.</w:t>
            </w:r>
            <w:r w:rsidR="00175B24" w:rsidRPr="00E9575F">
              <w:rPr>
                <w:szCs w:val="24"/>
              </w:rPr>
              <w:t xml:space="preserve"> Privačios </w:t>
            </w:r>
            <w:r w:rsidR="00175B24" w:rsidRPr="00E9575F">
              <w:rPr>
                <w:bCs/>
                <w:iCs/>
                <w:szCs w:val="24"/>
              </w:rPr>
              <w:t>lėšos.</w:t>
            </w:r>
          </w:p>
        </w:tc>
      </w:tr>
      <w:tr w:rsidR="006A29E6" w14:paraId="2389F57F" w14:textId="77777777" w:rsidTr="00C813E5">
        <w:tc>
          <w:tcPr>
            <w:tcW w:w="9525" w:type="dxa"/>
          </w:tcPr>
          <w:p w14:paraId="30AACD12" w14:textId="77777777" w:rsidR="006A29E6" w:rsidRDefault="006A29E6" w:rsidP="00C813E5">
            <w:pPr>
              <w:tabs>
                <w:tab w:val="left" w:pos="0"/>
              </w:tabs>
              <w:jc w:val="both"/>
              <w:rPr>
                <w:sz w:val="22"/>
              </w:rPr>
            </w:pPr>
            <w:r>
              <w:rPr>
                <w:b/>
                <w:i/>
                <w:sz w:val="22"/>
              </w:rPr>
              <w:t>7. Ar reikalingas projekto antikorupcinis vertinimas</w:t>
            </w:r>
            <w:r w:rsidR="00FD0852">
              <w:rPr>
                <w:b/>
                <w:i/>
                <w:sz w:val="22"/>
              </w:rPr>
              <w:t>.</w:t>
            </w:r>
            <w:r w:rsidR="00175B24" w:rsidRPr="00E9575F">
              <w:rPr>
                <w:szCs w:val="24"/>
              </w:rPr>
              <w:t xml:space="preserve"> Reikalingas.</w:t>
            </w:r>
          </w:p>
        </w:tc>
      </w:tr>
      <w:tr w:rsidR="006A29E6" w14:paraId="393AB237" w14:textId="77777777" w:rsidTr="00C813E5">
        <w:tc>
          <w:tcPr>
            <w:tcW w:w="9525" w:type="dxa"/>
          </w:tcPr>
          <w:p w14:paraId="7E9BC753" w14:textId="77777777" w:rsidR="006A29E6" w:rsidRDefault="006A29E6" w:rsidP="007371F4">
            <w:pPr>
              <w:tabs>
                <w:tab w:val="left" w:pos="0"/>
              </w:tabs>
              <w:jc w:val="both"/>
              <w:rPr>
                <w:b/>
                <w:i/>
                <w:sz w:val="22"/>
              </w:rPr>
            </w:pPr>
            <w:r>
              <w:rPr>
                <w:b/>
                <w:i/>
                <w:sz w:val="22"/>
              </w:rPr>
              <w:t>8. Projekto iniciatorius, autorius ar autorių grupė.</w:t>
            </w:r>
            <w:r w:rsidR="00C813E5">
              <w:rPr>
                <w:color w:val="212529"/>
                <w:szCs w:val="24"/>
                <w:shd w:val="clear" w:color="auto" w:fill="FFFFFF"/>
              </w:rPr>
              <w:t xml:space="preserve"> G. S. ir G. S. (fiziniai asmenys).</w:t>
            </w:r>
          </w:p>
        </w:tc>
      </w:tr>
      <w:tr w:rsidR="006A29E6" w14:paraId="239D3F89" w14:textId="77777777" w:rsidTr="00C813E5">
        <w:tc>
          <w:tcPr>
            <w:tcW w:w="9525" w:type="dxa"/>
          </w:tcPr>
          <w:p w14:paraId="1BD3B396" w14:textId="77777777" w:rsidR="006A29E6" w:rsidRDefault="006A29E6" w:rsidP="00C813E5">
            <w:pPr>
              <w:tabs>
                <w:tab w:val="left" w:pos="0"/>
              </w:tabs>
              <w:rPr>
                <w:b/>
                <w:bCs/>
                <w:i/>
                <w:iCs/>
                <w:sz w:val="22"/>
              </w:rPr>
            </w:pPr>
            <w:r>
              <w:rPr>
                <w:b/>
                <w:bCs/>
                <w:i/>
                <w:iCs/>
                <w:sz w:val="22"/>
              </w:rPr>
              <w:t>9. Kiti, autorių nuomone, reikalingi pagrindimai ir paaiškinimai.</w:t>
            </w:r>
            <w:r w:rsidR="00C813E5" w:rsidRPr="00E9575F">
              <w:rPr>
                <w:bCs/>
                <w:szCs w:val="24"/>
              </w:rPr>
              <w:t xml:space="preserve"> Nėra.</w:t>
            </w:r>
          </w:p>
        </w:tc>
      </w:tr>
      <w:tr w:rsidR="006A29E6" w14:paraId="762E8E2C" w14:textId="77777777" w:rsidTr="00C813E5">
        <w:tc>
          <w:tcPr>
            <w:tcW w:w="9525" w:type="dxa"/>
          </w:tcPr>
          <w:p w14:paraId="629B2D87"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C813E5" w:rsidRPr="00E9575F">
              <w:rPr>
                <w:szCs w:val="24"/>
              </w:rPr>
              <w:t xml:space="preserve"> Po 1 egz. </w:t>
            </w:r>
            <w:r w:rsidR="00C813E5">
              <w:rPr>
                <w:color w:val="212529"/>
                <w:szCs w:val="24"/>
                <w:shd w:val="clear" w:color="auto" w:fill="FFFFFF"/>
              </w:rPr>
              <w:t xml:space="preserve">G. S. ir G. S. </w:t>
            </w:r>
            <w:r w:rsidR="00C813E5" w:rsidRPr="00E9575F">
              <w:rPr>
                <w:szCs w:val="24"/>
              </w:rPr>
              <w:t>bei Infrastruktūros ir turto skyriui.</w:t>
            </w:r>
          </w:p>
        </w:tc>
      </w:tr>
      <w:tr w:rsidR="006A29E6" w14:paraId="7592F444" w14:textId="77777777" w:rsidTr="00C813E5">
        <w:tc>
          <w:tcPr>
            <w:tcW w:w="9525" w:type="dxa"/>
          </w:tcPr>
          <w:p w14:paraId="73113108" w14:textId="77777777" w:rsidR="006A29E6" w:rsidRDefault="006A29E6" w:rsidP="007371F4">
            <w:pPr>
              <w:tabs>
                <w:tab w:val="left" w:pos="0"/>
              </w:tabs>
              <w:jc w:val="both"/>
              <w:rPr>
                <w:b/>
                <w:i/>
                <w:sz w:val="22"/>
              </w:rPr>
            </w:pPr>
          </w:p>
        </w:tc>
      </w:tr>
    </w:tbl>
    <w:p w14:paraId="21B1D85B" w14:textId="77777777" w:rsidR="00C813E5" w:rsidRDefault="00C813E5" w:rsidP="00B668F0"/>
    <w:p w14:paraId="3EC5D414" w14:textId="77777777" w:rsidR="00B668F0" w:rsidRDefault="00B668F0" w:rsidP="00B668F0">
      <w:r>
        <w:t>Parengė</w:t>
      </w:r>
    </w:p>
    <w:p w14:paraId="4665E5DF" w14:textId="77777777" w:rsidR="00B668F0" w:rsidRDefault="00C813E5" w:rsidP="00B668F0">
      <w:pPr>
        <w:pStyle w:val="Antrats"/>
        <w:tabs>
          <w:tab w:val="clear" w:pos="4153"/>
          <w:tab w:val="clear" w:pos="8306"/>
        </w:tabs>
        <w:rPr>
          <w:lang w:eastAsia="de-DE"/>
        </w:rPr>
      </w:pPr>
      <w:r w:rsidRPr="00E9575F">
        <w:rPr>
          <w:lang w:eastAsia="de-DE"/>
        </w:rPr>
        <w:fldChar w:fldCharType="begin">
          <w:ffData>
            <w:name w:val="CREATOR_SHOWS"/>
            <w:enabled/>
            <w:calcOnExit w:val="0"/>
            <w:textInput>
              <w:default w:val="{$CREATOR_SHOWS}"/>
            </w:textInput>
          </w:ffData>
        </w:fldChar>
      </w:r>
      <w:r w:rsidRPr="00E9575F">
        <w:rPr>
          <w:lang w:eastAsia="de-DE"/>
        </w:rPr>
        <w:instrText xml:space="preserve"> FORMTEXT </w:instrText>
      </w:r>
      <w:r w:rsidRPr="00E9575F">
        <w:rPr>
          <w:lang w:eastAsia="de-DE"/>
        </w:rPr>
      </w:r>
      <w:r w:rsidRPr="00E9575F">
        <w:rPr>
          <w:lang w:eastAsia="de-DE"/>
        </w:rPr>
        <w:fldChar w:fldCharType="separate"/>
      </w:r>
      <w:r w:rsidRPr="00E9575F">
        <w:rPr>
          <w:noProof/>
          <w:lang w:eastAsia="de-DE"/>
        </w:rPr>
        <w:t>Gražina Gadliauskienė</w:t>
      </w:r>
      <w:r w:rsidRPr="00E9575F">
        <w:rPr>
          <w:lang w:eastAsia="de-DE"/>
        </w:rPr>
        <w:fldChar w:fldCharType="end"/>
      </w:r>
    </w:p>
    <w:p w14:paraId="4E307759" w14:textId="77777777" w:rsidR="00B668F0" w:rsidRDefault="00464B1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345F7B48"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BA5C" w14:textId="77777777" w:rsidR="000535AA" w:rsidRDefault="000535AA">
      <w:r>
        <w:separator/>
      </w:r>
    </w:p>
  </w:endnote>
  <w:endnote w:type="continuationSeparator" w:id="0">
    <w:p w14:paraId="05FCDABF" w14:textId="77777777" w:rsidR="000535AA" w:rsidRDefault="0005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FEB4" w14:textId="77777777" w:rsidR="000535AA" w:rsidRDefault="000535AA">
      <w:r>
        <w:separator/>
      </w:r>
    </w:p>
  </w:footnote>
  <w:footnote w:type="continuationSeparator" w:id="0">
    <w:p w14:paraId="0A94E598" w14:textId="77777777" w:rsidR="000535AA" w:rsidRDefault="0005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D393" w14:textId="77777777" w:rsidR="00FC1CD3" w:rsidRDefault="0046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3619B9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0358" w14:textId="77777777" w:rsidR="00FC1CD3" w:rsidRDefault="00FC1CD3">
    <w:pPr>
      <w:pStyle w:val="Antrats"/>
      <w:framePr w:wrap="around" w:vAnchor="text" w:hAnchor="margin" w:xAlign="center" w:y="1"/>
      <w:rPr>
        <w:rStyle w:val="Puslapionumeris"/>
      </w:rPr>
    </w:pPr>
  </w:p>
  <w:p w14:paraId="4F8829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0917480">
    <w:abstractNumId w:val="3"/>
  </w:num>
  <w:num w:numId="2" w16cid:durableId="312952022">
    <w:abstractNumId w:val="2"/>
  </w:num>
  <w:num w:numId="3" w16cid:durableId="1432581359">
    <w:abstractNumId w:val="4"/>
  </w:num>
  <w:num w:numId="4" w16cid:durableId="36636022">
    <w:abstractNumId w:val="1"/>
  </w:num>
  <w:num w:numId="5" w16cid:durableId="1210914667">
    <w:abstractNumId w:val="6"/>
  </w:num>
  <w:num w:numId="6" w16cid:durableId="539440297">
    <w:abstractNumId w:val="5"/>
  </w:num>
  <w:num w:numId="7" w16cid:durableId="80362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35AA"/>
    <w:rsid w:val="00073ECC"/>
    <w:rsid w:val="00076A1D"/>
    <w:rsid w:val="000773EB"/>
    <w:rsid w:val="00085739"/>
    <w:rsid w:val="000A1311"/>
    <w:rsid w:val="000E1F44"/>
    <w:rsid w:val="0010176C"/>
    <w:rsid w:val="00107C26"/>
    <w:rsid w:val="00117349"/>
    <w:rsid w:val="00124B53"/>
    <w:rsid w:val="0013367C"/>
    <w:rsid w:val="0015078A"/>
    <w:rsid w:val="00152F39"/>
    <w:rsid w:val="0016226A"/>
    <w:rsid w:val="00170520"/>
    <w:rsid w:val="00172D6E"/>
    <w:rsid w:val="00175B24"/>
    <w:rsid w:val="00181E5E"/>
    <w:rsid w:val="00182224"/>
    <w:rsid w:val="00190B66"/>
    <w:rsid w:val="001952BC"/>
    <w:rsid w:val="001D4EA6"/>
    <w:rsid w:val="00203CFC"/>
    <w:rsid w:val="00207BCB"/>
    <w:rsid w:val="00226341"/>
    <w:rsid w:val="002325F6"/>
    <w:rsid w:val="00234B9B"/>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5B30"/>
    <w:rsid w:val="0044337A"/>
    <w:rsid w:val="00445CDE"/>
    <w:rsid w:val="00454723"/>
    <w:rsid w:val="00460718"/>
    <w:rsid w:val="00464B1E"/>
    <w:rsid w:val="004B0CB9"/>
    <w:rsid w:val="004B1E88"/>
    <w:rsid w:val="004B2369"/>
    <w:rsid w:val="004B3700"/>
    <w:rsid w:val="004B7BDB"/>
    <w:rsid w:val="00501C69"/>
    <w:rsid w:val="005209D1"/>
    <w:rsid w:val="00520A16"/>
    <w:rsid w:val="005231DA"/>
    <w:rsid w:val="00542B92"/>
    <w:rsid w:val="00553547"/>
    <w:rsid w:val="00570AD7"/>
    <w:rsid w:val="00593FFF"/>
    <w:rsid w:val="005B2122"/>
    <w:rsid w:val="005C31CD"/>
    <w:rsid w:val="005D1F24"/>
    <w:rsid w:val="006046BD"/>
    <w:rsid w:val="00641E12"/>
    <w:rsid w:val="00673C21"/>
    <w:rsid w:val="00686E66"/>
    <w:rsid w:val="00697D48"/>
    <w:rsid w:val="006A29E6"/>
    <w:rsid w:val="006B72D3"/>
    <w:rsid w:val="006F35F0"/>
    <w:rsid w:val="0073170A"/>
    <w:rsid w:val="00732616"/>
    <w:rsid w:val="00734333"/>
    <w:rsid w:val="00744E20"/>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97EB2"/>
    <w:rsid w:val="008A4BEF"/>
    <w:rsid w:val="008A7972"/>
    <w:rsid w:val="008B0D02"/>
    <w:rsid w:val="008B7173"/>
    <w:rsid w:val="008C2222"/>
    <w:rsid w:val="008C4BDA"/>
    <w:rsid w:val="008C7ADA"/>
    <w:rsid w:val="008E7416"/>
    <w:rsid w:val="008F41AE"/>
    <w:rsid w:val="00930BCB"/>
    <w:rsid w:val="00931D64"/>
    <w:rsid w:val="0093337F"/>
    <w:rsid w:val="0096266A"/>
    <w:rsid w:val="00963BD1"/>
    <w:rsid w:val="0098095A"/>
    <w:rsid w:val="00992B19"/>
    <w:rsid w:val="009A6D33"/>
    <w:rsid w:val="009B5344"/>
    <w:rsid w:val="009C68F2"/>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13E5"/>
    <w:rsid w:val="00C83B11"/>
    <w:rsid w:val="00C95C12"/>
    <w:rsid w:val="00CC0BB5"/>
    <w:rsid w:val="00CE2BB0"/>
    <w:rsid w:val="00CE349F"/>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8411C"/>
  <w15:docId w15:val="{26A1F607-741A-4B30-9AA4-329013D3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97E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dris.lt" TargetMode="Externa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3729</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 Gadlaiuskiene</cp:lastModifiedBy>
  <cp:revision>2</cp:revision>
  <cp:lastPrinted>2019-11-12T07:11:00Z</cp:lastPrinted>
  <dcterms:created xsi:type="dcterms:W3CDTF">2023-04-25T08:41:00Z</dcterms:created>
  <dcterms:modified xsi:type="dcterms:W3CDTF">2023-04-25T08:41:00Z</dcterms:modified>
</cp:coreProperties>
</file>