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DDE43" w14:textId="77777777" w:rsidR="002A32E8" w:rsidRPr="004730D0" w:rsidRDefault="002A32E8" w:rsidP="002A32E8">
      <w:pPr>
        <w:jc w:val="right"/>
        <w:rPr>
          <w:lang w:val="en-US"/>
        </w:rPr>
      </w:pPr>
      <w:r w:rsidRPr="004730D0">
        <w:t>Projektas</w:t>
      </w:r>
    </w:p>
    <w:p w14:paraId="33469AC3" w14:textId="77777777" w:rsidR="002A32E8" w:rsidRPr="004730D0" w:rsidRDefault="002A32E8" w:rsidP="002A32E8">
      <w:pPr>
        <w:jc w:val="center"/>
        <w:rPr>
          <w:b/>
          <w:bCs/>
          <w:lang w:val="en-US"/>
        </w:rPr>
      </w:pPr>
    </w:p>
    <w:p w14:paraId="36AC0C66" w14:textId="77777777" w:rsidR="002A32E8" w:rsidRPr="004730D0" w:rsidRDefault="002A32E8" w:rsidP="002A32E8">
      <w:pPr>
        <w:jc w:val="center"/>
        <w:rPr>
          <w:b/>
        </w:rPr>
      </w:pPr>
      <w:r w:rsidRPr="004730D0">
        <w:rPr>
          <w:b/>
          <w:lang w:val="en-US"/>
        </w:rPr>
        <w:t xml:space="preserve">JURBARKO RAJONO </w:t>
      </w:r>
      <w:r w:rsidRPr="004730D0">
        <w:rPr>
          <w:b/>
        </w:rPr>
        <w:t>SAVIVALDYBĖS TARYBA</w:t>
      </w:r>
    </w:p>
    <w:p w14:paraId="01646B91" w14:textId="3A38658C" w:rsidR="002A32E8" w:rsidRDefault="002A32E8" w:rsidP="002A32E8">
      <w:pPr>
        <w:rPr>
          <w:lang w:val="en-US"/>
        </w:rPr>
      </w:pPr>
    </w:p>
    <w:p w14:paraId="209C8986" w14:textId="77777777" w:rsidR="008F03D1" w:rsidRDefault="008F03D1" w:rsidP="002A32E8">
      <w:pPr>
        <w:rPr>
          <w:lang w:val="en-US"/>
        </w:rPr>
      </w:pPr>
    </w:p>
    <w:p w14:paraId="04364462" w14:textId="77777777" w:rsidR="008F03D1" w:rsidRPr="004730D0" w:rsidRDefault="008F03D1" w:rsidP="002A32E8">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4730D0" w:rsidRPr="004730D0" w14:paraId="224F87E3" w14:textId="77777777" w:rsidTr="00A94D88">
        <w:trPr>
          <w:cantSplit/>
        </w:trPr>
        <w:tc>
          <w:tcPr>
            <w:tcW w:w="9654" w:type="dxa"/>
            <w:tcBorders>
              <w:top w:val="nil"/>
              <w:left w:val="nil"/>
              <w:bottom w:val="nil"/>
              <w:right w:val="nil"/>
            </w:tcBorders>
          </w:tcPr>
          <w:p w14:paraId="047F4A3C" w14:textId="77777777" w:rsidR="002A32E8" w:rsidRPr="004730D0" w:rsidRDefault="002A32E8" w:rsidP="00A94D88">
            <w:pPr>
              <w:pStyle w:val="Antrat1"/>
              <w:rPr>
                <w:caps/>
                <w:szCs w:val="24"/>
                <w:lang w:val="lt-LT"/>
              </w:rPr>
            </w:pPr>
            <w:r w:rsidRPr="004730D0">
              <w:rPr>
                <w:szCs w:val="24"/>
                <w:lang w:val="lt-LT"/>
              </w:rPr>
              <w:t>SPRENDIMAS</w:t>
            </w:r>
          </w:p>
        </w:tc>
      </w:tr>
      <w:bookmarkStart w:id="0" w:name="DOC_DATA"/>
      <w:tr w:rsidR="004730D0" w:rsidRPr="004730D0" w14:paraId="4D2E0B99" w14:textId="77777777" w:rsidTr="00A94D88">
        <w:trPr>
          <w:cantSplit/>
        </w:trPr>
        <w:tc>
          <w:tcPr>
            <w:tcW w:w="9654" w:type="dxa"/>
            <w:tcBorders>
              <w:top w:val="nil"/>
              <w:left w:val="nil"/>
              <w:bottom w:val="nil"/>
              <w:right w:val="nil"/>
            </w:tcBorders>
          </w:tcPr>
          <w:p w14:paraId="601CD541" w14:textId="77777777" w:rsidR="002A32E8" w:rsidRPr="004730D0" w:rsidRDefault="002A32E8" w:rsidP="00A94D88">
            <w:pPr>
              <w:pStyle w:val="Antrats"/>
              <w:tabs>
                <w:tab w:val="left" w:pos="1296"/>
              </w:tabs>
              <w:jc w:val="center"/>
              <w:rPr>
                <w:b/>
                <w:caps/>
              </w:rPr>
            </w:pPr>
            <w:r w:rsidRPr="004730D0">
              <w:rPr>
                <w:b/>
              </w:rPr>
              <w:fldChar w:fldCharType="begin">
                <w:ffData>
                  <w:name w:val="DOC_DATA"/>
                  <w:enabled/>
                  <w:calcOnExit w:val="0"/>
                  <w:textInput>
                    <w:default w:val="{$DOC_DATA}"/>
                  </w:textInput>
                </w:ffData>
              </w:fldChar>
            </w:r>
            <w:r w:rsidRPr="004730D0">
              <w:rPr>
                <w:b/>
              </w:rPr>
              <w:instrText xml:space="preserve"> FORMTEXT </w:instrText>
            </w:r>
            <w:r w:rsidRPr="004730D0">
              <w:rPr>
                <w:b/>
              </w:rPr>
            </w:r>
            <w:r w:rsidRPr="004730D0">
              <w:rPr>
                <w:b/>
              </w:rPr>
              <w:fldChar w:fldCharType="separate"/>
            </w:r>
            <w:r w:rsidRPr="004730D0">
              <w:rPr>
                <w:b/>
                <w:noProof/>
              </w:rPr>
              <w:t xml:space="preserve">DĖL JURBARKO RAJONO SAVIVALDYBĖS 2023 METŲ SOCIALINIŲ PASLAUGŲ PLANO PATVIRTINIMO </w:t>
            </w:r>
            <w:r w:rsidRPr="004730D0">
              <w:rPr>
                <w:b/>
              </w:rPr>
              <w:fldChar w:fldCharType="end"/>
            </w:r>
            <w:bookmarkEnd w:id="0"/>
            <w:r w:rsidRPr="004730D0">
              <w:rPr>
                <w:b/>
              </w:rPr>
              <w:fldChar w:fldCharType="begin">
                <w:ffData>
                  <w:name w:val="DOC_DATA"/>
                  <w:enabled/>
                  <w:calcOnExit w:val="0"/>
                  <w:textInput>
                    <w:default w:val="{$DOC_DATA}"/>
                  </w:textInput>
                </w:ffData>
              </w:fldChar>
            </w:r>
            <w:r w:rsidRPr="004730D0">
              <w:rPr>
                <w:b/>
              </w:rPr>
              <w:instrText xml:space="preserve"> FORMTEXT </w:instrText>
            </w:r>
            <w:r w:rsidR="00000000">
              <w:rPr>
                <w:b/>
              </w:rPr>
            </w:r>
            <w:r w:rsidR="00000000">
              <w:rPr>
                <w:b/>
              </w:rPr>
              <w:fldChar w:fldCharType="separate"/>
            </w:r>
            <w:r w:rsidRPr="004730D0">
              <w:rPr>
                <w:b/>
              </w:rPr>
              <w:fldChar w:fldCharType="end"/>
            </w:r>
          </w:p>
        </w:tc>
      </w:tr>
      <w:tr w:rsidR="004730D0" w:rsidRPr="004730D0" w14:paraId="112E62F4" w14:textId="77777777" w:rsidTr="00A94D88">
        <w:trPr>
          <w:cantSplit/>
        </w:trPr>
        <w:tc>
          <w:tcPr>
            <w:tcW w:w="9654" w:type="dxa"/>
            <w:tcBorders>
              <w:top w:val="nil"/>
              <w:left w:val="nil"/>
              <w:bottom w:val="nil"/>
              <w:right w:val="nil"/>
            </w:tcBorders>
          </w:tcPr>
          <w:p w14:paraId="7A7FBACE" w14:textId="77777777" w:rsidR="002A32E8" w:rsidRPr="004730D0" w:rsidRDefault="002A32E8" w:rsidP="00A94D88">
            <w:pPr>
              <w:pStyle w:val="Antrats"/>
              <w:tabs>
                <w:tab w:val="left" w:pos="1296"/>
              </w:tabs>
              <w:jc w:val="center"/>
              <w:rPr>
                <w:b/>
                <w:caps/>
              </w:rPr>
            </w:pPr>
          </w:p>
        </w:tc>
      </w:tr>
      <w:tr w:rsidR="004730D0" w:rsidRPr="004730D0" w14:paraId="2982CC27" w14:textId="77777777" w:rsidTr="00A94D88">
        <w:trPr>
          <w:cantSplit/>
          <w:trHeight w:val="359"/>
        </w:trPr>
        <w:tc>
          <w:tcPr>
            <w:tcW w:w="9654" w:type="dxa"/>
            <w:tcBorders>
              <w:top w:val="nil"/>
              <w:left w:val="nil"/>
              <w:bottom w:val="nil"/>
              <w:right w:val="nil"/>
            </w:tcBorders>
          </w:tcPr>
          <w:p w14:paraId="3B96F6B2" w14:textId="77777777" w:rsidR="002A32E8" w:rsidRPr="004730D0" w:rsidRDefault="002A32E8" w:rsidP="00A94D88">
            <w:pPr>
              <w:pStyle w:val="Antrats"/>
              <w:tabs>
                <w:tab w:val="left" w:pos="1296"/>
              </w:tabs>
              <w:jc w:val="center"/>
              <w:rPr>
                <w:b/>
                <w:caps/>
              </w:rPr>
            </w:pPr>
            <w:r w:rsidRPr="004730D0">
              <w:fldChar w:fldCharType="begin">
                <w:ffData>
                  <w:name w:val="NOW_WORD_DATE"/>
                  <w:enabled/>
                  <w:calcOnExit w:val="0"/>
                  <w:textInput>
                    <w:default w:val="{$NOW_WORD_DATE}"/>
                  </w:textInput>
                </w:ffData>
              </w:fldChar>
            </w:r>
            <w:r w:rsidRPr="004730D0">
              <w:instrText xml:space="preserve"> FORMTEXT </w:instrText>
            </w:r>
            <w:r w:rsidRPr="004730D0">
              <w:fldChar w:fldCharType="separate"/>
            </w:r>
            <w:r w:rsidRPr="004730D0">
              <w:rPr>
                <w:noProof/>
              </w:rPr>
              <w:t>{$WDATA}</w:t>
            </w:r>
            <w:r w:rsidRPr="004730D0">
              <w:fldChar w:fldCharType="end"/>
            </w:r>
            <w:r w:rsidRPr="004730D0">
              <w:t xml:space="preserve">  Nr. </w:t>
            </w:r>
            <w:r w:rsidRPr="004730D0">
              <w:fldChar w:fldCharType="begin">
                <w:ffData>
                  <w:name w:val="SHOWS"/>
                  <w:enabled/>
                  <w:calcOnExit w:val="0"/>
                  <w:textInput>
                    <w:default w:val="{$SHOWS}"/>
                  </w:textInput>
                </w:ffData>
              </w:fldChar>
            </w:r>
            <w:r w:rsidRPr="004730D0">
              <w:instrText xml:space="preserve"> FORMTEXT </w:instrText>
            </w:r>
            <w:r w:rsidRPr="004730D0">
              <w:fldChar w:fldCharType="separate"/>
            </w:r>
            <w:r w:rsidRPr="004730D0">
              <w:rPr>
                <w:noProof/>
              </w:rPr>
              <w:t>{$NR}</w:t>
            </w:r>
            <w:r w:rsidRPr="004730D0">
              <w:fldChar w:fldCharType="end"/>
            </w:r>
          </w:p>
        </w:tc>
      </w:tr>
      <w:tr w:rsidR="002A32E8" w:rsidRPr="004730D0" w14:paraId="1227C4B2" w14:textId="77777777" w:rsidTr="00A94D88">
        <w:trPr>
          <w:cantSplit/>
        </w:trPr>
        <w:tc>
          <w:tcPr>
            <w:tcW w:w="9654" w:type="dxa"/>
            <w:tcBorders>
              <w:top w:val="nil"/>
              <w:left w:val="nil"/>
              <w:bottom w:val="nil"/>
              <w:right w:val="nil"/>
            </w:tcBorders>
          </w:tcPr>
          <w:p w14:paraId="19DEC492" w14:textId="77777777" w:rsidR="002A32E8" w:rsidRPr="004730D0" w:rsidRDefault="002A32E8" w:rsidP="00A94D88">
            <w:pPr>
              <w:jc w:val="center"/>
            </w:pPr>
            <w:r w:rsidRPr="004730D0">
              <w:t>Jurbarkas</w:t>
            </w:r>
          </w:p>
        </w:tc>
      </w:tr>
    </w:tbl>
    <w:p w14:paraId="1AB1A839" w14:textId="77777777" w:rsidR="002A32E8" w:rsidRPr="004730D0" w:rsidRDefault="002A32E8" w:rsidP="002A32E8"/>
    <w:p w14:paraId="2C8F5818" w14:textId="77777777" w:rsidR="002A32E8" w:rsidRPr="004730D0" w:rsidRDefault="002A32E8" w:rsidP="002A32E8"/>
    <w:p w14:paraId="12334BD7" w14:textId="77777777" w:rsidR="002A32E8" w:rsidRPr="004730D0" w:rsidRDefault="002A32E8" w:rsidP="002A32E8"/>
    <w:p w14:paraId="1C129543" w14:textId="77777777" w:rsidR="002A32E8" w:rsidRPr="004730D0" w:rsidRDefault="002A32E8" w:rsidP="002A32E8">
      <w:pPr>
        <w:tabs>
          <w:tab w:val="left" w:pos="709"/>
          <w:tab w:val="left" w:pos="900"/>
        </w:tabs>
        <w:jc w:val="both"/>
        <w:rPr>
          <w:szCs w:val="24"/>
        </w:rPr>
      </w:pPr>
      <w:r w:rsidRPr="004730D0">
        <w:rPr>
          <w:szCs w:val="24"/>
        </w:rPr>
        <w:tab/>
        <w:t>Vadovaudamasi Lietuvos Respublikos vietos savivaldos įstatymo 16 straipsnio 4 dalimi, Lietuvos Respublikos socialinių paslaugų įstatymo 13 straipsnio 3 dalimi ir Socialinių paslaugų planavimo metodika, patvirtinta Lietuvos Respublikos Vyriausybės 2006 m. lapkričio 15 d. nutarimu Nr. 1132 „</w:t>
      </w:r>
      <w:hyperlink r:id="rId8" w:tgtFrame="FTurinys" w:history="1">
        <w:r w:rsidRPr="004730D0">
          <w:rPr>
            <w:rStyle w:val="Hipersaitas"/>
          </w:rPr>
          <w:t>Dėl Socialinių paslaugų planavimo metodikos patvirtinimo</w:t>
        </w:r>
      </w:hyperlink>
      <w:r w:rsidRPr="004730D0">
        <w:t>“</w:t>
      </w:r>
      <w:r w:rsidRPr="004730D0">
        <w:rPr>
          <w:szCs w:val="24"/>
        </w:rPr>
        <w:t xml:space="preserve">, Jurbarko rajono savivaldybės taryba </w:t>
      </w:r>
      <w:r w:rsidRPr="004730D0">
        <w:rPr>
          <w:spacing w:val="120"/>
          <w:szCs w:val="24"/>
        </w:rPr>
        <w:t>nusprendži</w:t>
      </w:r>
      <w:r w:rsidRPr="004730D0">
        <w:rPr>
          <w:szCs w:val="24"/>
        </w:rPr>
        <w:t>a:</w:t>
      </w:r>
    </w:p>
    <w:p w14:paraId="0FF4E929" w14:textId="77777777" w:rsidR="002A32E8" w:rsidRPr="004730D0" w:rsidRDefault="002A32E8">
      <w:pPr>
        <w:numPr>
          <w:ilvl w:val="0"/>
          <w:numId w:val="1"/>
        </w:numPr>
        <w:tabs>
          <w:tab w:val="left" w:pos="709"/>
          <w:tab w:val="left" w:pos="993"/>
        </w:tabs>
        <w:ind w:left="0" w:firstLine="708"/>
        <w:jc w:val="both"/>
        <w:rPr>
          <w:szCs w:val="24"/>
        </w:rPr>
      </w:pPr>
      <w:r w:rsidRPr="004730D0">
        <w:rPr>
          <w:szCs w:val="24"/>
        </w:rPr>
        <w:t>Patvirtinti Jurbarko rajono savivaldybės 2023 metų socialinių paslaugų planą (pridedama).</w:t>
      </w:r>
    </w:p>
    <w:p w14:paraId="41A177C0" w14:textId="77777777" w:rsidR="002A32E8" w:rsidRPr="004730D0" w:rsidRDefault="002A32E8">
      <w:pPr>
        <w:numPr>
          <w:ilvl w:val="0"/>
          <w:numId w:val="1"/>
        </w:numPr>
        <w:tabs>
          <w:tab w:val="left" w:pos="709"/>
          <w:tab w:val="left" w:pos="993"/>
        </w:tabs>
        <w:ind w:left="0" w:firstLine="708"/>
        <w:jc w:val="both"/>
        <w:rPr>
          <w:szCs w:val="24"/>
        </w:rPr>
      </w:pPr>
      <w:r w:rsidRPr="004730D0">
        <w:t>Paskelbti šį sprendimą Teisės aktų registre ir Jurbarko rajono savivaldybės interneto svetainėje.</w:t>
      </w:r>
    </w:p>
    <w:p w14:paraId="6A7BE0E1" w14:textId="77777777" w:rsidR="002A32E8" w:rsidRPr="004730D0" w:rsidRDefault="002A32E8" w:rsidP="002A32E8">
      <w:pPr>
        <w:ind w:firstLine="720"/>
        <w:jc w:val="both"/>
      </w:pPr>
    </w:p>
    <w:p w14:paraId="146E55C2" w14:textId="77777777" w:rsidR="002A32E8" w:rsidRPr="004730D0" w:rsidRDefault="002A32E8" w:rsidP="002A32E8">
      <w:pPr>
        <w:jc w:val="both"/>
      </w:pPr>
    </w:p>
    <w:p w14:paraId="67DC9F4F" w14:textId="77777777" w:rsidR="002A32E8" w:rsidRPr="004730D0" w:rsidRDefault="002A32E8" w:rsidP="002A32E8">
      <w:pPr>
        <w:jc w:val="both"/>
      </w:pPr>
    </w:p>
    <w:tbl>
      <w:tblPr>
        <w:tblW w:w="0" w:type="auto"/>
        <w:tblInd w:w="108" w:type="dxa"/>
        <w:tblLook w:val="0000" w:firstRow="0" w:lastRow="0" w:firstColumn="0" w:lastColumn="0" w:noHBand="0" w:noVBand="0"/>
      </w:tblPr>
      <w:tblGrid>
        <w:gridCol w:w="4410"/>
        <w:gridCol w:w="4410"/>
      </w:tblGrid>
      <w:tr w:rsidR="002A32E8" w:rsidRPr="004730D0" w14:paraId="7A9F29AE" w14:textId="77777777" w:rsidTr="00A94D88">
        <w:trPr>
          <w:trHeight w:val="180"/>
        </w:trPr>
        <w:tc>
          <w:tcPr>
            <w:tcW w:w="4410" w:type="dxa"/>
          </w:tcPr>
          <w:p w14:paraId="15D87D82" w14:textId="77777777" w:rsidR="002A32E8" w:rsidRPr="004730D0" w:rsidRDefault="002A32E8" w:rsidP="00A94D88">
            <w:r w:rsidRPr="004730D0">
              <w:t>Savivaldybės meras</w:t>
            </w:r>
          </w:p>
        </w:tc>
        <w:tc>
          <w:tcPr>
            <w:tcW w:w="4410" w:type="dxa"/>
          </w:tcPr>
          <w:p w14:paraId="2D53959B" w14:textId="77777777" w:rsidR="002A32E8" w:rsidRPr="004730D0" w:rsidRDefault="002A32E8" w:rsidP="00A94D88">
            <w:pPr>
              <w:jc w:val="right"/>
            </w:pPr>
          </w:p>
        </w:tc>
      </w:tr>
    </w:tbl>
    <w:p w14:paraId="470EF843" w14:textId="77777777" w:rsidR="002A32E8" w:rsidRPr="004730D0" w:rsidRDefault="002A32E8" w:rsidP="002A32E8"/>
    <w:p w14:paraId="24570C84" w14:textId="77777777" w:rsidR="002A32E8" w:rsidRPr="004730D0" w:rsidRDefault="002A32E8" w:rsidP="002A32E8"/>
    <w:p w14:paraId="3A87E631" w14:textId="77777777" w:rsidR="002A32E8" w:rsidRPr="004730D0" w:rsidRDefault="002A32E8" w:rsidP="002A32E8"/>
    <w:p w14:paraId="0A96AF29" w14:textId="77777777" w:rsidR="002A32E8" w:rsidRPr="004730D0" w:rsidRDefault="002A32E8" w:rsidP="002A32E8">
      <w:r w:rsidRPr="004730D0">
        <w:t xml:space="preserve">Vizos: </w:t>
      </w:r>
    </w:p>
    <w:p w14:paraId="51CA64B3" w14:textId="77777777" w:rsidR="002A32E8" w:rsidRPr="004730D0" w:rsidRDefault="002A32E8" w:rsidP="002A32E8">
      <w:r w:rsidRPr="004730D0">
        <w:t xml:space="preserve">Teisės ir civilinės metrikacijos skyriaus vedėja, </w:t>
      </w:r>
    </w:p>
    <w:p w14:paraId="5C8618B1" w14:textId="77777777" w:rsidR="002A32E8" w:rsidRPr="004730D0" w:rsidRDefault="002A32E8" w:rsidP="002A32E8">
      <w:r w:rsidRPr="004730D0">
        <w:t xml:space="preserve">laikinai einanti Administracijos direktoriaus pareigas, R. </w:t>
      </w:r>
      <w:proofErr w:type="spellStart"/>
      <w:r w:rsidRPr="004730D0">
        <w:t>Vančienė</w:t>
      </w:r>
      <w:proofErr w:type="spellEnd"/>
    </w:p>
    <w:p w14:paraId="1F6E2D32" w14:textId="77777777" w:rsidR="002A32E8" w:rsidRPr="004730D0" w:rsidRDefault="002A32E8" w:rsidP="002A32E8">
      <w:r w:rsidRPr="004730D0">
        <w:t>Teisės ir civilinės metrikacijos skyriaus vyr. specialistė A. Tamošaitytė</w:t>
      </w:r>
    </w:p>
    <w:p w14:paraId="60C8AA68" w14:textId="77777777" w:rsidR="002A32E8" w:rsidRPr="004730D0" w:rsidRDefault="002A32E8" w:rsidP="002A32E8">
      <w:r w:rsidRPr="004730D0">
        <w:t>Dokumentų ir viešųjų ryšių skyriaus vyr. specialistas A. Gvildys</w:t>
      </w:r>
    </w:p>
    <w:p w14:paraId="0D3E506B" w14:textId="77777777" w:rsidR="002A32E8" w:rsidRPr="004730D0" w:rsidRDefault="002A32E8" w:rsidP="002A32E8">
      <w:r w:rsidRPr="004730D0">
        <w:t xml:space="preserve">Socialinės paramos skyriaus vedėja L. </w:t>
      </w:r>
      <w:proofErr w:type="spellStart"/>
      <w:r w:rsidRPr="004730D0">
        <w:t>Gardauskienė</w:t>
      </w:r>
      <w:proofErr w:type="spellEnd"/>
    </w:p>
    <w:p w14:paraId="294FC656" w14:textId="77777777" w:rsidR="002D4DF3" w:rsidRDefault="002D4DF3" w:rsidP="002D4DF3">
      <w:r w:rsidRPr="00BF1BB1">
        <w:t>Finansų skyriaus vedėja A. Stoškienė</w:t>
      </w:r>
    </w:p>
    <w:p w14:paraId="2A9FDD48" w14:textId="7102598B" w:rsidR="002A32E8" w:rsidRPr="004730D0" w:rsidRDefault="002A32E8" w:rsidP="002A32E8"/>
    <w:p w14:paraId="02320EBA" w14:textId="556BB855" w:rsidR="002A32E8" w:rsidRPr="004730D0" w:rsidRDefault="002A32E8" w:rsidP="002A32E8"/>
    <w:p w14:paraId="208B68A7" w14:textId="1F3A9BFF" w:rsidR="002A32E8" w:rsidRPr="004730D0" w:rsidRDefault="002A32E8" w:rsidP="002A32E8"/>
    <w:p w14:paraId="267F4A7F" w14:textId="7C59C133" w:rsidR="002A32E8" w:rsidRPr="004730D0" w:rsidRDefault="002A32E8" w:rsidP="002A32E8"/>
    <w:p w14:paraId="1A55C448" w14:textId="6757B048" w:rsidR="002A32E8" w:rsidRPr="004730D0" w:rsidRDefault="002A32E8" w:rsidP="002A32E8"/>
    <w:p w14:paraId="2A12A7DA" w14:textId="28BE2D0A" w:rsidR="002A32E8" w:rsidRPr="004730D0" w:rsidRDefault="002A32E8" w:rsidP="002A32E8"/>
    <w:p w14:paraId="36E9ABAB" w14:textId="77777777" w:rsidR="002A32E8" w:rsidRPr="004730D0" w:rsidRDefault="002A32E8" w:rsidP="002A32E8"/>
    <w:p w14:paraId="51F8E6C7" w14:textId="77777777" w:rsidR="002A32E8" w:rsidRPr="004730D0" w:rsidRDefault="002A32E8" w:rsidP="002A32E8">
      <w:r w:rsidRPr="004730D0">
        <w:t>Parengė</w:t>
      </w:r>
    </w:p>
    <w:p w14:paraId="54BA2F0B" w14:textId="77777777" w:rsidR="002A32E8" w:rsidRPr="004730D0" w:rsidRDefault="002A32E8" w:rsidP="002A32E8"/>
    <w:bookmarkStart w:id="1" w:name="CREATOR_SHOWS"/>
    <w:p w14:paraId="05AB8F2B" w14:textId="77777777" w:rsidR="002A32E8" w:rsidRPr="004730D0" w:rsidRDefault="002A32E8" w:rsidP="002A32E8">
      <w:pPr>
        <w:pStyle w:val="Antrats"/>
        <w:tabs>
          <w:tab w:val="clear" w:pos="4153"/>
          <w:tab w:val="clear" w:pos="8306"/>
        </w:tabs>
        <w:rPr>
          <w:lang w:eastAsia="de-DE"/>
        </w:rPr>
      </w:pPr>
      <w:r w:rsidRPr="004730D0">
        <w:rPr>
          <w:lang w:eastAsia="de-DE"/>
        </w:rPr>
        <w:fldChar w:fldCharType="begin">
          <w:ffData>
            <w:name w:val="CREATOR_SHOWS"/>
            <w:enabled/>
            <w:calcOnExit w:val="0"/>
            <w:textInput>
              <w:default w:val="{$CREATOR_SHOWS}"/>
            </w:textInput>
          </w:ffData>
        </w:fldChar>
      </w:r>
      <w:r w:rsidRPr="004730D0">
        <w:rPr>
          <w:lang w:eastAsia="de-DE"/>
        </w:rPr>
        <w:instrText xml:space="preserve"> FORMTEXT </w:instrText>
      </w:r>
      <w:r w:rsidRPr="004730D0">
        <w:rPr>
          <w:lang w:eastAsia="de-DE"/>
        </w:rPr>
      </w:r>
      <w:r w:rsidRPr="004730D0">
        <w:rPr>
          <w:lang w:eastAsia="de-DE"/>
        </w:rPr>
        <w:fldChar w:fldCharType="separate"/>
      </w:r>
      <w:r w:rsidRPr="004730D0">
        <w:rPr>
          <w:noProof/>
          <w:lang w:eastAsia="de-DE"/>
        </w:rPr>
        <w:t>Kristina Povilaitienė</w:t>
      </w:r>
      <w:r w:rsidRPr="004730D0">
        <w:rPr>
          <w:lang w:eastAsia="de-DE"/>
        </w:rPr>
        <w:fldChar w:fldCharType="end"/>
      </w:r>
      <w:bookmarkEnd w:id="1"/>
      <w:r w:rsidRPr="004730D0">
        <w:rPr>
          <w:lang w:eastAsia="de-DE"/>
        </w:rPr>
        <w:t xml:space="preserve">, tel. </w:t>
      </w:r>
      <w:bookmarkStart w:id="2" w:name="CREATOR_PHONE_FULL"/>
      <w:r w:rsidRPr="004730D0">
        <w:rPr>
          <w:lang w:eastAsia="de-DE"/>
        </w:rPr>
        <w:fldChar w:fldCharType="begin">
          <w:ffData>
            <w:name w:val="CREATOR_PHONE_FULL"/>
            <w:enabled/>
            <w:calcOnExit w:val="0"/>
            <w:textInput>
              <w:default w:val="{$CREATOR_PHONE_FULL}"/>
            </w:textInput>
          </w:ffData>
        </w:fldChar>
      </w:r>
      <w:r w:rsidRPr="004730D0">
        <w:rPr>
          <w:lang w:eastAsia="de-DE"/>
        </w:rPr>
        <w:instrText xml:space="preserve"> FORMTEXT </w:instrText>
      </w:r>
      <w:r w:rsidRPr="004730D0">
        <w:rPr>
          <w:lang w:eastAsia="de-DE"/>
        </w:rPr>
      </w:r>
      <w:r w:rsidRPr="004730D0">
        <w:rPr>
          <w:lang w:eastAsia="de-DE"/>
        </w:rPr>
        <w:fldChar w:fldCharType="separate"/>
      </w:r>
      <w:r w:rsidRPr="004730D0">
        <w:rPr>
          <w:noProof/>
          <w:lang w:eastAsia="de-DE"/>
        </w:rPr>
        <w:t>(8 447) 70 180</w:t>
      </w:r>
      <w:r w:rsidRPr="004730D0">
        <w:rPr>
          <w:lang w:eastAsia="de-DE"/>
        </w:rPr>
        <w:fldChar w:fldCharType="end"/>
      </w:r>
      <w:bookmarkEnd w:id="2"/>
      <w:r w:rsidRPr="004730D0">
        <w:rPr>
          <w:lang w:eastAsia="de-DE"/>
        </w:rPr>
        <w:t xml:space="preserve">,  el. p.  </w:t>
      </w:r>
      <w:bookmarkStart w:id="3" w:name="CREATOR_EMAIL"/>
      <w:r w:rsidRPr="004730D0">
        <w:rPr>
          <w:lang w:eastAsia="de-DE"/>
        </w:rPr>
        <w:fldChar w:fldCharType="begin">
          <w:ffData>
            <w:name w:val="CREATOR_EMAIL"/>
            <w:enabled/>
            <w:calcOnExit w:val="0"/>
            <w:textInput>
              <w:default w:val="{$CREATOR_EMAIL}"/>
            </w:textInput>
          </w:ffData>
        </w:fldChar>
      </w:r>
      <w:r w:rsidRPr="004730D0">
        <w:rPr>
          <w:lang w:eastAsia="de-DE"/>
        </w:rPr>
        <w:instrText xml:space="preserve"> FORMTEXT </w:instrText>
      </w:r>
      <w:r w:rsidRPr="004730D0">
        <w:rPr>
          <w:lang w:eastAsia="de-DE"/>
        </w:rPr>
      </w:r>
      <w:r w:rsidRPr="004730D0">
        <w:rPr>
          <w:lang w:eastAsia="de-DE"/>
        </w:rPr>
        <w:fldChar w:fldCharType="separate"/>
      </w:r>
      <w:r w:rsidRPr="004730D0">
        <w:rPr>
          <w:noProof/>
          <w:lang w:eastAsia="de-DE"/>
        </w:rPr>
        <w:t>kristina.povilaitiene@jurbarkas.lt</w:t>
      </w:r>
      <w:r w:rsidRPr="004730D0">
        <w:rPr>
          <w:lang w:eastAsia="de-DE"/>
        </w:rPr>
        <w:fldChar w:fldCharType="end"/>
      </w:r>
      <w:bookmarkEnd w:id="3"/>
    </w:p>
    <w:bookmarkStart w:id="4" w:name="NOW_DATE1"/>
    <w:p w14:paraId="26F7CF42" w14:textId="77777777" w:rsidR="008F03D1" w:rsidRDefault="002A32E8" w:rsidP="002A32E8">
      <w:pPr>
        <w:pStyle w:val="Antrats"/>
        <w:tabs>
          <w:tab w:val="clear" w:pos="4153"/>
          <w:tab w:val="clear" w:pos="8306"/>
        </w:tabs>
        <w:sectPr w:rsidR="008F03D1" w:rsidSect="008F03D1">
          <w:headerReference w:type="even" r:id="rId9"/>
          <w:footerReference w:type="default" r:id="rId10"/>
          <w:headerReference w:type="first" r:id="rId11"/>
          <w:footerReference w:type="first" r:id="rId12"/>
          <w:pgSz w:w="11906" w:h="16838" w:code="9"/>
          <w:pgMar w:top="1418" w:right="680" w:bottom="1134" w:left="1701" w:header="1134" w:footer="726" w:gutter="0"/>
          <w:pgNumType w:start="2"/>
          <w:cols w:space="1296"/>
          <w:docGrid w:linePitch="360"/>
        </w:sectPr>
      </w:pPr>
      <w:r w:rsidRPr="004730D0">
        <w:fldChar w:fldCharType="begin">
          <w:ffData>
            <w:name w:val="NOW_DATE1"/>
            <w:enabled/>
            <w:calcOnExit w:val="0"/>
            <w:textInput>
              <w:default w:val="{$NOW_DATE1}"/>
            </w:textInput>
          </w:ffData>
        </w:fldChar>
      </w:r>
      <w:r w:rsidRPr="004730D0">
        <w:instrText xml:space="preserve"> FORMTEXT </w:instrText>
      </w:r>
      <w:r w:rsidRPr="004730D0">
        <w:fldChar w:fldCharType="separate"/>
      </w:r>
      <w:r w:rsidRPr="004730D0">
        <w:rPr>
          <w:noProof/>
        </w:rPr>
        <w:t>{$DATA}</w:t>
      </w:r>
      <w:r w:rsidRPr="004730D0">
        <w:fldChar w:fldCharType="end"/>
      </w:r>
      <w:bookmarkEnd w:id="4"/>
      <w:r w:rsidRPr="004730D0">
        <w:t xml:space="preserve"> </w:t>
      </w:r>
    </w:p>
    <w:p w14:paraId="220EBDD1" w14:textId="77777777" w:rsidR="002A32E8" w:rsidRPr="004730D0" w:rsidRDefault="002A32E8" w:rsidP="002A32E8">
      <w:pPr>
        <w:ind w:firstLine="4820"/>
        <w:rPr>
          <w:lang w:eastAsia="en-US"/>
        </w:rPr>
      </w:pPr>
      <w:r w:rsidRPr="004730D0">
        <w:rPr>
          <w:lang w:eastAsia="en-US"/>
        </w:rPr>
        <w:lastRenderedPageBreak/>
        <w:t>PATVIRTINTA</w:t>
      </w:r>
    </w:p>
    <w:p w14:paraId="2A94BB11" w14:textId="77777777" w:rsidR="002A32E8" w:rsidRPr="004730D0" w:rsidRDefault="002A32E8" w:rsidP="002A32E8">
      <w:pPr>
        <w:ind w:left="4820"/>
        <w:rPr>
          <w:lang w:eastAsia="en-US"/>
        </w:rPr>
      </w:pPr>
      <w:r w:rsidRPr="004730D0">
        <w:rPr>
          <w:lang w:eastAsia="en-US"/>
        </w:rPr>
        <w:t>Jurbarko rajono savivaldybės tarybos</w:t>
      </w:r>
    </w:p>
    <w:p w14:paraId="26D9413C" w14:textId="77777777" w:rsidR="002A32E8" w:rsidRPr="004730D0" w:rsidRDefault="002A32E8" w:rsidP="002A32E8">
      <w:pPr>
        <w:ind w:left="4820"/>
        <w:rPr>
          <w:szCs w:val="24"/>
          <w:lang w:val="en-GB" w:eastAsia="en-US"/>
        </w:rPr>
      </w:pPr>
      <w:r w:rsidRPr="004730D0">
        <w:rPr>
          <w:lang w:eastAsia="en-US"/>
        </w:rPr>
        <w:t xml:space="preserve">2023 m. kovo 30 d. sprendimu Nr. </w:t>
      </w:r>
      <w:r w:rsidRPr="004730D0">
        <w:rPr>
          <w:szCs w:val="24"/>
          <w:lang w:val="en-GB" w:eastAsia="en-US"/>
        </w:rPr>
        <w:fldChar w:fldCharType="begin">
          <w:ffData>
            <w:name w:val="SHOWS"/>
            <w:enabled/>
            <w:calcOnExit w:val="0"/>
            <w:textInput>
              <w:default w:val="{$SHOWS}"/>
            </w:textInput>
          </w:ffData>
        </w:fldChar>
      </w:r>
      <w:r w:rsidRPr="004730D0">
        <w:rPr>
          <w:szCs w:val="24"/>
          <w:lang w:val="en-GB" w:eastAsia="en-US"/>
        </w:rPr>
        <w:instrText xml:space="preserve"> FORMTEXT </w:instrText>
      </w:r>
      <w:r w:rsidRPr="004730D0">
        <w:rPr>
          <w:szCs w:val="24"/>
          <w:lang w:val="en-GB" w:eastAsia="en-US"/>
        </w:rPr>
      </w:r>
      <w:r w:rsidRPr="004730D0">
        <w:rPr>
          <w:szCs w:val="24"/>
          <w:lang w:val="en-GB" w:eastAsia="en-US"/>
        </w:rPr>
        <w:fldChar w:fldCharType="separate"/>
      </w:r>
      <w:r w:rsidRPr="004730D0">
        <w:rPr>
          <w:noProof/>
          <w:szCs w:val="24"/>
          <w:lang w:val="en-GB" w:eastAsia="en-US"/>
        </w:rPr>
        <w:t>{$NR}</w:t>
      </w:r>
      <w:r w:rsidRPr="004730D0">
        <w:rPr>
          <w:szCs w:val="24"/>
          <w:lang w:val="en-GB" w:eastAsia="en-US"/>
        </w:rPr>
        <w:fldChar w:fldCharType="end"/>
      </w:r>
    </w:p>
    <w:p w14:paraId="236CDB26" w14:textId="107139A4"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b/>
          <w:szCs w:val="24"/>
          <w:lang w:eastAsia="ar-SA"/>
        </w:rPr>
      </w:pPr>
    </w:p>
    <w:p w14:paraId="549E659A" w14:textId="77777777" w:rsidR="007F5CD9" w:rsidRPr="004730D0" w:rsidRDefault="007F5CD9"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b/>
          <w:szCs w:val="24"/>
          <w:lang w:eastAsia="ar-SA"/>
        </w:rPr>
      </w:pPr>
    </w:p>
    <w:p w14:paraId="22201241" w14:textId="01597799"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b/>
          <w:szCs w:val="24"/>
          <w:lang w:eastAsia="ar-SA"/>
        </w:rPr>
      </w:pPr>
      <w:r w:rsidRPr="004730D0">
        <w:rPr>
          <w:b/>
          <w:szCs w:val="24"/>
          <w:lang w:eastAsia="ar-SA"/>
        </w:rPr>
        <w:t>JURBARKO RAJONO SAVIVALDYBĖS 202</w:t>
      </w:r>
      <w:r w:rsidR="00BF586B" w:rsidRPr="004730D0">
        <w:rPr>
          <w:b/>
          <w:szCs w:val="24"/>
          <w:lang w:eastAsia="ar-SA"/>
        </w:rPr>
        <w:t>3</w:t>
      </w:r>
      <w:r w:rsidRPr="004730D0">
        <w:rPr>
          <w:b/>
          <w:szCs w:val="24"/>
          <w:lang w:eastAsia="ar-SA"/>
        </w:rPr>
        <w:t xml:space="preserve"> METŲ SOCIALINIŲ PASLAUGŲ PLANAS</w:t>
      </w:r>
    </w:p>
    <w:p w14:paraId="43690C19" w14:textId="061322CA"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Cs w:val="24"/>
          <w:lang w:eastAsia="ar-SA"/>
        </w:rPr>
      </w:pPr>
    </w:p>
    <w:p w14:paraId="563A921D" w14:textId="0F9100E0" w:rsidR="00D406AD" w:rsidRPr="004730D0" w:rsidRDefault="00D406AD" w:rsidP="00E55B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b/>
          <w:szCs w:val="24"/>
          <w:lang w:eastAsia="ar-SA"/>
        </w:rPr>
      </w:pPr>
      <w:r w:rsidRPr="004730D0">
        <w:rPr>
          <w:b/>
          <w:szCs w:val="24"/>
          <w:lang w:eastAsia="ar-SA"/>
        </w:rPr>
        <w:t>I. ĮVADAS</w:t>
      </w:r>
    </w:p>
    <w:p w14:paraId="41CF3740" w14:textId="77777777" w:rsidR="00EA2485" w:rsidRPr="004730D0" w:rsidRDefault="00EA2485"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Cs w:val="24"/>
          <w:lang w:eastAsia="ar-SA"/>
        </w:rPr>
      </w:pPr>
    </w:p>
    <w:p w14:paraId="20043914"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60"/>
        <w:jc w:val="center"/>
        <w:rPr>
          <w:b/>
          <w:szCs w:val="24"/>
          <w:lang w:eastAsia="ar-SA"/>
        </w:rPr>
      </w:pPr>
      <w:r w:rsidRPr="004730D0">
        <w:rPr>
          <w:b/>
          <w:szCs w:val="24"/>
          <w:lang w:eastAsia="ar-SA"/>
        </w:rPr>
        <w:t>1. Bendra informacija</w:t>
      </w:r>
    </w:p>
    <w:p w14:paraId="36597AD0" w14:textId="4CBEC67C" w:rsidR="00EA2485" w:rsidRDefault="00EA2485"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60"/>
        <w:jc w:val="center"/>
        <w:rPr>
          <w:b/>
          <w:szCs w:val="24"/>
          <w:lang w:eastAsia="ar-SA"/>
        </w:rPr>
      </w:pPr>
    </w:p>
    <w:p w14:paraId="4DD16235" w14:textId="77777777" w:rsidR="008B5E13" w:rsidRPr="004730D0" w:rsidRDefault="008B5E13"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60"/>
        <w:jc w:val="center"/>
        <w:rPr>
          <w:b/>
          <w:szCs w:val="24"/>
          <w:lang w:eastAsia="ar-SA"/>
        </w:rPr>
      </w:pPr>
    </w:p>
    <w:p w14:paraId="01C12CCE" w14:textId="2596CBF3" w:rsidR="00696CD4" w:rsidRPr="004730D0" w:rsidRDefault="00D406AD" w:rsidP="00D40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Cs w:val="24"/>
        </w:rPr>
      </w:pPr>
      <w:r w:rsidRPr="004730D0">
        <w:rPr>
          <w:rFonts w:eastAsia="Courier New"/>
          <w:szCs w:val="24"/>
          <w:lang w:eastAsia="en-US"/>
        </w:rPr>
        <w:t xml:space="preserve">Lietuvos Respublikos socialinių paslaugų įstatymo 3 straipsnis nustato, kad </w:t>
      </w:r>
      <w:r w:rsidRPr="004730D0">
        <w:rPr>
          <w:rFonts w:eastAsia="Courier New"/>
          <w:i/>
          <w:szCs w:val="24"/>
          <w:lang w:eastAsia="en-US"/>
        </w:rPr>
        <w:t>Socialinės paslaugos</w:t>
      </w:r>
      <w:r w:rsidRPr="004730D0">
        <w:rPr>
          <w:rFonts w:eastAsia="Courier New"/>
          <w:szCs w:val="24"/>
          <w:lang w:eastAsia="en-US"/>
        </w:rPr>
        <w:t xml:space="preserve"> – yra paslaugos, </w:t>
      </w:r>
      <w:r w:rsidRPr="004730D0">
        <w:t>kuriomis</w:t>
      </w:r>
      <w:r w:rsidR="00696CD4" w:rsidRPr="004730D0">
        <w:t xml:space="preserve"> siekiama socialinių problemų ir (ar) socialinės rizikos asmeniui (šeimai) ir (ar) bendruomenei atsiradimo prevencijos ir (ar) suteikiama pagalba asmeniui (šeimai), dėl amžiaus, neįgalumo, socialinės rizikos, socialinių problemų iš dalies ar visiškai neturinčiam (neturinčiai) gebėjimų (jų neturėjusiam arba jų turėjusiam, bet praradusiam) ar galimybių savarankiškai rūpintis asmeniniu (šeimos) gyvenimu ir dalyvauti visuomenės gyvenime.</w:t>
      </w:r>
      <w:r w:rsidR="00696CD4" w:rsidRPr="004730D0">
        <w:rPr>
          <w:i/>
          <w:szCs w:val="24"/>
        </w:rPr>
        <w:t xml:space="preserve"> </w:t>
      </w:r>
    </w:p>
    <w:p w14:paraId="776FA08D" w14:textId="6FD16F09" w:rsidR="00D406AD" w:rsidRPr="004730D0" w:rsidRDefault="00D406AD" w:rsidP="00D40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4730D0">
        <w:rPr>
          <w:i/>
          <w:szCs w:val="24"/>
        </w:rPr>
        <w:t>Socialinių paslaugų tikslas</w:t>
      </w:r>
      <w:r w:rsidRPr="004730D0">
        <w:rPr>
          <w:szCs w:val="24"/>
        </w:rPr>
        <w:t xml:space="preserve"> – </w:t>
      </w:r>
      <w:r w:rsidR="00696CD4" w:rsidRPr="004730D0">
        <w:t xml:space="preserve">padėti asmeniui (šeimai) ir (ar) bendruomenei išvengti socialinių problemų ir (ar) socialinės rizikos atsiradimo, sudaryti sąlygas asmeniui (šeimai) ugdyti ir (ar) stiprinti gebėjimus savarankiškai spręsti socialines problemas, palaikyti socialinius ryšius su visuomene, taip pat padėti didinti socialinę </w:t>
      </w:r>
      <w:proofErr w:type="spellStart"/>
      <w:r w:rsidR="00696CD4" w:rsidRPr="004730D0">
        <w:t>įtrauktį</w:t>
      </w:r>
      <w:proofErr w:type="spellEnd"/>
      <w:r w:rsidRPr="004730D0">
        <w:t>.</w:t>
      </w:r>
    </w:p>
    <w:p w14:paraId="106F34D7" w14:textId="392438CE" w:rsidR="00D406AD" w:rsidRPr="004730D0" w:rsidRDefault="00D406AD" w:rsidP="00D40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Cs w:val="24"/>
          <w:lang w:eastAsia="en-US"/>
        </w:rPr>
      </w:pPr>
      <w:r w:rsidRPr="004730D0">
        <w:rPr>
          <w:szCs w:val="24"/>
        </w:rPr>
        <w:t>Siekdama organizuoti ir teikti geros kokybės socialines paslaugas gyventojams, Jurbarko rajono savivaldybės administracija (toliau – Savivaldybės administracija) vertina gyventojų poreikius socialinėms paslaugoms, planuoja jų plėtros apimtis bei etapus, nustato savivaldybės socialinių paslaugų sistemos plėtros prioritetus. Tuo tikslu rengiamas Jurbarko rajono savivaldybės (toliau – Savivaldybės) 202</w:t>
      </w:r>
      <w:r w:rsidR="00727EE7" w:rsidRPr="004730D0">
        <w:rPr>
          <w:szCs w:val="24"/>
        </w:rPr>
        <w:t>3</w:t>
      </w:r>
      <w:r w:rsidRPr="004730D0">
        <w:rPr>
          <w:szCs w:val="24"/>
        </w:rPr>
        <w:t xml:space="preserve"> m. socialinių paslaugų planas (toliau – Planas).</w:t>
      </w:r>
    </w:p>
    <w:p w14:paraId="154ADA13" w14:textId="59AD93B1" w:rsidR="00D406AD" w:rsidRPr="004730D0" w:rsidRDefault="00D406AD" w:rsidP="00D40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eastAsia="en-US"/>
        </w:rPr>
      </w:pPr>
      <w:r w:rsidRPr="004730D0">
        <w:rPr>
          <w:szCs w:val="24"/>
          <w:lang w:eastAsia="en-US"/>
        </w:rPr>
        <w:t>Savivaldybė, vadovaudamasi Lietuvos Respublikos socialinių paslaugų įstatymo 13 straipsnio 3 punktu, kasmet sudaro ir tvirtina Planą. 202</w:t>
      </w:r>
      <w:r w:rsidR="00727EE7" w:rsidRPr="004730D0">
        <w:rPr>
          <w:szCs w:val="24"/>
          <w:lang w:eastAsia="en-US"/>
        </w:rPr>
        <w:t>3</w:t>
      </w:r>
      <w:r w:rsidRPr="004730D0">
        <w:rPr>
          <w:szCs w:val="24"/>
          <w:lang w:eastAsia="en-US"/>
        </w:rPr>
        <w:t xml:space="preserve"> m. Planas sudarytas vadovaujantis Socialinių paslaugų planavimo metodika, patvirtinta Lietuvos Respublikos Vyriausybės 2006 m. lapkričio 15 d. nutarimu Nr. 1132 „Dėl socialinių paslaugų planavimo metodikos patvirtinimo“, Socialinių paslaugų plano forma ir socialinių paslaugų efektyvumo vertinimo kriterijais, patvirtintais Lietuvos Respublikos socialinės apsaugos ir darbo ministro 2007 m. balandžio 12 d. įsakymu Nr. A1-104 „Dėl socialinių paslaugų plano formos ir socialinių paslaugų efektyvumo vertinimo kriterijų patvirtinimo“.</w:t>
      </w:r>
    </w:p>
    <w:p w14:paraId="739CC6B1" w14:textId="0FBC45C9" w:rsidR="00D406AD" w:rsidRPr="004730D0" w:rsidRDefault="00D406AD" w:rsidP="00D40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Cs w:val="24"/>
          <w:lang w:eastAsia="en-US"/>
        </w:rPr>
      </w:pPr>
      <w:r w:rsidRPr="004730D0">
        <w:rPr>
          <w:i/>
          <w:szCs w:val="24"/>
          <w:lang w:eastAsia="en-US"/>
        </w:rPr>
        <w:t>Pagrindinis plano tikslas</w:t>
      </w:r>
      <w:r w:rsidRPr="004730D0">
        <w:rPr>
          <w:szCs w:val="24"/>
          <w:lang w:eastAsia="en-US"/>
        </w:rPr>
        <w:t xml:space="preserve"> – išanalizuoti esamą socialinių paslaugų situaciją Jurbarko rajone, nustatyti </w:t>
      </w:r>
      <w:r w:rsidR="00696CD4" w:rsidRPr="004730D0">
        <w:t>socialinių paslaugų teikimo mastą ir rūšis</w:t>
      </w:r>
      <w:r w:rsidR="00696CD4" w:rsidRPr="004730D0">
        <w:rPr>
          <w:szCs w:val="24"/>
          <w:lang w:eastAsia="en-US"/>
        </w:rPr>
        <w:t xml:space="preserve">, </w:t>
      </w:r>
      <w:r w:rsidR="00696CD4" w:rsidRPr="004730D0">
        <w:t xml:space="preserve">socialinių paslaugų plėtros, finansavimo poreikį </w:t>
      </w:r>
      <w:r w:rsidRPr="004730D0">
        <w:rPr>
          <w:szCs w:val="24"/>
          <w:lang w:eastAsia="en-US"/>
        </w:rPr>
        <w:t>einamiems metams pagal gyventojų poreikius</w:t>
      </w:r>
    </w:p>
    <w:p w14:paraId="145A8DFA" w14:textId="51B2EF10" w:rsidR="00D406AD" w:rsidRPr="003840AE" w:rsidRDefault="00D406AD" w:rsidP="003840AE">
      <w:pPr>
        <w:ind w:firstLine="709"/>
        <w:jc w:val="both"/>
        <w:rPr>
          <w:szCs w:val="24"/>
          <w:lang w:eastAsia="en-US"/>
        </w:rPr>
      </w:pPr>
      <w:bookmarkStart w:id="5" w:name="_Hlk129784618"/>
      <w:bookmarkStart w:id="6" w:name="_Hlk98492276"/>
      <w:r w:rsidRPr="004730D0">
        <w:rPr>
          <w:szCs w:val="24"/>
          <w:lang w:eastAsia="en-US"/>
        </w:rPr>
        <w:t>Planas atitinka</w:t>
      </w:r>
      <w:r w:rsidR="003840AE">
        <w:rPr>
          <w:szCs w:val="24"/>
          <w:lang w:eastAsia="en-US"/>
        </w:rPr>
        <w:t xml:space="preserve"> </w:t>
      </w:r>
      <w:r w:rsidRPr="004730D0">
        <w:rPr>
          <w:szCs w:val="24"/>
          <w:lang w:eastAsia="en-US"/>
        </w:rPr>
        <w:t xml:space="preserve">Jurbarko rajono strateginės plėtros plano 2016–2026 metams, patvirtinto Jurbarko rajono savivaldybės tarybos 2014 m. sausio 30 d. sprendimu </w:t>
      </w:r>
      <w:bookmarkStart w:id="7" w:name="n_0"/>
      <w:r w:rsidRPr="004730D0">
        <w:rPr>
          <w:szCs w:val="24"/>
          <w:lang w:eastAsia="en-US"/>
        </w:rPr>
        <w:t xml:space="preserve">T2-1 </w:t>
      </w:r>
      <w:bookmarkEnd w:id="7"/>
      <w:r w:rsidRPr="004730D0">
        <w:rPr>
          <w:szCs w:val="24"/>
          <w:lang w:eastAsia="en-US"/>
        </w:rPr>
        <w:t>„D</w:t>
      </w:r>
      <w:r w:rsidRPr="004730D0">
        <w:rPr>
          <w:bCs/>
          <w:szCs w:val="24"/>
          <w:lang w:eastAsia="en-US"/>
        </w:rPr>
        <w:t>ėl Jurbarko rajono savivaldybės 2016–2026 strateginio plėtros plano</w:t>
      </w:r>
      <w:r w:rsidRPr="004730D0">
        <w:rPr>
          <w:szCs w:val="24"/>
          <w:lang w:eastAsia="en-US"/>
        </w:rPr>
        <w:t>“, 2.3. tikslą „</w:t>
      </w:r>
      <w:r w:rsidRPr="004730D0">
        <w:rPr>
          <w:snapToGrid w:val="0"/>
          <w:szCs w:val="24"/>
          <w:lang w:eastAsia="en-US"/>
        </w:rPr>
        <w:t>Užtikrinti kokybiškas socialines paslaugas ir didinti jų prieinamumą“</w:t>
      </w:r>
      <w:r w:rsidRPr="004730D0">
        <w:rPr>
          <w:szCs w:val="24"/>
          <w:lang w:eastAsia="en-US"/>
        </w:rPr>
        <w:t>, 2.3.1 uždavinį „</w:t>
      </w:r>
      <w:r w:rsidRPr="004730D0">
        <w:rPr>
          <w:snapToGrid w:val="0"/>
          <w:szCs w:val="24"/>
          <w:lang w:eastAsia="en-US"/>
        </w:rPr>
        <w:t>Teikti kokybiškas ir visiems prieinamas socialines paslaugas</w:t>
      </w:r>
      <w:r w:rsidRPr="004730D0">
        <w:rPr>
          <w:szCs w:val="24"/>
          <w:lang w:eastAsia="en-US"/>
        </w:rPr>
        <w:t>“ bei 2.3.2. uždavinį „</w:t>
      </w:r>
      <w:r w:rsidRPr="004730D0">
        <w:rPr>
          <w:snapToGrid w:val="0"/>
          <w:szCs w:val="24"/>
          <w:lang w:eastAsia="en-US"/>
        </w:rPr>
        <w:t>Gerinti socialinių paslaugų (paramos) teikimo efektyvumą“.</w:t>
      </w:r>
    </w:p>
    <w:p w14:paraId="69D8782D" w14:textId="77777777" w:rsidR="00D406AD" w:rsidRPr="004730D0" w:rsidRDefault="00D406AD" w:rsidP="003840AE">
      <w:pPr>
        <w:jc w:val="both"/>
        <w:rPr>
          <w:szCs w:val="24"/>
          <w:lang w:eastAsia="ar-SA"/>
        </w:rPr>
      </w:pPr>
      <w:r w:rsidRPr="004730D0">
        <w:rPr>
          <w:szCs w:val="24"/>
          <w:lang w:eastAsia="ar-SA"/>
        </w:rPr>
        <w:tab/>
        <w:t xml:space="preserve">Šis Planas orientuotas į žmonių gerovę, šeimos stiprinimą bei socialinės atskirties mažinimą. </w:t>
      </w:r>
    </w:p>
    <w:p w14:paraId="30874192" w14:textId="77777777" w:rsidR="00D406AD" w:rsidRPr="004730D0" w:rsidRDefault="00D406AD" w:rsidP="00D406AD">
      <w:pPr>
        <w:widowControl w:val="0"/>
        <w:ind w:firstLine="709"/>
        <w:jc w:val="both"/>
        <w:textAlignment w:val="baseline"/>
        <w:rPr>
          <w:szCs w:val="24"/>
        </w:rPr>
      </w:pPr>
      <w:r w:rsidRPr="004730D0">
        <w:rPr>
          <w:szCs w:val="24"/>
        </w:rPr>
        <w:t xml:space="preserve">Identifikuojant Savivaldybės pagrindines socialines problemas, remtasi Statistikos departamento prie Lietuvos Respublikos Vyriausybės skelbiamais duomenimis, </w:t>
      </w:r>
      <w:r w:rsidRPr="004730D0">
        <w:rPr>
          <w:szCs w:val="24"/>
          <w:lang w:eastAsia="ar-SA"/>
        </w:rPr>
        <w:t>Užimtumo tarnybos prie Socialinės apsaugos ir darbo ministerijos</w:t>
      </w:r>
      <w:r w:rsidRPr="004730D0">
        <w:rPr>
          <w:szCs w:val="24"/>
        </w:rPr>
        <w:t>, Savivaldybės administracijos Socialinės paramos skyriaus kaupiamais duomenimis, Savivaldybės administracijos Teisės ir civilinės metrikacijos skyriaus, Savivaldybės administracijos Finansų skyriaus bei socialines paslaugas teikiančių įstaigų / organizacijų pateiktais duomenimis.</w:t>
      </w:r>
    </w:p>
    <w:p w14:paraId="4FEB551B" w14:textId="77777777" w:rsidR="00D406AD" w:rsidRPr="004730D0" w:rsidRDefault="00D406AD" w:rsidP="00D406AD">
      <w:pPr>
        <w:widowControl w:val="0"/>
        <w:ind w:firstLine="709"/>
        <w:jc w:val="both"/>
        <w:textAlignment w:val="baseline"/>
        <w:rPr>
          <w:szCs w:val="24"/>
        </w:rPr>
      </w:pPr>
      <w:r w:rsidRPr="004730D0">
        <w:rPr>
          <w:szCs w:val="24"/>
        </w:rPr>
        <w:lastRenderedPageBreak/>
        <w:t>Šiame Plane vartojamos sąvokos atitinka Lietuvos Respublikos socialinių paslaugų įstatyme ir kituose teisės aktuose apibrėžtas sąvokas.</w:t>
      </w:r>
    </w:p>
    <w:bookmarkEnd w:id="5"/>
    <w:p w14:paraId="122CC933" w14:textId="77777777" w:rsidR="00D406AD" w:rsidRPr="004730D0" w:rsidRDefault="00D406AD" w:rsidP="00D406A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p>
    <w:bookmarkEnd w:id="6"/>
    <w:p w14:paraId="5B2F5B94"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Cs w:val="24"/>
          <w:lang w:eastAsia="ar-SA"/>
        </w:rPr>
      </w:pPr>
      <w:r w:rsidRPr="004730D0">
        <w:rPr>
          <w:b/>
          <w:szCs w:val="24"/>
          <w:lang w:eastAsia="ar-SA"/>
        </w:rPr>
        <w:t>2</w:t>
      </w:r>
      <w:r w:rsidRPr="004730D0">
        <w:rPr>
          <w:szCs w:val="24"/>
          <w:lang w:eastAsia="ar-SA"/>
        </w:rPr>
        <w:t xml:space="preserve">. </w:t>
      </w:r>
      <w:r w:rsidRPr="004730D0">
        <w:rPr>
          <w:b/>
          <w:szCs w:val="24"/>
          <w:lang w:eastAsia="ar-SA"/>
        </w:rPr>
        <w:t>Socialinių paslaugų teikimo ir plėtros tikslai</w:t>
      </w:r>
    </w:p>
    <w:p w14:paraId="42D9237E"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Cs w:val="24"/>
          <w:lang w:eastAsia="ar-SA"/>
        </w:rPr>
      </w:pPr>
    </w:p>
    <w:p w14:paraId="1F3373BD" w14:textId="77777777" w:rsidR="00D406AD" w:rsidRPr="004730D0" w:rsidRDefault="00D406AD" w:rsidP="00D406A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en-US"/>
        </w:rPr>
      </w:pPr>
      <w:r w:rsidRPr="004730D0">
        <w:rPr>
          <w:spacing w:val="1"/>
          <w:lang w:eastAsia="en-US"/>
        </w:rPr>
        <w:t>Teikiant socialines paslaugas siekiama</w:t>
      </w:r>
      <w:r w:rsidRPr="004730D0">
        <w:rPr>
          <w:b/>
          <w:spacing w:val="1"/>
          <w:lang w:eastAsia="en-US"/>
        </w:rPr>
        <w:t xml:space="preserve"> </w:t>
      </w:r>
      <w:r w:rsidRPr="004730D0">
        <w:rPr>
          <w:spacing w:val="1"/>
          <w:lang w:eastAsia="en-US"/>
        </w:rPr>
        <w:t>pa</w:t>
      </w:r>
      <w:r w:rsidRPr="004730D0">
        <w:rPr>
          <w:spacing w:val="2"/>
          <w:lang w:eastAsia="en-US"/>
        </w:rPr>
        <w:t xml:space="preserve">tenkinti asmens gyvybinius poreikius ir sudaryti žmogaus orumo nežeminančias </w:t>
      </w:r>
      <w:r w:rsidRPr="004730D0">
        <w:rPr>
          <w:lang w:eastAsia="en-US"/>
        </w:rPr>
        <w:t xml:space="preserve">gyvenimo sąlygas, kai žmogus pats nepajėgia to padaryti, grąžinti asmenims gebėjimą pasirūpinti savimi ir integruotis į visuomenę. </w:t>
      </w:r>
    </w:p>
    <w:p w14:paraId="13EBE0C5" w14:textId="77777777" w:rsidR="00D406AD" w:rsidRPr="004730D0" w:rsidRDefault="00D406AD" w:rsidP="00D406AD">
      <w:pPr>
        <w:widowControl w:val="0"/>
        <w:suppressAutoHyphens/>
        <w:ind w:firstLine="709"/>
        <w:jc w:val="both"/>
        <w:outlineLvl w:val="0"/>
        <w:rPr>
          <w:i/>
          <w:szCs w:val="24"/>
          <w:lang w:eastAsia="ar-SA"/>
        </w:rPr>
      </w:pPr>
      <w:r w:rsidRPr="004730D0">
        <w:rPr>
          <w:i/>
          <w:szCs w:val="24"/>
          <w:lang w:eastAsia="ar-SA"/>
        </w:rPr>
        <w:t>Socialinių paslaugų teikimo ir plėtros tikslai:</w:t>
      </w:r>
    </w:p>
    <w:p w14:paraId="5B1AA781" w14:textId="3E0DEF90" w:rsidR="00D406AD" w:rsidRPr="004730D0" w:rsidRDefault="00D406AD" w:rsidP="00D406AD">
      <w:pPr>
        <w:widowControl w:val="0"/>
        <w:ind w:firstLine="709"/>
        <w:jc w:val="both"/>
        <w:textAlignment w:val="baseline"/>
        <w:rPr>
          <w:szCs w:val="24"/>
        </w:rPr>
      </w:pPr>
      <w:r w:rsidRPr="004730D0">
        <w:rPr>
          <w:szCs w:val="24"/>
          <w:lang w:eastAsia="ar-SA"/>
        </w:rPr>
        <w:t xml:space="preserve">1. </w:t>
      </w:r>
      <w:r w:rsidR="00721958" w:rsidRPr="004730D0">
        <w:rPr>
          <w:rFonts w:eastAsia="Calibri"/>
          <w:szCs w:val="24"/>
        </w:rPr>
        <w:t>Didinti socialinių paslaugų prieinamumą asmenims su negalia ar senyvo amžiaus asmenims, plėtojant socialinės priežiūros paslaugas</w:t>
      </w:r>
      <w:r w:rsidRPr="004730D0">
        <w:rPr>
          <w:szCs w:val="24"/>
        </w:rPr>
        <w:t xml:space="preserve">. </w:t>
      </w:r>
    </w:p>
    <w:p w14:paraId="2898D3B6" w14:textId="3454D634" w:rsidR="00D406AD" w:rsidRPr="004730D0" w:rsidRDefault="00D406AD" w:rsidP="00D406AD">
      <w:pPr>
        <w:widowControl w:val="0"/>
        <w:ind w:firstLine="709"/>
        <w:jc w:val="both"/>
        <w:textAlignment w:val="baseline"/>
        <w:rPr>
          <w:szCs w:val="24"/>
        </w:rPr>
      </w:pPr>
      <w:r w:rsidRPr="004730D0">
        <w:rPr>
          <w:szCs w:val="24"/>
        </w:rPr>
        <w:t>2. Teikti asmenims paslaugas stacionariose įstaigose, kai bendrųjų socialinių ir socialinės priežiūros paslaugų</w:t>
      </w:r>
      <w:r w:rsidRPr="004730D0">
        <w:rPr>
          <w:szCs w:val="24"/>
          <w:lang w:eastAsia="ar-SA"/>
        </w:rPr>
        <w:t xml:space="preserve"> nepakanka, </w:t>
      </w:r>
      <w:r w:rsidRPr="004730D0">
        <w:rPr>
          <w:szCs w:val="24"/>
        </w:rPr>
        <w:t>užtikrinti esamo ilgalaikės (trumpalaikės) socialinės globos paslaugų poreikio tenkinimą rajono gyventojams</w:t>
      </w:r>
      <w:r w:rsidR="00F70410" w:rsidRPr="004730D0">
        <w:rPr>
          <w:szCs w:val="24"/>
        </w:rPr>
        <w:t>.</w:t>
      </w:r>
    </w:p>
    <w:p w14:paraId="09FEAA6A" w14:textId="77777777" w:rsidR="00D406AD" w:rsidRPr="004730D0" w:rsidRDefault="00D406AD" w:rsidP="00D406AD">
      <w:pPr>
        <w:widowControl w:val="0"/>
        <w:ind w:firstLine="709"/>
        <w:jc w:val="both"/>
        <w:textAlignment w:val="baseline"/>
        <w:rPr>
          <w:szCs w:val="24"/>
        </w:rPr>
      </w:pPr>
      <w:r w:rsidRPr="004730D0">
        <w:rPr>
          <w:szCs w:val="24"/>
        </w:rPr>
        <w:t xml:space="preserve">3. Gerinti teikiamų socialinių paslaugų kokybę bei užtikrinti informacijos apie socialinių paslaugų prieinamumą gyventojams. </w:t>
      </w:r>
    </w:p>
    <w:p w14:paraId="09DC47F4" w14:textId="77777777" w:rsidR="00D406AD" w:rsidRPr="004730D0" w:rsidRDefault="00D406AD" w:rsidP="00D406AD">
      <w:pPr>
        <w:widowControl w:val="0"/>
        <w:suppressAutoHyphens/>
        <w:ind w:firstLine="709"/>
        <w:jc w:val="both"/>
        <w:outlineLvl w:val="0"/>
        <w:rPr>
          <w:szCs w:val="24"/>
          <w:lang w:eastAsia="ar-SA"/>
        </w:rPr>
      </w:pPr>
      <w:r w:rsidRPr="004730D0">
        <w:rPr>
          <w:szCs w:val="24"/>
          <w:lang w:eastAsia="ar-SA"/>
        </w:rPr>
        <w:t>4. Tęsti alternatyvių institucinei socialinei globai paslaugų be tėvų globos likusiems vaikams tinklo įgyvendinimo darbus vykdant „Tvaraus perėjimo nuo institucinės globos prie šeimoje ir bendruomenėje teikiamų paslaugų sistemos sąlygų sukūrimas Lietuvoje“ projektą.</w:t>
      </w:r>
    </w:p>
    <w:p w14:paraId="62C10BE5" w14:textId="77777777" w:rsidR="00D406AD" w:rsidRPr="004730D0" w:rsidRDefault="00D406AD" w:rsidP="00D406AD">
      <w:pPr>
        <w:widowControl w:val="0"/>
        <w:suppressAutoHyphens/>
        <w:ind w:firstLine="709"/>
        <w:jc w:val="both"/>
        <w:outlineLvl w:val="0"/>
        <w:rPr>
          <w:szCs w:val="24"/>
          <w:lang w:eastAsia="en-US"/>
        </w:rPr>
      </w:pPr>
      <w:r w:rsidRPr="004730D0">
        <w:rPr>
          <w:szCs w:val="24"/>
          <w:lang w:eastAsia="ar-SA"/>
        </w:rPr>
        <w:t xml:space="preserve">5. </w:t>
      </w:r>
      <w:r w:rsidRPr="004730D0">
        <w:rPr>
          <w:szCs w:val="24"/>
          <w:lang w:eastAsia="en-US"/>
        </w:rPr>
        <w:t xml:space="preserve">Teikti paslaugas globėjams (rūpintojams) ir įtėviams bei </w:t>
      </w:r>
      <w:r w:rsidRPr="004730D0">
        <w:rPr>
          <w:szCs w:val="24"/>
        </w:rPr>
        <w:t>organizuoti vaiko apgyvendinimo paslaugas budinčio globotojo šeimoje tuo atveju, kai laikinai ar nuolat nėra galimybės vaikui augti biologinėje šeimoje.</w:t>
      </w:r>
    </w:p>
    <w:p w14:paraId="22F22922" w14:textId="77777777" w:rsidR="00D406AD" w:rsidRPr="004730D0" w:rsidRDefault="00D406AD" w:rsidP="00D406AD">
      <w:pPr>
        <w:widowControl w:val="0"/>
        <w:suppressAutoHyphens/>
        <w:ind w:firstLine="709"/>
        <w:jc w:val="both"/>
        <w:outlineLvl w:val="0"/>
        <w:rPr>
          <w:szCs w:val="24"/>
        </w:rPr>
      </w:pPr>
      <w:r w:rsidRPr="004730D0">
        <w:rPr>
          <w:szCs w:val="24"/>
          <w:lang w:eastAsia="en-US"/>
        </w:rPr>
        <w:t>6. U</w:t>
      </w:r>
      <w:r w:rsidRPr="004730D0">
        <w:rPr>
          <w:szCs w:val="24"/>
        </w:rPr>
        <w:t>žtikrinti ilgalaikės (trumpalaikės) socialinės globos paslaugas, teikiamas bendruomeniniuose vaikų globos namuose vaikams, kuriems nustatyta laikinoji ar nuolatinė globa (rūpyba) ir be tėvų globos likusiems vaikams.</w:t>
      </w:r>
    </w:p>
    <w:p w14:paraId="3F20C821" w14:textId="3C41FD81" w:rsidR="00D406AD" w:rsidRPr="004730D0" w:rsidRDefault="00D406AD" w:rsidP="00D406AD">
      <w:pPr>
        <w:widowControl w:val="0"/>
        <w:suppressAutoHyphens/>
        <w:ind w:firstLine="709"/>
        <w:jc w:val="both"/>
        <w:outlineLvl w:val="0"/>
        <w:rPr>
          <w:szCs w:val="24"/>
        </w:rPr>
      </w:pPr>
      <w:r w:rsidRPr="004730D0">
        <w:rPr>
          <w:szCs w:val="24"/>
        </w:rPr>
        <w:t>7. Mažinti socialinę atskirtį įvairių socialinių grupių asmenims ir teikti akredituotas socialinės priežiūras paslaugas</w:t>
      </w:r>
      <w:r w:rsidR="00F70410" w:rsidRPr="004730D0">
        <w:rPr>
          <w:szCs w:val="24"/>
        </w:rPr>
        <w:t xml:space="preserve">, </w:t>
      </w:r>
      <w:r w:rsidR="00F70410" w:rsidRPr="00721958">
        <w:rPr>
          <w:szCs w:val="24"/>
        </w:rPr>
        <w:t>užtikrinti akredituotos socialinės reabilitacijos neįgaliesiems bendruomenėje paslaugų teikimą, vykdyti šios paslaugos kokybės kontrolę, teikti metodinę paramą</w:t>
      </w:r>
      <w:r w:rsidR="000C6F1C" w:rsidRPr="004730D0">
        <w:rPr>
          <w:szCs w:val="24"/>
        </w:rPr>
        <w:t>.</w:t>
      </w:r>
    </w:p>
    <w:p w14:paraId="02633685" w14:textId="17129669" w:rsidR="00F70410" w:rsidRPr="004730D0" w:rsidRDefault="00F70410" w:rsidP="00F70410">
      <w:pPr>
        <w:widowControl w:val="0"/>
        <w:suppressAutoHyphens/>
        <w:ind w:firstLine="709"/>
        <w:jc w:val="both"/>
        <w:outlineLvl w:val="0"/>
        <w:rPr>
          <w:szCs w:val="24"/>
        </w:rPr>
      </w:pPr>
      <w:r w:rsidRPr="004730D0">
        <w:rPr>
          <w:szCs w:val="24"/>
        </w:rPr>
        <w:t>8. U</w:t>
      </w:r>
      <w:r w:rsidRPr="004730D0">
        <w:rPr>
          <w:szCs w:val="24"/>
          <w:shd w:val="clear" w:color="auto" w:fill="FFFFFF"/>
        </w:rPr>
        <w:t>žtikrinti tinkamą prevencinių paslaugų organizavimą ir teikimą</w:t>
      </w:r>
      <w:r w:rsidR="00F56118">
        <w:rPr>
          <w:szCs w:val="24"/>
          <w:shd w:val="clear" w:color="auto" w:fill="FFFFFF"/>
        </w:rPr>
        <w:t>,</w:t>
      </w:r>
      <w:r w:rsidRPr="004730D0">
        <w:rPr>
          <w:szCs w:val="24"/>
        </w:rPr>
        <w:t xml:space="preserve"> </w:t>
      </w:r>
      <w:r w:rsidRPr="00721958">
        <w:rPr>
          <w:szCs w:val="24"/>
        </w:rPr>
        <w:t>koordinuoti bendruomeninių šeimos namų funkcijų vykdymą, naujai atrinktuose bendruomeniniuose šeimos namuose</w:t>
      </w:r>
      <w:r w:rsidR="00F56118">
        <w:rPr>
          <w:szCs w:val="24"/>
        </w:rPr>
        <w:t xml:space="preserve"> bei organizuoti ir teikti </w:t>
      </w:r>
      <w:r w:rsidRPr="00721958">
        <w:rPr>
          <w:szCs w:val="24"/>
        </w:rPr>
        <w:t>kompleksin</w:t>
      </w:r>
      <w:r w:rsidR="00F56118">
        <w:rPr>
          <w:szCs w:val="24"/>
        </w:rPr>
        <w:t>es</w:t>
      </w:r>
      <w:r w:rsidRPr="00721958">
        <w:rPr>
          <w:szCs w:val="24"/>
        </w:rPr>
        <w:t xml:space="preserve"> paslaug</w:t>
      </w:r>
      <w:r w:rsidR="00F56118">
        <w:rPr>
          <w:szCs w:val="24"/>
        </w:rPr>
        <w:t>as</w:t>
      </w:r>
      <w:r w:rsidRPr="00721958">
        <w:rPr>
          <w:szCs w:val="24"/>
        </w:rPr>
        <w:t xml:space="preserve"> šeimai</w:t>
      </w:r>
      <w:r w:rsidR="00F56118">
        <w:rPr>
          <w:szCs w:val="24"/>
        </w:rPr>
        <w:t>.</w:t>
      </w:r>
    </w:p>
    <w:p w14:paraId="13534581" w14:textId="77777777" w:rsidR="00EA2485" w:rsidRPr="004730D0" w:rsidRDefault="00EA2485" w:rsidP="003C70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szCs w:val="24"/>
          <w:lang w:eastAsia="ar-SA"/>
        </w:rPr>
      </w:pPr>
    </w:p>
    <w:p w14:paraId="3A09FCFC" w14:textId="02B2AFB5"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Cs w:val="24"/>
          <w:lang w:eastAsia="ar-SA"/>
        </w:rPr>
      </w:pPr>
      <w:r w:rsidRPr="004730D0">
        <w:rPr>
          <w:b/>
          <w:szCs w:val="24"/>
          <w:lang w:eastAsia="ar-SA"/>
        </w:rPr>
        <w:t>3. Socialinių paslaugų plano rengėjai</w:t>
      </w:r>
    </w:p>
    <w:p w14:paraId="2C3B2DE2"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szCs w:val="24"/>
          <w:lang w:eastAsia="ar-S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225"/>
        <w:gridCol w:w="3088"/>
        <w:gridCol w:w="2528"/>
      </w:tblGrid>
      <w:tr w:rsidR="004730D0" w:rsidRPr="004730D0" w14:paraId="6D0E11EF" w14:textId="77777777" w:rsidTr="00BF586B">
        <w:tc>
          <w:tcPr>
            <w:tcW w:w="566" w:type="dxa"/>
            <w:shd w:val="clear" w:color="auto" w:fill="F2F2F2"/>
            <w:vAlign w:val="center"/>
          </w:tcPr>
          <w:p w14:paraId="755C04E0"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2"/>
                <w:szCs w:val="22"/>
                <w:lang w:eastAsia="ar-SA"/>
              </w:rPr>
            </w:pPr>
            <w:r w:rsidRPr="004730D0">
              <w:rPr>
                <w:b/>
                <w:sz w:val="22"/>
                <w:szCs w:val="22"/>
                <w:lang w:eastAsia="ar-SA"/>
              </w:rPr>
              <w:t>Eil. Nr.</w:t>
            </w:r>
          </w:p>
        </w:tc>
        <w:tc>
          <w:tcPr>
            <w:tcW w:w="3225" w:type="dxa"/>
            <w:shd w:val="clear" w:color="auto" w:fill="F2F2F2"/>
            <w:vAlign w:val="center"/>
          </w:tcPr>
          <w:p w14:paraId="6633F40B"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2"/>
                <w:szCs w:val="22"/>
                <w:lang w:eastAsia="ar-SA"/>
              </w:rPr>
            </w:pPr>
            <w:r w:rsidRPr="004730D0">
              <w:rPr>
                <w:b/>
                <w:sz w:val="22"/>
                <w:szCs w:val="22"/>
                <w:lang w:eastAsia="ar-SA"/>
              </w:rPr>
              <w:t>Socialinių paslaugų plano rengėjų ir rengiant planą dalyvavusiųjų vardai, pavardės</w:t>
            </w:r>
          </w:p>
        </w:tc>
        <w:tc>
          <w:tcPr>
            <w:tcW w:w="3088" w:type="dxa"/>
            <w:shd w:val="clear" w:color="auto" w:fill="F2F2F2"/>
            <w:vAlign w:val="center"/>
          </w:tcPr>
          <w:p w14:paraId="72262EC6"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2"/>
                <w:szCs w:val="22"/>
                <w:lang w:eastAsia="ar-SA"/>
              </w:rPr>
            </w:pPr>
            <w:r w:rsidRPr="004730D0">
              <w:rPr>
                <w:b/>
                <w:sz w:val="22"/>
                <w:szCs w:val="22"/>
                <w:lang w:eastAsia="ar-SA"/>
              </w:rPr>
              <w:t>Darbovietė</w:t>
            </w:r>
          </w:p>
        </w:tc>
        <w:tc>
          <w:tcPr>
            <w:tcW w:w="2528" w:type="dxa"/>
            <w:shd w:val="clear" w:color="auto" w:fill="F2F2F2"/>
            <w:vAlign w:val="center"/>
          </w:tcPr>
          <w:p w14:paraId="3DDD4788"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2"/>
                <w:szCs w:val="22"/>
                <w:lang w:eastAsia="ar-SA"/>
              </w:rPr>
            </w:pPr>
            <w:r w:rsidRPr="004730D0">
              <w:rPr>
                <w:b/>
                <w:sz w:val="22"/>
                <w:szCs w:val="22"/>
                <w:lang w:eastAsia="ar-SA"/>
              </w:rPr>
              <w:t>Pareigų pavadinimas</w:t>
            </w:r>
          </w:p>
        </w:tc>
      </w:tr>
      <w:tr w:rsidR="004730D0" w:rsidRPr="004730D0" w14:paraId="37E69B3C" w14:textId="77777777" w:rsidTr="00BF586B">
        <w:trPr>
          <w:trHeight w:val="765"/>
        </w:trPr>
        <w:tc>
          <w:tcPr>
            <w:tcW w:w="566" w:type="dxa"/>
            <w:tcBorders>
              <w:bottom w:val="single" w:sz="4" w:space="0" w:color="auto"/>
            </w:tcBorders>
            <w:vAlign w:val="center"/>
          </w:tcPr>
          <w:p w14:paraId="4FD2DC62"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Cs w:val="24"/>
                <w:lang w:eastAsia="ar-SA"/>
              </w:rPr>
            </w:pPr>
            <w:r w:rsidRPr="004730D0">
              <w:rPr>
                <w:szCs w:val="24"/>
                <w:lang w:eastAsia="ar-SA"/>
              </w:rPr>
              <w:t>1.</w:t>
            </w:r>
          </w:p>
        </w:tc>
        <w:tc>
          <w:tcPr>
            <w:tcW w:w="3225" w:type="dxa"/>
            <w:tcBorders>
              <w:bottom w:val="single" w:sz="4" w:space="0" w:color="auto"/>
            </w:tcBorders>
            <w:vAlign w:val="center"/>
          </w:tcPr>
          <w:p w14:paraId="675D7E6E"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szCs w:val="24"/>
                <w:lang w:eastAsia="ar-SA"/>
              </w:rPr>
            </w:pPr>
            <w:r w:rsidRPr="004730D0">
              <w:rPr>
                <w:szCs w:val="24"/>
                <w:lang w:eastAsia="ar-SA"/>
              </w:rPr>
              <w:t xml:space="preserve">Laima </w:t>
            </w:r>
            <w:proofErr w:type="spellStart"/>
            <w:r w:rsidRPr="004730D0">
              <w:rPr>
                <w:szCs w:val="24"/>
                <w:lang w:eastAsia="ar-SA"/>
              </w:rPr>
              <w:t>Gardauskienė</w:t>
            </w:r>
            <w:proofErr w:type="spellEnd"/>
          </w:p>
        </w:tc>
        <w:tc>
          <w:tcPr>
            <w:tcW w:w="3088" w:type="dxa"/>
            <w:tcBorders>
              <w:bottom w:val="single" w:sz="4" w:space="0" w:color="auto"/>
            </w:tcBorders>
            <w:vAlign w:val="center"/>
          </w:tcPr>
          <w:p w14:paraId="08C83235"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Cs w:val="24"/>
                <w:lang w:eastAsia="ar-SA"/>
              </w:rPr>
            </w:pPr>
            <w:r w:rsidRPr="004730D0">
              <w:rPr>
                <w:szCs w:val="24"/>
                <w:lang w:eastAsia="ar-SA"/>
              </w:rPr>
              <w:t xml:space="preserve">Jurbarko rajono savivaldybės administracijos </w:t>
            </w:r>
          </w:p>
          <w:p w14:paraId="033AD27B"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szCs w:val="24"/>
                <w:lang w:eastAsia="ar-SA"/>
              </w:rPr>
            </w:pPr>
            <w:r w:rsidRPr="004730D0">
              <w:rPr>
                <w:szCs w:val="24"/>
                <w:lang w:eastAsia="ar-SA"/>
              </w:rPr>
              <w:t>Socialinės paramos skyrius</w:t>
            </w:r>
          </w:p>
        </w:tc>
        <w:tc>
          <w:tcPr>
            <w:tcW w:w="2528" w:type="dxa"/>
            <w:tcBorders>
              <w:bottom w:val="single" w:sz="4" w:space="0" w:color="auto"/>
            </w:tcBorders>
            <w:vAlign w:val="center"/>
          </w:tcPr>
          <w:p w14:paraId="02A96725"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Cs w:val="24"/>
                <w:lang w:eastAsia="ar-SA"/>
              </w:rPr>
            </w:pPr>
            <w:r w:rsidRPr="004730D0">
              <w:rPr>
                <w:szCs w:val="24"/>
                <w:lang w:eastAsia="ar-SA"/>
              </w:rPr>
              <w:t>Vedėja</w:t>
            </w:r>
          </w:p>
        </w:tc>
      </w:tr>
      <w:tr w:rsidR="004730D0" w:rsidRPr="004730D0" w14:paraId="35C08B87" w14:textId="77777777" w:rsidTr="00BF586B">
        <w:trPr>
          <w:trHeight w:val="620"/>
        </w:trPr>
        <w:tc>
          <w:tcPr>
            <w:tcW w:w="566" w:type="dxa"/>
            <w:tcBorders>
              <w:top w:val="single" w:sz="4" w:space="0" w:color="auto"/>
            </w:tcBorders>
            <w:shd w:val="clear" w:color="auto" w:fill="F2F2F2"/>
            <w:vAlign w:val="center"/>
          </w:tcPr>
          <w:p w14:paraId="24DE1E64"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Cs w:val="24"/>
                <w:lang w:eastAsia="ar-SA"/>
              </w:rPr>
            </w:pPr>
            <w:r w:rsidRPr="004730D0">
              <w:rPr>
                <w:szCs w:val="24"/>
                <w:lang w:eastAsia="ar-SA"/>
              </w:rPr>
              <w:t>2.</w:t>
            </w:r>
          </w:p>
        </w:tc>
        <w:tc>
          <w:tcPr>
            <w:tcW w:w="3225" w:type="dxa"/>
            <w:tcBorders>
              <w:top w:val="single" w:sz="4" w:space="0" w:color="auto"/>
            </w:tcBorders>
            <w:shd w:val="clear" w:color="auto" w:fill="F2F2F2"/>
            <w:vAlign w:val="center"/>
          </w:tcPr>
          <w:p w14:paraId="7840AD1A"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szCs w:val="24"/>
                <w:lang w:eastAsia="ar-SA"/>
              </w:rPr>
            </w:pPr>
            <w:r w:rsidRPr="004730D0">
              <w:rPr>
                <w:szCs w:val="24"/>
                <w:lang w:eastAsia="ar-SA"/>
              </w:rPr>
              <w:t>Audronė Stoškienė</w:t>
            </w:r>
          </w:p>
        </w:tc>
        <w:tc>
          <w:tcPr>
            <w:tcW w:w="3088" w:type="dxa"/>
            <w:tcBorders>
              <w:top w:val="single" w:sz="4" w:space="0" w:color="auto"/>
            </w:tcBorders>
            <w:shd w:val="clear" w:color="auto" w:fill="F2F2F2"/>
            <w:vAlign w:val="center"/>
          </w:tcPr>
          <w:p w14:paraId="643DC949"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Cs w:val="24"/>
                <w:lang w:eastAsia="ar-SA"/>
              </w:rPr>
            </w:pPr>
            <w:r w:rsidRPr="004730D0">
              <w:rPr>
                <w:szCs w:val="24"/>
                <w:lang w:eastAsia="ar-SA"/>
              </w:rPr>
              <w:t xml:space="preserve">Jurbarko rajono savivaldybės administracijos </w:t>
            </w:r>
          </w:p>
          <w:p w14:paraId="315FE5B0"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szCs w:val="24"/>
                <w:lang w:eastAsia="ar-SA"/>
              </w:rPr>
            </w:pPr>
            <w:r w:rsidRPr="004730D0">
              <w:rPr>
                <w:szCs w:val="24"/>
                <w:lang w:eastAsia="ar-SA"/>
              </w:rPr>
              <w:t>Finansų skyrius</w:t>
            </w:r>
          </w:p>
        </w:tc>
        <w:tc>
          <w:tcPr>
            <w:tcW w:w="2528" w:type="dxa"/>
            <w:tcBorders>
              <w:top w:val="single" w:sz="4" w:space="0" w:color="auto"/>
            </w:tcBorders>
            <w:shd w:val="clear" w:color="auto" w:fill="F2F2F2"/>
            <w:vAlign w:val="center"/>
          </w:tcPr>
          <w:p w14:paraId="2684372D"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Cs w:val="24"/>
                <w:lang w:eastAsia="ar-SA"/>
              </w:rPr>
            </w:pPr>
            <w:r w:rsidRPr="004730D0">
              <w:rPr>
                <w:szCs w:val="24"/>
                <w:lang w:eastAsia="ar-SA"/>
              </w:rPr>
              <w:t>Vedėja</w:t>
            </w:r>
          </w:p>
          <w:p w14:paraId="46FB678E" w14:textId="72FDF430" w:rsidR="00BF586B" w:rsidRPr="004730D0" w:rsidRDefault="00BF586B"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szCs w:val="24"/>
                <w:lang w:eastAsia="ar-SA"/>
              </w:rPr>
            </w:pPr>
          </w:p>
        </w:tc>
      </w:tr>
      <w:tr w:rsidR="004730D0" w:rsidRPr="004730D0" w14:paraId="6961640A" w14:textId="77777777" w:rsidTr="00BF586B">
        <w:trPr>
          <w:trHeight w:val="173"/>
        </w:trPr>
        <w:tc>
          <w:tcPr>
            <w:tcW w:w="566" w:type="dxa"/>
            <w:tcBorders>
              <w:bottom w:val="single" w:sz="4" w:space="0" w:color="auto"/>
            </w:tcBorders>
            <w:vAlign w:val="center"/>
          </w:tcPr>
          <w:p w14:paraId="36B584D3"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Cs w:val="24"/>
                <w:lang w:eastAsia="ar-SA"/>
              </w:rPr>
            </w:pPr>
            <w:r w:rsidRPr="004730D0">
              <w:rPr>
                <w:szCs w:val="24"/>
                <w:lang w:eastAsia="ar-SA"/>
              </w:rPr>
              <w:t>3.</w:t>
            </w:r>
          </w:p>
        </w:tc>
        <w:tc>
          <w:tcPr>
            <w:tcW w:w="3225" w:type="dxa"/>
            <w:tcBorders>
              <w:bottom w:val="single" w:sz="4" w:space="0" w:color="auto"/>
            </w:tcBorders>
            <w:vAlign w:val="center"/>
          </w:tcPr>
          <w:p w14:paraId="6CB550C4" w14:textId="163BCE82" w:rsidR="00D406AD" w:rsidRPr="004730D0" w:rsidRDefault="00BF586B"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Cs w:val="24"/>
                <w:lang w:eastAsia="ar-SA"/>
              </w:rPr>
            </w:pPr>
            <w:r w:rsidRPr="004730D0">
              <w:rPr>
                <w:szCs w:val="24"/>
                <w:lang w:eastAsia="ar-SA"/>
              </w:rPr>
              <w:t xml:space="preserve">Eglė </w:t>
            </w:r>
            <w:proofErr w:type="spellStart"/>
            <w:r w:rsidR="00510CFA">
              <w:rPr>
                <w:szCs w:val="24"/>
                <w:lang w:eastAsia="ar-SA"/>
              </w:rPr>
              <w:t>M</w:t>
            </w:r>
            <w:r w:rsidRPr="004730D0">
              <w:rPr>
                <w:szCs w:val="24"/>
                <w:lang w:eastAsia="ar-SA"/>
              </w:rPr>
              <w:t>azur</w:t>
            </w:r>
            <w:proofErr w:type="spellEnd"/>
          </w:p>
        </w:tc>
        <w:tc>
          <w:tcPr>
            <w:tcW w:w="3088" w:type="dxa"/>
            <w:tcBorders>
              <w:bottom w:val="single" w:sz="4" w:space="0" w:color="auto"/>
            </w:tcBorders>
            <w:vAlign w:val="center"/>
          </w:tcPr>
          <w:p w14:paraId="3AE4E223" w14:textId="67D5E94B" w:rsidR="00BF586B" w:rsidRPr="004730D0" w:rsidRDefault="00BF586B" w:rsidP="00BF58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Cs w:val="24"/>
                <w:lang w:eastAsia="ar-SA"/>
              </w:rPr>
            </w:pPr>
            <w:r w:rsidRPr="004730D0">
              <w:rPr>
                <w:szCs w:val="24"/>
                <w:lang w:eastAsia="ar-SA"/>
              </w:rPr>
              <w:t>Jurbarko rajono savivaldybės administracija</w:t>
            </w:r>
          </w:p>
          <w:p w14:paraId="279CB643" w14:textId="4E85F301"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Cs w:val="24"/>
                <w:lang w:eastAsia="ar-SA"/>
              </w:rPr>
            </w:pPr>
          </w:p>
        </w:tc>
        <w:tc>
          <w:tcPr>
            <w:tcW w:w="2528" w:type="dxa"/>
            <w:tcBorders>
              <w:bottom w:val="single" w:sz="4" w:space="0" w:color="auto"/>
            </w:tcBorders>
            <w:vAlign w:val="center"/>
          </w:tcPr>
          <w:p w14:paraId="14962CA0" w14:textId="77777777" w:rsidR="00D406AD" w:rsidRPr="004730D0" w:rsidRDefault="00BF586B"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Cs w:val="24"/>
                <w:lang w:eastAsia="ar-SA"/>
              </w:rPr>
            </w:pPr>
            <w:r w:rsidRPr="004730D0">
              <w:rPr>
                <w:szCs w:val="24"/>
                <w:lang w:eastAsia="ar-SA"/>
              </w:rPr>
              <w:t>Vyriausioji specialistė</w:t>
            </w:r>
          </w:p>
          <w:p w14:paraId="4208DF0A" w14:textId="1463E047" w:rsidR="00BF586B" w:rsidRPr="004730D0" w:rsidRDefault="00BF586B"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Cs w:val="24"/>
                <w:lang w:eastAsia="ar-SA"/>
              </w:rPr>
            </w:pPr>
            <w:r w:rsidRPr="004730D0">
              <w:rPr>
                <w:szCs w:val="24"/>
                <w:lang w:eastAsia="ar-SA"/>
              </w:rPr>
              <w:t>Jaunimo reikalų koordinatorė</w:t>
            </w:r>
          </w:p>
        </w:tc>
      </w:tr>
      <w:tr w:rsidR="004730D0" w:rsidRPr="004730D0" w14:paraId="332D350A" w14:textId="77777777" w:rsidTr="00BF586B">
        <w:trPr>
          <w:trHeight w:val="923"/>
        </w:trPr>
        <w:tc>
          <w:tcPr>
            <w:tcW w:w="566" w:type="dxa"/>
            <w:tcBorders>
              <w:top w:val="single" w:sz="4" w:space="0" w:color="auto"/>
            </w:tcBorders>
            <w:vAlign w:val="center"/>
          </w:tcPr>
          <w:p w14:paraId="48FE255D" w14:textId="56BC25F3" w:rsidR="00BF586B" w:rsidRPr="004730D0" w:rsidRDefault="00BF586B" w:rsidP="00BF58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Cs w:val="24"/>
                <w:lang w:eastAsia="ar-SA"/>
              </w:rPr>
            </w:pPr>
            <w:r w:rsidRPr="004730D0">
              <w:rPr>
                <w:szCs w:val="24"/>
                <w:lang w:eastAsia="ar-SA"/>
              </w:rPr>
              <w:t>4</w:t>
            </w:r>
          </w:p>
        </w:tc>
        <w:tc>
          <w:tcPr>
            <w:tcW w:w="3225" w:type="dxa"/>
            <w:tcBorders>
              <w:top w:val="single" w:sz="4" w:space="0" w:color="auto"/>
            </w:tcBorders>
            <w:vAlign w:val="center"/>
          </w:tcPr>
          <w:p w14:paraId="58EC3647" w14:textId="5B333011" w:rsidR="00BF586B" w:rsidRPr="004730D0" w:rsidRDefault="00BF586B" w:rsidP="00BF58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Cs w:val="24"/>
                <w:lang w:eastAsia="ar-SA"/>
              </w:rPr>
            </w:pPr>
            <w:r w:rsidRPr="004730D0">
              <w:rPr>
                <w:szCs w:val="24"/>
                <w:lang w:eastAsia="ar-SA"/>
              </w:rPr>
              <w:t xml:space="preserve">Inga </w:t>
            </w:r>
            <w:proofErr w:type="spellStart"/>
            <w:r w:rsidRPr="004730D0">
              <w:rPr>
                <w:szCs w:val="24"/>
                <w:lang w:eastAsia="ar-SA"/>
              </w:rPr>
              <w:t>Kornikaitė</w:t>
            </w:r>
            <w:proofErr w:type="spellEnd"/>
          </w:p>
        </w:tc>
        <w:tc>
          <w:tcPr>
            <w:tcW w:w="3088" w:type="dxa"/>
            <w:tcBorders>
              <w:top w:val="single" w:sz="4" w:space="0" w:color="auto"/>
            </w:tcBorders>
            <w:vAlign w:val="center"/>
          </w:tcPr>
          <w:p w14:paraId="2AF9DC52" w14:textId="77777777" w:rsidR="00BF586B" w:rsidRPr="004730D0" w:rsidRDefault="00BF586B" w:rsidP="00BF58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Cs w:val="24"/>
                <w:lang w:eastAsia="ar-SA"/>
              </w:rPr>
            </w:pPr>
            <w:r w:rsidRPr="004730D0">
              <w:rPr>
                <w:szCs w:val="24"/>
                <w:lang w:eastAsia="ar-SA"/>
              </w:rPr>
              <w:t xml:space="preserve">Jurbarko rajono savivaldybės administracijos </w:t>
            </w:r>
          </w:p>
          <w:p w14:paraId="78EB254B" w14:textId="77777777" w:rsidR="00BF586B" w:rsidRPr="004730D0" w:rsidRDefault="00BF586B" w:rsidP="00BF58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Cs w:val="24"/>
                <w:lang w:eastAsia="ar-SA"/>
              </w:rPr>
            </w:pPr>
            <w:r w:rsidRPr="004730D0">
              <w:rPr>
                <w:szCs w:val="24"/>
                <w:lang w:eastAsia="ar-SA"/>
              </w:rPr>
              <w:t>Socialinės paramos skyriaus</w:t>
            </w:r>
          </w:p>
        </w:tc>
        <w:tc>
          <w:tcPr>
            <w:tcW w:w="2528" w:type="dxa"/>
            <w:tcBorders>
              <w:top w:val="single" w:sz="4" w:space="0" w:color="auto"/>
            </w:tcBorders>
            <w:vAlign w:val="center"/>
          </w:tcPr>
          <w:p w14:paraId="7002B6D6" w14:textId="788D106D" w:rsidR="00BF586B" w:rsidRPr="004730D0" w:rsidRDefault="00BF586B" w:rsidP="00BF58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Cs w:val="24"/>
                <w:lang w:eastAsia="ar-SA"/>
              </w:rPr>
            </w:pPr>
            <w:r w:rsidRPr="004730D0">
              <w:rPr>
                <w:szCs w:val="24"/>
                <w:lang w:eastAsia="ar-SA"/>
              </w:rPr>
              <w:t>Vyriausioji specialistė</w:t>
            </w:r>
          </w:p>
        </w:tc>
      </w:tr>
      <w:tr w:rsidR="004730D0" w:rsidRPr="004730D0" w14:paraId="17842FAA" w14:textId="77777777" w:rsidTr="00BF586B">
        <w:tc>
          <w:tcPr>
            <w:tcW w:w="566" w:type="dxa"/>
            <w:shd w:val="clear" w:color="auto" w:fill="F2F2F2"/>
            <w:vAlign w:val="center"/>
          </w:tcPr>
          <w:p w14:paraId="5847B291" w14:textId="68F9477B" w:rsidR="00BF586B" w:rsidRPr="004730D0" w:rsidRDefault="00BF586B" w:rsidP="00BF58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Cs w:val="24"/>
                <w:lang w:eastAsia="ar-SA"/>
              </w:rPr>
            </w:pPr>
            <w:r w:rsidRPr="004730D0">
              <w:rPr>
                <w:szCs w:val="24"/>
                <w:lang w:eastAsia="ar-SA"/>
              </w:rPr>
              <w:t>5.</w:t>
            </w:r>
          </w:p>
        </w:tc>
        <w:tc>
          <w:tcPr>
            <w:tcW w:w="3225" w:type="dxa"/>
            <w:shd w:val="clear" w:color="auto" w:fill="F2F2F2"/>
            <w:vAlign w:val="center"/>
          </w:tcPr>
          <w:p w14:paraId="519A43D5" w14:textId="77777777" w:rsidR="00BF586B" w:rsidRPr="004730D0" w:rsidRDefault="00BF586B" w:rsidP="00BF58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szCs w:val="24"/>
                <w:lang w:eastAsia="ar-SA"/>
              </w:rPr>
            </w:pPr>
            <w:r w:rsidRPr="004730D0">
              <w:rPr>
                <w:szCs w:val="24"/>
                <w:lang w:eastAsia="ar-SA"/>
              </w:rPr>
              <w:t>Kristina Povilaitienė</w:t>
            </w:r>
          </w:p>
        </w:tc>
        <w:tc>
          <w:tcPr>
            <w:tcW w:w="3088" w:type="dxa"/>
            <w:shd w:val="clear" w:color="auto" w:fill="F2F2F2"/>
            <w:vAlign w:val="center"/>
          </w:tcPr>
          <w:p w14:paraId="26293672" w14:textId="77777777" w:rsidR="00BF586B" w:rsidRPr="004730D0" w:rsidRDefault="00BF586B" w:rsidP="00BF58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Cs w:val="24"/>
                <w:lang w:eastAsia="ar-SA"/>
              </w:rPr>
            </w:pPr>
            <w:r w:rsidRPr="004730D0">
              <w:rPr>
                <w:szCs w:val="24"/>
                <w:lang w:eastAsia="ar-SA"/>
              </w:rPr>
              <w:t>Jurbarko rajono savivaldybės administracijos</w:t>
            </w:r>
          </w:p>
          <w:p w14:paraId="161A74C1" w14:textId="77777777" w:rsidR="00BF586B" w:rsidRPr="004730D0" w:rsidRDefault="00BF586B" w:rsidP="00BF58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szCs w:val="24"/>
                <w:lang w:eastAsia="ar-SA"/>
              </w:rPr>
            </w:pPr>
            <w:r w:rsidRPr="004730D0">
              <w:rPr>
                <w:szCs w:val="24"/>
                <w:lang w:eastAsia="ar-SA"/>
              </w:rPr>
              <w:lastRenderedPageBreak/>
              <w:t>Socialinės paramos skyrius</w:t>
            </w:r>
          </w:p>
        </w:tc>
        <w:tc>
          <w:tcPr>
            <w:tcW w:w="2528" w:type="dxa"/>
            <w:shd w:val="clear" w:color="auto" w:fill="F2F2F2"/>
            <w:vAlign w:val="center"/>
          </w:tcPr>
          <w:p w14:paraId="0FFDD294" w14:textId="77777777" w:rsidR="00BF586B" w:rsidRPr="004730D0" w:rsidRDefault="00BF586B" w:rsidP="00BF58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szCs w:val="24"/>
                <w:lang w:eastAsia="ar-SA"/>
              </w:rPr>
            </w:pPr>
            <w:r w:rsidRPr="004730D0">
              <w:rPr>
                <w:szCs w:val="24"/>
                <w:lang w:eastAsia="ar-SA"/>
              </w:rPr>
              <w:lastRenderedPageBreak/>
              <w:t>Vyriausioji specialistė</w:t>
            </w:r>
          </w:p>
        </w:tc>
      </w:tr>
      <w:tr w:rsidR="004730D0" w:rsidRPr="004730D0" w14:paraId="17DBEA6A" w14:textId="77777777" w:rsidTr="00BF586B">
        <w:tc>
          <w:tcPr>
            <w:tcW w:w="566" w:type="dxa"/>
            <w:vAlign w:val="center"/>
          </w:tcPr>
          <w:p w14:paraId="45255391" w14:textId="0BD2A501" w:rsidR="00BF586B" w:rsidRPr="004730D0" w:rsidRDefault="00BF586B" w:rsidP="00BF58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Cs w:val="24"/>
                <w:lang w:eastAsia="ar-SA"/>
              </w:rPr>
            </w:pPr>
            <w:r w:rsidRPr="004730D0">
              <w:rPr>
                <w:szCs w:val="24"/>
                <w:lang w:eastAsia="ar-SA"/>
              </w:rPr>
              <w:t>6.</w:t>
            </w:r>
          </w:p>
        </w:tc>
        <w:tc>
          <w:tcPr>
            <w:tcW w:w="3225" w:type="dxa"/>
            <w:vAlign w:val="center"/>
          </w:tcPr>
          <w:p w14:paraId="4403AE1A" w14:textId="77777777" w:rsidR="00BF586B" w:rsidRPr="004730D0" w:rsidRDefault="00BF586B" w:rsidP="00BF58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Cs w:val="24"/>
                <w:lang w:eastAsia="ar-SA"/>
              </w:rPr>
            </w:pPr>
            <w:r w:rsidRPr="004730D0">
              <w:rPr>
                <w:bCs/>
                <w:szCs w:val="24"/>
                <w:lang w:eastAsia="ar-SA"/>
              </w:rPr>
              <w:t xml:space="preserve">Jurgita </w:t>
            </w:r>
            <w:proofErr w:type="spellStart"/>
            <w:r w:rsidRPr="004730D0">
              <w:rPr>
                <w:bCs/>
                <w:szCs w:val="24"/>
                <w:lang w:eastAsia="ar-SA"/>
              </w:rPr>
              <w:t>Sorakienė</w:t>
            </w:r>
            <w:proofErr w:type="spellEnd"/>
          </w:p>
        </w:tc>
        <w:tc>
          <w:tcPr>
            <w:tcW w:w="3088" w:type="dxa"/>
            <w:vAlign w:val="center"/>
          </w:tcPr>
          <w:p w14:paraId="5C3AFFC6" w14:textId="77777777" w:rsidR="00BF586B" w:rsidRPr="004730D0" w:rsidRDefault="00BF586B" w:rsidP="00BF58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Cs w:val="24"/>
                <w:lang w:eastAsia="ar-SA"/>
              </w:rPr>
            </w:pPr>
            <w:r w:rsidRPr="004730D0">
              <w:rPr>
                <w:szCs w:val="24"/>
                <w:lang w:eastAsia="ar-SA"/>
              </w:rPr>
              <w:t xml:space="preserve">Jurbarko rajono savivaldybės administracijos </w:t>
            </w:r>
          </w:p>
          <w:p w14:paraId="5E733116" w14:textId="77777777" w:rsidR="00BF586B" w:rsidRPr="004730D0" w:rsidRDefault="00BF586B" w:rsidP="00BF58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szCs w:val="24"/>
                <w:lang w:eastAsia="ar-SA"/>
              </w:rPr>
            </w:pPr>
            <w:r w:rsidRPr="004730D0">
              <w:rPr>
                <w:szCs w:val="24"/>
                <w:lang w:eastAsia="ar-SA"/>
              </w:rPr>
              <w:t>Socialinės paramos skyrius</w:t>
            </w:r>
          </w:p>
        </w:tc>
        <w:tc>
          <w:tcPr>
            <w:tcW w:w="2528" w:type="dxa"/>
            <w:vAlign w:val="center"/>
          </w:tcPr>
          <w:p w14:paraId="042EF0E3" w14:textId="77777777" w:rsidR="00BF586B" w:rsidRPr="004730D0" w:rsidRDefault="00BF586B" w:rsidP="00BF58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szCs w:val="24"/>
                <w:lang w:eastAsia="ar-SA"/>
              </w:rPr>
            </w:pPr>
            <w:r w:rsidRPr="004730D0">
              <w:rPr>
                <w:szCs w:val="24"/>
                <w:lang w:eastAsia="ar-SA"/>
              </w:rPr>
              <w:t>Socialinių išmokų specialistė</w:t>
            </w:r>
          </w:p>
        </w:tc>
      </w:tr>
      <w:tr w:rsidR="004730D0" w:rsidRPr="004730D0" w14:paraId="1E434B08" w14:textId="77777777" w:rsidTr="00BF586B">
        <w:tc>
          <w:tcPr>
            <w:tcW w:w="566" w:type="dxa"/>
            <w:shd w:val="clear" w:color="auto" w:fill="F2F2F2"/>
            <w:vAlign w:val="center"/>
          </w:tcPr>
          <w:p w14:paraId="6ABCB5F4" w14:textId="40FA0C7B" w:rsidR="00BF586B" w:rsidRPr="004730D0" w:rsidRDefault="00BF586B" w:rsidP="00BF58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Cs w:val="24"/>
                <w:lang w:eastAsia="ar-SA"/>
              </w:rPr>
            </w:pPr>
            <w:r w:rsidRPr="004730D0">
              <w:rPr>
                <w:szCs w:val="24"/>
                <w:lang w:eastAsia="ar-SA"/>
              </w:rPr>
              <w:t>7.</w:t>
            </w:r>
          </w:p>
        </w:tc>
        <w:tc>
          <w:tcPr>
            <w:tcW w:w="3225" w:type="dxa"/>
            <w:shd w:val="clear" w:color="auto" w:fill="F2F2F2"/>
            <w:vAlign w:val="center"/>
          </w:tcPr>
          <w:p w14:paraId="649D3C7D" w14:textId="3B19A0F6" w:rsidR="00BF586B" w:rsidRPr="004730D0" w:rsidRDefault="00BF586B" w:rsidP="00BF58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Cs w:val="24"/>
                <w:lang w:eastAsia="ar-SA"/>
              </w:rPr>
            </w:pPr>
            <w:r w:rsidRPr="004730D0">
              <w:rPr>
                <w:szCs w:val="24"/>
                <w:lang w:eastAsia="ar-SA"/>
              </w:rPr>
              <w:t xml:space="preserve">Zita </w:t>
            </w:r>
            <w:proofErr w:type="spellStart"/>
            <w:r w:rsidRPr="004730D0">
              <w:rPr>
                <w:szCs w:val="24"/>
                <w:lang w:eastAsia="ar-SA"/>
              </w:rPr>
              <w:t>Tytmonienė</w:t>
            </w:r>
            <w:proofErr w:type="spellEnd"/>
          </w:p>
        </w:tc>
        <w:tc>
          <w:tcPr>
            <w:tcW w:w="3088" w:type="dxa"/>
            <w:shd w:val="clear" w:color="auto" w:fill="F2F2F2"/>
            <w:vAlign w:val="center"/>
          </w:tcPr>
          <w:p w14:paraId="7F2661FF" w14:textId="5A7BBED5" w:rsidR="00BF586B" w:rsidRPr="004730D0" w:rsidRDefault="00BF586B" w:rsidP="00BF58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Cs w:val="24"/>
                <w:lang w:eastAsia="ar-SA"/>
              </w:rPr>
            </w:pPr>
            <w:r w:rsidRPr="004730D0">
              <w:rPr>
                <w:szCs w:val="24"/>
                <w:lang w:eastAsia="ar-SA"/>
              </w:rPr>
              <w:t>Jurbarko rajono savivaldybės administracija</w:t>
            </w:r>
          </w:p>
        </w:tc>
        <w:tc>
          <w:tcPr>
            <w:tcW w:w="2528" w:type="dxa"/>
            <w:shd w:val="clear" w:color="auto" w:fill="F2F2F2"/>
            <w:vAlign w:val="center"/>
          </w:tcPr>
          <w:p w14:paraId="255314DF" w14:textId="77777777" w:rsidR="00BF586B" w:rsidRPr="004730D0" w:rsidRDefault="00BF586B" w:rsidP="00BF58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Cs w:val="24"/>
                <w:lang w:eastAsia="ar-SA"/>
              </w:rPr>
            </w:pPr>
            <w:r w:rsidRPr="004730D0">
              <w:rPr>
                <w:szCs w:val="24"/>
                <w:lang w:eastAsia="ar-SA"/>
              </w:rPr>
              <w:t>Vyriausioji specialistė</w:t>
            </w:r>
          </w:p>
          <w:p w14:paraId="7E8A64A0" w14:textId="2B799E7B" w:rsidR="00BF586B" w:rsidRPr="004730D0" w:rsidRDefault="00BF586B" w:rsidP="00BF58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Cs w:val="24"/>
                <w:lang w:eastAsia="ar-SA"/>
              </w:rPr>
            </w:pPr>
            <w:r w:rsidRPr="004730D0">
              <w:rPr>
                <w:szCs w:val="24"/>
                <w:lang w:eastAsia="ar-SA"/>
              </w:rPr>
              <w:t>Tarpinstitucinio bendravimo koordinatorė</w:t>
            </w:r>
          </w:p>
        </w:tc>
      </w:tr>
    </w:tbl>
    <w:p w14:paraId="16A243F5"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Cs w:val="24"/>
          <w:lang w:eastAsia="ar-SA"/>
        </w:rPr>
      </w:pPr>
    </w:p>
    <w:p w14:paraId="6A15BD82" w14:textId="28911DC7" w:rsidR="00D406AD" w:rsidRPr="004730D0" w:rsidRDefault="00D406AD" w:rsidP="00D406AD">
      <w:pPr>
        <w:ind w:firstLine="709"/>
        <w:jc w:val="both"/>
      </w:pPr>
      <w:r w:rsidRPr="004730D0">
        <w:tab/>
        <w:t xml:space="preserve">Rengiant Planą, pasiūlymus elektroniniu paštu </w:t>
      </w:r>
      <w:r w:rsidR="00BF586B" w:rsidRPr="004730D0">
        <w:t>pildant socialinių paslaugų gavėjų anketas</w:t>
      </w:r>
      <w:r w:rsidRPr="004730D0">
        <w:t xml:space="preserve">, </w:t>
      </w:r>
      <w:r w:rsidR="00BF586B" w:rsidRPr="004730D0">
        <w:t xml:space="preserve">teikė </w:t>
      </w:r>
      <w:r w:rsidRPr="004730D0">
        <w:t>socialines paslaugas teikiančios įstaigos, nevyriausybinės organizacijos ir socialiniai partneriai.</w:t>
      </w:r>
    </w:p>
    <w:p w14:paraId="1A432BD4" w14:textId="77777777" w:rsidR="003C70CC" w:rsidRPr="004730D0" w:rsidRDefault="003C70CC"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b/>
          <w:szCs w:val="24"/>
          <w:lang w:eastAsia="ar-SA"/>
        </w:rPr>
      </w:pPr>
    </w:p>
    <w:p w14:paraId="1DF2593F"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b/>
          <w:szCs w:val="24"/>
          <w:lang w:eastAsia="ar-SA"/>
        </w:rPr>
      </w:pPr>
      <w:r w:rsidRPr="004730D0">
        <w:rPr>
          <w:b/>
          <w:szCs w:val="24"/>
          <w:lang w:eastAsia="ar-SA"/>
        </w:rPr>
        <w:t>II. BŪKLĖS ANALIZĖ</w:t>
      </w:r>
    </w:p>
    <w:p w14:paraId="75568041"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b/>
          <w:sz w:val="12"/>
          <w:szCs w:val="12"/>
          <w:lang w:eastAsia="ar-SA"/>
        </w:rPr>
      </w:pPr>
    </w:p>
    <w:p w14:paraId="12832A90" w14:textId="77777777" w:rsidR="00D406AD" w:rsidRPr="004730D0" w:rsidRDefault="00D406AD" w:rsidP="00D406A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b/>
          <w:szCs w:val="24"/>
          <w:lang w:eastAsia="ar-SA"/>
        </w:rPr>
      </w:pPr>
      <w:r w:rsidRPr="004730D0">
        <w:rPr>
          <w:b/>
          <w:szCs w:val="24"/>
          <w:lang w:eastAsia="ar-SA"/>
        </w:rPr>
        <w:t>4. Jurbarko rajono savivaldybės socialinės ekonominės ir demografinės situacijos įvertinimas</w:t>
      </w:r>
    </w:p>
    <w:p w14:paraId="4D048DFC" w14:textId="77777777" w:rsidR="00D406AD" w:rsidRPr="004730D0" w:rsidRDefault="00D406AD" w:rsidP="00D406AD">
      <w:pPr>
        <w:ind w:firstLine="709"/>
        <w:jc w:val="both"/>
        <w:rPr>
          <w:szCs w:val="24"/>
          <w:lang w:eastAsia="en-US"/>
        </w:rPr>
      </w:pPr>
    </w:p>
    <w:p w14:paraId="42C7D4D0" w14:textId="74B158F4" w:rsidR="00D406AD" w:rsidRPr="004730D0" w:rsidRDefault="00D406AD" w:rsidP="00D406AD">
      <w:pPr>
        <w:ind w:firstLine="709"/>
        <w:jc w:val="both"/>
        <w:rPr>
          <w:szCs w:val="24"/>
          <w:lang w:eastAsia="en-US"/>
        </w:rPr>
      </w:pPr>
      <w:r w:rsidRPr="004730D0">
        <w:rPr>
          <w:szCs w:val="24"/>
          <w:lang w:eastAsia="en-US"/>
        </w:rPr>
        <w:t>Jurbarko savivaldybės plotas – 1507 kv. km, iš jų 35 proc. užima miškai. Rajonas i</w:t>
      </w:r>
      <w:r w:rsidRPr="004730D0">
        <w:rPr>
          <w:szCs w:val="24"/>
        </w:rPr>
        <w:t xml:space="preserve">šsidėstęs pietvakarinėje Lietuvos dalyje, jo pakraščiu apie 70 kilometrų teka didžiausia Lietuvos upė Nemunas. </w:t>
      </w:r>
      <w:r w:rsidRPr="004730D0">
        <w:rPr>
          <w:szCs w:val="24"/>
          <w:lang w:eastAsia="en-US"/>
        </w:rPr>
        <w:t xml:space="preserve">Rytuose jis ribojasi su Kauno apskrities Kauno rajonu, šiaurės rytuose – su Kauno apskrities Raseinių rajonu, šiaurės vakaruose –  su Tauragės rajonu, vakaruose – su Pagėgių savivaldybe, Nemuno upe turi bendrą sieną su Marijampolės apskrities Šakių rajonu ir pietvakarinėje dalyje – su Rusijos Federacijos </w:t>
      </w:r>
      <w:r w:rsidRPr="008B5E13">
        <w:rPr>
          <w:szCs w:val="24"/>
          <w:lang w:eastAsia="en-US"/>
        </w:rPr>
        <w:t>Kaliningrado sriti</w:t>
      </w:r>
      <w:r w:rsidR="00BA092B" w:rsidRPr="008B5E13">
        <w:rPr>
          <w:szCs w:val="24"/>
          <w:lang w:eastAsia="en-US"/>
        </w:rPr>
        <w:t>mi.</w:t>
      </w:r>
      <w:r w:rsidRPr="008B5E13">
        <w:rPr>
          <w:szCs w:val="24"/>
          <w:lang w:eastAsia="en-US"/>
        </w:rPr>
        <w:t xml:space="preserve"> </w:t>
      </w:r>
    </w:p>
    <w:p w14:paraId="5B7D7FA7" w14:textId="77777777" w:rsidR="007F5CD9" w:rsidRPr="004730D0" w:rsidRDefault="007F5CD9" w:rsidP="00D406AD">
      <w:pPr>
        <w:ind w:firstLine="900"/>
        <w:jc w:val="both"/>
        <w:rPr>
          <w:noProof/>
        </w:rPr>
      </w:pPr>
    </w:p>
    <w:p w14:paraId="543AA63A" w14:textId="77777777" w:rsidR="007F5CD9" w:rsidRPr="004730D0" w:rsidRDefault="007F5CD9" w:rsidP="00D406AD">
      <w:pPr>
        <w:ind w:firstLine="900"/>
        <w:jc w:val="both"/>
        <w:rPr>
          <w:noProof/>
        </w:rPr>
      </w:pPr>
    </w:p>
    <w:p w14:paraId="073C085B" w14:textId="78970228" w:rsidR="00D406AD" w:rsidRPr="004730D0" w:rsidRDefault="009E5025" w:rsidP="00D406AD">
      <w:pPr>
        <w:ind w:firstLine="900"/>
        <w:jc w:val="both"/>
        <w:rPr>
          <w:noProof/>
        </w:rPr>
      </w:pPr>
      <w:r w:rsidRPr="004730D0">
        <w:rPr>
          <w:noProof/>
        </w:rPr>
        <w:drawing>
          <wp:inline distT="0" distB="0" distL="0" distR="0" wp14:anchorId="3A1590C0" wp14:editId="5326E855">
            <wp:extent cx="5276850" cy="2355908"/>
            <wp:effectExtent l="0" t="0" r="0" b="6350"/>
            <wp:docPr id="19" name="Paveikslėlis 4" descr="http://www.infolex.lt/jurbarkas1/PictureThumbnail.aspx?Id=c0814fed-a90e-4c82-a511-54f09a62b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http://www.infolex.lt/jurbarkas1/PictureThumbnail.aspx?Id=c0814fed-a90e-4c82-a511-54f09a62b5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6850" cy="2355908"/>
                    </a:xfrm>
                    <a:prstGeom prst="rect">
                      <a:avLst/>
                    </a:prstGeom>
                    <a:noFill/>
                    <a:ln>
                      <a:noFill/>
                    </a:ln>
                  </pic:spPr>
                </pic:pic>
              </a:graphicData>
            </a:graphic>
          </wp:inline>
        </w:drawing>
      </w:r>
    </w:p>
    <w:p w14:paraId="0A55D11D" w14:textId="77777777" w:rsidR="00375F4F" w:rsidRDefault="00375F4F" w:rsidP="00D406AD">
      <w:pPr>
        <w:ind w:firstLine="709"/>
        <w:jc w:val="both"/>
        <w:rPr>
          <w:szCs w:val="24"/>
          <w:lang w:eastAsia="en-US"/>
        </w:rPr>
      </w:pPr>
      <w:bookmarkStart w:id="8" w:name="_Hlk129599256"/>
    </w:p>
    <w:p w14:paraId="55E82F46" w14:textId="4151DF1E" w:rsidR="00D406AD" w:rsidRPr="00C64C74" w:rsidRDefault="00BA092B" w:rsidP="00D406AD">
      <w:pPr>
        <w:ind w:firstLine="709"/>
        <w:jc w:val="both"/>
        <w:rPr>
          <w:szCs w:val="24"/>
          <w:lang w:eastAsia="en-US"/>
        </w:rPr>
      </w:pPr>
      <w:r w:rsidRPr="00C64C74">
        <w:rPr>
          <w:szCs w:val="24"/>
          <w:lang w:eastAsia="en-US"/>
        </w:rPr>
        <w:t xml:space="preserve">Rajono savivaldybėje yra: miestas ir miesto seniūnijos centras Jurbarkas, vienuolika </w:t>
      </w:r>
      <w:r w:rsidR="008533A7" w:rsidRPr="00C64C74">
        <w:rPr>
          <w:szCs w:val="24"/>
          <w:lang w:eastAsia="en-US"/>
        </w:rPr>
        <w:t xml:space="preserve">kaimiškųjų </w:t>
      </w:r>
      <w:r w:rsidRPr="00C64C74">
        <w:rPr>
          <w:szCs w:val="24"/>
          <w:lang w:eastAsia="en-US"/>
        </w:rPr>
        <w:t xml:space="preserve">seniūnijų centrų – Eržvilkas, Girdžiai, Jurbarkai, </w:t>
      </w:r>
      <w:proofErr w:type="spellStart"/>
      <w:r w:rsidRPr="00C64C74">
        <w:rPr>
          <w:szCs w:val="24"/>
          <w:lang w:eastAsia="en-US"/>
        </w:rPr>
        <w:t>Juodaičiai</w:t>
      </w:r>
      <w:proofErr w:type="spellEnd"/>
      <w:r w:rsidRPr="00C64C74">
        <w:rPr>
          <w:szCs w:val="24"/>
          <w:lang w:eastAsia="en-US"/>
        </w:rPr>
        <w:t xml:space="preserve">, Raudonė, Seredžius, Skirsnemunė, Smalininkai, Šimkaičiai, </w:t>
      </w:r>
      <w:r w:rsidR="008533A7" w:rsidRPr="00C64C74">
        <w:rPr>
          <w:szCs w:val="24"/>
          <w:lang w:eastAsia="en-US"/>
        </w:rPr>
        <w:t>V</w:t>
      </w:r>
      <w:r w:rsidRPr="00C64C74">
        <w:rPr>
          <w:szCs w:val="24"/>
          <w:lang w:eastAsia="en-US"/>
        </w:rPr>
        <w:t xml:space="preserve">eliuona, Viešvilė ir </w:t>
      </w:r>
      <w:r w:rsidR="00C64C74" w:rsidRPr="00C64C74">
        <w:rPr>
          <w:szCs w:val="24"/>
          <w:lang w:eastAsia="en-US"/>
        </w:rPr>
        <w:t xml:space="preserve">355 </w:t>
      </w:r>
      <w:r w:rsidRPr="00C64C74">
        <w:rPr>
          <w:szCs w:val="24"/>
          <w:lang w:eastAsia="en-US"/>
        </w:rPr>
        <w:t xml:space="preserve">kaimai. </w:t>
      </w:r>
      <w:r w:rsidR="00D406AD" w:rsidRPr="00C64C74">
        <w:rPr>
          <w:szCs w:val="24"/>
          <w:lang w:eastAsia="en-US"/>
        </w:rPr>
        <w:t xml:space="preserve">Savivaldybė suskirstyta į dvylika seniūnijų (kai kurios seniūnijos nutolusios nuo rajono centro 40–60 kilometrų) ir 56 </w:t>
      </w:r>
      <w:proofErr w:type="spellStart"/>
      <w:r w:rsidR="00D406AD" w:rsidRPr="00C64C74">
        <w:rPr>
          <w:szCs w:val="24"/>
          <w:lang w:eastAsia="en-US"/>
        </w:rPr>
        <w:t>seniūnaitijas</w:t>
      </w:r>
      <w:proofErr w:type="spellEnd"/>
      <w:r w:rsidR="00D406AD" w:rsidRPr="00C64C74">
        <w:rPr>
          <w:szCs w:val="24"/>
          <w:lang w:eastAsia="en-US"/>
        </w:rPr>
        <w:t>. Šiuo metu Savivaldybėje veikia 1</w:t>
      </w:r>
      <w:r w:rsidR="00F907BE" w:rsidRPr="00C64C74">
        <w:rPr>
          <w:szCs w:val="24"/>
          <w:lang w:eastAsia="en-US"/>
        </w:rPr>
        <w:t>6</w:t>
      </w:r>
      <w:r w:rsidR="00D406AD" w:rsidRPr="00C64C74">
        <w:rPr>
          <w:szCs w:val="24"/>
          <w:lang w:eastAsia="en-US"/>
        </w:rPr>
        <w:t xml:space="preserve"> </w:t>
      </w:r>
      <w:r w:rsidR="00F907BE" w:rsidRPr="00C64C74">
        <w:rPr>
          <w:szCs w:val="24"/>
          <w:lang w:eastAsia="en-US"/>
        </w:rPr>
        <w:t xml:space="preserve">švietimo </w:t>
      </w:r>
      <w:r w:rsidR="00D406AD" w:rsidRPr="00C64C74">
        <w:rPr>
          <w:szCs w:val="24"/>
          <w:lang w:eastAsia="en-US"/>
        </w:rPr>
        <w:t>įstaigų</w:t>
      </w:r>
      <w:r w:rsidR="00F907BE" w:rsidRPr="00C64C74">
        <w:rPr>
          <w:szCs w:val="24"/>
          <w:lang w:eastAsia="en-US"/>
        </w:rPr>
        <w:t xml:space="preserve"> (</w:t>
      </w:r>
      <w:r w:rsidR="00F907BE" w:rsidRPr="00C64C74">
        <w:t>15 ugdymo įstaigų ir 1 švietimo pagalbos įstaiga</w:t>
      </w:r>
      <w:r w:rsidR="00F907BE" w:rsidRPr="00C64C74">
        <w:rPr>
          <w:szCs w:val="24"/>
          <w:lang w:eastAsia="en-US"/>
        </w:rPr>
        <w:t xml:space="preserve">). </w:t>
      </w:r>
      <w:r w:rsidR="00D406AD" w:rsidRPr="00C64C74">
        <w:rPr>
          <w:szCs w:val="24"/>
          <w:lang w:eastAsia="en-US"/>
        </w:rPr>
        <w:t>Kultūriniu gyvenimu rūpinasi 5 kultūros centrai</w:t>
      </w:r>
      <w:r w:rsidR="008533A7" w:rsidRPr="00C64C74">
        <w:rPr>
          <w:szCs w:val="24"/>
          <w:lang w:eastAsia="en-US"/>
        </w:rPr>
        <w:t xml:space="preserve"> su savo padaliniais</w:t>
      </w:r>
      <w:r w:rsidR="00D406AD" w:rsidRPr="00C64C74">
        <w:rPr>
          <w:szCs w:val="24"/>
          <w:lang w:eastAsia="en-US"/>
        </w:rPr>
        <w:t>, Jurbarko krašto muziejus</w:t>
      </w:r>
      <w:r w:rsidR="008533A7" w:rsidRPr="00C64C74">
        <w:rPr>
          <w:szCs w:val="24"/>
          <w:lang w:eastAsia="en-US"/>
        </w:rPr>
        <w:t xml:space="preserve"> su padaliniais</w:t>
      </w:r>
      <w:r w:rsidR="00DB72A1">
        <w:rPr>
          <w:szCs w:val="24"/>
          <w:lang w:eastAsia="en-US"/>
        </w:rPr>
        <w:t xml:space="preserve"> (</w:t>
      </w:r>
      <w:r w:rsidR="00D406AD" w:rsidRPr="00C64C74">
        <w:rPr>
          <w:szCs w:val="24"/>
          <w:lang w:eastAsia="en-US"/>
        </w:rPr>
        <w:t>Jurbarko Vinco Grybo memorialinis muzieju</w:t>
      </w:r>
      <w:r w:rsidR="008533A7" w:rsidRPr="00C64C74">
        <w:rPr>
          <w:szCs w:val="24"/>
          <w:lang w:eastAsia="en-US"/>
        </w:rPr>
        <w:t>mi</w:t>
      </w:r>
      <w:r w:rsidR="00D406AD" w:rsidRPr="00C64C74">
        <w:rPr>
          <w:szCs w:val="24"/>
          <w:lang w:eastAsia="en-US"/>
        </w:rPr>
        <w:t>, Veliuonos krašto istorijos muzieju</w:t>
      </w:r>
      <w:r w:rsidR="008533A7" w:rsidRPr="00C64C74">
        <w:rPr>
          <w:szCs w:val="24"/>
          <w:lang w:eastAsia="en-US"/>
        </w:rPr>
        <w:t>mi</w:t>
      </w:r>
      <w:r w:rsidR="00D406AD" w:rsidRPr="00C64C74">
        <w:rPr>
          <w:szCs w:val="24"/>
          <w:lang w:eastAsia="en-US"/>
        </w:rPr>
        <w:t>, Petro Cvirkos memorialini</w:t>
      </w:r>
      <w:r w:rsidR="008533A7" w:rsidRPr="00C64C74">
        <w:rPr>
          <w:szCs w:val="24"/>
          <w:lang w:eastAsia="en-US"/>
        </w:rPr>
        <w:t>u</w:t>
      </w:r>
      <w:r w:rsidR="00D406AD" w:rsidRPr="00C64C74">
        <w:rPr>
          <w:szCs w:val="24"/>
          <w:lang w:eastAsia="en-US"/>
        </w:rPr>
        <w:t xml:space="preserve"> muzieju</w:t>
      </w:r>
      <w:r w:rsidR="008533A7" w:rsidRPr="00C64C74">
        <w:rPr>
          <w:szCs w:val="24"/>
          <w:lang w:eastAsia="en-US"/>
        </w:rPr>
        <w:t>mi</w:t>
      </w:r>
      <w:r w:rsidR="00D406AD" w:rsidRPr="00C64C74">
        <w:rPr>
          <w:szCs w:val="24"/>
          <w:lang w:eastAsia="en-US"/>
        </w:rPr>
        <w:t>-sodyba</w:t>
      </w:r>
      <w:r w:rsidR="008533A7" w:rsidRPr="00C64C74">
        <w:rPr>
          <w:szCs w:val="24"/>
          <w:lang w:eastAsia="en-US"/>
        </w:rPr>
        <w:t>), savivaldybės viešoji biblioteka su 23 filialais.</w:t>
      </w:r>
    </w:p>
    <w:bookmarkEnd w:id="8"/>
    <w:p w14:paraId="476A7FC6" w14:textId="77777777" w:rsidR="00D406AD" w:rsidRPr="004730D0" w:rsidRDefault="00D406AD" w:rsidP="00D406AD">
      <w:pPr>
        <w:ind w:firstLine="709"/>
        <w:jc w:val="both"/>
        <w:rPr>
          <w:szCs w:val="24"/>
          <w:lang w:eastAsia="en-US"/>
        </w:rPr>
      </w:pPr>
    </w:p>
    <w:p w14:paraId="5BB4A59F"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b/>
          <w:szCs w:val="24"/>
          <w:lang w:eastAsia="ar-SA"/>
        </w:rPr>
      </w:pPr>
      <w:r w:rsidRPr="004730D0">
        <w:rPr>
          <w:b/>
          <w:szCs w:val="24"/>
          <w:lang w:eastAsia="ar-SA"/>
        </w:rPr>
        <w:lastRenderedPageBreak/>
        <w:t>4.1. Vidutinis metinis gyventojų skaičius ir sudėtis</w:t>
      </w:r>
      <w:r w:rsidRPr="004730D0">
        <w:rPr>
          <w:b/>
          <w:szCs w:val="24"/>
          <w:vertAlign w:val="superscript"/>
          <w:lang w:eastAsia="ar-SA"/>
        </w:rPr>
        <w:footnoteReference w:id="1"/>
      </w:r>
    </w:p>
    <w:p w14:paraId="3C42A4AC" w14:textId="77777777" w:rsidR="00D406AD" w:rsidRPr="004730D0" w:rsidRDefault="00D406AD" w:rsidP="00D406A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12"/>
          <w:szCs w:val="12"/>
        </w:rPr>
      </w:pPr>
    </w:p>
    <w:p w14:paraId="63B42124" w14:textId="77777777" w:rsidR="00D406AD" w:rsidRPr="004730D0" w:rsidRDefault="00D406AD" w:rsidP="00D406A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Cs w:val="24"/>
          <w:lang w:eastAsia="ar-SA"/>
        </w:rPr>
      </w:pPr>
      <w:r w:rsidRPr="004730D0">
        <w:rPr>
          <w:szCs w:val="24"/>
          <w:lang w:eastAsia="ar-SA"/>
        </w:rPr>
        <w:t xml:space="preserve">Vertinant socialinių paslaugų poreikį gyventojams, svarbu atsižvelgti į socialinius, ekonominius bei demografinius rodiklius: gyventojų skaičių, gyventojų pasiskirstymą mieste ir kaimo vietovėse, bendro gyventojų skaičiaus kitimo tendencijas, gimstamumo, mirtingumo bei migracijos rodiklius, šeimų, patiriančių socialinę riziką, ir jose augančių vaikų skaičių. </w:t>
      </w:r>
    </w:p>
    <w:p w14:paraId="0B760509" w14:textId="0B049792" w:rsidR="00D406AD" w:rsidRPr="004730D0" w:rsidRDefault="00D406AD" w:rsidP="00A3645F">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20"/>
        <w:jc w:val="right"/>
        <w:rPr>
          <w:szCs w:val="24"/>
        </w:rPr>
      </w:pPr>
      <w:r w:rsidRPr="004730D0">
        <w:rPr>
          <w:szCs w:val="24"/>
          <w:lang w:eastAsia="ar-SA"/>
        </w:rPr>
        <w:t>1 lentelė</w:t>
      </w:r>
    </w:p>
    <w:tbl>
      <w:tblPr>
        <w:tblW w:w="9498" w:type="dxa"/>
        <w:tblInd w:w="108" w:type="dxa"/>
        <w:tblLayout w:type="fixed"/>
        <w:tblLook w:val="04A0" w:firstRow="1" w:lastRow="0" w:firstColumn="1" w:lastColumn="0" w:noHBand="0" w:noVBand="1"/>
      </w:tblPr>
      <w:tblGrid>
        <w:gridCol w:w="709"/>
        <w:gridCol w:w="4394"/>
        <w:gridCol w:w="2127"/>
        <w:gridCol w:w="2268"/>
      </w:tblGrid>
      <w:tr w:rsidR="004730D0" w:rsidRPr="004730D0" w14:paraId="08B128E7" w14:textId="77777777" w:rsidTr="006E43A8">
        <w:trPr>
          <w:trHeight w:val="54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49ABE550" w14:textId="77777777" w:rsidR="00D406AD" w:rsidRPr="004730D0" w:rsidRDefault="00D406AD" w:rsidP="00D406AD">
            <w:pPr>
              <w:jc w:val="center"/>
              <w:rPr>
                <w:szCs w:val="24"/>
                <w:lang w:eastAsia="en-US"/>
              </w:rPr>
            </w:pPr>
            <w:bookmarkStart w:id="9" w:name="_Hlk97192278"/>
            <w:r w:rsidRPr="004730D0">
              <w:rPr>
                <w:szCs w:val="24"/>
                <w:lang w:eastAsia="en-US"/>
              </w:rPr>
              <w:t>Eil. Nr.</w:t>
            </w:r>
          </w:p>
        </w:tc>
        <w:tc>
          <w:tcPr>
            <w:tcW w:w="4394"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62890CFF" w14:textId="77777777" w:rsidR="00D406AD" w:rsidRPr="004730D0" w:rsidRDefault="00D406AD" w:rsidP="00D406AD">
            <w:pPr>
              <w:jc w:val="center"/>
              <w:rPr>
                <w:szCs w:val="24"/>
                <w:lang w:eastAsia="en-US"/>
              </w:rPr>
            </w:pPr>
            <w:r w:rsidRPr="004730D0">
              <w:rPr>
                <w:szCs w:val="24"/>
                <w:lang w:eastAsia="en-US"/>
              </w:rPr>
              <w:t>Rodiklis</w:t>
            </w:r>
          </w:p>
        </w:tc>
        <w:tc>
          <w:tcPr>
            <w:tcW w:w="2127" w:type="dxa"/>
            <w:tcBorders>
              <w:top w:val="single" w:sz="4" w:space="0" w:color="auto"/>
              <w:left w:val="single" w:sz="4" w:space="0" w:color="auto"/>
              <w:bottom w:val="single" w:sz="4" w:space="0" w:color="auto"/>
              <w:right w:val="single" w:sz="4" w:space="0" w:color="auto"/>
            </w:tcBorders>
            <w:shd w:val="clear" w:color="auto" w:fill="F2F2F2"/>
            <w:vAlign w:val="center"/>
          </w:tcPr>
          <w:p w14:paraId="3EC471CC" w14:textId="0B0822F7" w:rsidR="00D406AD" w:rsidRPr="004730D0" w:rsidRDefault="002A556B" w:rsidP="00D406AD">
            <w:pPr>
              <w:rPr>
                <w:szCs w:val="24"/>
                <w:lang w:eastAsia="en-US"/>
              </w:rPr>
            </w:pPr>
            <w:r w:rsidRPr="004730D0">
              <w:rPr>
                <w:szCs w:val="24"/>
              </w:rPr>
              <w:t>2022-01-01</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114E6CD0" w14:textId="072439E0" w:rsidR="00D406AD" w:rsidRPr="004730D0" w:rsidRDefault="00D406AD" w:rsidP="00D406AD">
            <w:pPr>
              <w:jc w:val="center"/>
              <w:rPr>
                <w:szCs w:val="24"/>
              </w:rPr>
            </w:pPr>
            <w:r w:rsidRPr="004730D0">
              <w:rPr>
                <w:szCs w:val="24"/>
              </w:rPr>
              <w:t>202</w:t>
            </w:r>
            <w:r w:rsidR="002A1C95" w:rsidRPr="004730D0">
              <w:rPr>
                <w:szCs w:val="24"/>
              </w:rPr>
              <w:t>3</w:t>
            </w:r>
            <w:r w:rsidRPr="004730D0">
              <w:rPr>
                <w:szCs w:val="24"/>
              </w:rPr>
              <w:t>-01-01</w:t>
            </w:r>
          </w:p>
        </w:tc>
      </w:tr>
      <w:tr w:rsidR="004730D0" w:rsidRPr="004730D0" w14:paraId="35E28ED4" w14:textId="77777777" w:rsidTr="006E43A8">
        <w:trPr>
          <w:trHeight w:val="258"/>
        </w:trPr>
        <w:tc>
          <w:tcPr>
            <w:tcW w:w="709" w:type="dxa"/>
            <w:tcBorders>
              <w:top w:val="single" w:sz="4" w:space="0" w:color="auto"/>
              <w:left w:val="single" w:sz="4" w:space="0" w:color="auto"/>
              <w:bottom w:val="single" w:sz="4" w:space="0" w:color="auto"/>
              <w:right w:val="single" w:sz="4" w:space="0" w:color="auto"/>
            </w:tcBorders>
            <w:vAlign w:val="center"/>
          </w:tcPr>
          <w:p w14:paraId="0F7AE862" w14:textId="77777777" w:rsidR="00D406AD" w:rsidRPr="004730D0" w:rsidRDefault="00D406AD" w:rsidP="00D406AD">
            <w:pPr>
              <w:jc w:val="center"/>
              <w:rPr>
                <w:szCs w:val="24"/>
                <w:lang w:eastAsia="en-US"/>
              </w:rPr>
            </w:pPr>
            <w:r w:rsidRPr="004730D0">
              <w:rPr>
                <w:szCs w:val="24"/>
                <w:lang w:eastAsia="en-US"/>
              </w:rPr>
              <w:t>1</w:t>
            </w:r>
          </w:p>
        </w:tc>
        <w:tc>
          <w:tcPr>
            <w:tcW w:w="4394" w:type="dxa"/>
            <w:tcBorders>
              <w:top w:val="single" w:sz="4" w:space="0" w:color="auto"/>
              <w:left w:val="single" w:sz="4" w:space="0" w:color="auto"/>
              <w:bottom w:val="single" w:sz="4" w:space="0" w:color="auto"/>
              <w:right w:val="single" w:sz="4" w:space="0" w:color="auto"/>
            </w:tcBorders>
            <w:noWrap/>
            <w:vAlign w:val="center"/>
          </w:tcPr>
          <w:p w14:paraId="7931AF7F" w14:textId="77777777" w:rsidR="00D406AD" w:rsidRPr="004730D0" w:rsidRDefault="00D406AD" w:rsidP="00D406AD">
            <w:pPr>
              <w:jc w:val="center"/>
              <w:rPr>
                <w:szCs w:val="24"/>
                <w:lang w:eastAsia="en-US"/>
              </w:rPr>
            </w:pPr>
            <w:r w:rsidRPr="004730D0">
              <w:rPr>
                <w:szCs w:val="24"/>
                <w:lang w:eastAsia="en-US"/>
              </w:rPr>
              <w:t>2</w:t>
            </w:r>
          </w:p>
        </w:tc>
        <w:tc>
          <w:tcPr>
            <w:tcW w:w="2127" w:type="dxa"/>
            <w:tcBorders>
              <w:top w:val="single" w:sz="4" w:space="0" w:color="auto"/>
              <w:left w:val="single" w:sz="4" w:space="0" w:color="auto"/>
              <w:bottom w:val="single" w:sz="4" w:space="0" w:color="auto"/>
              <w:right w:val="single" w:sz="4" w:space="0" w:color="auto"/>
            </w:tcBorders>
            <w:vAlign w:val="center"/>
          </w:tcPr>
          <w:p w14:paraId="02268850" w14:textId="77777777" w:rsidR="00D406AD" w:rsidRPr="004730D0" w:rsidRDefault="00D406AD" w:rsidP="00D406AD">
            <w:pPr>
              <w:jc w:val="center"/>
              <w:rPr>
                <w:szCs w:val="24"/>
                <w:lang w:eastAsia="en-US"/>
              </w:rPr>
            </w:pPr>
            <w:r w:rsidRPr="004730D0">
              <w:rPr>
                <w:szCs w:val="24"/>
                <w:lang w:eastAsia="en-US"/>
              </w:rPr>
              <w:t>3</w:t>
            </w:r>
          </w:p>
        </w:tc>
        <w:tc>
          <w:tcPr>
            <w:tcW w:w="2268" w:type="dxa"/>
            <w:tcBorders>
              <w:top w:val="single" w:sz="4" w:space="0" w:color="auto"/>
              <w:left w:val="single" w:sz="4" w:space="0" w:color="auto"/>
              <w:bottom w:val="single" w:sz="4" w:space="0" w:color="auto"/>
              <w:right w:val="single" w:sz="4" w:space="0" w:color="auto"/>
            </w:tcBorders>
          </w:tcPr>
          <w:p w14:paraId="1B480B34" w14:textId="77777777" w:rsidR="00D406AD" w:rsidRPr="004730D0" w:rsidRDefault="00D406AD" w:rsidP="00D406AD">
            <w:pPr>
              <w:jc w:val="center"/>
              <w:rPr>
                <w:szCs w:val="24"/>
              </w:rPr>
            </w:pPr>
            <w:r w:rsidRPr="004730D0">
              <w:rPr>
                <w:szCs w:val="24"/>
              </w:rPr>
              <w:t>4</w:t>
            </w:r>
          </w:p>
        </w:tc>
      </w:tr>
      <w:tr w:rsidR="004730D0" w:rsidRPr="004730D0" w14:paraId="7FF43882" w14:textId="77777777" w:rsidTr="006E43A8">
        <w:trPr>
          <w:trHeight w:val="274"/>
        </w:trPr>
        <w:tc>
          <w:tcPr>
            <w:tcW w:w="709" w:type="dxa"/>
            <w:tcBorders>
              <w:top w:val="single" w:sz="4" w:space="0" w:color="auto"/>
              <w:left w:val="single" w:sz="4" w:space="0" w:color="auto"/>
              <w:bottom w:val="single" w:sz="4" w:space="0" w:color="auto"/>
              <w:right w:val="single" w:sz="4" w:space="0" w:color="auto"/>
            </w:tcBorders>
            <w:shd w:val="clear" w:color="auto" w:fill="F2F2F2"/>
          </w:tcPr>
          <w:p w14:paraId="4F8E29B1" w14:textId="77777777" w:rsidR="002A556B" w:rsidRPr="004730D0" w:rsidRDefault="002A556B" w:rsidP="002A556B">
            <w:pPr>
              <w:jc w:val="center"/>
              <w:rPr>
                <w:szCs w:val="24"/>
              </w:rPr>
            </w:pPr>
            <w:r w:rsidRPr="004730D0">
              <w:rPr>
                <w:szCs w:val="24"/>
                <w:lang w:eastAsia="en-US"/>
              </w:rPr>
              <w:t>1.</w:t>
            </w:r>
          </w:p>
        </w:tc>
        <w:tc>
          <w:tcPr>
            <w:tcW w:w="4394"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1BE23A81" w14:textId="77777777" w:rsidR="002A556B" w:rsidRPr="004730D0" w:rsidRDefault="002A556B" w:rsidP="002A556B">
            <w:pPr>
              <w:rPr>
                <w:szCs w:val="24"/>
              </w:rPr>
            </w:pPr>
            <w:r w:rsidRPr="004730D0">
              <w:rPr>
                <w:szCs w:val="24"/>
                <w:lang w:eastAsia="en-US"/>
              </w:rPr>
              <w:t>Gyventojų skaičius, iš jų:</w:t>
            </w:r>
          </w:p>
        </w:tc>
        <w:tc>
          <w:tcPr>
            <w:tcW w:w="2127" w:type="dxa"/>
            <w:tcBorders>
              <w:top w:val="single" w:sz="4" w:space="0" w:color="auto"/>
              <w:left w:val="single" w:sz="4" w:space="0" w:color="auto"/>
              <w:bottom w:val="single" w:sz="4" w:space="0" w:color="auto"/>
              <w:right w:val="single" w:sz="4" w:space="0" w:color="auto"/>
            </w:tcBorders>
            <w:shd w:val="clear" w:color="auto" w:fill="F2F2F2"/>
          </w:tcPr>
          <w:p w14:paraId="50EB1A1D" w14:textId="2C239B27" w:rsidR="002A556B" w:rsidRPr="004730D0" w:rsidRDefault="002A556B" w:rsidP="002A556B">
            <w:pPr>
              <w:jc w:val="center"/>
              <w:rPr>
                <w:szCs w:val="24"/>
              </w:rPr>
            </w:pPr>
            <w:r w:rsidRPr="004730D0">
              <w:rPr>
                <w:szCs w:val="24"/>
              </w:rPr>
              <w:t>24072</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6655ADAA" w14:textId="3A111D9C" w:rsidR="002A556B" w:rsidRPr="004730D0" w:rsidRDefault="00EB4801" w:rsidP="002A556B">
            <w:pPr>
              <w:jc w:val="center"/>
              <w:rPr>
                <w:szCs w:val="24"/>
              </w:rPr>
            </w:pPr>
            <w:r w:rsidRPr="004730D0">
              <w:rPr>
                <w:szCs w:val="24"/>
              </w:rPr>
              <w:t>24803*</w:t>
            </w:r>
          </w:p>
        </w:tc>
      </w:tr>
      <w:tr w:rsidR="004730D0" w:rsidRPr="004730D0" w14:paraId="46F778FA" w14:textId="77777777" w:rsidTr="006E43A8">
        <w:trPr>
          <w:trHeight w:val="274"/>
        </w:trPr>
        <w:tc>
          <w:tcPr>
            <w:tcW w:w="709" w:type="dxa"/>
            <w:tcBorders>
              <w:top w:val="single" w:sz="4" w:space="0" w:color="auto"/>
              <w:left w:val="single" w:sz="4" w:space="0" w:color="auto"/>
              <w:bottom w:val="single" w:sz="4" w:space="0" w:color="auto"/>
              <w:right w:val="single" w:sz="4" w:space="0" w:color="auto"/>
            </w:tcBorders>
          </w:tcPr>
          <w:p w14:paraId="5728C6B1" w14:textId="77777777" w:rsidR="002A556B" w:rsidRPr="004730D0" w:rsidRDefault="002A556B" w:rsidP="002A556B">
            <w:pPr>
              <w:jc w:val="center"/>
              <w:rPr>
                <w:szCs w:val="24"/>
              </w:rPr>
            </w:pPr>
            <w:r w:rsidRPr="004730D0">
              <w:rPr>
                <w:szCs w:val="24"/>
                <w:lang w:eastAsia="en-US"/>
              </w:rPr>
              <w:t>1.1.</w:t>
            </w:r>
          </w:p>
        </w:tc>
        <w:tc>
          <w:tcPr>
            <w:tcW w:w="4394" w:type="dxa"/>
            <w:tcBorders>
              <w:top w:val="single" w:sz="4" w:space="0" w:color="auto"/>
              <w:left w:val="single" w:sz="4" w:space="0" w:color="auto"/>
              <w:bottom w:val="single" w:sz="4" w:space="0" w:color="auto"/>
              <w:right w:val="single" w:sz="4" w:space="0" w:color="auto"/>
            </w:tcBorders>
            <w:noWrap/>
            <w:vAlign w:val="center"/>
          </w:tcPr>
          <w:p w14:paraId="525B4AB1" w14:textId="77777777" w:rsidR="002A556B" w:rsidRPr="004730D0" w:rsidRDefault="002A556B" w:rsidP="002A556B">
            <w:pPr>
              <w:rPr>
                <w:szCs w:val="24"/>
              </w:rPr>
            </w:pPr>
            <w:r w:rsidRPr="004730D0">
              <w:rPr>
                <w:szCs w:val="24"/>
                <w:lang w:eastAsia="en-US"/>
              </w:rPr>
              <w:t xml:space="preserve">     mieste</w:t>
            </w:r>
          </w:p>
        </w:tc>
        <w:tc>
          <w:tcPr>
            <w:tcW w:w="2127" w:type="dxa"/>
            <w:tcBorders>
              <w:top w:val="single" w:sz="4" w:space="0" w:color="auto"/>
              <w:left w:val="single" w:sz="4" w:space="0" w:color="auto"/>
              <w:bottom w:val="single" w:sz="4" w:space="0" w:color="auto"/>
              <w:right w:val="single" w:sz="4" w:space="0" w:color="auto"/>
            </w:tcBorders>
          </w:tcPr>
          <w:p w14:paraId="134D52B4" w14:textId="4E2035F7" w:rsidR="002A556B" w:rsidRPr="004730D0" w:rsidRDefault="002A556B" w:rsidP="002A556B">
            <w:pPr>
              <w:jc w:val="center"/>
              <w:rPr>
                <w:szCs w:val="24"/>
              </w:rPr>
            </w:pPr>
            <w:r w:rsidRPr="004730D0">
              <w:rPr>
                <w:szCs w:val="24"/>
              </w:rPr>
              <w:t>9979</w:t>
            </w:r>
          </w:p>
        </w:tc>
        <w:tc>
          <w:tcPr>
            <w:tcW w:w="2268" w:type="dxa"/>
            <w:tcBorders>
              <w:top w:val="single" w:sz="4" w:space="0" w:color="auto"/>
              <w:left w:val="single" w:sz="4" w:space="0" w:color="auto"/>
              <w:bottom w:val="single" w:sz="4" w:space="0" w:color="auto"/>
              <w:right w:val="single" w:sz="4" w:space="0" w:color="auto"/>
            </w:tcBorders>
          </w:tcPr>
          <w:p w14:paraId="186A742C" w14:textId="3DA9B2F4" w:rsidR="002A556B" w:rsidRPr="004730D0" w:rsidRDefault="00EB4801" w:rsidP="002A556B">
            <w:pPr>
              <w:jc w:val="center"/>
              <w:rPr>
                <w:szCs w:val="24"/>
              </w:rPr>
            </w:pPr>
            <w:r w:rsidRPr="004730D0">
              <w:rPr>
                <w:szCs w:val="24"/>
              </w:rPr>
              <w:t>11236*</w:t>
            </w:r>
          </w:p>
        </w:tc>
      </w:tr>
      <w:tr w:rsidR="004730D0" w:rsidRPr="004730D0" w14:paraId="6937FE5D" w14:textId="77777777" w:rsidTr="006E43A8">
        <w:trPr>
          <w:trHeight w:val="274"/>
        </w:trPr>
        <w:tc>
          <w:tcPr>
            <w:tcW w:w="709" w:type="dxa"/>
            <w:tcBorders>
              <w:top w:val="single" w:sz="4" w:space="0" w:color="auto"/>
              <w:left w:val="single" w:sz="4" w:space="0" w:color="auto"/>
              <w:bottom w:val="single" w:sz="4" w:space="0" w:color="auto"/>
              <w:right w:val="single" w:sz="4" w:space="0" w:color="auto"/>
            </w:tcBorders>
            <w:shd w:val="clear" w:color="auto" w:fill="F2F2F2"/>
          </w:tcPr>
          <w:p w14:paraId="1EE8E31E" w14:textId="77777777" w:rsidR="002A556B" w:rsidRPr="004730D0" w:rsidRDefault="002A556B" w:rsidP="002A556B">
            <w:pPr>
              <w:jc w:val="center"/>
              <w:rPr>
                <w:szCs w:val="24"/>
              </w:rPr>
            </w:pPr>
            <w:r w:rsidRPr="004730D0">
              <w:rPr>
                <w:szCs w:val="24"/>
                <w:lang w:eastAsia="en-US"/>
              </w:rPr>
              <w:t>1.2.</w:t>
            </w:r>
          </w:p>
        </w:tc>
        <w:tc>
          <w:tcPr>
            <w:tcW w:w="4394"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675DB6A2" w14:textId="77777777" w:rsidR="002A556B" w:rsidRPr="004730D0" w:rsidRDefault="002A556B" w:rsidP="002A556B">
            <w:pPr>
              <w:rPr>
                <w:szCs w:val="24"/>
              </w:rPr>
            </w:pPr>
            <w:r w:rsidRPr="004730D0">
              <w:rPr>
                <w:szCs w:val="24"/>
                <w:lang w:eastAsia="en-US"/>
              </w:rPr>
              <w:t xml:space="preserve">     kaime</w:t>
            </w:r>
          </w:p>
        </w:tc>
        <w:tc>
          <w:tcPr>
            <w:tcW w:w="2127" w:type="dxa"/>
            <w:tcBorders>
              <w:top w:val="single" w:sz="4" w:space="0" w:color="auto"/>
              <w:left w:val="single" w:sz="4" w:space="0" w:color="auto"/>
              <w:bottom w:val="single" w:sz="4" w:space="0" w:color="auto"/>
              <w:right w:val="single" w:sz="4" w:space="0" w:color="auto"/>
            </w:tcBorders>
            <w:shd w:val="clear" w:color="auto" w:fill="F2F2F2"/>
          </w:tcPr>
          <w:p w14:paraId="113462A9" w14:textId="0F35F929" w:rsidR="002A556B" w:rsidRPr="004730D0" w:rsidRDefault="002A556B" w:rsidP="002A556B">
            <w:pPr>
              <w:jc w:val="center"/>
              <w:rPr>
                <w:szCs w:val="24"/>
              </w:rPr>
            </w:pPr>
            <w:r w:rsidRPr="004730D0">
              <w:rPr>
                <w:szCs w:val="24"/>
              </w:rPr>
              <w:t>14093</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21B99FE6" w14:textId="324306D8" w:rsidR="002A556B" w:rsidRPr="004730D0" w:rsidRDefault="00EB4801" w:rsidP="002A556B">
            <w:pPr>
              <w:jc w:val="center"/>
              <w:rPr>
                <w:szCs w:val="24"/>
              </w:rPr>
            </w:pPr>
            <w:r w:rsidRPr="004730D0">
              <w:rPr>
                <w:szCs w:val="24"/>
              </w:rPr>
              <w:t>13574*</w:t>
            </w:r>
          </w:p>
        </w:tc>
      </w:tr>
      <w:tr w:rsidR="004730D0" w:rsidRPr="004730D0" w14:paraId="75CF6DF5" w14:textId="77777777" w:rsidTr="006E43A8">
        <w:trPr>
          <w:gridAfter w:val="2"/>
          <w:wAfter w:w="4395" w:type="dxa"/>
          <w:trHeight w:val="274"/>
        </w:trPr>
        <w:tc>
          <w:tcPr>
            <w:tcW w:w="709" w:type="dxa"/>
            <w:tcBorders>
              <w:top w:val="single" w:sz="4" w:space="0" w:color="auto"/>
              <w:left w:val="single" w:sz="4" w:space="0" w:color="auto"/>
              <w:bottom w:val="single" w:sz="4" w:space="0" w:color="auto"/>
              <w:right w:val="single" w:sz="4" w:space="0" w:color="auto"/>
            </w:tcBorders>
          </w:tcPr>
          <w:p w14:paraId="24261E63" w14:textId="77777777" w:rsidR="00D406AD" w:rsidRPr="004730D0" w:rsidRDefault="00D406AD" w:rsidP="00D406AD">
            <w:pPr>
              <w:jc w:val="center"/>
              <w:rPr>
                <w:szCs w:val="24"/>
              </w:rPr>
            </w:pPr>
            <w:r w:rsidRPr="004730D0">
              <w:rPr>
                <w:szCs w:val="24"/>
                <w:lang w:eastAsia="en-US"/>
              </w:rPr>
              <w:t>2.</w:t>
            </w:r>
          </w:p>
        </w:tc>
        <w:tc>
          <w:tcPr>
            <w:tcW w:w="4394" w:type="dxa"/>
            <w:tcBorders>
              <w:top w:val="single" w:sz="4" w:space="0" w:color="auto"/>
              <w:left w:val="single" w:sz="4" w:space="0" w:color="auto"/>
              <w:bottom w:val="single" w:sz="4" w:space="0" w:color="auto"/>
              <w:right w:val="single" w:sz="4" w:space="0" w:color="auto"/>
            </w:tcBorders>
            <w:noWrap/>
            <w:vAlign w:val="center"/>
          </w:tcPr>
          <w:p w14:paraId="65688551" w14:textId="77777777" w:rsidR="00D406AD" w:rsidRPr="004730D0" w:rsidRDefault="00D406AD" w:rsidP="00D406AD">
            <w:pPr>
              <w:rPr>
                <w:szCs w:val="24"/>
              </w:rPr>
            </w:pPr>
            <w:r w:rsidRPr="004730D0">
              <w:rPr>
                <w:szCs w:val="24"/>
                <w:lang w:eastAsia="en-US"/>
              </w:rPr>
              <w:t>Iš bendro gyventojų skaičiaus:</w:t>
            </w:r>
          </w:p>
        </w:tc>
      </w:tr>
      <w:tr w:rsidR="004730D0" w:rsidRPr="004730D0" w14:paraId="463E3796" w14:textId="77777777" w:rsidTr="006E43A8">
        <w:trPr>
          <w:trHeight w:val="229"/>
        </w:trPr>
        <w:tc>
          <w:tcPr>
            <w:tcW w:w="709" w:type="dxa"/>
            <w:tcBorders>
              <w:top w:val="single" w:sz="4" w:space="0" w:color="auto"/>
              <w:left w:val="single" w:sz="4" w:space="0" w:color="auto"/>
              <w:right w:val="single" w:sz="4" w:space="0" w:color="auto"/>
            </w:tcBorders>
            <w:shd w:val="clear" w:color="auto" w:fill="F2F2F2"/>
          </w:tcPr>
          <w:p w14:paraId="31BA41AC" w14:textId="77777777" w:rsidR="002A556B" w:rsidRPr="004730D0" w:rsidRDefault="002A556B" w:rsidP="002A556B">
            <w:pPr>
              <w:jc w:val="center"/>
              <w:rPr>
                <w:szCs w:val="24"/>
              </w:rPr>
            </w:pPr>
            <w:r w:rsidRPr="004730D0">
              <w:rPr>
                <w:szCs w:val="24"/>
                <w:lang w:eastAsia="en-US"/>
              </w:rPr>
              <w:t>2.1.</w:t>
            </w:r>
          </w:p>
        </w:tc>
        <w:tc>
          <w:tcPr>
            <w:tcW w:w="4394"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51762C17" w14:textId="77777777" w:rsidR="002A556B" w:rsidRPr="004730D0" w:rsidRDefault="002A556B" w:rsidP="002A556B">
            <w:pPr>
              <w:rPr>
                <w:szCs w:val="24"/>
              </w:rPr>
            </w:pPr>
            <w:r w:rsidRPr="004730D0">
              <w:rPr>
                <w:szCs w:val="24"/>
                <w:lang w:eastAsia="en-US"/>
              </w:rPr>
              <w:t xml:space="preserve"> pensinio amžiaus gyventojai </w:t>
            </w:r>
          </w:p>
        </w:tc>
        <w:tc>
          <w:tcPr>
            <w:tcW w:w="2127" w:type="dxa"/>
            <w:tcBorders>
              <w:top w:val="single" w:sz="4" w:space="0" w:color="auto"/>
              <w:left w:val="single" w:sz="4" w:space="0" w:color="auto"/>
              <w:bottom w:val="single" w:sz="4" w:space="0" w:color="auto"/>
              <w:right w:val="single" w:sz="4" w:space="0" w:color="auto"/>
            </w:tcBorders>
            <w:shd w:val="clear" w:color="auto" w:fill="F2F2F2"/>
          </w:tcPr>
          <w:p w14:paraId="3D864892" w14:textId="6A6183FB" w:rsidR="002A556B" w:rsidRPr="004730D0" w:rsidRDefault="002A556B" w:rsidP="002A556B">
            <w:pPr>
              <w:jc w:val="center"/>
              <w:rPr>
                <w:szCs w:val="24"/>
              </w:rPr>
            </w:pPr>
            <w:r w:rsidRPr="004730D0">
              <w:rPr>
                <w:szCs w:val="24"/>
              </w:rPr>
              <w:t>5351*</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639AD730" w14:textId="506A5BE4" w:rsidR="002A556B" w:rsidRPr="004730D0" w:rsidRDefault="00043C03" w:rsidP="002A556B">
            <w:pPr>
              <w:jc w:val="center"/>
              <w:rPr>
                <w:szCs w:val="24"/>
              </w:rPr>
            </w:pPr>
            <w:r w:rsidRPr="004730D0">
              <w:rPr>
                <w:szCs w:val="24"/>
              </w:rPr>
              <w:t>6329*</w:t>
            </w:r>
          </w:p>
        </w:tc>
      </w:tr>
      <w:tr w:rsidR="004730D0" w:rsidRPr="004730D0" w14:paraId="6889E81F" w14:textId="77777777" w:rsidTr="006E43A8">
        <w:trPr>
          <w:trHeight w:val="274"/>
        </w:trPr>
        <w:tc>
          <w:tcPr>
            <w:tcW w:w="709" w:type="dxa"/>
            <w:tcBorders>
              <w:top w:val="single" w:sz="4" w:space="0" w:color="auto"/>
              <w:left w:val="single" w:sz="4" w:space="0" w:color="auto"/>
              <w:bottom w:val="single" w:sz="4" w:space="0" w:color="auto"/>
              <w:right w:val="single" w:sz="4" w:space="0" w:color="auto"/>
            </w:tcBorders>
          </w:tcPr>
          <w:p w14:paraId="5BE74597" w14:textId="77777777" w:rsidR="002A556B" w:rsidRPr="004730D0" w:rsidRDefault="002A556B" w:rsidP="002A556B">
            <w:pPr>
              <w:jc w:val="center"/>
              <w:rPr>
                <w:szCs w:val="24"/>
                <w:lang w:eastAsia="en-US"/>
              </w:rPr>
            </w:pPr>
            <w:r w:rsidRPr="004730D0">
              <w:rPr>
                <w:szCs w:val="24"/>
                <w:lang w:eastAsia="en-US"/>
              </w:rPr>
              <w:t>2.2.</w:t>
            </w:r>
          </w:p>
        </w:tc>
        <w:tc>
          <w:tcPr>
            <w:tcW w:w="4394" w:type="dxa"/>
            <w:tcBorders>
              <w:top w:val="single" w:sz="4" w:space="0" w:color="auto"/>
              <w:left w:val="single" w:sz="4" w:space="0" w:color="auto"/>
              <w:bottom w:val="single" w:sz="4" w:space="0" w:color="auto"/>
              <w:right w:val="single" w:sz="4" w:space="0" w:color="auto"/>
            </w:tcBorders>
            <w:noWrap/>
            <w:vAlign w:val="center"/>
          </w:tcPr>
          <w:p w14:paraId="5265925D" w14:textId="77777777" w:rsidR="002A556B" w:rsidRPr="004730D0" w:rsidRDefault="002A556B" w:rsidP="002A556B">
            <w:pPr>
              <w:rPr>
                <w:szCs w:val="24"/>
                <w:lang w:eastAsia="en-US"/>
              </w:rPr>
            </w:pPr>
            <w:bookmarkStart w:id="10" w:name="_Hlk65842940"/>
            <w:r w:rsidRPr="004730D0">
              <w:rPr>
                <w:szCs w:val="24"/>
                <w:lang w:eastAsia="en-US"/>
              </w:rPr>
              <w:t>suaugę asmenys su negalia</w:t>
            </w:r>
            <w:bookmarkEnd w:id="10"/>
          </w:p>
        </w:tc>
        <w:tc>
          <w:tcPr>
            <w:tcW w:w="2127" w:type="dxa"/>
            <w:tcBorders>
              <w:top w:val="single" w:sz="4" w:space="0" w:color="auto"/>
              <w:left w:val="single" w:sz="4" w:space="0" w:color="auto"/>
              <w:bottom w:val="single" w:sz="4" w:space="0" w:color="auto"/>
              <w:right w:val="single" w:sz="4" w:space="0" w:color="auto"/>
            </w:tcBorders>
          </w:tcPr>
          <w:p w14:paraId="1DACD1D4" w14:textId="4E8B8B34" w:rsidR="002A556B" w:rsidRPr="004730D0" w:rsidRDefault="002A556B" w:rsidP="002A556B">
            <w:pPr>
              <w:jc w:val="center"/>
              <w:rPr>
                <w:szCs w:val="24"/>
              </w:rPr>
            </w:pPr>
            <w:r w:rsidRPr="004730D0">
              <w:rPr>
                <w:szCs w:val="24"/>
              </w:rPr>
              <w:t>1339</w:t>
            </w:r>
          </w:p>
        </w:tc>
        <w:tc>
          <w:tcPr>
            <w:tcW w:w="2268" w:type="dxa"/>
            <w:tcBorders>
              <w:top w:val="single" w:sz="4" w:space="0" w:color="auto"/>
              <w:left w:val="single" w:sz="4" w:space="0" w:color="auto"/>
              <w:bottom w:val="single" w:sz="4" w:space="0" w:color="auto"/>
              <w:right w:val="single" w:sz="4" w:space="0" w:color="auto"/>
            </w:tcBorders>
          </w:tcPr>
          <w:p w14:paraId="09FA75E7" w14:textId="32742A59" w:rsidR="002A556B" w:rsidRPr="004730D0" w:rsidRDefault="0063346B" w:rsidP="002A556B">
            <w:pPr>
              <w:jc w:val="center"/>
              <w:rPr>
                <w:szCs w:val="24"/>
              </w:rPr>
            </w:pPr>
            <w:r w:rsidRPr="004730D0">
              <w:rPr>
                <w:szCs w:val="24"/>
              </w:rPr>
              <w:t>1295</w:t>
            </w:r>
          </w:p>
        </w:tc>
      </w:tr>
      <w:tr w:rsidR="004730D0" w:rsidRPr="004730D0" w14:paraId="04F3B375" w14:textId="77777777" w:rsidTr="006E43A8">
        <w:trPr>
          <w:trHeight w:val="274"/>
        </w:trPr>
        <w:tc>
          <w:tcPr>
            <w:tcW w:w="709" w:type="dxa"/>
            <w:tcBorders>
              <w:top w:val="single" w:sz="4" w:space="0" w:color="auto"/>
              <w:left w:val="single" w:sz="4" w:space="0" w:color="auto"/>
              <w:bottom w:val="single" w:sz="4" w:space="0" w:color="auto"/>
              <w:right w:val="single" w:sz="4" w:space="0" w:color="auto"/>
            </w:tcBorders>
            <w:shd w:val="clear" w:color="auto" w:fill="F2F2F2"/>
          </w:tcPr>
          <w:p w14:paraId="0D9AD8DD" w14:textId="77777777" w:rsidR="002A556B" w:rsidRPr="004730D0" w:rsidRDefault="002A556B" w:rsidP="002A556B">
            <w:pPr>
              <w:jc w:val="center"/>
              <w:rPr>
                <w:szCs w:val="24"/>
              </w:rPr>
            </w:pPr>
            <w:r w:rsidRPr="004730D0">
              <w:rPr>
                <w:szCs w:val="24"/>
                <w:lang w:eastAsia="en-US"/>
              </w:rPr>
              <w:t>2.3.</w:t>
            </w:r>
          </w:p>
        </w:tc>
        <w:tc>
          <w:tcPr>
            <w:tcW w:w="4394"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087E4378" w14:textId="77777777" w:rsidR="002A556B" w:rsidRPr="004730D0" w:rsidRDefault="002A556B" w:rsidP="002A556B">
            <w:pPr>
              <w:rPr>
                <w:szCs w:val="24"/>
              </w:rPr>
            </w:pPr>
            <w:r w:rsidRPr="004730D0">
              <w:rPr>
                <w:szCs w:val="24"/>
                <w:lang w:eastAsia="en-US"/>
              </w:rPr>
              <w:t xml:space="preserve">vaikai iki 18 m., iš jų: </w:t>
            </w:r>
          </w:p>
        </w:tc>
        <w:tc>
          <w:tcPr>
            <w:tcW w:w="2127" w:type="dxa"/>
            <w:tcBorders>
              <w:top w:val="single" w:sz="4" w:space="0" w:color="auto"/>
              <w:left w:val="single" w:sz="4" w:space="0" w:color="auto"/>
              <w:bottom w:val="single" w:sz="4" w:space="0" w:color="auto"/>
              <w:right w:val="single" w:sz="4" w:space="0" w:color="auto"/>
            </w:tcBorders>
            <w:shd w:val="clear" w:color="auto" w:fill="F2F2F2"/>
          </w:tcPr>
          <w:p w14:paraId="6EEF1A5F" w14:textId="6B5D0A01" w:rsidR="002A556B" w:rsidRPr="004730D0" w:rsidRDefault="002A556B" w:rsidP="002A556B">
            <w:pPr>
              <w:jc w:val="center"/>
              <w:rPr>
                <w:szCs w:val="24"/>
              </w:rPr>
            </w:pPr>
            <w:r w:rsidRPr="004730D0">
              <w:rPr>
                <w:szCs w:val="24"/>
              </w:rPr>
              <w:t>4153</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65D3AF29" w14:textId="1B54285A" w:rsidR="002A556B" w:rsidRPr="004730D0" w:rsidRDefault="002A1C95" w:rsidP="002A556B">
            <w:pPr>
              <w:jc w:val="center"/>
              <w:rPr>
                <w:szCs w:val="24"/>
              </w:rPr>
            </w:pPr>
            <w:r w:rsidRPr="004730D0">
              <w:rPr>
                <w:szCs w:val="24"/>
              </w:rPr>
              <w:t>3780*</w:t>
            </w:r>
          </w:p>
        </w:tc>
      </w:tr>
      <w:tr w:rsidR="004730D0" w:rsidRPr="004730D0" w14:paraId="5F698C06" w14:textId="77777777" w:rsidTr="006E43A8">
        <w:trPr>
          <w:trHeight w:val="274"/>
        </w:trPr>
        <w:tc>
          <w:tcPr>
            <w:tcW w:w="709" w:type="dxa"/>
            <w:tcBorders>
              <w:top w:val="single" w:sz="4" w:space="0" w:color="auto"/>
              <w:left w:val="single" w:sz="4" w:space="0" w:color="auto"/>
              <w:bottom w:val="single" w:sz="4" w:space="0" w:color="auto"/>
              <w:right w:val="single" w:sz="4" w:space="0" w:color="auto"/>
            </w:tcBorders>
          </w:tcPr>
          <w:p w14:paraId="143830C6" w14:textId="77777777" w:rsidR="002A556B" w:rsidRPr="004730D0" w:rsidRDefault="002A556B" w:rsidP="002A556B">
            <w:pPr>
              <w:jc w:val="center"/>
              <w:rPr>
                <w:szCs w:val="24"/>
              </w:rPr>
            </w:pPr>
            <w:r w:rsidRPr="004730D0">
              <w:rPr>
                <w:szCs w:val="24"/>
                <w:lang w:eastAsia="en-US"/>
              </w:rPr>
              <w:t>2.3.1</w:t>
            </w:r>
          </w:p>
        </w:tc>
        <w:tc>
          <w:tcPr>
            <w:tcW w:w="4394" w:type="dxa"/>
            <w:tcBorders>
              <w:top w:val="single" w:sz="4" w:space="0" w:color="auto"/>
              <w:left w:val="single" w:sz="4" w:space="0" w:color="auto"/>
              <w:bottom w:val="single" w:sz="4" w:space="0" w:color="auto"/>
              <w:right w:val="single" w:sz="4" w:space="0" w:color="auto"/>
            </w:tcBorders>
            <w:noWrap/>
            <w:vAlign w:val="center"/>
          </w:tcPr>
          <w:p w14:paraId="4AB3E848" w14:textId="77777777" w:rsidR="002A556B" w:rsidRPr="004730D0" w:rsidRDefault="002A556B" w:rsidP="002A556B">
            <w:pPr>
              <w:jc w:val="both"/>
              <w:rPr>
                <w:szCs w:val="24"/>
              </w:rPr>
            </w:pPr>
            <w:r w:rsidRPr="004730D0">
              <w:rPr>
                <w:szCs w:val="24"/>
                <w:lang w:eastAsia="en-US"/>
              </w:rPr>
              <w:t>vaikai su negalia</w:t>
            </w:r>
          </w:p>
        </w:tc>
        <w:tc>
          <w:tcPr>
            <w:tcW w:w="2127" w:type="dxa"/>
            <w:tcBorders>
              <w:top w:val="single" w:sz="4" w:space="0" w:color="auto"/>
              <w:left w:val="single" w:sz="4" w:space="0" w:color="auto"/>
              <w:bottom w:val="single" w:sz="4" w:space="0" w:color="auto"/>
              <w:right w:val="single" w:sz="4" w:space="0" w:color="auto"/>
            </w:tcBorders>
          </w:tcPr>
          <w:p w14:paraId="72E2EF84" w14:textId="529DAFA2" w:rsidR="002A556B" w:rsidRPr="004730D0" w:rsidRDefault="002A556B" w:rsidP="002A556B">
            <w:pPr>
              <w:jc w:val="center"/>
              <w:rPr>
                <w:szCs w:val="24"/>
              </w:rPr>
            </w:pPr>
            <w:r w:rsidRPr="004730D0">
              <w:rPr>
                <w:szCs w:val="24"/>
              </w:rPr>
              <w:t>140</w:t>
            </w:r>
          </w:p>
        </w:tc>
        <w:tc>
          <w:tcPr>
            <w:tcW w:w="2268" w:type="dxa"/>
            <w:tcBorders>
              <w:top w:val="single" w:sz="4" w:space="0" w:color="auto"/>
              <w:left w:val="single" w:sz="4" w:space="0" w:color="auto"/>
              <w:bottom w:val="single" w:sz="4" w:space="0" w:color="auto"/>
              <w:right w:val="single" w:sz="4" w:space="0" w:color="auto"/>
            </w:tcBorders>
          </w:tcPr>
          <w:p w14:paraId="070B813C" w14:textId="05CB6513" w:rsidR="002A556B" w:rsidRPr="004730D0" w:rsidRDefault="0063346B" w:rsidP="002A556B">
            <w:pPr>
              <w:jc w:val="center"/>
              <w:rPr>
                <w:szCs w:val="24"/>
              </w:rPr>
            </w:pPr>
            <w:r w:rsidRPr="004730D0">
              <w:rPr>
                <w:szCs w:val="24"/>
              </w:rPr>
              <w:t>154</w:t>
            </w:r>
          </w:p>
        </w:tc>
      </w:tr>
      <w:tr w:rsidR="004730D0" w:rsidRPr="004730D0" w14:paraId="226EA682" w14:textId="77777777" w:rsidTr="006E43A8">
        <w:trPr>
          <w:trHeight w:val="276"/>
        </w:trPr>
        <w:tc>
          <w:tcPr>
            <w:tcW w:w="709" w:type="dxa"/>
            <w:tcBorders>
              <w:top w:val="single" w:sz="4" w:space="0" w:color="auto"/>
              <w:left w:val="single" w:sz="4" w:space="0" w:color="auto"/>
              <w:bottom w:val="single" w:sz="4" w:space="0" w:color="auto"/>
              <w:right w:val="single" w:sz="4" w:space="0" w:color="auto"/>
            </w:tcBorders>
            <w:shd w:val="clear" w:color="auto" w:fill="F2F2F2"/>
          </w:tcPr>
          <w:p w14:paraId="6F2DA8FB" w14:textId="77777777" w:rsidR="002A556B" w:rsidRPr="004730D0" w:rsidRDefault="002A556B" w:rsidP="002A556B">
            <w:pPr>
              <w:jc w:val="center"/>
              <w:rPr>
                <w:szCs w:val="24"/>
              </w:rPr>
            </w:pPr>
            <w:r w:rsidRPr="004730D0">
              <w:rPr>
                <w:szCs w:val="24"/>
                <w:lang w:eastAsia="en-US"/>
              </w:rPr>
              <w:t>2.3.2</w:t>
            </w:r>
          </w:p>
        </w:tc>
        <w:tc>
          <w:tcPr>
            <w:tcW w:w="4394"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45B8871D" w14:textId="77777777" w:rsidR="002A556B" w:rsidRPr="004730D0" w:rsidRDefault="002A556B" w:rsidP="002A556B">
            <w:pPr>
              <w:rPr>
                <w:szCs w:val="24"/>
              </w:rPr>
            </w:pPr>
            <w:bookmarkStart w:id="11" w:name="_Hlk129599429"/>
            <w:r w:rsidRPr="004730D0">
              <w:rPr>
                <w:szCs w:val="24"/>
                <w:lang w:eastAsia="en-US"/>
              </w:rPr>
              <w:t>tėvų globos netekę vaikai</w:t>
            </w:r>
            <w:bookmarkEnd w:id="11"/>
          </w:p>
        </w:tc>
        <w:tc>
          <w:tcPr>
            <w:tcW w:w="2127" w:type="dxa"/>
            <w:tcBorders>
              <w:top w:val="single" w:sz="4" w:space="0" w:color="auto"/>
              <w:left w:val="single" w:sz="4" w:space="0" w:color="auto"/>
              <w:bottom w:val="single" w:sz="4" w:space="0" w:color="auto"/>
              <w:right w:val="single" w:sz="4" w:space="0" w:color="auto"/>
            </w:tcBorders>
            <w:shd w:val="clear" w:color="auto" w:fill="F2F2F2"/>
          </w:tcPr>
          <w:p w14:paraId="53244CF5" w14:textId="572B3385" w:rsidR="002A556B" w:rsidRPr="004730D0" w:rsidRDefault="002A556B" w:rsidP="002A556B">
            <w:pPr>
              <w:jc w:val="center"/>
              <w:rPr>
                <w:szCs w:val="24"/>
              </w:rPr>
            </w:pPr>
            <w:r w:rsidRPr="004730D0">
              <w:rPr>
                <w:szCs w:val="24"/>
              </w:rPr>
              <w:t>72</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32A942A6" w14:textId="37A40105" w:rsidR="002A556B" w:rsidRPr="004730D0" w:rsidRDefault="00763BAD" w:rsidP="002A556B">
            <w:pPr>
              <w:jc w:val="center"/>
              <w:rPr>
                <w:szCs w:val="24"/>
              </w:rPr>
            </w:pPr>
            <w:r w:rsidRPr="004730D0">
              <w:rPr>
                <w:szCs w:val="24"/>
              </w:rPr>
              <w:t>90</w:t>
            </w:r>
          </w:p>
        </w:tc>
      </w:tr>
      <w:tr w:rsidR="004730D0" w:rsidRPr="004730D0" w14:paraId="67965649" w14:textId="77777777" w:rsidTr="006E43A8">
        <w:trPr>
          <w:trHeight w:val="204"/>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09F698A7" w14:textId="77777777" w:rsidR="002A556B" w:rsidRPr="004730D0" w:rsidRDefault="002A556B" w:rsidP="002A5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Cs w:val="24"/>
                <w:lang w:eastAsia="ar-SA"/>
              </w:rPr>
            </w:pPr>
            <w:bookmarkStart w:id="12" w:name="_Hlk129599762"/>
            <w:r w:rsidRPr="004730D0">
              <w:rPr>
                <w:szCs w:val="24"/>
                <w:lang w:eastAsia="ar-SA"/>
              </w:rPr>
              <w:t>2.3.3</w:t>
            </w:r>
          </w:p>
        </w:tc>
        <w:tc>
          <w:tcPr>
            <w:tcW w:w="439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44B06D3" w14:textId="77777777" w:rsidR="002A556B" w:rsidRPr="004730D0" w:rsidRDefault="002A556B" w:rsidP="002A5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Cs w:val="24"/>
                <w:lang w:eastAsia="ar-SA"/>
              </w:rPr>
            </w:pPr>
            <w:r w:rsidRPr="004730D0">
              <w:rPr>
                <w:szCs w:val="24"/>
                <w:lang w:eastAsia="ar-SA"/>
              </w:rPr>
              <w:t>Socialinę riziką patiriantys vaikai</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5D51A36B" w14:textId="35A24A30" w:rsidR="002A556B" w:rsidRPr="004730D0" w:rsidRDefault="002A556B" w:rsidP="002A5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lang w:eastAsia="ar-SA"/>
              </w:rPr>
            </w:pPr>
            <w:r w:rsidRPr="004730D0">
              <w:rPr>
                <w:szCs w:val="24"/>
                <w:lang w:eastAsia="ar-SA"/>
              </w:rPr>
              <w:t>273</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FF726C0" w14:textId="06F3E38D" w:rsidR="002A556B" w:rsidRPr="004730D0" w:rsidRDefault="00E771B1" w:rsidP="002A5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lang w:eastAsia="ar-SA"/>
              </w:rPr>
            </w:pPr>
            <w:r w:rsidRPr="004730D0">
              <w:rPr>
                <w:szCs w:val="24"/>
                <w:lang w:eastAsia="ar-SA"/>
              </w:rPr>
              <w:t>272</w:t>
            </w:r>
          </w:p>
        </w:tc>
      </w:tr>
      <w:tr w:rsidR="004730D0" w:rsidRPr="004730D0" w14:paraId="1B83E5C5" w14:textId="77777777" w:rsidTr="006E43A8">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F2F2F2"/>
          </w:tcPr>
          <w:p w14:paraId="0D7913C0" w14:textId="77777777" w:rsidR="002A556B" w:rsidRPr="004730D0" w:rsidRDefault="002A556B" w:rsidP="002A5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Cs w:val="24"/>
                <w:lang w:eastAsia="ar-SA"/>
              </w:rPr>
            </w:pPr>
            <w:r w:rsidRPr="004730D0">
              <w:rPr>
                <w:szCs w:val="24"/>
                <w:lang w:eastAsia="ar-SA"/>
              </w:rPr>
              <w:t>2.4.</w:t>
            </w:r>
          </w:p>
        </w:tc>
        <w:tc>
          <w:tcPr>
            <w:tcW w:w="4394"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78F76F6F" w14:textId="77777777" w:rsidR="002A556B" w:rsidRPr="004730D0" w:rsidRDefault="002A556B" w:rsidP="002A5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Cs w:val="24"/>
                <w:lang w:eastAsia="ar-SA"/>
              </w:rPr>
            </w:pPr>
            <w:r w:rsidRPr="004730D0">
              <w:rPr>
                <w:szCs w:val="24"/>
                <w:lang w:eastAsia="ar-SA"/>
              </w:rPr>
              <w:t>Socialinę riziką patiriančios šeimos</w:t>
            </w:r>
          </w:p>
        </w:tc>
        <w:tc>
          <w:tcPr>
            <w:tcW w:w="2127" w:type="dxa"/>
            <w:tcBorders>
              <w:top w:val="single" w:sz="4" w:space="0" w:color="auto"/>
              <w:left w:val="single" w:sz="4" w:space="0" w:color="auto"/>
              <w:bottom w:val="single" w:sz="4" w:space="0" w:color="auto"/>
              <w:right w:val="single" w:sz="4" w:space="0" w:color="auto"/>
            </w:tcBorders>
            <w:shd w:val="clear" w:color="auto" w:fill="F2F2F2"/>
          </w:tcPr>
          <w:p w14:paraId="477AE87D" w14:textId="0CD91C6F" w:rsidR="002A556B" w:rsidRPr="004730D0" w:rsidRDefault="002A556B" w:rsidP="002A5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lang w:eastAsia="ar-SA"/>
              </w:rPr>
            </w:pPr>
            <w:r w:rsidRPr="004730D0">
              <w:rPr>
                <w:szCs w:val="24"/>
                <w:lang w:eastAsia="ar-SA"/>
              </w:rPr>
              <w:t>119</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5135E44B" w14:textId="53CA5B3C" w:rsidR="002A556B" w:rsidRPr="004730D0" w:rsidRDefault="00E771B1" w:rsidP="002A5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lang w:eastAsia="ar-SA"/>
              </w:rPr>
            </w:pPr>
            <w:r w:rsidRPr="004730D0">
              <w:rPr>
                <w:szCs w:val="24"/>
                <w:lang w:eastAsia="ar-SA"/>
              </w:rPr>
              <w:t>126</w:t>
            </w:r>
          </w:p>
        </w:tc>
      </w:tr>
    </w:tbl>
    <w:bookmarkEnd w:id="9"/>
    <w:bookmarkEnd w:id="12"/>
    <w:p w14:paraId="2E1265D9" w14:textId="77777777" w:rsidR="00D406AD" w:rsidRPr="004730D0" w:rsidRDefault="00D406AD" w:rsidP="00D406A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0"/>
          <w:lang w:eastAsia="en-US"/>
        </w:rPr>
      </w:pPr>
      <w:r w:rsidRPr="004730D0">
        <w:rPr>
          <w:bCs/>
          <w:sz w:val="20"/>
          <w:lang w:eastAsia="ar-SA"/>
        </w:rPr>
        <w:tab/>
      </w:r>
      <w:r w:rsidRPr="004730D0">
        <w:rPr>
          <w:sz w:val="20"/>
          <w:lang w:eastAsia="en-US"/>
        </w:rPr>
        <w:t>Šaltinis:</w:t>
      </w:r>
      <w:r w:rsidRPr="004730D0">
        <w:rPr>
          <w:b/>
          <w:bCs/>
          <w:sz w:val="20"/>
          <w:lang w:eastAsia="en-US"/>
        </w:rPr>
        <w:t xml:space="preserve"> </w:t>
      </w:r>
      <w:r w:rsidRPr="004730D0">
        <w:rPr>
          <w:sz w:val="20"/>
          <w:lang w:eastAsia="en-US"/>
        </w:rPr>
        <w:t xml:space="preserve">sudaryta remiantis </w:t>
      </w:r>
      <w:bookmarkStart w:id="13" w:name="_Hlk98320455"/>
      <w:r w:rsidRPr="004730D0">
        <w:rPr>
          <w:sz w:val="20"/>
          <w:lang w:eastAsia="en-US"/>
        </w:rPr>
        <w:t xml:space="preserve">Lietuvos statistikos departamento </w:t>
      </w:r>
      <w:bookmarkEnd w:id="13"/>
      <w:r w:rsidRPr="004730D0">
        <w:rPr>
          <w:sz w:val="20"/>
          <w:lang w:eastAsia="en-US"/>
        </w:rPr>
        <w:t xml:space="preserve">ir Jurbarko rajono savivaldybės administracijos pateiktais duomenimis bei </w:t>
      </w:r>
      <w:r w:rsidRPr="004730D0">
        <w:rPr>
          <w:sz w:val="20"/>
        </w:rPr>
        <w:t>Socialinės apsaugos ir darbo ministerijos tinklalapyje pateikiamais duomenimis.</w:t>
      </w:r>
    </w:p>
    <w:p w14:paraId="5061C4A2" w14:textId="437B4060" w:rsidR="00D406AD" w:rsidRPr="004730D0" w:rsidRDefault="00D406AD" w:rsidP="00D406A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0"/>
          <w:lang w:eastAsia="en-US"/>
        </w:rPr>
      </w:pPr>
      <w:r w:rsidRPr="004730D0">
        <w:rPr>
          <w:bCs/>
          <w:sz w:val="20"/>
          <w:lang w:eastAsia="ar-SA"/>
        </w:rPr>
        <w:tab/>
        <w:t>*</w:t>
      </w:r>
      <w:r w:rsidR="00EB4801" w:rsidRPr="004730D0">
        <w:rPr>
          <w:bCs/>
          <w:sz w:val="20"/>
          <w:lang w:eastAsia="ar-SA"/>
        </w:rPr>
        <w:t xml:space="preserve"> išankstiniai </w:t>
      </w:r>
      <w:r w:rsidRPr="004730D0">
        <w:rPr>
          <w:bCs/>
          <w:sz w:val="20"/>
          <w:lang w:eastAsia="ar-SA"/>
        </w:rPr>
        <w:t xml:space="preserve">duomenys iš </w:t>
      </w:r>
      <w:r w:rsidRPr="004730D0">
        <w:rPr>
          <w:sz w:val="20"/>
          <w:lang w:eastAsia="en-US"/>
        </w:rPr>
        <w:t>Lietuvos statistikos departamento.</w:t>
      </w:r>
    </w:p>
    <w:p w14:paraId="51C15A76" w14:textId="77777777" w:rsidR="00D406AD" w:rsidRPr="004730D0" w:rsidRDefault="00D406AD" w:rsidP="00D406A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 w:val="20"/>
          <w:lang w:eastAsia="ar-SA"/>
        </w:rPr>
      </w:pPr>
    </w:p>
    <w:p w14:paraId="01B83205" w14:textId="42C9C1B8" w:rsidR="00D406AD" w:rsidRPr="004730D0" w:rsidRDefault="00D406AD" w:rsidP="00D406AD">
      <w:pPr>
        <w:ind w:firstLine="540"/>
        <w:jc w:val="both"/>
        <w:rPr>
          <w:szCs w:val="24"/>
        </w:rPr>
      </w:pPr>
      <w:r w:rsidRPr="004730D0">
        <w:rPr>
          <w:szCs w:val="24"/>
        </w:rPr>
        <w:t xml:space="preserve">Pagal lentelėje pateiktus Savivaldybės gyventojų skaičiaus ir sudėties duomenis, </w:t>
      </w:r>
      <w:r w:rsidR="00F22852" w:rsidRPr="004730D0">
        <w:rPr>
          <w:szCs w:val="24"/>
        </w:rPr>
        <w:t xml:space="preserve">25,5 proc. (2022 m. buvo </w:t>
      </w:r>
      <w:r w:rsidRPr="004730D0">
        <w:rPr>
          <w:szCs w:val="24"/>
        </w:rPr>
        <w:t>22,2 proc.</w:t>
      </w:r>
      <w:r w:rsidR="00F22852" w:rsidRPr="004730D0">
        <w:rPr>
          <w:szCs w:val="24"/>
        </w:rPr>
        <w:t>)</w:t>
      </w:r>
      <w:r w:rsidRPr="004730D0">
        <w:rPr>
          <w:szCs w:val="24"/>
        </w:rPr>
        <w:t xml:space="preserve"> Savivaldybės gyventojų yra pensinio amžiaus sulaukę asmenys, apie 5,6 proc. Savivaldybės gyventojų (darbingo amžiaus) – neįgalūs.</w:t>
      </w:r>
    </w:p>
    <w:p w14:paraId="10F54AAD" w14:textId="6907D5E9" w:rsidR="00D406AD" w:rsidRPr="004730D0" w:rsidRDefault="00D406AD" w:rsidP="002A556B">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Cs w:val="24"/>
          <w:lang w:eastAsia="ar-SA"/>
        </w:rPr>
      </w:pPr>
      <w:r w:rsidRPr="004730D0">
        <w:rPr>
          <w:bCs/>
          <w:szCs w:val="24"/>
          <w:lang w:eastAsia="ar-SA"/>
        </w:rPr>
        <w:tab/>
        <w:t xml:space="preserve">Didesnė dalis Jurbarko rajono gyventojų gyvena kaimo vietovėse. Tai reiškia, kad Savivaldybės administracijos specialistai, organizuojantys ir teikiantys socialines paslaugas, daugiau dėmesio turi skirti kaimo ir atokiose vietovėse gyvenančių asmenų socialinei integracijai. </w:t>
      </w:r>
    </w:p>
    <w:p w14:paraId="6CA6397D" w14:textId="77777777" w:rsidR="007F5CD9" w:rsidRPr="004730D0" w:rsidRDefault="007F5CD9" w:rsidP="002A556B">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Cs w:val="24"/>
          <w:lang w:eastAsia="ar-SA"/>
        </w:rPr>
      </w:pPr>
    </w:p>
    <w:p w14:paraId="2D3E889E" w14:textId="3C4B8924"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b/>
          <w:szCs w:val="24"/>
          <w:lang w:eastAsia="ar-SA"/>
        </w:rPr>
      </w:pPr>
      <w:r w:rsidRPr="004730D0">
        <w:rPr>
          <w:b/>
          <w:szCs w:val="24"/>
          <w:lang w:eastAsia="ar-SA"/>
        </w:rPr>
        <w:t xml:space="preserve">4.1.1. Natūrali gyventojų kaita Jurbarko </w:t>
      </w:r>
      <w:r w:rsidRPr="00C64C74">
        <w:rPr>
          <w:b/>
          <w:szCs w:val="24"/>
          <w:lang w:eastAsia="ar-SA"/>
        </w:rPr>
        <w:t>rajone</w:t>
      </w:r>
      <w:r w:rsidR="00C64C74" w:rsidRPr="00C64C74">
        <w:rPr>
          <w:bCs/>
          <w:sz w:val="20"/>
          <w:lang w:eastAsia="ar-SA"/>
        </w:rPr>
        <w:t>*</w:t>
      </w:r>
    </w:p>
    <w:p w14:paraId="530BF0F6"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outlineLvl w:val="0"/>
        <w:rPr>
          <w:szCs w:val="24"/>
          <w:lang w:eastAsia="ar-SA"/>
        </w:rPr>
      </w:pPr>
      <w:r w:rsidRPr="004730D0">
        <w:rPr>
          <w:szCs w:val="24"/>
          <w:lang w:eastAsia="ar-SA"/>
        </w:rPr>
        <w:t>2 lentelė</w:t>
      </w: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4"/>
        <w:gridCol w:w="1638"/>
        <w:gridCol w:w="1638"/>
        <w:gridCol w:w="1560"/>
        <w:gridCol w:w="1225"/>
      </w:tblGrid>
      <w:tr w:rsidR="004730D0" w:rsidRPr="004730D0" w14:paraId="5E33A2A5" w14:textId="77777777" w:rsidTr="00847EA8">
        <w:tc>
          <w:tcPr>
            <w:tcW w:w="3324" w:type="dxa"/>
            <w:shd w:val="clear" w:color="auto" w:fill="F2F2F2"/>
          </w:tcPr>
          <w:p w14:paraId="0C27E5DC" w14:textId="77777777" w:rsidR="002A556B" w:rsidRPr="004730D0" w:rsidRDefault="002A556B" w:rsidP="002A5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Cs w:val="24"/>
                <w:lang w:eastAsia="ar-SA"/>
              </w:rPr>
            </w:pPr>
            <w:r w:rsidRPr="004730D0">
              <w:rPr>
                <w:b/>
                <w:szCs w:val="24"/>
                <w:lang w:eastAsia="ar-SA"/>
              </w:rPr>
              <w:tab/>
              <w:t xml:space="preserve">Metai </w:t>
            </w:r>
          </w:p>
        </w:tc>
        <w:tc>
          <w:tcPr>
            <w:tcW w:w="1638" w:type="dxa"/>
            <w:shd w:val="clear" w:color="auto" w:fill="F2F2F2"/>
          </w:tcPr>
          <w:p w14:paraId="71A9F040" w14:textId="579E3729" w:rsidR="002A556B" w:rsidRPr="004730D0" w:rsidRDefault="002A556B" w:rsidP="002A556B">
            <w:pPr>
              <w:jc w:val="center"/>
              <w:rPr>
                <w:lang w:eastAsia="en-US"/>
              </w:rPr>
            </w:pPr>
            <w:r w:rsidRPr="004730D0">
              <w:rPr>
                <w:lang w:eastAsia="en-US"/>
              </w:rPr>
              <w:t>2019</w:t>
            </w:r>
          </w:p>
        </w:tc>
        <w:tc>
          <w:tcPr>
            <w:tcW w:w="1638" w:type="dxa"/>
            <w:tcBorders>
              <w:right w:val="single" w:sz="4" w:space="0" w:color="auto"/>
            </w:tcBorders>
            <w:shd w:val="clear" w:color="auto" w:fill="F2F2F2"/>
          </w:tcPr>
          <w:p w14:paraId="1F72C475" w14:textId="64F39A57" w:rsidR="002A556B" w:rsidRPr="004730D0" w:rsidRDefault="002A556B" w:rsidP="002A556B">
            <w:pPr>
              <w:jc w:val="center"/>
              <w:rPr>
                <w:lang w:eastAsia="en-US"/>
              </w:rPr>
            </w:pPr>
            <w:r w:rsidRPr="004730D0">
              <w:rPr>
                <w:lang w:eastAsia="en-US"/>
              </w:rPr>
              <w:t>2020</w:t>
            </w:r>
          </w:p>
        </w:tc>
        <w:tc>
          <w:tcPr>
            <w:tcW w:w="1560" w:type="dxa"/>
            <w:tcBorders>
              <w:top w:val="single" w:sz="8" w:space="0" w:color="000000"/>
              <w:left w:val="nil"/>
              <w:bottom w:val="single" w:sz="8" w:space="0" w:color="000000"/>
              <w:right w:val="single" w:sz="8" w:space="0" w:color="000000"/>
            </w:tcBorders>
            <w:shd w:val="clear" w:color="auto" w:fill="F2F2F2"/>
          </w:tcPr>
          <w:p w14:paraId="10E78410" w14:textId="4DD40096" w:rsidR="002A556B" w:rsidRPr="004730D0" w:rsidRDefault="002A556B" w:rsidP="002A556B">
            <w:pPr>
              <w:jc w:val="center"/>
              <w:rPr>
                <w:lang w:eastAsia="en-US"/>
              </w:rPr>
            </w:pPr>
            <w:r w:rsidRPr="004730D0">
              <w:t>2021</w:t>
            </w:r>
          </w:p>
        </w:tc>
        <w:tc>
          <w:tcPr>
            <w:tcW w:w="1225" w:type="dxa"/>
            <w:tcBorders>
              <w:top w:val="single" w:sz="8" w:space="0" w:color="000000"/>
              <w:left w:val="nil"/>
              <w:bottom w:val="single" w:sz="8" w:space="0" w:color="000000"/>
              <w:right w:val="single" w:sz="8" w:space="0" w:color="000000"/>
            </w:tcBorders>
            <w:shd w:val="clear" w:color="auto" w:fill="F2F2F2"/>
          </w:tcPr>
          <w:p w14:paraId="1CC21F33" w14:textId="5E056661" w:rsidR="002A556B" w:rsidRPr="004730D0" w:rsidRDefault="002A556B" w:rsidP="002A556B">
            <w:pPr>
              <w:jc w:val="center"/>
              <w:rPr>
                <w:lang w:eastAsia="en-US"/>
              </w:rPr>
            </w:pPr>
            <w:r w:rsidRPr="004730D0">
              <w:t>2022</w:t>
            </w:r>
          </w:p>
        </w:tc>
      </w:tr>
      <w:tr w:rsidR="004730D0" w:rsidRPr="004730D0" w14:paraId="2F9D177D" w14:textId="77777777" w:rsidTr="00847EA8">
        <w:tc>
          <w:tcPr>
            <w:tcW w:w="3324" w:type="dxa"/>
          </w:tcPr>
          <w:p w14:paraId="7DF379D7" w14:textId="77777777" w:rsidR="002A556B" w:rsidRPr="004730D0" w:rsidRDefault="002A556B" w:rsidP="002A5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Cs w:val="24"/>
                <w:lang w:eastAsia="ar-SA"/>
              </w:rPr>
            </w:pPr>
            <w:r w:rsidRPr="004730D0">
              <w:rPr>
                <w:b/>
                <w:szCs w:val="24"/>
                <w:lang w:eastAsia="ar-SA"/>
              </w:rPr>
              <w:t xml:space="preserve">Gimė </w:t>
            </w:r>
          </w:p>
        </w:tc>
        <w:tc>
          <w:tcPr>
            <w:tcW w:w="1638" w:type="dxa"/>
          </w:tcPr>
          <w:p w14:paraId="00962E83" w14:textId="5376A296" w:rsidR="002A556B" w:rsidRPr="004730D0" w:rsidRDefault="002A556B" w:rsidP="002A556B">
            <w:pPr>
              <w:jc w:val="center"/>
              <w:rPr>
                <w:lang w:eastAsia="en-US"/>
              </w:rPr>
            </w:pPr>
            <w:r w:rsidRPr="004730D0">
              <w:rPr>
                <w:lang w:eastAsia="en-US"/>
              </w:rPr>
              <w:t>221</w:t>
            </w:r>
          </w:p>
        </w:tc>
        <w:tc>
          <w:tcPr>
            <w:tcW w:w="1638" w:type="dxa"/>
            <w:tcBorders>
              <w:right w:val="single" w:sz="4" w:space="0" w:color="auto"/>
            </w:tcBorders>
          </w:tcPr>
          <w:p w14:paraId="1C82FF61" w14:textId="32EC701E" w:rsidR="002A556B" w:rsidRPr="004730D0" w:rsidRDefault="002A556B" w:rsidP="002A556B">
            <w:pPr>
              <w:jc w:val="center"/>
              <w:rPr>
                <w:lang w:eastAsia="en-US"/>
              </w:rPr>
            </w:pPr>
            <w:r w:rsidRPr="004730D0">
              <w:rPr>
                <w:lang w:eastAsia="en-US"/>
              </w:rPr>
              <w:t>183</w:t>
            </w:r>
          </w:p>
        </w:tc>
        <w:tc>
          <w:tcPr>
            <w:tcW w:w="1560" w:type="dxa"/>
            <w:tcBorders>
              <w:top w:val="nil"/>
              <w:left w:val="nil"/>
              <w:bottom w:val="single" w:sz="8" w:space="0" w:color="000000"/>
              <w:right w:val="single" w:sz="8" w:space="0" w:color="000000"/>
            </w:tcBorders>
          </w:tcPr>
          <w:p w14:paraId="688BF105" w14:textId="1DF10B4D" w:rsidR="002A556B" w:rsidRPr="004730D0" w:rsidRDefault="002A556B" w:rsidP="002A556B">
            <w:pPr>
              <w:jc w:val="center"/>
              <w:rPr>
                <w:lang w:eastAsia="en-US"/>
              </w:rPr>
            </w:pPr>
            <w:r w:rsidRPr="004730D0">
              <w:t>157</w:t>
            </w:r>
          </w:p>
        </w:tc>
        <w:tc>
          <w:tcPr>
            <w:tcW w:w="1225" w:type="dxa"/>
            <w:tcBorders>
              <w:top w:val="nil"/>
              <w:left w:val="nil"/>
              <w:bottom w:val="single" w:sz="8" w:space="0" w:color="000000"/>
              <w:right w:val="single" w:sz="8" w:space="0" w:color="000000"/>
            </w:tcBorders>
          </w:tcPr>
          <w:p w14:paraId="5BAA4EC7" w14:textId="07AD9B80" w:rsidR="002A556B" w:rsidRPr="004730D0" w:rsidRDefault="00F56118" w:rsidP="002A556B">
            <w:pPr>
              <w:jc w:val="center"/>
              <w:rPr>
                <w:lang w:eastAsia="en-US"/>
              </w:rPr>
            </w:pPr>
            <w:r>
              <w:rPr>
                <w:lang w:eastAsia="en-US"/>
              </w:rPr>
              <w:t>188</w:t>
            </w:r>
          </w:p>
        </w:tc>
      </w:tr>
      <w:tr w:rsidR="004730D0" w:rsidRPr="004730D0" w14:paraId="1DA7C997" w14:textId="77777777" w:rsidTr="00847EA8">
        <w:tc>
          <w:tcPr>
            <w:tcW w:w="3324" w:type="dxa"/>
            <w:tcBorders>
              <w:top w:val="single" w:sz="4" w:space="0" w:color="auto"/>
            </w:tcBorders>
            <w:shd w:val="clear" w:color="auto" w:fill="F2F2F2"/>
          </w:tcPr>
          <w:p w14:paraId="389ADF2B" w14:textId="77777777" w:rsidR="002A556B" w:rsidRPr="004730D0" w:rsidRDefault="002A556B" w:rsidP="002A5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Cs w:val="24"/>
                <w:lang w:eastAsia="ar-SA"/>
              </w:rPr>
            </w:pPr>
            <w:r w:rsidRPr="004730D0">
              <w:rPr>
                <w:b/>
                <w:szCs w:val="24"/>
                <w:lang w:eastAsia="ar-SA"/>
              </w:rPr>
              <w:t>Mirė</w:t>
            </w:r>
          </w:p>
        </w:tc>
        <w:tc>
          <w:tcPr>
            <w:tcW w:w="1638" w:type="dxa"/>
            <w:tcBorders>
              <w:top w:val="single" w:sz="4" w:space="0" w:color="auto"/>
            </w:tcBorders>
            <w:shd w:val="clear" w:color="auto" w:fill="F2F2F2"/>
          </w:tcPr>
          <w:p w14:paraId="28703669" w14:textId="391890EA" w:rsidR="002A556B" w:rsidRPr="004730D0" w:rsidRDefault="002A556B" w:rsidP="002A556B">
            <w:pPr>
              <w:jc w:val="center"/>
              <w:rPr>
                <w:lang w:eastAsia="en-US"/>
              </w:rPr>
            </w:pPr>
            <w:r w:rsidRPr="004730D0">
              <w:rPr>
                <w:lang w:eastAsia="en-US"/>
              </w:rPr>
              <w:t>446</w:t>
            </w:r>
          </w:p>
        </w:tc>
        <w:tc>
          <w:tcPr>
            <w:tcW w:w="1638" w:type="dxa"/>
            <w:tcBorders>
              <w:top w:val="single" w:sz="4" w:space="0" w:color="auto"/>
              <w:right w:val="single" w:sz="4" w:space="0" w:color="auto"/>
            </w:tcBorders>
            <w:shd w:val="clear" w:color="auto" w:fill="F2F2F2"/>
          </w:tcPr>
          <w:p w14:paraId="73E4200D" w14:textId="7E54EF3A" w:rsidR="002A556B" w:rsidRPr="004730D0" w:rsidRDefault="002A556B" w:rsidP="002A556B">
            <w:pPr>
              <w:jc w:val="center"/>
              <w:rPr>
                <w:lang w:eastAsia="en-US"/>
              </w:rPr>
            </w:pPr>
            <w:r w:rsidRPr="004730D0">
              <w:rPr>
                <w:lang w:eastAsia="en-US"/>
              </w:rPr>
              <w:t>478</w:t>
            </w:r>
          </w:p>
        </w:tc>
        <w:tc>
          <w:tcPr>
            <w:tcW w:w="1560" w:type="dxa"/>
            <w:tcBorders>
              <w:top w:val="nil"/>
              <w:left w:val="nil"/>
              <w:bottom w:val="single" w:sz="8" w:space="0" w:color="000000"/>
              <w:right w:val="single" w:sz="8" w:space="0" w:color="000000"/>
            </w:tcBorders>
            <w:shd w:val="clear" w:color="auto" w:fill="F2F2F2"/>
          </w:tcPr>
          <w:p w14:paraId="11AE7E9F" w14:textId="5DF45F1C" w:rsidR="002A556B" w:rsidRPr="004730D0" w:rsidRDefault="002A556B" w:rsidP="002A556B">
            <w:pPr>
              <w:jc w:val="center"/>
              <w:rPr>
                <w:lang w:eastAsia="en-US"/>
              </w:rPr>
            </w:pPr>
            <w:r w:rsidRPr="004730D0">
              <w:t>525</w:t>
            </w:r>
          </w:p>
        </w:tc>
        <w:tc>
          <w:tcPr>
            <w:tcW w:w="1225" w:type="dxa"/>
            <w:tcBorders>
              <w:top w:val="nil"/>
              <w:left w:val="nil"/>
              <w:bottom w:val="single" w:sz="8" w:space="0" w:color="000000"/>
              <w:right w:val="single" w:sz="8" w:space="0" w:color="000000"/>
            </w:tcBorders>
            <w:shd w:val="clear" w:color="auto" w:fill="F2F2F2"/>
          </w:tcPr>
          <w:p w14:paraId="6E3C62D0" w14:textId="2EFAF574" w:rsidR="002A556B" w:rsidRPr="004730D0" w:rsidRDefault="00F56118" w:rsidP="002A556B">
            <w:pPr>
              <w:jc w:val="center"/>
              <w:rPr>
                <w:lang w:eastAsia="en-US"/>
              </w:rPr>
            </w:pPr>
            <w:r>
              <w:rPr>
                <w:lang w:eastAsia="en-US"/>
              </w:rPr>
              <w:t>456</w:t>
            </w:r>
          </w:p>
        </w:tc>
      </w:tr>
      <w:tr w:rsidR="00806B1C" w:rsidRPr="004730D0" w14:paraId="66A76613" w14:textId="77777777" w:rsidTr="002A556B">
        <w:trPr>
          <w:trHeight w:val="60"/>
        </w:trPr>
        <w:tc>
          <w:tcPr>
            <w:tcW w:w="3324" w:type="dxa"/>
          </w:tcPr>
          <w:p w14:paraId="48ED5B6E" w14:textId="77777777" w:rsidR="002A556B" w:rsidRPr="004730D0" w:rsidRDefault="002A556B" w:rsidP="002A5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Cs w:val="24"/>
                <w:lang w:eastAsia="ar-SA"/>
              </w:rPr>
            </w:pPr>
            <w:r w:rsidRPr="004730D0">
              <w:rPr>
                <w:b/>
                <w:szCs w:val="24"/>
                <w:lang w:eastAsia="ar-SA"/>
              </w:rPr>
              <w:t>Natūrali kaita</w:t>
            </w:r>
          </w:p>
        </w:tc>
        <w:tc>
          <w:tcPr>
            <w:tcW w:w="1638" w:type="dxa"/>
          </w:tcPr>
          <w:p w14:paraId="54D95FEE" w14:textId="0A2D3F10" w:rsidR="002A556B" w:rsidRPr="004730D0" w:rsidRDefault="002A556B" w:rsidP="002A556B">
            <w:pPr>
              <w:jc w:val="center"/>
              <w:rPr>
                <w:lang w:eastAsia="en-US"/>
              </w:rPr>
            </w:pPr>
            <w:r w:rsidRPr="004730D0">
              <w:rPr>
                <w:lang w:eastAsia="en-US"/>
              </w:rPr>
              <w:t>-225</w:t>
            </w:r>
          </w:p>
        </w:tc>
        <w:tc>
          <w:tcPr>
            <w:tcW w:w="1638" w:type="dxa"/>
            <w:tcBorders>
              <w:right w:val="single" w:sz="4" w:space="0" w:color="auto"/>
            </w:tcBorders>
          </w:tcPr>
          <w:p w14:paraId="3242068D" w14:textId="16084C62" w:rsidR="002A556B" w:rsidRPr="004730D0" w:rsidRDefault="002A556B" w:rsidP="002A556B">
            <w:pPr>
              <w:jc w:val="center"/>
              <w:rPr>
                <w:lang w:eastAsia="en-US"/>
              </w:rPr>
            </w:pPr>
            <w:r w:rsidRPr="004730D0">
              <w:rPr>
                <w:lang w:eastAsia="en-US"/>
              </w:rPr>
              <w:t>-295</w:t>
            </w:r>
          </w:p>
        </w:tc>
        <w:tc>
          <w:tcPr>
            <w:tcW w:w="1560" w:type="dxa"/>
            <w:tcBorders>
              <w:left w:val="single" w:sz="4" w:space="0" w:color="auto"/>
            </w:tcBorders>
          </w:tcPr>
          <w:p w14:paraId="2A0227F0" w14:textId="2801A91F" w:rsidR="002A556B" w:rsidRPr="004730D0" w:rsidRDefault="002A556B" w:rsidP="002A556B">
            <w:pPr>
              <w:jc w:val="center"/>
              <w:rPr>
                <w:lang w:eastAsia="en-US"/>
              </w:rPr>
            </w:pPr>
            <w:r w:rsidRPr="004730D0">
              <w:rPr>
                <w:lang w:eastAsia="en-US"/>
              </w:rPr>
              <w:t>-368</w:t>
            </w:r>
          </w:p>
        </w:tc>
        <w:tc>
          <w:tcPr>
            <w:tcW w:w="1225" w:type="dxa"/>
            <w:tcBorders>
              <w:left w:val="single" w:sz="4" w:space="0" w:color="auto"/>
            </w:tcBorders>
          </w:tcPr>
          <w:p w14:paraId="2FC2FE6D" w14:textId="29E97CEE" w:rsidR="002A556B" w:rsidRPr="004730D0" w:rsidRDefault="002A556B" w:rsidP="002A556B">
            <w:pPr>
              <w:jc w:val="center"/>
              <w:rPr>
                <w:lang w:eastAsia="en-US"/>
              </w:rPr>
            </w:pPr>
            <w:r w:rsidRPr="004730D0">
              <w:rPr>
                <w:lang w:eastAsia="en-US"/>
              </w:rPr>
              <w:t>-</w:t>
            </w:r>
            <w:r w:rsidR="00F56118">
              <w:rPr>
                <w:lang w:eastAsia="en-US"/>
              </w:rPr>
              <w:t>268</w:t>
            </w:r>
          </w:p>
        </w:tc>
      </w:tr>
    </w:tbl>
    <w:p w14:paraId="51DD6B9B" w14:textId="5DCFF807" w:rsidR="00C64C74" w:rsidRPr="004730D0" w:rsidRDefault="00C64C74" w:rsidP="00C64C74">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 w:val="20"/>
          <w:lang w:eastAsia="ar-SA"/>
        </w:rPr>
      </w:pPr>
      <w:r w:rsidRPr="004730D0">
        <w:rPr>
          <w:bCs/>
          <w:sz w:val="20"/>
          <w:lang w:eastAsia="ar-SA"/>
        </w:rPr>
        <w:tab/>
      </w:r>
      <w:r w:rsidRPr="00C64C74">
        <w:rPr>
          <w:bCs/>
          <w:sz w:val="20"/>
          <w:lang w:eastAsia="ar-SA"/>
        </w:rPr>
        <w:t>* duomenys pateikti Teisės ir civilės metrikacijos skyriaus</w:t>
      </w:r>
    </w:p>
    <w:p w14:paraId="1130A63B" w14:textId="3143A0AB" w:rsidR="00D406AD" w:rsidRPr="004730D0" w:rsidRDefault="00D406AD" w:rsidP="00D406AD">
      <w:pPr>
        <w:widowControl w:val="0"/>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outlineLvl w:val="0"/>
        <w:rPr>
          <w:szCs w:val="24"/>
        </w:rPr>
      </w:pPr>
      <w:r w:rsidRPr="004730D0">
        <w:rPr>
          <w:szCs w:val="24"/>
        </w:rPr>
        <w:t>Natūralios gyventojų kaitos rodiklis yra neigiamas: 2019 m. – 225, 2020 m. – 295, 2021 m. – 368</w:t>
      </w:r>
      <w:r w:rsidR="00F56118">
        <w:rPr>
          <w:szCs w:val="24"/>
        </w:rPr>
        <w:t xml:space="preserve">, 2022 m. </w:t>
      </w:r>
      <w:r w:rsidR="00F56118" w:rsidRPr="004730D0">
        <w:rPr>
          <w:szCs w:val="24"/>
        </w:rPr>
        <w:t>–</w:t>
      </w:r>
      <w:r w:rsidR="00F56118">
        <w:rPr>
          <w:szCs w:val="24"/>
        </w:rPr>
        <w:t xml:space="preserve">–268 asmenys. </w:t>
      </w:r>
    </w:p>
    <w:p w14:paraId="1265CD39" w14:textId="77777777" w:rsidR="00D406AD" w:rsidRPr="004730D0" w:rsidRDefault="00D406AD" w:rsidP="00D406AD">
      <w:pPr>
        <w:widowControl w:val="0"/>
        <w:ind w:firstLine="709"/>
        <w:jc w:val="both"/>
        <w:textAlignment w:val="baseline"/>
        <w:rPr>
          <w:b/>
          <w:bCs/>
          <w:szCs w:val="24"/>
        </w:rPr>
      </w:pPr>
    </w:p>
    <w:p w14:paraId="667EC87D"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b/>
          <w:szCs w:val="24"/>
          <w:lang w:eastAsia="ar-SA"/>
        </w:rPr>
      </w:pPr>
      <w:r w:rsidRPr="004730D0">
        <w:rPr>
          <w:b/>
          <w:szCs w:val="24"/>
          <w:lang w:eastAsia="ar-SA"/>
        </w:rPr>
        <w:t>4.2. Gyventojų socialinių paslaugų poreikius lemiantys veiksniai</w:t>
      </w:r>
    </w:p>
    <w:p w14:paraId="28DE59E0" w14:textId="77777777" w:rsidR="00D406AD" w:rsidRPr="004730D0" w:rsidRDefault="00D406AD" w:rsidP="00D406AD">
      <w:pPr>
        <w:jc w:val="both"/>
        <w:rPr>
          <w:szCs w:val="24"/>
          <w:lang w:bidi="lo-LA"/>
        </w:rPr>
      </w:pPr>
    </w:p>
    <w:p w14:paraId="752AA084" w14:textId="77777777" w:rsidR="00D406AD" w:rsidRPr="004730D0" w:rsidRDefault="00D406AD" w:rsidP="00D406AD">
      <w:pPr>
        <w:ind w:firstLine="709"/>
        <w:jc w:val="both"/>
        <w:rPr>
          <w:lang w:eastAsia="en-US"/>
        </w:rPr>
      </w:pPr>
      <w:r w:rsidRPr="004730D0">
        <w:t xml:space="preserve">Savivaldybėje pagrindinis socialinių paslaugų organizatorius yra Savivaldybės administracijos Socialinės paramos skyrius, o socialines paslaugas teikia biudžetinės ir viešosios įstaigos, nevyriausybinės organizacijos. Socialinės paslaugos teikiamos asmenims, patiriantiems socialinę riziką ir atskirtį, vaikams su negalia ir jų šeimoms, likusiems be tėvų globos vaikams, suaugusiems asmenims su negalia ir jų šeimoms, senyvo amžiaus asmenims ir jų šeimoms, vaikus </w:t>
      </w:r>
      <w:r w:rsidRPr="004730D0">
        <w:lastRenderedPageBreak/>
        <w:t>globojančioms šeimoms, kitiems asmenims ir šeimoms, kuriems reikalinga socialinė parama ar paslaugos.</w:t>
      </w:r>
    </w:p>
    <w:p w14:paraId="7F5CE65B" w14:textId="59FC0B1D" w:rsidR="00D406AD" w:rsidRPr="004730D0" w:rsidRDefault="00D406AD" w:rsidP="00D406AD">
      <w:pPr>
        <w:ind w:firstLine="709"/>
        <w:jc w:val="both"/>
        <w:rPr>
          <w:iCs/>
          <w:szCs w:val="24"/>
          <w:lang w:eastAsia="en-US"/>
        </w:rPr>
      </w:pPr>
      <w:r w:rsidRPr="004730D0">
        <w:rPr>
          <w:lang w:eastAsia="en-US"/>
        </w:rPr>
        <w:t xml:space="preserve">Kaip ir kitų šalies savivaldybių, Savivaldybės gyventojų socialinių paslaugų poreikius lemia panašūs veiksniai: </w:t>
      </w:r>
      <w:r w:rsidRPr="004730D0">
        <w:rPr>
          <w:szCs w:val="24"/>
          <w:lang w:eastAsia="en-US"/>
        </w:rPr>
        <w:t>senatvė, negalia, nedarbas,</w:t>
      </w:r>
      <w:r w:rsidRPr="004730D0">
        <w:rPr>
          <w:i/>
          <w:szCs w:val="24"/>
          <w:lang w:eastAsia="en-US"/>
        </w:rPr>
        <w:t xml:space="preserve"> </w:t>
      </w:r>
      <w:r w:rsidRPr="004730D0">
        <w:rPr>
          <w:iCs/>
          <w:szCs w:val="24"/>
          <w:lang w:eastAsia="en-US"/>
        </w:rPr>
        <w:t xml:space="preserve">piktnaudžiavimas alkoholiu ir kitomis </w:t>
      </w:r>
      <w:r w:rsidR="00CC13A6" w:rsidRPr="00CC13A6">
        <w:rPr>
          <w:iCs/>
          <w:szCs w:val="24"/>
          <w:lang w:eastAsia="en-US"/>
        </w:rPr>
        <w:t xml:space="preserve">psichotropinėmis </w:t>
      </w:r>
      <w:r w:rsidRPr="00CC13A6">
        <w:rPr>
          <w:iCs/>
          <w:szCs w:val="24"/>
          <w:lang w:eastAsia="en-US"/>
        </w:rPr>
        <w:t xml:space="preserve">medžiagomis, socialinių įgūdžių stoka, valkatavimas, elgetavimas, smurtas ir kt. </w:t>
      </w:r>
      <w:r w:rsidRPr="004730D0">
        <w:rPr>
          <w:iCs/>
          <w:szCs w:val="24"/>
          <w:lang w:eastAsia="en-US"/>
        </w:rPr>
        <w:t>veiksniai.</w:t>
      </w:r>
    </w:p>
    <w:p w14:paraId="29FE1B62" w14:textId="77777777" w:rsidR="00D406AD" w:rsidRPr="004730D0" w:rsidRDefault="00D406AD" w:rsidP="00D406AD">
      <w:pPr>
        <w:ind w:firstLine="1134"/>
        <w:jc w:val="both"/>
        <w:rPr>
          <w:szCs w:val="24"/>
          <w:lang w:bidi="lo-LA"/>
        </w:rPr>
      </w:pPr>
    </w:p>
    <w:p w14:paraId="146D4EDA" w14:textId="742DD89A" w:rsidR="00D406AD" w:rsidRPr="004730D0" w:rsidRDefault="009E5025" w:rsidP="00D406AD">
      <w:pPr>
        <w:ind w:firstLine="1134"/>
        <w:jc w:val="both"/>
        <w:rPr>
          <w:szCs w:val="24"/>
          <w:lang w:bidi="lo-LA"/>
        </w:rPr>
      </w:pPr>
      <w:r w:rsidRPr="004730D0">
        <w:rPr>
          <w:noProof/>
          <w:szCs w:val="24"/>
        </w:rPr>
        <w:drawing>
          <wp:inline distT="0" distB="0" distL="0" distR="0" wp14:anchorId="3FB633BC" wp14:editId="1786592F">
            <wp:extent cx="3952875" cy="1968500"/>
            <wp:effectExtent l="0" t="0" r="0" b="88900"/>
            <wp:docPr id="10" name="Diagrama 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4076C947" w14:textId="77777777" w:rsidR="00D406AD" w:rsidRPr="004730D0" w:rsidRDefault="00D406AD" w:rsidP="00D406AD">
      <w:pPr>
        <w:ind w:firstLine="1134"/>
        <w:jc w:val="both"/>
        <w:rPr>
          <w:szCs w:val="24"/>
          <w:lang w:bidi="lo-LA"/>
        </w:rPr>
      </w:pPr>
    </w:p>
    <w:p w14:paraId="28147898"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Cs w:val="24"/>
          <w:lang w:eastAsia="ar-SA"/>
        </w:rPr>
      </w:pPr>
      <w:r w:rsidRPr="004730D0">
        <w:rPr>
          <w:bCs/>
          <w:szCs w:val="24"/>
          <w:lang w:eastAsia="ar-SA"/>
        </w:rPr>
        <w:t>S</w:t>
      </w:r>
      <w:r w:rsidRPr="004730D0">
        <w:rPr>
          <w:szCs w:val="24"/>
          <w:lang w:eastAsia="ar-SA"/>
        </w:rPr>
        <w:t xml:space="preserve">ocialinių paslaugų poreikiui ir tinklo plėtojimui įtakos turi politiniai veiksniai ir jų pokyčiai, lemiantys socialinės apsaugos politiką Lietuvoje: Lietuvos Respublikos įstatymai, Vyriausybės nutarimai ir kiti teisės aktai, reglamentuojantys socialinių paslaugų teikimą. </w:t>
      </w:r>
    </w:p>
    <w:p w14:paraId="346323DB"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outlineLvl w:val="0"/>
        <w:rPr>
          <w:szCs w:val="24"/>
          <w:lang w:eastAsia="ar-SA"/>
        </w:rPr>
      </w:pPr>
      <w:r w:rsidRPr="004730D0">
        <w:rPr>
          <w:bCs/>
          <w:szCs w:val="24"/>
          <w:lang w:eastAsia="ar-SA"/>
        </w:rPr>
        <w:t>Vykdant Socialinių paslaugų įstatymą, daug dėmesio skiriama socialinių paslaugų</w:t>
      </w:r>
      <w:r w:rsidRPr="004730D0">
        <w:rPr>
          <w:szCs w:val="24"/>
          <w:lang w:eastAsia="ar-SA"/>
        </w:rPr>
        <w:t xml:space="preserve"> tikslingumui, efektyvumui, kokybei.</w:t>
      </w:r>
    </w:p>
    <w:p w14:paraId="5A634AB8"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outlineLvl w:val="0"/>
      </w:pPr>
      <w:r w:rsidRPr="004730D0">
        <w:t>Savivaldybėje yra teikiamos šios socialinės paslaugos:</w:t>
      </w:r>
    </w:p>
    <w:p w14:paraId="2E365D98"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outlineLvl w:val="0"/>
      </w:pPr>
      <w:r w:rsidRPr="004730D0">
        <w:t xml:space="preserve"> </w:t>
      </w:r>
      <w:r w:rsidRPr="004730D0">
        <w:rPr>
          <w:i/>
          <w:iCs/>
        </w:rPr>
        <w:t>Bendrosios socialinės paslaugos</w:t>
      </w:r>
      <w:r w:rsidRPr="004730D0">
        <w:t xml:space="preserve"> – informavimas, konsultavimas, tarpininkavimas ir atstovavimas, maitinimo organizavimas, aprūpinimas būtiniausiais drabužiais ir avalyne, transporto organizavimas, sociokultūrinės paslaugos, asmeninės higienos ir priežiūros paslaugų organizavimas, kitos bendrosios socialinės paslaugos; </w:t>
      </w:r>
    </w:p>
    <w:p w14:paraId="76B16782"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outlineLvl w:val="0"/>
      </w:pPr>
      <w:r w:rsidRPr="004730D0">
        <w:rPr>
          <w:i/>
          <w:iCs/>
        </w:rPr>
        <w:t>Specialiosios socialinės paslaugos</w:t>
      </w:r>
      <w:r w:rsidRPr="004730D0">
        <w:t xml:space="preserve">, kurios skirstomos į socialinę priežiūrą (pagalba į namus, socialinių įgūdžių ugdymas, palaikymas ir (ar) atkūrimas, intensyvi krizių įveikimo pagalba, apgyvendinimas nakvynės namuose, laikinas atokvėpis, pagalba globėjams (rūpintojams), budintiems globotojams, įtėviams ir šeimynų dalyviams ar besirengiantiems jais tapti, vaikų dienos socialinė priežiūra); </w:t>
      </w:r>
    </w:p>
    <w:p w14:paraId="0EDCD785"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outlineLvl w:val="0"/>
        <w:rPr>
          <w:szCs w:val="24"/>
          <w:lang w:eastAsia="ar-SA"/>
        </w:rPr>
      </w:pPr>
      <w:r w:rsidRPr="004730D0">
        <w:rPr>
          <w:i/>
          <w:iCs/>
        </w:rPr>
        <w:t>Socialinės globos paslaugos</w:t>
      </w:r>
      <w:r w:rsidRPr="004730D0">
        <w:t xml:space="preserve"> – dienos socialinė globa, trumpalaikė socialinė globa, ilgalaikė socialinė globa, laikinas atokvėpis. Savivaldybės gyventojų socialinių paslaugų poreikius lemia šie veiksniai:</w:t>
      </w:r>
    </w:p>
    <w:p w14:paraId="4944D55E" w14:textId="124F29AA" w:rsidR="00D406AD" w:rsidRPr="004730D0" w:rsidRDefault="00D406AD" w:rsidP="00575DBC">
      <w:pPr>
        <w:ind w:firstLine="709"/>
        <w:jc w:val="both"/>
        <w:rPr>
          <w:lang w:eastAsia="en-US"/>
        </w:rPr>
      </w:pPr>
      <w:r w:rsidRPr="004730D0">
        <w:rPr>
          <w:i/>
          <w:szCs w:val="24"/>
        </w:rPr>
        <w:t>Visuomenės senėjimas</w:t>
      </w:r>
      <w:r w:rsidRPr="004730D0">
        <w:rPr>
          <w:szCs w:val="24"/>
        </w:rPr>
        <w:t xml:space="preserve">. </w:t>
      </w:r>
      <w:r w:rsidRPr="004730D0">
        <w:rPr>
          <w:b/>
          <w:lang w:eastAsia="en-US"/>
        </w:rPr>
        <w:t>Senyvo amžiaus asmenys</w:t>
      </w:r>
      <w:r w:rsidRPr="004730D0">
        <w:rPr>
          <w:lang w:eastAsia="en-US"/>
        </w:rPr>
        <w:t xml:space="preserve"> – </w:t>
      </w:r>
      <w:r w:rsidR="00575DBC" w:rsidRPr="004730D0">
        <w:rPr>
          <w:lang w:eastAsia="en-US"/>
        </w:rPr>
        <w:t>s</w:t>
      </w:r>
      <w:r w:rsidR="00575DBC" w:rsidRPr="004730D0">
        <w:t>enyvame amžiuje būdingos ligos, oraus pragyvenimo neužtikrinančios pensijos, vienišumas – visa tai lemia tai, kad senjorai yra bene didžiausia socialinių paslaugų gavėjų grupė.</w:t>
      </w:r>
      <w:r w:rsidRPr="004730D0">
        <w:rPr>
          <w:lang w:eastAsia="en-US"/>
        </w:rPr>
        <w:t xml:space="preserve"> Dažniausiai jiems nustatomas pagalbos į namus, socialinės globos, transporto paslaugų poreikis, reikalingos techninės pagalbos priemonės (vežimėliai, lazdelės, vaikštynės ir kita).</w:t>
      </w:r>
      <w:r w:rsidR="00575DBC" w:rsidRPr="004730D0">
        <w:t xml:space="preserve"> Visuomenės senėjimas toliau įtakoja tokią socialinių paslaugų senyvo amžiaus asmenims paklausą kaip socialinės paslaugos namuose, stacionari socialinė globa. Stebima vis retesnė suaugusių vaikų pagalba pensinio amžiaus tėvų priežiūros procese. Viena vertus dėl darbo įsipareigojimų jie to padaryti negali, kita vertus tvirtų ryšių, paremtų abipuse pagarba tarp suaugusių vaikų ir senyvo amžiaus tėvų, mažėjimas lemia menkos pagalbos teikimą arba šios pagalbos iš viso nėra. Senyvo amžiaus asmenys neretai gyvena vieni, netekę sutuoktinių. </w:t>
      </w:r>
    </w:p>
    <w:p w14:paraId="70BA5EFF" w14:textId="29BB68E4" w:rsidR="00D406AD" w:rsidRPr="004730D0" w:rsidRDefault="00D406AD" w:rsidP="00D406AD">
      <w:pPr>
        <w:tabs>
          <w:tab w:val="left" w:pos="993"/>
        </w:tabs>
        <w:ind w:firstLine="709"/>
        <w:jc w:val="both"/>
        <w:rPr>
          <w:lang w:eastAsia="en-US"/>
        </w:rPr>
      </w:pPr>
      <w:r w:rsidRPr="004730D0">
        <w:rPr>
          <w:lang w:eastAsia="en-US"/>
        </w:rPr>
        <w:t>Lietuvoje, kaip ir kitose Europos Sąjungos valstybėse narėse, vis daugiau gyventojų sudaro pagyvenę, tai yra 60 metų ir vyresni žmonės. LR statistikos departamento duomenimis, 202</w:t>
      </w:r>
      <w:r w:rsidR="00575DBC" w:rsidRPr="004730D0">
        <w:rPr>
          <w:lang w:eastAsia="en-US"/>
        </w:rPr>
        <w:t>2</w:t>
      </w:r>
      <w:r w:rsidRPr="004730D0">
        <w:rPr>
          <w:lang w:eastAsia="en-US"/>
        </w:rPr>
        <w:t xml:space="preserve"> metais Savivaldybėje gyveno </w:t>
      </w:r>
      <w:r w:rsidR="00575DBC" w:rsidRPr="004730D0">
        <w:rPr>
          <w:lang w:eastAsia="en-US"/>
        </w:rPr>
        <w:t>5,35</w:t>
      </w:r>
      <w:r w:rsidRPr="004730D0">
        <w:rPr>
          <w:lang w:eastAsia="en-US"/>
        </w:rPr>
        <w:t xml:space="preserve"> tūkst. pensinio amžiaus gyventojų arba 22</w:t>
      </w:r>
      <w:r w:rsidR="00575DBC" w:rsidRPr="004730D0">
        <w:rPr>
          <w:lang w:eastAsia="en-US"/>
        </w:rPr>
        <w:t>,2</w:t>
      </w:r>
      <w:r w:rsidRPr="004730D0">
        <w:rPr>
          <w:lang w:eastAsia="en-US"/>
        </w:rPr>
        <w:t xml:space="preserve"> procentai visų Savivaldybės </w:t>
      </w:r>
      <w:r w:rsidRPr="004730D0">
        <w:rPr>
          <w:lang w:eastAsia="en-US"/>
        </w:rPr>
        <w:lastRenderedPageBreak/>
        <w:t xml:space="preserve">gyventojų. Todėl </w:t>
      </w:r>
      <w:r w:rsidRPr="004730D0">
        <w:rPr>
          <w:szCs w:val="24"/>
          <w:lang w:eastAsia="en-US"/>
        </w:rPr>
        <w:t xml:space="preserve">viena iš svarbiausių socialinių paslaugų gavėjų grupių tampa </w:t>
      </w:r>
      <w:r w:rsidRPr="004730D0">
        <w:rPr>
          <w:i/>
          <w:szCs w:val="24"/>
          <w:lang w:eastAsia="en-US"/>
        </w:rPr>
        <w:t>senyvo amžiaus asmenys ir jų šeimos.</w:t>
      </w:r>
      <w:r w:rsidRPr="004730D0">
        <w:rPr>
          <w:szCs w:val="24"/>
        </w:rPr>
        <w:t xml:space="preserve"> Siekiama, kad senyvo amžiaus ir neįgalūs žmonės kaip galima ilgiau oriai gyventų jiems artimoje aplinkoje – savo namuose, todėl šios paslaugos (transporto organizavimas, pagalbos į namus paslaugos, apgyvendinimo socialinės globos įstaigose ir kt.) itin reikalingos vienišiems, senyvo amžiaus asmenims. Teikiant socialines paslaugas, gerinamos ne tik senyvo amžiaus asmenų, bet ir jų vaikų (t. y. suaugusių darbingo amžiaus gyventojų) gyvenimo kokybė, sudarant galimybę aktyviau dalyvauti darbinėje veikloje. </w:t>
      </w:r>
    </w:p>
    <w:p w14:paraId="7B4C08B4" w14:textId="6640DB6D" w:rsidR="00575DBC" w:rsidRPr="004730D0" w:rsidRDefault="00D406AD" w:rsidP="00057D3F">
      <w:pPr>
        <w:tabs>
          <w:tab w:val="left" w:pos="1134"/>
        </w:tabs>
        <w:autoSpaceDE w:val="0"/>
        <w:autoSpaceDN w:val="0"/>
        <w:adjustRightInd w:val="0"/>
        <w:ind w:firstLine="567"/>
        <w:jc w:val="both"/>
        <w:rPr>
          <w:szCs w:val="24"/>
        </w:rPr>
      </w:pPr>
      <w:r w:rsidRPr="004730D0">
        <w:rPr>
          <w:i/>
          <w:szCs w:val="24"/>
        </w:rPr>
        <w:t>Negalia</w:t>
      </w:r>
      <w:r w:rsidR="00575DBC" w:rsidRPr="004730D0">
        <w:t xml:space="preserve"> – dar vienas socialines paslaugas įtakojančių veiksnių, ypač stiprus kiekvienai amžiaus grupei. Negalia iš esmės keičia žmogaus gyvenimą ir didele dalimi yra iššūkis šeimoje, ugdymo ir švietimo sistemoje, socialiniame gyvenime, darbo rinkoje ar sulaukus pensinio amžiaus. Tai daugialypis veiksnys, įtakojantis poreikį socialinėms paslaugoms. Čia aktualios pagalbos į namus paslaugos, dienos socialinė globa namuose ar institucijoje, trumpalaikė socialinė globa, sudėtingiausiais atvejais – ilgalaikė socialinė globa. Taip pat reikalingas aprūpinimas techninės pagalbos priemonėmis, būsto pritaikymas neįgaliesiems. Vienas iš socialinių paslaugų tikslų – asmens (šeimos) socialinių ryšių su visuomene palaikymas, socialinės atskirties įveikimas nepaisant turimos negalios. Įgyvendinant neįgaliųjų socialinės integracijos tikslus, siekiama suteikti reikalingas socialines paslaugas neįgaliesiems ir jų šeimoms, užtikrinti lygias galimybes jiems dalyvauti visose gyvenimo srityse.</w:t>
      </w:r>
    </w:p>
    <w:p w14:paraId="2B77C5AA" w14:textId="5BB27EF9" w:rsidR="00ED213C" w:rsidRPr="004730D0" w:rsidRDefault="00ED213C" w:rsidP="00ED213C">
      <w:pPr>
        <w:ind w:firstLine="567"/>
        <w:rPr>
          <w:sz w:val="22"/>
        </w:rPr>
      </w:pPr>
      <w:r w:rsidRPr="004730D0">
        <w:t>Pagal 2022</w:t>
      </w:r>
      <w:r w:rsidR="00057D3F">
        <w:t xml:space="preserve"> m. gruodžio 3</w:t>
      </w:r>
      <w:r w:rsidRPr="004730D0">
        <w:t>1</w:t>
      </w:r>
      <w:r w:rsidR="00057D3F">
        <w:t xml:space="preserve"> d.</w:t>
      </w:r>
      <w:r w:rsidRPr="004730D0">
        <w:t xml:space="preserve"> duomenis:</w:t>
      </w:r>
    </w:p>
    <w:p w14:paraId="2CE6E652" w14:textId="069CB51A" w:rsidR="00ED213C" w:rsidRPr="004730D0" w:rsidRDefault="00ED213C" w:rsidP="00057D3F">
      <w:pPr>
        <w:numPr>
          <w:ilvl w:val="0"/>
          <w:numId w:val="4"/>
        </w:numPr>
        <w:tabs>
          <w:tab w:val="left" w:pos="851"/>
        </w:tabs>
        <w:ind w:left="-142" w:firstLine="709"/>
        <w:rPr>
          <w:szCs w:val="24"/>
        </w:rPr>
      </w:pPr>
      <w:r w:rsidRPr="004730D0">
        <w:t>pirmojo lygio specialusis slaugos poreikis buvo 56 asmenims (40 moterų, 16 vyrų);</w:t>
      </w:r>
    </w:p>
    <w:p w14:paraId="311EB048" w14:textId="77777777" w:rsidR="00ED213C" w:rsidRPr="004730D0" w:rsidRDefault="00ED213C" w:rsidP="00057D3F">
      <w:pPr>
        <w:numPr>
          <w:ilvl w:val="0"/>
          <w:numId w:val="4"/>
        </w:numPr>
        <w:tabs>
          <w:tab w:val="left" w:pos="851"/>
        </w:tabs>
        <w:ind w:hanging="153"/>
        <w:rPr>
          <w:sz w:val="22"/>
          <w:szCs w:val="22"/>
        </w:rPr>
      </w:pPr>
      <w:r w:rsidRPr="004730D0">
        <w:t>antrojo lygio slaugos poreikis 270 (174 moterys, 96 vyrai);</w:t>
      </w:r>
    </w:p>
    <w:p w14:paraId="015D817E" w14:textId="77777777" w:rsidR="00ED213C" w:rsidRPr="00392F4D" w:rsidRDefault="00ED213C" w:rsidP="00057D3F">
      <w:pPr>
        <w:numPr>
          <w:ilvl w:val="0"/>
          <w:numId w:val="4"/>
        </w:numPr>
        <w:tabs>
          <w:tab w:val="left" w:pos="851"/>
        </w:tabs>
        <w:ind w:left="-142" w:firstLine="709"/>
      </w:pPr>
      <w:r w:rsidRPr="004730D0">
        <w:t>pirmojo lygio specialusis nuolatinės priežiūros (pagalbos) poreikis 288 (179 moterys, 109 vyrai);</w:t>
      </w:r>
    </w:p>
    <w:p w14:paraId="69B0DFB9" w14:textId="1C536958" w:rsidR="00806B1C" w:rsidRPr="00392F4D" w:rsidRDefault="00ED213C" w:rsidP="00057D3F">
      <w:pPr>
        <w:numPr>
          <w:ilvl w:val="0"/>
          <w:numId w:val="4"/>
        </w:numPr>
        <w:tabs>
          <w:tab w:val="left" w:pos="851"/>
        </w:tabs>
        <w:ind w:hanging="153"/>
      </w:pPr>
      <w:r w:rsidRPr="00392F4D">
        <w:t>antrojo lygio priežiūr</w:t>
      </w:r>
      <w:r w:rsidR="00392F4D" w:rsidRPr="00392F4D">
        <w:t>os</w:t>
      </w:r>
      <w:r w:rsidR="006253F2" w:rsidRPr="00392F4D">
        <w:t xml:space="preserve"> poreikis </w:t>
      </w:r>
      <w:r w:rsidRPr="00392F4D">
        <w:t>192 (130 moterys, 62 vyrai).</w:t>
      </w:r>
    </w:p>
    <w:p w14:paraId="389078B0" w14:textId="77777777" w:rsidR="00D406AD" w:rsidRPr="004730D0" w:rsidRDefault="00D406AD" w:rsidP="00D406AD">
      <w:pPr>
        <w:tabs>
          <w:tab w:val="left" w:pos="720"/>
        </w:tabs>
        <w:ind w:firstLine="709"/>
        <w:jc w:val="both"/>
        <w:rPr>
          <w:lang w:eastAsia="en-US"/>
        </w:rPr>
      </w:pPr>
      <w:bookmarkStart w:id="14" w:name="_Hlk129012293"/>
      <w:r w:rsidRPr="00392F4D">
        <w:rPr>
          <w:lang w:eastAsia="en-US"/>
        </w:rPr>
        <w:t xml:space="preserve">Savivaldybė, siekdama sudaryti kuo </w:t>
      </w:r>
      <w:r w:rsidRPr="004730D0">
        <w:rPr>
          <w:lang w:eastAsia="en-US"/>
        </w:rPr>
        <w:t>palankesnes socialinės integracijos sąlygas asmenims, turintiems judėjimo ir apsitarnavimo funkcijų sutrikimus, organizuoja būsto ir gyvenamosios aplinkos pritaikymą, t. y. gyvenamųjų patalpų pritaikymą neįgaliųjų poreikiams specialiaisiais elementais (keltuvais, nuovažomis), koreguojant šiems žmonėms sunkiai prieinamas erdves (tualetus, vonias, balkonus). Būsto (aplinkos) pritaikymo neįgaliųjų poreikiams programa įgyvendinama valstybės ir Savivaldybės biudžetų lėšomis (3 lentelė).</w:t>
      </w:r>
    </w:p>
    <w:p w14:paraId="1972C7E3" w14:textId="77777777" w:rsidR="00D406AD" w:rsidRPr="004730D0" w:rsidRDefault="00D406AD" w:rsidP="00D406AD">
      <w:pPr>
        <w:tabs>
          <w:tab w:val="left" w:pos="720"/>
        </w:tabs>
        <w:ind w:left="1068"/>
        <w:jc w:val="right"/>
        <w:rPr>
          <w:szCs w:val="24"/>
          <w:lang w:eastAsia="en-US"/>
        </w:rPr>
      </w:pPr>
      <w:r w:rsidRPr="004730D0">
        <w:rPr>
          <w:szCs w:val="24"/>
          <w:lang w:eastAsia="en-US"/>
        </w:rPr>
        <w:t xml:space="preserve"> 3 lentelė</w:t>
      </w:r>
    </w:p>
    <w:tbl>
      <w:tblPr>
        <w:tblW w:w="9606" w:type="dxa"/>
        <w:tblCellMar>
          <w:left w:w="0" w:type="dxa"/>
          <w:right w:w="0" w:type="dxa"/>
        </w:tblCellMar>
        <w:tblLook w:val="04A0" w:firstRow="1" w:lastRow="0" w:firstColumn="1" w:lastColumn="0" w:noHBand="0" w:noVBand="1"/>
      </w:tblPr>
      <w:tblGrid>
        <w:gridCol w:w="3652"/>
        <w:gridCol w:w="3260"/>
        <w:gridCol w:w="2694"/>
      </w:tblGrid>
      <w:tr w:rsidR="004730D0" w:rsidRPr="004730D0" w14:paraId="72E99674" w14:textId="77777777" w:rsidTr="006E43A8">
        <w:trPr>
          <w:trHeight w:val="339"/>
        </w:trPr>
        <w:tc>
          <w:tcPr>
            <w:tcW w:w="3652"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636B2209" w14:textId="77777777" w:rsidR="0029102E" w:rsidRPr="004730D0" w:rsidRDefault="0029102E" w:rsidP="0029102E">
            <w:pPr>
              <w:spacing w:after="100" w:afterAutospacing="1"/>
              <w:jc w:val="center"/>
              <w:rPr>
                <w:sz w:val="22"/>
              </w:rPr>
            </w:pPr>
            <w:r w:rsidRPr="004730D0">
              <w:rPr>
                <w:b/>
                <w:bCs/>
              </w:rPr>
              <w:t>Pavadinimas</w:t>
            </w:r>
          </w:p>
        </w:tc>
        <w:tc>
          <w:tcPr>
            <w:tcW w:w="326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005938E" w14:textId="7E2177CD" w:rsidR="0029102E" w:rsidRPr="004730D0" w:rsidRDefault="0029102E" w:rsidP="0029102E">
            <w:pPr>
              <w:jc w:val="center"/>
              <w:rPr>
                <w:b/>
                <w:bCs/>
                <w:lang w:eastAsia="en-US"/>
              </w:rPr>
            </w:pPr>
            <w:r w:rsidRPr="004730D0">
              <w:t xml:space="preserve">2021 m. </w:t>
            </w:r>
          </w:p>
        </w:tc>
        <w:tc>
          <w:tcPr>
            <w:tcW w:w="2694"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10FA71BA" w14:textId="09A604E6" w:rsidR="0029102E" w:rsidRPr="004730D0" w:rsidRDefault="0029102E" w:rsidP="0029102E">
            <w:pPr>
              <w:jc w:val="center"/>
              <w:rPr>
                <w:b/>
                <w:bCs/>
              </w:rPr>
            </w:pPr>
            <w:r w:rsidRPr="004730D0">
              <w:rPr>
                <w:b/>
                <w:bCs/>
              </w:rPr>
              <w:t xml:space="preserve">2022 m. </w:t>
            </w:r>
          </w:p>
        </w:tc>
      </w:tr>
      <w:tr w:rsidR="004730D0" w:rsidRPr="004730D0" w14:paraId="2415F10C" w14:textId="77777777" w:rsidTr="006E43A8">
        <w:trPr>
          <w:trHeight w:val="290"/>
        </w:trPr>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3DCE97" w14:textId="77777777" w:rsidR="0029102E" w:rsidRPr="004730D0" w:rsidRDefault="0029102E" w:rsidP="0029102E">
            <w:pPr>
              <w:spacing w:after="100" w:afterAutospacing="1"/>
            </w:pPr>
            <w:r w:rsidRPr="004730D0">
              <w:t>Pritaikyti būstai</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0C2B2072" w14:textId="7B3DFF41" w:rsidR="0029102E" w:rsidRPr="004730D0" w:rsidRDefault="0029102E" w:rsidP="0029102E">
            <w:pPr>
              <w:spacing w:after="100" w:afterAutospacing="1"/>
              <w:jc w:val="center"/>
              <w:rPr>
                <w:lang w:eastAsia="en-US"/>
              </w:rPr>
            </w:pPr>
            <w:r w:rsidRPr="004730D0">
              <w:t>9</w:t>
            </w:r>
          </w:p>
        </w:tc>
        <w:tc>
          <w:tcPr>
            <w:tcW w:w="2694" w:type="dxa"/>
            <w:tcBorders>
              <w:top w:val="nil"/>
              <w:left w:val="nil"/>
              <w:bottom w:val="single" w:sz="8" w:space="0" w:color="auto"/>
              <w:right w:val="single" w:sz="8" w:space="0" w:color="auto"/>
            </w:tcBorders>
            <w:tcMar>
              <w:top w:w="0" w:type="dxa"/>
              <w:left w:w="108" w:type="dxa"/>
              <w:bottom w:w="0" w:type="dxa"/>
              <w:right w:w="108" w:type="dxa"/>
            </w:tcMar>
          </w:tcPr>
          <w:p w14:paraId="6D88619F" w14:textId="4116AD44" w:rsidR="0029102E" w:rsidRPr="004730D0" w:rsidRDefault="0029102E" w:rsidP="0029102E">
            <w:pPr>
              <w:spacing w:after="100" w:afterAutospacing="1"/>
              <w:jc w:val="center"/>
            </w:pPr>
            <w:r w:rsidRPr="004730D0">
              <w:t>8</w:t>
            </w:r>
          </w:p>
        </w:tc>
      </w:tr>
      <w:tr w:rsidR="004730D0" w:rsidRPr="004730D0" w14:paraId="35317670" w14:textId="77777777" w:rsidTr="006E43A8">
        <w:tc>
          <w:tcPr>
            <w:tcW w:w="3652"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78CD1C91" w14:textId="77777777" w:rsidR="0029102E" w:rsidRPr="004730D0" w:rsidRDefault="0029102E" w:rsidP="0029102E">
            <w:pPr>
              <w:spacing w:after="100" w:afterAutospacing="1"/>
            </w:pPr>
            <w:r w:rsidRPr="004730D0">
              <w:t xml:space="preserve">Valstybės biudžeto lėšos </w:t>
            </w:r>
          </w:p>
        </w:tc>
        <w:tc>
          <w:tcPr>
            <w:tcW w:w="326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tcPr>
          <w:p w14:paraId="6FCDE441" w14:textId="18C6CDC8" w:rsidR="0029102E" w:rsidRPr="004730D0" w:rsidRDefault="0029102E" w:rsidP="0029102E">
            <w:pPr>
              <w:spacing w:after="100" w:afterAutospacing="1"/>
              <w:jc w:val="center"/>
            </w:pPr>
            <w:r w:rsidRPr="004730D0">
              <w:t>26763,01</w:t>
            </w:r>
          </w:p>
        </w:tc>
        <w:tc>
          <w:tcPr>
            <w:tcW w:w="269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tcPr>
          <w:p w14:paraId="48BA7BF0" w14:textId="1E01EF02" w:rsidR="0029102E" w:rsidRPr="004730D0" w:rsidRDefault="0029102E" w:rsidP="0029102E">
            <w:pPr>
              <w:spacing w:after="100" w:afterAutospacing="1"/>
              <w:jc w:val="center"/>
            </w:pPr>
            <w:r w:rsidRPr="004730D0">
              <w:t>33879,14</w:t>
            </w:r>
          </w:p>
        </w:tc>
      </w:tr>
      <w:tr w:rsidR="004730D0" w:rsidRPr="004730D0" w14:paraId="5434F62E" w14:textId="77777777" w:rsidTr="006E43A8">
        <w:trPr>
          <w:trHeight w:val="316"/>
        </w:trPr>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996EC5" w14:textId="77777777" w:rsidR="0029102E" w:rsidRPr="004730D0" w:rsidRDefault="0029102E" w:rsidP="0029102E">
            <w:pPr>
              <w:spacing w:after="100" w:afterAutospacing="1"/>
            </w:pPr>
            <w:r w:rsidRPr="004730D0">
              <w:t xml:space="preserve">Savivaldybės biudžeto lėšos </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2A3B4B5E" w14:textId="7D0E6990" w:rsidR="0029102E" w:rsidRPr="004730D0" w:rsidRDefault="0029102E" w:rsidP="0029102E">
            <w:pPr>
              <w:spacing w:after="100" w:afterAutospacing="1"/>
              <w:jc w:val="center"/>
            </w:pPr>
            <w:r w:rsidRPr="004730D0">
              <w:t>18094,04</w:t>
            </w:r>
          </w:p>
        </w:tc>
        <w:tc>
          <w:tcPr>
            <w:tcW w:w="2694" w:type="dxa"/>
            <w:tcBorders>
              <w:top w:val="nil"/>
              <w:left w:val="nil"/>
              <w:bottom w:val="single" w:sz="8" w:space="0" w:color="auto"/>
              <w:right w:val="single" w:sz="8" w:space="0" w:color="auto"/>
            </w:tcBorders>
            <w:tcMar>
              <w:top w:w="0" w:type="dxa"/>
              <w:left w:w="108" w:type="dxa"/>
              <w:bottom w:w="0" w:type="dxa"/>
              <w:right w:w="108" w:type="dxa"/>
            </w:tcMar>
          </w:tcPr>
          <w:p w14:paraId="3FC719C8" w14:textId="4B3AE961" w:rsidR="0029102E" w:rsidRPr="004730D0" w:rsidRDefault="0029102E" w:rsidP="0029102E">
            <w:pPr>
              <w:spacing w:after="100" w:afterAutospacing="1"/>
              <w:jc w:val="center"/>
            </w:pPr>
            <w:r w:rsidRPr="004730D0">
              <w:t>22976,09</w:t>
            </w:r>
          </w:p>
        </w:tc>
      </w:tr>
      <w:tr w:rsidR="004730D0" w:rsidRPr="004730D0" w14:paraId="532E4AB4" w14:textId="77777777" w:rsidTr="006E43A8">
        <w:tc>
          <w:tcPr>
            <w:tcW w:w="3652"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0ED52B77" w14:textId="77777777" w:rsidR="0029102E" w:rsidRPr="004730D0" w:rsidRDefault="0029102E" w:rsidP="0029102E">
            <w:pPr>
              <w:jc w:val="both"/>
              <w:rPr>
                <w:b/>
                <w:bCs/>
              </w:rPr>
            </w:pPr>
            <w:r w:rsidRPr="004730D0">
              <w:rPr>
                <w:b/>
                <w:bCs/>
              </w:rPr>
              <w:t>Iš viso:</w:t>
            </w:r>
          </w:p>
        </w:tc>
        <w:tc>
          <w:tcPr>
            <w:tcW w:w="326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tcPr>
          <w:p w14:paraId="22F12529" w14:textId="4089D0A3" w:rsidR="0029102E" w:rsidRPr="004730D0" w:rsidRDefault="0029102E" w:rsidP="0029102E">
            <w:pPr>
              <w:jc w:val="center"/>
              <w:rPr>
                <w:b/>
                <w:bCs/>
              </w:rPr>
            </w:pPr>
            <w:r w:rsidRPr="004730D0">
              <w:t>44857,05</w:t>
            </w:r>
          </w:p>
        </w:tc>
        <w:tc>
          <w:tcPr>
            <w:tcW w:w="269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tcPr>
          <w:p w14:paraId="182B60D3" w14:textId="2E181D49" w:rsidR="0029102E" w:rsidRPr="004730D0" w:rsidRDefault="0029102E" w:rsidP="0029102E">
            <w:pPr>
              <w:jc w:val="center"/>
              <w:rPr>
                <w:b/>
                <w:bCs/>
              </w:rPr>
            </w:pPr>
            <w:r w:rsidRPr="004730D0">
              <w:rPr>
                <w:b/>
                <w:bCs/>
              </w:rPr>
              <w:t>56855,23</w:t>
            </w:r>
          </w:p>
        </w:tc>
      </w:tr>
    </w:tbl>
    <w:p w14:paraId="31F4C33E" w14:textId="77777777" w:rsidR="00D406AD" w:rsidRPr="004730D0" w:rsidRDefault="00D406AD" w:rsidP="00D406AD">
      <w:pPr>
        <w:widowControl w:val="0"/>
        <w:ind w:firstLine="709"/>
        <w:jc w:val="both"/>
        <w:textAlignment w:val="baseline"/>
        <w:rPr>
          <w:i/>
          <w:szCs w:val="24"/>
        </w:rPr>
      </w:pPr>
    </w:p>
    <w:bookmarkEnd w:id="14"/>
    <w:p w14:paraId="2437C0C1" w14:textId="77250C3A" w:rsidR="00D406AD" w:rsidRPr="004730D0" w:rsidRDefault="00D406AD" w:rsidP="00D406AD">
      <w:pPr>
        <w:spacing w:after="200"/>
        <w:ind w:firstLine="709"/>
        <w:contextualSpacing/>
        <w:jc w:val="both"/>
        <w:rPr>
          <w:rFonts w:eastAsia="Calibri"/>
          <w:szCs w:val="24"/>
          <w:lang w:eastAsia="en-US"/>
        </w:rPr>
      </w:pPr>
      <w:r w:rsidRPr="004730D0">
        <w:rPr>
          <w:rFonts w:eastAsia="Calibri"/>
          <w:i/>
          <w:szCs w:val="24"/>
        </w:rPr>
        <w:t>Alkoholio, narkotinių, psichotropinių ir kitų medžiagų vartojimas bei psichologinė, fizinė ar seksualinė prievarta.</w:t>
      </w:r>
      <w:r w:rsidRPr="004730D0">
        <w:rPr>
          <w:rFonts w:eastAsia="Calibri"/>
          <w:szCs w:val="24"/>
        </w:rPr>
        <w:t xml:space="preserve"> </w:t>
      </w:r>
      <w:r w:rsidRPr="004730D0">
        <w:rPr>
          <w:rFonts w:eastAsia="Calibri"/>
          <w:szCs w:val="24"/>
          <w:lang w:eastAsia="en-US"/>
        </w:rPr>
        <w:t xml:space="preserve">Nuo 2020 m. sausio 1 d. </w:t>
      </w:r>
      <w:r w:rsidRPr="004730D0">
        <w:rPr>
          <w:rFonts w:eastAsia="Calibri"/>
          <w:szCs w:val="24"/>
          <w:lang w:eastAsia="ar-SA"/>
        </w:rPr>
        <w:t>VšĮ</w:t>
      </w:r>
      <w:r w:rsidRPr="004730D0">
        <w:rPr>
          <w:rFonts w:eastAsia="Calibri"/>
          <w:szCs w:val="24"/>
          <w:lang w:eastAsia="en-US"/>
        </w:rPr>
        <w:t xml:space="preserve"> „Jurbarko socialinės paslaugos“ </w:t>
      </w:r>
      <w:bookmarkStart w:id="15" w:name="_Hlk62545984"/>
      <w:r w:rsidRPr="004730D0">
        <w:rPr>
          <w:rFonts w:eastAsia="Calibri"/>
          <w:szCs w:val="24"/>
          <w:lang w:eastAsia="en-US"/>
        </w:rPr>
        <w:t>suteikti įgaliojimai dirbti socialinį darbą su šeimomis ir vykdyti atvejo vadybos funkcijas bei koordinuoti atvejo vadybos procesus.</w:t>
      </w:r>
      <w:bookmarkEnd w:id="15"/>
      <w:r w:rsidRPr="004730D0">
        <w:rPr>
          <w:rFonts w:eastAsia="Calibri"/>
          <w:szCs w:val="24"/>
          <w:lang w:eastAsia="en-US"/>
        </w:rPr>
        <w:t xml:space="preserve"> </w:t>
      </w:r>
    </w:p>
    <w:p w14:paraId="5651642B" w14:textId="341E0E33" w:rsidR="00201551" w:rsidRPr="004730D0" w:rsidRDefault="008C1D96" w:rsidP="00570358">
      <w:pPr>
        <w:spacing w:after="200"/>
        <w:ind w:firstLine="709"/>
        <w:contextualSpacing/>
        <w:jc w:val="both"/>
        <w:rPr>
          <w:rFonts w:eastAsia="Calibri"/>
          <w:szCs w:val="24"/>
          <w:lang w:eastAsia="en-US"/>
        </w:rPr>
      </w:pPr>
      <w:r w:rsidRPr="004730D0">
        <w:t xml:space="preserve">Didėja valstybės dėmesys šeimai ir vaikų socialinei gerovei užtikrinti. </w:t>
      </w:r>
      <w:r w:rsidR="00570358" w:rsidRPr="004730D0">
        <w:rPr>
          <w:spacing w:val="2"/>
        </w:rPr>
        <w:t>Nuo 2022 m. gruodžio mėn. pradėta teikti individualios priežiūros darbuotojo (IPD) paslauga socialinę riziką patiriančiomis šeimoms</w:t>
      </w:r>
      <w:r w:rsidR="00570358" w:rsidRPr="004730D0">
        <w:rPr>
          <w:szCs w:val="24"/>
        </w:rPr>
        <w:t xml:space="preserve">. </w:t>
      </w:r>
      <w:r w:rsidRPr="004730D0">
        <w:t xml:space="preserve">Socialinę riziką patiriančiose šeimose stokojama socialinių įgūdžių auklėjant vaikus, o vaikai, užaugę tokiose šeimose, dažnai atkartoja tėvų gyvenimo / elgsenos modelį, neturėdami tinkamo šeimos modelio pavyzdžio. Su tokia pačia problema susiduria ir daugelis vaikų, netekusių tėvų globos ir praradusių galimybę gyventi šeimoje. </w:t>
      </w:r>
      <w:r w:rsidR="00201551" w:rsidRPr="004730D0">
        <w:rPr>
          <w:rFonts w:eastAsia="Calibri"/>
          <w:szCs w:val="24"/>
          <w:lang w:eastAsia="en-US"/>
        </w:rPr>
        <w:t>Šeimų, patiriančių riziką socialinę riziką, kaita 2020-202</w:t>
      </w:r>
      <w:r w:rsidR="007C5382" w:rsidRPr="004730D0">
        <w:rPr>
          <w:rFonts w:eastAsia="Calibri"/>
          <w:szCs w:val="24"/>
          <w:lang w:eastAsia="en-US"/>
        </w:rPr>
        <w:t>2</w:t>
      </w:r>
      <w:r w:rsidR="00E153D4" w:rsidRPr="004730D0">
        <w:rPr>
          <w:sz w:val="20"/>
          <w:lang w:eastAsia="ar-SA"/>
        </w:rPr>
        <w:t>*</w:t>
      </w:r>
      <w:r w:rsidR="007C5382" w:rsidRPr="004730D0">
        <w:rPr>
          <w:rFonts w:eastAsia="Calibri"/>
          <w:szCs w:val="24"/>
          <w:lang w:eastAsia="en-US"/>
        </w:rPr>
        <w:t xml:space="preserve"> m.</w:t>
      </w:r>
      <w:r w:rsidR="00570358" w:rsidRPr="004730D0">
        <w:rPr>
          <w:rFonts w:eastAsia="Calibri"/>
          <w:szCs w:val="24"/>
          <w:lang w:eastAsia="en-US"/>
        </w:rPr>
        <w:t xml:space="preserve"> pateikta 4 lentelėje. </w:t>
      </w:r>
    </w:p>
    <w:p w14:paraId="4DF71305" w14:textId="77777777" w:rsidR="00A3645F" w:rsidRDefault="00A3645F" w:rsidP="007C5382">
      <w:pPr>
        <w:spacing w:after="200"/>
        <w:ind w:firstLine="709"/>
        <w:contextualSpacing/>
        <w:jc w:val="right"/>
        <w:rPr>
          <w:rFonts w:eastAsia="Calibri"/>
          <w:szCs w:val="24"/>
          <w:lang w:eastAsia="en-US"/>
        </w:rPr>
      </w:pPr>
    </w:p>
    <w:p w14:paraId="3F339154" w14:textId="77777777" w:rsidR="00A3645F" w:rsidRDefault="00A3645F" w:rsidP="007C5382">
      <w:pPr>
        <w:spacing w:after="200"/>
        <w:ind w:firstLine="709"/>
        <w:contextualSpacing/>
        <w:jc w:val="right"/>
        <w:rPr>
          <w:rFonts w:eastAsia="Calibri"/>
          <w:szCs w:val="24"/>
          <w:lang w:eastAsia="en-US"/>
        </w:rPr>
      </w:pPr>
    </w:p>
    <w:p w14:paraId="09ACF472" w14:textId="1AA175DE" w:rsidR="007C5382" w:rsidRPr="004730D0" w:rsidRDefault="007C5382" w:rsidP="007C5382">
      <w:pPr>
        <w:spacing w:after="200"/>
        <w:ind w:firstLine="709"/>
        <w:contextualSpacing/>
        <w:jc w:val="right"/>
        <w:rPr>
          <w:rFonts w:eastAsia="Calibri"/>
          <w:szCs w:val="24"/>
          <w:lang w:eastAsia="en-US"/>
        </w:rPr>
      </w:pPr>
      <w:r w:rsidRPr="004730D0">
        <w:rPr>
          <w:rFonts w:eastAsia="Calibri"/>
          <w:szCs w:val="24"/>
          <w:lang w:eastAsia="en-US"/>
        </w:rPr>
        <w:lastRenderedPageBreak/>
        <w:t>4 lentelė</w:t>
      </w:r>
    </w:p>
    <w:tbl>
      <w:tblPr>
        <w:tblStyle w:val="Lentelstinklelis"/>
        <w:tblW w:w="9634" w:type="dxa"/>
        <w:tblLook w:val="04A0" w:firstRow="1" w:lastRow="0" w:firstColumn="1" w:lastColumn="0" w:noHBand="0" w:noVBand="1"/>
      </w:tblPr>
      <w:tblGrid>
        <w:gridCol w:w="556"/>
        <w:gridCol w:w="4883"/>
        <w:gridCol w:w="1398"/>
        <w:gridCol w:w="1261"/>
        <w:gridCol w:w="1536"/>
      </w:tblGrid>
      <w:tr w:rsidR="004730D0" w:rsidRPr="004730D0" w14:paraId="66F3887C" w14:textId="77777777" w:rsidTr="00E153D4">
        <w:tc>
          <w:tcPr>
            <w:tcW w:w="556" w:type="dxa"/>
            <w:shd w:val="clear" w:color="auto" w:fill="F2F2F2" w:themeFill="background1" w:themeFillShade="F2"/>
          </w:tcPr>
          <w:p w14:paraId="682F15E4" w14:textId="1B622148" w:rsidR="007C5382" w:rsidRPr="004730D0" w:rsidRDefault="007C5382" w:rsidP="00201551">
            <w:pPr>
              <w:spacing w:after="200"/>
              <w:contextualSpacing/>
              <w:rPr>
                <w:rFonts w:eastAsia="Calibri"/>
                <w:szCs w:val="24"/>
                <w:lang w:eastAsia="en-US"/>
              </w:rPr>
            </w:pPr>
            <w:r w:rsidRPr="004730D0">
              <w:rPr>
                <w:rFonts w:eastAsia="Calibri"/>
                <w:szCs w:val="24"/>
                <w:lang w:eastAsia="en-US"/>
              </w:rPr>
              <w:t xml:space="preserve">Eil. Nr. </w:t>
            </w:r>
          </w:p>
        </w:tc>
        <w:tc>
          <w:tcPr>
            <w:tcW w:w="4883" w:type="dxa"/>
            <w:shd w:val="clear" w:color="auto" w:fill="F2F2F2" w:themeFill="background1" w:themeFillShade="F2"/>
          </w:tcPr>
          <w:p w14:paraId="7167AC42" w14:textId="0208D63D" w:rsidR="007C5382" w:rsidRPr="004730D0" w:rsidRDefault="007C5382" w:rsidP="00D406AD">
            <w:pPr>
              <w:spacing w:after="200"/>
              <w:contextualSpacing/>
              <w:jc w:val="both"/>
              <w:rPr>
                <w:rFonts w:eastAsia="Calibri"/>
                <w:szCs w:val="24"/>
                <w:lang w:eastAsia="en-US"/>
              </w:rPr>
            </w:pPr>
            <w:r w:rsidRPr="004730D0">
              <w:t>Rodiklio pavadinimas/metai</w:t>
            </w:r>
          </w:p>
        </w:tc>
        <w:tc>
          <w:tcPr>
            <w:tcW w:w="1398" w:type="dxa"/>
            <w:shd w:val="clear" w:color="auto" w:fill="F2F2F2" w:themeFill="background1" w:themeFillShade="F2"/>
          </w:tcPr>
          <w:p w14:paraId="3148576A" w14:textId="32379B53" w:rsidR="007C5382" w:rsidRPr="004730D0" w:rsidRDefault="007C5382" w:rsidP="00D406AD">
            <w:pPr>
              <w:spacing w:after="200"/>
              <w:contextualSpacing/>
              <w:jc w:val="both"/>
              <w:rPr>
                <w:rFonts w:eastAsia="Calibri"/>
                <w:szCs w:val="24"/>
                <w:lang w:eastAsia="en-US"/>
              </w:rPr>
            </w:pPr>
            <w:r w:rsidRPr="004730D0">
              <w:t>Iš viso per 2020 m.</w:t>
            </w:r>
          </w:p>
        </w:tc>
        <w:tc>
          <w:tcPr>
            <w:tcW w:w="1261" w:type="dxa"/>
            <w:shd w:val="clear" w:color="auto" w:fill="F2F2F2" w:themeFill="background1" w:themeFillShade="F2"/>
          </w:tcPr>
          <w:p w14:paraId="3F4E45AA" w14:textId="2F5758D6" w:rsidR="007C5382" w:rsidRPr="004730D0" w:rsidRDefault="007C5382" w:rsidP="00D406AD">
            <w:pPr>
              <w:spacing w:after="200"/>
              <w:contextualSpacing/>
              <w:jc w:val="both"/>
              <w:rPr>
                <w:rFonts w:eastAsia="Calibri"/>
                <w:szCs w:val="24"/>
                <w:lang w:eastAsia="en-US"/>
              </w:rPr>
            </w:pPr>
            <w:r w:rsidRPr="004730D0">
              <w:t>Iš viso per 2021 m.</w:t>
            </w:r>
          </w:p>
        </w:tc>
        <w:tc>
          <w:tcPr>
            <w:tcW w:w="1536" w:type="dxa"/>
            <w:shd w:val="clear" w:color="auto" w:fill="F2F2F2" w:themeFill="background1" w:themeFillShade="F2"/>
          </w:tcPr>
          <w:p w14:paraId="38D36187" w14:textId="656A8CFE" w:rsidR="007C5382" w:rsidRPr="004730D0" w:rsidRDefault="007C5382" w:rsidP="00D406AD">
            <w:pPr>
              <w:spacing w:after="200"/>
              <w:contextualSpacing/>
              <w:jc w:val="both"/>
              <w:rPr>
                <w:rFonts w:eastAsia="Calibri"/>
                <w:szCs w:val="24"/>
                <w:lang w:eastAsia="en-US"/>
              </w:rPr>
            </w:pPr>
            <w:r w:rsidRPr="004730D0">
              <w:t>Iš viso per 2022 m.</w:t>
            </w:r>
          </w:p>
        </w:tc>
      </w:tr>
      <w:tr w:rsidR="004730D0" w:rsidRPr="004730D0" w14:paraId="09336BC4" w14:textId="77777777" w:rsidTr="00E153D4">
        <w:trPr>
          <w:trHeight w:val="402"/>
        </w:trPr>
        <w:tc>
          <w:tcPr>
            <w:tcW w:w="556" w:type="dxa"/>
          </w:tcPr>
          <w:p w14:paraId="27C7E247" w14:textId="76FAC002" w:rsidR="007C5382" w:rsidRPr="004730D0" w:rsidRDefault="007C5382" w:rsidP="00D406AD">
            <w:pPr>
              <w:spacing w:after="200"/>
              <w:contextualSpacing/>
              <w:jc w:val="both"/>
              <w:rPr>
                <w:rFonts w:eastAsia="Calibri"/>
                <w:szCs w:val="24"/>
                <w:lang w:eastAsia="en-US"/>
              </w:rPr>
            </w:pPr>
            <w:r w:rsidRPr="004730D0">
              <w:rPr>
                <w:rFonts w:eastAsia="Calibri"/>
                <w:szCs w:val="24"/>
                <w:lang w:eastAsia="en-US"/>
              </w:rPr>
              <w:t>1</w:t>
            </w:r>
          </w:p>
        </w:tc>
        <w:tc>
          <w:tcPr>
            <w:tcW w:w="4883" w:type="dxa"/>
          </w:tcPr>
          <w:p w14:paraId="3A40807B" w14:textId="724FD29E" w:rsidR="007C5382" w:rsidRPr="004730D0" w:rsidRDefault="007C5382" w:rsidP="00D406AD">
            <w:pPr>
              <w:spacing w:after="200"/>
              <w:contextualSpacing/>
              <w:jc w:val="both"/>
              <w:rPr>
                <w:rFonts w:eastAsia="Calibri"/>
                <w:szCs w:val="24"/>
                <w:lang w:eastAsia="en-US"/>
              </w:rPr>
            </w:pPr>
            <w:r w:rsidRPr="004730D0">
              <w:t>Šeimos, patiriančios socialinę riziką</w:t>
            </w:r>
          </w:p>
        </w:tc>
        <w:tc>
          <w:tcPr>
            <w:tcW w:w="1398" w:type="dxa"/>
          </w:tcPr>
          <w:p w14:paraId="578DBB7C" w14:textId="1DBB23E5" w:rsidR="007C5382" w:rsidRPr="004730D0" w:rsidRDefault="000F1E3E" w:rsidP="00D406AD">
            <w:pPr>
              <w:spacing w:after="200"/>
              <w:contextualSpacing/>
              <w:jc w:val="both"/>
              <w:rPr>
                <w:rFonts w:eastAsia="Calibri"/>
                <w:szCs w:val="24"/>
                <w:lang w:eastAsia="en-US"/>
              </w:rPr>
            </w:pPr>
            <w:r w:rsidRPr="004730D0">
              <w:rPr>
                <w:rFonts w:eastAsia="Calibri"/>
                <w:szCs w:val="24"/>
                <w:lang w:eastAsia="en-US"/>
              </w:rPr>
              <w:t>118</w:t>
            </w:r>
          </w:p>
        </w:tc>
        <w:tc>
          <w:tcPr>
            <w:tcW w:w="1261" w:type="dxa"/>
          </w:tcPr>
          <w:p w14:paraId="735E64DA" w14:textId="7EBD43A0" w:rsidR="007C5382" w:rsidRPr="004730D0" w:rsidRDefault="00763BAD" w:rsidP="00D406AD">
            <w:pPr>
              <w:spacing w:after="200"/>
              <w:contextualSpacing/>
              <w:jc w:val="both"/>
              <w:rPr>
                <w:rFonts w:eastAsia="Calibri"/>
                <w:szCs w:val="24"/>
                <w:lang w:eastAsia="en-US"/>
              </w:rPr>
            </w:pPr>
            <w:r w:rsidRPr="004730D0">
              <w:rPr>
                <w:rFonts w:eastAsia="Calibri"/>
                <w:szCs w:val="24"/>
                <w:lang w:eastAsia="en-US"/>
              </w:rPr>
              <w:t>119</w:t>
            </w:r>
          </w:p>
        </w:tc>
        <w:tc>
          <w:tcPr>
            <w:tcW w:w="1536" w:type="dxa"/>
          </w:tcPr>
          <w:p w14:paraId="074FF31D" w14:textId="05EE9DCB" w:rsidR="007C5382" w:rsidRPr="004730D0" w:rsidRDefault="009C799E" w:rsidP="00D406AD">
            <w:pPr>
              <w:spacing w:after="200"/>
              <w:contextualSpacing/>
              <w:jc w:val="both"/>
              <w:rPr>
                <w:rFonts w:eastAsia="Calibri"/>
                <w:szCs w:val="24"/>
                <w:lang w:eastAsia="en-US"/>
              </w:rPr>
            </w:pPr>
            <w:r w:rsidRPr="004730D0">
              <w:rPr>
                <w:rFonts w:eastAsia="Calibri"/>
                <w:szCs w:val="24"/>
                <w:lang w:eastAsia="en-US"/>
              </w:rPr>
              <w:t>145</w:t>
            </w:r>
          </w:p>
        </w:tc>
      </w:tr>
      <w:tr w:rsidR="004730D0" w:rsidRPr="004730D0" w14:paraId="019D3C1C" w14:textId="77777777" w:rsidTr="00E153D4">
        <w:trPr>
          <w:trHeight w:val="210"/>
        </w:trPr>
        <w:tc>
          <w:tcPr>
            <w:tcW w:w="556" w:type="dxa"/>
          </w:tcPr>
          <w:p w14:paraId="51C58272" w14:textId="2FBFC7AE" w:rsidR="007C5382" w:rsidRPr="004730D0" w:rsidRDefault="007C5382" w:rsidP="00D406AD">
            <w:pPr>
              <w:spacing w:after="200"/>
              <w:contextualSpacing/>
              <w:jc w:val="both"/>
              <w:rPr>
                <w:rFonts w:eastAsia="Calibri"/>
                <w:szCs w:val="24"/>
                <w:lang w:eastAsia="en-US"/>
              </w:rPr>
            </w:pPr>
            <w:r w:rsidRPr="004730D0">
              <w:rPr>
                <w:rFonts w:eastAsia="Calibri"/>
                <w:szCs w:val="24"/>
                <w:lang w:eastAsia="en-US"/>
              </w:rPr>
              <w:t>2.</w:t>
            </w:r>
          </w:p>
        </w:tc>
        <w:tc>
          <w:tcPr>
            <w:tcW w:w="4883" w:type="dxa"/>
          </w:tcPr>
          <w:p w14:paraId="212A3086" w14:textId="4FFA0923" w:rsidR="007C5382" w:rsidRPr="004730D0" w:rsidRDefault="007C5382" w:rsidP="00D406AD">
            <w:pPr>
              <w:spacing w:after="200"/>
              <w:contextualSpacing/>
              <w:jc w:val="both"/>
              <w:rPr>
                <w:rFonts w:eastAsia="Calibri"/>
                <w:szCs w:val="24"/>
                <w:lang w:eastAsia="en-US"/>
              </w:rPr>
            </w:pPr>
            <w:r w:rsidRPr="004730D0">
              <w:t>Vaikų skaičius šeimose, patiriančiose socialinę riziką</w:t>
            </w:r>
          </w:p>
        </w:tc>
        <w:tc>
          <w:tcPr>
            <w:tcW w:w="1398" w:type="dxa"/>
          </w:tcPr>
          <w:p w14:paraId="6A9447BD" w14:textId="49DA5727" w:rsidR="007C5382" w:rsidRPr="004730D0" w:rsidRDefault="000F1E3E" w:rsidP="00D406AD">
            <w:pPr>
              <w:spacing w:after="200"/>
              <w:contextualSpacing/>
              <w:jc w:val="both"/>
              <w:rPr>
                <w:rFonts w:eastAsia="Calibri"/>
                <w:szCs w:val="24"/>
                <w:lang w:eastAsia="en-US"/>
              </w:rPr>
            </w:pPr>
            <w:r w:rsidRPr="004730D0">
              <w:rPr>
                <w:rFonts w:eastAsia="Calibri"/>
                <w:szCs w:val="24"/>
                <w:lang w:eastAsia="en-US"/>
              </w:rPr>
              <w:t>258</w:t>
            </w:r>
          </w:p>
        </w:tc>
        <w:tc>
          <w:tcPr>
            <w:tcW w:w="1261" w:type="dxa"/>
          </w:tcPr>
          <w:p w14:paraId="55910D4D" w14:textId="6E6A5A7B" w:rsidR="007C5382" w:rsidRPr="004730D0" w:rsidRDefault="000F1E3E" w:rsidP="00D406AD">
            <w:pPr>
              <w:spacing w:after="200"/>
              <w:contextualSpacing/>
              <w:jc w:val="both"/>
              <w:rPr>
                <w:rFonts w:eastAsia="Calibri"/>
                <w:szCs w:val="24"/>
                <w:lang w:eastAsia="en-US"/>
              </w:rPr>
            </w:pPr>
            <w:r w:rsidRPr="004730D0">
              <w:rPr>
                <w:rFonts w:eastAsia="Calibri"/>
                <w:szCs w:val="24"/>
                <w:lang w:eastAsia="en-US"/>
              </w:rPr>
              <w:t>273</w:t>
            </w:r>
          </w:p>
        </w:tc>
        <w:tc>
          <w:tcPr>
            <w:tcW w:w="1536" w:type="dxa"/>
          </w:tcPr>
          <w:p w14:paraId="38B8358A" w14:textId="5BAB59F3" w:rsidR="007C5382" w:rsidRPr="004730D0" w:rsidRDefault="000F1E3E" w:rsidP="009C799E">
            <w:pPr>
              <w:spacing w:after="200"/>
              <w:contextualSpacing/>
              <w:rPr>
                <w:rFonts w:eastAsia="Calibri"/>
                <w:szCs w:val="24"/>
                <w:lang w:eastAsia="en-US"/>
              </w:rPr>
            </w:pPr>
            <w:r w:rsidRPr="004730D0">
              <w:rPr>
                <w:rFonts w:eastAsia="Calibri"/>
                <w:szCs w:val="24"/>
                <w:lang w:eastAsia="en-US"/>
              </w:rPr>
              <w:t>292</w:t>
            </w:r>
          </w:p>
        </w:tc>
      </w:tr>
      <w:tr w:rsidR="004730D0" w:rsidRPr="004730D0" w14:paraId="1B428150" w14:textId="77777777" w:rsidTr="00E153D4">
        <w:tc>
          <w:tcPr>
            <w:tcW w:w="556" w:type="dxa"/>
          </w:tcPr>
          <w:p w14:paraId="14B9F13B" w14:textId="75C5193E" w:rsidR="007C5382" w:rsidRPr="004730D0" w:rsidRDefault="007C5382" w:rsidP="00D406AD">
            <w:pPr>
              <w:spacing w:after="200"/>
              <w:contextualSpacing/>
              <w:jc w:val="both"/>
              <w:rPr>
                <w:rFonts w:eastAsia="Calibri"/>
                <w:szCs w:val="24"/>
                <w:lang w:eastAsia="en-US"/>
              </w:rPr>
            </w:pPr>
            <w:r w:rsidRPr="004730D0">
              <w:rPr>
                <w:rFonts w:eastAsia="Calibri"/>
                <w:szCs w:val="24"/>
                <w:lang w:eastAsia="en-US"/>
              </w:rPr>
              <w:t>3.</w:t>
            </w:r>
          </w:p>
        </w:tc>
        <w:tc>
          <w:tcPr>
            <w:tcW w:w="4883" w:type="dxa"/>
          </w:tcPr>
          <w:p w14:paraId="3C6832A9" w14:textId="3F13E47E" w:rsidR="007C5382" w:rsidRPr="004730D0" w:rsidRDefault="007C5382" w:rsidP="00D406AD">
            <w:pPr>
              <w:spacing w:after="200"/>
              <w:contextualSpacing/>
              <w:jc w:val="both"/>
              <w:rPr>
                <w:rFonts w:eastAsia="Calibri"/>
                <w:szCs w:val="24"/>
                <w:lang w:eastAsia="en-US"/>
              </w:rPr>
            </w:pPr>
            <w:r w:rsidRPr="004730D0">
              <w:t xml:space="preserve">Šeimų, kurioms inicijuota atvejo vadybos paslauga, </w:t>
            </w:r>
            <w:r w:rsidR="00AB6BA7" w:rsidRPr="004730D0">
              <w:t xml:space="preserve">posėdžių </w:t>
            </w:r>
            <w:r w:rsidRPr="004730D0">
              <w:t>skaičius</w:t>
            </w:r>
          </w:p>
        </w:tc>
        <w:tc>
          <w:tcPr>
            <w:tcW w:w="1398" w:type="dxa"/>
          </w:tcPr>
          <w:p w14:paraId="046C4927" w14:textId="49E4AB2B" w:rsidR="007C5382" w:rsidRPr="004730D0" w:rsidRDefault="009C799E" w:rsidP="00D406AD">
            <w:pPr>
              <w:spacing w:after="200"/>
              <w:contextualSpacing/>
              <w:jc w:val="both"/>
              <w:rPr>
                <w:rFonts w:eastAsia="Calibri"/>
                <w:szCs w:val="24"/>
                <w:lang w:eastAsia="en-US"/>
              </w:rPr>
            </w:pPr>
            <w:r w:rsidRPr="004730D0">
              <w:rPr>
                <w:rFonts w:eastAsia="Calibri"/>
                <w:szCs w:val="24"/>
                <w:lang w:eastAsia="en-US"/>
              </w:rPr>
              <w:t>374</w:t>
            </w:r>
          </w:p>
        </w:tc>
        <w:tc>
          <w:tcPr>
            <w:tcW w:w="1261" w:type="dxa"/>
          </w:tcPr>
          <w:p w14:paraId="493F02C8" w14:textId="24C7CC2E" w:rsidR="007C5382" w:rsidRPr="004730D0" w:rsidRDefault="00763BAD" w:rsidP="00D406AD">
            <w:pPr>
              <w:spacing w:after="200"/>
              <w:contextualSpacing/>
              <w:jc w:val="both"/>
              <w:rPr>
                <w:rFonts w:eastAsia="Calibri"/>
                <w:szCs w:val="24"/>
                <w:lang w:eastAsia="en-US"/>
              </w:rPr>
            </w:pPr>
            <w:r w:rsidRPr="004730D0">
              <w:rPr>
                <w:rFonts w:eastAsia="Calibri"/>
                <w:szCs w:val="24"/>
                <w:lang w:eastAsia="en-US"/>
              </w:rPr>
              <w:t>403</w:t>
            </w:r>
          </w:p>
        </w:tc>
        <w:tc>
          <w:tcPr>
            <w:tcW w:w="1536" w:type="dxa"/>
          </w:tcPr>
          <w:p w14:paraId="115A938B" w14:textId="4240A9B8" w:rsidR="007C5382" w:rsidRPr="004730D0" w:rsidRDefault="009C799E" w:rsidP="00D406AD">
            <w:pPr>
              <w:spacing w:after="200"/>
              <w:contextualSpacing/>
              <w:jc w:val="both"/>
              <w:rPr>
                <w:rFonts w:eastAsia="Calibri"/>
                <w:szCs w:val="24"/>
                <w:lang w:eastAsia="en-US"/>
              </w:rPr>
            </w:pPr>
            <w:r w:rsidRPr="004730D0">
              <w:rPr>
                <w:rFonts w:eastAsia="Calibri"/>
                <w:szCs w:val="24"/>
                <w:lang w:eastAsia="en-US"/>
              </w:rPr>
              <w:t>472</w:t>
            </w:r>
          </w:p>
        </w:tc>
      </w:tr>
    </w:tbl>
    <w:p w14:paraId="6B519989" w14:textId="25CAFC31" w:rsidR="00201551" w:rsidRPr="004730D0" w:rsidRDefault="00E153D4" w:rsidP="00D406AD">
      <w:pPr>
        <w:spacing w:after="200"/>
        <w:ind w:firstLine="709"/>
        <w:contextualSpacing/>
        <w:jc w:val="both"/>
        <w:rPr>
          <w:bCs/>
          <w:sz w:val="20"/>
          <w:lang w:eastAsia="ar-SA"/>
        </w:rPr>
      </w:pPr>
      <w:r w:rsidRPr="004730D0">
        <w:rPr>
          <w:bCs/>
          <w:sz w:val="20"/>
          <w:lang w:eastAsia="ar-SA"/>
        </w:rPr>
        <w:t>*per visus</w:t>
      </w:r>
      <w:r w:rsidR="004A01B7" w:rsidRPr="004730D0">
        <w:rPr>
          <w:bCs/>
          <w:sz w:val="20"/>
          <w:lang w:eastAsia="ar-SA"/>
        </w:rPr>
        <w:t xml:space="preserve"> metus</w:t>
      </w:r>
      <w:r w:rsidRPr="004730D0">
        <w:rPr>
          <w:bCs/>
          <w:sz w:val="20"/>
          <w:lang w:eastAsia="ar-SA"/>
        </w:rPr>
        <w:t xml:space="preserve"> </w:t>
      </w:r>
      <w:r w:rsidR="004A01B7" w:rsidRPr="004730D0">
        <w:rPr>
          <w:bCs/>
          <w:sz w:val="20"/>
          <w:lang w:eastAsia="ar-SA"/>
        </w:rPr>
        <w:t>unikalių paslaugos gavėjų</w:t>
      </w:r>
    </w:p>
    <w:p w14:paraId="5F3B63BD" w14:textId="77777777" w:rsidR="00E153D4" w:rsidRPr="004730D0" w:rsidRDefault="00E153D4" w:rsidP="00D406AD">
      <w:pPr>
        <w:spacing w:after="200"/>
        <w:ind w:firstLine="709"/>
        <w:contextualSpacing/>
        <w:jc w:val="both"/>
        <w:rPr>
          <w:rFonts w:eastAsia="Calibri"/>
          <w:szCs w:val="24"/>
          <w:lang w:eastAsia="en-US"/>
        </w:rPr>
      </w:pPr>
    </w:p>
    <w:p w14:paraId="78CE0B65" w14:textId="22EB6269" w:rsidR="004A01B7" w:rsidRPr="004730D0" w:rsidRDefault="00D406AD" w:rsidP="004A01B7">
      <w:pPr>
        <w:spacing w:after="200"/>
        <w:ind w:firstLine="709"/>
        <w:contextualSpacing/>
        <w:jc w:val="both"/>
        <w:rPr>
          <w:rFonts w:eastAsia="Calibri"/>
          <w:szCs w:val="24"/>
          <w:lang w:eastAsia="en-US"/>
        </w:rPr>
      </w:pPr>
      <w:r w:rsidRPr="004730D0">
        <w:rPr>
          <w:szCs w:val="24"/>
        </w:rPr>
        <w:t>202</w:t>
      </w:r>
      <w:r w:rsidR="004A01B7" w:rsidRPr="004730D0">
        <w:rPr>
          <w:szCs w:val="24"/>
        </w:rPr>
        <w:t>3</w:t>
      </w:r>
      <w:r w:rsidRPr="004730D0">
        <w:rPr>
          <w:szCs w:val="24"/>
        </w:rPr>
        <w:t xml:space="preserve"> m. kovo 1 d. duomenimis</w:t>
      </w:r>
      <w:r w:rsidRPr="004730D0">
        <w:rPr>
          <w:sz w:val="32"/>
          <w:szCs w:val="32"/>
        </w:rPr>
        <w:t xml:space="preserve">, </w:t>
      </w:r>
      <w:r w:rsidR="00E771B1" w:rsidRPr="004730D0">
        <w:rPr>
          <w:szCs w:val="24"/>
        </w:rPr>
        <w:t>126</w:t>
      </w:r>
      <w:r w:rsidRPr="004730D0">
        <w:rPr>
          <w:szCs w:val="24"/>
        </w:rPr>
        <w:t xml:space="preserve"> šeimoms toliau taikoma atvejo vadyba</w:t>
      </w:r>
      <w:r w:rsidR="00E771B1" w:rsidRPr="004730D0">
        <w:rPr>
          <w:szCs w:val="24"/>
        </w:rPr>
        <w:t xml:space="preserve"> (auga 272 vaikai)</w:t>
      </w:r>
      <w:r w:rsidR="00057D3F">
        <w:rPr>
          <w:szCs w:val="24"/>
        </w:rPr>
        <w:t>.</w:t>
      </w:r>
      <w:r w:rsidRPr="004730D0">
        <w:rPr>
          <w:szCs w:val="24"/>
        </w:rPr>
        <w:t xml:space="preserve"> </w:t>
      </w:r>
      <w:r w:rsidRPr="004730D0">
        <w:rPr>
          <w:rFonts w:eastAsia="Calibri"/>
          <w:szCs w:val="24"/>
          <w:lang w:eastAsia="en-US"/>
        </w:rPr>
        <w:t xml:space="preserve">Pagrindinė problema, lemianti rizikas šeimoje – alkoholizmas, dėl kurio seka smurtas ir vaikų nepriežiūra. </w:t>
      </w:r>
      <w:r w:rsidR="004A01B7" w:rsidRPr="004730D0">
        <w:rPr>
          <w:szCs w:val="24"/>
        </w:rPr>
        <w:t xml:space="preserve">Socialinį darbą su šeimomis dirbo 5 atvejo vadybininkai ir 11 socialinių darbuotojų, kurių veikla vykdoma teritoriniu, komandiniu principu. </w:t>
      </w:r>
      <w:r w:rsidR="004A01B7" w:rsidRPr="004730D0">
        <w:rPr>
          <w:rFonts w:eastAsia="Calibri"/>
          <w:szCs w:val="24"/>
          <w:lang w:eastAsia="en-US"/>
        </w:rPr>
        <w:t xml:space="preserve">Pasirinktas darbo principas užtikrina tolygų ir efektyvų darbo krūvį. </w:t>
      </w:r>
      <w:r w:rsidR="004A01B7" w:rsidRPr="004730D0">
        <w:rPr>
          <w:szCs w:val="24"/>
        </w:rPr>
        <w:t xml:space="preserve">Darbuotojai aprūpinti tarnybiniu transportu. </w:t>
      </w:r>
    </w:p>
    <w:p w14:paraId="5DCBF021" w14:textId="4C05BEA1" w:rsidR="00D406AD" w:rsidRPr="00A90339" w:rsidRDefault="00D406AD" w:rsidP="00D406AD">
      <w:pPr>
        <w:spacing w:after="200"/>
        <w:ind w:firstLine="709"/>
        <w:contextualSpacing/>
        <w:jc w:val="both"/>
        <w:rPr>
          <w:rFonts w:eastAsia="Calibri"/>
          <w:szCs w:val="24"/>
          <w:lang w:eastAsia="en-US"/>
        </w:rPr>
      </w:pPr>
      <w:r w:rsidRPr="004730D0">
        <w:rPr>
          <w:rFonts w:eastAsia="Calibri"/>
          <w:szCs w:val="24"/>
          <w:lang w:eastAsia="ar-SA"/>
        </w:rPr>
        <w:t>Intensyvios krizių įveikimo pagalbos paslaugas</w:t>
      </w:r>
      <w:r w:rsidR="004A01B7" w:rsidRPr="004730D0">
        <w:rPr>
          <w:rFonts w:eastAsia="Calibri"/>
          <w:szCs w:val="24"/>
          <w:lang w:eastAsia="ar-SA"/>
        </w:rPr>
        <w:t xml:space="preserve"> </w:t>
      </w:r>
      <w:r w:rsidRPr="004730D0">
        <w:rPr>
          <w:rFonts w:eastAsia="Calibri"/>
          <w:szCs w:val="24"/>
          <w:lang w:eastAsia="ar-SA"/>
        </w:rPr>
        <w:t>Savivaldyb</w:t>
      </w:r>
      <w:r w:rsidR="00F43795" w:rsidRPr="004730D0">
        <w:rPr>
          <w:rFonts w:eastAsia="Calibri"/>
          <w:szCs w:val="24"/>
          <w:lang w:eastAsia="ar-SA"/>
        </w:rPr>
        <w:t>ėje teikia</w:t>
      </w:r>
      <w:r w:rsidRPr="004730D0">
        <w:rPr>
          <w:rFonts w:eastAsia="Calibri"/>
          <w:szCs w:val="24"/>
          <w:lang w:eastAsia="ar-SA"/>
        </w:rPr>
        <w:t xml:space="preserve"> </w:t>
      </w:r>
      <w:bookmarkStart w:id="16" w:name="_Hlk62457247"/>
      <w:r w:rsidRPr="004730D0">
        <w:rPr>
          <w:rFonts w:eastAsia="Calibri"/>
          <w:szCs w:val="24"/>
          <w:lang w:eastAsia="ar-SA"/>
        </w:rPr>
        <w:t xml:space="preserve">Jurbarko evangelikų liuteronų </w:t>
      </w:r>
      <w:r w:rsidRPr="00A90339">
        <w:rPr>
          <w:rFonts w:eastAsia="Calibri"/>
          <w:szCs w:val="24"/>
          <w:lang w:eastAsia="ar-SA"/>
        </w:rPr>
        <w:t xml:space="preserve">parapijos </w:t>
      </w:r>
      <w:bookmarkEnd w:id="16"/>
      <w:proofErr w:type="spellStart"/>
      <w:r w:rsidR="00CF2C3A" w:rsidRPr="00A90339">
        <w:rPr>
          <w:rFonts w:eastAsia="Calibri"/>
          <w:szCs w:val="24"/>
          <w:lang w:eastAsia="ar-SA"/>
        </w:rPr>
        <w:t>diakonija</w:t>
      </w:r>
      <w:proofErr w:type="spellEnd"/>
      <w:r w:rsidR="00CF2C3A" w:rsidRPr="00A90339">
        <w:rPr>
          <w:rFonts w:eastAsia="Calibri"/>
          <w:szCs w:val="24"/>
          <w:lang w:eastAsia="ar-SA"/>
        </w:rPr>
        <w:t xml:space="preserve"> </w:t>
      </w:r>
      <w:r w:rsidRPr="00A90339">
        <w:rPr>
          <w:rFonts w:eastAsia="Calibri"/>
          <w:szCs w:val="24"/>
          <w:lang w:eastAsia="ar-SA"/>
        </w:rPr>
        <w:t xml:space="preserve">„Jurbarko sandora“. Nuo 2022 m. intensyvios krizių įveikimo paslaugos yra akredituotos. Iš viso per metus paslaugas gavo </w:t>
      </w:r>
      <w:r w:rsidR="00F43795" w:rsidRPr="00A90339">
        <w:rPr>
          <w:rFonts w:eastAsia="Calibri"/>
          <w:szCs w:val="24"/>
          <w:lang w:eastAsia="ar-SA"/>
        </w:rPr>
        <w:t>83</w:t>
      </w:r>
      <w:r w:rsidRPr="00A90339">
        <w:rPr>
          <w:rFonts w:eastAsia="Calibri"/>
          <w:szCs w:val="24"/>
          <w:lang w:eastAsia="ar-SA"/>
        </w:rPr>
        <w:t> asmenys: 2</w:t>
      </w:r>
      <w:r w:rsidR="00F43795" w:rsidRPr="00A90339">
        <w:rPr>
          <w:rFonts w:eastAsia="Calibri"/>
          <w:szCs w:val="24"/>
          <w:lang w:eastAsia="ar-SA"/>
        </w:rPr>
        <w:t>4</w:t>
      </w:r>
      <w:r w:rsidRPr="00A90339">
        <w:rPr>
          <w:rFonts w:eastAsia="Calibri"/>
          <w:szCs w:val="24"/>
          <w:lang w:eastAsia="ar-SA"/>
        </w:rPr>
        <w:t> motin</w:t>
      </w:r>
      <w:r w:rsidR="00F43795" w:rsidRPr="00A90339">
        <w:rPr>
          <w:rFonts w:eastAsia="Calibri"/>
          <w:szCs w:val="24"/>
          <w:lang w:eastAsia="ar-SA"/>
        </w:rPr>
        <w:t>os</w:t>
      </w:r>
      <w:r w:rsidRPr="00A90339">
        <w:rPr>
          <w:rFonts w:eastAsia="Calibri"/>
          <w:szCs w:val="24"/>
          <w:lang w:eastAsia="ar-SA"/>
        </w:rPr>
        <w:t xml:space="preserve"> ir </w:t>
      </w:r>
      <w:r w:rsidR="008C1D96" w:rsidRPr="00A90339">
        <w:rPr>
          <w:rFonts w:eastAsia="Calibri"/>
          <w:szCs w:val="24"/>
          <w:lang w:eastAsia="ar-SA"/>
        </w:rPr>
        <w:t>59</w:t>
      </w:r>
      <w:r w:rsidRPr="00A90339">
        <w:rPr>
          <w:rFonts w:eastAsia="Calibri"/>
          <w:szCs w:val="24"/>
          <w:lang w:eastAsia="ar-SA"/>
        </w:rPr>
        <w:t xml:space="preserve"> vaikai.</w:t>
      </w:r>
    </w:p>
    <w:p w14:paraId="3FCD3D02" w14:textId="1CE944F4" w:rsidR="008C1D96" w:rsidRPr="00A90339" w:rsidRDefault="008C1D96" w:rsidP="008C1D96">
      <w:pPr>
        <w:ind w:firstLine="709"/>
        <w:contextualSpacing/>
        <w:jc w:val="both"/>
        <w:rPr>
          <w:bCs/>
          <w:szCs w:val="24"/>
        </w:rPr>
      </w:pPr>
      <w:r w:rsidRPr="00A90339">
        <w:rPr>
          <w:szCs w:val="24"/>
        </w:rPr>
        <w:t xml:space="preserve">Per 2022 m. iš </w:t>
      </w:r>
      <w:r w:rsidRPr="00A90339">
        <w:t xml:space="preserve">Valstybės vaiko teisių apsaugos ir įvaikinimo tarnybos prie Socialinės apsaugos ir darbo ministerijos Tauragės apskrities vaiko teisių apsaugos skyriaus </w:t>
      </w:r>
      <w:r w:rsidRPr="00A90339">
        <w:rPr>
          <w:szCs w:val="24"/>
        </w:rPr>
        <w:t xml:space="preserve">gauta 34 nurodymai </w:t>
      </w:r>
      <w:r w:rsidR="00CF2C3A" w:rsidRPr="00A90339">
        <w:rPr>
          <w:szCs w:val="24"/>
        </w:rPr>
        <w:t xml:space="preserve">vaikams </w:t>
      </w:r>
      <w:r w:rsidRPr="00A90339">
        <w:rPr>
          <w:szCs w:val="24"/>
        </w:rPr>
        <w:t xml:space="preserve">nustatyti vaiko laikinąją globą (rūpybą) ir 8 nurodymai nustatyti laikinąją globą (rūpybą) Ukrainos piliečiams, </w:t>
      </w:r>
      <w:r w:rsidR="00CF2C3A" w:rsidRPr="00A90339">
        <w:rPr>
          <w:szCs w:val="24"/>
        </w:rPr>
        <w:t xml:space="preserve">suaugusiųjų </w:t>
      </w:r>
      <w:r w:rsidRPr="00A90339">
        <w:rPr>
          <w:szCs w:val="24"/>
        </w:rPr>
        <w:t xml:space="preserve">nelydimiems nepilnamečiams. </w:t>
      </w:r>
      <w:r w:rsidR="00D406AD" w:rsidRPr="00A90339">
        <w:rPr>
          <w:szCs w:val="24"/>
        </w:rPr>
        <w:t>T</w:t>
      </w:r>
      <w:r w:rsidR="00D406AD" w:rsidRPr="00A90339">
        <w:rPr>
          <w:bCs/>
          <w:szCs w:val="24"/>
        </w:rPr>
        <w:t>ėvų globos (rūpybos) netekusių vaikų skaičius išliko didelis (</w:t>
      </w:r>
      <w:r w:rsidRPr="00A90339">
        <w:rPr>
          <w:bCs/>
          <w:szCs w:val="24"/>
        </w:rPr>
        <w:t xml:space="preserve">2021 m. – 17, </w:t>
      </w:r>
      <w:r w:rsidR="00D406AD" w:rsidRPr="00A90339">
        <w:rPr>
          <w:bCs/>
          <w:szCs w:val="24"/>
        </w:rPr>
        <w:t>2020 m. – 24, 2019 m. – 9)</w:t>
      </w:r>
      <w:r w:rsidRPr="00A90339">
        <w:rPr>
          <w:bCs/>
          <w:szCs w:val="24"/>
        </w:rPr>
        <w:t xml:space="preserve">. </w:t>
      </w:r>
      <w:r w:rsidRPr="00A90339">
        <w:rPr>
          <w:szCs w:val="24"/>
        </w:rPr>
        <w:t>Savivaldybė išsiskiria dideliu t</w:t>
      </w:r>
      <w:r w:rsidRPr="00A90339">
        <w:rPr>
          <w:bCs/>
          <w:szCs w:val="24"/>
        </w:rPr>
        <w:t xml:space="preserve">ėvų globos (rūpybos) netekusių vaikų skaičiumi, nors su šeimomis dirbamas socialinis darbas, teikiama socialinės paslaugos vaikams ir juos auginantiems tėvams. </w:t>
      </w:r>
      <w:r w:rsidR="00D406AD" w:rsidRPr="00A90339">
        <w:rPr>
          <w:bCs/>
          <w:szCs w:val="24"/>
        </w:rPr>
        <w:t xml:space="preserve">Rengti tarpinstituciniai pasitarimai, nuolat analizuoti duomenys, bet ir toliau reikia ieškoti sprendimų, kurie užtikrintų vaiko teisę augti tėvų šeimose. </w:t>
      </w:r>
      <w:r w:rsidRPr="00A90339">
        <w:rPr>
          <w:bCs/>
          <w:szCs w:val="24"/>
        </w:rPr>
        <w:t xml:space="preserve"> </w:t>
      </w:r>
    </w:p>
    <w:p w14:paraId="3486D713" w14:textId="77777777" w:rsidR="008C1D96" w:rsidRPr="00A90339" w:rsidRDefault="008C1D96" w:rsidP="008C1D96">
      <w:pPr>
        <w:pStyle w:val="Sraopastraipa"/>
        <w:spacing w:line="240" w:lineRule="auto"/>
        <w:ind w:left="0" w:firstLine="709"/>
        <w:jc w:val="both"/>
        <w:rPr>
          <w:szCs w:val="24"/>
        </w:rPr>
      </w:pPr>
      <w:r w:rsidRPr="00A90339">
        <w:rPr>
          <w:szCs w:val="24"/>
        </w:rPr>
        <w:t xml:space="preserve">Tėvų prašymu dėl jų laikino išvykimo iš Lietuvos Respublikos arba dėl gydymo stacionare vaiko laikinoji priežiūra buvo nustatyta 36 vaikams. </w:t>
      </w:r>
    </w:p>
    <w:p w14:paraId="47ABDB2C" w14:textId="3C07194F" w:rsidR="00D406AD" w:rsidRPr="004730D0" w:rsidRDefault="00D406AD" w:rsidP="00BF586B">
      <w:pPr>
        <w:pStyle w:val="Sraopastraipa"/>
        <w:spacing w:line="240" w:lineRule="auto"/>
        <w:ind w:left="0" w:firstLine="709"/>
        <w:jc w:val="both"/>
        <w:rPr>
          <w:szCs w:val="24"/>
          <w:lang w:eastAsia="ar-SA"/>
        </w:rPr>
      </w:pPr>
      <w:r w:rsidRPr="00A90339">
        <w:rPr>
          <w:szCs w:val="24"/>
        </w:rPr>
        <w:t xml:space="preserve">Per metus apgyvendinimo nakvynės namuose paslaugos buvo suteiktos </w:t>
      </w:r>
      <w:r w:rsidR="00C55264" w:rsidRPr="00A90339">
        <w:rPr>
          <w:szCs w:val="24"/>
        </w:rPr>
        <w:t>11</w:t>
      </w:r>
      <w:r w:rsidRPr="00A90339">
        <w:rPr>
          <w:szCs w:val="24"/>
        </w:rPr>
        <w:t xml:space="preserve"> asmenų, o laikino </w:t>
      </w:r>
      <w:proofErr w:type="spellStart"/>
      <w:r w:rsidRPr="00A90339">
        <w:rPr>
          <w:szCs w:val="24"/>
        </w:rPr>
        <w:t>apnakvindinimo</w:t>
      </w:r>
      <w:proofErr w:type="spellEnd"/>
      <w:r w:rsidRPr="00A90339">
        <w:rPr>
          <w:szCs w:val="24"/>
        </w:rPr>
        <w:t xml:space="preserve"> paslauga – </w:t>
      </w:r>
      <w:r w:rsidR="00C55264" w:rsidRPr="00A90339">
        <w:rPr>
          <w:szCs w:val="24"/>
        </w:rPr>
        <w:t>15</w:t>
      </w:r>
      <w:r w:rsidRPr="00A90339">
        <w:rPr>
          <w:szCs w:val="24"/>
        </w:rPr>
        <w:t xml:space="preserve"> </w:t>
      </w:r>
      <w:r w:rsidR="00CF2C3A" w:rsidRPr="00A90339">
        <w:rPr>
          <w:szCs w:val="24"/>
        </w:rPr>
        <w:t>a</w:t>
      </w:r>
      <w:r w:rsidR="00CF2C3A" w:rsidRPr="00A90339">
        <w:rPr>
          <w:szCs w:val="24"/>
          <w:lang w:eastAsia="ar-SA"/>
        </w:rPr>
        <w:t>smenų.</w:t>
      </w:r>
      <w:r w:rsidRPr="00A90339">
        <w:rPr>
          <w:szCs w:val="24"/>
          <w:lang w:eastAsia="ar-SA"/>
        </w:rPr>
        <w:t xml:space="preserve"> Apibendrinant išvardintus veiksnius ryškėja pagrindiniai socialinių paslaugų gavėjai Jurbarko rajone. Tai </w:t>
      </w:r>
      <w:r w:rsidRPr="004730D0">
        <w:rPr>
          <w:szCs w:val="24"/>
          <w:lang w:eastAsia="ar-SA"/>
        </w:rPr>
        <w:t xml:space="preserve">senyvo amžiaus asmenys ir asmenys su negalia bei jų šeimos, šeimos auginančios vaikus ir patiriančios socialinę riziką, tėvų globos (rūpybos) netekę vaikai, socialinę riziką patiriantys suaugę asmenys. </w:t>
      </w:r>
    </w:p>
    <w:p w14:paraId="5DA3A737"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Cs w:val="24"/>
          <w:lang w:eastAsia="ar-SA"/>
        </w:rPr>
      </w:pPr>
      <w:r w:rsidRPr="004730D0">
        <w:rPr>
          <w:b/>
          <w:szCs w:val="24"/>
          <w:lang w:eastAsia="ar-SA"/>
        </w:rPr>
        <w:t>4.3. Kiti rodikliai</w:t>
      </w:r>
    </w:p>
    <w:p w14:paraId="6A52C2E4"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Cs w:val="24"/>
          <w:lang w:eastAsia="ar-SA"/>
        </w:rPr>
      </w:pPr>
    </w:p>
    <w:p w14:paraId="040BA3D6"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Cs w:val="24"/>
          <w:lang w:eastAsia="ar-SA"/>
        </w:rPr>
      </w:pPr>
      <w:r w:rsidRPr="004730D0">
        <w:rPr>
          <w:b/>
          <w:szCs w:val="24"/>
          <w:lang w:eastAsia="ar-SA"/>
        </w:rPr>
        <w:t>4.3.1 Gyventojų migracija Jurbarko rajono savivaldybėje</w:t>
      </w:r>
    </w:p>
    <w:p w14:paraId="4D98F7A6"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Cs w:val="24"/>
          <w:lang w:eastAsia="ar-SA"/>
        </w:rPr>
      </w:pPr>
    </w:p>
    <w:p w14:paraId="006169E9" w14:textId="4E642E4A" w:rsidR="00D406AD" w:rsidRPr="004730D0" w:rsidRDefault="00D406AD" w:rsidP="00D406A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outlineLvl w:val="0"/>
        <w:rPr>
          <w:lang w:eastAsia="ar-SA"/>
        </w:rPr>
      </w:pPr>
      <w:r w:rsidRPr="004730D0">
        <w:rPr>
          <w:i/>
          <w:szCs w:val="24"/>
          <w:lang w:eastAsia="ar-SA"/>
        </w:rPr>
        <w:t xml:space="preserve">Gyventojų migracija </w:t>
      </w:r>
      <w:r w:rsidRPr="004730D0">
        <w:rPr>
          <w:b/>
          <w:szCs w:val="24"/>
          <w:lang w:eastAsia="ar-SA"/>
        </w:rPr>
        <w:t xml:space="preserve"> – </w:t>
      </w:r>
      <w:r w:rsidRPr="004730D0">
        <w:rPr>
          <w:szCs w:val="24"/>
          <w:lang w:eastAsia="ar-SA"/>
        </w:rPr>
        <w:t xml:space="preserve">tai sudėtingas daugiaplanis reiškinys, turįs poveikio ekonominiams, socialiniams, demografiniams bei etniniams procesams. Migracija gali būti vidinė ir tarptautinė, ilgalaikė ir trumpalaikė, savanoriška ir priverstinė, legali ir nelegali, šeimos susijungimo, darbo, išsilavinimo ar kitokiu pagrindu, norint pakeisti politinę, socialinę, ekonominę, kultūrinę ar kitokią aplinką. </w:t>
      </w:r>
      <w:r w:rsidR="00253E0E" w:rsidRPr="004730D0">
        <w:t xml:space="preserve">Ženkliai išaugo išvykimo iš Lietuvos Respublikos pateiktų deklaracijų skaičius – </w:t>
      </w:r>
      <w:r w:rsidR="00253E0E" w:rsidRPr="00057D3F">
        <w:t xml:space="preserve"> 302</w:t>
      </w:r>
      <w:r w:rsidR="00253E0E" w:rsidRPr="004730D0">
        <w:t xml:space="preserve"> (2021 m. – 180)</w:t>
      </w:r>
      <w:r w:rsidRPr="004730D0">
        <w:rPr>
          <w:szCs w:val="24"/>
          <w:lang w:eastAsia="ar-SA"/>
        </w:rPr>
        <w:t>.</w:t>
      </w:r>
      <w:r w:rsidR="00253E0E" w:rsidRPr="004730D0">
        <w:rPr>
          <w:szCs w:val="24"/>
          <w:lang w:eastAsia="ar-SA"/>
        </w:rPr>
        <w:t xml:space="preserve"> </w:t>
      </w:r>
      <w:r w:rsidR="00253E0E" w:rsidRPr="004730D0">
        <w:t>Didžiausias išvykusių skaičius: į Jungtinę Karalystę išvyko 67 asmenys, į Vokietiją – 52, į Norvegiją – 43, į Airij</w:t>
      </w:r>
      <w:r w:rsidR="0066158B">
        <w:t>ą</w:t>
      </w:r>
      <w:r w:rsidR="00253E0E" w:rsidRPr="004730D0">
        <w:t xml:space="preserve"> – 21, į Daniją – 27, į Švediją – 22. Naujesnės kryptys į Australiją, Belgiją, Tunisą, Islandiją.</w:t>
      </w:r>
      <w:r w:rsidRPr="004730D0">
        <w:rPr>
          <w:szCs w:val="24"/>
          <w:lang w:eastAsia="ar-SA"/>
        </w:rPr>
        <w:t xml:space="preserve"> </w:t>
      </w:r>
      <w:r w:rsidRPr="004730D0">
        <w:rPr>
          <w:lang w:eastAsia="ar-SA"/>
        </w:rPr>
        <w:t>Gyventojų migracija didina poreikį socialinėms paslaugoms, nes darbingo amžiaus asmenys išvyksta į užsienį ir palieka senyvo amžiaus tėvus, vaikus ar kitus artimuosius, neretai turinčius specialiųjų poreikių. 202</w:t>
      </w:r>
      <w:r w:rsidR="00253E0E" w:rsidRPr="004730D0">
        <w:rPr>
          <w:lang w:eastAsia="ar-SA"/>
        </w:rPr>
        <w:t>2</w:t>
      </w:r>
      <w:r w:rsidRPr="004730D0">
        <w:rPr>
          <w:lang w:eastAsia="ar-SA"/>
        </w:rPr>
        <w:t xml:space="preserve"> m. Savivaldybėje </w:t>
      </w:r>
      <w:r w:rsidR="00253E0E" w:rsidRPr="004730D0">
        <w:rPr>
          <w:lang w:eastAsia="ar-SA"/>
        </w:rPr>
        <w:t>36</w:t>
      </w:r>
      <w:r w:rsidRPr="004730D0">
        <w:rPr>
          <w:lang w:eastAsia="ar-SA"/>
        </w:rPr>
        <w:t xml:space="preserve"> </w:t>
      </w:r>
      <w:r w:rsidRPr="004730D0">
        <w:rPr>
          <w:szCs w:val="24"/>
          <w:shd w:val="clear" w:color="auto" w:fill="FFFFFF"/>
          <w:lang w:eastAsia="en-US"/>
        </w:rPr>
        <w:t xml:space="preserve">vaikams nustatyta laikinoji priežiūra tėvų prašymu dėl tėvų išvykimo iš Lietuvos Respublikos ar gydymosi stacionarioje gydymo įstaigoje. </w:t>
      </w:r>
    </w:p>
    <w:p w14:paraId="3428B183" w14:textId="77777777" w:rsidR="00D406AD" w:rsidRPr="004730D0" w:rsidRDefault="00D406AD" w:rsidP="00D406A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lang w:eastAsia="ar-SA"/>
        </w:rPr>
      </w:pPr>
    </w:p>
    <w:p w14:paraId="182ECC54" w14:textId="77777777" w:rsidR="00D406AD" w:rsidRPr="004730D0" w:rsidRDefault="00D406AD" w:rsidP="00D406A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lang w:eastAsia="ar-SA"/>
        </w:rPr>
      </w:pPr>
    </w:p>
    <w:p w14:paraId="56617D4B" w14:textId="34E8F81E" w:rsidR="00D406AD" w:rsidRPr="004730D0" w:rsidRDefault="00D406AD" w:rsidP="00D406A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b/>
          <w:szCs w:val="24"/>
          <w:lang w:eastAsia="ar-SA"/>
        </w:rPr>
      </w:pPr>
      <w:r w:rsidRPr="004730D0">
        <w:rPr>
          <w:szCs w:val="24"/>
          <w:lang w:eastAsia="ar-SA"/>
        </w:rPr>
        <w:tab/>
      </w:r>
      <w:r w:rsidR="007F5CD9" w:rsidRPr="004730D0">
        <w:rPr>
          <w:szCs w:val="24"/>
          <w:lang w:eastAsia="ar-SA"/>
        </w:rPr>
        <w:t>1</w:t>
      </w:r>
      <w:r w:rsidRPr="004730D0">
        <w:rPr>
          <w:szCs w:val="24"/>
          <w:lang w:eastAsia="ar-SA"/>
        </w:rPr>
        <w:t xml:space="preserve"> diagrama. </w:t>
      </w:r>
      <w:r w:rsidRPr="004730D0">
        <w:rPr>
          <w:b/>
          <w:szCs w:val="24"/>
          <w:lang w:eastAsia="ar-SA"/>
        </w:rPr>
        <w:t>Išvykimą į užsienį deklaravusių asmenų skaičius 201</w:t>
      </w:r>
      <w:r w:rsidR="002151A7" w:rsidRPr="004730D0">
        <w:rPr>
          <w:b/>
          <w:szCs w:val="24"/>
          <w:lang w:eastAsia="ar-SA"/>
        </w:rPr>
        <w:t>4</w:t>
      </w:r>
      <w:r w:rsidRPr="004730D0">
        <w:rPr>
          <w:b/>
          <w:szCs w:val="24"/>
          <w:lang w:eastAsia="en-US"/>
        </w:rPr>
        <w:t>–</w:t>
      </w:r>
      <w:r w:rsidRPr="004730D0">
        <w:rPr>
          <w:b/>
          <w:szCs w:val="24"/>
          <w:lang w:eastAsia="ar-SA"/>
        </w:rPr>
        <w:t>202</w:t>
      </w:r>
      <w:r w:rsidR="002151A7" w:rsidRPr="004730D0">
        <w:rPr>
          <w:b/>
          <w:szCs w:val="24"/>
          <w:lang w:eastAsia="ar-SA"/>
        </w:rPr>
        <w:t>2</w:t>
      </w:r>
      <w:r w:rsidRPr="004730D0">
        <w:rPr>
          <w:b/>
          <w:szCs w:val="24"/>
          <w:lang w:eastAsia="ar-SA"/>
        </w:rPr>
        <w:t xml:space="preserve"> m.</w:t>
      </w:r>
    </w:p>
    <w:p w14:paraId="22456090" w14:textId="77777777" w:rsidR="00806B1C" w:rsidRPr="004730D0" w:rsidRDefault="009E5025" w:rsidP="00D406AD">
      <w:pPr>
        <w:tabs>
          <w:tab w:val="left" w:pos="709"/>
        </w:tabs>
        <w:autoSpaceDE w:val="0"/>
        <w:autoSpaceDN w:val="0"/>
        <w:adjustRightInd w:val="0"/>
        <w:ind w:firstLine="720"/>
        <w:jc w:val="center"/>
        <w:rPr>
          <w:b/>
          <w:bCs/>
          <w:noProof/>
          <w:szCs w:val="24"/>
        </w:rPr>
      </w:pPr>
      <w:bookmarkStart w:id="17" w:name="_MON_1610889108"/>
      <w:bookmarkStart w:id="18" w:name="_MON_1708951924"/>
      <w:bookmarkStart w:id="19" w:name="_MON_1708953748"/>
      <w:bookmarkEnd w:id="17"/>
      <w:bookmarkEnd w:id="18"/>
      <w:bookmarkEnd w:id="19"/>
      <w:r w:rsidRPr="004730D0">
        <w:rPr>
          <w:noProof/>
          <w:szCs w:val="24"/>
        </w:rPr>
        <w:drawing>
          <wp:inline distT="0" distB="0" distL="0" distR="0" wp14:anchorId="58A45679" wp14:editId="158F5CF5">
            <wp:extent cx="6734175" cy="1590675"/>
            <wp:effectExtent l="0" t="0" r="0" b="0"/>
            <wp:docPr id="6" name="Objektas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FC02830" w14:textId="77777777" w:rsidR="00806B1C" w:rsidRPr="004730D0" w:rsidRDefault="00806B1C" w:rsidP="00D406AD">
      <w:pPr>
        <w:tabs>
          <w:tab w:val="left" w:pos="709"/>
        </w:tabs>
        <w:autoSpaceDE w:val="0"/>
        <w:autoSpaceDN w:val="0"/>
        <w:adjustRightInd w:val="0"/>
        <w:ind w:firstLine="720"/>
        <w:jc w:val="center"/>
        <w:rPr>
          <w:b/>
          <w:bCs/>
          <w:noProof/>
          <w:szCs w:val="24"/>
        </w:rPr>
      </w:pPr>
    </w:p>
    <w:p w14:paraId="05F1ED91" w14:textId="5266E482" w:rsidR="00806B1C" w:rsidRDefault="00806B1C" w:rsidP="00375F4F">
      <w:pPr>
        <w:ind w:firstLine="720"/>
        <w:jc w:val="both"/>
      </w:pPr>
      <w:r w:rsidRPr="004730D0">
        <w:t xml:space="preserve">Ženkliai išaugo išvykimo iš Lietuvos Respublikos pateiktų deklaracijų skaičius. </w:t>
      </w:r>
      <w:r w:rsidRPr="00375F4F">
        <w:t>Jų pateikta 302</w:t>
      </w:r>
      <w:r w:rsidRPr="004730D0">
        <w:t xml:space="preserve"> (2021 m. – 180), iš jų 160 (2021 m – 98) deklaracijų pateiktos elektroniniu būdu</w:t>
      </w:r>
      <w:r w:rsidRPr="00375F4F">
        <w:t>.</w:t>
      </w:r>
      <w:r w:rsidR="00375F4F" w:rsidRPr="00375F4F">
        <w:t xml:space="preserve">, </w:t>
      </w:r>
      <w:r w:rsidR="00270AB3" w:rsidRPr="00375F4F">
        <w:t xml:space="preserve">iš jų </w:t>
      </w:r>
      <w:r w:rsidRPr="00375F4F">
        <w:t>73 (</w:t>
      </w:r>
      <w:r w:rsidRPr="004730D0">
        <w:t xml:space="preserve">2021 m. – 92) deklaracijos mieste. Iš Jurbarko rajono asmenys išvyko į 24 (2021 m. – 25) pasaulio šalis. </w:t>
      </w:r>
    </w:p>
    <w:p w14:paraId="50592505" w14:textId="77777777" w:rsidR="00375F4F" w:rsidRPr="00375F4F" w:rsidRDefault="00375F4F" w:rsidP="00375F4F">
      <w:pPr>
        <w:ind w:firstLine="720"/>
        <w:jc w:val="both"/>
        <w:rPr>
          <w:color w:val="FF0000"/>
        </w:rPr>
      </w:pPr>
    </w:p>
    <w:p w14:paraId="2637957E" w14:textId="77777777" w:rsidR="00020988" w:rsidRPr="004730D0" w:rsidRDefault="00020988" w:rsidP="00020988">
      <w:pPr>
        <w:tabs>
          <w:tab w:val="left" w:pos="709"/>
        </w:tabs>
        <w:autoSpaceDE w:val="0"/>
        <w:autoSpaceDN w:val="0"/>
        <w:adjustRightInd w:val="0"/>
        <w:ind w:firstLine="720"/>
        <w:jc w:val="center"/>
        <w:rPr>
          <w:b/>
          <w:bCs/>
          <w:lang w:eastAsia="en-US"/>
        </w:rPr>
      </w:pPr>
      <w:r w:rsidRPr="004730D0">
        <w:rPr>
          <w:b/>
          <w:bCs/>
          <w:noProof/>
          <w:szCs w:val="24"/>
        </w:rPr>
        <w:t xml:space="preserve">4.3.2 </w:t>
      </w:r>
      <w:r w:rsidRPr="004730D0">
        <w:rPr>
          <w:b/>
          <w:bCs/>
          <w:lang w:eastAsia="en-US"/>
        </w:rPr>
        <w:t>Nedarbas</w:t>
      </w:r>
    </w:p>
    <w:p w14:paraId="3D6ECF80" w14:textId="77777777" w:rsidR="00020988" w:rsidRPr="004730D0" w:rsidRDefault="00020988" w:rsidP="00020988">
      <w:pPr>
        <w:tabs>
          <w:tab w:val="left" w:pos="709"/>
        </w:tabs>
        <w:autoSpaceDE w:val="0"/>
        <w:autoSpaceDN w:val="0"/>
        <w:adjustRightInd w:val="0"/>
        <w:rPr>
          <w:lang w:eastAsia="en-US"/>
        </w:rPr>
      </w:pPr>
    </w:p>
    <w:p w14:paraId="5F1B3B56" w14:textId="77777777" w:rsidR="00020988" w:rsidRPr="004730D0" w:rsidRDefault="00020988" w:rsidP="00020988">
      <w:pPr>
        <w:tabs>
          <w:tab w:val="left" w:pos="709"/>
        </w:tabs>
        <w:autoSpaceDE w:val="0"/>
        <w:autoSpaceDN w:val="0"/>
        <w:adjustRightInd w:val="0"/>
        <w:ind w:firstLine="709"/>
        <w:jc w:val="both"/>
        <w:rPr>
          <w:szCs w:val="24"/>
        </w:rPr>
      </w:pPr>
      <w:r w:rsidRPr="004730D0">
        <w:rPr>
          <w:i/>
          <w:szCs w:val="24"/>
        </w:rPr>
        <w:t>Nedarbas</w:t>
      </w:r>
      <w:r w:rsidRPr="004730D0">
        <w:rPr>
          <w:szCs w:val="24"/>
        </w:rPr>
        <w:t xml:space="preserve"> siejamas su asmens ir jo šeimos negebėjimu apsirūpinti pirmos būtinybės (maistu, drabužiais) ir kitomis prekėmis, apmokėti būsto, komunalines paslaugas, už vaikų ir savo mokslą, pramogas, sveikatos draudimo nebuvimu. Dažniausiai šiai socialinei grupei reikalingos tarpininkavimo, konsultavimo, informavimo ir atstovavimo, maitinimo, aprūpinimo drabužiais ir kitos socialinės paslaugos. </w:t>
      </w:r>
    </w:p>
    <w:p w14:paraId="32C04A47" w14:textId="5D6F0BDB" w:rsidR="00020988" w:rsidRPr="004730D0" w:rsidRDefault="00020988" w:rsidP="00020988">
      <w:pPr>
        <w:widowControl w:val="0"/>
        <w:ind w:firstLine="709"/>
        <w:jc w:val="both"/>
        <w:textAlignment w:val="baseline"/>
        <w:rPr>
          <w:szCs w:val="24"/>
          <w:lang w:eastAsia="ar-SA"/>
        </w:rPr>
      </w:pPr>
      <w:r w:rsidRPr="004730D0">
        <w:rPr>
          <w:i/>
          <w:szCs w:val="24"/>
          <w:lang w:eastAsia="ar-SA"/>
        </w:rPr>
        <w:t>Bedarbių skaičius Savivaldybėje.</w:t>
      </w:r>
      <w:r w:rsidRPr="004730D0">
        <w:rPr>
          <w:b/>
          <w:szCs w:val="24"/>
          <w:lang w:eastAsia="ar-SA"/>
        </w:rPr>
        <w:t xml:space="preserve"> </w:t>
      </w:r>
      <w:r w:rsidRPr="004730D0">
        <w:rPr>
          <w:szCs w:val="24"/>
          <w:lang w:eastAsia="ar-SA"/>
        </w:rPr>
        <w:t>202</w:t>
      </w:r>
      <w:r w:rsidR="00727EE7" w:rsidRPr="004730D0">
        <w:rPr>
          <w:szCs w:val="24"/>
          <w:lang w:eastAsia="ar-SA"/>
        </w:rPr>
        <w:t>3</w:t>
      </w:r>
      <w:r w:rsidRPr="004730D0">
        <w:rPr>
          <w:szCs w:val="24"/>
          <w:lang w:eastAsia="ar-SA"/>
        </w:rPr>
        <w:t xml:space="preserve"> m. sausio 1 d. bedarbių skaičius siekė</w:t>
      </w:r>
      <w:r w:rsidR="00727EE7" w:rsidRPr="004730D0">
        <w:rPr>
          <w:szCs w:val="24"/>
          <w:lang w:eastAsia="ar-SA"/>
        </w:rPr>
        <w:t xml:space="preserve"> 1 668 iš  jų 844 moterys ir 824 vyrai (</w:t>
      </w:r>
      <w:r w:rsidRPr="004730D0">
        <w:rPr>
          <w:szCs w:val="24"/>
          <w:lang w:eastAsia="ar-SA"/>
        </w:rPr>
        <w:t>202</w:t>
      </w:r>
      <w:r w:rsidR="00727EE7" w:rsidRPr="004730D0">
        <w:rPr>
          <w:szCs w:val="24"/>
          <w:lang w:eastAsia="ar-SA"/>
        </w:rPr>
        <w:t>2</w:t>
      </w:r>
      <w:r w:rsidRPr="004730D0">
        <w:rPr>
          <w:szCs w:val="24"/>
          <w:lang w:eastAsia="ar-SA"/>
        </w:rPr>
        <w:t> m. sausio 1 d.</w:t>
      </w:r>
      <w:r w:rsidR="00727EE7" w:rsidRPr="004730D0">
        <w:rPr>
          <w:szCs w:val="24"/>
          <w:lang w:eastAsia="ar-SA"/>
        </w:rPr>
        <w:t xml:space="preserve"> </w:t>
      </w:r>
      <w:r w:rsidR="00727EE7" w:rsidRPr="004730D0">
        <w:rPr>
          <w:szCs w:val="24"/>
          <w:lang w:eastAsia="en-US"/>
        </w:rPr>
        <w:t xml:space="preserve">– </w:t>
      </w:r>
      <w:r w:rsidR="00727EE7" w:rsidRPr="004730D0">
        <w:rPr>
          <w:szCs w:val="24"/>
          <w:lang w:eastAsia="ar-SA"/>
        </w:rPr>
        <w:t>2 124)</w:t>
      </w:r>
      <w:r w:rsidR="005D30C5" w:rsidRPr="004730D0">
        <w:rPr>
          <w:szCs w:val="24"/>
          <w:lang w:eastAsia="ar-SA"/>
        </w:rPr>
        <w:t xml:space="preserve">, 62 ukrainiečiai. </w:t>
      </w:r>
      <w:r w:rsidRPr="004730D0">
        <w:rPr>
          <w:szCs w:val="24"/>
          <w:lang w:eastAsia="ar-SA"/>
        </w:rPr>
        <w:t xml:space="preserve">Nedarbo lygis per 2021 metus sparčiai išaugo dėl ekstremalios situacijos ir karantino paskelbimo visoje šalyje. </w:t>
      </w:r>
      <w:r w:rsidR="00727EE7" w:rsidRPr="004730D0">
        <w:rPr>
          <w:szCs w:val="24"/>
          <w:lang w:eastAsia="ar-SA"/>
        </w:rPr>
        <w:t xml:space="preserve">2023 m. ir </w:t>
      </w:r>
      <w:r w:rsidRPr="004730D0">
        <w:rPr>
          <w:szCs w:val="24"/>
          <w:lang w:eastAsia="ar-SA"/>
        </w:rPr>
        <w:t xml:space="preserve">2022 m. stebimas mažėjantis bedarbių skaičius. </w:t>
      </w:r>
    </w:p>
    <w:p w14:paraId="15EE5F2F" w14:textId="77777777" w:rsidR="00020988" w:rsidRPr="004730D0" w:rsidRDefault="00020988" w:rsidP="00020988">
      <w:pPr>
        <w:widowControl w:val="0"/>
        <w:ind w:firstLine="709"/>
        <w:jc w:val="both"/>
        <w:textAlignment w:val="baseline"/>
        <w:rPr>
          <w:szCs w:val="24"/>
          <w:lang w:eastAsia="ar-SA"/>
        </w:rPr>
      </w:pPr>
      <w:r w:rsidRPr="004730D0">
        <w:rPr>
          <w:szCs w:val="24"/>
          <w:lang w:eastAsia="ar-SA"/>
        </w:rPr>
        <w:t>2022 m. sausio–gruodžio mėnesiais Užimtumo tarnyboje prie Lietuvos Respublikos socialinės apsaugos ir darbo ministerijos (toliau – Užimtumo tarnyba) Klaipėdos departamento Jurbarko skyriuje užregistruoti 2 885 ieškantys darbo asmenys, iš jų 2 715 bedarbių. Bedarbių skaičius Jurbarko rajone 2022 metų pabaigoje buvo 1 668, registruotų savivaldybės bedarbių dalis nuo darbingo amžiaus gyventojų sudarė 10,9 proc., t. y. 3,9 proc. mažesnė, nei metų pradžioje.</w:t>
      </w:r>
    </w:p>
    <w:p w14:paraId="74C65C4C" w14:textId="77777777" w:rsidR="00020988" w:rsidRPr="004730D0" w:rsidRDefault="00020988" w:rsidP="00020988">
      <w:pPr>
        <w:widowControl w:val="0"/>
        <w:ind w:firstLine="709"/>
        <w:jc w:val="both"/>
        <w:textAlignment w:val="baseline"/>
        <w:rPr>
          <w:szCs w:val="24"/>
          <w:lang w:eastAsia="ar-SA"/>
        </w:rPr>
      </w:pPr>
      <w:r w:rsidRPr="004730D0">
        <w:rPr>
          <w:szCs w:val="24"/>
          <w:lang w:eastAsia="ar-SA"/>
        </w:rPr>
        <w:t>Nuo 2022 m. liepos mėnesio Užimtumo tarnyboje besiregistruojantiems asmenims, turintiems kliūčių užimtumui, pradėtas teikti ir besirengiančio darbo rinkai asmens statusas. Klaipėdos departamento Jurbarko skyriuje 2022 m. metų pabaigoje buvo 348 tokie asmenys.</w:t>
      </w:r>
    </w:p>
    <w:p w14:paraId="78CFC1B9" w14:textId="77777777" w:rsidR="00020988" w:rsidRPr="004730D0" w:rsidRDefault="00020988" w:rsidP="0002098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highlight w:val="yellow"/>
        </w:rPr>
      </w:pPr>
    </w:p>
    <w:p w14:paraId="31EA6EBB" w14:textId="77777777" w:rsidR="00FA4D2B" w:rsidRDefault="007F5CD9" w:rsidP="000209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Cs w:val="24"/>
          <w:lang w:eastAsia="ar-SA"/>
        </w:rPr>
      </w:pPr>
      <w:r w:rsidRPr="004730D0">
        <w:rPr>
          <w:szCs w:val="24"/>
          <w:lang w:eastAsia="ar-SA"/>
        </w:rPr>
        <w:t xml:space="preserve">2 </w:t>
      </w:r>
      <w:r w:rsidR="00020988" w:rsidRPr="004730D0">
        <w:rPr>
          <w:szCs w:val="24"/>
          <w:lang w:eastAsia="ar-SA"/>
        </w:rPr>
        <w:t>diagrama</w:t>
      </w:r>
      <w:r w:rsidR="00020988" w:rsidRPr="004730D0">
        <w:rPr>
          <w:b/>
          <w:szCs w:val="24"/>
          <w:lang w:eastAsia="ar-SA"/>
        </w:rPr>
        <w:t xml:space="preserve">. </w:t>
      </w:r>
    </w:p>
    <w:p w14:paraId="5547C89F" w14:textId="521605D4" w:rsidR="00020988" w:rsidRPr="00CF2C3A" w:rsidRDefault="00020988" w:rsidP="000209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FF0000"/>
          <w:szCs w:val="24"/>
          <w:lang w:eastAsia="ar-SA"/>
        </w:rPr>
      </w:pPr>
      <w:r w:rsidRPr="004730D0">
        <w:rPr>
          <w:b/>
          <w:szCs w:val="24"/>
          <w:lang w:eastAsia="ar-SA"/>
        </w:rPr>
        <w:t>Bedarbių skaičiaus kitimas Jurbarko rajono savivaldybėje 2013</w:t>
      </w:r>
      <w:r w:rsidRPr="004730D0">
        <w:rPr>
          <w:b/>
          <w:szCs w:val="24"/>
          <w:lang w:eastAsia="en-US"/>
        </w:rPr>
        <w:t>–</w:t>
      </w:r>
      <w:r w:rsidRPr="004730D0">
        <w:rPr>
          <w:b/>
          <w:szCs w:val="24"/>
          <w:lang w:eastAsia="ar-SA"/>
        </w:rPr>
        <w:t xml:space="preserve">2023 </w:t>
      </w:r>
      <w:r w:rsidRPr="00FA4D2B">
        <w:rPr>
          <w:b/>
          <w:szCs w:val="24"/>
          <w:lang w:eastAsia="ar-SA"/>
        </w:rPr>
        <w:t>m.</w:t>
      </w:r>
      <w:r w:rsidR="00CF2C3A" w:rsidRPr="00FA4D2B">
        <w:rPr>
          <w:b/>
          <w:szCs w:val="24"/>
          <w:lang w:eastAsia="ar-SA"/>
        </w:rPr>
        <w:t xml:space="preserve"> sausio 1 d.</w:t>
      </w:r>
    </w:p>
    <w:p w14:paraId="3DE863B0" w14:textId="77777777" w:rsidR="00020988" w:rsidRPr="004730D0" w:rsidRDefault="00020988" w:rsidP="000209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bidi="lo-LA"/>
        </w:rPr>
      </w:pPr>
      <w:r w:rsidRPr="004730D0">
        <w:rPr>
          <w:b/>
          <w:noProof/>
          <w:szCs w:val="24"/>
          <w:lang w:eastAsia="ar-SA"/>
        </w:rPr>
        <w:drawing>
          <wp:inline distT="0" distB="0" distL="0" distR="0" wp14:anchorId="1102C06C" wp14:editId="3E8CD677">
            <wp:extent cx="6772275" cy="1893570"/>
            <wp:effectExtent l="0" t="0" r="0" b="0"/>
            <wp:docPr id="5" name="Objektas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4730D0">
        <w:rPr>
          <w:b/>
          <w:noProof/>
          <w:szCs w:val="24"/>
        </w:rPr>
        <w:tab/>
      </w:r>
      <w:r w:rsidRPr="004730D0">
        <w:rPr>
          <w:szCs w:val="24"/>
          <w:lang w:bidi="lo-LA"/>
        </w:rPr>
        <w:t xml:space="preserve">Nedarbo problema svarbi. Jo priežastys įvairios – negebėjimas susirasti darbo arba nenoras dirbti, socialinių įgūdžių stoka. </w:t>
      </w:r>
      <w:r w:rsidRPr="004730D0">
        <w:rPr>
          <w:szCs w:val="24"/>
        </w:rPr>
        <w:t xml:space="preserve">Nedarbas – viena pagrindinių emigracijos priežasčių. Didėjant </w:t>
      </w:r>
      <w:r w:rsidRPr="004730D0">
        <w:rPr>
          <w:szCs w:val="24"/>
        </w:rPr>
        <w:lastRenderedPageBreak/>
        <w:t xml:space="preserve">migracijai auga socialinių paslaugų poreikis vyresnio amžiaus rajono gyventojams. </w:t>
      </w:r>
      <w:r w:rsidRPr="004730D0">
        <w:rPr>
          <w:szCs w:val="24"/>
          <w:lang w:bidi="lo-LA"/>
        </w:rPr>
        <w:t>Siekiant padėti asmenims integruotis į darbo rinką, Jurbarko rajono seniūnijos, vadovaudamosi S</w:t>
      </w:r>
      <w:r w:rsidRPr="004730D0">
        <w:rPr>
          <w:shd w:val="clear" w:color="auto" w:fill="FFFFFF"/>
          <w:lang w:eastAsia="en-US"/>
        </w:rPr>
        <w:t>avivaldybės gyventojų telkimo visuomenei naudingai veiklai atlikti tvarkos aprašu</w:t>
      </w:r>
      <w:r w:rsidRPr="004730D0">
        <w:rPr>
          <w:szCs w:val="24"/>
          <w:lang w:bidi="lo-LA"/>
        </w:rPr>
        <w:t>, organizavo visuomenei naudingos veiklos atlikimą. Deja, karantino metu visuomenei naudingos veiklos atlikimas ženkliai sumažėjo.</w:t>
      </w:r>
    </w:p>
    <w:p w14:paraId="17452E4F" w14:textId="2F11188A" w:rsidR="00020988" w:rsidRPr="004730D0" w:rsidRDefault="00020988" w:rsidP="00020988">
      <w:pPr>
        <w:tabs>
          <w:tab w:val="left" w:pos="720"/>
        </w:tabs>
        <w:jc w:val="both"/>
        <w:rPr>
          <w:szCs w:val="24"/>
          <w:lang w:eastAsia="en-US"/>
        </w:rPr>
      </w:pPr>
      <w:r w:rsidRPr="004730D0">
        <w:rPr>
          <w:szCs w:val="24"/>
          <w:lang w:bidi="lo-LA"/>
        </w:rPr>
        <w:tab/>
      </w:r>
      <w:r w:rsidRPr="00375F4F">
        <w:rPr>
          <w:szCs w:val="24"/>
          <w:lang w:bidi="lo-LA"/>
        </w:rPr>
        <w:t xml:space="preserve">Siekiant spręsti nedarbo problemas rajone, yra įgyvendinama Užimtumo didinimo programa, finansuojama </w:t>
      </w:r>
      <w:r w:rsidR="00ED75C4" w:rsidRPr="00375F4F">
        <w:rPr>
          <w:szCs w:val="24"/>
          <w:lang w:bidi="lo-LA"/>
        </w:rPr>
        <w:t>v</w:t>
      </w:r>
      <w:r w:rsidRPr="00375F4F">
        <w:rPr>
          <w:szCs w:val="24"/>
          <w:lang w:bidi="lo-LA"/>
        </w:rPr>
        <w:t>alstybės biudžeto lėšomis. Programa skirta</w:t>
      </w:r>
      <w:r w:rsidRPr="00375F4F">
        <w:rPr>
          <w:rFonts w:eastAsia="Calibri"/>
          <w:sz w:val="21"/>
          <w:szCs w:val="21"/>
          <w:lang w:eastAsia="en-US"/>
        </w:rPr>
        <w:t xml:space="preserve"> S</w:t>
      </w:r>
      <w:r w:rsidRPr="00375F4F">
        <w:rPr>
          <w:szCs w:val="24"/>
          <w:lang w:bidi="lo-LA"/>
        </w:rPr>
        <w:t>avivaldybės gyventojų užimtum</w:t>
      </w:r>
      <w:r w:rsidR="00ED75C4" w:rsidRPr="00375F4F">
        <w:rPr>
          <w:szCs w:val="24"/>
          <w:lang w:bidi="lo-LA"/>
        </w:rPr>
        <w:t xml:space="preserve">ui </w:t>
      </w:r>
      <w:r w:rsidRPr="00375F4F">
        <w:rPr>
          <w:szCs w:val="24"/>
          <w:lang w:bidi="lo-LA"/>
        </w:rPr>
        <w:t>didin</w:t>
      </w:r>
      <w:r w:rsidR="00ED75C4" w:rsidRPr="00375F4F">
        <w:rPr>
          <w:szCs w:val="24"/>
          <w:lang w:bidi="lo-LA"/>
        </w:rPr>
        <w:t>ti</w:t>
      </w:r>
      <w:r w:rsidRPr="00375F4F">
        <w:rPr>
          <w:szCs w:val="24"/>
          <w:lang w:bidi="lo-LA"/>
        </w:rPr>
        <w:t xml:space="preserve"> organizuojant laikino pobūdžio darbus, skirtus palaikyti ir plėtoti socialinę infrastruktūrą, ir taip užtikrinti</w:t>
      </w:r>
      <w:r w:rsidRPr="004730D0">
        <w:rPr>
          <w:szCs w:val="24"/>
          <w:lang w:bidi="lo-LA"/>
        </w:rPr>
        <w:t xml:space="preserve"> socialiai atskirtų asmenų integraciją į darbo rinką, bei teikiant užimtumo skatinimo ir motyvavimo paslaugas ilgą laiką nedirbantiems asmenims iš </w:t>
      </w:r>
      <w:r w:rsidRPr="004730D0">
        <w:rPr>
          <w:szCs w:val="24"/>
          <w:lang w:eastAsia="en-US"/>
        </w:rPr>
        <w:t xml:space="preserve">Lietuvos Respublikos specialiosios tikslinės dotacijos valstybinei (perduotai savivaldybėms) savivaldybės Užimtumo didinimo programai įgyvendinti patvirtintų asignavimų. 2022 metais Lietuvos Respublikos socialinės apsaugos ir darbo ministerija šiai funkcijai vykdyti patvirtino 207,7 tūkst. Eur, iš jų 86,9 tūkst. Eur Modeliui įgyvendinti, o Savivaldybė medžiagoms, darbo priemonėms įsigyti, kitoms būtinoms išlaidoms vykdant Programą planavo skirti iki 15 tūkst. Eur. </w:t>
      </w:r>
    </w:p>
    <w:p w14:paraId="540E383B" w14:textId="419227B8" w:rsidR="00020988" w:rsidRPr="004730D0" w:rsidRDefault="00020988" w:rsidP="00020988">
      <w:pPr>
        <w:tabs>
          <w:tab w:val="left" w:pos="720"/>
        </w:tabs>
        <w:jc w:val="both"/>
        <w:rPr>
          <w:szCs w:val="24"/>
          <w:lang w:eastAsia="en-US"/>
        </w:rPr>
      </w:pPr>
      <w:r w:rsidRPr="004730D0">
        <w:rPr>
          <w:szCs w:val="24"/>
          <w:lang w:eastAsia="en-US"/>
        </w:rPr>
        <w:tab/>
        <w:t xml:space="preserve">Programoje dalyvavo 13 darbdavių, pagal laikinųjų darbų sutartis jie įdarbino 44 asmenis. Vidutinė dalyvavimo Programoje trukmė – 3 mėnesiai. Per ataskaitinį laikotarpį panaudota lėšų: </w:t>
      </w:r>
      <w:r w:rsidR="00375F4F">
        <w:rPr>
          <w:szCs w:val="24"/>
          <w:lang w:eastAsia="en-US"/>
        </w:rPr>
        <w:t xml:space="preserve"> </w:t>
      </w:r>
      <w:r w:rsidRPr="00375F4F">
        <w:rPr>
          <w:szCs w:val="24"/>
          <w:lang w:eastAsia="en-US"/>
        </w:rPr>
        <w:t xml:space="preserve">194 542 Eur, </w:t>
      </w:r>
      <w:r w:rsidR="00ED75C4" w:rsidRPr="00375F4F">
        <w:rPr>
          <w:szCs w:val="24"/>
          <w:lang w:eastAsia="en-US"/>
        </w:rPr>
        <w:t xml:space="preserve"> </w:t>
      </w:r>
      <w:r w:rsidRPr="00375F4F">
        <w:rPr>
          <w:szCs w:val="24"/>
          <w:lang w:eastAsia="en-US"/>
        </w:rPr>
        <w:t xml:space="preserve">iš </w:t>
      </w:r>
      <w:r w:rsidRPr="004730D0">
        <w:rPr>
          <w:szCs w:val="24"/>
          <w:lang w:eastAsia="en-US"/>
        </w:rPr>
        <w:t xml:space="preserve">jų Modeliui – 74 403 Eur, administravimui – 4 procentai skirtų lėšų – 7 634 Eur. </w:t>
      </w:r>
    </w:p>
    <w:p w14:paraId="40901DBA" w14:textId="77777777" w:rsidR="00020988" w:rsidRPr="004730D0" w:rsidRDefault="00020988" w:rsidP="00020988">
      <w:pPr>
        <w:ind w:firstLine="720"/>
        <w:jc w:val="both"/>
        <w:rPr>
          <w:szCs w:val="24"/>
          <w:lang w:eastAsia="en-US"/>
        </w:rPr>
      </w:pPr>
      <w:r w:rsidRPr="004730D0">
        <w:rPr>
          <w:szCs w:val="24"/>
          <w:lang w:eastAsia="en-US"/>
        </w:rPr>
        <w:t>Modelyje dalyvavusiems asmenims teiktos šios paslaugos:</w:t>
      </w:r>
    </w:p>
    <w:p w14:paraId="73D150CB" w14:textId="34E22207" w:rsidR="00020988" w:rsidRPr="004730D0" w:rsidRDefault="007F5CD9" w:rsidP="00020988">
      <w:pPr>
        <w:ind w:left="1068"/>
        <w:jc w:val="right"/>
        <w:rPr>
          <w:szCs w:val="24"/>
          <w:lang w:eastAsia="en-US"/>
        </w:rPr>
      </w:pPr>
      <w:r w:rsidRPr="004730D0">
        <w:rPr>
          <w:szCs w:val="24"/>
          <w:lang w:eastAsia="en-US"/>
        </w:rPr>
        <w:t>5</w:t>
      </w:r>
      <w:r w:rsidR="00020988" w:rsidRPr="004730D0">
        <w:rPr>
          <w:szCs w:val="24"/>
          <w:lang w:eastAsia="en-US"/>
        </w:rPr>
        <w:t xml:space="preserve"> lentelė</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2097"/>
        <w:gridCol w:w="1843"/>
      </w:tblGrid>
      <w:tr w:rsidR="004730D0" w:rsidRPr="004730D0" w14:paraId="0EB2200D" w14:textId="77777777" w:rsidTr="00BE40D8">
        <w:tc>
          <w:tcPr>
            <w:tcW w:w="5387" w:type="dxa"/>
            <w:shd w:val="clear" w:color="auto" w:fill="F2F2F2"/>
          </w:tcPr>
          <w:p w14:paraId="40156EFC" w14:textId="77777777" w:rsidR="00020988" w:rsidRPr="004730D0" w:rsidRDefault="00020988" w:rsidP="00020988">
            <w:pPr>
              <w:jc w:val="both"/>
              <w:rPr>
                <w:b/>
                <w:szCs w:val="24"/>
                <w:lang w:eastAsia="en-US"/>
              </w:rPr>
            </w:pPr>
            <w:r w:rsidRPr="004730D0">
              <w:rPr>
                <w:b/>
                <w:szCs w:val="24"/>
                <w:lang w:eastAsia="en-US"/>
              </w:rPr>
              <w:t xml:space="preserve">Paslaugos pavadinimas </w:t>
            </w:r>
          </w:p>
        </w:tc>
        <w:tc>
          <w:tcPr>
            <w:tcW w:w="2097" w:type="dxa"/>
            <w:shd w:val="clear" w:color="auto" w:fill="F2F2F2"/>
          </w:tcPr>
          <w:p w14:paraId="114FA17A" w14:textId="77777777" w:rsidR="00020988" w:rsidRPr="004730D0" w:rsidRDefault="00020988" w:rsidP="00020988">
            <w:pPr>
              <w:jc w:val="both"/>
              <w:rPr>
                <w:b/>
                <w:szCs w:val="24"/>
                <w:lang w:eastAsia="en-US"/>
              </w:rPr>
            </w:pPr>
            <w:r w:rsidRPr="004730D0">
              <w:rPr>
                <w:b/>
                <w:szCs w:val="24"/>
                <w:lang w:eastAsia="en-US"/>
              </w:rPr>
              <w:t xml:space="preserve">Gavėjų skaičius </w:t>
            </w:r>
          </w:p>
        </w:tc>
        <w:tc>
          <w:tcPr>
            <w:tcW w:w="1843" w:type="dxa"/>
            <w:shd w:val="clear" w:color="auto" w:fill="F2F2F2"/>
          </w:tcPr>
          <w:p w14:paraId="36F27653" w14:textId="77777777" w:rsidR="00020988" w:rsidRPr="004730D0" w:rsidRDefault="00020988" w:rsidP="00020988">
            <w:pPr>
              <w:jc w:val="both"/>
              <w:rPr>
                <w:b/>
                <w:szCs w:val="24"/>
                <w:lang w:eastAsia="en-US"/>
              </w:rPr>
            </w:pPr>
            <w:r w:rsidRPr="004730D0">
              <w:rPr>
                <w:b/>
                <w:szCs w:val="24"/>
                <w:lang w:eastAsia="en-US"/>
              </w:rPr>
              <w:t>Panaudota lėšų, Eur</w:t>
            </w:r>
          </w:p>
        </w:tc>
      </w:tr>
      <w:tr w:rsidR="004730D0" w:rsidRPr="004730D0" w14:paraId="5E04F9F3" w14:textId="77777777" w:rsidTr="00BE40D8">
        <w:tc>
          <w:tcPr>
            <w:tcW w:w="5387" w:type="dxa"/>
            <w:shd w:val="clear" w:color="auto" w:fill="auto"/>
          </w:tcPr>
          <w:p w14:paraId="62845AA7" w14:textId="77777777" w:rsidR="00020988" w:rsidRPr="004730D0" w:rsidRDefault="00020988" w:rsidP="00020988">
            <w:pPr>
              <w:jc w:val="both"/>
              <w:rPr>
                <w:szCs w:val="24"/>
                <w:lang w:eastAsia="en-US"/>
              </w:rPr>
            </w:pPr>
            <w:r w:rsidRPr="004730D0">
              <w:rPr>
                <w:szCs w:val="24"/>
                <w:lang w:eastAsia="en-US"/>
              </w:rPr>
              <w:t>Individualios psichologo konsultacijos</w:t>
            </w:r>
          </w:p>
        </w:tc>
        <w:tc>
          <w:tcPr>
            <w:tcW w:w="2097" w:type="dxa"/>
            <w:shd w:val="clear" w:color="auto" w:fill="auto"/>
          </w:tcPr>
          <w:p w14:paraId="0A96A0E6" w14:textId="77777777" w:rsidR="00020988" w:rsidRPr="004730D0" w:rsidRDefault="00020988" w:rsidP="00020988">
            <w:pPr>
              <w:jc w:val="both"/>
              <w:rPr>
                <w:szCs w:val="24"/>
                <w:lang w:eastAsia="en-US"/>
              </w:rPr>
            </w:pPr>
            <w:r w:rsidRPr="004730D0">
              <w:rPr>
                <w:szCs w:val="24"/>
                <w:lang w:eastAsia="en-US"/>
              </w:rPr>
              <w:t>30</w:t>
            </w:r>
          </w:p>
        </w:tc>
        <w:tc>
          <w:tcPr>
            <w:tcW w:w="1843" w:type="dxa"/>
            <w:shd w:val="clear" w:color="auto" w:fill="auto"/>
          </w:tcPr>
          <w:p w14:paraId="4FA73E11" w14:textId="77777777" w:rsidR="00020988" w:rsidRPr="004730D0" w:rsidRDefault="00020988" w:rsidP="00020988">
            <w:pPr>
              <w:jc w:val="right"/>
              <w:rPr>
                <w:szCs w:val="24"/>
                <w:lang w:eastAsia="en-US"/>
              </w:rPr>
            </w:pPr>
            <w:r w:rsidRPr="004730D0">
              <w:rPr>
                <w:szCs w:val="24"/>
                <w:lang w:eastAsia="en-US"/>
              </w:rPr>
              <w:t>11923,2</w:t>
            </w:r>
          </w:p>
        </w:tc>
      </w:tr>
      <w:tr w:rsidR="004730D0" w:rsidRPr="004730D0" w14:paraId="10ADF478" w14:textId="77777777" w:rsidTr="00BE40D8">
        <w:tc>
          <w:tcPr>
            <w:tcW w:w="5387" w:type="dxa"/>
            <w:shd w:val="clear" w:color="auto" w:fill="F2F2F2"/>
          </w:tcPr>
          <w:p w14:paraId="7FF5CF11" w14:textId="77777777" w:rsidR="00020988" w:rsidRPr="004730D0" w:rsidRDefault="00020988" w:rsidP="00020988">
            <w:pPr>
              <w:jc w:val="both"/>
              <w:rPr>
                <w:szCs w:val="24"/>
                <w:lang w:eastAsia="en-US"/>
              </w:rPr>
            </w:pPr>
            <w:r w:rsidRPr="004730D0">
              <w:rPr>
                <w:szCs w:val="24"/>
                <w:lang w:eastAsia="en-US"/>
              </w:rPr>
              <w:t>Individualios įdarbinimo-motyvavimo konsultacijos</w:t>
            </w:r>
          </w:p>
        </w:tc>
        <w:tc>
          <w:tcPr>
            <w:tcW w:w="2097" w:type="dxa"/>
            <w:shd w:val="clear" w:color="auto" w:fill="F2F2F2"/>
          </w:tcPr>
          <w:p w14:paraId="1415BFAE" w14:textId="77777777" w:rsidR="00020988" w:rsidRPr="004730D0" w:rsidRDefault="00020988" w:rsidP="00020988">
            <w:pPr>
              <w:jc w:val="both"/>
              <w:rPr>
                <w:szCs w:val="24"/>
                <w:lang w:eastAsia="en-US"/>
              </w:rPr>
            </w:pPr>
            <w:r w:rsidRPr="004730D0">
              <w:rPr>
                <w:szCs w:val="24"/>
                <w:lang w:eastAsia="en-US"/>
              </w:rPr>
              <w:t>45</w:t>
            </w:r>
          </w:p>
        </w:tc>
        <w:tc>
          <w:tcPr>
            <w:tcW w:w="1843" w:type="dxa"/>
            <w:shd w:val="clear" w:color="auto" w:fill="F2F2F2"/>
          </w:tcPr>
          <w:p w14:paraId="21673D78" w14:textId="77777777" w:rsidR="00020988" w:rsidRPr="004730D0" w:rsidRDefault="00020988" w:rsidP="00020988">
            <w:pPr>
              <w:jc w:val="right"/>
              <w:rPr>
                <w:szCs w:val="24"/>
                <w:lang w:eastAsia="en-US"/>
              </w:rPr>
            </w:pPr>
            <w:r w:rsidRPr="004730D0">
              <w:rPr>
                <w:szCs w:val="24"/>
                <w:lang w:eastAsia="en-US"/>
              </w:rPr>
              <w:t>10914</w:t>
            </w:r>
          </w:p>
        </w:tc>
      </w:tr>
      <w:tr w:rsidR="004730D0" w:rsidRPr="004730D0" w14:paraId="3B8FCC3E" w14:textId="77777777" w:rsidTr="00BE40D8">
        <w:tc>
          <w:tcPr>
            <w:tcW w:w="5387" w:type="dxa"/>
            <w:shd w:val="clear" w:color="auto" w:fill="auto"/>
          </w:tcPr>
          <w:p w14:paraId="7C886B31" w14:textId="77777777" w:rsidR="00020988" w:rsidRPr="004730D0" w:rsidRDefault="00020988" w:rsidP="00020988">
            <w:pPr>
              <w:jc w:val="both"/>
              <w:rPr>
                <w:szCs w:val="24"/>
                <w:lang w:eastAsia="en-US"/>
              </w:rPr>
            </w:pPr>
            <w:r w:rsidRPr="004730D0">
              <w:rPr>
                <w:szCs w:val="24"/>
                <w:lang w:eastAsia="en-US"/>
              </w:rPr>
              <w:t>Individualios karjeros konsultacijos</w:t>
            </w:r>
          </w:p>
        </w:tc>
        <w:tc>
          <w:tcPr>
            <w:tcW w:w="2097" w:type="dxa"/>
            <w:shd w:val="clear" w:color="auto" w:fill="auto"/>
          </w:tcPr>
          <w:p w14:paraId="18854192" w14:textId="77777777" w:rsidR="00020988" w:rsidRPr="004730D0" w:rsidRDefault="00020988" w:rsidP="00020988">
            <w:pPr>
              <w:jc w:val="both"/>
              <w:rPr>
                <w:szCs w:val="24"/>
                <w:lang w:eastAsia="en-US"/>
              </w:rPr>
            </w:pPr>
            <w:r w:rsidRPr="004730D0">
              <w:rPr>
                <w:szCs w:val="24"/>
                <w:lang w:eastAsia="en-US"/>
              </w:rPr>
              <w:t>17</w:t>
            </w:r>
          </w:p>
        </w:tc>
        <w:tc>
          <w:tcPr>
            <w:tcW w:w="1843" w:type="dxa"/>
            <w:shd w:val="clear" w:color="auto" w:fill="auto"/>
          </w:tcPr>
          <w:p w14:paraId="4B3140CD" w14:textId="77777777" w:rsidR="00020988" w:rsidRPr="004730D0" w:rsidRDefault="00020988" w:rsidP="00020988">
            <w:pPr>
              <w:jc w:val="right"/>
              <w:rPr>
                <w:szCs w:val="24"/>
                <w:lang w:eastAsia="en-US"/>
              </w:rPr>
            </w:pPr>
            <w:r w:rsidRPr="004730D0">
              <w:rPr>
                <w:szCs w:val="24"/>
                <w:lang w:eastAsia="en-US"/>
              </w:rPr>
              <w:t>5967</w:t>
            </w:r>
          </w:p>
        </w:tc>
      </w:tr>
      <w:tr w:rsidR="004730D0" w:rsidRPr="004730D0" w14:paraId="77790D1E" w14:textId="77777777" w:rsidTr="00BE40D8">
        <w:tc>
          <w:tcPr>
            <w:tcW w:w="5387" w:type="dxa"/>
            <w:shd w:val="clear" w:color="auto" w:fill="auto"/>
          </w:tcPr>
          <w:p w14:paraId="169B4336" w14:textId="77777777" w:rsidR="00020988" w:rsidRPr="004730D0" w:rsidRDefault="00020988" w:rsidP="00020988">
            <w:pPr>
              <w:jc w:val="both"/>
              <w:rPr>
                <w:szCs w:val="24"/>
                <w:lang w:eastAsia="en-US"/>
              </w:rPr>
            </w:pPr>
            <w:r w:rsidRPr="004730D0">
              <w:rPr>
                <w:szCs w:val="24"/>
                <w:lang w:eastAsia="en-US"/>
              </w:rPr>
              <w:t>Pavėžėjimo paslauga</w:t>
            </w:r>
          </w:p>
        </w:tc>
        <w:tc>
          <w:tcPr>
            <w:tcW w:w="2097" w:type="dxa"/>
            <w:shd w:val="clear" w:color="auto" w:fill="auto"/>
          </w:tcPr>
          <w:p w14:paraId="5D6E3C8B" w14:textId="77777777" w:rsidR="00020988" w:rsidRPr="004730D0" w:rsidRDefault="00020988" w:rsidP="00020988">
            <w:pPr>
              <w:jc w:val="both"/>
              <w:rPr>
                <w:szCs w:val="24"/>
                <w:lang w:eastAsia="en-US"/>
              </w:rPr>
            </w:pPr>
            <w:r w:rsidRPr="004730D0">
              <w:rPr>
                <w:szCs w:val="24"/>
                <w:lang w:eastAsia="en-US"/>
              </w:rPr>
              <w:t>36</w:t>
            </w:r>
          </w:p>
        </w:tc>
        <w:tc>
          <w:tcPr>
            <w:tcW w:w="1843" w:type="dxa"/>
            <w:shd w:val="clear" w:color="auto" w:fill="auto"/>
          </w:tcPr>
          <w:p w14:paraId="691576BD" w14:textId="77777777" w:rsidR="00020988" w:rsidRPr="004730D0" w:rsidRDefault="00020988" w:rsidP="00020988">
            <w:pPr>
              <w:jc w:val="right"/>
              <w:rPr>
                <w:szCs w:val="24"/>
                <w:lang w:eastAsia="en-US"/>
              </w:rPr>
            </w:pPr>
            <w:r w:rsidRPr="004730D0">
              <w:rPr>
                <w:szCs w:val="24"/>
                <w:lang w:eastAsia="en-US"/>
              </w:rPr>
              <w:t>5091,66</w:t>
            </w:r>
          </w:p>
        </w:tc>
      </w:tr>
      <w:tr w:rsidR="004730D0" w:rsidRPr="004730D0" w14:paraId="43A61CE0" w14:textId="77777777" w:rsidTr="00BE40D8">
        <w:tc>
          <w:tcPr>
            <w:tcW w:w="5387" w:type="dxa"/>
            <w:shd w:val="clear" w:color="auto" w:fill="F2F2F2"/>
          </w:tcPr>
          <w:p w14:paraId="79F93DA4" w14:textId="77777777" w:rsidR="00020988" w:rsidRPr="004730D0" w:rsidRDefault="00020988" w:rsidP="00020988">
            <w:pPr>
              <w:jc w:val="both"/>
              <w:rPr>
                <w:szCs w:val="24"/>
                <w:lang w:eastAsia="en-US"/>
              </w:rPr>
            </w:pPr>
            <w:r w:rsidRPr="004730D0">
              <w:rPr>
                <w:szCs w:val="24"/>
                <w:lang w:eastAsia="en-US"/>
              </w:rPr>
              <w:t>Keleivinės transporto priemonės nuoma su vairuotoju</w:t>
            </w:r>
          </w:p>
        </w:tc>
        <w:tc>
          <w:tcPr>
            <w:tcW w:w="2097" w:type="dxa"/>
            <w:shd w:val="clear" w:color="auto" w:fill="F2F2F2"/>
          </w:tcPr>
          <w:p w14:paraId="69BEC59F" w14:textId="77777777" w:rsidR="00020988" w:rsidRPr="004730D0" w:rsidRDefault="00020988" w:rsidP="00020988">
            <w:pPr>
              <w:jc w:val="both"/>
              <w:rPr>
                <w:szCs w:val="24"/>
                <w:lang w:eastAsia="en-US"/>
              </w:rPr>
            </w:pPr>
            <w:r w:rsidRPr="004730D0">
              <w:rPr>
                <w:szCs w:val="24"/>
                <w:lang w:eastAsia="en-US"/>
              </w:rPr>
              <w:t>19</w:t>
            </w:r>
          </w:p>
        </w:tc>
        <w:tc>
          <w:tcPr>
            <w:tcW w:w="1843" w:type="dxa"/>
            <w:shd w:val="clear" w:color="auto" w:fill="F2F2F2"/>
          </w:tcPr>
          <w:p w14:paraId="56B04724" w14:textId="77777777" w:rsidR="00020988" w:rsidRPr="004730D0" w:rsidRDefault="00020988" w:rsidP="00020988">
            <w:pPr>
              <w:jc w:val="right"/>
              <w:rPr>
                <w:szCs w:val="24"/>
                <w:lang w:eastAsia="en-US"/>
              </w:rPr>
            </w:pPr>
            <w:r w:rsidRPr="004730D0">
              <w:rPr>
                <w:szCs w:val="24"/>
                <w:lang w:eastAsia="en-US"/>
              </w:rPr>
              <w:t>1364,61</w:t>
            </w:r>
          </w:p>
        </w:tc>
      </w:tr>
      <w:tr w:rsidR="004730D0" w:rsidRPr="004730D0" w14:paraId="70B4CCE8" w14:textId="77777777" w:rsidTr="00BE40D8">
        <w:tc>
          <w:tcPr>
            <w:tcW w:w="5387" w:type="dxa"/>
            <w:shd w:val="clear" w:color="auto" w:fill="auto"/>
          </w:tcPr>
          <w:p w14:paraId="56AE8D53" w14:textId="77777777" w:rsidR="00020988" w:rsidRPr="004730D0" w:rsidRDefault="00020988" w:rsidP="00020988">
            <w:pPr>
              <w:jc w:val="both"/>
              <w:rPr>
                <w:szCs w:val="24"/>
                <w:lang w:eastAsia="en-US"/>
              </w:rPr>
            </w:pPr>
            <w:r w:rsidRPr="004730D0">
              <w:rPr>
                <w:szCs w:val="24"/>
                <w:lang w:eastAsia="en-US"/>
              </w:rPr>
              <w:t>Finansinio raštingumo konsultacijos</w:t>
            </w:r>
          </w:p>
        </w:tc>
        <w:tc>
          <w:tcPr>
            <w:tcW w:w="2097" w:type="dxa"/>
            <w:shd w:val="clear" w:color="auto" w:fill="auto"/>
          </w:tcPr>
          <w:p w14:paraId="01707BBA" w14:textId="77777777" w:rsidR="00020988" w:rsidRPr="004730D0" w:rsidRDefault="00020988" w:rsidP="00020988">
            <w:pPr>
              <w:jc w:val="both"/>
              <w:rPr>
                <w:szCs w:val="24"/>
                <w:lang w:eastAsia="en-US"/>
              </w:rPr>
            </w:pPr>
            <w:r w:rsidRPr="004730D0">
              <w:rPr>
                <w:szCs w:val="24"/>
                <w:lang w:eastAsia="en-US"/>
              </w:rPr>
              <w:t>62</w:t>
            </w:r>
          </w:p>
        </w:tc>
        <w:tc>
          <w:tcPr>
            <w:tcW w:w="1843" w:type="dxa"/>
            <w:shd w:val="clear" w:color="auto" w:fill="auto"/>
          </w:tcPr>
          <w:p w14:paraId="5347487D" w14:textId="77777777" w:rsidR="00020988" w:rsidRPr="004730D0" w:rsidRDefault="00020988" w:rsidP="00020988">
            <w:pPr>
              <w:jc w:val="right"/>
              <w:rPr>
                <w:szCs w:val="24"/>
                <w:lang w:eastAsia="en-US"/>
              </w:rPr>
            </w:pPr>
            <w:r w:rsidRPr="004730D0">
              <w:rPr>
                <w:szCs w:val="24"/>
                <w:lang w:eastAsia="en-US"/>
              </w:rPr>
              <w:t>8190</w:t>
            </w:r>
          </w:p>
        </w:tc>
      </w:tr>
      <w:tr w:rsidR="004730D0" w:rsidRPr="004730D0" w14:paraId="05F35318" w14:textId="77777777" w:rsidTr="00BE40D8">
        <w:tc>
          <w:tcPr>
            <w:tcW w:w="5387" w:type="dxa"/>
            <w:shd w:val="clear" w:color="auto" w:fill="F2F2F2"/>
          </w:tcPr>
          <w:p w14:paraId="6325E25B" w14:textId="77777777" w:rsidR="00020988" w:rsidRPr="004730D0" w:rsidRDefault="00020988" w:rsidP="00020988">
            <w:pPr>
              <w:jc w:val="both"/>
              <w:rPr>
                <w:szCs w:val="24"/>
                <w:lang w:eastAsia="en-US"/>
              </w:rPr>
            </w:pPr>
            <w:r w:rsidRPr="004730D0">
              <w:rPr>
                <w:szCs w:val="24"/>
                <w:lang w:eastAsia="en-US"/>
              </w:rPr>
              <w:t>Darbo paieškos įgūdžių ugdymo ir motyvavimo užsiėmimai</w:t>
            </w:r>
          </w:p>
        </w:tc>
        <w:tc>
          <w:tcPr>
            <w:tcW w:w="2097" w:type="dxa"/>
            <w:shd w:val="clear" w:color="auto" w:fill="F2F2F2"/>
          </w:tcPr>
          <w:p w14:paraId="3F69A37C" w14:textId="77777777" w:rsidR="00020988" w:rsidRPr="004730D0" w:rsidRDefault="00020988" w:rsidP="00020988">
            <w:pPr>
              <w:jc w:val="both"/>
              <w:rPr>
                <w:szCs w:val="24"/>
                <w:lang w:eastAsia="en-US"/>
              </w:rPr>
            </w:pPr>
            <w:r w:rsidRPr="004730D0">
              <w:rPr>
                <w:szCs w:val="24"/>
                <w:lang w:eastAsia="en-US"/>
              </w:rPr>
              <w:t>27</w:t>
            </w:r>
          </w:p>
        </w:tc>
        <w:tc>
          <w:tcPr>
            <w:tcW w:w="1843" w:type="dxa"/>
            <w:shd w:val="clear" w:color="auto" w:fill="F2F2F2"/>
          </w:tcPr>
          <w:p w14:paraId="52B1B180" w14:textId="77777777" w:rsidR="00020988" w:rsidRPr="004730D0" w:rsidRDefault="00020988" w:rsidP="00020988">
            <w:pPr>
              <w:jc w:val="right"/>
              <w:rPr>
                <w:szCs w:val="24"/>
                <w:lang w:eastAsia="en-US"/>
              </w:rPr>
            </w:pPr>
            <w:r w:rsidRPr="004730D0">
              <w:rPr>
                <w:szCs w:val="24"/>
                <w:lang w:eastAsia="en-US"/>
              </w:rPr>
              <w:t>8964</w:t>
            </w:r>
          </w:p>
        </w:tc>
      </w:tr>
      <w:tr w:rsidR="004730D0" w:rsidRPr="004730D0" w14:paraId="1AD9BEA8" w14:textId="77777777" w:rsidTr="00BE40D8">
        <w:tc>
          <w:tcPr>
            <w:tcW w:w="5387" w:type="dxa"/>
            <w:shd w:val="clear" w:color="auto" w:fill="auto"/>
          </w:tcPr>
          <w:p w14:paraId="62C78028" w14:textId="77777777" w:rsidR="00020988" w:rsidRPr="004730D0" w:rsidRDefault="00020988" w:rsidP="00020988">
            <w:pPr>
              <w:jc w:val="both"/>
              <w:rPr>
                <w:szCs w:val="24"/>
                <w:lang w:eastAsia="en-US"/>
              </w:rPr>
            </w:pPr>
            <w:r w:rsidRPr="004730D0">
              <w:rPr>
                <w:szCs w:val="24"/>
                <w:lang w:eastAsia="en-US"/>
              </w:rPr>
              <w:t>Priklausomybių konsultacijos</w:t>
            </w:r>
          </w:p>
        </w:tc>
        <w:tc>
          <w:tcPr>
            <w:tcW w:w="2097" w:type="dxa"/>
            <w:shd w:val="clear" w:color="auto" w:fill="auto"/>
          </w:tcPr>
          <w:p w14:paraId="1A8C6077" w14:textId="77777777" w:rsidR="00020988" w:rsidRPr="004730D0" w:rsidRDefault="00020988" w:rsidP="00020988">
            <w:pPr>
              <w:jc w:val="both"/>
              <w:rPr>
                <w:szCs w:val="24"/>
                <w:lang w:eastAsia="en-US"/>
              </w:rPr>
            </w:pPr>
            <w:r w:rsidRPr="004730D0">
              <w:rPr>
                <w:szCs w:val="24"/>
                <w:lang w:eastAsia="en-US"/>
              </w:rPr>
              <w:t>2</w:t>
            </w:r>
          </w:p>
        </w:tc>
        <w:tc>
          <w:tcPr>
            <w:tcW w:w="1843" w:type="dxa"/>
            <w:shd w:val="clear" w:color="auto" w:fill="auto"/>
          </w:tcPr>
          <w:p w14:paraId="165D7838" w14:textId="77777777" w:rsidR="00020988" w:rsidRPr="004730D0" w:rsidRDefault="00020988" w:rsidP="00020988">
            <w:pPr>
              <w:jc w:val="right"/>
              <w:rPr>
                <w:szCs w:val="24"/>
                <w:lang w:eastAsia="en-US"/>
              </w:rPr>
            </w:pPr>
            <w:r w:rsidRPr="004730D0">
              <w:rPr>
                <w:szCs w:val="24"/>
                <w:lang w:eastAsia="en-US"/>
              </w:rPr>
              <w:t>-</w:t>
            </w:r>
          </w:p>
        </w:tc>
      </w:tr>
      <w:tr w:rsidR="004730D0" w:rsidRPr="004730D0" w14:paraId="5570EA34" w14:textId="77777777" w:rsidTr="00BE40D8">
        <w:tc>
          <w:tcPr>
            <w:tcW w:w="5387" w:type="dxa"/>
            <w:shd w:val="clear" w:color="auto" w:fill="auto"/>
          </w:tcPr>
          <w:p w14:paraId="2E74035B" w14:textId="77777777" w:rsidR="00020988" w:rsidRPr="004730D0" w:rsidRDefault="00020988" w:rsidP="00020988">
            <w:pPr>
              <w:jc w:val="both"/>
              <w:rPr>
                <w:szCs w:val="24"/>
                <w:lang w:eastAsia="en-US"/>
              </w:rPr>
            </w:pPr>
            <w:r w:rsidRPr="004730D0">
              <w:rPr>
                <w:szCs w:val="24"/>
                <w:lang w:eastAsia="en-US"/>
              </w:rPr>
              <w:t>Pirminės teisininko konsultacijos</w:t>
            </w:r>
          </w:p>
        </w:tc>
        <w:tc>
          <w:tcPr>
            <w:tcW w:w="2097" w:type="dxa"/>
            <w:shd w:val="clear" w:color="auto" w:fill="auto"/>
          </w:tcPr>
          <w:p w14:paraId="33B1891C" w14:textId="77777777" w:rsidR="00020988" w:rsidRPr="004730D0" w:rsidRDefault="00020988" w:rsidP="00020988">
            <w:pPr>
              <w:jc w:val="both"/>
              <w:rPr>
                <w:szCs w:val="24"/>
                <w:lang w:eastAsia="en-US"/>
              </w:rPr>
            </w:pPr>
            <w:r w:rsidRPr="004730D0">
              <w:rPr>
                <w:szCs w:val="24"/>
                <w:lang w:eastAsia="en-US"/>
              </w:rPr>
              <w:t>2</w:t>
            </w:r>
          </w:p>
        </w:tc>
        <w:tc>
          <w:tcPr>
            <w:tcW w:w="1843" w:type="dxa"/>
            <w:shd w:val="clear" w:color="auto" w:fill="auto"/>
          </w:tcPr>
          <w:p w14:paraId="3CE5C2DA" w14:textId="77777777" w:rsidR="00020988" w:rsidRPr="004730D0" w:rsidRDefault="00020988" w:rsidP="00020988">
            <w:pPr>
              <w:jc w:val="right"/>
              <w:rPr>
                <w:szCs w:val="24"/>
                <w:lang w:eastAsia="en-US"/>
              </w:rPr>
            </w:pPr>
            <w:r w:rsidRPr="004730D0">
              <w:rPr>
                <w:szCs w:val="24"/>
                <w:lang w:eastAsia="en-US"/>
              </w:rPr>
              <w:t>-</w:t>
            </w:r>
          </w:p>
        </w:tc>
      </w:tr>
      <w:tr w:rsidR="004730D0" w:rsidRPr="004730D0" w14:paraId="63274376" w14:textId="77777777" w:rsidTr="00BE40D8">
        <w:tc>
          <w:tcPr>
            <w:tcW w:w="5387" w:type="dxa"/>
            <w:shd w:val="clear" w:color="auto" w:fill="F2F2F2"/>
          </w:tcPr>
          <w:p w14:paraId="67D5B1E4" w14:textId="77777777" w:rsidR="00020988" w:rsidRPr="004730D0" w:rsidRDefault="00020988" w:rsidP="00020988">
            <w:pPr>
              <w:jc w:val="both"/>
              <w:rPr>
                <w:szCs w:val="24"/>
                <w:lang w:eastAsia="en-US"/>
              </w:rPr>
            </w:pPr>
            <w:r w:rsidRPr="004730D0">
              <w:rPr>
                <w:szCs w:val="24"/>
                <w:lang w:eastAsia="en-US"/>
              </w:rPr>
              <w:t>Lydimoji pagalba</w:t>
            </w:r>
          </w:p>
        </w:tc>
        <w:tc>
          <w:tcPr>
            <w:tcW w:w="2097" w:type="dxa"/>
            <w:shd w:val="clear" w:color="auto" w:fill="F2F2F2"/>
          </w:tcPr>
          <w:p w14:paraId="0C167257" w14:textId="77777777" w:rsidR="00020988" w:rsidRPr="004730D0" w:rsidRDefault="00020988" w:rsidP="00020988">
            <w:pPr>
              <w:jc w:val="both"/>
              <w:rPr>
                <w:szCs w:val="24"/>
                <w:lang w:eastAsia="en-US"/>
              </w:rPr>
            </w:pPr>
            <w:r w:rsidRPr="004730D0">
              <w:rPr>
                <w:szCs w:val="24"/>
                <w:lang w:eastAsia="en-US"/>
              </w:rPr>
              <w:t>6</w:t>
            </w:r>
          </w:p>
        </w:tc>
        <w:tc>
          <w:tcPr>
            <w:tcW w:w="1843" w:type="dxa"/>
            <w:shd w:val="clear" w:color="auto" w:fill="F2F2F2"/>
          </w:tcPr>
          <w:p w14:paraId="542D2668" w14:textId="77777777" w:rsidR="00020988" w:rsidRPr="004730D0" w:rsidRDefault="00020988" w:rsidP="00020988">
            <w:pPr>
              <w:jc w:val="right"/>
              <w:rPr>
                <w:szCs w:val="24"/>
                <w:lang w:eastAsia="en-US"/>
              </w:rPr>
            </w:pPr>
            <w:r w:rsidRPr="004730D0">
              <w:rPr>
                <w:szCs w:val="24"/>
                <w:lang w:eastAsia="en-US"/>
              </w:rPr>
              <w:t>-</w:t>
            </w:r>
          </w:p>
        </w:tc>
      </w:tr>
      <w:tr w:rsidR="00020988" w:rsidRPr="004730D0" w14:paraId="4D8D1529" w14:textId="77777777" w:rsidTr="00BE40D8">
        <w:tc>
          <w:tcPr>
            <w:tcW w:w="5387" w:type="dxa"/>
            <w:shd w:val="clear" w:color="auto" w:fill="auto"/>
          </w:tcPr>
          <w:p w14:paraId="74540458" w14:textId="77777777" w:rsidR="00020988" w:rsidRPr="004730D0" w:rsidRDefault="00020988" w:rsidP="00020988">
            <w:pPr>
              <w:jc w:val="both"/>
              <w:rPr>
                <w:szCs w:val="24"/>
                <w:lang w:eastAsia="en-US"/>
              </w:rPr>
            </w:pPr>
            <w:r w:rsidRPr="004730D0">
              <w:rPr>
                <w:szCs w:val="24"/>
                <w:lang w:eastAsia="en-US"/>
              </w:rPr>
              <w:t>Informavimas, konsultavimas, tarpininkavimas</w:t>
            </w:r>
          </w:p>
        </w:tc>
        <w:tc>
          <w:tcPr>
            <w:tcW w:w="2097" w:type="dxa"/>
            <w:shd w:val="clear" w:color="auto" w:fill="auto"/>
          </w:tcPr>
          <w:p w14:paraId="5637952F" w14:textId="77777777" w:rsidR="00020988" w:rsidRPr="004730D0" w:rsidRDefault="00020988" w:rsidP="00020988">
            <w:pPr>
              <w:jc w:val="both"/>
              <w:rPr>
                <w:szCs w:val="24"/>
                <w:lang w:eastAsia="en-US"/>
              </w:rPr>
            </w:pPr>
            <w:r w:rsidRPr="004730D0">
              <w:rPr>
                <w:szCs w:val="24"/>
                <w:lang w:eastAsia="en-US"/>
              </w:rPr>
              <w:t>102</w:t>
            </w:r>
          </w:p>
        </w:tc>
        <w:tc>
          <w:tcPr>
            <w:tcW w:w="1843" w:type="dxa"/>
            <w:shd w:val="clear" w:color="auto" w:fill="auto"/>
          </w:tcPr>
          <w:p w14:paraId="2D631799" w14:textId="77777777" w:rsidR="00020988" w:rsidRPr="004730D0" w:rsidRDefault="00020988" w:rsidP="00020988">
            <w:pPr>
              <w:jc w:val="right"/>
              <w:rPr>
                <w:szCs w:val="24"/>
                <w:lang w:eastAsia="en-US"/>
              </w:rPr>
            </w:pPr>
            <w:r w:rsidRPr="004730D0">
              <w:rPr>
                <w:szCs w:val="24"/>
                <w:lang w:eastAsia="en-US"/>
              </w:rPr>
              <w:t>-</w:t>
            </w:r>
          </w:p>
        </w:tc>
      </w:tr>
    </w:tbl>
    <w:p w14:paraId="387191CC" w14:textId="77777777" w:rsidR="00020988" w:rsidRPr="004730D0" w:rsidRDefault="00020988" w:rsidP="00020988">
      <w:pPr>
        <w:ind w:firstLine="720"/>
        <w:jc w:val="both"/>
        <w:rPr>
          <w:szCs w:val="24"/>
          <w:lang w:eastAsia="en-US"/>
        </w:rPr>
      </w:pPr>
    </w:p>
    <w:p w14:paraId="77F31905" w14:textId="77777777" w:rsidR="00020988" w:rsidRPr="004730D0" w:rsidRDefault="00020988" w:rsidP="00020988">
      <w:pPr>
        <w:ind w:firstLine="720"/>
        <w:jc w:val="both"/>
        <w:rPr>
          <w:szCs w:val="24"/>
          <w:lang w:eastAsia="en-US"/>
        </w:rPr>
      </w:pPr>
      <w:r w:rsidRPr="004730D0">
        <w:rPr>
          <w:szCs w:val="24"/>
          <w:lang w:eastAsia="en-US"/>
        </w:rPr>
        <w:t>Modelyje dalyvavo ir paslaugas gavo 102 asmenys, 37 iš jų įsidarbino (22 neterminuotai, 10 terminuotai, 5 su verslo liudijimais). Po teiktų paslaugų stebimi Modelyje dalyvavusių asmenų pokyčiai: noras spręsti priklausomybių, įsiskolinimų problemas, pagerėjusi psichinė sveikatos būklė, padidėjęs pasitikėjimas savimi, savivertė, sužadinta motyvacija keisti esamą situaciją, integruotis į darbo rinką ar tobulėti – įgyti kvalifikaciją, kompiuterinio raštingumo įgūdžių. Taip pat stebimi aktyvūs darbo paieškos veiksmai.</w:t>
      </w:r>
    </w:p>
    <w:p w14:paraId="69CDC0C4" w14:textId="77777777" w:rsidR="00C772F4" w:rsidRPr="004730D0" w:rsidRDefault="00C772F4" w:rsidP="00D406A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b/>
          <w:lang w:eastAsia="en-US"/>
        </w:rPr>
      </w:pPr>
    </w:p>
    <w:p w14:paraId="5E18A68F" w14:textId="77777777" w:rsidR="006A37C7" w:rsidRPr="004730D0" w:rsidRDefault="006A37C7" w:rsidP="006A37C7">
      <w:pPr>
        <w:jc w:val="center"/>
        <w:rPr>
          <w:b/>
          <w:bCs/>
          <w:sz w:val="22"/>
          <w:lang w:eastAsia="ar-SA"/>
        </w:rPr>
      </w:pPr>
      <w:bookmarkStart w:id="20" w:name="_Hlk129012388"/>
      <w:r w:rsidRPr="004730D0">
        <w:rPr>
          <w:b/>
          <w:bCs/>
          <w:lang w:eastAsia="ar-SA"/>
        </w:rPr>
        <w:t>4.3.3. Kitos specialios pagalbos priemonės</w:t>
      </w:r>
    </w:p>
    <w:p w14:paraId="72BAB255" w14:textId="77777777" w:rsidR="006A37C7" w:rsidRPr="004730D0" w:rsidRDefault="006A37C7" w:rsidP="006A37C7">
      <w:pPr>
        <w:rPr>
          <w:b/>
          <w:bCs/>
          <w:lang w:eastAsia="ar-SA"/>
        </w:rPr>
      </w:pPr>
    </w:p>
    <w:p w14:paraId="7F5866C7" w14:textId="27063608" w:rsidR="006A37C7" w:rsidRPr="004730D0" w:rsidRDefault="006A37C7" w:rsidP="006A37C7">
      <w:pPr>
        <w:ind w:firstLine="709"/>
        <w:jc w:val="both"/>
      </w:pPr>
      <w:r w:rsidRPr="004730D0">
        <w:rPr>
          <w:shd w:val="clear" w:color="auto" w:fill="FFFFFF"/>
        </w:rPr>
        <w:t xml:space="preserve">Šeimos, kurių </w:t>
      </w:r>
      <w:r w:rsidRPr="004730D0">
        <w:t>mėnesinės pajamos vienam šeimos nariui neviršija 1,5 VRP (</w:t>
      </w:r>
      <w:r w:rsidR="00C816D0" w:rsidRPr="004730D0">
        <w:t>220</w:t>
      </w:r>
      <w:r w:rsidRPr="004730D0">
        <w:t xml:space="preserve">,50 Eur), 6 kartus per metus gauna būtiniausių maisto produktų davinius iš Europos pagalbos labiausiai skurstantiems asmenims fondo. Kiekvieną kartą maisto davinys skirtingas, davinį sudaro apie 6–8  rūšių produktai, tokie kaip makaronai, įvairios kruopos, cukrus, aliejus, konservai, sausi pusryčiai, saldintas pienas ir kt. </w:t>
      </w:r>
      <w:r w:rsidRPr="004730D0">
        <w:rPr>
          <w:shd w:val="clear" w:color="auto" w:fill="FFFFFF"/>
        </w:rPr>
        <w:t xml:space="preserve">Nuo 2018 m. parama minėtoms šeimoms papildyta higienos priemonėmis, kurios yra dalijamos 2 kartus per metus. </w:t>
      </w:r>
      <w:r w:rsidRPr="004730D0">
        <w:t>Gautą paramą Savivaldybėje dalina seniūnijų socialiniai darbuotojai (</w:t>
      </w:r>
      <w:r w:rsidR="007F5CD9" w:rsidRPr="004730D0">
        <w:t>6</w:t>
      </w:r>
      <w:r w:rsidRPr="004730D0">
        <w:t xml:space="preserve"> lentelė).</w:t>
      </w:r>
    </w:p>
    <w:p w14:paraId="7D6BE2E4" w14:textId="77777777" w:rsidR="006A37C7" w:rsidRPr="004730D0" w:rsidRDefault="006A37C7" w:rsidP="006A37C7">
      <w:pPr>
        <w:ind w:firstLine="709"/>
        <w:jc w:val="both"/>
        <w:rPr>
          <w:lang w:eastAsia="en-US"/>
        </w:rPr>
      </w:pPr>
    </w:p>
    <w:p w14:paraId="2EEC35BF" w14:textId="566B7BD7" w:rsidR="006A37C7" w:rsidRPr="004730D0" w:rsidRDefault="007F5CD9" w:rsidP="006A37C7">
      <w:pPr>
        <w:ind w:left="1428"/>
        <w:jc w:val="right"/>
        <w:rPr>
          <w:szCs w:val="24"/>
        </w:rPr>
      </w:pPr>
      <w:r w:rsidRPr="004730D0">
        <w:t>6</w:t>
      </w:r>
      <w:r w:rsidR="006A37C7" w:rsidRPr="004730D0">
        <w:t xml:space="preserve"> lentelė</w:t>
      </w:r>
    </w:p>
    <w:tbl>
      <w:tblPr>
        <w:tblW w:w="9639" w:type="dxa"/>
        <w:tblInd w:w="-10" w:type="dxa"/>
        <w:tblCellMar>
          <w:left w:w="0" w:type="dxa"/>
          <w:right w:w="0" w:type="dxa"/>
        </w:tblCellMar>
        <w:tblLook w:val="04A0" w:firstRow="1" w:lastRow="0" w:firstColumn="1" w:lastColumn="0" w:noHBand="0" w:noVBand="1"/>
      </w:tblPr>
      <w:tblGrid>
        <w:gridCol w:w="5306"/>
        <w:gridCol w:w="2104"/>
        <w:gridCol w:w="2229"/>
      </w:tblGrid>
      <w:tr w:rsidR="004730D0" w:rsidRPr="004730D0" w14:paraId="1F1F9329" w14:textId="77777777" w:rsidTr="00057D3F">
        <w:trPr>
          <w:trHeight w:val="509"/>
        </w:trPr>
        <w:tc>
          <w:tcPr>
            <w:tcW w:w="5306"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36D6B009" w14:textId="71D435FF" w:rsidR="006A37C7" w:rsidRPr="00057D3F" w:rsidRDefault="006A37C7">
            <w:pPr>
              <w:jc w:val="center"/>
              <w:rPr>
                <w:sz w:val="22"/>
                <w:szCs w:val="22"/>
              </w:rPr>
            </w:pPr>
            <w:r w:rsidRPr="00057D3F">
              <w:t>Priemonės pavadi</w:t>
            </w:r>
            <w:r w:rsidR="00057D3F" w:rsidRPr="00057D3F">
              <w:t>ni</w:t>
            </w:r>
            <w:r w:rsidRPr="00057D3F">
              <w:t>mas</w:t>
            </w:r>
          </w:p>
        </w:tc>
        <w:tc>
          <w:tcPr>
            <w:tcW w:w="2104"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652C2654" w14:textId="77777777" w:rsidR="006A37C7" w:rsidRPr="00057D3F" w:rsidRDefault="006A37C7">
            <w:pPr>
              <w:jc w:val="center"/>
              <w:rPr>
                <w:lang w:eastAsia="en-US"/>
              </w:rPr>
            </w:pPr>
            <w:r w:rsidRPr="00057D3F">
              <w:t xml:space="preserve">2021 m. </w:t>
            </w:r>
          </w:p>
        </w:tc>
        <w:tc>
          <w:tcPr>
            <w:tcW w:w="222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69C75548" w14:textId="77777777" w:rsidR="006A37C7" w:rsidRPr="00057D3F" w:rsidRDefault="006A37C7">
            <w:pPr>
              <w:jc w:val="center"/>
            </w:pPr>
            <w:r w:rsidRPr="00057D3F">
              <w:t xml:space="preserve">2022 m. </w:t>
            </w:r>
          </w:p>
        </w:tc>
      </w:tr>
      <w:tr w:rsidR="004730D0" w:rsidRPr="004730D0" w14:paraId="7CC31256" w14:textId="77777777" w:rsidTr="00057D3F">
        <w:trPr>
          <w:trHeight w:val="782"/>
        </w:trPr>
        <w:tc>
          <w:tcPr>
            <w:tcW w:w="5306" w:type="dxa"/>
            <w:tcBorders>
              <w:top w:val="nil"/>
              <w:left w:val="single" w:sz="8" w:space="0" w:color="auto"/>
              <w:bottom w:val="nil"/>
              <w:right w:val="single" w:sz="8" w:space="0" w:color="auto"/>
            </w:tcBorders>
            <w:tcMar>
              <w:top w:w="0" w:type="dxa"/>
              <w:left w:w="108" w:type="dxa"/>
              <w:bottom w:w="0" w:type="dxa"/>
              <w:right w:w="108" w:type="dxa"/>
            </w:tcMar>
            <w:hideMark/>
          </w:tcPr>
          <w:p w14:paraId="195D43DE" w14:textId="77777777" w:rsidR="006A37C7" w:rsidRPr="004730D0" w:rsidRDefault="006A37C7">
            <w:r w:rsidRPr="004730D0">
              <w:t>Europos pagalbos labiausiai skurstantiems asmenims fondo paramos gavėjų skaičius</w:t>
            </w:r>
          </w:p>
        </w:tc>
        <w:tc>
          <w:tcPr>
            <w:tcW w:w="2104" w:type="dxa"/>
            <w:tcBorders>
              <w:top w:val="nil"/>
              <w:left w:val="nil"/>
              <w:bottom w:val="nil"/>
              <w:right w:val="single" w:sz="8" w:space="0" w:color="auto"/>
            </w:tcBorders>
            <w:tcMar>
              <w:top w:w="0" w:type="dxa"/>
              <w:left w:w="108" w:type="dxa"/>
              <w:bottom w:w="0" w:type="dxa"/>
              <w:right w:w="108" w:type="dxa"/>
            </w:tcMar>
          </w:tcPr>
          <w:p w14:paraId="2A01696D" w14:textId="77777777" w:rsidR="006A37C7" w:rsidRPr="004730D0" w:rsidRDefault="006A37C7">
            <w:pPr>
              <w:jc w:val="center"/>
            </w:pPr>
          </w:p>
          <w:p w14:paraId="133642E8" w14:textId="77777777" w:rsidR="006A37C7" w:rsidRPr="004730D0" w:rsidRDefault="006A37C7">
            <w:pPr>
              <w:jc w:val="center"/>
            </w:pPr>
            <w:r w:rsidRPr="004730D0">
              <w:t>3 359</w:t>
            </w:r>
          </w:p>
        </w:tc>
        <w:tc>
          <w:tcPr>
            <w:tcW w:w="2229" w:type="dxa"/>
            <w:tcBorders>
              <w:top w:val="nil"/>
              <w:left w:val="nil"/>
              <w:bottom w:val="nil"/>
              <w:right w:val="single" w:sz="8" w:space="0" w:color="auto"/>
            </w:tcBorders>
            <w:tcMar>
              <w:top w:w="0" w:type="dxa"/>
              <w:left w:w="108" w:type="dxa"/>
              <w:bottom w:w="0" w:type="dxa"/>
              <w:right w:w="108" w:type="dxa"/>
            </w:tcMar>
          </w:tcPr>
          <w:p w14:paraId="23B17CA0" w14:textId="77777777" w:rsidR="006A37C7" w:rsidRPr="004730D0" w:rsidRDefault="006A37C7">
            <w:pPr>
              <w:jc w:val="center"/>
            </w:pPr>
          </w:p>
          <w:p w14:paraId="6B06BE65" w14:textId="77777777" w:rsidR="006A37C7" w:rsidRPr="004730D0" w:rsidRDefault="006A37C7">
            <w:pPr>
              <w:jc w:val="center"/>
            </w:pPr>
            <w:r w:rsidRPr="004730D0">
              <w:t>3436</w:t>
            </w:r>
          </w:p>
        </w:tc>
      </w:tr>
      <w:tr w:rsidR="00C816D0" w:rsidRPr="004730D0" w14:paraId="31FEA4E2" w14:textId="77777777" w:rsidTr="005E2CCA">
        <w:trPr>
          <w:trHeight w:val="80"/>
        </w:trPr>
        <w:tc>
          <w:tcPr>
            <w:tcW w:w="530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A371F0" w14:textId="77777777" w:rsidR="006A37C7" w:rsidRPr="004730D0" w:rsidRDefault="006A37C7"/>
        </w:tc>
        <w:tc>
          <w:tcPr>
            <w:tcW w:w="2104" w:type="dxa"/>
            <w:tcBorders>
              <w:top w:val="nil"/>
              <w:left w:val="nil"/>
              <w:bottom w:val="single" w:sz="8" w:space="0" w:color="auto"/>
              <w:right w:val="single" w:sz="8" w:space="0" w:color="auto"/>
            </w:tcBorders>
            <w:tcMar>
              <w:top w:w="0" w:type="dxa"/>
              <w:left w:w="108" w:type="dxa"/>
              <w:bottom w:w="0" w:type="dxa"/>
              <w:right w:w="108" w:type="dxa"/>
            </w:tcMar>
          </w:tcPr>
          <w:p w14:paraId="3356F867" w14:textId="77777777" w:rsidR="006A37C7" w:rsidRPr="004730D0" w:rsidRDefault="006A37C7">
            <w:pPr>
              <w:jc w:val="center"/>
            </w:pPr>
          </w:p>
        </w:tc>
        <w:tc>
          <w:tcPr>
            <w:tcW w:w="2229" w:type="dxa"/>
            <w:tcBorders>
              <w:top w:val="nil"/>
              <w:left w:val="nil"/>
              <w:bottom w:val="single" w:sz="8" w:space="0" w:color="auto"/>
              <w:right w:val="single" w:sz="8" w:space="0" w:color="auto"/>
            </w:tcBorders>
            <w:tcMar>
              <w:top w:w="0" w:type="dxa"/>
              <w:left w:w="108" w:type="dxa"/>
              <w:bottom w:w="0" w:type="dxa"/>
              <w:right w:w="108" w:type="dxa"/>
            </w:tcMar>
          </w:tcPr>
          <w:p w14:paraId="2A8456B2" w14:textId="77777777" w:rsidR="006A37C7" w:rsidRPr="004730D0" w:rsidRDefault="006A37C7">
            <w:pPr>
              <w:jc w:val="center"/>
              <w:rPr>
                <w:szCs w:val="24"/>
              </w:rPr>
            </w:pPr>
          </w:p>
        </w:tc>
      </w:tr>
    </w:tbl>
    <w:p w14:paraId="055C4A14" w14:textId="77777777" w:rsidR="00D406AD" w:rsidRPr="004730D0" w:rsidRDefault="00D406AD" w:rsidP="00D406AD">
      <w:pPr>
        <w:tabs>
          <w:tab w:val="left" w:pos="720"/>
          <w:tab w:val="left" w:pos="1440"/>
          <w:tab w:val="left" w:pos="2040"/>
        </w:tabs>
        <w:ind w:left="1428"/>
        <w:rPr>
          <w:b/>
          <w:szCs w:val="24"/>
          <w:lang w:eastAsia="ar-SA"/>
        </w:rPr>
      </w:pPr>
    </w:p>
    <w:bookmarkEnd w:id="20"/>
    <w:p w14:paraId="40929C89" w14:textId="4F6982F5" w:rsidR="00D406AD" w:rsidRPr="004730D0" w:rsidRDefault="00D406AD">
      <w:pPr>
        <w:numPr>
          <w:ilvl w:val="0"/>
          <w:numId w:val="3"/>
        </w:numPr>
        <w:tabs>
          <w:tab w:val="left" w:pos="720"/>
          <w:tab w:val="left" w:pos="1440"/>
          <w:tab w:val="left" w:pos="2040"/>
        </w:tabs>
        <w:jc w:val="center"/>
        <w:rPr>
          <w:b/>
          <w:szCs w:val="24"/>
          <w:lang w:eastAsia="ar-SA"/>
        </w:rPr>
      </w:pPr>
      <w:r w:rsidRPr="004730D0">
        <w:rPr>
          <w:b/>
          <w:szCs w:val="24"/>
          <w:lang w:eastAsia="ar-SA"/>
        </w:rPr>
        <w:t>Esamos socialinių paslaugų infrastruktūros savivaldybėje analizė 202</w:t>
      </w:r>
      <w:r w:rsidR="00EC2CCE" w:rsidRPr="004730D0">
        <w:rPr>
          <w:b/>
          <w:szCs w:val="24"/>
          <w:lang w:eastAsia="ar-SA"/>
        </w:rPr>
        <w:t>2</w:t>
      </w:r>
      <w:r w:rsidRPr="004730D0">
        <w:rPr>
          <w:b/>
          <w:szCs w:val="24"/>
          <w:lang w:eastAsia="ar-SA"/>
        </w:rPr>
        <w:t xml:space="preserve"> m.</w:t>
      </w:r>
    </w:p>
    <w:p w14:paraId="538C013F" w14:textId="77777777" w:rsidR="00D406AD" w:rsidRPr="004730D0" w:rsidRDefault="00D406AD" w:rsidP="00D406AD">
      <w:pPr>
        <w:tabs>
          <w:tab w:val="left" w:pos="720"/>
          <w:tab w:val="left" w:pos="1440"/>
          <w:tab w:val="left" w:pos="2040"/>
        </w:tabs>
        <w:ind w:left="1068"/>
        <w:rPr>
          <w:b/>
          <w:szCs w:val="24"/>
          <w:lang w:eastAsia="ar-SA"/>
        </w:rPr>
      </w:pPr>
    </w:p>
    <w:p w14:paraId="3D18A0AF" w14:textId="11474C16" w:rsidR="00D406AD" w:rsidRPr="004730D0" w:rsidRDefault="007F5CD9"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28"/>
        <w:jc w:val="right"/>
        <w:rPr>
          <w:bCs/>
          <w:szCs w:val="24"/>
          <w:lang w:eastAsia="ar-SA"/>
        </w:rPr>
      </w:pPr>
      <w:r w:rsidRPr="004730D0">
        <w:rPr>
          <w:bCs/>
          <w:szCs w:val="24"/>
          <w:lang w:eastAsia="ar-SA"/>
        </w:rPr>
        <w:t xml:space="preserve">7 </w:t>
      </w:r>
      <w:r w:rsidR="00D406AD" w:rsidRPr="004730D0">
        <w:rPr>
          <w:bCs/>
          <w:szCs w:val="24"/>
          <w:lang w:eastAsia="ar-SA"/>
        </w:rPr>
        <w:t>lentelė</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18"/>
        <w:gridCol w:w="2693"/>
        <w:gridCol w:w="1843"/>
        <w:gridCol w:w="1134"/>
        <w:gridCol w:w="1843"/>
      </w:tblGrid>
      <w:tr w:rsidR="004730D0" w:rsidRPr="004730D0" w14:paraId="58D24B18" w14:textId="77777777" w:rsidTr="006E43A8">
        <w:trPr>
          <w:cantSplit/>
          <w:trHeight w:val="1552"/>
          <w:tblHeader/>
        </w:trPr>
        <w:tc>
          <w:tcPr>
            <w:tcW w:w="675"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74D92865"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szCs w:val="24"/>
                <w:lang w:eastAsia="ar-SA"/>
              </w:rPr>
            </w:pPr>
            <w:proofErr w:type="spellStart"/>
            <w:r w:rsidRPr="004730D0">
              <w:rPr>
                <w:szCs w:val="24"/>
                <w:lang w:eastAsia="ar-SA"/>
              </w:rPr>
              <w:t>Eil.Nr</w:t>
            </w:r>
            <w:proofErr w:type="spellEnd"/>
            <w:r w:rsidRPr="004730D0">
              <w:rPr>
                <w:szCs w:val="24"/>
                <w:lang w:eastAsia="ar-SA"/>
              </w:rPr>
              <w:t>.</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49EFAE31"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szCs w:val="24"/>
                <w:lang w:eastAsia="ar-SA"/>
              </w:rPr>
            </w:pPr>
            <w:r w:rsidRPr="004730D0">
              <w:rPr>
                <w:szCs w:val="24"/>
                <w:lang w:eastAsia="ar-SA"/>
              </w:rPr>
              <w:t>Socialinių paslaugų įstaigos tipas pagal žmonių socialines grupes</w:t>
            </w:r>
            <w:r w:rsidRPr="004730D0">
              <w:rPr>
                <w:szCs w:val="24"/>
                <w:vertAlign w:val="superscript"/>
                <w:lang w:eastAsia="ar-SA"/>
              </w:rPr>
              <w:footnoteReference w:id="2"/>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0AFA5F40"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szCs w:val="24"/>
                <w:lang w:eastAsia="ar-SA"/>
              </w:rPr>
            </w:pPr>
            <w:r w:rsidRPr="004730D0">
              <w:rPr>
                <w:szCs w:val="24"/>
                <w:lang w:eastAsia="ar-SA"/>
              </w:rPr>
              <w:t>Socialinių paslaugų įstaigos pavadinimas</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4224DEBC"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szCs w:val="24"/>
                <w:lang w:eastAsia="ar-SA"/>
              </w:rPr>
            </w:pPr>
            <w:r w:rsidRPr="004730D0">
              <w:rPr>
                <w:szCs w:val="24"/>
                <w:lang w:eastAsia="ar-SA"/>
              </w:rPr>
              <w:t>Pavaldumas</w:t>
            </w:r>
            <w:r w:rsidRPr="004730D0">
              <w:rPr>
                <w:szCs w:val="24"/>
                <w:vertAlign w:val="superscript"/>
                <w:lang w:eastAsia="ar-SA"/>
              </w:rPr>
              <w:footnoteReference w:id="3"/>
            </w:r>
          </w:p>
        </w:tc>
        <w:tc>
          <w:tcPr>
            <w:tcW w:w="297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B81ACE3" w14:textId="77777777" w:rsidR="00D406AD" w:rsidRPr="004730D0" w:rsidRDefault="00D406AD" w:rsidP="00D406AD">
            <w:pPr>
              <w:tabs>
                <w:tab w:val="left" w:pos="840"/>
              </w:tabs>
              <w:suppressAutoHyphens/>
              <w:jc w:val="center"/>
              <w:rPr>
                <w:spacing w:val="2"/>
                <w:szCs w:val="24"/>
                <w:lang w:eastAsia="ar-SA"/>
              </w:rPr>
            </w:pPr>
            <w:r w:rsidRPr="004730D0">
              <w:rPr>
                <w:szCs w:val="24"/>
                <w:lang w:eastAsia="en-US"/>
              </w:rPr>
              <w:t>Vietų (gavėjų</w:t>
            </w:r>
            <w:r w:rsidRPr="004730D0">
              <w:rPr>
                <w:szCs w:val="24"/>
                <w:vertAlign w:val="superscript"/>
                <w:lang w:eastAsia="en-US"/>
              </w:rPr>
              <w:footnoteReference w:id="4"/>
            </w:r>
            <w:r w:rsidRPr="004730D0">
              <w:rPr>
                <w:szCs w:val="24"/>
                <w:lang w:eastAsia="en-US"/>
              </w:rPr>
              <w:t>) skaičius</w:t>
            </w:r>
          </w:p>
        </w:tc>
      </w:tr>
      <w:tr w:rsidR="004730D0" w:rsidRPr="004730D0" w14:paraId="2CA1886A" w14:textId="77777777" w:rsidTr="006E43A8">
        <w:trPr>
          <w:cantSplit/>
          <w:tblHeader/>
        </w:trPr>
        <w:tc>
          <w:tcPr>
            <w:tcW w:w="675" w:type="dxa"/>
            <w:vMerge/>
            <w:tcBorders>
              <w:top w:val="single" w:sz="4" w:space="0" w:color="auto"/>
              <w:bottom w:val="single" w:sz="4" w:space="0" w:color="auto"/>
              <w:right w:val="single" w:sz="4" w:space="0" w:color="auto"/>
            </w:tcBorders>
            <w:shd w:val="clear" w:color="auto" w:fill="D9D9D9"/>
            <w:vAlign w:val="center"/>
          </w:tcPr>
          <w:p w14:paraId="1697AE44" w14:textId="77777777" w:rsidR="00D406AD" w:rsidRPr="004730D0" w:rsidRDefault="00D406AD" w:rsidP="00D406AD">
            <w:pPr>
              <w:jc w:val="center"/>
              <w:rPr>
                <w:b/>
                <w:szCs w:val="24"/>
                <w:lang w:eastAsia="ar-S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5405124F" w14:textId="77777777" w:rsidR="00D406AD" w:rsidRPr="004730D0" w:rsidRDefault="00D406AD" w:rsidP="00D406AD">
            <w:pPr>
              <w:jc w:val="center"/>
              <w:rPr>
                <w:b/>
                <w:szCs w:val="24"/>
                <w:lang w:eastAsia="ar-SA"/>
              </w:rPr>
            </w:pPr>
          </w:p>
        </w:tc>
        <w:tc>
          <w:tcPr>
            <w:tcW w:w="2693" w:type="dxa"/>
            <w:vMerge/>
            <w:tcBorders>
              <w:top w:val="single" w:sz="4" w:space="0" w:color="auto"/>
              <w:left w:val="single" w:sz="4" w:space="0" w:color="auto"/>
              <w:bottom w:val="single" w:sz="4" w:space="0" w:color="auto"/>
            </w:tcBorders>
            <w:shd w:val="clear" w:color="auto" w:fill="D9D9D9"/>
            <w:vAlign w:val="center"/>
          </w:tcPr>
          <w:p w14:paraId="619C55F6" w14:textId="77777777" w:rsidR="00D406AD" w:rsidRPr="004730D0" w:rsidRDefault="00D406AD" w:rsidP="00D406AD">
            <w:pPr>
              <w:jc w:val="center"/>
              <w:rPr>
                <w:b/>
                <w:szCs w:val="24"/>
                <w:lang w:eastAsia="ar-SA"/>
              </w:rPr>
            </w:pPr>
          </w:p>
        </w:tc>
        <w:tc>
          <w:tcPr>
            <w:tcW w:w="1843" w:type="dxa"/>
            <w:vMerge/>
            <w:tcBorders>
              <w:top w:val="single" w:sz="4" w:space="0" w:color="auto"/>
              <w:bottom w:val="single" w:sz="4" w:space="0" w:color="auto"/>
            </w:tcBorders>
            <w:shd w:val="clear" w:color="auto" w:fill="D9D9D9"/>
            <w:vAlign w:val="center"/>
          </w:tcPr>
          <w:p w14:paraId="459AA279" w14:textId="77777777" w:rsidR="00D406AD" w:rsidRPr="004730D0" w:rsidRDefault="00D406AD" w:rsidP="00D406AD">
            <w:pPr>
              <w:jc w:val="center"/>
              <w:rPr>
                <w:b/>
                <w:szCs w:val="24"/>
                <w:lang w:eastAsia="ar-SA"/>
              </w:rPr>
            </w:pPr>
          </w:p>
        </w:tc>
        <w:tc>
          <w:tcPr>
            <w:tcW w:w="1134" w:type="dxa"/>
            <w:tcBorders>
              <w:top w:val="single" w:sz="4" w:space="0" w:color="auto"/>
              <w:bottom w:val="single" w:sz="4" w:space="0" w:color="auto"/>
            </w:tcBorders>
            <w:shd w:val="clear" w:color="auto" w:fill="F2F2F2"/>
            <w:vAlign w:val="center"/>
          </w:tcPr>
          <w:p w14:paraId="5857C935"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szCs w:val="24"/>
                <w:lang w:eastAsia="ar-SA"/>
              </w:rPr>
            </w:pPr>
            <w:r w:rsidRPr="004730D0">
              <w:rPr>
                <w:szCs w:val="24"/>
                <w:lang w:eastAsia="ar-SA"/>
              </w:rPr>
              <w:t>iš viso</w:t>
            </w:r>
          </w:p>
        </w:tc>
        <w:tc>
          <w:tcPr>
            <w:tcW w:w="1843" w:type="dxa"/>
            <w:tcBorders>
              <w:top w:val="single" w:sz="4" w:space="0" w:color="auto"/>
              <w:bottom w:val="single" w:sz="4" w:space="0" w:color="auto"/>
            </w:tcBorders>
            <w:shd w:val="clear" w:color="auto" w:fill="F2F2F2"/>
            <w:vAlign w:val="center"/>
          </w:tcPr>
          <w:p w14:paraId="3ACEDA82"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szCs w:val="24"/>
                <w:lang w:eastAsia="ar-SA"/>
              </w:rPr>
            </w:pPr>
            <w:r w:rsidRPr="004730D0">
              <w:rPr>
                <w:szCs w:val="24"/>
                <w:lang w:eastAsia="ar-SA"/>
              </w:rPr>
              <w:t xml:space="preserve">iš jų </w:t>
            </w:r>
            <w:proofErr w:type="spellStart"/>
            <w:r w:rsidRPr="004730D0">
              <w:rPr>
                <w:szCs w:val="24"/>
                <w:lang w:eastAsia="ar-SA"/>
              </w:rPr>
              <w:t>finansuo-jamų</w:t>
            </w:r>
            <w:proofErr w:type="spellEnd"/>
            <w:r w:rsidRPr="004730D0">
              <w:rPr>
                <w:szCs w:val="24"/>
                <w:lang w:eastAsia="ar-SA"/>
              </w:rPr>
              <w:t xml:space="preserve"> Savivaldybės</w:t>
            </w:r>
          </w:p>
        </w:tc>
      </w:tr>
      <w:tr w:rsidR="004730D0" w:rsidRPr="004730D0" w14:paraId="6B1149D2" w14:textId="77777777" w:rsidTr="006E43A8">
        <w:trPr>
          <w:cantSplit/>
          <w:trHeight w:val="709"/>
        </w:trPr>
        <w:tc>
          <w:tcPr>
            <w:tcW w:w="675" w:type="dxa"/>
            <w:vMerge w:val="restart"/>
            <w:tcBorders>
              <w:top w:val="single" w:sz="4" w:space="0" w:color="auto"/>
              <w:bottom w:val="single" w:sz="4" w:space="0" w:color="auto"/>
            </w:tcBorders>
            <w:vAlign w:val="center"/>
          </w:tcPr>
          <w:p w14:paraId="4BFB2685" w14:textId="77777777" w:rsidR="00D406AD" w:rsidRPr="004730D0" w:rsidRDefault="00D406AD" w:rsidP="00D406AD">
            <w:pPr>
              <w:tabs>
                <w:tab w:val="left" w:pos="840"/>
              </w:tabs>
              <w:suppressAutoHyphens/>
              <w:jc w:val="center"/>
              <w:rPr>
                <w:spacing w:val="2"/>
                <w:szCs w:val="24"/>
                <w:lang w:eastAsia="ar-SA"/>
              </w:rPr>
            </w:pPr>
            <w:r w:rsidRPr="004730D0">
              <w:rPr>
                <w:spacing w:val="2"/>
                <w:szCs w:val="24"/>
                <w:lang w:eastAsia="en-US"/>
              </w:rPr>
              <w:t>1.</w:t>
            </w:r>
          </w:p>
        </w:tc>
        <w:tc>
          <w:tcPr>
            <w:tcW w:w="1418" w:type="dxa"/>
            <w:vMerge w:val="restart"/>
            <w:tcBorders>
              <w:top w:val="single" w:sz="4" w:space="0" w:color="auto"/>
              <w:bottom w:val="single" w:sz="4" w:space="0" w:color="auto"/>
            </w:tcBorders>
            <w:vAlign w:val="center"/>
          </w:tcPr>
          <w:p w14:paraId="7D019840" w14:textId="77777777" w:rsidR="00D406AD" w:rsidRPr="004730D0" w:rsidRDefault="00D406AD" w:rsidP="00D406AD">
            <w:pPr>
              <w:tabs>
                <w:tab w:val="left" w:pos="840"/>
              </w:tabs>
              <w:suppressAutoHyphens/>
              <w:jc w:val="center"/>
              <w:rPr>
                <w:spacing w:val="2"/>
                <w:szCs w:val="24"/>
                <w:lang w:eastAsia="ar-SA"/>
              </w:rPr>
            </w:pPr>
            <w:r w:rsidRPr="004730D0">
              <w:rPr>
                <w:szCs w:val="24"/>
                <w:lang w:eastAsia="en-US"/>
              </w:rPr>
              <w:t>Socialinės globos namai</w:t>
            </w:r>
          </w:p>
        </w:tc>
        <w:tc>
          <w:tcPr>
            <w:tcW w:w="2693" w:type="dxa"/>
            <w:tcBorders>
              <w:top w:val="single" w:sz="4" w:space="0" w:color="auto"/>
              <w:bottom w:val="single" w:sz="4" w:space="0" w:color="auto"/>
            </w:tcBorders>
            <w:vAlign w:val="center"/>
          </w:tcPr>
          <w:p w14:paraId="413ACA95" w14:textId="77777777" w:rsidR="00D406AD" w:rsidRPr="004730D0" w:rsidRDefault="00D406AD" w:rsidP="00D406AD">
            <w:pPr>
              <w:widowControl w:val="0"/>
              <w:suppressLineNumbers/>
              <w:suppressAutoHyphens/>
              <w:snapToGrid w:val="0"/>
              <w:jc w:val="center"/>
              <w:rPr>
                <w:szCs w:val="24"/>
                <w:lang w:eastAsia="ar-SA"/>
              </w:rPr>
            </w:pPr>
            <w:r w:rsidRPr="004730D0">
              <w:rPr>
                <w:szCs w:val="24"/>
                <w:lang w:eastAsia="ar-SA"/>
              </w:rPr>
              <w:t>Seredžiaus senelių globos namai</w:t>
            </w:r>
          </w:p>
        </w:tc>
        <w:tc>
          <w:tcPr>
            <w:tcW w:w="1843" w:type="dxa"/>
            <w:tcBorders>
              <w:top w:val="single" w:sz="4" w:space="0" w:color="auto"/>
              <w:bottom w:val="single" w:sz="4" w:space="0" w:color="auto"/>
            </w:tcBorders>
            <w:vAlign w:val="center"/>
          </w:tcPr>
          <w:p w14:paraId="077A8F5F" w14:textId="77777777" w:rsidR="00D406AD" w:rsidRPr="004730D0" w:rsidRDefault="00D406AD" w:rsidP="00D406AD">
            <w:pPr>
              <w:widowControl w:val="0"/>
              <w:suppressLineNumbers/>
              <w:suppressAutoHyphens/>
              <w:snapToGrid w:val="0"/>
              <w:jc w:val="center"/>
              <w:rPr>
                <w:szCs w:val="24"/>
                <w:lang w:eastAsia="ar-SA"/>
              </w:rPr>
            </w:pPr>
            <w:r w:rsidRPr="004730D0">
              <w:rPr>
                <w:szCs w:val="24"/>
                <w:lang w:eastAsia="ar-SA"/>
              </w:rPr>
              <w:t>Jurbarko rajono savivaldybė</w:t>
            </w:r>
          </w:p>
        </w:tc>
        <w:tc>
          <w:tcPr>
            <w:tcW w:w="1134" w:type="dxa"/>
            <w:tcBorders>
              <w:top w:val="single" w:sz="4" w:space="0" w:color="auto"/>
              <w:bottom w:val="single" w:sz="4" w:space="0" w:color="auto"/>
            </w:tcBorders>
            <w:vAlign w:val="center"/>
          </w:tcPr>
          <w:p w14:paraId="03DAEFCE" w14:textId="77777777" w:rsidR="00D406AD" w:rsidRPr="004730D0" w:rsidRDefault="00D406AD" w:rsidP="00D406AD">
            <w:pPr>
              <w:tabs>
                <w:tab w:val="left" w:pos="840"/>
              </w:tabs>
              <w:suppressAutoHyphens/>
              <w:jc w:val="center"/>
              <w:rPr>
                <w:spacing w:val="2"/>
                <w:szCs w:val="24"/>
                <w:lang w:eastAsia="ar-SA"/>
              </w:rPr>
            </w:pPr>
            <w:r w:rsidRPr="004730D0">
              <w:rPr>
                <w:spacing w:val="2"/>
                <w:szCs w:val="24"/>
                <w:lang w:eastAsia="en-US"/>
              </w:rPr>
              <w:t>40</w:t>
            </w:r>
          </w:p>
        </w:tc>
        <w:tc>
          <w:tcPr>
            <w:tcW w:w="1843" w:type="dxa"/>
            <w:tcBorders>
              <w:top w:val="single" w:sz="4" w:space="0" w:color="auto"/>
              <w:bottom w:val="single" w:sz="4" w:space="0" w:color="auto"/>
            </w:tcBorders>
            <w:vAlign w:val="center"/>
          </w:tcPr>
          <w:p w14:paraId="012E5F79" w14:textId="77777777" w:rsidR="00D406AD" w:rsidRPr="004730D0" w:rsidRDefault="00D406AD" w:rsidP="00D406AD">
            <w:pPr>
              <w:tabs>
                <w:tab w:val="left" w:pos="840"/>
              </w:tabs>
              <w:suppressAutoHyphens/>
              <w:jc w:val="center"/>
              <w:rPr>
                <w:spacing w:val="2"/>
                <w:szCs w:val="24"/>
                <w:lang w:eastAsia="ar-SA"/>
              </w:rPr>
            </w:pPr>
            <w:r w:rsidRPr="004730D0">
              <w:rPr>
                <w:spacing w:val="2"/>
                <w:szCs w:val="24"/>
                <w:lang w:eastAsia="en-US"/>
              </w:rPr>
              <w:t>40</w:t>
            </w:r>
          </w:p>
        </w:tc>
      </w:tr>
      <w:tr w:rsidR="004730D0" w:rsidRPr="004730D0" w14:paraId="0CF5579A" w14:textId="77777777" w:rsidTr="006E43A8">
        <w:trPr>
          <w:cantSplit/>
          <w:trHeight w:val="1104"/>
        </w:trPr>
        <w:tc>
          <w:tcPr>
            <w:tcW w:w="675" w:type="dxa"/>
            <w:vMerge/>
            <w:tcBorders>
              <w:top w:val="single" w:sz="4" w:space="0" w:color="auto"/>
              <w:left w:val="single" w:sz="4" w:space="0" w:color="auto"/>
              <w:bottom w:val="single" w:sz="4" w:space="0" w:color="auto"/>
              <w:right w:val="single" w:sz="4" w:space="0" w:color="auto"/>
            </w:tcBorders>
            <w:vAlign w:val="center"/>
          </w:tcPr>
          <w:p w14:paraId="1149E538" w14:textId="77777777" w:rsidR="00D406AD" w:rsidRPr="004730D0" w:rsidRDefault="00D406AD" w:rsidP="00D406AD">
            <w:pPr>
              <w:jc w:val="center"/>
              <w:rPr>
                <w:spacing w:val="2"/>
                <w:szCs w:val="24"/>
                <w:lang w:eastAsia="ar-SA"/>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5AEB51F6" w14:textId="77777777" w:rsidR="00D406AD" w:rsidRPr="004730D0" w:rsidRDefault="00D406AD" w:rsidP="00D406AD">
            <w:pPr>
              <w:jc w:val="center"/>
              <w:rPr>
                <w:spacing w:val="2"/>
                <w:szCs w:val="24"/>
                <w:lang w:eastAsia="ar-SA"/>
              </w:rPr>
            </w:pPr>
          </w:p>
        </w:tc>
        <w:tc>
          <w:tcPr>
            <w:tcW w:w="2693" w:type="dxa"/>
            <w:tcBorders>
              <w:top w:val="single" w:sz="4" w:space="0" w:color="auto"/>
              <w:left w:val="single" w:sz="4" w:space="0" w:color="auto"/>
              <w:bottom w:val="single" w:sz="4" w:space="0" w:color="auto"/>
              <w:right w:val="single" w:sz="4" w:space="0" w:color="auto"/>
            </w:tcBorders>
            <w:vAlign w:val="center"/>
          </w:tcPr>
          <w:p w14:paraId="10B42230" w14:textId="77777777" w:rsidR="00D406AD" w:rsidRPr="004730D0" w:rsidRDefault="00D406AD" w:rsidP="00D406AD">
            <w:pPr>
              <w:widowControl w:val="0"/>
              <w:suppressLineNumbers/>
              <w:suppressAutoHyphens/>
              <w:snapToGrid w:val="0"/>
              <w:jc w:val="center"/>
              <w:rPr>
                <w:szCs w:val="24"/>
                <w:lang w:eastAsia="ar-SA"/>
              </w:rPr>
            </w:pPr>
            <w:r w:rsidRPr="004730D0">
              <w:rPr>
                <w:szCs w:val="24"/>
                <w:lang w:eastAsia="ar-SA"/>
              </w:rPr>
              <w:t xml:space="preserve">VšĮ „Jurbarko socialinės paslaugos“ </w:t>
            </w:r>
          </w:p>
          <w:p w14:paraId="69903A6A" w14:textId="77777777" w:rsidR="00D406AD" w:rsidRPr="004730D0" w:rsidRDefault="00D406AD" w:rsidP="00D406AD">
            <w:pPr>
              <w:widowControl w:val="0"/>
              <w:suppressLineNumbers/>
              <w:suppressAutoHyphens/>
              <w:snapToGrid w:val="0"/>
              <w:jc w:val="center"/>
              <w:rPr>
                <w:szCs w:val="24"/>
                <w:lang w:eastAsia="ar-SA"/>
              </w:rPr>
            </w:pPr>
            <w:r w:rsidRPr="004730D0">
              <w:rPr>
                <w:szCs w:val="24"/>
                <w:lang w:eastAsia="ar-SA"/>
              </w:rPr>
              <w:t>(Piliakalnio g. 4, Eržvilko mstl., patalpose)</w:t>
            </w:r>
          </w:p>
        </w:tc>
        <w:tc>
          <w:tcPr>
            <w:tcW w:w="1843" w:type="dxa"/>
            <w:tcBorders>
              <w:top w:val="single" w:sz="4" w:space="0" w:color="auto"/>
              <w:left w:val="single" w:sz="4" w:space="0" w:color="auto"/>
              <w:bottom w:val="single" w:sz="4" w:space="0" w:color="auto"/>
              <w:right w:val="single" w:sz="4" w:space="0" w:color="auto"/>
            </w:tcBorders>
            <w:vAlign w:val="center"/>
          </w:tcPr>
          <w:p w14:paraId="5D1DF070" w14:textId="77777777" w:rsidR="00D406AD" w:rsidRPr="004730D0" w:rsidRDefault="00D406AD" w:rsidP="00D406AD">
            <w:pPr>
              <w:widowControl w:val="0"/>
              <w:suppressLineNumbers/>
              <w:suppressAutoHyphens/>
              <w:snapToGrid w:val="0"/>
              <w:jc w:val="center"/>
              <w:rPr>
                <w:szCs w:val="24"/>
                <w:lang w:eastAsia="ar-SA"/>
              </w:rPr>
            </w:pPr>
            <w:r w:rsidRPr="004730D0">
              <w:rPr>
                <w:szCs w:val="24"/>
                <w:lang w:eastAsia="ar-SA"/>
              </w:rPr>
              <w:t>Jurbarko rajono savivaldybė</w:t>
            </w:r>
          </w:p>
        </w:tc>
        <w:tc>
          <w:tcPr>
            <w:tcW w:w="1134" w:type="dxa"/>
            <w:tcBorders>
              <w:top w:val="single" w:sz="4" w:space="0" w:color="auto"/>
              <w:left w:val="single" w:sz="4" w:space="0" w:color="auto"/>
              <w:bottom w:val="single" w:sz="4" w:space="0" w:color="auto"/>
              <w:right w:val="single" w:sz="4" w:space="0" w:color="auto"/>
            </w:tcBorders>
            <w:vAlign w:val="center"/>
          </w:tcPr>
          <w:p w14:paraId="609DE329" w14:textId="77777777" w:rsidR="00D406AD" w:rsidRPr="004730D0" w:rsidRDefault="00D406AD" w:rsidP="00D406AD">
            <w:pPr>
              <w:widowControl w:val="0"/>
              <w:suppressLineNumbers/>
              <w:suppressAutoHyphens/>
              <w:snapToGrid w:val="0"/>
              <w:jc w:val="center"/>
              <w:rPr>
                <w:szCs w:val="24"/>
                <w:lang w:eastAsia="ar-SA"/>
              </w:rPr>
            </w:pPr>
            <w:r w:rsidRPr="004730D0">
              <w:rPr>
                <w:szCs w:val="24"/>
                <w:lang w:eastAsia="ar-SA"/>
              </w:rPr>
              <w:t>28</w:t>
            </w:r>
          </w:p>
        </w:tc>
        <w:tc>
          <w:tcPr>
            <w:tcW w:w="1843" w:type="dxa"/>
            <w:tcBorders>
              <w:top w:val="single" w:sz="4" w:space="0" w:color="auto"/>
              <w:left w:val="single" w:sz="4" w:space="0" w:color="auto"/>
              <w:bottom w:val="single" w:sz="4" w:space="0" w:color="auto"/>
              <w:right w:val="single" w:sz="4" w:space="0" w:color="auto"/>
            </w:tcBorders>
            <w:vAlign w:val="center"/>
          </w:tcPr>
          <w:p w14:paraId="59AF2F0A" w14:textId="77777777" w:rsidR="00D406AD" w:rsidRPr="004730D0" w:rsidRDefault="00D406AD" w:rsidP="00D406AD">
            <w:pPr>
              <w:widowControl w:val="0"/>
              <w:suppressLineNumbers/>
              <w:suppressAutoHyphens/>
              <w:snapToGrid w:val="0"/>
              <w:jc w:val="center"/>
              <w:rPr>
                <w:szCs w:val="24"/>
                <w:lang w:eastAsia="ar-SA"/>
              </w:rPr>
            </w:pPr>
            <w:r w:rsidRPr="004730D0">
              <w:rPr>
                <w:szCs w:val="24"/>
                <w:lang w:eastAsia="ar-SA"/>
              </w:rPr>
              <w:t>28</w:t>
            </w:r>
          </w:p>
          <w:p w14:paraId="24207A02" w14:textId="405EEEA7" w:rsidR="00EC2CCE" w:rsidRPr="004730D0" w:rsidRDefault="00EC2CCE" w:rsidP="00D406AD">
            <w:pPr>
              <w:widowControl w:val="0"/>
              <w:suppressLineNumbers/>
              <w:suppressAutoHyphens/>
              <w:snapToGrid w:val="0"/>
              <w:jc w:val="center"/>
              <w:rPr>
                <w:szCs w:val="24"/>
                <w:lang w:eastAsia="ar-SA"/>
              </w:rPr>
            </w:pPr>
            <w:r w:rsidRPr="004730D0">
              <w:rPr>
                <w:szCs w:val="24"/>
                <w:lang w:eastAsia="ar-SA"/>
              </w:rPr>
              <w:t>3 trumpalaikė socialinė globa</w:t>
            </w:r>
          </w:p>
        </w:tc>
      </w:tr>
      <w:tr w:rsidR="004730D0" w:rsidRPr="004730D0" w14:paraId="28D69A36" w14:textId="77777777" w:rsidTr="006E43A8">
        <w:trPr>
          <w:cantSplit/>
        </w:trPr>
        <w:tc>
          <w:tcPr>
            <w:tcW w:w="675" w:type="dxa"/>
            <w:vMerge/>
            <w:tcBorders>
              <w:top w:val="single" w:sz="4" w:space="0" w:color="auto"/>
              <w:left w:val="single" w:sz="4" w:space="0" w:color="auto"/>
              <w:bottom w:val="single" w:sz="4" w:space="0" w:color="auto"/>
              <w:right w:val="single" w:sz="4" w:space="0" w:color="auto"/>
            </w:tcBorders>
            <w:vAlign w:val="center"/>
          </w:tcPr>
          <w:p w14:paraId="3B2E5D40" w14:textId="77777777" w:rsidR="00D406AD" w:rsidRPr="004730D0" w:rsidRDefault="00D406AD" w:rsidP="00D406AD">
            <w:pPr>
              <w:jc w:val="center"/>
              <w:rPr>
                <w:spacing w:val="2"/>
                <w:szCs w:val="24"/>
                <w:lang w:eastAsia="ar-SA"/>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7CBC43D4" w14:textId="77777777" w:rsidR="00D406AD" w:rsidRPr="004730D0" w:rsidRDefault="00D406AD" w:rsidP="00D406AD">
            <w:pPr>
              <w:jc w:val="center"/>
              <w:rPr>
                <w:spacing w:val="2"/>
                <w:szCs w:val="24"/>
                <w:lang w:eastAsia="ar-SA"/>
              </w:rPr>
            </w:pP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tcPr>
          <w:p w14:paraId="5D830537" w14:textId="77777777" w:rsidR="00D406AD" w:rsidRPr="004730D0" w:rsidRDefault="00D406AD" w:rsidP="00D406AD">
            <w:pPr>
              <w:widowControl w:val="0"/>
              <w:suppressLineNumbers/>
              <w:suppressAutoHyphens/>
              <w:snapToGrid w:val="0"/>
              <w:jc w:val="center"/>
              <w:rPr>
                <w:szCs w:val="24"/>
                <w:lang w:eastAsia="ar-SA"/>
              </w:rPr>
            </w:pPr>
            <w:r w:rsidRPr="004730D0">
              <w:rPr>
                <w:szCs w:val="24"/>
                <w:lang w:eastAsia="ar-SA"/>
              </w:rPr>
              <w:t>Skalvijos namai</w:t>
            </w: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tcPr>
          <w:p w14:paraId="066BE9B9" w14:textId="77777777" w:rsidR="00D406AD" w:rsidRPr="004730D0" w:rsidRDefault="00D406AD" w:rsidP="00D406AD">
            <w:pPr>
              <w:widowControl w:val="0"/>
              <w:suppressLineNumbers/>
              <w:suppressAutoHyphens/>
              <w:snapToGrid w:val="0"/>
              <w:jc w:val="center"/>
              <w:rPr>
                <w:szCs w:val="24"/>
                <w:lang w:eastAsia="ar-SA"/>
              </w:rPr>
            </w:pPr>
            <w:r w:rsidRPr="004730D0">
              <w:rPr>
                <w:szCs w:val="24"/>
                <w:lang w:eastAsia="ar-SA"/>
              </w:rPr>
              <w:t>Jurbarko rajono savivaldybė</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74F21068" w14:textId="77777777" w:rsidR="00D406AD" w:rsidRPr="004730D0" w:rsidRDefault="00D406AD" w:rsidP="00D406AD">
            <w:pPr>
              <w:widowControl w:val="0"/>
              <w:suppressLineNumbers/>
              <w:suppressAutoHyphens/>
              <w:snapToGrid w:val="0"/>
              <w:jc w:val="center"/>
              <w:rPr>
                <w:szCs w:val="24"/>
                <w:highlight w:val="yellow"/>
                <w:lang w:eastAsia="ar-SA"/>
              </w:rPr>
            </w:pPr>
            <w:r w:rsidRPr="004730D0">
              <w:rPr>
                <w:szCs w:val="24"/>
                <w:lang w:eastAsia="ar-SA"/>
              </w:rPr>
              <w:t>24</w:t>
            </w: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tcPr>
          <w:p w14:paraId="056C5A73" w14:textId="4FBA63BF" w:rsidR="00D406AD" w:rsidRPr="004730D0" w:rsidRDefault="00EC2CCE" w:rsidP="00D406AD">
            <w:pPr>
              <w:widowControl w:val="0"/>
              <w:suppressLineNumbers/>
              <w:suppressAutoHyphens/>
              <w:snapToGrid w:val="0"/>
              <w:jc w:val="center"/>
              <w:rPr>
                <w:szCs w:val="24"/>
                <w:highlight w:val="yellow"/>
                <w:lang w:eastAsia="ar-SA"/>
              </w:rPr>
            </w:pPr>
            <w:r w:rsidRPr="004730D0">
              <w:rPr>
                <w:szCs w:val="24"/>
                <w:lang w:eastAsia="ar-SA"/>
              </w:rPr>
              <w:t>15</w:t>
            </w:r>
            <w:r w:rsidR="00D406AD" w:rsidRPr="004730D0">
              <w:rPr>
                <w:szCs w:val="24"/>
                <w:lang w:eastAsia="ar-SA"/>
              </w:rPr>
              <w:t>-</w:t>
            </w:r>
            <w:r w:rsidRPr="004730D0">
              <w:rPr>
                <w:szCs w:val="24"/>
                <w:lang w:eastAsia="ar-SA"/>
              </w:rPr>
              <w:t>20</w:t>
            </w:r>
          </w:p>
        </w:tc>
      </w:tr>
      <w:tr w:rsidR="004730D0" w:rsidRPr="004730D0" w14:paraId="4C4C1A9D" w14:textId="77777777" w:rsidTr="006E43A8">
        <w:trPr>
          <w:cantSplit/>
        </w:trPr>
        <w:tc>
          <w:tcPr>
            <w:tcW w:w="675" w:type="dxa"/>
            <w:vMerge/>
            <w:tcBorders>
              <w:top w:val="single" w:sz="4" w:space="0" w:color="auto"/>
              <w:left w:val="single" w:sz="4" w:space="0" w:color="auto"/>
              <w:bottom w:val="single" w:sz="4" w:space="0" w:color="auto"/>
              <w:right w:val="single" w:sz="4" w:space="0" w:color="auto"/>
            </w:tcBorders>
            <w:vAlign w:val="center"/>
          </w:tcPr>
          <w:p w14:paraId="4BE6D871" w14:textId="77777777" w:rsidR="00D406AD" w:rsidRPr="004730D0" w:rsidRDefault="00D406AD" w:rsidP="00D406AD">
            <w:pPr>
              <w:jc w:val="center"/>
              <w:rPr>
                <w:spacing w:val="2"/>
                <w:szCs w:val="24"/>
                <w:lang w:eastAsia="ar-SA"/>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720A442F" w14:textId="77777777" w:rsidR="00D406AD" w:rsidRPr="004730D0" w:rsidRDefault="00D406AD" w:rsidP="00D406AD">
            <w:pPr>
              <w:jc w:val="center"/>
              <w:rPr>
                <w:spacing w:val="2"/>
                <w:szCs w:val="24"/>
                <w:lang w:eastAsia="ar-SA"/>
              </w:rPr>
            </w:pPr>
          </w:p>
        </w:tc>
        <w:tc>
          <w:tcPr>
            <w:tcW w:w="2693" w:type="dxa"/>
            <w:tcBorders>
              <w:top w:val="single" w:sz="4" w:space="0" w:color="auto"/>
              <w:left w:val="single" w:sz="4" w:space="0" w:color="auto"/>
              <w:bottom w:val="single" w:sz="4" w:space="0" w:color="auto"/>
              <w:right w:val="single" w:sz="4" w:space="0" w:color="auto"/>
            </w:tcBorders>
            <w:vAlign w:val="center"/>
          </w:tcPr>
          <w:p w14:paraId="0EE6B6D0" w14:textId="77777777" w:rsidR="00D406AD" w:rsidRPr="004730D0" w:rsidRDefault="00D406AD" w:rsidP="00D406AD">
            <w:pPr>
              <w:widowControl w:val="0"/>
              <w:suppressLineNumbers/>
              <w:suppressAutoHyphens/>
              <w:snapToGrid w:val="0"/>
              <w:jc w:val="center"/>
              <w:rPr>
                <w:szCs w:val="24"/>
              </w:rPr>
            </w:pPr>
            <w:r w:rsidRPr="004730D0">
              <w:rPr>
                <w:szCs w:val="24"/>
              </w:rPr>
              <w:t xml:space="preserve">VšĮ „Jurbarko socialinės paslaugos“ </w:t>
            </w:r>
          </w:p>
          <w:p w14:paraId="4400073B" w14:textId="77777777" w:rsidR="00D406AD" w:rsidRPr="004730D0" w:rsidRDefault="00D406AD" w:rsidP="00D406AD">
            <w:pPr>
              <w:widowControl w:val="0"/>
              <w:suppressLineNumbers/>
              <w:suppressAutoHyphens/>
              <w:snapToGrid w:val="0"/>
              <w:jc w:val="center"/>
              <w:rPr>
                <w:szCs w:val="24"/>
              </w:rPr>
            </w:pPr>
            <w:r w:rsidRPr="004730D0">
              <w:rPr>
                <w:szCs w:val="24"/>
              </w:rPr>
              <w:t xml:space="preserve">(Vydūno g. 56C, </w:t>
            </w:r>
          </w:p>
          <w:p w14:paraId="502228B7" w14:textId="77777777" w:rsidR="00D406AD" w:rsidRPr="004730D0" w:rsidRDefault="00D406AD" w:rsidP="00D406AD">
            <w:pPr>
              <w:widowControl w:val="0"/>
              <w:suppressLineNumbers/>
              <w:suppressAutoHyphens/>
              <w:snapToGrid w:val="0"/>
              <w:jc w:val="center"/>
              <w:rPr>
                <w:rFonts w:eastAsia="Tahoma"/>
                <w:szCs w:val="24"/>
                <w:lang w:eastAsia="ar-SA"/>
              </w:rPr>
            </w:pPr>
            <w:r w:rsidRPr="004730D0">
              <w:rPr>
                <w:szCs w:val="24"/>
              </w:rPr>
              <w:t>Jurbarko m., patalpose)</w:t>
            </w:r>
          </w:p>
        </w:tc>
        <w:tc>
          <w:tcPr>
            <w:tcW w:w="1843" w:type="dxa"/>
            <w:tcBorders>
              <w:top w:val="single" w:sz="4" w:space="0" w:color="auto"/>
              <w:left w:val="single" w:sz="4" w:space="0" w:color="auto"/>
              <w:bottom w:val="single" w:sz="4" w:space="0" w:color="auto"/>
              <w:right w:val="single" w:sz="4" w:space="0" w:color="auto"/>
            </w:tcBorders>
            <w:vAlign w:val="center"/>
          </w:tcPr>
          <w:p w14:paraId="4980DCDB" w14:textId="77777777" w:rsidR="00D406AD" w:rsidRPr="004730D0" w:rsidRDefault="00D406AD" w:rsidP="00D406AD">
            <w:pPr>
              <w:widowControl w:val="0"/>
              <w:suppressLineNumbers/>
              <w:suppressAutoHyphens/>
              <w:snapToGrid w:val="0"/>
              <w:jc w:val="center"/>
              <w:rPr>
                <w:szCs w:val="24"/>
                <w:lang w:eastAsia="ar-SA"/>
              </w:rPr>
            </w:pPr>
            <w:r w:rsidRPr="004730D0">
              <w:rPr>
                <w:szCs w:val="24"/>
                <w:lang w:eastAsia="ar-SA"/>
              </w:rPr>
              <w:t>Jurbarko rajono savivaldybė</w:t>
            </w:r>
          </w:p>
        </w:tc>
        <w:tc>
          <w:tcPr>
            <w:tcW w:w="1134" w:type="dxa"/>
            <w:tcBorders>
              <w:top w:val="single" w:sz="4" w:space="0" w:color="auto"/>
              <w:left w:val="single" w:sz="4" w:space="0" w:color="auto"/>
              <w:bottom w:val="single" w:sz="4" w:space="0" w:color="auto"/>
              <w:right w:val="single" w:sz="4" w:space="0" w:color="auto"/>
            </w:tcBorders>
            <w:vAlign w:val="center"/>
          </w:tcPr>
          <w:p w14:paraId="6FA5985E" w14:textId="77777777" w:rsidR="00D406AD" w:rsidRPr="004730D0" w:rsidRDefault="00D406AD" w:rsidP="00D406AD">
            <w:pPr>
              <w:widowControl w:val="0"/>
              <w:suppressLineNumbers/>
              <w:suppressAutoHyphens/>
              <w:snapToGrid w:val="0"/>
              <w:jc w:val="center"/>
              <w:rPr>
                <w:szCs w:val="24"/>
                <w:lang w:eastAsia="ar-SA"/>
              </w:rPr>
            </w:pPr>
            <w:r w:rsidRPr="004730D0">
              <w:rPr>
                <w:szCs w:val="24"/>
                <w:lang w:eastAsia="ar-SA"/>
              </w:rPr>
              <w:t>15</w:t>
            </w:r>
          </w:p>
        </w:tc>
        <w:tc>
          <w:tcPr>
            <w:tcW w:w="1843" w:type="dxa"/>
            <w:tcBorders>
              <w:top w:val="single" w:sz="4" w:space="0" w:color="auto"/>
              <w:left w:val="single" w:sz="4" w:space="0" w:color="auto"/>
              <w:bottom w:val="single" w:sz="4" w:space="0" w:color="auto"/>
              <w:right w:val="single" w:sz="4" w:space="0" w:color="auto"/>
            </w:tcBorders>
            <w:vAlign w:val="center"/>
          </w:tcPr>
          <w:p w14:paraId="3ED3540C" w14:textId="77777777" w:rsidR="00D406AD" w:rsidRPr="004730D0" w:rsidRDefault="00D406AD" w:rsidP="00D406AD">
            <w:pPr>
              <w:widowControl w:val="0"/>
              <w:suppressLineNumbers/>
              <w:suppressAutoHyphens/>
              <w:snapToGrid w:val="0"/>
              <w:jc w:val="center"/>
              <w:rPr>
                <w:szCs w:val="24"/>
                <w:lang w:eastAsia="ar-SA"/>
              </w:rPr>
            </w:pPr>
            <w:r w:rsidRPr="004730D0">
              <w:rPr>
                <w:szCs w:val="24"/>
                <w:lang w:eastAsia="ar-SA"/>
              </w:rPr>
              <w:t>10</w:t>
            </w:r>
          </w:p>
        </w:tc>
      </w:tr>
      <w:tr w:rsidR="004730D0" w:rsidRPr="004730D0" w14:paraId="64F8E095" w14:textId="77777777" w:rsidTr="006E43A8">
        <w:tc>
          <w:tcPr>
            <w:tcW w:w="675" w:type="dxa"/>
            <w:vMerge/>
            <w:tcBorders>
              <w:top w:val="single" w:sz="4" w:space="0" w:color="auto"/>
              <w:left w:val="single" w:sz="4" w:space="0" w:color="auto"/>
              <w:bottom w:val="single" w:sz="4" w:space="0" w:color="auto"/>
              <w:right w:val="single" w:sz="4" w:space="0" w:color="auto"/>
            </w:tcBorders>
            <w:vAlign w:val="center"/>
          </w:tcPr>
          <w:p w14:paraId="1EA5D31A"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szCs w:val="24"/>
                <w:lang w:eastAsia="ar-SA"/>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5AA04CA8"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szCs w:val="24"/>
                <w:lang w:eastAsia="ar-SA"/>
              </w:rPr>
            </w:pP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tcPr>
          <w:p w14:paraId="52A9BC6C"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szCs w:val="24"/>
                <w:lang w:eastAsia="ar-SA"/>
              </w:rPr>
            </w:pPr>
            <w:r w:rsidRPr="004730D0">
              <w:rPr>
                <w:szCs w:val="24"/>
                <w:lang w:eastAsia="ar-SA"/>
              </w:rPr>
              <w:t>VšĮ Smalininkų senjorų namai</w:t>
            </w: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tcPr>
          <w:p w14:paraId="54AE4A95" w14:textId="77777777" w:rsidR="00D406AD" w:rsidRPr="004730D0" w:rsidRDefault="00D406AD" w:rsidP="00D406AD">
            <w:pPr>
              <w:suppressAutoHyphens/>
              <w:snapToGrid w:val="0"/>
              <w:jc w:val="center"/>
              <w:rPr>
                <w:szCs w:val="24"/>
                <w:lang w:eastAsia="ar-SA"/>
              </w:rPr>
            </w:pPr>
            <w:r w:rsidRPr="004730D0">
              <w:rPr>
                <w:szCs w:val="24"/>
                <w:lang w:eastAsia="ar-SA"/>
              </w:rPr>
              <w:t>privatūs</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3D701DAE"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szCs w:val="24"/>
                <w:lang w:eastAsia="ar-SA"/>
              </w:rPr>
            </w:pPr>
            <w:r w:rsidRPr="004730D0">
              <w:rPr>
                <w:szCs w:val="24"/>
                <w:lang w:eastAsia="ar-SA"/>
              </w:rPr>
              <w:t>26</w:t>
            </w: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tcPr>
          <w:p w14:paraId="112F771A" w14:textId="3C7C6273" w:rsidR="00D406AD" w:rsidRPr="004730D0" w:rsidRDefault="00EC2CCE"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szCs w:val="24"/>
                <w:lang w:eastAsia="ar-SA"/>
              </w:rPr>
            </w:pPr>
            <w:r w:rsidRPr="004730D0">
              <w:rPr>
                <w:szCs w:val="24"/>
                <w:lang w:eastAsia="ar-SA"/>
              </w:rPr>
              <w:t>22</w:t>
            </w:r>
          </w:p>
        </w:tc>
      </w:tr>
      <w:tr w:rsidR="004730D0" w:rsidRPr="004730D0" w14:paraId="7DAFEB40" w14:textId="77777777" w:rsidTr="006E43A8">
        <w:trPr>
          <w:cantSplit/>
          <w:trHeight w:val="1271"/>
        </w:trPr>
        <w:tc>
          <w:tcPr>
            <w:tcW w:w="675" w:type="dxa"/>
            <w:tcBorders>
              <w:top w:val="single" w:sz="4" w:space="0" w:color="auto"/>
              <w:left w:val="single" w:sz="4" w:space="0" w:color="auto"/>
              <w:bottom w:val="single" w:sz="4" w:space="0" w:color="auto"/>
              <w:right w:val="single" w:sz="4" w:space="0" w:color="auto"/>
            </w:tcBorders>
            <w:vAlign w:val="center"/>
          </w:tcPr>
          <w:p w14:paraId="3ACCA08D"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szCs w:val="24"/>
                <w:lang w:eastAsia="ar-SA"/>
              </w:rPr>
            </w:pPr>
            <w:r w:rsidRPr="004730D0">
              <w:rPr>
                <w:szCs w:val="24"/>
                <w:lang w:eastAsia="ar-SA"/>
              </w:rPr>
              <w:t>2.</w:t>
            </w:r>
          </w:p>
        </w:tc>
        <w:tc>
          <w:tcPr>
            <w:tcW w:w="1418" w:type="dxa"/>
            <w:tcBorders>
              <w:top w:val="single" w:sz="4" w:space="0" w:color="auto"/>
              <w:left w:val="single" w:sz="4" w:space="0" w:color="auto"/>
              <w:bottom w:val="single" w:sz="4" w:space="0" w:color="auto"/>
              <w:right w:val="single" w:sz="4" w:space="0" w:color="auto"/>
            </w:tcBorders>
            <w:vAlign w:val="center"/>
          </w:tcPr>
          <w:p w14:paraId="573814B1"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szCs w:val="24"/>
                <w:lang w:eastAsia="ar-SA"/>
              </w:rPr>
            </w:pPr>
            <w:r w:rsidRPr="004730D0">
              <w:rPr>
                <w:szCs w:val="24"/>
                <w:lang w:eastAsia="ar-SA"/>
              </w:rPr>
              <w:t>Dienos socialinės globos centrai</w:t>
            </w:r>
          </w:p>
        </w:tc>
        <w:tc>
          <w:tcPr>
            <w:tcW w:w="2693" w:type="dxa"/>
            <w:tcBorders>
              <w:top w:val="single" w:sz="4" w:space="0" w:color="auto"/>
              <w:left w:val="single" w:sz="4" w:space="0" w:color="auto"/>
              <w:right w:val="single" w:sz="4" w:space="0" w:color="auto"/>
            </w:tcBorders>
            <w:vAlign w:val="center"/>
          </w:tcPr>
          <w:p w14:paraId="1D7EB17B"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szCs w:val="24"/>
              </w:rPr>
            </w:pPr>
            <w:r w:rsidRPr="004730D0">
              <w:rPr>
                <w:szCs w:val="24"/>
              </w:rPr>
              <w:t xml:space="preserve">VšĮ „Jurbarko socialinės paslaugos“ </w:t>
            </w:r>
          </w:p>
          <w:p w14:paraId="206B73BB"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szCs w:val="24"/>
              </w:rPr>
            </w:pPr>
            <w:r w:rsidRPr="004730D0">
              <w:rPr>
                <w:szCs w:val="24"/>
              </w:rPr>
              <w:t xml:space="preserve">(Vydūno g. 56C, </w:t>
            </w:r>
          </w:p>
          <w:p w14:paraId="5543A1AD"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szCs w:val="24"/>
                <w:lang w:eastAsia="ar-SA"/>
              </w:rPr>
            </w:pPr>
            <w:r w:rsidRPr="004730D0">
              <w:rPr>
                <w:szCs w:val="24"/>
              </w:rPr>
              <w:t>Jurbarko m., patalpose)</w:t>
            </w:r>
          </w:p>
        </w:tc>
        <w:tc>
          <w:tcPr>
            <w:tcW w:w="1843" w:type="dxa"/>
            <w:tcBorders>
              <w:top w:val="single" w:sz="4" w:space="0" w:color="auto"/>
              <w:left w:val="single" w:sz="4" w:space="0" w:color="auto"/>
              <w:right w:val="single" w:sz="4" w:space="0" w:color="auto"/>
            </w:tcBorders>
            <w:vAlign w:val="center"/>
          </w:tcPr>
          <w:p w14:paraId="1E9E5466" w14:textId="77777777" w:rsidR="00D406AD" w:rsidRPr="004730D0" w:rsidRDefault="00D406AD" w:rsidP="00D406AD">
            <w:pPr>
              <w:widowControl w:val="0"/>
              <w:suppressLineNumbers/>
              <w:suppressAutoHyphens/>
              <w:snapToGrid w:val="0"/>
              <w:jc w:val="center"/>
              <w:rPr>
                <w:szCs w:val="24"/>
                <w:lang w:eastAsia="ar-SA"/>
              </w:rPr>
            </w:pPr>
            <w:r w:rsidRPr="004730D0">
              <w:rPr>
                <w:szCs w:val="24"/>
                <w:lang w:eastAsia="ar-SA"/>
              </w:rPr>
              <w:t>Jurbarko rajono savivaldybė</w:t>
            </w:r>
          </w:p>
        </w:tc>
        <w:tc>
          <w:tcPr>
            <w:tcW w:w="1134" w:type="dxa"/>
            <w:tcBorders>
              <w:top w:val="single" w:sz="4" w:space="0" w:color="auto"/>
              <w:left w:val="single" w:sz="4" w:space="0" w:color="auto"/>
              <w:right w:val="single" w:sz="4" w:space="0" w:color="auto"/>
            </w:tcBorders>
            <w:vAlign w:val="center"/>
          </w:tcPr>
          <w:p w14:paraId="3B188BC5" w14:textId="77777777" w:rsidR="00D406AD" w:rsidRPr="004730D0" w:rsidRDefault="00D406AD" w:rsidP="00D406AD">
            <w:pPr>
              <w:widowControl w:val="0"/>
              <w:suppressLineNumbers/>
              <w:suppressAutoHyphens/>
              <w:snapToGrid w:val="0"/>
              <w:jc w:val="center"/>
              <w:rPr>
                <w:szCs w:val="24"/>
                <w:lang w:eastAsia="ar-SA"/>
              </w:rPr>
            </w:pPr>
            <w:r w:rsidRPr="004730D0">
              <w:rPr>
                <w:szCs w:val="24"/>
                <w:lang w:eastAsia="ar-SA"/>
              </w:rPr>
              <w:t>18</w:t>
            </w:r>
          </w:p>
        </w:tc>
        <w:tc>
          <w:tcPr>
            <w:tcW w:w="1843" w:type="dxa"/>
            <w:tcBorders>
              <w:top w:val="single" w:sz="4" w:space="0" w:color="auto"/>
              <w:left w:val="single" w:sz="4" w:space="0" w:color="auto"/>
              <w:right w:val="single" w:sz="4" w:space="0" w:color="auto"/>
            </w:tcBorders>
            <w:vAlign w:val="center"/>
          </w:tcPr>
          <w:p w14:paraId="37B6DFAE" w14:textId="6F3F8A18" w:rsidR="00D406AD" w:rsidRPr="004730D0" w:rsidRDefault="004A01B7" w:rsidP="00D406AD">
            <w:pPr>
              <w:widowControl w:val="0"/>
              <w:suppressLineNumbers/>
              <w:suppressAutoHyphens/>
              <w:snapToGrid w:val="0"/>
              <w:jc w:val="center"/>
              <w:rPr>
                <w:szCs w:val="24"/>
                <w:lang w:eastAsia="ar-SA"/>
              </w:rPr>
            </w:pPr>
            <w:r w:rsidRPr="004730D0">
              <w:rPr>
                <w:szCs w:val="24"/>
                <w:lang w:eastAsia="ar-SA"/>
              </w:rPr>
              <w:t>13</w:t>
            </w:r>
          </w:p>
        </w:tc>
      </w:tr>
      <w:tr w:rsidR="004730D0" w:rsidRPr="004730D0" w14:paraId="5CD42C34" w14:textId="77777777" w:rsidTr="006E43A8">
        <w:trPr>
          <w:cantSplit/>
          <w:trHeight w:val="1271"/>
        </w:trPr>
        <w:tc>
          <w:tcPr>
            <w:tcW w:w="675" w:type="dxa"/>
            <w:tcBorders>
              <w:top w:val="single" w:sz="4" w:space="0" w:color="auto"/>
              <w:left w:val="single" w:sz="4" w:space="0" w:color="auto"/>
              <w:bottom w:val="single" w:sz="4" w:space="0" w:color="auto"/>
              <w:right w:val="single" w:sz="4" w:space="0" w:color="auto"/>
            </w:tcBorders>
            <w:shd w:val="clear" w:color="auto" w:fill="F2F2F2"/>
            <w:vAlign w:val="center"/>
          </w:tcPr>
          <w:p w14:paraId="60E0FCAB"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szCs w:val="24"/>
                <w:lang w:eastAsia="ar-SA"/>
              </w:rPr>
            </w:pPr>
            <w:r w:rsidRPr="004730D0">
              <w:rPr>
                <w:szCs w:val="24"/>
                <w:lang w:eastAsia="ar-SA"/>
              </w:rPr>
              <w:t>3.</w:t>
            </w: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tcPr>
          <w:p w14:paraId="324A273B"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szCs w:val="24"/>
                <w:lang w:eastAsia="ar-SA"/>
              </w:rPr>
            </w:pPr>
            <w:r w:rsidRPr="004730D0">
              <w:rPr>
                <w:szCs w:val="24"/>
                <w:lang w:eastAsia="ar-SA"/>
              </w:rPr>
              <w:t>Dienos socialinė globa asmens namuose</w:t>
            </w:r>
          </w:p>
        </w:tc>
        <w:tc>
          <w:tcPr>
            <w:tcW w:w="2693" w:type="dxa"/>
            <w:tcBorders>
              <w:top w:val="single" w:sz="4" w:space="0" w:color="auto"/>
              <w:left w:val="single" w:sz="4" w:space="0" w:color="auto"/>
              <w:right w:val="single" w:sz="4" w:space="0" w:color="auto"/>
            </w:tcBorders>
            <w:shd w:val="clear" w:color="auto" w:fill="F2F2F2"/>
            <w:vAlign w:val="center"/>
          </w:tcPr>
          <w:p w14:paraId="61CFC69E"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szCs w:val="24"/>
              </w:rPr>
            </w:pPr>
            <w:r w:rsidRPr="004730D0">
              <w:rPr>
                <w:szCs w:val="24"/>
              </w:rPr>
              <w:t>VšĮ „Jurbarko socialinės paslaugos“</w:t>
            </w:r>
          </w:p>
        </w:tc>
        <w:tc>
          <w:tcPr>
            <w:tcW w:w="1843" w:type="dxa"/>
            <w:tcBorders>
              <w:top w:val="single" w:sz="4" w:space="0" w:color="auto"/>
              <w:left w:val="single" w:sz="4" w:space="0" w:color="auto"/>
              <w:right w:val="single" w:sz="4" w:space="0" w:color="auto"/>
            </w:tcBorders>
            <w:shd w:val="clear" w:color="auto" w:fill="F2F2F2"/>
            <w:vAlign w:val="center"/>
          </w:tcPr>
          <w:p w14:paraId="7B038079" w14:textId="77777777" w:rsidR="00D406AD" w:rsidRPr="004730D0" w:rsidRDefault="00D406AD" w:rsidP="00D406AD">
            <w:pPr>
              <w:widowControl w:val="0"/>
              <w:suppressLineNumbers/>
              <w:suppressAutoHyphens/>
              <w:snapToGrid w:val="0"/>
              <w:jc w:val="center"/>
              <w:rPr>
                <w:szCs w:val="24"/>
                <w:lang w:eastAsia="ar-SA"/>
              </w:rPr>
            </w:pPr>
            <w:r w:rsidRPr="004730D0">
              <w:rPr>
                <w:szCs w:val="24"/>
                <w:lang w:eastAsia="ar-SA"/>
              </w:rPr>
              <w:t>Jurbarko rajono savivaldybė</w:t>
            </w:r>
          </w:p>
        </w:tc>
        <w:tc>
          <w:tcPr>
            <w:tcW w:w="1134" w:type="dxa"/>
            <w:tcBorders>
              <w:top w:val="single" w:sz="4" w:space="0" w:color="auto"/>
              <w:left w:val="single" w:sz="4" w:space="0" w:color="auto"/>
              <w:right w:val="single" w:sz="4" w:space="0" w:color="auto"/>
            </w:tcBorders>
            <w:shd w:val="clear" w:color="auto" w:fill="F2F2F2"/>
            <w:vAlign w:val="center"/>
          </w:tcPr>
          <w:p w14:paraId="5064A36F" w14:textId="6243B5C8" w:rsidR="00D406AD" w:rsidRPr="004730D0" w:rsidRDefault="004A01B7" w:rsidP="00D406AD">
            <w:pPr>
              <w:widowControl w:val="0"/>
              <w:suppressLineNumbers/>
              <w:suppressAutoHyphens/>
              <w:snapToGrid w:val="0"/>
              <w:jc w:val="center"/>
              <w:rPr>
                <w:szCs w:val="24"/>
                <w:lang w:eastAsia="ar-SA"/>
              </w:rPr>
            </w:pPr>
            <w:r w:rsidRPr="004730D0">
              <w:rPr>
                <w:szCs w:val="24"/>
                <w:lang w:eastAsia="ar-SA"/>
              </w:rPr>
              <w:t>38</w:t>
            </w:r>
          </w:p>
        </w:tc>
        <w:tc>
          <w:tcPr>
            <w:tcW w:w="1843" w:type="dxa"/>
            <w:tcBorders>
              <w:top w:val="single" w:sz="4" w:space="0" w:color="auto"/>
              <w:left w:val="single" w:sz="4" w:space="0" w:color="auto"/>
              <w:right w:val="single" w:sz="4" w:space="0" w:color="auto"/>
            </w:tcBorders>
            <w:shd w:val="clear" w:color="auto" w:fill="F2F2F2"/>
            <w:vAlign w:val="center"/>
          </w:tcPr>
          <w:p w14:paraId="3FDEAE5E" w14:textId="76B7300A" w:rsidR="00D406AD" w:rsidRPr="004730D0" w:rsidRDefault="004A01B7" w:rsidP="00D406AD">
            <w:pPr>
              <w:widowControl w:val="0"/>
              <w:suppressLineNumbers/>
              <w:suppressAutoHyphens/>
              <w:snapToGrid w:val="0"/>
              <w:jc w:val="center"/>
              <w:rPr>
                <w:szCs w:val="24"/>
                <w:lang w:eastAsia="ar-SA"/>
              </w:rPr>
            </w:pPr>
            <w:r w:rsidRPr="004730D0">
              <w:rPr>
                <w:szCs w:val="24"/>
                <w:lang w:eastAsia="ar-SA"/>
              </w:rPr>
              <w:t>38</w:t>
            </w:r>
          </w:p>
        </w:tc>
      </w:tr>
      <w:tr w:rsidR="004730D0" w:rsidRPr="004730D0" w14:paraId="48A56EC7" w14:textId="77777777" w:rsidTr="006E43A8">
        <w:trPr>
          <w:trHeight w:val="630"/>
        </w:trPr>
        <w:tc>
          <w:tcPr>
            <w:tcW w:w="675" w:type="dxa"/>
            <w:vMerge w:val="restart"/>
            <w:tcBorders>
              <w:top w:val="single" w:sz="4" w:space="0" w:color="auto"/>
              <w:left w:val="single" w:sz="4" w:space="0" w:color="auto"/>
              <w:bottom w:val="single" w:sz="4" w:space="0" w:color="auto"/>
              <w:right w:val="single" w:sz="4" w:space="0" w:color="auto"/>
            </w:tcBorders>
            <w:vAlign w:val="center"/>
          </w:tcPr>
          <w:p w14:paraId="52B0C1D9"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szCs w:val="24"/>
                <w:lang w:eastAsia="ar-SA"/>
              </w:rPr>
            </w:pPr>
            <w:r w:rsidRPr="004730D0">
              <w:rPr>
                <w:szCs w:val="24"/>
                <w:lang w:eastAsia="ar-SA"/>
              </w:rPr>
              <w:lastRenderedPageBreak/>
              <w:t>4.</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62097E71" w14:textId="77777777" w:rsidR="00D406AD" w:rsidRPr="004730D0" w:rsidRDefault="00D406AD" w:rsidP="00D406AD">
            <w:pPr>
              <w:suppressAutoHyphens/>
              <w:snapToGrid w:val="0"/>
              <w:jc w:val="center"/>
              <w:rPr>
                <w:szCs w:val="24"/>
                <w:lang w:eastAsia="en-US"/>
              </w:rPr>
            </w:pPr>
            <w:r w:rsidRPr="004730D0">
              <w:rPr>
                <w:szCs w:val="24"/>
                <w:lang w:eastAsia="en-US"/>
              </w:rPr>
              <w:t>Socialinės priežiūros centras</w:t>
            </w:r>
          </w:p>
        </w:tc>
        <w:tc>
          <w:tcPr>
            <w:tcW w:w="2693" w:type="dxa"/>
            <w:tcBorders>
              <w:top w:val="single" w:sz="4" w:space="0" w:color="auto"/>
              <w:left w:val="single" w:sz="4" w:space="0" w:color="auto"/>
              <w:bottom w:val="single" w:sz="4" w:space="0" w:color="auto"/>
              <w:right w:val="single" w:sz="4" w:space="0" w:color="auto"/>
            </w:tcBorders>
            <w:vAlign w:val="center"/>
          </w:tcPr>
          <w:p w14:paraId="2144A260" w14:textId="77777777" w:rsidR="00D406AD" w:rsidRPr="004730D0" w:rsidRDefault="00D406AD" w:rsidP="00D406AD">
            <w:pPr>
              <w:suppressAutoHyphens/>
              <w:snapToGrid w:val="0"/>
              <w:jc w:val="center"/>
              <w:rPr>
                <w:szCs w:val="24"/>
                <w:lang w:eastAsia="ar-SA"/>
              </w:rPr>
            </w:pPr>
            <w:r w:rsidRPr="004730D0">
              <w:rPr>
                <w:szCs w:val="24"/>
                <w:lang w:eastAsia="ar-SA"/>
              </w:rPr>
              <w:t>VšĮ „Jurbarko socialinės paslaugos“ (pagalba į namus)</w:t>
            </w:r>
          </w:p>
        </w:tc>
        <w:tc>
          <w:tcPr>
            <w:tcW w:w="1843" w:type="dxa"/>
            <w:tcBorders>
              <w:top w:val="single" w:sz="4" w:space="0" w:color="auto"/>
              <w:left w:val="single" w:sz="4" w:space="0" w:color="auto"/>
              <w:bottom w:val="single" w:sz="4" w:space="0" w:color="auto"/>
              <w:right w:val="single" w:sz="4" w:space="0" w:color="auto"/>
            </w:tcBorders>
            <w:vAlign w:val="center"/>
          </w:tcPr>
          <w:p w14:paraId="6115F0E0" w14:textId="77777777" w:rsidR="00D406AD" w:rsidRPr="004730D0" w:rsidRDefault="00D406AD" w:rsidP="00D406AD">
            <w:pPr>
              <w:suppressAutoHyphens/>
              <w:snapToGrid w:val="0"/>
              <w:jc w:val="center"/>
              <w:rPr>
                <w:szCs w:val="24"/>
                <w:lang w:eastAsia="ar-SA"/>
              </w:rPr>
            </w:pPr>
            <w:r w:rsidRPr="004730D0">
              <w:rPr>
                <w:szCs w:val="24"/>
                <w:lang w:eastAsia="en-US"/>
              </w:rPr>
              <w:t>Jurbarko rajono savivaldybė</w:t>
            </w:r>
          </w:p>
        </w:tc>
        <w:tc>
          <w:tcPr>
            <w:tcW w:w="1134" w:type="dxa"/>
            <w:tcBorders>
              <w:top w:val="single" w:sz="4" w:space="0" w:color="auto"/>
              <w:left w:val="single" w:sz="4" w:space="0" w:color="auto"/>
              <w:bottom w:val="single" w:sz="4" w:space="0" w:color="auto"/>
              <w:right w:val="single" w:sz="4" w:space="0" w:color="auto"/>
            </w:tcBorders>
            <w:vAlign w:val="center"/>
          </w:tcPr>
          <w:p w14:paraId="21C69D77" w14:textId="781DAA2E" w:rsidR="00D406AD" w:rsidRPr="004730D0" w:rsidRDefault="004A01B7"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szCs w:val="24"/>
                <w:lang w:eastAsia="ar-SA"/>
              </w:rPr>
            </w:pPr>
            <w:r w:rsidRPr="004730D0">
              <w:rPr>
                <w:szCs w:val="24"/>
                <w:lang w:eastAsia="ar-SA"/>
              </w:rPr>
              <w:t>118</w:t>
            </w:r>
          </w:p>
        </w:tc>
        <w:tc>
          <w:tcPr>
            <w:tcW w:w="1843" w:type="dxa"/>
            <w:tcBorders>
              <w:top w:val="single" w:sz="4" w:space="0" w:color="auto"/>
              <w:left w:val="single" w:sz="4" w:space="0" w:color="auto"/>
              <w:bottom w:val="single" w:sz="4" w:space="0" w:color="auto"/>
              <w:right w:val="single" w:sz="4" w:space="0" w:color="auto"/>
            </w:tcBorders>
            <w:vAlign w:val="center"/>
          </w:tcPr>
          <w:p w14:paraId="5B939AC5" w14:textId="3A14810F" w:rsidR="00D406AD" w:rsidRPr="004730D0" w:rsidRDefault="004A01B7"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szCs w:val="24"/>
                <w:lang w:eastAsia="ar-SA"/>
              </w:rPr>
            </w:pPr>
            <w:r w:rsidRPr="004730D0">
              <w:rPr>
                <w:szCs w:val="24"/>
                <w:lang w:eastAsia="ar-SA"/>
              </w:rPr>
              <w:t>118</w:t>
            </w:r>
          </w:p>
        </w:tc>
      </w:tr>
      <w:tr w:rsidR="004730D0" w:rsidRPr="004730D0" w14:paraId="7FB13E57" w14:textId="77777777" w:rsidTr="006E43A8">
        <w:trPr>
          <w:trHeight w:val="942"/>
        </w:trPr>
        <w:tc>
          <w:tcPr>
            <w:tcW w:w="675" w:type="dxa"/>
            <w:vMerge/>
            <w:tcBorders>
              <w:top w:val="single" w:sz="4" w:space="0" w:color="auto"/>
              <w:left w:val="single" w:sz="4" w:space="0" w:color="auto"/>
              <w:bottom w:val="single" w:sz="4" w:space="0" w:color="auto"/>
              <w:right w:val="single" w:sz="4" w:space="0" w:color="auto"/>
            </w:tcBorders>
            <w:vAlign w:val="center"/>
          </w:tcPr>
          <w:p w14:paraId="0D97A1C3"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szCs w:val="24"/>
                <w:lang w:eastAsia="ar-SA"/>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0D2564AC" w14:textId="77777777" w:rsidR="00D406AD" w:rsidRPr="004730D0" w:rsidRDefault="00D406AD" w:rsidP="00D406AD">
            <w:pPr>
              <w:suppressAutoHyphens/>
              <w:snapToGrid w:val="0"/>
              <w:jc w:val="center"/>
              <w:rPr>
                <w:szCs w:val="24"/>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tcPr>
          <w:p w14:paraId="6E93E21D" w14:textId="77777777" w:rsidR="00D406AD" w:rsidRPr="004730D0" w:rsidRDefault="00D406AD" w:rsidP="00D406AD">
            <w:pPr>
              <w:suppressAutoHyphens/>
              <w:snapToGrid w:val="0"/>
              <w:jc w:val="center"/>
              <w:rPr>
                <w:szCs w:val="24"/>
              </w:rPr>
            </w:pPr>
            <w:r w:rsidRPr="004730D0">
              <w:rPr>
                <w:szCs w:val="24"/>
              </w:rPr>
              <w:t xml:space="preserve">VšĮ „Jurbarko socialinės paslaugos“ </w:t>
            </w:r>
          </w:p>
          <w:p w14:paraId="3A566540" w14:textId="77777777" w:rsidR="00D406AD" w:rsidRPr="004730D0" w:rsidRDefault="00D406AD" w:rsidP="00D406AD">
            <w:pPr>
              <w:suppressAutoHyphens/>
              <w:snapToGrid w:val="0"/>
              <w:jc w:val="center"/>
              <w:rPr>
                <w:szCs w:val="24"/>
              </w:rPr>
            </w:pPr>
            <w:r w:rsidRPr="004730D0">
              <w:rPr>
                <w:szCs w:val="24"/>
              </w:rPr>
              <w:t>(Barkūnų g. 8A,</w:t>
            </w:r>
          </w:p>
          <w:p w14:paraId="1F7725B0" w14:textId="77777777" w:rsidR="00D406AD" w:rsidRPr="004730D0" w:rsidRDefault="00D406AD" w:rsidP="00D406AD">
            <w:pPr>
              <w:suppressAutoHyphens/>
              <w:snapToGrid w:val="0"/>
              <w:jc w:val="center"/>
              <w:rPr>
                <w:szCs w:val="24"/>
                <w:lang w:eastAsia="ar-SA"/>
              </w:rPr>
            </w:pPr>
            <w:r w:rsidRPr="004730D0">
              <w:rPr>
                <w:szCs w:val="24"/>
              </w:rPr>
              <w:t>Jurbarko m., patalpose (nakvynės namai)</w:t>
            </w: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tcPr>
          <w:p w14:paraId="38ED97D2" w14:textId="77777777" w:rsidR="00D406AD" w:rsidRPr="004730D0" w:rsidRDefault="00D406AD" w:rsidP="00D406AD">
            <w:pPr>
              <w:suppressAutoHyphens/>
              <w:snapToGrid w:val="0"/>
              <w:jc w:val="center"/>
              <w:rPr>
                <w:szCs w:val="24"/>
                <w:lang w:eastAsia="ar-SA"/>
              </w:rPr>
            </w:pPr>
            <w:r w:rsidRPr="004730D0">
              <w:rPr>
                <w:szCs w:val="24"/>
                <w:lang w:eastAsia="en-US"/>
              </w:rPr>
              <w:t>Jurbarko rajono savivaldybė</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0DE626B0"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szCs w:val="24"/>
                <w:lang w:eastAsia="ar-SA"/>
              </w:rPr>
            </w:pPr>
            <w:r w:rsidRPr="004730D0">
              <w:rPr>
                <w:szCs w:val="24"/>
                <w:lang w:eastAsia="ar-SA"/>
              </w:rPr>
              <w:t>14</w:t>
            </w: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tcPr>
          <w:p w14:paraId="5166E7C8" w14:textId="2F4128B1" w:rsidR="00D406AD" w:rsidRPr="004730D0" w:rsidRDefault="00EC2CCE"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szCs w:val="24"/>
                <w:lang w:eastAsia="ar-SA"/>
              </w:rPr>
            </w:pPr>
            <w:r w:rsidRPr="004730D0">
              <w:rPr>
                <w:szCs w:val="24"/>
                <w:lang w:eastAsia="ar-SA"/>
              </w:rPr>
              <w:t>11</w:t>
            </w:r>
            <w:r w:rsidR="00D406AD" w:rsidRPr="004730D0">
              <w:rPr>
                <w:szCs w:val="24"/>
                <w:lang w:eastAsia="ar-SA"/>
              </w:rPr>
              <w:t xml:space="preserve"> (apgyvendinti)</w:t>
            </w:r>
          </w:p>
          <w:p w14:paraId="73D6C62F" w14:textId="70D9EFCA" w:rsidR="00D406AD" w:rsidRPr="004730D0" w:rsidRDefault="00EC2CCE"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szCs w:val="24"/>
                <w:lang w:eastAsia="ar-SA"/>
              </w:rPr>
            </w:pPr>
            <w:r w:rsidRPr="004730D0">
              <w:rPr>
                <w:szCs w:val="24"/>
                <w:lang w:eastAsia="ar-SA"/>
              </w:rPr>
              <w:t>15</w:t>
            </w:r>
          </w:p>
          <w:p w14:paraId="117DF3CF"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szCs w:val="24"/>
                <w:lang w:eastAsia="ar-SA"/>
              </w:rPr>
            </w:pPr>
            <w:r w:rsidRPr="004730D0">
              <w:rPr>
                <w:szCs w:val="24"/>
                <w:lang w:eastAsia="ar-SA"/>
              </w:rPr>
              <w:t xml:space="preserve">(laikinas </w:t>
            </w:r>
            <w:proofErr w:type="spellStart"/>
            <w:r w:rsidRPr="004730D0">
              <w:rPr>
                <w:szCs w:val="24"/>
                <w:lang w:eastAsia="ar-SA"/>
              </w:rPr>
              <w:t>apnakvindimas</w:t>
            </w:r>
            <w:proofErr w:type="spellEnd"/>
            <w:r w:rsidRPr="004730D0">
              <w:rPr>
                <w:szCs w:val="24"/>
                <w:lang w:eastAsia="ar-SA"/>
              </w:rPr>
              <w:t>)</w:t>
            </w:r>
          </w:p>
          <w:p w14:paraId="27FF140F"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szCs w:val="24"/>
                <w:lang w:eastAsia="ar-SA"/>
              </w:rPr>
            </w:pPr>
          </w:p>
        </w:tc>
      </w:tr>
      <w:tr w:rsidR="004730D0" w:rsidRPr="004730D0" w14:paraId="2CA95E08" w14:textId="77777777" w:rsidTr="006E43A8">
        <w:trPr>
          <w:trHeight w:val="810"/>
        </w:trPr>
        <w:tc>
          <w:tcPr>
            <w:tcW w:w="675" w:type="dxa"/>
            <w:vMerge w:val="restart"/>
            <w:tcBorders>
              <w:top w:val="single" w:sz="4" w:space="0" w:color="auto"/>
              <w:left w:val="single" w:sz="4" w:space="0" w:color="auto"/>
              <w:right w:val="single" w:sz="4" w:space="0" w:color="auto"/>
            </w:tcBorders>
            <w:vAlign w:val="center"/>
          </w:tcPr>
          <w:p w14:paraId="4DB186F7"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szCs w:val="24"/>
                <w:lang w:eastAsia="ar-SA"/>
              </w:rPr>
            </w:pPr>
            <w:r w:rsidRPr="004730D0">
              <w:rPr>
                <w:szCs w:val="24"/>
                <w:lang w:eastAsia="ar-SA"/>
              </w:rPr>
              <w:t xml:space="preserve">5. </w:t>
            </w:r>
          </w:p>
        </w:tc>
        <w:tc>
          <w:tcPr>
            <w:tcW w:w="1418" w:type="dxa"/>
            <w:vMerge w:val="restart"/>
            <w:tcBorders>
              <w:top w:val="single" w:sz="4" w:space="0" w:color="auto"/>
              <w:left w:val="single" w:sz="4" w:space="0" w:color="auto"/>
              <w:right w:val="single" w:sz="4" w:space="0" w:color="auto"/>
            </w:tcBorders>
            <w:vAlign w:val="center"/>
          </w:tcPr>
          <w:p w14:paraId="2E939935" w14:textId="77777777" w:rsidR="00D406AD" w:rsidRPr="004730D0" w:rsidRDefault="00D406AD" w:rsidP="00D406AD">
            <w:pPr>
              <w:suppressAutoHyphens/>
              <w:snapToGrid w:val="0"/>
              <w:jc w:val="center"/>
              <w:rPr>
                <w:szCs w:val="24"/>
                <w:lang w:eastAsia="en-US"/>
              </w:rPr>
            </w:pPr>
            <w:proofErr w:type="spellStart"/>
            <w:r w:rsidRPr="004730D0">
              <w:rPr>
                <w:szCs w:val="24"/>
                <w:lang w:eastAsia="en-US"/>
              </w:rPr>
              <w:t>Bendruome-ninės</w:t>
            </w:r>
            <w:proofErr w:type="spellEnd"/>
            <w:r w:rsidRPr="004730D0">
              <w:rPr>
                <w:szCs w:val="24"/>
                <w:lang w:eastAsia="en-US"/>
              </w:rPr>
              <w:t xml:space="preserve"> įstaigos</w:t>
            </w:r>
          </w:p>
        </w:tc>
        <w:tc>
          <w:tcPr>
            <w:tcW w:w="2693" w:type="dxa"/>
            <w:tcBorders>
              <w:top w:val="single" w:sz="4" w:space="0" w:color="auto"/>
              <w:left w:val="single" w:sz="4" w:space="0" w:color="auto"/>
              <w:bottom w:val="single" w:sz="4" w:space="0" w:color="auto"/>
              <w:right w:val="single" w:sz="4" w:space="0" w:color="auto"/>
            </w:tcBorders>
            <w:vAlign w:val="center"/>
          </w:tcPr>
          <w:p w14:paraId="6F695A2C" w14:textId="77777777" w:rsidR="00D406AD" w:rsidRPr="004730D0" w:rsidRDefault="00D406AD" w:rsidP="00D406AD">
            <w:pPr>
              <w:suppressAutoHyphens/>
              <w:snapToGrid w:val="0"/>
              <w:jc w:val="center"/>
              <w:rPr>
                <w:szCs w:val="24"/>
                <w:lang w:eastAsia="ar-SA"/>
              </w:rPr>
            </w:pPr>
            <w:r w:rsidRPr="004730D0">
              <w:rPr>
                <w:szCs w:val="24"/>
                <w:lang w:eastAsia="ar-SA"/>
              </w:rPr>
              <w:t>Petrašiūnų gailestingumo namų Paulių filialas</w:t>
            </w:r>
          </w:p>
        </w:tc>
        <w:tc>
          <w:tcPr>
            <w:tcW w:w="1843" w:type="dxa"/>
            <w:tcBorders>
              <w:top w:val="single" w:sz="4" w:space="0" w:color="auto"/>
              <w:left w:val="single" w:sz="4" w:space="0" w:color="auto"/>
              <w:bottom w:val="single" w:sz="4" w:space="0" w:color="auto"/>
              <w:right w:val="single" w:sz="4" w:space="0" w:color="auto"/>
            </w:tcBorders>
            <w:vAlign w:val="center"/>
          </w:tcPr>
          <w:p w14:paraId="37B5349C" w14:textId="77777777" w:rsidR="00D406AD" w:rsidRPr="004730D0" w:rsidRDefault="00D406AD" w:rsidP="00D406AD">
            <w:pPr>
              <w:suppressAutoHyphens/>
              <w:snapToGrid w:val="0"/>
              <w:jc w:val="center"/>
              <w:rPr>
                <w:szCs w:val="24"/>
                <w:lang w:eastAsia="ar-SA"/>
              </w:rPr>
            </w:pPr>
            <w:r w:rsidRPr="004730D0">
              <w:rPr>
                <w:szCs w:val="24"/>
                <w:lang w:eastAsia="ar-SA"/>
              </w:rPr>
              <w:t>Parapijos</w:t>
            </w:r>
          </w:p>
        </w:tc>
        <w:tc>
          <w:tcPr>
            <w:tcW w:w="1134" w:type="dxa"/>
            <w:tcBorders>
              <w:top w:val="single" w:sz="4" w:space="0" w:color="auto"/>
              <w:left w:val="single" w:sz="4" w:space="0" w:color="auto"/>
              <w:bottom w:val="single" w:sz="4" w:space="0" w:color="auto"/>
              <w:right w:val="single" w:sz="4" w:space="0" w:color="auto"/>
            </w:tcBorders>
            <w:vAlign w:val="center"/>
          </w:tcPr>
          <w:p w14:paraId="3DB00A6E" w14:textId="77777777" w:rsidR="00D406AD" w:rsidRPr="004730D0" w:rsidRDefault="00D406AD" w:rsidP="00D406AD">
            <w:pPr>
              <w:suppressAutoHyphens/>
              <w:snapToGrid w:val="0"/>
              <w:jc w:val="center"/>
              <w:rPr>
                <w:szCs w:val="24"/>
                <w:lang w:eastAsia="ar-SA"/>
              </w:rPr>
            </w:pPr>
            <w:r w:rsidRPr="004730D0">
              <w:rPr>
                <w:szCs w:val="24"/>
                <w:lang w:eastAsia="ar-SA"/>
              </w:rPr>
              <w:t>15</w:t>
            </w:r>
          </w:p>
        </w:tc>
        <w:tc>
          <w:tcPr>
            <w:tcW w:w="1843" w:type="dxa"/>
            <w:tcBorders>
              <w:top w:val="single" w:sz="4" w:space="0" w:color="auto"/>
              <w:left w:val="single" w:sz="4" w:space="0" w:color="auto"/>
              <w:bottom w:val="single" w:sz="4" w:space="0" w:color="auto"/>
              <w:right w:val="single" w:sz="4" w:space="0" w:color="auto"/>
            </w:tcBorders>
            <w:vAlign w:val="center"/>
          </w:tcPr>
          <w:p w14:paraId="258CFBEC"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szCs w:val="24"/>
                <w:lang w:eastAsia="ar-SA"/>
              </w:rPr>
            </w:pPr>
            <w:r w:rsidRPr="004730D0">
              <w:rPr>
                <w:szCs w:val="24"/>
                <w:lang w:eastAsia="ar-SA"/>
              </w:rPr>
              <w:t>0</w:t>
            </w:r>
          </w:p>
        </w:tc>
      </w:tr>
      <w:tr w:rsidR="004730D0" w:rsidRPr="004730D0" w14:paraId="38A2CA9A" w14:textId="77777777" w:rsidTr="006E43A8">
        <w:trPr>
          <w:trHeight w:val="285"/>
        </w:trPr>
        <w:tc>
          <w:tcPr>
            <w:tcW w:w="675" w:type="dxa"/>
            <w:vMerge/>
            <w:tcBorders>
              <w:left w:val="single" w:sz="4" w:space="0" w:color="auto"/>
              <w:right w:val="single" w:sz="4" w:space="0" w:color="auto"/>
            </w:tcBorders>
            <w:vAlign w:val="center"/>
          </w:tcPr>
          <w:p w14:paraId="788935D0"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szCs w:val="24"/>
                <w:lang w:eastAsia="ar-SA"/>
              </w:rPr>
            </w:pPr>
          </w:p>
        </w:tc>
        <w:tc>
          <w:tcPr>
            <w:tcW w:w="1418" w:type="dxa"/>
            <w:vMerge/>
            <w:tcBorders>
              <w:left w:val="single" w:sz="4" w:space="0" w:color="auto"/>
              <w:right w:val="single" w:sz="4" w:space="0" w:color="auto"/>
            </w:tcBorders>
            <w:vAlign w:val="center"/>
          </w:tcPr>
          <w:p w14:paraId="42E275C2" w14:textId="77777777" w:rsidR="00D406AD" w:rsidRPr="004730D0" w:rsidRDefault="00D406AD" w:rsidP="00D406AD">
            <w:pPr>
              <w:suppressAutoHyphens/>
              <w:snapToGrid w:val="0"/>
              <w:jc w:val="center"/>
              <w:rPr>
                <w:szCs w:val="24"/>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tcPr>
          <w:p w14:paraId="04CC5D6F"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szCs w:val="24"/>
                <w:lang w:eastAsia="ar-SA"/>
              </w:rPr>
            </w:pPr>
            <w:r w:rsidRPr="004730D0">
              <w:rPr>
                <w:szCs w:val="24"/>
                <w:lang w:eastAsia="ar-SA"/>
              </w:rPr>
              <w:t>Jurbarko rajono neįgaliųjų draugija</w:t>
            </w: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tcPr>
          <w:p w14:paraId="2F292984" w14:textId="77777777" w:rsidR="00D406AD" w:rsidRPr="004730D0" w:rsidRDefault="00D406AD" w:rsidP="00D406AD">
            <w:pPr>
              <w:widowControl w:val="0"/>
              <w:suppressLineNumbers/>
              <w:suppressAutoHyphens/>
              <w:snapToGrid w:val="0"/>
              <w:jc w:val="center"/>
              <w:rPr>
                <w:szCs w:val="24"/>
                <w:lang w:eastAsia="ar-SA"/>
              </w:rPr>
            </w:pPr>
            <w:r w:rsidRPr="004730D0">
              <w:rPr>
                <w:szCs w:val="24"/>
                <w:lang w:eastAsia="ar-SA"/>
              </w:rPr>
              <w:t>NVO</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592A7DA6" w14:textId="23CD6906" w:rsidR="00D406AD" w:rsidRPr="004730D0" w:rsidRDefault="00EC2CCE" w:rsidP="00D406AD">
            <w:pPr>
              <w:widowControl w:val="0"/>
              <w:suppressLineNumbers/>
              <w:suppressAutoHyphens/>
              <w:snapToGrid w:val="0"/>
              <w:jc w:val="center"/>
              <w:rPr>
                <w:szCs w:val="24"/>
                <w:lang w:eastAsia="ar-SA"/>
              </w:rPr>
            </w:pPr>
            <w:r w:rsidRPr="004730D0">
              <w:rPr>
                <w:szCs w:val="24"/>
                <w:lang w:eastAsia="ar-SA"/>
              </w:rPr>
              <w:t>7</w:t>
            </w:r>
            <w:r w:rsidR="00DC0CA3" w:rsidRPr="004730D0">
              <w:rPr>
                <w:szCs w:val="24"/>
                <w:lang w:eastAsia="ar-SA"/>
              </w:rPr>
              <w:t>7</w:t>
            </w: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tcPr>
          <w:p w14:paraId="4E233B32" w14:textId="12F42705" w:rsidR="00D406AD" w:rsidRPr="004730D0" w:rsidRDefault="00EC2CCE" w:rsidP="00D406AD">
            <w:pPr>
              <w:widowControl w:val="0"/>
              <w:suppressLineNumbers/>
              <w:suppressAutoHyphens/>
              <w:snapToGrid w:val="0"/>
              <w:jc w:val="center"/>
              <w:rPr>
                <w:szCs w:val="24"/>
                <w:lang w:eastAsia="ar-SA"/>
              </w:rPr>
            </w:pPr>
            <w:r w:rsidRPr="004730D0">
              <w:rPr>
                <w:szCs w:val="24"/>
                <w:lang w:eastAsia="ar-SA"/>
              </w:rPr>
              <w:t>7</w:t>
            </w:r>
            <w:r w:rsidR="00DC0CA3" w:rsidRPr="004730D0">
              <w:rPr>
                <w:szCs w:val="24"/>
                <w:lang w:eastAsia="ar-SA"/>
              </w:rPr>
              <w:t>7</w:t>
            </w:r>
          </w:p>
        </w:tc>
      </w:tr>
      <w:tr w:rsidR="004730D0" w:rsidRPr="004730D0" w14:paraId="77243BDE" w14:textId="77777777" w:rsidTr="006E43A8">
        <w:trPr>
          <w:trHeight w:val="285"/>
        </w:trPr>
        <w:tc>
          <w:tcPr>
            <w:tcW w:w="675" w:type="dxa"/>
            <w:vMerge/>
            <w:tcBorders>
              <w:left w:val="single" w:sz="4" w:space="0" w:color="auto"/>
              <w:right w:val="single" w:sz="4" w:space="0" w:color="auto"/>
            </w:tcBorders>
            <w:vAlign w:val="center"/>
          </w:tcPr>
          <w:p w14:paraId="58433CD4"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szCs w:val="24"/>
                <w:lang w:eastAsia="ar-SA"/>
              </w:rPr>
            </w:pPr>
          </w:p>
        </w:tc>
        <w:tc>
          <w:tcPr>
            <w:tcW w:w="1418" w:type="dxa"/>
            <w:vMerge/>
            <w:tcBorders>
              <w:left w:val="single" w:sz="4" w:space="0" w:color="auto"/>
              <w:right w:val="single" w:sz="4" w:space="0" w:color="auto"/>
            </w:tcBorders>
            <w:vAlign w:val="center"/>
          </w:tcPr>
          <w:p w14:paraId="2681646A" w14:textId="77777777" w:rsidR="00D406AD" w:rsidRPr="004730D0" w:rsidRDefault="00D406AD" w:rsidP="00D406AD">
            <w:pPr>
              <w:suppressAutoHyphens/>
              <w:snapToGrid w:val="0"/>
              <w:jc w:val="center"/>
              <w:rPr>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14:paraId="4CF5F05A"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szCs w:val="24"/>
                <w:lang w:eastAsia="ar-SA"/>
              </w:rPr>
            </w:pPr>
            <w:r w:rsidRPr="004730D0">
              <w:rPr>
                <w:szCs w:val="24"/>
                <w:lang w:eastAsia="ar-SA"/>
              </w:rPr>
              <w:t>LASS pietvakarių centro Jurbarko rajono filialas</w:t>
            </w:r>
          </w:p>
        </w:tc>
        <w:tc>
          <w:tcPr>
            <w:tcW w:w="1843" w:type="dxa"/>
            <w:tcBorders>
              <w:top w:val="single" w:sz="4" w:space="0" w:color="auto"/>
              <w:left w:val="single" w:sz="4" w:space="0" w:color="auto"/>
              <w:bottom w:val="single" w:sz="4" w:space="0" w:color="auto"/>
              <w:right w:val="single" w:sz="4" w:space="0" w:color="auto"/>
            </w:tcBorders>
            <w:vAlign w:val="center"/>
          </w:tcPr>
          <w:p w14:paraId="12128F3B" w14:textId="77777777" w:rsidR="00D406AD" w:rsidRPr="004730D0" w:rsidRDefault="00D406AD" w:rsidP="00D406AD">
            <w:pPr>
              <w:widowControl w:val="0"/>
              <w:suppressLineNumbers/>
              <w:suppressAutoHyphens/>
              <w:snapToGrid w:val="0"/>
              <w:jc w:val="center"/>
              <w:rPr>
                <w:szCs w:val="24"/>
                <w:lang w:eastAsia="ar-SA"/>
              </w:rPr>
            </w:pPr>
            <w:r w:rsidRPr="004730D0">
              <w:rPr>
                <w:szCs w:val="24"/>
                <w:lang w:eastAsia="ar-SA"/>
              </w:rPr>
              <w:t>NVO</w:t>
            </w:r>
          </w:p>
        </w:tc>
        <w:tc>
          <w:tcPr>
            <w:tcW w:w="1134" w:type="dxa"/>
            <w:tcBorders>
              <w:top w:val="single" w:sz="4" w:space="0" w:color="auto"/>
              <w:left w:val="single" w:sz="4" w:space="0" w:color="auto"/>
              <w:bottom w:val="single" w:sz="4" w:space="0" w:color="auto"/>
              <w:right w:val="single" w:sz="4" w:space="0" w:color="auto"/>
            </w:tcBorders>
            <w:vAlign w:val="center"/>
          </w:tcPr>
          <w:p w14:paraId="6D0D7870" w14:textId="09AD2B7B" w:rsidR="00D406AD" w:rsidRPr="004730D0" w:rsidRDefault="00DC0CA3" w:rsidP="00D406AD">
            <w:pPr>
              <w:widowControl w:val="0"/>
              <w:suppressLineNumbers/>
              <w:suppressAutoHyphens/>
              <w:snapToGrid w:val="0"/>
              <w:jc w:val="center"/>
              <w:rPr>
                <w:szCs w:val="24"/>
                <w:lang w:eastAsia="ar-SA"/>
              </w:rPr>
            </w:pPr>
            <w:r w:rsidRPr="004730D0">
              <w:rPr>
                <w:szCs w:val="24"/>
                <w:lang w:eastAsia="ar-SA"/>
              </w:rPr>
              <w:t>16</w:t>
            </w:r>
          </w:p>
        </w:tc>
        <w:tc>
          <w:tcPr>
            <w:tcW w:w="1843" w:type="dxa"/>
            <w:tcBorders>
              <w:top w:val="single" w:sz="4" w:space="0" w:color="auto"/>
              <w:left w:val="single" w:sz="4" w:space="0" w:color="auto"/>
              <w:bottom w:val="single" w:sz="4" w:space="0" w:color="auto"/>
              <w:right w:val="single" w:sz="4" w:space="0" w:color="auto"/>
            </w:tcBorders>
            <w:vAlign w:val="center"/>
          </w:tcPr>
          <w:p w14:paraId="38D24EC2" w14:textId="41FE8ECE" w:rsidR="00D406AD" w:rsidRPr="004730D0" w:rsidRDefault="00DC0CA3" w:rsidP="00D406AD">
            <w:pPr>
              <w:widowControl w:val="0"/>
              <w:suppressLineNumbers/>
              <w:suppressAutoHyphens/>
              <w:snapToGrid w:val="0"/>
              <w:jc w:val="center"/>
              <w:rPr>
                <w:szCs w:val="24"/>
                <w:lang w:eastAsia="ar-SA"/>
              </w:rPr>
            </w:pPr>
            <w:r w:rsidRPr="004730D0">
              <w:rPr>
                <w:szCs w:val="24"/>
                <w:lang w:eastAsia="ar-SA"/>
              </w:rPr>
              <w:t>16</w:t>
            </w:r>
          </w:p>
        </w:tc>
      </w:tr>
      <w:tr w:rsidR="004730D0" w:rsidRPr="004730D0" w14:paraId="69CD05FE" w14:textId="77777777" w:rsidTr="00656737">
        <w:trPr>
          <w:trHeight w:val="317"/>
        </w:trPr>
        <w:tc>
          <w:tcPr>
            <w:tcW w:w="675" w:type="dxa"/>
            <w:tcBorders>
              <w:top w:val="single" w:sz="4" w:space="0" w:color="auto"/>
              <w:bottom w:val="single" w:sz="4" w:space="0" w:color="auto"/>
            </w:tcBorders>
            <w:shd w:val="clear" w:color="auto" w:fill="F2F2F2" w:themeFill="background1" w:themeFillShade="F2"/>
            <w:vAlign w:val="center"/>
          </w:tcPr>
          <w:p w14:paraId="7A8BBEC1" w14:textId="77777777" w:rsidR="00D406AD" w:rsidRPr="004730D0" w:rsidRDefault="00D406AD" w:rsidP="00656737">
            <w:pPr>
              <w:suppressAutoHyphens/>
              <w:snapToGrid w:val="0"/>
              <w:jc w:val="center"/>
              <w:rPr>
                <w:szCs w:val="24"/>
              </w:rPr>
            </w:pPr>
          </w:p>
        </w:tc>
        <w:tc>
          <w:tcPr>
            <w:tcW w:w="1418" w:type="dxa"/>
            <w:tcBorders>
              <w:top w:val="single" w:sz="4" w:space="0" w:color="auto"/>
              <w:bottom w:val="single" w:sz="4" w:space="0" w:color="auto"/>
            </w:tcBorders>
            <w:shd w:val="clear" w:color="auto" w:fill="F2F2F2" w:themeFill="background1" w:themeFillShade="F2"/>
            <w:vAlign w:val="center"/>
          </w:tcPr>
          <w:p w14:paraId="5E21F503" w14:textId="77777777" w:rsidR="00D406AD" w:rsidRPr="004730D0" w:rsidRDefault="00D406AD" w:rsidP="00656737">
            <w:pPr>
              <w:suppressAutoHyphens/>
              <w:snapToGrid w:val="0"/>
              <w:jc w:val="center"/>
              <w:rPr>
                <w:szCs w:val="24"/>
              </w:rPr>
            </w:pPr>
            <w:r w:rsidRPr="004730D0">
              <w:rPr>
                <w:szCs w:val="24"/>
              </w:rPr>
              <w:t>Vaikų dienos centrai</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C15A84" w14:textId="77777777" w:rsidR="00D406AD" w:rsidRPr="004730D0" w:rsidRDefault="00D406AD" w:rsidP="00656737">
            <w:pPr>
              <w:suppressAutoHyphens/>
              <w:snapToGrid w:val="0"/>
              <w:jc w:val="center"/>
              <w:rPr>
                <w:szCs w:val="24"/>
              </w:rPr>
            </w:pPr>
            <w:r w:rsidRPr="004730D0">
              <w:rPr>
                <w:szCs w:val="24"/>
              </w:rPr>
              <w:t xml:space="preserve">Lietuvos samariečių Jurbarko krašto bendrijos Vaikų dienos centrai (Jurbarko, </w:t>
            </w:r>
            <w:proofErr w:type="spellStart"/>
            <w:r w:rsidRPr="004730D0">
              <w:rPr>
                <w:szCs w:val="24"/>
              </w:rPr>
              <w:t>Vadžgirio</w:t>
            </w:r>
            <w:proofErr w:type="spellEnd"/>
            <w:r w:rsidRPr="004730D0">
              <w:rPr>
                <w:szCs w:val="24"/>
              </w:rPr>
              <w:t>, Raudonės, Girdžių, Šimkaičių, Juodaičių, Eržvilko, Seredžiaus, Veliuonos)</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BA5F68" w14:textId="77777777" w:rsidR="00D406AD" w:rsidRPr="004730D0" w:rsidRDefault="00D406AD" w:rsidP="00656737">
            <w:pPr>
              <w:suppressLineNumbers/>
              <w:suppressAutoHyphens/>
              <w:snapToGrid w:val="0"/>
              <w:jc w:val="center"/>
              <w:rPr>
                <w:szCs w:val="24"/>
              </w:rPr>
            </w:pPr>
            <w:r w:rsidRPr="004730D0">
              <w:rPr>
                <w:szCs w:val="24"/>
              </w:rPr>
              <w:t>NVO</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EAF060" w14:textId="77777777" w:rsidR="00D406AD" w:rsidRPr="004730D0" w:rsidRDefault="00D406AD" w:rsidP="00656737">
            <w:pPr>
              <w:suppressLineNumbers/>
              <w:suppressAutoHyphens/>
              <w:snapToGrid w:val="0"/>
              <w:jc w:val="center"/>
              <w:rPr>
                <w:szCs w:val="24"/>
              </w:rPr>
            </w:pPr>
            <w:r w:rsidRPr="004730D0">
              <w:rPr>
                <w:szCs w:val="24"/>
              </w:rPr>
              <w:t>220</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145351" w14:textId="77777777" w:rsidR="00D406AD" w:rsidRPr="004730D0" w:rsidRDefault="00D406AD" w:rsidP="00656737">
            <w:pPr>
              <w:suppressLineNumbers/>
              <w:suppressAutoHyphens/>
              <w:snapToGrid w:val="0"/>
              <w:jc w:val="center"/>
              <w:rPr>
                <w:szCs w:val="24"/>
              </w:rPr>
            </w:pPr>
            <w:r w:rsidRPr="004730D0">
              <w:rPr>
                <w:szCs w:val="24"/>
              </w:rPr>
              <w:t>220</w:t>
            </w:r>
          </w:p>
        </w:tc>
      </w:tr>
      <w:tr w:rsidR="004730D0" w:rsidRPr="004730D0" w14:paraId="6DD9156B" w14:textId="77777777" w:rsidTr="006E43A8">
        <w:trPr>
          <w:trHeight w:val="1334"/>
        </w:trPr>
        <w:tc>
          <w:tcPr>
            <w:tcW w:w="675" w:type="dxa"/>
            <w:tcBorders>
              <w:top w:val="single" w:sz="4" w:space="0" w:color="auto"/>
              <w:bottom w:val="single" w:sz="4" w:space="0" w:color="auto"/>
            </w:tcBorders>
            <w:shd w:val="clear" w:color="auto" w:fill="F2F2F2"/>
            <w:vAlign w:val="center"/>
          </w:tcPr>
          <w:p w14:paraId="796BCA9F"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szCs w:val="24"/>
                <w:lang w:eastAsia="ar-SA"/>
              </w:rPr>
            </w:pPr>
          </w:p>
        </w:tc>
        <w:tc>
          <w:tcPr>
            <w:tcW w:w="1418" w:type="dxa"/>
            <w:tcBorders>
              <w:top w:val="single" w:sz="4" w:space="0" w:color="auto"/>
              <w:bottom w:val="single" w:sz="4" w:space="0" w:color="auto"/>
            </w:tcBorders>
            <w:shd w:val="clear" w:color="auto" w:fill="F2F2F2"/>
            <w:vAlign w:val="center"/>
          </w:tcPr>
          <w:p w14:paraId="37491E70" w14:textId="77777777" w:rsidR="00D406AD" w:rsidRPr="004730D0" w:rsidRDefault="00D406AD" w:rsidP="00D406AD">
            <w:pPr>
              <w:suppressAutoHyphens/>
              <w:snapToGrid w:val="0"/>
              <w:jc w:val="center"/>
              <w:rPr>
                <w:szCs w:val="24"/>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tcPr>
          <w:p w14:paraId="0B217F17"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szCs w:val="24"/>
                <w:lang w:eastAsia="ar-SA"/>
              </w:rPr>
            </w:pPr>
            <w:r w:rsidRPr="004730D0">
              <w:rPr>
                <w:bCs/>
                <w:szCs w:val="24"/>
                <w:lang w:eastAsia="ar-SA"/>
              </w:rPr>
              <w:t xml:space="preserve">Jurbarko evangelikų liuteronų parapijos </w:t>
            </w:r>
            <w:proofErr w:type="spellStart"/>
            <w:r w:rsidRPr="004730D0">
              <w:rPr>
                <w:bCs/>
                <w:szCs w:val="24"/>
                <w:lang w:eastAsia="ar-SA"/>
              </w:rPr>
              <w:t>diakonija</w:t>
            </w:r>
            <w:proofErr w:type="spellEnd"/>
            <w:r w:rsidRPr="004730D0">
              <w:rPr>
                <w:bCs/>
                <w:szCs w:val="24"/>
                <w:lang w:eastAsia="ar-SA"/>
              </w:rPr>
              <w:t xml:space="preserve"> „Jurbarko sandora“ (Skirsnemunės ir Smalininkų vaikų užimtumo centras)</w:t>
            </w: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tcPr>
          <w:p w14:paraId="1F154503" w14:textId="3F8DF191" w:rsidR="00D406AD" w:rsidRPr="004730D0" w:rsidRDefault="005A0209" w:rsidP="00D406AD">
            <w:pPr>
              <w:widowControl w:val="0"/>
              <w:suppressLineNumbers/>
              <w:suppressAutoHyphens/>
              <w:snapToGrid w:val="0"/>
              <w:jc w:val="center"/>
              <w:rPr>
                <w:szCs w:val="24"/>
                <w:lang w:eastAsia="ar-SA"/>
              </w:rPr>
            </w:pPr>
            <w:r w:rsidRPr="004730D0">
              <w:rPr>
                <w:szCs w:val="24"/>
                <w:lang w:eastAsia="ar-SA"/>
              </w:rPr>
              <w:t>Asociacija</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0E054BA6" w14:textId="77777777" w:rsidR="00D406AD" w:rsidRPr="004730D0" w:rsidRDefault="00D406AD" w:rsidP="00D406AD">
            <w:pPr>
              <w:widowControl w:val="0"/>
              <w:suppressLineNumbers/>
              <w:suppressAutoHyphens/>
              <w:snapToGrid w:val="0"/>
              <w:jc w:val="center"/>
              <w:rPr>
                <w:szCs w:val="24"/>
                <w:lang w:eastAsia="ar-SA"/>
              </w:rPr>
            </w:pPr>
            <w:r w:rsidRPr="004730D0">
              <w:rPr>
                <w:szCs w:val="24"/>
                <w:lang w:eastAsia="ar-SA"/>
              </w:rPr>
              <w:t>50</w:t>
            </w: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tcPr>
          <w:p w14:paraId="7C33E4AF" w14:textId="77777777" w:rsidR="00D406AD" w:rsidRPr="004730D0" w:rsidRDefault="00D406AD" w:rsidP="00D406AD">
            <w:pPr>
              <w:widowControl w:val="0"/>
              <w:suppressLineNumbers/>
              <w:suppressAutoHyphens/>
              <w:snapToGrid w:val="0"/>
              <w:jc w:val="center"/>
              <w:rPr>
                <w:szCs w:val="24"/>
                <w:lang w:eastAsia="ar-SA"/>
              </w:rPr>
            </w:pPr>
            <w:r w:rsidRPr="004730D0">
              <w:rPr>
                <w:szCs w:val="24"/>
                <w:lang w:eastAsia="ar-SA"/>
              </w:rPr>
              <w:t>50</w:t>
            </w:r>
          </w:p>
        </w:tc>
      </w:tr>
      <w:tr w:rsidR="004730D0" w:rsidRPr="004730D0" w14:paraId="3481EAB6" w14:textId="77777777" w:rsidTr="006E43A8">
        <w:trPr>
          <w:trHeight w:val="1334"/>
        </w:trPr>
        <w:tc>
          <w:tcPr>
            <w:tcW w:w="675" w:type="dxa"/>
            <w:tcBorders>
              <w:top w:val="single" w:sz="4" w:space="0" w:color="auto"/>
              <w:bottom w:val="single" w:sz="4" w:space="0" w:color="auto"/>
            </w:tcBorders>
            <w:vAlign w:val="center"/>
          </w:tcPr>
          <w:p w14:paraId="3C178FD9"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szCs w:val="24"/>
                <w:lang w:eastAsia="ar-SA"/>
              </w:rPr>
            </w:pPr>
          </w:p>
        </w:tc>
        <w:tc>
          <w:tcPr>
            <w:tcW w:w="1418" w:type="dxa"/>
            <w:tcBorders>
              <w:top w:val="single" w:sz="4" w:space="0" w:color="auto"/>
              <w:bottom w:val="single" w:sz="4" w:space="0" w:color="auto"/>
            </w:tcBorders>
            <w:vAlign w:val="center"/>
          </w:tcPr>
          <w:p w14:paraId="6EF659E9" w14:textId="77777777" w:rsidR="00D406AD" w:rsidRPr="004730D0" w:rsidRDefault="00D406AD" w:rsidP="00D406AD">
            <w:pPr>
              <w:suppressAutoHyphens/>
              <w:snapToGrid w:val="0"/>
              <w:jc w:val="center"/>
              <w:rPr>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14:paraId="7BE436ED"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szCs w:val="24"/>
                <w:lang w:eastAsia="ar-SA"/>
              </w:rPr>
            </w:pPr>
            <w:r w:rsidRPr="004730D0">
              <w:rPr>
                <w:bCs/>
                <w:szCs w:val="24"/>
                <w:lang w:eastAsia="ar-SA"/>
              </w:rPr>
              <w:t xml:space="preserve">Klausučių Stasio </w:t>
            </w:r>
            <w:proofErr w:type="spellStart"/>
            <w:r w:rsidRPr="004730D0">
              <w:rPr>
                <w:bCs/>
                <w:szCs w:val="24"/>
                <w:lang w:eastAsia="ar-SA"/>
              </w:rPr>
              <w:t>Santvaro</w:t>
            </w:r>
            <w:proofErr w:type="spellEnd"/>
            <w:r w:rsidRPr="004730D0">
              <w:rPr>
                <w:bCs/>
                <w:szCs w:val="24"/>
                <w:lang w:eastAsia="ar-SA"/>
              </w:rPr>
              <w:t xml:space="preserve"> pagrindinės mokyklos vaikų dienos centras</w:t>
            </w:r>
          </w:p>
        </w:tc>
        <w:tc>
          <w:tcPr>
            <w:tcW w:w="1843" w:type="dxa"/>
            <w:tcBorders>
              <w:top w:val="single" w:sz="4" w:space="0" w:color="auto"/>
              <w:left w:val="single" w:sz="4" w:space="0" w:color="auto"/>
              <w:bottom w:val="single" w:sz="4" w:space="0" w:color="auto"/>
              <w:right w:val="single" w:sz="4" w:space="0" w:color="auto"/>
            </w:tcBorders>
            <w:vAlign w:val="center"/>
          </w:tcPr>
          <w:p w14:paraId="7D1C28E4" w14:textId="77777777" w:rsidR="00D406AD" w:rsidRPr="004730D0" w:rsidRDefault="00D406AD" w:rsidP="00D406AD">
            <w:pPr>
              <w:widowControl w:val="0"/>
              <w:suppressLineNumbers/>
              <w:suppressAutoHyphens/>
              <w:snapToGrid w:val="0"/>
              <w:jc w:val="center"/>
              <w:rPr>
                <w:szCs w:val="24"/>
                <w:lang w:eastAsia="ar-SA"/>
              </w:rPr>
            </w:pPr>
            <w:r w:rsidRPr="004730D0">
              <w:rPr>
                <w:szCs w:val="24"/>
                <w:lang w:eastAsia="ar-SA"/>
              </w:rPr>
              <w:t>Asociacija</w:t>
            </w:r>
          </w:p>
        </w:tc>
        <w:tc>
          <w:tcPr>
            <w:tcW w:w="1134" w:type="dxa"/>
            <w:tcBorders>
              <w:top w:val="single" w:sz="4" w:space="0" w:color="auto"/>
              <w:left w:val="single" w:sz="4" w:space="0" w:color="auto"/>
              <w:bottom w:val="single" w:sz="4" w:space="0" w:color="auto"/>
              <w:right w:val="single" w:sz="4" w:space="0" w:color="auto"/>
            </w:tcBorders>
            <w:vAlign w:val="center"/>
          </w:tcPr>
          <w:p w14:paraId="3C59AA57" w14:textId="77777777" w:rsidR="00D406AD" w:rsidRPr="004730D0" w:rsidRDefault="00D406AD" w:rsidP="00D406AD">
            <w:pPr>
              <w:widowControl w:val="0"/>
              <w:suppressLineNumbers/>
              <w:suppressAutoHyphens/>
              <w:snapToGrid w:val="0"/>
              <w:jc w:val="center"/>
              <w:rPr>
                <w:szCs w:val="24"/>
                <w:lang w:eastAsia="ar-SA"/>
              </w:rPr>
            </w:pPr>
            <w:r w:rsidRPr="004730D0">
              <w:rPr>
                <w:szCs w:val="24"/>
                <w:lang w:eastAsia="ar-SA"/>
              </w:rPr>
              <w:t>35</w:t>
            </w:r>
          </w:p>
        </w:tc>
        <w:tc>
          <w:tcPr>
            <w:tcW w:w="1843" w:type="dxa"/>
            <w:tcBorders>
              <w:top w:val="single" w:sz="4" w:space="0" w:color="auto"/>
              <w:left w:val="single" w:sz="4" w:space="0" w:color="auto"/>
              <w:bottom w:val="single" w:sz="4" w:space="0" w:color="auto"/>
              <w:right w:val="single" w:sz="4" w:space="0" w:color="auto"/>
            </w:tcBorders>
            <w:vAlign w:val="center"/>
          </w:tcPr>
          <w:p w14:paraId="56E89AA7" w14:textId="77777777" w:rsidR="00D406AD" w:rsidRPr="004730D0" w:rsidRDefault="00D406AD" w:rsidP="00D406AD">
            <w:pPr>
              <w:widowControl w:val="0"/>
              <w:suppressLineNumbers/>
              <w:suppressAutoHyphens/>
              <w:snapToGrid w:val="0"/>
              <w:jc w:val="center"/>
              <w:rPr>
                <w:szCs w:val="24"/>
                <w:lang w:eastAsia="ar-SA"/>
              </w:rPr>
            </w:pPr>
            <w:r w:rsidRPr="004730D0">
              <w:rPr>
                <w:szCs w:val="24"/>
                <w:lang w:eastAsia="ar-SA"/>
              </w:rPr>
              <w:t>35</w:t>
            </w:r>
          </w:p>
        </w:tc>
      </w:tr>
      <w:tr w:rsidR="004730D0" w:rsidRPr="004730D0" w14:paraId="0053BE3D" w14:textId="77777777" w:rsidTr="006E43A8">
        <w:trPr>
          <w:trHeight w:val="976"/>
        </w:trPr>
        <w:tc>
          <w:tcPr>
            <w:tcW w:w="675" w:type="dxa"/>
            <w:tcBorders>
              <w:top w:val="single" w:sz="4" w:space="0" w:color="auto"/>
              <w:bottom w:val="single" w:sz="4" w:space="0" w:color="auto"/>
            </w:tcBorders>
            <w:shd w:val="clear" w:color="auto" w:fill="F2F2F2"/>
            <w:vAlign w:val="center"/>
          </w:tcPr>
          <w:p w14:paraId="77160D20"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szCs w:val="24"/>
                <w:lang w:eastAsia="ar-SA"/>
              </w:rPr>
            </w:pPr>
          </w:p>
        </w:tc>
        <w:tc>
          <w:tcPr>
            <w:tcW w:w="1418" w:type="dxa"/>
            <w:tcBorders>
              <w:top w:val="single" w:sz="4" w:space="0" w:color="auto"/>
              <w:bottom w:val="single" w:sz="4" w:space="0" w:color="auto"/>
            </w:tcBorders>
            <w:shd w:val="clear" w:color="auto" w:fill="F2F2F2"/>
            <w:vAlign w:val="center"/>
          </w:tcPr>
          <w:p w14:paraId="240269A1" w14:textId="77777777" w:rsidR="00D406AD" w:rsidRPr="004730D0" w:rsidRDefault="00D406AD" w:rsidP="00D406AD">
            <w:pPr>
              <w:suppressAutoHyphens/>
              <w:snapToGrid w:val="0"/>
              <w:jc w:val="center"/>
              <w:rPr>
                <w:szCs w:val="24"/>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tcPr>
          <w:p w14:paraId="0B9B19A3"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szCs w:val="24"/>
                <w:lang w:eastAsia="ar-SA"/>
              </w:rPr>
            </w:pPr>
            <w:r w:rsidRPr="004730D0">
              <w:rPr>
                <w:bCs/>
                <w:szCs w:val="24"/>
                <w:lang w:eastAsia="ar-SA"/>
              </w:rPr>
              <w:t>Skalvijos namų Viešvilės vaikų dienos centras</w:t>
            </w: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tcPr>
          <w:p w14:paraId="58333504" w14:textId="77777777" w:rsidR="00D406AD" w:rsidRPr="004730D0" w:rsidRDefault="00D406AD" w:rsidP="00D406AD">
            <w:pPr>
              <w:widowControl w:val="0"/>
              <w:suppressLineNumbers/>
              <w:suppressAutoHyphens/>
              <w:snapToGrid w:val="0"/>
              <w:jc w:val="center"/>
              <w:rPr>
                <w:szCs w:val="24"/>
                <w:lang w:eastAsia="ar-SA"/>
              </w:rPr>
            </w:pPr>
            <w:r w:rsidRPr="004730D0">
              <w:rPr>
                <w:szCs w:val="24"/>
                <w:lang w:eastAsia="ar-SA"/>
              </w:rPr>
              <w:t>Savivaldybės</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3F85BA23" w14:textId="77777777" w:rsidR="00D406AD" w:rsidRPr="004730D0" w:rsidRDefault="00D406AD" w:rsidP="00D406AD">
            <w:pPr>
              <w:widowControl w:val="0"/>
              <w:suppressLineNumbers/>
              <w:suppressAutoHyphens/>
              <w:snapToGrid w:val="0"/>
              <w:jc w:val="center"/>
              <w:rPr>
                <w:szCs w:val="24"/>
                <w:lang w:eastAsia="ar-SA"/>
              </w:rPr>
            </w:pPr>
            <w:r w:rsidRPr="004730D0">
              <w:rPr>
                <w:szCs w:val="24"/>
                <w:lang w:eastAsia="ar-SA"/>
              </w:rPr>
              <w:t>26</w:t>
            </w: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tcPr>
          <w:p w14:paraId="0842A8D6" w14:textId="77777777" w:rsidR="00D406AD" w:rsidRPr="004730D0" w:rsidRDefault="00D406AD" w:rsidP="00D406AD">
            <w:pPr>
              <w:widowControl w:val="0"/>
              <w:suppressLineNumbers/>
              <w:suppressAutoHyphens/>
              <w:snapToGrid w:val="0"/>
              <w:jc w:val="center"/>
              <w:rPr>
                <w:szCs w:val="24"/>
                <w:lang w:eastAsia="ar-SA"/>
              </w:rPr>
            </w:pPr>
            <w:r w:rsidRPr="004730D0">
              <w:rPr>
                <w:szCs w:val="24"/>
                <w:lang w:eastAsia="ar-SA"/>
              </w:rPr>
              <w:t>26</w:t>
            </w:r>
          </w:p>
        </w:tc>
      </w:tr>
      <w:tr w:rsidR="004730D0" w:rsidRPr="004730D0" w14:paraId="14795A78" w14:textId="77777777" w:rsidTr="006E43A8">
        <w:trPr>
          <w:trHeight w:val="459"/>
        </w:trPr>
        <w:tc>
          <w:tcPr>
            <w:tcW w:w="675" w:type="dxa"/>
            <w:tcBorders>
              <w:top w:val="single" w:sz="4" w:space="0" w:color="auto"/>
              <w:bottom w:val="single" w:sz="4" w:space="0" w:color="auto"/>
            </w:tcBorders>
            <w:vAlign w:val="center"/>
          </w:tcPr>
          <w:p w14:paraId="27B5C8E2"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szCs w:val="24"/>
                <w:lang w:eastAsia="ar-SA"/>
              </w:rPr>
            </w:pPr>
          </w:p>
        </w:tc>
        <w:tc>
          <w:tcPr>
            <w:tcW w:w="1418" w:type="dxa"/>
            <w:tcBorders>
              <w:top w:val="single" w:sz="4" w:space="0" w:color="auto"/>
              <w:bottom w:val="single" w:sz="4" w:space="0" w:color="auto"/>
            </w:tcBorders>
            <w:vAlign w:val="center"/>
          </w:tcPr>
          <w:p w14:paraId="03E84BB7" w14:textId="77777777" w:rsidR="00D406AD" w:rsidRPr="004730D0" w:rsidRDefault="00D406AD" w:rsidP="00D406AD">
            <w:pPr>
              <w:suppressAutoHyphens/>
              <w:snapToGrid w:val="0"/>
              <w:jc w:val="center"/>
              <w:rPr>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14:paraId="28FC1165"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szCs w:val="24"/>
                <w:lang w:eastAsia="ar-SA"/>
              </w:rPr>
            </w:pPr>
            <w:r w:rsidRPr="004730D0">
              <w:rPr>
                <w:szCs w:val="24"/>
                <w:lang w:eastAsia="ar-SA"/>
              </w:rPr>
              <w:t>Atvira jaunimo erdvė</w:t>
            </w:r>
          </w:p>
          <w:p w14:paraId="69342170"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i/>
                <w:szCs w:val="24"/>
                <w:lang w:eastAsia="ar-SA"/>
              </w:rPr>
            </w:pPr>
          </w:p>
        </w:tc>
        <w:tc>
          <w:tcPr>
            <w:tcW w:w="1843" w:type="dxa"/>
            <w:tcBorders>
              <w:top w:val="single" w:sz="4" w:space="0" w:color="auto"/>
              <w:left w:val="single" w:sz="4" w:space="0" w:color="auto"/>
              <w:bottom w:val="single" w:sz="4" w:space="0" w:color="auto"/>
              <w:right w:val="single" w:sz="4" w:space="0" w:color="auto"/>
            </w:tcBorders>
            <w:vAlign w:val="center"/>
          </w:tcPr>
          <w:p w14:paraId="0FF3A60C" w14:textId="77777777" w:rsidR="00D406AD" w:rsidRPr="004730D0" w:rsidRDefault="00D406AD" w:rsidP="00D406AD">
            <w:pPr>
              <w:widowControl w:val="0"/>
              <w:suppressLineNumbers/>
              <w:suppressAutoHyphens/>
              <w:snapToGrid w:val="0"/>
              <w:jc w:val="center"/>
              <w:rPr>
                <w:szCs w:val="24"/>
                <w:lang w:eastAsia="ar-SA"/>
              </w:rPr>
            </w:pPr>
            <w:r w:rsidRPr="004730D0">
              <w:rPr>
                <w:szCs w:val="24"/>
                <w:lang w:eastAsia="ar-SA"/>
              </w:rPr>
              <w:t>Jurbarko rajono savivaldybė</w:t>
            </w:r>
          </w:p>
        </w:tc>
        <w:tc>
          <w:tcPr>
            <w:tcW w:w="1134" w:type="dxa"/>
            <w:tcBorders>
              <w:top w:val="single" w:sz="4" w:space="0" w:color="auto"/>
              <w:left w:val="single" w:sz="4" w:space="0" w:color="auto"/>
              <w:bottom w:val="single" w:sz="4" w:space="0" w:color="auto"/>
              <w:right w:val="single" w:sz="4" w:space="0" w:color="auto"/>
            </w:tcBorders>
            <w:vAlign w:val="center"/>
          </w:tcPr>
          <w:p w14:paraId="5A9085D8" w14:textId="0AE5371F" w:rsidR="00D406AD" w:rsidRPr="004730D0" w:rsidRDefault="00722154" w:rsidP="00C930E1">
            <w:pPr>
              <w:widowControl w:val="0"/>
              <w:suppressLineNumbers/>
              <w:suppressAutoHyphens/>
              <w:snapToGrid w:val="0"/>
              <w:jc w:val="center"/>
              <w:rPr>
                <w:szCs w:val="24"/>
                <w:lang w:eastAsia="ar-SA"/>
              </w:rPr>
            </w:pPr>
            <w:r>
              <w:rPr>
                <w:szCs w:val="24"/>
                <w:lang w:eastAsia="ar-SA"/>
              </w:rPr>
              <w:t>15</w:t>
            </w:r>
            <w:r w:rsidR="00D406AD" w:rsidRPr="004730D0">
              <w:rPr>
                <w:szCs w:val="24"/>
                <w:lang w:eastAsia="ar-SA"/>
              </w:rPr>
              <w:t xml:space="preserve"> </w:t>
            </w:r>
            <w:r w:rsidR="00D406AD" w:rsidRPr="004730D0">
              <w:rPr>
                <w:sz w:val="20"/>
                <w:lang w:eastAsia="ar-SA"/>
              </w:rPr>
              <w:t xml:space="preserve">(per </w:t>
            </w:r>
            <w:r w:rsidR="001E6E18" w:rsidRPr="004730D0">
              <w:rPr>
                <w:sz w:val="20"/>
                <w:lang w:eastAsia="ar-SA"/>
              </w:rPr>
              <w:t>mėn.</w:t>
            </w:r>
            <w:r w:rsidR="00D406AD" w:rsidRPr="004730D0">
              <w:rPr>
                <w:sz w:val="20"/>
                <w:lang w:eastAsia="ar-SA"/>
              </w:rPr>
              <w:t>)</w:t>
            </w:r>
          </w:p>
        </w:tc>
        <w:tc>
          <w:tcPr>
            <w:tcW w:w="1843" w:type="dxa"/>
            <w:tcBorders>
              <w:top w:val="single" w:sz="4" w:space="0" w:color="auto"/>
              <w:left w:val="single" w:sz="4" w:space="0" w:color="auto"/>
              <w:bottom w:val="single" w:sz="4" w:space="0" w:color="auto"/>
              <w:right w:val="single" w:sz="4" w:space="0" w:color="auto"/>
            </w:tcBorders>
            <w:vAlign w:val="center"/>
          </w:tcPr>
          <w:p w14:paraId="5D8DBED3" w14:textId="77777777" w:rsidR="00D406AD" w:rsidRPr="004730D0" w:rsidRDefault="00D406AD" w:rsidP="00C930E1">
            <w:pPr>
              <w:widowControl w:val="0"/>
              <w:suppressLineNumbers/>
              <w:suppressAutoHyphens/>
              <w:snapToGrid w:val="0"/>
              <w:rPr>
                <w:szCs w:val="24"/>
                <w:lang w:eastAsia="ar-SA"/>
              </w:rPr>
            </w:pPr>
          </w:p>
          <w:p w14:paraId="21DE87A3" w14:textId="791F6A34" w:rsidR="00D406AD" w:rsidRPr="004730D0" w:rsidRDefault="00722154" w:rsidP="00D406AD">
            <w:pPr>
              <w:widowControl w:val="0"/>
              <w:suppressLineNumbers/>
              <w:suppressAutoHyphens/>
              <w:snapToGrid w:val="0"/>
              <w:jc w:val="center"/>
              <w:rPr>
                <w:szCs w:val="24"/>
                <w:lang w:eastAsia="ar-SA"/>
              </w:rPr>
            </w:pPr>
            <w:r>
              <w:rPr>
                <w:szCs w:val="24"/>
                <w:lang w:eastAsia="ar-SA"/>
              </w:rPr>
              <w:t>15</w:t>
            </w:r>
          </w:p>
          <w:p w14:paraId="710629AA" w14:textId="77777777" w:rsidR="00D406AD" w:rsidRPr="004730D0" w:rsidRDefault="00D406AD" w:rsidP="00D406AD">
            <w:pPr>
              <w:widowControl w:val="0"/>
              <w:suppressLineNumbers/>
              <w:suppressAutoHyphens/>
              <w:snapToGrid w:val="0"/>
              <w:jc w:val="center"/>
              <w:rPr>
                <w:szCs w:val="24"/>
                <w:lang w:eastAsia="ar-SA"/>
              </w:rPr>
            </w:pPr>
          </w:p>
        </w:tc>
      </w:tr>
      <w:tr w:rsidR="004730D0" w:rsidRPr="004730D0" w14:paraId="409B1A5B" w14:textId="77777777" w:rsidTr="006E43A8">
        <w:trPr>
          <w:trHeight w:val="892"/>
        </w:trPr>
        <w:tc>
          <w:tcPr>
            <w:tcW w:w="675" w:type="dxa"/>
            <w:tcBorders>
              <w:top w:val="single" w:sz="4" w:space="0" w:color="auto"/>
              <w:bottom w:val="single" w:sz="4" w:space="0" w:color="auto"/>
            </w:tcBorders>
            <w:shd w:val="clear" w:color="auto" w:fill="F2F2F2"/>
            <w:vAlign w:val="center"/>
          </w:tcPr>
          <w:p w14:paraId="0E905CE0"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szCs w:val="24"/>
                <w:lang w:eastAsia="ar-SA"/>
              </w:rPr>
            </w:pPr>
          </w:p>
        </w:tc>
        <w:tc>
          <w:tcPr>
            <w:tcW w:w="1418" w:type="dxa"/>
            <w:tcBorders>
              <w:top w:val="single" w:sz="4" w:space="0" w:color="auto"/>
              <w:bottom w:val="single" w:sz="4" w:space="0" w:color="auto"/>
            </w:tcBorders>
            <w:shd w:val="clear" w:color="auto" w:fill="F2F2F2"/>
            <w:vAlign w:val="center"/>
          </w:tcPr>
          <w:p w14:paraId="5347C874" w14:textId="77777777" w:rsidR="00D406AD" w:rsidRPr="004730D0" w:rsidRDefault="00D406AD" w:rsidP="00D406AD">
            <w:pPr>
              <w:suppressAutoHyphens/>
              <w:snapToGrid w:val="0"/>
              <w:jc w:val="center"/>
              <w:rPr>
                <w:szCs w:val="24"/>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tcPr>
          <w:p w14:paraId="03E1E422"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szCs w:val="24"/>
                <w:lang w:eastAsia="ar-SA"/>
              </w:rPr>
            </w:pPr>
            <w:r w:rsidRPr="004730D0">
              <w:rPr>
                <w:szCs w:val="24"/>
              </w:rPr>
              <w:t>VšĮ „Jurbarko socialinės paslaugos“ (budintis globotojas)</w:t>
            </w: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tcPr>
          <w:p w14:paraId="0BF9A59A" w14:textId="77777777" w:rsidR="00D406AD" w:rsidRPr="004730D0" w:rsidRDefault="00D406AD" w:rsidP="00D406AD">
            <w:pPr>
              <w:widowControl w:val="0"/>
              <w:suppressLineNumbers/>
              <w:suppressAutoHyphens/>
              <w:snapToGrid w:val="0"/>
              <w:jc w:val="center"/>
              <w:rPr>
                <w:szCs w:val="24"/>
                <w:lang w:eastAsia="ar-SA"/>
              </w:rPr>
            </w:pPr>
            <w:r w:rsidRPr="004730D0">
              <w:rPr>
                <w:szCs w:val="24"/>
                <w:lang w:eastAsia="ar-SA"/>
              </w:rPr>
              <w:t>Jurbarko rajono savivaldybė</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0352AFBC" w14:textId="25853E53" w:rsidR="00D406AD" w:rsidRPr="004730D0" w:rsidRDefault="00A511A8" w:rsidP="00D406AD">
            <w:pPr>
              <w:widowControl w:val="0"/>
              <w:suppressLineNumbers/>
              <w:suppressAutoHyphens/>
              <w:snapToGrid w:val="0"/>
              <w:jc w:val="center"/>
              <w:rPr>
                <w:bCs/>
                <w:szCs w:val="24"/>
                <w:lang w:eastAsia="ar-SA"/>
              </w:rPr>
            </w:pPr>
            <w:r w:rsidRPr="004730D0">
              <w:rPr>
                <w:bCs/>
                <w:szCs w:val="24"/>
                <w:lang w:eastAsia="ar-SA"/>
              </w:rPr>
              <w:t>7*</w:t>
            </w: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tcPr>
          <w:p w14:paraId="162C67E9" w14:textId="48C78A06" w:rsidR="00D406AD" w:rsidRPr="004730D0" w:rsidRDefault="00A511A8" w:rsidP="00D406AD">
            <w:pPr>
              <w:widowControl w:val="0"/>
              <w:suppressLineNumbers/>
              <w:suppressAutoHyphens/>
              <w:snapToGrid w:val="0"/>
              <w:jc w:val="center"/>
              <w:rPr>
                <w:bCs/>
                <w:szCs w:val="24"/>
                <w:lang w:eastAsia="ar-SA"/>
              </w:rPr>
            </w:pPr>
            <w:r w:rsidRPr="004730D0">
              <w:rPr>
                <w:bCs/>
                <w:szCs w:val="24"/>
                <w:lang w:eastAsia="ar-SA"/>
              </w:rPr>
              <w:t>7</w:t>
            </w:r>
          </w:p>
        </w:tc>
      </w:tr>
    </w:tbl>
    <w:p w14:paraId="194EF532" w14:textId="77777777" w:rsidR="00D406AD" w:rsidRPr="004730D0" w:rsidRDefault="00D406AD" w:rsidP="00D406AD">
      <w:pPr>
        <w:widowControl w:val="0"/>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r w:rsidRPr="004730D0">
        <w:rPr>
          <w:szCs w:val="24"/>
          <w:lang w:eastAsia="ar-SA"/>
        </w:rPr>
        <w:tab/>
      </w:r>
    </w:p>
    <w:p w14:paraId="0521345E" w14:textId="4B6539E5" w:rsidR="00D406AD" w:rsidRPr="004730D0" w:rsidRDefault="00D406AD" w:rsidP="00D406AD">
      <w:pPr>
        <w:ind w:firstLine="709"/>
        <w:jc w:val="both"/>
        <w:rPr>
          <w:lang w:eastAsia="en-US"/>
        </w:rPr>
      </w:pPr>
      <w:r w:rsidRPr="004730D0">
        <w:rPr>
          <w:szCs w:val="24"/>
          <w:lang w:eastAsia="ar-SA"/>
        </w:rPr>
        <w:tab/>
      </w:r>
      <w:r w:rsidRPr="004730D0">
        <w:rPr>
          <w:lang w:eastAsia="en-US"/>
        </w:rPr>
        <w:t>Savivaldybė socialines paslaugas finansuoja tiesiogiai (per biudžetines įstaigas) arba pagal sutartis</w:t>
      </w:r>
      <w:r w:rsidR="00FA4D2B">
        <w:rPr>
          <w:lang w:eastAsia="en-US"/>
        </w:rPr>
        <w:t xml:space="preserve"> (atsižvelgiant į asmens pageidavimą,). </w:t>
      </w:r>
      <w:r w:rsidRPr="004730D0">
        <w:rPr>
          <w:lang w:eastAsia="en-US"/>
        </w:rPr>
        <w:t xml:space="preserve">Nevyriausybinės organizacijos remiamos finansuojant jų projektus, nemokamai suteikiant veiklai bei renginiams reikalingas patalpas bei transportą. </w:t>
      </w:r>
    </w:p>
    <w:p w14:paraId="65E2AC46" w14:textId="77777777" w:rsidR="00D406AD" w:rsidRPr="004730D0" w:rsidRDefault="00D406AD" w:rsidP="00D406AD">
      <w:pPr>
        <w:widowControl w:val="0"/>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Cs w:val="24"/>
          <w:lang w:eastAsia="ar-SA"/>
        </w:rPr>
      </w:pPr>
      <w:r w:rsidRPr="004730D0">
        <w:rPr>
          <w:szCs w:val="24"/>
          <w:lang w:eastAsia="ar-SA"/>
        </w:rPr>
        <w:t xml:space="preserve">Pagrindinės socialinių paslaugų įstaigos yra sutelktos Jurbarko mieste. Socialinių paslaugų netolygus išsidėstymas lemia paslaugų prieinamumo problemą rajono vietovėse, kurios yra labiausiai nutolusios nuo Jurbarko miesto. </w:t>
      </w:r>
    </w:p>
    <w:p w14:paraId="43F7E720" w14:textId="77777777" w:rsidR="00D406AD" w:rsidRPr="004730D0" w:rsidRDefault="00D406AD" w:rsidP="00D406AD">
      <w:pPr>
        <w:spacing w:after="200"/>
        <w:ind w:firstLine="709"/>
        <w:contextualSpacing/>
        <w:jc w:val="both"/>
        <w:rPr>
          <w:rFonts w:eastAsia="Calibri"/>
          <w:szCs w:val="24"/>
          <w:lang w:eastAsia="en-US"/>
        </w:rPr>
      </w:pPr>
      <w:r w:rsidRPr="004730D0">
        <w:rPr>
          <w:rFonts w:eastAsia="Calibri"/>
          <w:szCs w:val="24"/>
          <w:lang w:eastAsia="en-US"/>
        </w:rPr>
        <w:t>Savivaldybės administracija 2021 m. gruodžio mėnesį vykdė socialinės priežiūros paslaugų, teikiamų Savivaldybėje, akreditaciją. Nuo 2022 m. sausio 1 d. socialinės priežiūros paslaugas, finansuojamas valstybės ir (ar) Savivaldybės biudžeto lėšomis, 3 metams turi teisę teikti šios įstaigos:</w:t>
      </w:r>
    </w:p>
    <w:p w14:paraId="186A8D78" w14:textId="77777777" w:rsidR="00D406AD" w:rsidRPr="004730D0" w:rsidRDefault="00D406AD">
      <w:pPr>
        <w:numPr>
          <w:ilvl w:val="0"/>
          <w:numId w:val="6"/>
        </w:numPr>
        <w:contextualSpacing/>
        <w:rPr>
          <w:rFonts w:eastAsia="Calibri"/>
          <w:szCs w:val="24"/>
          <w:lang w:eastAsia="en-US"/>
        </w:rPr>
      </w:pPr>
      <w:r w:rsidRPr="004730D0">
        <w:rPr>
          <w:rFonts w:eastAsia="Calibri"/>
          <w:szCs w:val="24"/>
          <w:lang w:eastAsia="en-US"/>
        </w:rPr>
        <w:t xml:space="preserve">VšĮ  </w:t>
      </w:r>
      <w:r w:rsidRPr="004730D0">
        <w:rPr>
          <w:rFonts w:eastAsia="Calibri"/>
          <w:bCs/>
          <w:szCs w:val="24"/>
          <w:lang w:eastAsia="en-US"/>
        </w:rPr>
        <w:t>„Jurbarko socialinės paslaugos“. Įstaiga teikia šias paslaugas:</w:t>
      </w:r>
    </w:p>
    <w:p w14:paraId="4AC1FC13" w14:textId="77777777" w:rsidR="00D406AD" w:rsidRPr="004730D0" w:rsidRDefault="00D406AD" w:rsidP="00D406AD">
      <w:pPr>
        <w:tabs>
          <w:tab w:val="left" w:pos="720"/>
        </w:tabs>
        <w:ind w:firstLine="709"/>
        <w:jc w:val="both"/>
        <w:rPr>
          <w:szCs w:val="24"/>
        </w:rPr>
      </w:pPr>
      <w:r w:rsidRPr="004730D0">
        <w:rPr>
          <w:szCs w:val="24"/>
        </w:rPr>
        <w:t>1. Pagalba į namus.</w:t>
      </w:r>
    </w:p>
    <w:p w14:paraId="0EF049AF" w14:textId="77777777" w:rsidR="00D406AD" w:rsidRPr="004730D0" w:rsidRDefault="00D406AD" w:rsidP="00D406AD">
      <w:pPr>
        <w:tabs>
          <w:tab w:val="left" w:pos="720"/>
        </w:tabs>
        <w:jc w:val="both"/>
        <w:rPr>
          <w:szCs w:val="24"/>
        </w:rPr>
      </w:pPr>
      <w:r w:rsidRPr="004730D0">
        <w:rPr>
          <w:szCs w:val="24"/>
        </w:rPr>
        <w:tab/>
        <w:t>2. Socialinių įgūdžių ugdymas, palaikymas ir (ar) atkūrimas.</w:t>
      </w:r>
    </w:p>
    <w:p w14:paraId="33477DD1" w14:textId="77777777" w:rsidR="00D406AD" w:rsidRPr="004730D0" w:rsidRDefault="00D406AD" w:rsidP="00D406AD">
      <w:pPr>
        <w:tabs>
          <w:tab w:val="left" w:pos="720"/>
        </w:tabs>
        <w:jc w:val="both"/>
        <w:rPr>
          <w:szCs w:val="24"/>
        </w:rPr>
      </w:pPr>
      <w:r w:rsidRPr="004730D0">
        <w:rPr>
          <w:szCs w:val="24"/>
        </w:rPr>
        <w:tab/>
        <w:t xml:space="preserve">3. Laikinas </w:t>
      </w:r>
      <w:proofErr w:type="spellStart"/>
      <w:r w:rsidRPr="004730D0">
        <w:rPr>
          <w:szCs w:val="24"/>
        </w:rPr>
        <w:t>apnakvindinimas</w:t>
      </w:r>
      <w:proofErr w:type="spellEnd"/>
      <w:r w:rsidRPr="004730D0">
        <w:rPr>
          <w:szCs w:val="24"/>
        </w:rPr>
        <w:t>.</w:t>
      </w:r>
    </w:p>
    <w:p w14:paraId="58B27A17" w14:textId="77777777" w:rsidR="00D406AD" w:rsidRPr="004730D0" w:rsidRDefault="00D406AD" w:rsidP="00D406AD">
      <w:pPr>
        <w:tabs>
          <w:tab w:val="left" w:pos="720"/>
        </w:tabs>
        <w:jc w:val="both"/>
        <w:rPr>
          <w:szCs w:val="24"/>
        </w:rPr>
      </w:pPr>
      <w:r w:rsidRPr="004730D0">
        <w:rPr>
          <w:szCs w:val="24"/>
        </w:rPr>
        <w:tab/>
        <w:t>4. Apgyvendinimas nakvynės namuose.</w:t>
      </w:r>
    </w:p>
    <w:p w14:paraId="5202A2EA" w14:textId="77777777" w:rsidR="00D406AD" w:rsidRPr="004730D0" w:rsidRDefault="00D406AD" w:rsidP="00D406AD">
      <w:pPr>
        <w:tabs>
          <w:tab w:val="left" w:pos="720"/>
        </w:tabs>
        <w:ind w:firstLine="567"/>
        <w:jc w:val="both"/>
        <w:rPr>
          <w:szCs w:val="24"/>
        </w:rPr>
      </w:pPr>
      <w:r w:rsidRPr="004730D0">
        <w:rPr>
          <w:szCs w:val="24"/>
        </w:rPr>
        <w:tab/>
        <w:t>5. Pagalba globėjams (rūpintojams), budintiems globotojams, įtėviams ir šeimynų dalyviams ar besirengiantiems jais tapti.</w:t>
      </w:r>
    </w:p>
    <w:p w14:paraId="4A30CDB0" w14:textId="22D05993" w:rsidR="00D406AD" w:rsidRPr="004730D0" w:rsidRDefault="00D406AD">
      <w:pPr>
        <w:numPr>
          <w:ilvl w:val="0"/>
          <w:numId w:val="6"/>
        </w:numPr>
        <w:contextualSpacing/>
        <w:rPr>
          <w:rFonts w:eastAsia="Calibri"/>
          <w:szCs w:val="24"/>
          <w:lang w:eastAsia="en-US"/>
        </w:rPr>
      </w:pPr>
      <w:r w:rsidRPr="004730D0">
        <w:rPr>
          <w:rFonts w:eastAsia="Calibri"/>
          <w:szCs w:val="24"/>
          <w:lang w:eastAsia="en-US"/>
        </w:rPr>
        <w:t>Skalvijos namai. Įstaiga</w:t>
      </w:r>
      <w:r w:rsidR="005A0209">
        <w:rPr>
          <w:rFonts w:eastAsia="Calibri"/>
          <w:szCs w:val="24"/>
          <w:lang w:eastAsia="en-US"/>
        </w:rPr>
        <w:t>i</w:t>
      </w:r>
      <w:r w:rsidRPr="004730D0">
        <w:rPr>
          <w:rFonts w:eastAsia="Calibri"/>
          <w:szCs w:val="24"/>
          <w:lang w:eastAsia="en-US"/>
        </w:rPr>
        <w:t xml:space="preserve"> </w:t>
      </w:r>
      <w:r w:rsidR="005A0209">
        <w:rPr>
          <w:rFonts w:eastAsia="Calibri"/>
          <w:szCs w:val="24"/>
          <w:lang w:eastAsia="en-US"/>
        </w:rPr>
        <w:t>suteikta teisė teikti</w:t>
      </w:r>
      <w:r w:rsidRPr="004730D0">
        <w:rPr>
          <w:rFonts w:eastAsia="Calibri"/>
          <w:szCs w:val="24"/>
          <w:lang w:eastAsia="en-US"/>
        </w:rPr>
        <w:t xml:space="preserve"> šias paslaugas:</w:t>
      </w:r>
    </w:p>
    <w:p w14:paraId="4D4FBB3E" w14:textId="77777777" w:rsidR="00D406AD" w:rsidRPr="004730D0" w:rsidRDefault="00D406AD" w:rsidP="00D406AD">
      <w:pPr>
        <w:tabs>
          <w:tab w:val="left" w:pos="720"/>
        </w:tabs>
        <w:jc w:val="both"/>
        <w:rPr>
          <w:szCs w:val="24"/>
        </w:rPr>
      </w:pPr>
      <w:r w:rsidRPr="004730D0">
        <w:rPr>
          <w:szCs w:val="24"/>
        </w:rPr>
        <w:tab/>
        <w:t>1. Pagalba į namus.</w:t>
      </w:r>
    </w:p>
    <w:p w14:paraId="06CF1F5B" w14:textId="77777777" w:rsidR="00D406AD" w:rsidRPr="004730D0" w:rsidRDefault="00D406AD" w:rsidP="00D406AD">
      <w:pPr>
        <w:tabs>
          <w:tab w:val="left" w:pos="720"/>
        </w:tabs>
        <w:jc w:val="both"/>
        <w:rPr>
          <w:bCs/>
          <w:szCs w:val="24"/>
          <w:shd w:val="clear" w:color="auto" w:fill="FFFFFF"/>
        </w:rPr>
      </w:pPr>
      <w:r w:rsidRPr="004730D0">
        <w:rPr>
          <w:bCs/>
          <w:szCs w:val="24"/>
          <w:shd w:val="clear" w:color="auto" w:fill="FFFFFF"/>
        </w:rPr>
        <w:tab/>
        <w:t>2.</w:t>
      </w:r>
      <w:r w:rsidRPr="004730D0">
        <w:rPr>
          <w:szCs w:val="24"/>
        </w:rPr>
        <w:t xml:space="preserve"> A</w:t>
      </w:r>
      <w:r w:rsidRPr="004730D0">
        <w:rPr>
          <w:bCs/>
          <w:szCs w:val="24"/>
          <w:shd w:val="clear" w:color="auto" w:fill="FFFFFF"/>
        </w:rPr>
        <w:t>pgyvendinimas savarankiško gyvenimo namuose.</w:t>
      </w:r>
    </w:p>
    <w:p w14:paraId="52F293C4" w14:textId="77777777" w:rsidR="00D406AD" w:rsidRPr="004730D0" w:rsidRDefault="00D406AD" w:rsidP="00D406AD">
      <w:pPr>
        <w:tabs>
          <w:tab w:val="left" w:pos="720"/>
        </w:tabs>
        <w:jc w:val="both"/>
        <w:rPr>
          <w:szCs w:val="24"/>
        </w:rPr>
      </w:pPr>
      <w:r w:rsidRPr="004730D0">
        <w:rPr>
          <w:bCs/>
          <w:szCs w:val="24"/>
          <w:shd w:val="clear" w:color="auto" w:fill="FFFFFF"/>
        </w:rPr>
        <w:tab/>
        <w:t>3. Laikinas atokvėpis.</w:t>
      </w:r>
      <w:r w:rsidRPr="004730D0">
        <w:rPr>
          <w:szCs w:val="24"/>
        </w:rPr>
        <w:t xml:space="preserve"> </w:t>
      </w:r>
    </w:p>
    <w:p w14:paraId="3F1B9866" w14:textId="77777777" w:rsidR="00D406AD" w:rsidRPr="004730D0" w:rsidRDefault="00D406AD">
      <w:pPr>
        <w:numPr>
          <w:ilvl w:val="0"/>
          <w:numId w:val="6"/>
        </w:numPr>
        <w:shd w:val="clear" w:color="auto" w:fill="FFFFFF"/>
        <w:jc w:val="both"/>
        <w:rPr>
          <w:bCs/>
          <w:szCs w:val="24"/>
        </w:rPr>
      </w:pPr>
      <w:r w:rsidRPr="004730D0">
        <w:rPr>
          <w:szCs w:val="24"/>
        </w:rPr>
        <w:t xml:space="preserve">Asociacija </w:t>
      </w:r>
      <w:r w:rsidRPr="004730D0">
        <w:rPr>
          <w:bCs/>
          <w:szCs w:val="24"/>
        </w:rPr>
        <w:t xml:space="preserve">Jurbarko evangelikų liuteronų parapijos </w:t>
      </w:r>
      <w:proofErr w:type="spellStart"/>
      <w:r w:rsidRPr="004730D0">
        <w:rPr>
          <w:bCs/>
          <w:szCs w:val="24"/>
        </w:rPr>
        <w:t>diakonija</w:t>
      </w:r>
      <w:proofErr w:type="spellEnd"/>
      <w:r w:rsidRPr="004730D0">
        <w:rPr>
          <w:bCs/>
          <w:szCs w:val="24"/>
        </w:rPr>
        <w:t xml:space="preserve"> „Jurbarko sandora“. Asociacija </w:t>
      </w:r>
      <w:r w:rsidRPr="004730D0">
        <w:rPr>
          <w:rFonts w:eastAsia="Calibri"/>
          <w:bCs/>
          <w:szCs w:val="24"/>
          <w:lang w:eastAsia="en-US"/>
        </w:rPr>
        <w:t>teikia šias paslaugas:</w:t>
      </w:r>
    </w:p>
    <w:p w14:paraId="20B264DD" w14:textId="77777777" w:rsidR="00D406AD" w:rsidRPr="004730D0" w:rsidRDefault="00D406AD" w:rsidP="00D406AD">
      <w:pPr>
        <w:tabs>
          <w:tab w:val="left" w:pos="720"/>
        </w:tabs>
        <w:jc w:val="both"/>
        <w:rPr>
          <w:bCs/>
          <w:szCs w:val="24"/>
          <w:shd w:val="clear" w:color="auto" w:fill="FFFFFF"/>
        </w:rPr>
      </w:pPr>
      <w:r w:rsidRPr="004730D0">
        <w:rPr>
          <w:szCs w:val="24"/>
        </w:rPr>
        <w:tab/>
        <w:t xml:space="preserve">1. </w:t>
      </w:r>
      <w:r w:rsidRPr="004730D0">
        <w:rPr>
          <w:bCs/>
          <w:szCs w:val="24"/>
          <w:shd w:val="clear" w:color="auto" w:fill="FFFFFF"/>
        </w:rPr>
        <w:t>Socialinių įgūdžių ugdymas, palaikymas ir (ar) atkūrimas.</w:t>
      </w:r>
    </w:p>
    <w:p w14:paraId="76D423A9" w14:textId="77777777" w:rsidR="00D406AD" w:rsidRPr="004730D0" w:rsidRDefault="00D406AD" w:rsidP="00D406AD">
      <w:pPr>
        <w:tabs>
          <w:tab w:val="left" w:pos="720"/>
        </w:tabs>
        <w:jc w:val="both"/>
        <w:rPr>
          <w:bCs/>
          <w:szCs w:val="24"/>
          <w:shd w:val="clear" w:color="auto" w:fill="FFFFFF"/>
        </w:rPr>
      </w:pPr>
      <w:r w:rsidRPr="004730D0">
        <w:rPr>
          <w:bCs/>
          <w:szCs w:val="24"/>
          <w:shd w:val="clear" w:color="auto" w:fill="FFFFFF"/>
        </w:rPr>
        <w:tab/>
        <w:t>2.</w:t>
      </w:r>
      <w:r w:rsidRPr="004730D0">
        <w:rPr>
          <w:szCs w:val="24"/>
        </w:rPr>
        <w:t xml:space="preserve"> A</w:t>
      </w:r>
      <w:r w:rsidRPr="004730D0">
        <w:rPr>
          <w:bCs/>
          <w:szCs w:val="24"/>
          <w:shd w:val="clear" w:color="auto" w:fill="FFFFFF"/>
        </w:rPr>
        <w:t>pgyvendinimas savarankiško gyvenimo namuose.</w:t>
      </w:r>
    </w:p>
    <w:p w14:paraId="4368FF22" w14:textId="77777777" w:rsidR="00D406AD" w:rsidRPr="004730D0" w:rsidRDefault="00D406AD" w:rsidP="00D406AD">
      <w:pPr>
        <w:tabs>
          <w:tab w:val="left" w:pos="720"/>
        </w:tabs>
        <w:jc w:val="both"/>
        <w:rPr>
          <w:bCs/>
          <w:szCs w:val="24"/>
          <w:shd w:val="clear" w:color="auto" w:fill="FFFFFF"/>
        </w:rPr>
      </w:pPr>
      <w:r w:rsidRPr="004730D0">
        <w:rPr>
          <w:bCs/>
          <w:szCs w:val="24"/>
          <w:shd w:val="clear" w:color="auto" w:fill="FFFFFF"/>
        </w:rPr>
        <w:tab/>
        <w:t xml:space="preserve">3. </w:t>
      </w:r>
      <w:r w:rsidRPr="004730D0">
        <w:rPr>
          <w:szCs w:val="24"/>
        </w:rPr>
        <w:t>I</w:t>
      </w:r>
      <w:r w:rsidRPr="004730D0">
        <w:rPr>
          <w:bCs/>
          <w:szCs w:val="24"/>
          <w:shd w:val="clear" w:color="auto" w:fill="FFFFFF"/>
        </w:rPr>
        <w:t>ntensyvi krizių įveikimo pagalba.</w:t>
      </w:r>
    </w:p>
    <w:p w14:paraId="2E109531" w14:textId="77777777" w:rsidR="00D406AD" w:rsidRPr="004730D0" w:rsidRDefault="00D406AD" w:rsidP="00D406AD">
      <w:pPr>
        <w:tabs>
          <w:tab w:val="left" w:pos="720"/>
        </w:tabs>
        <w:jc w:val="both"/>
        <w:rPr>
          <w:szCs w:val="24"/>
        </w:rPr>
      </w:pPr>
      <w:r w:rsidRPr="004730D0">
        <w:rPr>
          <w:bCs/>
          <w:szCs w:val="24"/>
          <w:shd w:val="clear" w:color="auto" w:fill="FFFFFF"/>
        </w:rPr>
        <w:tab/>
        <w:t xml:space="preserve">4. </w:t>
      </w:r>
      <w:r w:rsidRPr="004730D0">
        <w:rPr>
          <w:szCs w:val="24"/>
        </w:rPr>
        <w:t>Psichosocialinė pagalba.</w:t>
      </w:r>
    </w:p>
    <w:p w14:paraId="4D384A79" w14:textId="77777777" w:rsidR="00D406AD" w:rsidRPr="004730D0" w:rsidRDefault="00D406AD" w:rsidP="00D406AD">
      <w:pPr>
        <w:tabs>
          <w:tab w:val="left" w:pos="720"/>
        </w:tabs>
        <w:jc w:val="both"/>
      </w:pPr>
      <w:r w:rsidRPr="004730D0">
        <w:rPr>
          <w:szCs w:val="24"/>
        </w:rPr>
        <w:tab/>
        <w:t xml:space="preserve">5. Apgyvendinimas apsaugotame būste. </w:t>
      </w:r>
    </w:p>
    <w:p w14:paraId="038DDD5A" w14:textId="6421430C" w:rsidR="00D406AD" w:rsidRPr="004730D0" w:rsidRDefault="00D406AD">
      <w:pPr>
        <w:numPr>
          <w:ilvl w:val="0"/>
          <w:numId w:val="6"/>
        </w:numPr>
        <w:contextualSpacing/>
        <w:rPr>
          <w:rFonts w:eastAsia="Calibri"/>
          <w:szCs w:val="24"/>
          <w:lang w:eastAsia="en-US"/>
        </w:rPr>
      </w:pPr>
      <w:r w:rsidRPr="004730D0">
        <w:rPr>
          <w:rFonts w:eastAsia="Calibri"/>
          <w:szCs w:val="24"/>
          <w:lang w:eastAsia="en-US"/>
        </w:rPr>
        <w:t>VšĮ „</w:t>
      </w:r>
      <w:proofErr w:type="spellStart"/>
      <w:r w:rsidRPr="004730D0">
        <w:rPr>
          <w:rFonts w:eastAsia="Calibri"/>
          <w:szCs w:val="24"/>
          <w:lang w:eastAsia="en-US"/>
        </w:rPr>
        <w:t>Sudoku</w:t>
      </w:r>
      <w:proofErr w:type="spellEnd"/>
      <w:r w:rsidRPr="004730D0">
        <w:rPr>
          <w:rFonts w:eastAsia="Calibri"/>
          <w:szCs w:val="24"/>
          <w:lang w:eastAsia="en-US"/>
        </w:rPr>
        <w:t>“. Įstaiga teikia vieną paslaugą – Apgyvendinimas apsaugotame būste.</w:t>
      </w:r>
      <w:r w:rsidR="00157FF4">
        <w:rPr>
          <w:rFonts w:eastAsia="Calibri"/>
          <w:szCs w:val="24"/>
          <w:lang w:eastAsia="en-US"/>
        </w:rPr>
        <w:t xml:space="preserve"> (šiuo metu gavėjų nėra).</w:t>
      </w:r>
    </w:p>
    <w:p w14:paraId="74716D8E" w14:textId="08878A57" w:rsidR="00D406AD" w:rsidRPr="004730D0" w:rsidRDefault="00D406AD" w:rsidP="00D406AD">
      <w:pPr>
        <w:ind w:left="720"/>
        <w:contextualSpacing/>
        <w:rPr>
          <w:rFonts w:eastAsia="Calibri"/>
          <w:szCs w:val="24"/>
          <w:lang w:eastAsia="en-US"/>
        </w:rPr>
      </w:pPr>
    </w:p>
    <w:p w14:paraId="58AEBFC2" w14:textId="138CD638" w:rsidR="00EC2CCE" w:rsidRPr="004730D0" w:rsidRDefault="00DC0CA3" w:rsidP="00DC0CA3">
      <w:pPr>
        <w:pStyle w:val="Sraopastraipa"/>
        <w:spacing w:line="240" w:lineRule="auto"/>
        <w:ind w:left="0" w:firstLine="720"/>
        <w:jc w:val="both"/>
        <w:rPr>
          <w:szCs w:val="24"/>
        </w:rPr>
      </w:pPr>
      <w:r w:rsidRPr="004730D0">
        <w:rPr>
          <w:szCs w:val="24"/>
        </w:rPr>
        <w:t xml:space="preserve">2022 m. </w:t>
      </w:r>
      <w:r w:rsidR="00EF1C67" w:rsidRPr="004730D0">
        <w:rPr>
          <w:szCs w:val="24"/>
        </w:rPr>
        <w:t>buvo tę</w:t>
      </w:r>
      <w:r w:rsidR="00EC2CCE" w:rsidRPr="004730D0">
        <w:rPr>
          <w:szCs w:val="24"/>
        </w:rPr>
        <w:t>sėme socialinės priežiūros paslaugų</w:t>
      </w:r>
      <w:r w:rsidR="00EF1C67" w:rsidRPr="004730D0">
        <w:rPr>
          <w:szCs w:val="24"/>
        </w:rPr>
        <w:t xml:space="preserve"> </w:t>
      </w:r>
      <w:r w:rsidR="00EC2CCE" w:rsidRPr="004730D0">
        <w:rPr>
          <w:szCs w:val="24"/>
        </w:rPr>
        <w:t>akreditaciją. Teisę teikti socialinės priežiūros paslaugas finansuojamas valstybės ir/ar savivaldybės biudžeto lėšomis nuo 2023 m. sausio 1 d. 3 metams suteikėme šioms organizacijoms:</w:t>
      </w:r>
    </w:p>
    <w:p w14:paraId="02D3883F" w14:textId="081E7F67" w:rsidR="00EF1C67" w:rsidRPr="004730D0" w:rsidRDefault="00EC2CCE">
      <w:pPr>
        <w:pStyle w:val="Sraopastraipa"/>
        <w:numPr>
          <w:ilvl w:val="0"/>
          <w:numId w:val="5"/>
        </w:numPr>
        <w:spacing w:line="240" w:lineRule="auto"/>
        <w:jc w:val="both"/>
        <w:rPr>
          <w:b/>
          <w:szCs w:val="24"/>
        </w:rPr>
      </w:pPr>
      <w:r w:rsidRPr="004730D0">
        <w:t>Lietuvos samariečių Jurbarko krašto bendrijai</w:t>
      </w:r>
      <w:r w:rsidR="00EF1C67" w:rsidRPr="004730D0">
        <w:t>:</w:t>
      </w:r>
    </w:p>
    <w:p w14:paraId="42FF6771" w14:textId="30661DA6" w:rsidR="00EC2CCE" w:rsidRPr="004730D0" w:rsidRDefault="00EF1C67">
      <w:pPr>
        <w:pStyle w:val="Sraopastraipa"/>
        <w:numPr>
          <w:ilvl w:val="0"/>
          <w:numId w:val="8"/>
        </w:numPr>
        <w:spacing w:line="240" w:lineRule="auto"/>
        <w:jc w:val="both"/>
        <w:rPr>
          <w:b/>
          <w:szCs w:val="24"/>
        </w:rPr>
      </w:pPr>
      <w:r w:rsidRPr="004730D0">
        <w:rPr>
          <w:szCs w:val="24"/>
        </w:rPr>
        <w:t>S</w:t>
      </w:r>
      <w:r w:rsidR="00EC2CCE" w:rsidRPr="004730D0">
        <w:rPr>
          <w:szCs w:val="24"/>
        </w:rPr>
        <w:t>ocialinė reabilitacija neįgaliesiems bendruomenėje</w:t>
      </w:r>
      <w:r w:rsidRPr="004730D0">
        <w:rPr>
          <w:szCs w:val="24"/>
        </w:rPr>
        <w:t xml:space="preserve"> (</w:t>
      </w:r>
      <w:r w:rsidR="00EC2CCE" w:rsidRPr="004730D0">
        <w:rPr>
          <w:bCs/>
          <w:szCs w:val="24"/>
          <w:shd w:val="clear" w:color="auto" w:fill="FFFFFF"/>
        </w:rPr>
        <w:t>gavėjų skaičius – 20</w:t>
      </w:r>
      <w:r w:rsidR="00EC2CCE" w:rsidRPr="004730D0">
        <w:t>)</w:t>
      </w:r>
      <w:r w:rsidRPr="004730D0">
        <w:t>.</w:t>
      </w:r>
    </w:p>
    <w:p w14:paraId="01E92B34" w14:textId="6EFD5244" w:rsidR="00EF1C67" w:rsidRPr="004730D0" w:rsidRDefault="00EC2CCE">
      <w:pPr>
        <w:pStyle w:val="Sraopastraipa"/>
        <w:numPr>
          <w:ilvl w:val="0"/>
          <w:numId w:val="5"/>
        </w:numPr>
        <w:spacing w:line="240" w:lineRule="auto"/>
        <w:jc w:val="both"/>
        <w:rPr>
          <w:b/>
          <w:szCs w:val="24"/>
        </w:rPr>
      </w:pPr>
      <w:r w:rsidRPr="004730D0">
        <w:t>Jurbarko rajono neįgaliųjų draugijai</w:t>
      </w:r>
      <w:r w:rsidR="00EF1C67" w:rsidRPr="004730D0">
        <w:t>:</w:t>
      </w:r>
    </w:p>
    <w:p w14:paraId="5B303E74" w14:textId="1A9D35A1" w:rsidR="00EC2CCE" w:rsidRPr="004730D0" w:rsidRDefault="00EF1C67">
      <w:pPr>
        <w:pStyle w:val="Sraopastraipa"/>
        <w:numPr>
          <w:ilvl w:val="0"/>
          <w:numId w:val="9"/>
        </w:numPr>
        <w:spacing w:line="240" w:lineRule="auto"/>
        <w:jc w:val="both"/>
        <w:rPr>
          <w:b/>
          <w:szCs w:val="24"/>
        </w:rPr>
      </w:pPr>
      <w:r w:rsidRPr="004730D0">
        <w:rPr>
          <w:szCs w:val="24"/>
        </w:rPr>
        <w:t>S</w:t>
      </w:r>
      <w:r w:rsidR="00EC2CCE" w:rsidRPr="004730D0">
        <w:rPr>
          <w:szCs w:val="24"/>
        </w:rPr>
        <w:t>ocialinė reabilitacija neįgaliesiems bendruomenėje</w:t>
      </w:r>
      <w:r w:rsidRPr="004730D0">
        <w:rPr>
          <w:szCs w:val="24"/>
        </w:rPr>
        <w:t xml:space="preserve"> (</w:t>
      </w:r>
      <w:r w:rsidR="00EC2CCE" w:rsidRPr="004730D0">
        <w:rPr>
          <w:bCs/>
          <w:szCs w:val="24"/>
          <w:shd w:val="clear" w:color="auto" w:fill="FFFFFF"/>
        </w:rPr>
        <w:t>gavėjų skaičius – 30</w:t>
      </w:r>
      <w:r w:rsidR="00EC2CCE" w:rsidRPr="004730D0">
        <w:t>)</w:t>
      </w:r>
      <w:r w:rsidRPr="004730D0">
        <w:t>.</w:t>
      </w:r>
    </w:p>
    <w:p w14:paraId="20947D34" w14:textId="77777777" w:rsidR="00EF1C67" w:rsidRPr="004730D0" w:rsidRDefault="00EC2CCE">
      <w:pPr>
        <w:pStyle w:val="Sraopastraipa"/>
        <w:numPr>
          <w:ilvl w:val="0"/>
          <w:numId w:val="5"/>
        </w:numPr>
        <w:spacing w:line="240" w:lineRule="auto"/>
        <w:jc w:val="both"/>
        <w:rPr>
          <w:b/>
          <w:szCs w:val="24"/>
        </w:rPr>
      </w:pPr>
      <w:r w:rsidRPr="004730D0">
        <w:lastRenderedPageBreak/>
        <w:t xml:space="preserve">Asociacijai </w:t>
      </w:r>
      <w:r w:rsidRPr="004730D0">
        <w:rPr>
          <w:bCs/>
        </w:rPr>
        <w:t xml:space="preserve">Jurbarko evangelikų liuteronų parapijos </w:t>
      </w:r>
      <w:proofErr w:type="spellStart"/>
      <w:r w:rsidRPr="004730D0">
        <w:rPr>
          <w:bCs/>
        </w:rPr>
        <w:t>diakonija</w:t>
      </w:r>
      <w:proofErr w:type="spellEnd"/>
      <w:r w:rsidRPr="004730D0">
        <w:rPr>
          <w:bCs/>
        </w:rPr>
        <w:t xml:space="preserve"> „Jurbarko sandora“</w:t>
      </w:r>
      <w:r w:rsidR="00EF1C67" w:rsidRPr="004730D0">
        <w:rPr>
          <w:szCs w:val="24"/>
        </w:rPr>
        <w:t>:</w:t>
      </w:r>
    </w:p>
    <w:p w14:paraId="64D8D143" w14:textId="771399B8" w:rsidR="00EC2CCE" w:rsidRPr="004730D0" w:rsidRDefault="00EF1C67">
      <w:pPr>
        <w:pStyle w:val="Sraopastraipa"/>
        <w:numPr>
          <w:ilvl w:val="0"/>
          <w:numId w:val="10"/>
        </w:numPr>
        <w:spacing w:line="240" w:lineRule="auto"/>
        <w:jc w:val="both"/>
        <w:rPr>
          <w:b/>
          <w:szCs w:val="24"/>
        </w:rPr>
      </w:pPr>
      <w:r w:rsidRPr="004730D0">
        <w:rPr>
          <w:szCs w:val="24"/>
        </w:rPr>
        <w:t>S</w:t>
      </w:r>
      <w:r w:rsidR="00EC2CCE" w:rsidRPr="004730D0">
        <w:rPr>
          <w:szCs w:val="24"/>
        </w:rPr>
        <w:t>ocialinė reabilitacija neįgaliesiems bendruomenėje</w:t>
      </w:r>
      <w:r w:rsidRPr="004730D0">
        <w:rPr>
          <w:bCs/>
          <w:szCs w:val="24"/>
          <w:shd w:val="clear" w:color="auto" w:fill="FFFFFF"/>
        </w:rPr>
        <w:t xml:space="preserve"> (</w:t>
      </w:r>
      <w:r w:rsidR="00EC2CCE" w:rsidRPr="004730D0">
        <w:rPr>
          <w:bCs/>
          <w:szCs w:val="24"/>
          <w:shd w:val="clear" w:color="auto" w:fill="FFFFFF"/>
        </w:rPr>
        <w:t>gavėjų skaičius – 35)</w:t>
      </w:r>
    </w:p>
    <w:p w14:paraId="6FCD3564" w14:textId="2164EA31" w:rsidR="00EF1C67" w:rsidRPr="004730D0" w:rsidRDefault="00EC2CCE">
      <w:pPr>
        <w:pStyle w:val="Sraopastraipa"/>
        <w:numPr>
          <w:ilvl w:val="0"/>
          <w:numId w:val="5"/>
        </w:numPr>
        <w:spacing w:line="240" w:lineRule="auto"/>
        <w:jc w:val="both"/>
        <w:rPr>
          <w:b/>
          <w:szCs w:val="24"/>
        </w:rPr>
      </w:pPr>
      <w:r w:rsidRPr="00434CB3">
        <w:t xml:space="preserve">VšĮ </w:t>
      </w:r>
      <w:r w:rsidRPr="00434CB3">
        <w:rPr>
          <w:bCs/>
        </w:rPr>
        <w:t xml:space="preserve">LASS pietvakarių </w:t>
      </w:r>
      <w:r w:rsidRPr="004730D0">
        <w:rPr>
          <w:bCs/>
        </w:rPr>
        <w:t xml:space="preserve">centro Jurbarko rajono filialui </w:t>
      </w:r>
    </w:p>
    <w:p w14:paraId="391B87E1" w14:textId="77777777" w:rsidR="00EF1C67" w:rsidRPr="004730D0" w:rsidRDefault="00EF1C67">
      <w:pPr>
        <w:pStyle w:val="Sraopastraipa"/>
        <w:numPr>
          <w:ilvl w:val="0"/>
          <w:numId w:val="11"/>
        </w:numPr>
        <w:spacing w:line="240" w:lineRule="auto"/>
        <w:jc w:val="both"/>
        <w:rPr>
          <w:b/>
          <w:szCs w:val="24"/>
        </w:rPr>
      </w:pPr>
      <w:r w:rsidRPr="004730D0">
        <w:rPr>
          <w:szCs w:val="24"/>
        </w:rPr>
        <w:t>S</w:t>
      </w:r>
      <w:r w:rsidR="00EC2CCE" w:rsidRPr="004730D0">
        <w:rPr>
          <w:szCs w:val="24"/>
        </w:rPr>
        <w:t>ocialinė reabilitacija neįgaliesiems bendruomenėje</w:t>
      </w:r>
      <w:r w:rsidRPr="004730D0">
        <w:rPr>
          <w:szCs w:val="24"/>
        </w:rPr>
        <w:t xml:space="preserve"> (</w:t>
      </w:r>
      <w:r w:rsidR="00EC2CCE" w:rsidRPr="004730D0">
        <w:rPr>
          <w:bCs/>
        </w:rPr>
        <w:t xml:space="preserve">gavėjų skaičius </w:t>
      </w:r>
      <w:r w:rsidR="00EC2CCE" w:rsidRPr="004730D0">
        <w:rPr>
          <w:bCs/>
          <w:szCs w:val="24"/>
          <w:shd w:val="clear" w:color="auto" w:fill="FFFFFF"/>
        </w:rPr>
        <w:t>– 15</w:t>
      </w:r>
      <w:r w:rsidRPr="004730D0">
        <w:rPr>
          <w:bCs/>
          <w:szCs w:val="24"/>
          <w:shd w:val="clear" w:color="auto" w:fill="FFFFFF"/>
        </w:rPr>
        <w:t>)</w:t>
      </w:r>
    </w:p>
    <w:p w14:paraId="61615CF5" w14:textId="7781E829" w:rsidR="00EF1C67" w:rsidRPr="005A0209" w:rsidRDefault="005A0209">
      <w:pPr>
        <w:pStyle w:val="Sraopastraipa"/>
        <w:numPr>
          <w:ilvl w:val="0"/>
          <w:numId w:val="11"/>
        </w:numPr>
        <w:spacing w:line="240" w:lineRule="auto"/>
        <w:jc w:val="both"/>
        <w:rPr>
          <w:b/>
          <w:szCs w:val="24"/>
        </w:rPr>
      </w:pPr>
      <w:r>
        <w:rPr>
          <w:szCs w:val="24"/>
        </w:rPr>
        <w:t>S</w:t>
      </w:r>
      <w:r w:rsidR="00EC2CCE" w:rsidRPr="004730D0">
        <w:rPr>
          <w:szCs w:val="24"/>
        </w:rPr>
        <w:t>ocialinių įgūdžių ugdymas, palaikymas ir (ar) atkūrimas</w:t>
      </w:r>
      <w:r w:rsidR="00EF1C67" w:rsidRPr="004730D0">
        <w:rPr>
          <w:szCs w:val="24"/>
        </w:rPr>
        <w:t>.</w:t>
      </w:r>
    </w:p>
    <w:p w14:paraId="6CE0F178" w14:textId="1CC4AC9A" w:rsidR="00EC2CCE" w:rsidRPr="005A0209" w:rsidRDefault="005A0209" w:rsidP="005A0209">
      <w:pPr>
        <w:pStyle w:val="Sraopastraipa"/>
        <w:numPr>
          <w:ilvl w:val="0"/>
          <w:numId w:val="11"/>
        </w:numPr>
        <w:spacing w:line="240" w:lineRule="auto"/>
        <w:jc w:val="both"/>
        <w:rPr>
          <w:b/>
          <w:szCs w:val="24"/>
        </w:rPr>
      </w:pPr>
      <w:r>
        <w:rPr>
          <w:bCs/>
          <w:szCs w:val="24"/>
          <w:shd w:val="clear" w:color="auto" w:fill="FFFFFF"/>
        </w:rPr>
        <w:t>P</w:t>
      </w:r>
      <w:r w:rsidR="00EC2CCE" w:rsidRPr="005A0209">
        <w:rPr>
          <w:bCs/>
          <w:szCs w:val="24"/>
          <w:shd w:val="clear" w:color="auto" w:fill="FFFFFF"/>
        </w:rPr>
        <w:t>agalbos į namus paslauga</w:t>
      </w:r>
      <w:r w:rsidR="00EF1C67" w:rsidRPr="005A0209">
        <w:rPr>
          <w:bCs/>
          <w:szCs w:val="24"/>
          <w:shd w:val="clear" w:color="auto" w:fill="FFFFFF"/>
        </w:rPr>
        <w:t>.</w:t>
      </w:r>
    </w:p>
    <w:p w14:paraId="5B763F77" w14:textId="77777777" w:rsidR="00EF1C67" w:rsidRPr="004730D0" w:rsidRDefault="00EC2CCE">
      <w:pPr>
        <w:pStyle w:val="Sraopastraipa"/>
        <w:numPr>
          <w:ilvl w:val="0"/>
          <w:numId w:val="5"/>
        </w:numPr>
        <w:spacing w:line="240" w:lineRule="auto"/>
        <w:jc w:val="both"/>
        <w:rPr>
          <w:b/>
          <w:szCs w:val="24"/>
        </w:rPr>
      </w:pPr>
      <w:r w:rsidRPr="004730D0">
        <w:rPr>
          <w:szCs w:val="24"/>
        </w:rPr>
        <w:t xml:space="preserve">VšĮ „Jurbarko socialinės paslaugos“ </w:t>
      </w:r>
    </w:p>
    <w:p w14:paraId="52E3B378" w14:textId="6820C8F5" w:rsidR="007F5CD9" w:rsidRPr="005A0209" w:rsidRDefault="005A0209" w:rsidP="003840AE">
      <w:pPr>
        <w:pStyle w:val="Sraopastraipa"/>
        <w:numPr>
          <w:ilvl w:val="0"/>
          <w:numId w:val="12"/>
        </w:numPr>
        <w:spacing w:line="240" w:lineRule="auto"/>
        <w:jc w:val="both"/>
        <w:rPr>
          <w:b/>
          <w:szCs w:val="24"/>
        </w:rPr>
      </w:pPr>
      <w:r>
        <w:rPr>
          <w:szCs w:val="24"/>
        </w:rPr>
        <w:t>S</w:t>
      </w:r>
      <w:r w:rsidR="00EC2CCE" w:rsidRPr="004730D0">
        <w:rPr>
          <w:szCs w:val="24"/>
        </w:rPr>
        <w:t>ocialinė priežiūra šeimoms</w:t>
      </w:r>
      <w:r w:rsidR="00EF1C67" w:rsidRPr="004730D0">
        <w:rPr>
          <w:szCs w:val="24"/>
        </w:rPr>
        <w:t>.</w:t>
      </w:r>
    </w:p>
    <w:p w14:paraId="3E84D2B4" w14:textId="77777777" w:rsidR="00D406AD" w:rsidRPr="004730D0" w:rsidRDefault="00D406AD" w:rsidP="00510CFA">
      <w:pPr>
        <w:widowControl w:val="0"/>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Cs w:val="24"/>
          <w:lang w:eastAsia="ar-SA"/>
        </w:rPr>
      </w:pPr>
      <w:r w:rsidRPr="004730D0">
        <w:rPr>
          <w:b/>
          <w:szCs w:val="24"/>
          <w:lang w:eastAsia="ar-SA"/>
        </w:rPr>
        <w:t>Socialinių paslaugų infrastruktūros išsidėstymas ir socialinių paslaugų teikimo Savivaldybėje (seniūnijose) pakankamumo lygis</w:t>
      </w:r>
    </w:p>
    <w:p w14:paraId="08940F72"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b/>
          <w:szCs w:val="24"/>
          <w:lang w:eastAsia="ar-SA"/>
        </w:rPr>
      </w:pPr>
    </w:p>
    <w:p w14:paraId="332149E7" w14:textId="77777777" w:rsidR="00D406AD" w:rsidRPr="004730D0" w:rsidRDefault="00D406AD" w:rsidP="00D406A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b/>
          <w:i/>
          <w:iCs/>
          <w:szCs w:val="24"/>
        </w:rPr>
      </w:pPr>
      <w:r w:rsidRPr="004730D0">
        <w:t xml:space="preserve">Pagrindinis ir didžiausias socialinių paslaugų teikėjas – viešoji įstaiga </w:t>
      </w:r>
      <w:r w:rsidRPr="004730D0">
        <w:rPr>
          <w:b/>
          <w:i/>
          <w:iCs/>
          <w:szCs w:val="24"/>
        </w:rPr>
        <w:t xml:space="preserve">VšĮ „Jurbarko socialinės paslaugos“. </w:t>
      </w:r>
    </w:p>
    <w:p w14:paraId="1F1CF352" w14:textId="77777777" w:rsidR="00D406AD" w:rsidRPr="004730D0" w:rsidRDefault="00D406AD" w:rsidP="00D406A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pPr>
      <w:bookmarkStart w:id="21" w:name="_Hlk98487466"/>
      <w:r w:rsidRPr="004730D0">
        <w:t xml:space="preserve">VšĮ „Jurbarko socialinės paslaugos“ teikiamos bendrosios ir specialiosios socialinės paslaugos, kurioms priskiriama: informavimas, konsultavimas, tarpininkavimas ir atstovavimas,  aprūpinimas būtiniausiais drabužiais ir avalyne, transporto organizavimas, sociokultūrinės paslaugos, asmens higienos ir priežiūros paslaugų organizavimas (skalbimas, maudymasis), neįgaliųjų aprūpinimas techninės pagalbos priemonėmis, pagalba į namus, socialinių įgūdžių ugdymas, palaikymas ir (ar) atkūrimas, apgyvendinimas nakvynės namuose, laikinas </w:t>
      </w:r>
      <w:proofErr w:type="spellStart"/>
      <w:r w:rsidRPr="004730D0">
        <w:t>apnakvindimas</w:t>
      </w:r>
      <w:proofErr w:type="spellEnd"/>
      <w:r w:rsidRPr="004730D0">
        <w:t xml:space="preserve">, ilgalaikė (trumpalaikė) socialinė globa, dienos socialinė globa institucijoje ir asmens namuose,  pagalbos globėjams (rūpintojams), budintiems globotojams, įtėviams ir šeimynų dalyviams ar besirengiantiems jais tapti. Socialinės paslaugos teikiamos vadovaujantis įstaigos misija, vizija, kokybės politikos ir etikos kodekso principais bei požiūriu, jog paslaugų gavėjai laisvai reiškia savo nuomonę paslaugų planavimo, teikimo ir vertinimo klausimais, kuri yra vertinga, tobulinant teikiamų paslaugų kokybę. Mažinant senyvo amžiaus bei neįgaliųjų asmenų socialinę atskirtį, paslaugos teikiamos bendruomeniniu principu, vykdoma integracija. Paslaugų gavėjai ir (ar) jų artimieji įtraukiami į paslaugų planavimą, teikimą bei vertinimą, išreiškiant lūkesčius, pasiūlymus, dalyvaujant anketinėse apklausose, siekiant įgalinimo tikslų, išsikeltų individualiame plane. Veikiant kartu su socialiniais partneriais, paslaugų gavėjams užtikrinamas paslaugų tęstinumas. </w:t>
      </w:r>
    </w:p>
    <w:bookmarkEnd w:id="21"/>
    <w:p w14:paraId="34AF4072" w14:textId="62BDCCD8" w:rsidR="00D406AD" w:rsidRPr="004730D0" w:rsidRDefault="00D406AD" w:rsidP="00D406A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pPr>
      <w:r w:rsidRPr="004730D0">
        <w:t xml:space="preserve">Įstaigoje teikiamų paslaugų apimtys: </w:t>
      </w:r>
    </w:p>
    <w:p w14:paraId="42481CF9" w14:textId="74ADCAAC" w:rsidR="00D406AD" w:rsidRPr="004730D0" w:rsidRDefault="00D406AD" w:rsidP="00D406A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Cs w:val="24"/>
          <w:lang w:eastAsia="en-US"/>
        </w:rPr>
      </w:pPr>
      <w:r w:rsidRPr="004730D0">
        <w:rPr>
          <w:szCs w:val="24"/>
        </w:rPr>
        <w:t xml:space="preserve">– Dienos socialinės globos paslaugas asmens namuose </w:t>
      </w:r>
      <w:r w:rsidRPr="004730D0">
        <w:t>per 202</w:t>
      </w:r>
      <w:r w:rsidR="00710F9F" w:rsidRPr="004730D0">
        <w:t>2</w:t>
      </w:r>
      <w:r w:rsidRPr="004730D0">
        <w:t xml:space="preserve"> m. gavo </w:t>
      </w:r>
      <w:r w:rsidR="00710F9F" w:rsidRPr="004730D0">
        <w:t>38</w:t>
      </w:r>
      <w:r w:rsidRPr="004730D0">
        <w:t xml:space="preserve"> paslaugų gavėjai (vidutiniškai </w:t>
      </w:r>
      <w:r w:rsidR="00710F9F" w:rsidRPr="004730D0">
        <w:t>31</w:t>
      </w:r>
      <w:r w:rsidRPr="004730D0">
        <w:t xml:space="preserve"> paslaugų gavėjas per mėn.)</w:t>
      </w:r>
      <w:r w:rsidRPr="004730D0">
        <w:rPr>
          <w:szCs w:val="24"/>
        </w:rPr>
        <w:t xml:space="preserve">, o naujai pradėjo gauti </w:t>
      </w:r>
      <w:r w:rsidR="00710F9F" w:rsidRPr="004730D0">
        <w:rPr>
          <w:szCs w:val="24"/>
        </w:rPr>
        <w:t>7</w:t>
      </w:r>
      <w:r w:rsidRPr="004730D0">
        <w:rPr>
          <w:szCs w:val="24"/>
        </w:rPr>
        <w:t xml:space="preserve"> asmenys. 202</w:t>
      </w:r>
      <w:r w:rsidR="002151A7" w:rsidRPr="004730D0">
        <w:rPr>
          <w:szCs w:val="24"/>
        </w:rPr>
        <w:t>3</w:t>
      </w:r>
      <w:r w:rsidRPr="004730D0">
        <w:rPr>
          <w:szCs w:val="24"/>
        </w:rPr>
        <w:t xml:space="preserve"> m. kovo 1</w:t>
      </w:r>
      <w:r w:rsidR="00710F9F" w:rsidRPr="004730D0">
        <w:rPr>
          <w:szCs w:val="24"/>
        </w:rPr>
        <w:t>0</w:t>
      </w:r>
      <w:r w:rsidRPr="004730D0">
        <w:rPr>
          <w:szCs w:val="24"/>
        </w:rPr>
        <w:t xml:space="preserve"> d. dienos socialinės globos asmens namuose paslaugos eilėje laukiančių asmenų</w:t>
      </w:r>
      <w:r w:rsidR="00376239" w:rsidRPr="004730D0">
        <w:rPr>
          <w:szCs w:val="24"/>
        </w:rPr>
        <w:t xml:space="preserve"> –</w:t>
      </w:r>
      <w:r w:rsidRPr="004730D0">
        <w:rPr>
          <w:szCs w:val="24"/>
        </w:rPr>
        <w:t xml:space="preserve"> </w:t>
      </w:r>
      <w:r w:rsidR="00376239" w:rsidRPr="004730D0">
        <w:rPr>
          <w:szCs w:val="24"/>
        </w:rPr>
        <w:t>11.</w:t>
      </w:r>
      <w:r w:rsidRPr="004730D0">
        <w:rPr>
          <w:szCs w:val="24"/>
        </w:rPr>
        <w:t xml:space="preserve"> </w:t>
      </w:r>
      <w:r w:rsidRPr="004730D0">
        <w:rPr>
          <w:szCs w:val="24"/>
          <w:lang w:eastAsia="en-US"/>
        </w:rPr>
        <w:t xml:space="preserve">Paslaugos poreikis </w:t>
      </w:r>
      <w:r w:rsidR="00710F9F" w:rsidRPr="004730D0">
        <w:rPr>
          <w:szCs w:val="24"/>
          <w:lang w:eastAsia="en-US"/>
        </w:rPr>
        <w:t xml:space="preserve">nėra </w:t>
      </w:r>
      <w:r w:rsidRPr="004730D0">
        <w:rPr>
          <w:szCs w:val="24"/>
          <w:lang w:eastAsia="en-US"/>
        </w:rPr>
        <w:t>tenkinamas.</w:t>
      </w:r>
    </w:p>
    <w:p w14:paraId="638C41D7" w14:textId="72D106E9" w:rsidR="00D406AD" w:rsidRPr="004730D0" w:rsidRDefault="00D406AD" w:rsidP="00D406AD">
      <w:pPr>
        <w:ind w:firstLine="709"/>
        <w:jc w:val="both"/>
        <w:rPr>
          <w:szCs w:val="24"/>
          <w:lang w:eastAsia="en-US"/>
        </w:rPr>
      </w:pPr>
      <w:r w:rsidRPr="004730D0">
        <w:rPr>
          <w:szCs w:val="24"/>
          <w:lang w:eastAsia="en-US"/>
        </w:rPr>
        <w:t xml:space="preserve">– Pagalbos į namus paslaugas </w:t>
      </w:r>
      <w:r w:rsidRPr="004730D0">
        <w:t>per 202</w:t>
      </w:r>
      <w:r w:rsidR="00710F9F" w:rsidRPr="004730D0">
        <w:t>2</w:t>
      </w:r>
      <w:r w:rsidRPr="004730D0">
        <w:t xml:space="preserve"> m.  gavo </w:t>
      </w:r>
      <w:r w:rsidR="00710F9F" w:rsidRPr="004730D0">
        <w:t>118</w:t>
      </w:r>
      <w:r w:rsidRPr="004730D0">
        <w:t xml:space="preserve"> paslaugų gavėjai (vidutiniškai </w:t>
      </w:r>
      <w:r w:rsidR="00710F9F" w:rsidRPr="004730D0">
        <w:t>8</w:t>
      </w:r>
      <w:r w:rsidR="002151A7" w:rsidRPr="004730D0">
        <w:t>1</w:t>
      </w:r>
      <w:r w:rsidRPr="004730D0">
        <w:t xml:space="preserve"> per mėn.). </w:t>
      </w:r>
      <w:r w:rsidRPr="004730D0">
        <w:rPr>
          <w:szCs w:val="24"/>
          <w:lang w:eastAsia="en-US"/>
        </w:rPr>
        <w:t xml:space="preserve">Naujų gavėjų, gaunančių pagalbos į namus paslaugas, buvo </w:t>
      </w:r>
      <w:r w:rsidR="002151A7" w:rsidRPr="004730D0">
        <w:rPr>
          <w:szCs w:val="24"/>
          <w:lang w:eastAsia="en-US"/>
        </w:rPr>
        <w:t>34</w:t>
      </w:r>
      <w:r w:rsidRPr="004730D0">
        <w:rPr>
          <w:szCs w:val="24"/>
          <w:lang w:eastAsia="en-US"/>
        </w:rPr>
        <w:t xml:space="preserve"> asmenys.</w:t>
      </w:r>
      <w:r w:rsidRPr="004730D0">
        <w:t xml:space="preserve"> </w:t>
      </w:r>
      <w:r w:rsidRPr="004730D0">
        <w:rPr>
          <w:szCs w:val="24"/>
          <w:lang w:eastAsia="en-US"/>
        </w:rPr>
        <w:t xml:space="preserve">Buvo padidintas socialinių darbuotojų padėjėjų </w:t>
      </w:r>
      <w:r w:rsidRPr="00FA4D2B">
        <w:rPr>
          <w:szCs w:val="24"/>
          <w:lang w:eastAsia="en-US"/>
        </w:rPr>
        <w:t>skaičius</w:t>
      </w:r>
      <w:r w:rsidR="00376239" w:rsidRPr="00FA4D2B">
        <w:rPr>
          <w:szCs w:val="24"/>
          <w:lang w:eastAsia="en-US"/>
        </w:rPr>
        <w:t xml:space="preserve"> (</w:t>
      </w:r>
      <w:r w:rsidR="00ED75C4" w:rsidRPr="00FA4D2B">
        <w:rPr>
          <w:szCs w:val="24"/>
          <w:lang w:eastAsia="en-US"/>
        </w:rPr>
        <w:t xml:space="preserve">Nuo </w:t>
      </w:r>
      <w:r w:rsidR="00FA4D2B" w:rsidRPr="00FA4D2B">
        <w:rPr>
          <w:szCs w:val="24"/>
          <w:lang w:eastAsia="en-US"/>
        </w:rPr>
        <w:t xml:space="preserve">2022 m. sausio 1 d., </w:t>
      </w:r>
      <w:r w:rsidR="00376239" w:rsidRPr="00FA4D2B">
        <w:rPr>
          <w:szCs w:val="24"/>
          <w:lang w:eastAsia="en-US"/>
        </w:rPr>
        <w:t>3 pareigybėmis)</w:t>
      </w:r>
      <w:r w:rsidRPr="00FA4D2B">
        <w:rPr>
          <w:szCs w:val="24"/>
          <w:lang w:eastAsia="en-US"/>
        </w:rPr>
        <w:t xml:space="preserve">, </w:t>
      </w:r>
      <w:r w:rsidRPr="004730D0">
        <w:rPr>
          <w:szCs w:val="24"/>
          <w:lang w:eastAsia="en-US"/>
        </w:rPr>
        <w:t>bet šios paslaugos poreikis nėra patenkintas. 202</w:t>
      </w:r>
      <w:r w:rsidR="00710F9F" w:rsidRPr="004730D0">
        <w:rPr>
          <w:szCs w:val="24"/>
          <w:lang w:eastAsia="en-US"/>
        </w:rPr>
        <w:t>3</w:t>
      </w:r>
      <w:r w:rsidRPr="004730D0">
        <w:rPr>
          <w:szCs w:val="24"/>
          <w:lang w:eastAsia="en-US"/>
        </w:rPr>
        <w:t xml:space="preserve"> m. kovo 1</w:t>
      </w:r>
      <w:r w:rsidR="00710F9F" w:rsidRPr="004730D0">
        <w:rPr>
          <w:szCs w:val="24"/>
          <w:lang w:eastAsia="en-US"/>
        </w:rPr>
        <w:t>0</w:t>
      </w:r>
      <w:r w:rsidRPr="004730D0">
        <w:rPr>
          <w:szCs w:val="24"/>
          <w:lang w:eastAsia="en-US"/>
        </w:rPr>
        <w:t xml:space="preserve"> d. šios paslaugos eilėje laukė </w:t>
      </w:r>
      <w:r w:rsidR="00376239" w:rsidRPr="004730D0">
        <w:rPr>
          <w:szCs w:val="24"/>
          <w:lang w:eastAsia="en-US"/>
        </w:rPr>
        <w:t xml:space="preserve">52 </w:t>
      </w:r>
      <w:r w:rsidRPr="004730D0">
        <w:rPr>
          <w:szCs w:val="24"/>
          <w:lang w:eastAsia="en-US"/>
        </w:rPr>
        <w:t>asmenys.</w:t>
      </w:r>
      <w:r w:rsidR="00710F9F" w:rsidRPr="004730D0">
        <w:rPr>
          <w:szCs w:val="24"/>
          <w:lang w:eastAsia="en-US"/>
        </w:rPr>
        <w:t xml:space="preserve"> </w:t>
      </w:r>
      <w:r w:rsidR="00376239" w:rsidRPr="004730D0">
        <w:rPr>
          <w:szCs w:val="24"/>
          <w:lang w:eastAsia="en-US"/>
        </w:rPr>
        <w:t>Š</w:t>
      </w:r>
      <w:r w:rsidRPr="004730D0">
        <w:rPr>
          <w:szCs w:val="24"/>
          <w:lang w:eastAsia="en-US"/>
        </w:rPr>
        <w:t xml:space="preserve">ią paslaugą teikti ir </w:t>
      </w:r>
      <w:r w:rsidR="00376239" w:rsidRPr="004730D0">
        <w:rPr>
          <w:szCs w:val="24"/>
          <w:lang w:eastAsia="en-US"/>
        </w:rPr>
        <w:t xml:space="preserve">BĮ </w:t>
      </w:r>
      <w:r w:rsidRPr="004730D0">
        <w:rPr>
          <w:szCs w:val="24"/>
          <w:lang w:eastAsia="en-US"/>
        </w:rPr>
        <w:t>Skalvijos nama</w:t>
      </w:r>
      <w:r w:rsidR="00376239" w:rsidRPr="004730D0">
        <w:rPr>
          <w:szCs w:val="24"/>
          <w:lang w:eastAsia="en-US"/>
        </w:rPr>
        <w:t>i (Smalininkų ir Viešvilės sen.)</w:t>
      </w:r>
    </w:p>
    <w:p w14:paraId="16C6B697" w14:textId="26AD122B" w:rsidR="00D406AD" w:rsidRPr="004730D0" w:rsidRDefault="00D406AD" w:rsidP="00D406AD">
      <w:pPr>
        <w:shd w:val="clear" w:color="auto" w:fill="FFFFFF"/>
        <w:ind w:firstLine="709"/>
        <w:jc w:val="both"/>
        <w:rPr>
          <w:szCs w:val="24"/>
          <w:lang w:eastAsia="en-US"/>
        </w:rPr>
      </w:pPr>
      <w:bookmarkStart w:id="22" w:name="_Hlk98487137"/>
      <w:r w:rsidRPr="004730D0">
        <w:t xml:space="preserve">– Apgyvendinimo </w:t>
      </w:r>
      <w:r w:rsidR="0011589D" w:rsidRPr="004730D0">
        <w:t xml:space="preserve">nakvynės namuose </w:t>
      </w:r>
      <w:r w:rsidRPr="004730D0">
        <w:t xml:space="preserve">paslauga teikiama visą parą, dažniausiai  asmenims, neturintiems gyvenamosios vietos, dėl piktnaudžiavimo  alkoholiu, narkotinėmis medžiagomis, benamystės ir skurdo. Daugiausia paslaugų gavėjų būna darbingo amžiaus. Paslauga nutraukiama </w:t>
      </w:r>
      <w:r w:rsidRPr="00180D8A">
        <w:t>dažniausia</w:t>
      </w:r>
      <w:r w:rsidR="00ED75C4" w:rsidRPr="00180D8A">
        <w:t>i</w:t>
      </w:r>
      <w:r w:rsidRPr="00180D8A">
        <w:t xml:space="preserve"> kliento iniciatyva.  Paslaug</w:t>
      </w:r>
      <w:r w:rsidR="0011589D" w:rsidRPr="00180D8A">
        <w:t>os</w:t>
      </w:r>
      <w:r w:rsidRPr="00180D8A">
        <w:t xml:space="preserve"> gavėj</w:t>
      </w:r>
      <w:r w:rsidR="0011589D" w:rsidRPr="00180D8A">
        <w:t>ų per 2022 m. buvo 11, iš jų 7</w:t>
      </w:r>
      <w:r w:rsidRPr="00180D8A">
        <w:t xml:space="preserve"> vyr</w:t>
      </w:r>
      <w:r w:rsidR="0011589D" w:rsidRPr="00180D8A">
        <w:t>ai</w:t>
      </w:r>
      <w:r w:rsidRPr="00180D8A">
        <w:t xml:space="preserve"> ir </w:t>
      </w:r>
      <w:r w:rsidR="0011589D" w:rsidRPr="00180D8A">
        <w:t>4</w:t>
      </w:r>
      <w:r w:rsidRPr="00180D8A">
        <w:t xml:space="preserve"> mote</w:t>
      </w:r>
      <w:r w:rsidR="0011589D" w:rsidRPr="00180D8A">
        <w:t>r</w:t>
      </w:r>
      <w:r w:rsidRPr="00180D8A">
        <w:t xml:space="preserve">ys. Laikino </w:t>
      </w:r>
      <w:proofErr w:type="spellStart"/>
      <w:r w:rsidRPr="00180D8A">
        <w:t>ap</w:t>
      </w:r>
      <w:r w:rsidRPr="004730D0">
        <w:t>nakvindinimo</w:t>
      </w:r>
      <w:proofErr w:type="spellEnd"/>
      <w:r w:rsidRPr="004730D0">
        <w:t xml:space="preserve"> paslauga Jurbarko raj. gyventojams teikiama 7 paras nepertraukiamai, ne Jurbarko raj. – 1 para. Paslaugų gavėj</w:t>
      </w:r>
      <w:r w:rsidR="0011589D" w:rsidRPr="004730D0">
        <w:t>ų</w:t>
      </w:r>
      <w:r w:rsidRPr="004730D0">
        <w:t xml:space="preserve"> </w:t>
      </w:r>
      <w:r w:rsidR="0011589D" w:rsidRPr="004730D0">
        <w:t>2022 m. buvo 15, iš jų  13 vyrų ir 2</w:t>
      </w:r>
      <w:r w:rsidRPr="004730D0">
        <w:t xml:space="preserve"> moterys. </w:t>
      </w:r>
      <w:r w:rsidRPr="004730D0">
        <w:rPr>
          <w:szCs w:val="24"/>
          <w:lang w:eastAsia="en-US"/>
        </w:rPr>
        <w:t xml:space="preserve">Nuo 2022 m. vasario mėnesio šią paslaugą naktimis, savaitgaliais ir švenčių dienomis </w:t>
      </w:r>
      <w:r w:rsidR="00BB1D3A">
        <w:rPr>
          <w:szCs w:val="24"/>
          <w:lang w:eastAsia="en-US"/>
        </w:rPr>
        <w:t>užtikrina</w:t>
      </w:r>
      <w:r w:rsidRPr="004730D0">
        <w:rPr>
          <w:szCs w:val="24"/>
          <w:lang w:eastAsia="en-US"/>
        </w:rPr>
        <w:t xml:space="preserve"> saugos tarnybą. </w:t>
      </w:r>
      <w:bookmarkEnd w:id="22"/>
    </w:p>
    <w:p w14:paraId="60577E65" w14:textId="78CA9C46" w:rsidR="00D406AD" w:rsidRPr="004730D0" w:rsidRDefault="00D406AD" w:rsidP="00D406A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pPr>
      <w:r w:rsidRPr="004730D0">
        <w:t>– 202</w:t>
      </w:r>
      <w:r w:rsidR="00376239" w:rsidRPr="004730D0">
        <w:t>2</w:t>
      </w:r>
      <w:r w:rsidRPr="004730D0">
        <w:t xml:space="preserve"> m. teikiama asmeninė pagalba asmenims, kuriems Lietuvos Respublikos neįgaliųjų socialinės integracijos įstatymo nustatyta tvarka nustatytas neįgalumo lygis arba 55 procentų ir mažesnis darbingumo lygis, arba specialiųjų poreikių lygis. Asmeninė pagalba – tai asmeninio asistento individualiai teikiama pagalba neįgaliajam atlikti darbus ir vykdyti veiklas, kurių dėl </w:t>
      </w:r>
      <w:r w:rsidRPr="004730D0">
        <w:lastRenderedPageBreak/>
        <w:t xml:space="preserve">negalios jis negali atlikti savarankiškai ir kurie būtini siekiant gyventi savarankiškai ir veikti visose gyvenimo srityse. Savivaldybėje asmeninę pagalbą gavo </w:t>
      </w:r>
      <w:r w:rsidR="00025A90" w:rsidRPr="004730D0">
        <w:t>4</w:t>
      </w:r>
      <w:r w:rsidRPr="004730D0">
        <w:t xml:space="preserve"> asmen</w:t>
      </w:r>
      <w:r w:rsidR="00025A90" w:rsidRPr="004730D0">
        <w:t>ys</w:t>
      </w:r>
      <w:r w:rsidRPr="004730D0">
        <w:t xml:space="preserve">. VšĮ „Jurbarko socialinės paslaugos“ teikė </w:t>
      </w:r>
      <w:r w:rsidR="00025A90" w:rsidRPr="004730D0">
        <w:t>2</w:t>
      </w:r>
      <w:r w:rsidRPr="004730D0">
        <w:t xml:space="preserve"> unikali</w:t>
      </w:r>
      <w:r w:rsidR="00025A90" w:rsidRPr="004730D0">
        <w:t>ems</w:t>
      </w:r>
      <w:r w:rsidRPr="004730D0">
        <w:t xml:space="preserve"> paslaugos gavėj</w:t>
      </w:r>
      <w:r w:rsidR="00025A90" w:rsidRPr="004730D0">
        <w:t>ams</w:t>
      </w:r>
      <w:r w:rsidRPr="004730D0">
        <w:t>.</w:t>
      </w:r>
    </w:p>
    <w:p w14:paraId="1798C3BB" w14:textId="1266DC84" w:rsidR="00D406AD" w:rsidRPr="00D406AD" w:rsidRDefault="00D406AD" w:rsidP="00D406A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Cs w:val="24"/>
        </w:rPr>
      </w:pPr>
      <w:r w:rsidRPr="00D406AD">
        <w:t>–</w:t>
      </w:r>
      <w:r w:rsidRPr="00D406AD">
        <w:rPr>
          <w:szCs w:val="24"/>
        </w:rPr>
        <w:t xml:space="preserve"> VšĮ „Jurbarko socialinės paslaugos“ patalpose Vydūno g. 56C, Jurbarko m., Neįgaliųjų globos namuose ilgalaikei / trumpalaikei socialinei globos paslaugai asmenims su proto ir (arba) fizine negalia teikti numatyta 15 vietų, iš jų ilgalaikei socialinei globai – 12 vietų ir 3 vietos trumpalaikei socialinei globai. Per 202</w:t>
      </w:r>
      <w:r w:rsidR="0051400F">
        <w:rPr>
          <w:szCs w:val="24"/>
        </w:rPr>
        <w:t>2</w:t>
      </w:r>
      <w:r w:rsidRPr="00D406AD">
        <w:rPr>
          <w:szCs w:val="24"/>
        </w:rPr>
        <w:t xml:space="preserve"> metus šia paslaug</w:t>
      </w:r>
      <w:r w:rsidR="0051400F">
        <w:rPr>
          <w:szCs w:val="24"/>
        </w:rPr>
        <w:t>ą</w:t>
      </w:r>
      <w:r w:rsidRPr="00D406AD">
        <w:rPr>
          <w:szCs w:val="24"/>
        </w:rPr>
        <w:t xml:space="preserve"> </w:t>
      </w:r>
      <w:r w:rsidR="0051400F">
        <w:rPr>
          <w:szCs w:val="24"/>
        </w:rPr>
        <w:t>gavo</w:t>
      </w:r>
      <w:r w:rsidRPr="00D406AD">
        <w:rPr>
          <w:szCs w:val="24"/>
        </w:rPr>
        <w:t xml:space="preserve"> 1</w:t>
      </w:r>
      <w:r w:rsidR="0051400F">
        <w:rPr>
          <w:szCs w:val="24"/>
        </w:rPr>
        <w:t>2</w:t>
      </w:r>
      <w:r w:rsidRPr="00D406AD">
        <w:rPr>
          <w:szCs w:val="24"/>
        </w:rPr>
        <w:t xml:space="preserve"> paslaugų gavėjų. 10 asmenų buvo teikiamos ilgalaikės socialinės globos paslaugos</w:t>
      </w:r>
      <w:r w:rsidR="0051400F">
        <w:rPr>
          <w:szCs w:val="24"/>
        </w:rPr>
        <w:t>, 2 trumpalaikės socialinės globos paslaugos</w:t>
      </w:r>
      <w:r w:rsidRPr="00D406AD">
        <w:rPr>
          <w:szCs w:val="24"/>
        </w:rPr>
        <w:t>.</w:t>
      </w:r>
    </w:p>
    <w:p w14:paraId="5A99AB02" w14:textId="6D4188A5" w:rsidR="00D406AD" w:rsidRPr="00D406AD" w:rsidRDefault="00D406AD" w:rsidP="00D406AD">
      <w:pPr>
        <w:ind w:firstLine="709"/>
        <w:jc w:val="both"/>
        <w:rPr>
          <w:szCs w:val="24"/>
          <w:lang w:eastAsia="en-US"/>
        </w:rPr>
      </w:pPr>
      <w:bookmarkStart w:id="23" w:name="_Hlk129852151"/>
      <w:r w:rsidRPr="00D406AD">
        <w:rPr>
          <w:szCs w:val="24"/>
        </w:rPr>
        <w:t xml:space="preserve">– </w:t>
      </w:r>
      <w:bookmarkEnd w:id="23"/>
      <w:r w:rsidRPr="00D406AD">
        <w:rPr>
          <w:szCs w:val="24"/>
        </w:rPr>
        <w:t>VšĮ „Jurbarko socialinės paslaugos“ patalpose Vydūno g. 56C, Jurbarko m., Dienos socialinės globos paslaugas institucijoje numatyta teikti 18 proto ir (arba) fizinę negalią turinčių paslaugų gavėjų. 202</w:t>
      </w:r>
      <w:r w:rsidR="0051400F">
        <w:rPr>
          <w:szCs w:val="24"/>
        </w:rPr>
        <w:t>2</w:t>
      </w:r>
      <w:r w:rsidRPr="00D406AD">
        <w:rPr>
          <w:szCs w:val="24"/>
        </w:rPr>
        <w:t xml:space="preserve"> m. dienos centrą nuolat lankė </w:t>
      </w:r>
      <w:r w:rsidR="0051400F">
        <w:rPr>
          <w:szCs w:val="24"/>
        </w:rPr>
        <w:t>1</w:t>
      </w:r>
      <w:r w:rsidRPr="00D406AD">
        <w:rPr>
          <w:szCs w:val="24"/>
        </w:rPr>
        <w:t>3 paslaugų gavėjai,</w:t>
      </w:r>
      <w:r w:rsidR="0051400F">
        <w:rPr>
          <w:szCs w:val="24"/>
        </w:rPr>
        <w:t xml:space="preserve">. </w:t>
      </w:r>
      <w:r w:rsidRPr="00D406AD">
        <w:rPr>
          <w:szCs w:val="24"/>
        </w:rPr>
        <w:t>Poreikis patenkintas 100</w:t>
      </w:r>
      <w:r w:rsidR="00FA4D2B">
        <w:rPr>
          <w:szCs w:val="24"/>
        </w:rPr>
        <w:t xml:space="preserve"> proc. </w:t>
      </w:r>
    </w:p>
    <w:p w14:paraId="54424FE8" w14:textId="3B9B2B74" w:rsidR="00D406AD" w:rsidRPr="00434CB3" w:rsidRDefault="00BB1D3A" w:rsidP="00D406AD">
      <w:pPr>
        <w:ind w:firstLine="709"/>
        <w:jc w:val="both"/>
        <w:rPr>
          <w:szCs w:val="24"/>
          <w:lang w:eastAsia="en-US"/>
        </w:rPr>
      </w:pPr>
      <w:r w:rsidRPr="00BB1D3A">
        <w:rPr>
          <w:szCs w:val="24"/>
          <w:lang w:eastAsia="en-US"/>
        </w:rPr>
        <w:t>2023 m. gruodžio</w:t>
      </w:r>
      <w:r w:rsidR="00D406AD" w:rsidRPr="00BB1D3A">
        <w:rPr>
          <w:szCs w:val="24"/>
          <w:lang w:eastAsia="en-US"/>
        </w:rPr>
        <w:t xml:space="preserve"> mėnesio rajone numatyta pastatyti proto negalią turintiems asmenims </w:t>
      </w:r>
      <w:r w:rsidR="005264CA" w:rsidRPr="00BB1D3A">
        <w:rPr>
          <w:szCs w:val="24"/>
          <w:lang w:eastAsia="en-US"/>
        </w:rPr>
        <w:t>2</w:t>
      </w:r>
      <w:r w:rsidR="00D406AD" w:rsidRPr="00BB1D3A">
        <w:rPr>
          <w:szCs w:val="24"/>
          <w:lang w:eastAsia="en-US"/>
        </w:rPr>
        <w:t xml:space="preserve"> grupinio gyvenimo namus</w:t>
      </w:r>
      <w:r w:rsidRPr="00BB1D3A">
        <w:rPr>
          <w:szCs w:val="24"/>
          <w:lang w:eastAsia="en-US"/>
        </w:rPr>
        <w:t>.</w:t>
      </w:r>
      <w:r w:rsidR="00D406AD" w:rsidRPr="00434CB3">
        <w:rPr>
          <w:szCs w:val="24"/>
          <w:lang w:eastAsia="en-US"/>
        </w:rPr>
        <w:t xml:space="preserve"> </w:t>
      </w:r>
      <w:r w:rsidR="00702F8A" w:rsidRPr="00434CB3">
        <w:rPr>
          <w:szCs w:val="24"/>
          <w:lang w:eastAsia="en-US"/>
        </w:rPr>
        <w:t xml:space="preserve">Dėl šios priežasties </w:t>
      </w:r>
      <w:r w:rsidR="00702F8A" w:rsidRPr="00434CB3">
        <w:rPr>
          <w:szCs w:val="24"/>
        </w:rPr>
        <w:t>globos namuose ilgalaikei / trumpalaikei socialinei globos paslaugai asmenims su proto ir (arba) fizine negalia</w:t>
      </w:r>
      <w:r w:rsidR="00702F8A" w:rsidRPr="00434CB3">
        <w:rPr>
          <w:szCs w:val="24"/>
          <w:lang w:eastAsia="en-US"/>
        </w:rPr>
        <w:t xml:space="preserve"> atsiras laisvų patalpų, kuriose </w:t>
      </w:r>
      <w:r w:rsidR="00D406AD" w:rsidRPr="00434CB3">
        <w:rPr>
          <w:szCs w:val="24"/>
          <w:lang w:eastAsia="en-US"/>
        </w:rPr>
        <w:t xml:space="preserve">pagal projektą numatyta įrengti socialines dirbtuves asmenims, turintiems proto ir (ar) psichikos negalią. Socialinėse dirbtuvėse, kurių veikla nukreipta į skalbimo paslaugų  atlikimą, planuojama įdarbinti 12 asmenų. </w:t>
      </w:r>
    </w:p>
    <w:p w14:paraId="0F004B81" w14:textId="48D15981" w:rsidR="00D406AD" w:rsidRPr="00434CB3" w:rsidRDefault="00D406AD" w:rsidP="00D406A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Cs w:val="24"/>
        </w:rPr>
      </w:pPr>
      <w:r w:rsidRPr="00434CB3">
        <w:rPr>
          <w:szCs w:val="24"/>
          <w:lang w:eastAsia="ar-SA"/>
        </w:rPr>
        <w:t>VšĮ „Jurbarko socialinės paslaugos“ patalpose Piliakalnio g. 4, Eržvilko mstl., t</w:t>
      </w:r>
      <w:r w:rsidRPr="00434CB3">
        <w:rPr>
          <w:szCs w:val="24"/>
        </w:rPr>
        <w:t xml:space="preserve">eikiant ilgalaikės / trumpalaikės socialinės globos paslaugas, užtikrinama kompleksinė nuolatinės specialistų priežiūros reikalaujanti pagalba. </w:t>
      </w:r>
      <w:r w:rsidR="003A7726" w:rsidRPr="00434CB3">
        <w:rPr>
          <w:szCs w:val="24"/>
        </w:rPr>
        <w:t>Įstaigoje yra 28 vietos, iš jų ilgalaikei socialinei globai – 25 vietų ir 3 vietos trumpalaikei socialinei globai. Per 2022 metus ši</w:t>
      </w:r>
      <w:r w:rsidR="006D4933" w:rsidRPr="00434CB3">
        <w:rPr>
          <w:szCs w:val="24"/>
        </w:rPr>
        <w:t>ą</w:t>
      </w:r>
      <w:r w:rsidR="003A7726" w:rsidRPr="00434CB3">
        <w:rPr>
          <w:szCs w:val="24"/>
        </w:rPr>
        <w:t xml:space="preserve"> paslaugą gavo 31 paslaugų gavėjų, per metus naujai suteikta 3 asmenims trumpalaikės socialinės globos paslaugos. </w:t>
      </w:r>
      <w:r w:rsidRPr="00434CB3">
        <w:rPr>
          <w:szCs w:val="24"/>
        </w:rPr>
        <w:t>Teikiant paslaugas daug dėmesio skiriama ne tik bazinių poreikių tenkinimui (apgyvendinimui, maitinimo paslaugoms, asmens higienos užtikrinimui ir pan.), tačiau ir psichosocialinei paslaugų gavėjų būklei užtikrinti. Socialinių tinklų bei telekomunikacinių priemonių pagalba sudaroma paslaugų gavėjams galimybė palaikyti socialinius ryšius su šeimos nariais, giminaičiais ir draugais. Artimieji dalyvauja organizuojamose veiklose. Darbuotojai stengiasi patenkinti paslaugų gavėjų lūkesčius ir stiprinti jų savarankiškumą. Paslaugų gavėjai aktyviai skatinami dalyvauti savo individualios veiklos planavimo, įgyvendinimo, vertinimo bei tobulinimo procesuose. Didelis dėmesys skiriamas paslaugų gavėjų sveikatinimui bei pragulų profilaktikai. Slaugomiems paslaugų gavėjams naudojami čiužiniai pragulų profilaktikai, pozicionavimo priemonės. Darbuotojai nuolat atnaujina žinias mokymuose pragulų profilaktikai bei priežiūrai užtikrinti.</w:t>
      </w:r>
    </w:p>
    <w:p w14:paraId="195D4DA3" w14:textId="41AD3064" w:rsidR="00D406AD" w:rsidRPr="00434CB3" w:rsidRDefault="00D406AD" w:rsidP="00D406A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Cs w:val="24"/>
        </w:rPr>
      </w:pPr>
      <w:r w:rsidRPr="00434CB3">
        <w:rPr>
          <w:szCs w:val="24"/>
        </w:rPr>
        <w:t xml:space="preserve">Eilėje socialinės globos paslaugoms įstaigoje gauti laukia </w:t>
      </w:r>
      <w:r w:rsidR="003A7726" w:rsidRPr="00434CB3">
        <w:rPr>
          <w:szCs w:val="24"/>
        </w:rPr>
        <w:t>10</w:t>
      </w:r>
      <w:r w:rsidRPr="00434CB3">
        <w:rPr>
          <w:szCs w:val="24"/>
        </w:rPr>
        <w:t xml:space="preserve"> asmen</w:t>
      </w:r>
      <w:r w:rsidR="003A7726" w:rsidRPr="00434CB3">
        <w:rPr>
          <w:szCs w:val="24"/>
        </w:rPr>
        <w:t>ų</w:t>
      </w:r>
      <w:r w:rsidRPr="00434CB3">
        <w:rPr>
          <w:szCs w:val="24"/>
        </w:rPr>
        <w:t xml:space="preserve"> </w:t>
      </w:r>
      <w:r w:rsidR="003A7726" w:rsidRPr="00434CB3">
        <w:rPr>
          <w:szCs w:val="24"/>
        </w:rPr>
        <w:t>9</w:t>
      </w:r>
      <w:r w:rsidRPr="00434CB3">
        <w:rPr>
          <w:szCs w:val="24"/>
        </w:rPr>
        <w:t xml:space="preserve"> asmenys laukia ilgalaikės socialinės globos paslaugų, vienas asmuo – trumpalaikės socialinės globos paslaugų. Paslaugų prieinamumo lygis nėra pakankamas.</w:t>
      </w:r>
    </w:p>
    <w:p w14:paraId="2B781B6A" w14:textId="5134AA79" w:rsidR="00D406AD" w:rsidRPr="00434CB3" w:rsidRDefault="00D406AD" w:rsidP="00D406A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pPr>
      <w:r w:rsidRPr="00434CB3">
        <w:t xml:space="preserve">– Globos centro teikiamą pagalbos globėjams (rūpintojams), budintiems globotojams, įtėviams ir šeimynų dalyviams ar besirengiantiems jais tapti paslaugą Savivaldybėje gavo </w:t>
      </w:r>
      <w:r w:rsidR="003A7726" w:rsidRPr="00434CB3">
        <w:t>67</w:t>
      </w:r>
      <w:r w:rsidRPr="00434CB3">
        <w:t> šeimos</w:t>
      </w:r>
      <w:r w:rsidR="003A7726" w:rsidRPr="00434CB3">
        <w:t xml:space="preserve"> (2021 m. – 48 šeimos).</w:t>
      </w:r>
    </w:p>
    <w:p w14:paraId="2E0F806E" w14:textId="2AC13858" w:rsidR="00867F9E" w:rsidRPr="00434CB3" w:rsidRDefault="00867F9E" w:rsidP="00D406A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pPr>
      <w:r w:rsidRPr="00434CB3">
        <w:t xml:space="preserve">Globos centro teikiamos paslaugos </w:t>
      </w:r>
    </w:p>
    <w:p w14:paraId="2A7AE955" w14:textId="46C91564" w:rsidR="00D406AD" w:rsidRPr="00434CB3" w:rsidRDefault="00D406AD" w:rsidP="00D406A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pPr>
      <w:r w:rsidRPr="00434CB3">
        <w:tab/>
      </w:r>
      <w:r w:rsidRPr="00434CB3">
        <w:tab/>
      </w:r>
      <w:r w:rsidRPr="00434CB3">
        <w:tab/>
      </w:r>
      <w:r w:rsidRPr="00434CB3">
        <w:tab/>
      </w:r>
      <w:r w:rsidRPr="00434CB3">
        <w:tab/>
      </w:r>
      <w:r w:rsidRPr="00434CB3">
        <w:tab/>
      </w:r>
      <w:r w:rsidRPr="00434CB3">
        <w:tab/>
      </w:r>
      <w:r w:rsidRPr="00434CB3">
        <w:tab/>
      </w:r>
      <w:r w:rsidR="007F5CD9" w:rsidRPr="00434CB3">
        <w:t>8</w:t>
      </w:r>
      <w:r w:rsidRPr="00434CB3">
        <w:t xml:space="preserve"> lentelė</w:t>
      </w:r>
    </w:p>
    <w:tbl>
      <w:tblPr>
        <w:tblStyle w:val="Lentelstinklelis1"/>
        <w:tblW w:w="0" w:type="auto"/>
        <w:tblInd w:w="-147" w:type="dxa"/>
        <w:tblLook w:val="04A0" w:firstRow="1" w:lastRow="0" w:firstColumn="1" w:lastColumn="0" w:noHBand="0" w:noVBand="1"/>
      </w:tblPr>
      <w:tblGrid>
        <w:gridCol w:w="3261"/>
        <w:gridCol w:w="1944"/>
        <w:gridCol w:w="1962"/>
        <w:gridCol w:w="2331"/>
      </w:tblGrid>
      <w:tr w:rsidR="00434CB3" w:rsidRPr="00434CB3" w14:paraId="06503BBC" w14:textId="77777777" w:rsidTr="00702F8A">
        <w:trPr>
          <w:trHeight w:val="365"/>
        </w:trPr>
        <w:tc>
          <w:tcPr>
            <w:tcW w:w="3261" w:type="dxa"/>
            <w:vMerge w:val="restart"/>
            <w:shd w:val="clear" w:color="auto" w:fill="F2F2F2" w:themeFill="background1" w:themeFillShade="F2"/>
          </w:tcPr>
          <w:p w14:paraId="44AC7B60" w14:textId="77777777" w:rsidR="00867F9E" w:rsidRPr="00434CB3" w:rsidRDefault="00867F9E" w:rsidP="00A133CB">
            <w:pPr>
              <w:tabs>
                <w:tab w:val="left" w:pos="426"/>
              </w:tabs>
              <w:jc w:val="center"/>
              <w:rPr>
                <w:rFonts w:ascii="Times New Roman" w:hAnsi="Times New Roman" w:cs="Times New Roman"/>
                <w:b/>
                <w:szCs w:val="24"/>
              </w:rPr>
            </w:pPr>
            <w:r w:rsidRPr="00434CB3">
              <w:rPr>
                <w:rFonts w:ascii="Times New Roman" w:hAnsi="Times New Roman" w:cs="Times New Roman"/>
                <w:b/>
                <w:szCs w:val="24"/>
              </w:rPr>
              <w:t>Paslaugos pavadinimas</w:t>
            </w:r>
          </w:p>
        </w:tc>
        <w:tc>
          <w:tcPr>
            <w:tcW w:w="6237" w:type="dxa"/>
            <w:gridSpan w:val="3"/>
            <w:shd w:val="clear" w:color="auto" w:fill="F2F2F2" w:themeFill="background1" w:themeFillShade="F2"/>
          </w:tcPr>
          <w:p w14:paraId="2805EC8A" w14:textId="77777777" w:rsidR="00867F9E" w:rsidRPr="00434CB3" w:rsidRDefault="00867F9E" w:rsidP="00A133CB">
            <w:pPr>
              <w:tabs>
                <w:tab w:val="left" w:pos="426"/>
              </w:tabs>
              <w:jc w:val="center"/>
              <w:rPr>
                <w:rFonts w:ascii="Times New Roman" w:hAnsi="Times New Roman" w:cs="Times New Roman"/>
                <w:b/>
                <w:szCs w:val="24"/>
              </w:rPr>
            </w:pPr>
            <w:r w:rsidRPr="00434CB3">
              <w:rPr>
                <w:rFonts w:ascii="Times New Roman" w:hAnsi="Times New Roman" w:cs="Times New Roman"/>
                <w:b/>
                <w:szCs w:val="24"/>
              </w:rPr>
              <w:t>Paslaugų gavėjų skaičius</w:t>
            </w:r>
          </w:p>
        </w:tc>
      </w:tr>
      <w:tr w:rsidR="00434CB3" w:rsidRPr="00434CB3" w14:paraId="2E89B42F" w14:textId="77777777" w:rsidTr="00702F8A">
        <w:tc>
          <w:tcPr>
            <w:tcW w:w="3261" w:type="dxa"/>
            <w:vMerge/>
            <w:shd w:val="clear" w:color="auto" w:fill="F2F2F2" w:themeFill="background1" w:themeFillShade="F2"/>
          </w:tcPr>
          <w:p w14:paraId="4F10475B" w14:textId="77777777" w:rsidR="00867F9E" w:rsidRPr="00434CB3" w:rsidRDefault="00867F9E" w:rsidP="00A133CB">
            <w:pPr>
              <w:tabs>
                <w:tab w:val="left" w:pos="426"/>
              </w:tabs>
              <w:jc w:val="both"/>
              <w:rPr>
                <w:rFonts w:ascii="Times New Roman" w:hAnsi="Times New Roman" w:cs="Times New Roman"/>
                <w:b/>
                <w:szCs w:val="24"/>
              </w:rPr>
            </w:pPr>
          </w:p>
        </w:tc>
        <w:tc>
          <w:tcPr>
            <w:tcW w:w="1944" w:type="dxa"/>
            <w:shd w:val="clear" w:color="auto" w:fill="F2F2F2" w:themeFill="background1" w:themeFillShade="F2"/>
          </w:tcPr>
          <w:p w14:paraId="3E8E4068" w14:textId="77777777" w:rsidR="00867F9E" w:rsidRPr="00434CB3" w:rsidRDefault="00867F9E" w:rsidP="00A133CB">
            <w:pPr>
              <w:tabs>
                <w:tab w:val="left" w:pos="426"/>
              </w:tabs>
              <w:jc w:val="center"/>
              <w:rPr>
                <w:rFonts w:ascii="Times New Roman" w:hAnsi="Times New Roman" w:cs="Times New Roman"/>
                <w:b/>
                <w:szCs w:val="24"/>
              </w:rPr>
            </w:pPr>
            <w:r w:rsidRPr="00434CB3">
              <w:rPr>
                <w:rFonts w:ascii="Times New Roman" w:hAnsi="Times New Roman" w:cs="Times New Roman"/>
                <w:b/>
                <w:szCs w:val="24"/>
              </w:rPr>
              <w:t xml:space="preserve">2021 m. </w:t>
            </w:r>
          </w:p>
          <w:p w14:paraId="7249A128" w14:textId="77777777" w:rsidR="00867F9E" w:rsidRPr="00434CB3" w:rsidRDefault="00867F9E" w:rsidP="00A133CB">
            <w:pPr>
              <w:tabs>
                <w:tab w:val="left" w:pos="426"/>
              </w:tabs>
              <w:jc w:val="center"/>
              <w:rPr>
                <w:rFonts w:ascii="Times New Roman" w:hAnsi="Times New Roman" w:cs="Times New Roman"/>
                <w:b/>
                <w:szCs w:val="24"/>
              </w:rPr>
            </w:pPr>
          </w:p>
        </w:tc>
        <w:tc>
          <w:tcPr>
            <w:tcW w:w="1962" w:type="dxa"/>
            <w:shd w:val="clear" w:color="auto" w:fill="F2F2F2" w:themeFill="background1" w:themeFillShade="F2"/>
          </w:tcPr>
          <w:p w14:paraId="0DB87166" w14:textId="77777777" w:rsidR="00867F9E" w:rsidRPr="00434CB3" w:rsidRDefault="00867F9E" w:rsidP="00A133CB">
            <w:pPr>
              <w:tabs>
                <w:tab w:val="left" w:pos="426"/>
              </w:tabs>
              <w:jc w:val="center"/>
              <w:rPr>
                <w:rFonts w:ascii="Times New Roman" w:hAnsi="Times New Roman" w:cs="Times New Roman"/>
                <w:b/>
                <w:szCs w:val="24"/>
              </w:rPr>
            </w:pPr>
            <w:r w:rsidRPr="00434CB3">
              <w:rPr>
                <w:rFonts w:ascii="Times New Roman" w:hAnsi="Times New Roman" w:cs="Times New Roman"/>
                <w:b/>
                <w:szCs w:val="24"/>
              </w:rPr>
              <w:t xml:space="preserve">2022 m. </w:t>
            </w:r>
          </w:p>
          <w:p w14:paraId="77E2FEE3" w14:textId="77777777" w:rsidR="00867F9E" w:rsidRPr="00434CB3" w:rsidRDefault="00867F9E" w:rsidP="00A133CB">
            <w:pPr>
              <w:tabs>
                <w:tab w:val="left" w:pos="426"/>
              </w:tabs>
              <w:jc w:val="center"/>
              <w:rPr>
                <w:rFonts w:ascii="Times New Roman" w:hAnsi="Times New Roman" w:cs="Times New Roman"/>
                <w:b/>
                <w:szCs w:val="24"/>
              </w:rPr>
            </w:pPr>
          </w:p>
        </w:tc>
        <w:tc>
          <w:tcPr>
            <w:tcW w:w="2331" w:type="dxa"/>
            <w:shd w:val="clear" w:color="auto" w:fill="F2F2F2" w:themeFill="background1" w:themeFillShade="F2"/>
          </w:tcPr>
          <w:p w14:paraId="5A594A71" w14:textId="77777777" w:rsidR="00867F9E" w:rsidRPr="00434CB3" w:rsidRDefault="00867F9E" w:rsidP="00A133CB">
            <w:pPr>
              <w:tabs>
                <w:tab w:val="left" w:pos="426"/>
              </w:tabs>
              <w:jc w:val="center"/>
              <w:rPr>
                <w:rFonts w:ascii="Times New Roman" w:hAnsi="Times New Roman" w:cs="Times New Roman"/>
                <w:b/>
                <w:szCs w:val="24"/>
              </w:rPr>
            </w:pPr>
            <w:r w:rsidRPr="00434CB3">
              <w:rPr>
                <w:rFonts w:ascii="Times New Roman" w:hAnsi="Times New Roman" w:cs="Times New Roman"/>
                <w:b/>
                <w:szCs w:val="24"/>
              </w:rPr>
              <w:t>2021 ir 2022 metų palyginimas</w:t>
            </w:r>
          </w:p>
        </w:tc>
      </w:tr>
      <w:tr w:rsidR="00434CB3" w:rsidRPr="00434CB3" w14:paraId="17156C60" w14:textId="77777777" w:rsidTr="00702F8A">
        <w:tc>
          <w:tcPr>
            <w:tcW w:w="3261" w:type="dxa"/>
          </w:tcPr>
          <w:p w14:paraId="73D22E76" w14:textId="77777777" w:rsidR="00867F9E" w:rsidRPr="00434CB3" w:rsidRDefault="00867F9E" w:rsidP="00A133CB">
            <w:pPr>
              <w:tabs>
                <w:tab w:val="left" w:pos="426"/>
              </w:tabs>
              <w:rPr>
                <w:rFonts w:ascii="Times New Roman" w:hAnsi="Times New Roman" w:cs="Times New Roman"/>
                <w:bCs/>
                <w:szCs w:val="24"/>
              </w:rPr>
            </w:pPr>
            <w:r w:rsidRPr="00434CB3">
              <w:rPr>
                <w:rFonts w:ascii="Times New Roman" w:hAnsi="Times New Roman" w:cs="Times New Roman"/>
                <w:bCs/>
                <w:szCs w:val="24"/>
              </w:rPr>
              <w:t>Konsultacijos (globos koordinatoriaus, tarnybos atestuoto asmens)*</w:t>
            </w:r>
          </w:p>
        </w:tc>
        <w:tc>
          <w:tcPr>
            <w:tcW w:w="1944" w:type="dxa"/>
          </w:tcPr>
          <w:p w14:paraId="614D5854" w14:textId="77777777" w:rsidR="00867F9E" w:rsidRPr="00434CB3" w:rsidRDefault="00867F9E" w:rsidP="00A133CB">
            <w:pPr>
              <w:tabs>
                <w:tab w:val="left" w:pos="426"/>
              </w:tabs>
              <w:jc w:val="center"/>
              <w:rPr>
                <w:rFonts w:ascii="Times New Roman" w:hAnsi="Times New Roman" w:cs="Times New Roman"/>
                <w:szCs w:val="24"/>
              </w:rPr>
            </w:pPr>
            <w:r w:rsidRPr="00434CB3">
              <w:rPr>
                <w:rFonts w:ascii="Times New Roman" w:hAnsi="Times New Roman" w:cs="Times New Roman"/>
                <w:szCs w:val="24"/>
              </w:rPr>
              <w:t>1125</w:t>
            </w:r>
          </w:p>
        </w:tc>
        <w:tc>
          <w:tcPr>
            <w:tcW w:w="1962" w:type="dxa"/>
            <w:shd w:val="clear" w:color="auto" w:fill="auto"/>
          </w:tcPr>
          <w:p w14:paraId="6F428B45" w14:textId="77777777" w:rsidR="00867F9E" w:rsidRPr="00434CB3" w:rsidRDefault="00867F9E" w:rsidP="00A133CB">
            <w:pPr>
              <w:tabs>
                <w:tab w:val="left" w:pos="426"/>
              </w:tabs>
              <w:jc w:val="center"/>
              <w:rPr>
                <w:rFonts w:ascii="Times New Roman" w:hAnsi="Times New Roman" w:cs="Times New Roman"/>
                <w:szCs w:val="24"/>
              </w:rPr>
            </w:pPr>
            <w:r w:rsidRPr="00434CB3">
              <w:rPr>
                <w:rFonts w:ascii="Times New Roman" w:hAnsi="Times New Roman" w:cs="Times New Roman"/>
                <w:szCs w:val="24"/>
              </w:rPr>
              <w:t>1483</w:t>
            </w:r>
          </w:p>
        </w:tc>
        <w:tc>
          <w:tcPr>
            <w:tcW w:w="2331" w:type="dxa"/>
          </w:tcPr>
          <w:p w14:paraId="66E5C076" w14:textId="77777777" w:rsidR="00867F9E" w:rsidRPr="00434CB3" w:rsidRDefault="00867F9E" w:rsidP="00A133CB">
            <w:pPr>
              <w:tabs>
                <w:tab w:val="left" w:pos="426"/>
              </w:tabs>
              <w:jc w:val="center"/>
              <w:rPr>
                <w:rFonts w:ascii="Times New Roman" w:hAnsi="Times New Roman" w:cs="Times New Roman"/>
                <w:szCs w:val="24"/>
              </w:rPr>
            </w:pPr>
            <w:r w:rsidRPr="00434CB3">
              <w:rPr>
                <w:rFonts w:ascii="Times New Roman" w:hAnsi="Times New Roman" w:cs="Times New Roman"/>
                <w:szCs w:val="24"/>
              </w:rPr>
              <w:t xml:space="preserve">Suteiktų konsultacijų skaičius išaugo 24,1 proc. </w:t>
            </w:r>
          </w:p>
        </w:tc>
      </w:tr>
      <w:tr w:rsidR="00434CB3" w:rsidRPr="00434CB3" w14:paraId="5B9F981C" w14:textId="77777777" w:rsidTr="00702F8A">
        <w:tc>
          <w:tcPr>
            <w:tcW w:w="3261" w:type="dxa"/>
          </w:tcPr>
          <w:p w14:paraId="2BEB5BDE" w14:textId="77777777" w:rsidR="00867F9E" w:rsidRPr="00434CB3" w:rsidRDefault="00867F9E" w:rsidP="00A133CB">
            <w:pPr>
              <w:tabs>
                <w:tab w:val="left" w:pos="426"/>
              </w:tabs>
              <w:jc w:val="both"/>
              <w:rPr>
                <w:rFonts w:ascii="Times New Roman" w:hAnsi="Times New Roman" w:cs="Times New Roman"/>
                <w:bCs/>
                <w:szCs w:val="24"/>
              </w:rPr>
            </w:pPr>
            <w:r w:rsidRPr="00434CB3">
              <w:rPr>
                <w:rFonts w:ascii="Times New Roman" w:hAnsi="Times New Roman" w:cs="Times New Roman"/>
                <w:bCs/>
                <w:szCs w:val="24"/>
              </w:rPr>
              <w:t>Informacijos suteikimas*</w:t>
            </w:r>
          </w:p>
        </w:tc>
        <w:tc>
          <w:tcPr>
            <w:tcW w:w="1944" w:type="dxa"/>
          </w:tcPr>
          <w:p w14:paraId="7F3027F0" w14:textId="77777777" w:rsidR="00867F9E" w:rsidRPr="00434CB3" w:rsidRDefault="00867F9E" w:rsidP="00A133CB">
            <w:pPr>
              <w:tabs>
                <w:tab w:val="left" w:pos="426"/>
              </w:tabs>
              <w:jc w:val="center"/>
              <w:rPr>
                <w:rFonts w:ascii="Times New Roman" w:hAnsi="Times New Roman" w:cs="Times New Roman"/>
                <w:szCs w:val="24"/>
              </w:rPr>
            </w:pPr>
            <w:r w:rsidRPr="00434CB3">
              <w:rPr>
                <w:rFonts w:ascii="Times New Roman" w:hAnsi="Times New Roman" w:cs="Times New Roman"/>
                <w:szCs w:val="24"/>
              </w:rPr>
              <w:t>236</w:t>
            </w:r>
          </w:p>
        </w:tc>
        <w:tc>
          <w:tcPr>
            <w:tcW w:w="1962" w:type="dxa"/>
            <w:shd w:val="clear" w:color="auto" w:fill="auto"/>
          </w:tcPr>
          <w:p w14:paraId="75792FA6" w14:textId="77777777" w:rsidR="00867F9E" w:rsidRPr="00434CB3" w:rsidRDefault="00867F9E" w:rsidP="00A133CB">
            <w:pPr>
              <w:tabs>
                <w:tab w:val="left" w:pos="426"/>
              </w:tabs>
              <w:jc w:val="center"/>
              <w:rPr>
                <w:rFonts w:ascii="Times New Roman" w:hAnsi="Times New Roman" w:cs="Times New Roman"/>
                <w:szCs w:val="24"/>
              </w:rPr>
            </w:pPr>
            <w:r w:rsidRPr="00434CB3">
              <w:rPr>
                <w:rFonts w:ascii="Times New Roman" w:hAnsi="Times New Roman" w:cs="Times New Roman"/>
                <w:szCs w:val="24"/>
              </w:rPr>
              <w:t>232</w:t>
            </w:r>
          </w:p>
        </w:tc>
        <w:tc>
          <w:tcPr>
            <w:tcW w:w="2331" w:type="dxa"/>
          </w:tcPr>
          <w:p w14:paraId="4525F11C" w14:textId="77777777" w:rsidR="00867F9E" w:rsidRPr="00434CB3" w:rsidRDefault="00867F9E" w:rsidP="00A133CB">
            <w:pPr>
              <w:tabs>
                <w:tab w:val="left" w:pos="426"/>
              </w:tabs>
              <w:jc w:val="center"/>
              <w:rPr>
                <w:rFonts w:ascii="Times New Roman" w:hAnsi="Times New Roman" w:cs="Times New Roman"/>
                <w:szCs w:val="24"/>
              </w:rPr>
            </w:pPr>
            <w:r w:rsidRPr="00434CB3">
              <w:rPr>
                <w:rFonts w:ascii="Times New Roman" w:hAnsi="Times New Roman" w:cs="Times New Roman"/>
                <w:szCs w:val="24"/>
              </w:rPr>
              <w:t>Informacijos paslaugų kiekis praktiškai nekito</w:t>
            </w:r>
          </w:p>
        </w:tc>
      </w:tr>
      <w:tr w:rsidR="00434CB3" w:rsidRPr="00434CB3" w14:paraId="42B9ADE8" w14:textId="77777777" w:rsidTr="00702F8A">
        <w:tc>
          <w:tcPr>
            <w:tcW w:w="3261" w:type="dxa"/>
          </w:tcPr>
          <w:p w14:paraId="149B5B51" w14:textId="77777777" w:rsidR="00867F9E" w:rsidRPr="00434CB3" w:rsidRDefault="00867F9E" w:rsidP="00A133CB">
            <w:pPr>
              <w:tabs>
                <w:tab w:val="left" w:pos="426"/>
              </w:tabs>
              <w:jc w:val="both"/>
              <w:rPr>
                <w:rFonts w:ascii="Times New Roman" w:hAnsi="Times New Roman" w:cs="Times New Roman"/>
                <w:bCs/>
                <w:szCs w:val="24"/>
              </w:rPr>
            </w:pPr>
            <w:r w:rsidRPr="00434CB3">
              <w:rPr>
                <w:rFonts w:ascii="Times New Roman" w:hAnsi="Times New Roman" w:cs="Times New Roman"/>
                <w:bCs/>
                <w:szCs w:val="24"/>
              </w:rPr>
              <w:lastRenderedPageBreak/>
              <w:t>Psichologo konsultacijos*</w:t>
            </w:r>
          </w:p>
        </w:tc>
        <w:tc>
          <w:tcPr>
            <w:tcW w:w="1944" w:type="dxa"/>
          </w:tcPr>
          <w:p w14:paraId="270AF08B" w14:textId="77777777" w:rsidR="00867F9E" w:rsidRPr="00434CB3" w:rsidRDefault="00867F9E" w:rsidP="00A133CB">
            <w:pPr>
              <w:tabs>
                <w:tab w:val="left" w:pos="426"/>
              </w:tabs>
              <w:jc w:val="center"/>
              <w:rPr>
                <w:rFonts w:ascii="Times New Roman" w:hAnsi="Times New Roman" w:cs="Times New Roman"/>
                <w:szCs w:val="24"/>
              </w:rPr>
            </w:pPr>
            <w:r w:rsidRPr="00434CB3">
              <w:rPr>
                <w:rFonts w:ascii="Times New Roman" w:hAnsi="Times New Roman" w:cs="Times New Roman"/>
                <w:szCs w:val="24"/>
              </w:rPr>
              <w:t>267</w:t>
            </w:r>
          </w:p>
        </w:tc>
        <w:tc>
          <w:tcPr>
            <w:tcW w:w="1962" w:type="dxa"/>
            <w:shd w:val="clear" w:color="auto" w:fill="auto"/>
          </w:tcPr>
          <w:p w14:paraId="69BACE39" w14:textId="77777777" w:rsidR="00867F9E" w:rsidRPr="00434CB3" w:rsidRDefault="00867F9E" w:rsidP="00A133CB">
            <w:pPr>
              <w:tabs>
                <w:tab w:val="left" w:pos="426"/>
              </w:tabs>
              <w:jc w:val="center"/>
              <w:rPr>
                <w:rFonts w:ascii="Times New Roman" w:hAnsi="Times New Roman" w:cs="Times New Roman"/>
                <w:szCs w:val="24"/>
              </w:rPr>
            </w:pPr>
            <w:r w:rsidRPr="00434CB3">
              <w:rPr>
                <w:rFonts w:ascii="Times New Roman" w:hAnsi="Times New Roman" w:cs="Times New Roman"/>
                <w:szCs w:val="24"/>
              </w:rPr>
              <w:t>173 (iki 12-22)</w:t>
            </w:r>
          </w:p>
        </w:tc>
        <w:tc>
          <w:tcPr>
            <w:tcW w:w="2331" w:type="dxa"/>
          </w:tcPr>
          <w:p w14:paraId="3E8656B8" w14:textId="77777777" w:rsidR="00867F9E" w:rsidRPr="00434CB3" w:rsidRDefault="00867F9E" w:rsidP="00A133CB">
            <w:pPr>
              <w:tabs>
                <w:tab w:val="left" w:pos="426"/>
              </w:tabs>
              <w:jc w:val="center"/>
              <w:rPr>
                <w:rFonts w:ascii="Times New Roman" w:hAnsi="Times New Roman" w:cs="Times New Roman"/>
                <w:szCs w:val="24"/>
                <w:highlight w:val="yellow"/>
              </w:rPr>
            </w:pPr>
            <w:r w:rsidRPr="00434CB3">
              <w:rPr>
                <w:rFonts w:ascii="Times New Roman" w:hAnsi="Times New Roman" w:cs="Times New Roman"/>
                <w:szCs w:val="24"/>
              </w:rPr>
              <w:t>2022 m. suteiktų psichologo paslaugų skaičius sumažėjo 35 %</w:t>
            </w:r>
          </w:p>
        </w:tc>
      </w:tr>
      <w:tr w:rsidR="00434CB3" w:rsidRPr="00434CB3" w14:paraId="18FC1A54" w14:textId="77777777" w:rsidTr="00702F8A">
        <w:tc>
          <w:tcPr>
            <w:tcW w:w="3261" w:type="dxa"/>
          </w:tcPr>
          <w:p w14:paraId="685167AF" w14:textId="77777777" w:rsidR="00867F9E" w:rsidRPr="00434CB3" w:rsidRDefault="00867F9E" w:rsidP="00A133CB">
            <w:pPr>
              <w:tabs>
                <w:tab w:val="left" w:pos="426"/>
              </w:tabs>
              <w:jc w:val="both"/>
              <w:rPr>
                <w:rFonts w:ascii="Times New Roman" w:hAnsi="Times New Roman" w:cs="Times New Roman"/>
                <w:bCs/>
                <w:szCs w:val="24"/>
              </w:rPr>
            </w:pPr>
            <w:r w:rsidRPr="00434CB3">
              <w:rPr>
                <w:rFonts w:ascii="Times New Roman" w:hAnsi="Times New Roman" w:cs="Times New Roman"/>
                <w:bCs/>
                <w:szCs w:val="24"/>
              </w:rPr>
              <w:t>Artimųjų mokymai pagal GIMK programą</w:t>
            </w:r>
          </w:p>
        </w:tc>
        <w:tc>
          <w:tcPr>
            <w:tcW w:w="1944" w:type="dxa"/>
          </w:tcPr>
          <w:p w14:paraId="16038C94" w14:textId="77777777" w:rsidR="00867F9E" w:rsidRPr="00434CB3" w:rsidRDefault="00867F9E" w:rsidP="00A133CB">
            <w:pPr>
              <w:tabs>
                <w:tab w:val="left" w:pos="426"/>
              </w:tabs>
              <w:jc w:val="center"/>
              <w:rPr>
                <w:rFonts w:ascii="Times New Roman" w:hAnsi="Times New Roman" w:cs="Times New Roman"/>
                <w:szCs w:val="24"/>
              </w:rPr>
            </w:pPr>
            <w:r w:rsidRPr="00434CB3">
              <w:rPr>
                <w:rFonts w:ascii="Times New Roman" w:hAnsi="Times New Roman" w:cs="Times New Roman"/>
                <w:szCs w:val="24"/>
              </w:rPr>
              <w:t>2 grupės</w:t>
            </w:r>
          </w:p>
          <w:p w14:paraId="2134C1BD" w14:textId="77777777" w:rsidR="00867F9E" w:rsidRPr="00434CB3" w:rsidRDefault="00867F9E" w:rsidP="00A133CB">
            <w:pPr>
              <w:tabs>
                <w:tab w:val="left" w:pos="426"/>
              </w:tabs>
              <w:jc w:val="center"/>
              <w:rPr>
                <w:rFonts w:ascii="Times New Roman" w:hAnsi="Times New Roman" w:cs="Times New Roman"/>
                <w:szCs w:val="24"/>
              </w:rPr>
            </w:pPr>
            <w:r w:rsidRPr="00434CB3">
              <w:rPr>
                <w:rFonts w:ascii="Times New Roman" w:hAnsi="Times New Roman" w:cs="Times New Roman"/>
                <w:szCs w:val="24"/>
              </w:rPr>
              <w:t xml:space="preserve"> (13 asmenų, iš jų 7 BVGN darbuotojai)</w:t>
            </w:r>
          </w:p>
        </w:tc>
        <w:tc>
          <w:tcPr>
            <w:tcW w:w="1962" w:type="dxa"/>
            <w:shd w:val="clear" w:color="auto" w:fill="auto"/>
          </w:tcPr>
          <w:p w14:paraId="7FF93D6F" w14:textId="77777777" w:rsidR="00867F9E" w:rsidRPr="00434CB3" w:rsidRDefault="00867F9E" w:rsidP="00A133CB">
            <w:pPr>
              <w:tabs>
                <w:tab w:val="left" w:pos="426"/>
              </w:tabs>
              <w:jc w:val="center"/>
              <w:rPr>
                <w:rFonts w:ascii="Times New Roman" w:hAnsi="Times New Roman" w:cs="Times New Roman"/>
                <w:szCs w:val="24"/>
              </w:rPr>
            </w:pPr>
            <w:r w:rsidRPr="00434CB3">
              <w:rPr>
                <w:rFonts w:ascii="Times New Roman" w:hAnsi="Times New Roman" w:cs="Times New Roman"/>
                <w:szCs w:val="24"/>
              </w:rPr>
              <w:t xml:space="preserve">2 grupės </w:t>
            </w:r>
          </w:p>
          <w:p w14:paraId="17B6B9FF" w14:textId="77777777" w:rsidR="00867F9E" w:rsidRPr="00434CB3" w:rsidRDefault="00867F9E" w:rsidP="00A133CB">
            <w:pPr>
              <w:tabs>
                <w:tab w:val="left" w:pos="426"/>
              </w:tabs>
              <w:jc w:val="center"/>
              <w:rPr>
                <w:rFonts w:ascii="Times New Roman" w:hAnsi="Times New Roman" w:cs="Times New Roman"/>
                <w:szCs w:val="24"/>
              </w:rPr>
            </w:pPr>
            <w:r w:rsidRPr="00434CB3">
              <w:rPr>
                <w:rFonts w:ascii="Times New Roman" w:hAnsi="Times New Roman" w:cs="Times New Roman"/>
                <w:szCs w:val="24"/>
              </w:rPr>
              <w:t>(13 artimųjų giminaičių)</w:t>
            </w:r>
          </w:p>
        </w:tc>
        <w:tc>
          <w:tcPr>
            <w:tcW w:w="2331" w:type="dxa"/>
          </w:tcPr>
          <w:p w14:paraId="580A2A0D" w14:textId="77777777" w:rsidR="00867F9E" w:rsidRPr="00434CB3" w:rsidRDefault="00867F9E" w:rsidP="00A133CB">
            <w:pPr>
              <w:tabs>
                <w:tab w:val="left" w:pos="426"/>
              </w:tabs>
              <w:jc w:val="center"/>
              <w:rPr>
                <w:rFonts w:ascii="Times New Roman" w:hAnsi="Times New Roman" w:cs="Times New Roman"/>
                <w:szCs w:val="24"/>
                <w:highlight w:val="yellow"/>
              </w:rPr>
            </w:pPr>
            <w:r w:rsidRPr="00434CB3">
              <w:rPr>
                <w:rFonts w:ascii="Times New Roman" w:hAnsi="Times New Roman" w:cs="Times New Roman"/>
                <w:szCs w:val="24"/>
              </w:rPr>
              <w:t xml:space="preserve">2022 m. GIMK mokymai pagal artimų giminaičių dalį buvo organizuojami ir kontaktiniu, ir nuotoliniu būdu. </w:t>
            </w:r>
          </w:p>
        </w:tc>
      </w:tr>
      <w:tr w:rsidR="00434CB3" w:rsidRPr="00434CB3" w14:paraId="41E81AFD" w14:textId="77777777" w:rsidTr="00702F8A">
        <w:tc>
          <w:tcPr>
            <w:tcW w:w="3261" w:type="dxa"/>
          </w:tcPr>
          <w:p w14:paraId="1A8AC7AF" w14:textId="77777777" w:rsidR="00867F9E" w:rsidRPr="00434CB3" w:rsidRDefault="00867F9E" w:rsidP="00A133CB">
            <w:pPr>
              <w:tabs>
                <w:tab w:val="left" w:pos="426"/>
              </w:tabs>
              <w:jc w:val="both"/>
              <w:rPr>
                <w:rFonts w:ascii="Times New Roman" w:hAnsi="Times New Roman" w:cs="Times New Roman"/>
                <w:bCs/>
                <w:szCs w:val="24"/>
              </w:rPr>
            </w:pPr>
            <w:r w:rsidRPr="00434CB3">
              <w:rPr>
                <w:rFonts w:ascii="Times New Roman" w:hAnsi="Times New Roman" w:cs="Times New Roman"/>
                <w:bCs/>
                <w:szCs w:val="24"/>
              </w:rPr>
              <w:t>Pagrindiniai mokymai pagal GIMK programą</w:t>
            </w:r>
          </w:p>
        </w:tc>
        <w:tc>
          <w:tcPr>
            <w:tcW w:w="1944" w:type="dxa"/>
          </w:tcPr>
          <w:p w14:paraId="591B3CC5" w14:textId="77777777" w:rsidR="00867F9E" w:rsidRPr="00434CB3" w:rsidRDefault="00867F9E" w:rsidP="00A133CB">
            <w:pPr>
              <w:tabs>
                <w:tab w:val="left" w:pos="426"/>
              </w:tabs>
              <w:jc w:val="center"/>
              <w:rPr>
                <w:rFonts w:ascii="Times New Roman" w:hAnsi="Times New Roman" w:cs="Times New Roman"/>
                <w:szCs w:val="24"/>
              </w:rPr>
            </w:pPr>
            <w:r w:rsidRPr="00434CB3">
              <w:rPr>
                <w:rFonts w:ascii="Times New Roman" w:hAnsi="Times New Roman" w:cs="Times New Roman"/>
                <w:szCs w:val="24"/>
              </w:rPr>
              <w:t>1 grupė</w:t>
            </w:r>
          </w:p>
          <w:p w14:paraId="04F73440" w14:textId="77777777" w:rsidR="00867F9E" w:rsidRPr="00434CB3" w:rsidRDefault="00867F9E" w:rsidP="00A133CB">
            <w:pPr>
              <w:tabs>
                <w:tab w:val="left" w:pos="426"/>
              </w:tabs>
              <w:jc w:val="center"/>
              <w:rPr>
                <w:rFonts w:ascii="Times New Roman" w:hAnsi="Times New Roman" w:cs="Times New Roman"/>
                <w:szCs w:val="24"/>
              </w:rPr>
            </w:pPr>
            <w:r w:rsidRPr="00434CB3">
              <w:rPr>
                <w:rFonts w:ascii="Times New Roman" w:hAnsi="Times New Roman" w:cs="Times New Roman"/>
                <w:szCs w:val="24"/>
              </w:rPr>
              <w:t xml:space="preserve"> (8 asmenys, iš jų 7 BVGN darbuotojai)</w:t>
            </w:r>
          </w:p>
        </w:tc>
        <w:tc>
          <w:tcPr>
            <w:tcW w:w="1962" w:type="dxa"/>
          </w:tcPr>
          <w:p w14:paraId="1A9C3732" w14:textId="77777777" w:rsidR="00867F9E" w:rsidRPr="00434CB3" w:rsidRDefault="00867F9E" w:rsidP="00A133CB">
            <w:pPr>
              <w:tabs>
                <w:tab w:val="left" w:pos="426"/>
              </w:tabs>
              <w:jc w:val="center"/>
              <w:rPr>
                <w:rFonts w:ascii="Times New Roman" w:hAnsi="Times New Roman" w:cs="Times New Roman"/>
                <w:szCs w:val="24"/>
              </w:rPr>
            </w:pPr>
            <w:r w:rsidRPr="00434CB3">
              <w:rPr>
                <w:rFonts w:ascii="Times New Roman" w:hAnsi="Times New Roman" w:cs="Times New Roman"/>
                <w:szCs w:val="24"/>
              </w:rPr>
              <w:t>2 grupės</w:t>
            </w:r>
          </w:p>
          <w:p w14:paraId="75FE38A0" w14:textId="77777777" w:rsidR="00867F9E" w:rsidRPr="00434CB3" w:rsidRDefault="00867F9E" w:rsidP="00A133CB">
            <w:pPr>
              <w:tabs>
                <w:tab w:val="left" w:pos="426"/>
              </w:tabs>
              <w:jc w:val="center"/>
              <w:rPr>
                <w:rFonts w:ascii="Times New Roman" w:hAnsi="Times New Roman" w:cs="Times New Roman"/>
                <w:szCs w:val="24"/>
              </w:rPr>
            </w:pPr>
            <w:r w:rsidRPr="00434CB3">
              <w:rPr>
                <w:rFonts w:ascii="Times New Roman" w:hAnsi="Times New Roman" w:cs="Times New Roman"/>
                <w:szCs w:val="24"/>
              </w:rPr>
              <w:t>(20 asmenų, iš kurių 5 Šakių r. gyventojai (pagal bendradarbiavimo sutartį))</w:t>
            </w:r>
          </w:p>
          <w:p w14:paraId="34CF4C8F" w14:textId="77777777" w:rsidR="00867F9E" w:rsidRPr="00434CB3" w:rsidRDefault="00867F9E" w:rsidP="00A133CB">
            <w:pPr>
              <w:tabs>
                <w:tab w:val="left" w:pos="426"/>
              </w:tabs>
              <w:jc w:val="center"/>
              <w:rPr>
                <w:rFonts w:ascii="Times New Roman" w:hAnsi="Times New Roman" w:cs="Times New Roman"/>
                <w:szCs w:val="24"/>
              </w:rPr>
            </w:pPr>
          </w:p>
        </w:tc>
        <w:tc>
          <w:tcPr>
            <w:tcW w:w="2331" w:type="dxa"/>
          </w:tcPr>
          <w:p w14:paraId="0FB8DC4C" w14:textId="77777777" w:rsidR="00867F9E" w:rsidRPr="00434CB3" w:rsidRDefault="00867F9E" w:rsidP="00A133CB">
            <w:pPr>
              <w:tabs>
                <w:tab w:val="left" w:pos="426"/>
              </w:tabs>
              <w:jc w:val="center"/>
              <w:rPr>
                <w:rFonts w:ascii="Times New Roman" w:hAnsi="Times New Roman" w:cs="Times New Roman"/>
                <w:szCs w:val="24"/>
              </w:rPr>
            </w:pPr>
            <w:r w:rsidRPr="00434CB3">
              <w:rPr>
                <w:rFonts w:ascii="Times New Roman" w:hAnsi="Times New Roman" w:cs="Times New Roman"/>
                <w:szCs w:val="24"/>
              </w:rPr>
              <w:t>Dalyvių skaičius 2022 m. išaugo 2,5 karto. Tokius skaičius galimai lėmė Vaiko globos organizavimo nuostatų pakeitimas dėl GIMK mokymų privalomumo visiems pareiškėjams ir jų sutuoktiniams</w:t>
            </w:r>
          </w:p>
        </w:tc>
      </w:tr>
      <w:tr w:rsidR="004730D0" w:rsidRPr="004730D0" w14:paraId="2BF3B4B8" w14:textId="77777777" w:rsidTr="00702F8A">
        <w:tc>
          <w:tcPr>
            <w:tcW w:w="3261" w:type="dxa"/>
          </w:tcPr>
          <w:p w14:paraId="00602B6A" w14:textId="77777777" w:rsidR="00867F9E" w:rsidRPr="006F2306" w:rsidRDefault="00867F9E" w:rsidP="00A133CB">
            <w:pPr>
              <w:tabs>
                <w:tab w:val="left" w:pos="426"/>
              </w:tabs>
              <w:jc w:val="both"/>
              <w:rPr>
                <w:rFonts w:ascii="Times New Roman" w:hAnsi="Times New Roman" w:cs="Times New Roman"/>
                <w:bCs/>
                <w:szCs w:val="24"/>
              </w:rPr>
            </w:pPr>
            <w:r w:rsidRPr="006F2306">
              <w:rPr>
                <w:rFonts w:ascii="Times New Roman" w:hAnsi="Times New Roman" w:cs="Times New Roman"/>
                <w:bCs/>
                <w:szCs w:val="24"/>
              </w:rPr>
              <w:t>Specializuoti mokymai pagal GIMK programą</w:t>
            </w:r>
          </w:p>
        </w:tc>
        <w:tc>
          <w:tcPr>
            <w:tcW w:w="1944" w:type="dxa"/>
          </w:tcPr>
          <w:p w14:paraId="046E2A46" w14:textId="77777777" w:rsidR="00867F9E" w:rsidRPr="004730D0" w:rsidRDefault="00867F9E" w:rsidP="00A133CB">
            <w:pPr>
              <w:tabs>
                <w:tab w:val="left" w:pos="426"/>
              </w:tabs>
              <w:jc w:val="center"/>
              <w:rPr>
                <w:rFonts w:ascii="Times New Roman" w:hAnsi="Times New Roman" w:cs="Times New Roman"/>
                <w:szCs w:val="24"/>
              </w:rPr>
            </w:pPr>
            <w:r w:rsidRPr="004730D0">
              <w:rPr>
                <w:rFonts w:ascii="Times New Roman" w:hAnsi="Times New Roman" w:cs="Times New Roman"/>
                <w:szCs w:val="24"/>
              </w:rPr>
              <w:t>1 grupė (7 asmenys BVGN darbuotojai)</w:t>
            </w:r>
          </w:p>
        </w:tc>
        <w:tc>
          <w:tcPr>
            <w:tcW w:w="1962" w:type="dxa"/>
          </w:tcPr>
          <w:p w14:paraId="11586BB8" w14:textId="77777777" w:rsidR="00867F9E" w:rsidRPr="004730D0" w:rsidRDefault="00867F9E" w:rsidP="00A133CB">
            <w:pPr>
              <w:tabs>
                <w:tab w:val="left" w:pos="426"/>
              </w:tabs>
              <w:jc w:val="center"/>
              <w:rPr>
                <w:rFonts w:ascii="Times New Roman" w:hAnsi="Times New Roman" w:cs="Times New Roman"/>
                <w:szCs w:val="24"/>
              </w:rPr>
            </w:pPr>
            <w:r w:rsidRPr="004730D0">
              <w:rPr>
                <w:rFonts w:ascii="Times New Roman" w:hAnsi="Times New Roman" w:cs="Times New Roman"/>
                <w:szCs w:val="24"/>
              </w:rPr>
              <w:t>-</w:t>
            </w:r>
          </w:p>
        </w:tc>
        <w:tc>
          <w:tcPr>
            <w:tcW w:w="2331" w:type="dxa"/>
          </w:tcPr>
          <w:p w14:paraId="08291ABF" w14:textId="77777777" w:rsidR="00867F9E" w:rsidRPr="004730D0" w:rsidRDefault="00867F9E" w:rsidP="00702F8A">
            <w:pPr>
              <w:tabs>
                <w:tab w:val="left" w:pos="426"/>
              </w:tabs>
              <w:jc w:val="center"/>
              <w:rPr>
                <w:rFonts w:ascii="Times New Roman" w:hAnsi="Times New Roman" w:cs="Times New Roman"/>
                <w:szCs w:val="24"/>
              </w:rPr>
            </w:pPr>
            <w:r w:rsidRPr="004730D0">
              <w:rPr>
                <w:rFonts w:ascii="Times New Roman" w:hAnsi="Times New Roman" w:cs="Times New Roman"/>
                <w:szCs w:val="24"/>
              </w:rPr>
              <w:t>Specializuoti mokymai nevyko, bet numatyti 2023 m. sausio mėn.</w:t>
            </w:r>
          </w:p>
        </w:tc>
      </w:tr>
      <w:tr w:rsidR="004730D0" w:rsidRPr="004730D0" w14:paraId="0F2D09ED" w14:textId="77777777" w:rsidTr="00702F8A">
        <w:tc>
          <w:tcPr>
            <w:tcW w:w="3261" w:type="dxa"/>
          </w:tcPr>
          <w:p w14:paraId="3F68AFD4" w14:textId="77777777" w:rsidR="00867F9E" w:rsidRPr="006F2306" w:rsidRDefault="00867F9E" w:rsidP="00A133CB">
            <w:pPr>
              <w:tabs>
                <w:tab w:val="left" w:pos="426"/>
              </w:tabs>
              <w:rPr>
                <w:rFonts w:ascii="Times New Roman" w:hAnsi="Times New Roman" w:cs="Times New Roman"/>
                <w:bCs/>
                <w:szCs w:val="24"/>
              </w:rPr>
            </w:pPr>
            <w:r w:rsidRPr="006F2306">
              <w:rPr>
                <w:rFonts w:ascii="Times New Roman" w:hAnsi="Times New Roman" w:cs="Times New Roman"/>
                <w:bCs/>
                <w:szCs w:val="24"/>
              </w:rPr>
              <w:t xml:space="preserve">Tęstiniai globėjų </w:t>
            </w:r>
          </w:p>
        </w:tc>
        <w:tc>
          <w:tcPr>
            <w:tcW w:w="1944" w:type="dxa"/>
          </w:tcPr>
          <w:p w14:paraId="2E2E23F5" w14:textId="77777777" w:rsidR="00867F9E" w:rsidRPr="004730D0" w:rsidRDefault="00867F9E" w:rsidP="00A133CB">
            <w:pPr>
              <w:tabs>
                <w:tab w:val="left" w:pos="426"/>
              </w:tabs>
              <w:jc w:val="center"/>
              <w:rPr>
                <w:rFonts w:ascii="Times New Roman" w:hAnsi="Times New Roman" w:cs="Times New Roman"/>
                <w:szCs w:val="24"/>
              </w:rPr>
            </w:pPr>
            <w:r w:rsidRPr="004730D0">
              <w:rPr>
                <w:rFonts w:ascii="Times New Roman" w:hAnsi="Times New Roman" w:cs="Times New Roman"/>
                <w:szCs w:val="24"/>
              </w:rPr>
              <w:t xml:space="preserve">1 grupė </w:t>
            </w:r>
          </w:p>
          <w:p w14:paraId="3B26382F" w14:textId="77777777" w:rsidR="00867F9E" w:rsidRPr="004730D0" w:rsidRDefault="00867F9E" w:rsidP="00A133CB">
            <w:pPr>
              <w:tabs>
                <w:tab w:val="left" w:pos="426"/>
              </w:tabs>
              <w:jc w:val="center"/>
              <w:rPr>
                <w:rFonts w:ascii="Times New Roman" w:hAnsi="Times New Roman" w:cs="Times New Roman"/>
                <w:szCs w:val="24"/>
              </w:rPr>
            </w:pPr>
            <w:r w:rsidRPr="004730D0">
              <w:rPr>
                <w:rFonts w:ascii="Times New Roman" w:hAnsi="Times New Roman" w:cs="Times New Roman"/>
                <w:szCs w:val="24"/>
              </w:rPr>
              <w:t>(6 asmenys)</w:t>
            </w:r>
          </w:p>
        </w:tc>
        <w:tc>
          <w:tcPr>
            <w:tcW w:w="1962" w:type="dxa"/>
          </w:tcPr>
          <w:p w14:paraId="4446362B" w14:textId="77777777" w:rsidR="00867F9E" w:rsidRPr="004730D0" w:rsidRDefault="00867F9E" w:rsidP="00A133CB">
            <w:pPr>
              <w:tabs>
                <w:tab w:val="left" w:pos="426"/>
              </w:tabs>
              <w:jc w:val="center"/>
              <w:rPr>
                <w:rFonts w:ascii="Times New Roman" w:hAnsi="Times New Roman" w:cs="Times New Roman"/>
                <w:szCs w:val="24"/>
              </w:rPr>
            </w:pPr>
            <w:r w:rsidRPr="004730D0">
              <w:rPr>
                <w:rFonts w:ascii="Times New Roman" w:hAnsi="Times New Roman" w:cs="Times New Roman"/>
                <w:szCs w:val="24"/>
              </w:rPr>
              <w:t>1 grupė, 3 susitikimai</w:t>
            </w:r>
          </w:p>
          <w:p w14:paraId="5498FA51" w14:textId="77777777" w:rsidR="00867F9E" w:rsidRPr="004730D0" w:rsidRDefault="00867F9E" w:rsidP="00A133CB">
            <w:pPr>
              <w:tabs>
                <w:tab w:val="left" w:pos="426"/>
              </w:tabs>
              <w:jc w:val="center"/>
              <w:rPr>
                <w:rFonts w:ascii="Times New Roman" w:hAnsi="Times New Roman" w:cs="Times New Roman"/>
                <w:szCs w:val="24"/>
              </w:rPr>
            </w:pPr>
            <w:r w:rsidRPr="004730D0">
              <w:rPr>
                <w:rFonts w:ascii="Times New Roman" w:hAnsi="Times New Roman" w:cs="Times New Roman"/>
                <w:szCs w:val="24"/>
              </w:rPr>
              <w:t>(6 asmenys)</w:t>
            </w:r>
          </w:p>
        </w:tc>
        <w:tc>
          <w:tcPr>
            <w:tcW w:w="2331" w:type="dxa"/>
          </w:tcPr>
          <w:p w14:paraId="0BC7E872" w14:textId="77777777" w:rsidR="00867F9E" w:rsidRPr="004730D0" w:rsidRDefault="00867F9E" w:rsidP="00702F8A">
            <w:pPr>
              <w:tabs>
                <w:tab w:val="left" w:pos="426"/>
              </w:tabs>
              <w:jc w:val="center"/>
              <w:rPr>
                <w:rFonts w:ascii="Times New Roman" w:hAnsi="Times New Roman" w:cs="Times New Roman"/>
                <w:szCs w:val="24"/>
              </w:rPr>
            </w:pPr>
            <w:r w:rsidRPr="004730D0">
              <w:rPr>
                <w:rFonts w:ascii="Times New Roman" w:hAnsi="Times New Roman" w:cs="Times New Roman"/>
                <w:szCs w:val="24"/>
              </w:rPr>
              <w:t>Dalyvių skaičius liko nepakitęs, o užsiėmimai buvo pravesti trys</w:t>
            </w:r>
          </w:p>
        </w:tc>
      </w:tr>
      <w:tr w:rsidR="004730D0" w:rsidRPr="004730D0" w14:paraId="2127489E" w14:textId="77777777" w:rsidTr="00702F8A">
        <w:tc>
          <w:tcPr>
            <w:tcW w:w="3261" w:type="dxa"/>
          </w:tcPr>
          <w:p w14:paraId="4DE27887" w14:textId="77777777" w:rsidR="00867F9E" w:rsidRPr="006F2306" w:rsidRDefault="00867F9E" w:rsidP="00A133CB">
            <w:pPr>
              <w:tabs>
                <w:tab w:val="left" w:pos="426"/>
              </w:tabs>
              <w:jc w:val="both"/>
              <w:rPr>
                <w:rFonts w:ascii="Times New Roman" w:hAnsi="Times New Roman" w:cs="Times New Roman"/>
                <w:bCs/>
                <w:szCs w:val="24"/>
              </w:rPr>
            </w:pPr>
            <w:r w:rsidRPr="006F2306">
              <w:rPr>
                <w:rFonts w:ascii="Times New Roman" w:hAnsi="Times New Roman" w:cs="Times New Roman"/>
                <w:bCs/>
                <w:szCs w:val="24"/>
              </w:rPr>
              <w:t>Išvadų parengimas norintiems globoti/įvaikinti</w:t>
            </w:r>
          </w:p>
        </w:tc>
        <w:tc>
          <w:tcPr>
            <w:tcW w:w="1944" w:type="dxa"/>
          </w:tcPr>
          <w:p w14:paraId="0436AC10" w14:textId="77777777" w:rsidR="00867F9E" w:rsidRPr="004730D0" w:rsidRDefault="00867F9E" w:rsidP="00A133CB">
            <w:pPr>
              <w:tabs>
                <w:tab w:val="left" w:pos="426"/>
              </w:tabs>
              <w:jc w:val="center"/>
              <w:rPr>
                <w:rFonts w:ascii="Times New Roman" w:hAnsi="Times New Roman" w:cs="Times New Roman"/>
                <w:szCs w:val="24"/>
              </w:rPr>
            </w:pPr>
            <w:r w:rsidRPr="004730D0">
              <w:rPr>
                <w:rFonts w:ascii="Times New Roman" w:hAnsi="Times New Roman" w:cs="Times New Roman"/>
                <w:szCs w:val="24"/>
              </w:rPr>
              <w:t xml:space="preserve">13 </w:t>
            </w:r>
          </w:p>
          <w:p w14:paraId="40738D32" w14:textId="77777777" w:rsidR="00867F9E" w:rsidRPr="004730D0" w:rsidRDefault="00867F9E" w:rsidP="00A133CB">
            <w:pPr>
              <w:tabs>
                <w:tab w:val="left" w:pos="426"/>
              </w:tabs>
              <w:jc w:val="center"/>
              <w:rPr>
                <w:rFonts w:ascii="Times New Roman" w:hAnsi="Times New Roman" w:cs="Times New Roman"/>
                <w:szCs w:val="24"/>
              </w:rPr>
            </w:pPr>
            <w:r w:rsidRPr="004730D0">
              <w:rPr>
                <w:rFonts w:ascii="Times New Roman" w:hAnsi="Times New Roman" w:cs="Times New Roman"/>
                <w:szCs w:val="24"/>
              </w:rPr>
              <w:t>(iš jų 3 pakartotinis vertinimas)</w:t>
            </w:r>
          </w:p>
          <w:p w14:paraId="2BFC9786" w14:textId="77777777" w:rsidR="00867F9E" w:rsidRPr="004730D0" w:rsidRDefault="00867F9E" w:rsidP="00A133CB">
            <w:pPr>
              <w:tabs>
                <w:tab w:val="left" w:pos="426"/>
              </w:tabs>
              <w:jc w:val="center"/>
              <w:rPr>
                <w:rFonts w:ascii="Times New Roman" w:hAnsi="Times New Roman" w:cs="Times New Roman"/>
                <w:szCs w:val="24"/>
              </w:rPr>
            </w:pPr>
          </w:p>
        </w:tc>
        <w:tc>
          <w:tcPr>
            <w:tcW w:w="1962" w:type="dxa"/>
          </w:tcPr>
          <w:p w14:paraId="144DB9C9" w14:textId="77777777" w:rsidR="00867F9E" w:rsidRPr="004730D0" w:rsidRDefault="00867F9E" w:rsidP="00A133CB">
            <w:pPr>
              <w:tabs>
                <w:tab w:val="left" w:pos="426"/>
              </w:tabs>
              <w:jc w:val="center"/>
              <w:rPr>
                <w:rFonts w:ascii="Times New Roman" w:hAnsi="Times New Roman" w:cs="Times New Roman"/>
                <w:szCs w:val="24"/>
              </w:rPr>
            </w:pPr>
            <w:r w:rsidRPr="004730D0">
              <w:rPr>
                <w:rFonts w:ascii="Times New Roman" w:hAnsi="Times New Roman" w:cs="Times New Roman"/>
                <w:szCs w:val="24"/>
              </w:rPr>
              <w:t>15</w:t>
            </w:r>
          </w:p>
          <w:p w14:paraId="04DD2027" w14:textId="77777777" w:rsidR="00867F9E" w:rsidRPr="004730D0" w:rsidRDefault="00867F9E" w:rsidP="00A133CB">
            <w:pPr>
              <w:tabs>
                <w:tab w:val="left" w:pos="426"/>
              </w:tabs>
              <w:jc w:val="center"/>
              <w:rPr>
                <w:rFonts w:ascii="Times New Roman" w:hAnsi="Times New Roman" w:cs="Times New Roman"/>
                <w:szCs w:val="24"/>
              </w:rPr>
            </w:pPr>
            <w:r w:rsidRPr="004730D0">
              <w:rPr>
                <w:rFonts w:ascii="Times New Roman" w:hAnsi="Times New Roman" w:cs="Times New Roman"/>
                <w:szCs w:val="24"/>
              </w:rPr>
              <w:t>(iš jų 3 pakartotinis vertinimas)</w:t>
            </w:r>
          </w:p>
        </w:tc>
        <w:tc>
          <w:tcPr>
            <w:tcW w:w="2331" w:type="dxa"/>
          </w:tcPr>
          <w:p w14:paraId="32271A43" w14:textId="46057813" w:rsidR="00867F9E" w:rsidRPr="004730D0" w:rsidRDefault="00867F9E" w:rsidP="00702F8A">
            <w:pPr>
              <w:tabs>
                <w:tab w:val="left" w:pos="426"/>
              </w:tabs>
              <w:jc w:val="center"/>
              <w:rPr>
                <w:rFonts w:ascii="Times New Roman" w:hAnsi="Times New Roman" w:cs="Times New Roman"/>
                <w:szCs w:val="24"/>
                <w:highlight w:val="yellow"/>
              </w:rPr>
            </w:pPr>
            <w:r w:rsidRPr="004730D0">
              <w:rPr>
                <w:rFonts w:ascii="Times New Roman" w:hAnsi="Times New Roman" w:cs="Times New Roman"/>
                <w:szCs w:val="24"/>
              </w:rPr>
              <w:t>Parengtų  išvadų  pokytis minimalus.</w:t>
            </w:r>
          </w:p>
        </w:tc>
      </w:tr>
      <w:tr w:rsidR="004730D0" w:rsidRPr="004730D0" w14:paraId="03073787" w14:textId="77777777" w:rsidTr="00702F8A">
        <w:tc>
          <w:tcPr>
            <w:tcW w:w="3261" w:type="dxa"/>
          </w:tcPr>
          <w:p w14:paraId="7B19ABCA" w14:textId="77777777" w:rsidR="00867F9E" w:rsidRPr="006F2306" w:rsidRDefault="00867F9E" w:rsidP="00A133CB">
            <w:pPr>
              <w:tabs>
                <w:tab w:val="left" w:pos="426"/>
              </w:tabs>
              <w:jc w:val="both"/>
              <w:rPr>
                <w:rFonts w:ascii="Times New Roman" w:hAnsi="Times New Roman" w:cs="Times New Roman"/>
                <w:bCs/>
                <w:szCs w:val="24"/>
              </w:rPr>
            </w:pPr>
            <w:r w:rsidRPr="006F2306">
              <w:rPr>
                <w:rFonts w:ascii="Times New Roman" w:hAnsi="Times New Roman" w:cs="Times New Roman"/>
                <w:bCs/>
                <w:szCs w:val="24"/>
              </w:rPr>
              <w:t>Išvadų parengimas asmenims norintiems įvaikinti sutuoktinio vaiką</w:t>
            </w:r>
          </w:p>
        </w:tc>
        <w:tc>
          <w:tcPr>
            <w:tcW w:w="1944" w:type="dxa"/>
          </w:tcPr>
          <w:p w14:paraId="22E04EC8" w14:textId="77777777" w:rsidR="00867F9E" w:rsidRPr="004730D0" w:rsidRDefault="00867F9E" w:rsidP="00A133CB">
            <w:pPr>
              <w:tabs>
                <w:tab w:val="left" w:pos="426"/>
              </w:tabs>
              <w:jc w:val="center"/>
              <w:rPr>
                <w:rFonts w:ascii="Times New Roman" w:hAnsi="Times New Roman" w:cs="Times New Roman"/>
                <w:szCs w:val="24"/>
              </w:rPr>
            </w:pPr>
            <w:r w:rsidRPr="004730D0">
              <w:rPr>
                <w:rFonts w:ascii="Times New Roman" w:hAnsi="Times New Roman" w:cs="Times New Roman"/>
                <w:szCs w:val="24"/>
              </w:rPr>
              <w:t>-</w:t>
            </w:r>
          </w:p>
        </w:tc>
        <w:tc>
          <w:tcPr>
            <w:tcW w:w="1962" w:type="dxa"/>
          </w:tcPr>
          <w:p w14:paraId="123B25CD" w14:textId="77777777" w:rsidR="00867F9E" w:rsidRPr="004730D0" w:rsidRDefault="00867F9E" w:rsidP="00A133CB">
            <w:pPr>
              <w:tabs>
                <w:tab w:val="left" w:pos="426"/>
              </w:tabs>
              <w:jc w:val="center"/>
              <w:rPr>
                <w:rFonts w:ascii="Times New Roman" w:hAnsi="Times New Roman" w:cs="Times New Roman"/>
                <w:szCs w:val="24"/>
              </w:rPr>
            </w:pPr>
            <w:r w:rsidRPr="004730D0">
              <w:rPr>
                <w:rFonts w:ascii="Times New Roman" w:hAnsi="Times New Roman" w:cs="Times New Roman"/>
                <w:szCs w:val="24"/>
              </w:rPr>
              <w:t>-</w:t>
            </w:r>
          </w:p>
        </w:tc>
        <w:tc>
          <w:tcPr>
            <w:tcW w:w="2331" w:type="dxa"/>
          </w:tcPr>
          <w:p w14:paraId="0225E678" w14:textId="5ADC4977" w:rsidR="00867F9E" w:rsidRPr="004730D0" w:rsidRDefault="00867F9E" w:rsidP="00702F8A">
            <w:pPr>
              <w:tabs>
                <w:tab w:val="left" w:pos="426"/>
              </w:tabs>
              <w:jc w:val="center"/>
              <w:rPr>
                <w:rFonts w:ascii="Times New Roman" w:hAnsi="Times New Roman" w:cs="Times New Roman"/>
                <w:szCs w:val="24"/>
              </w:rPr>
            </w:pPr>
            <w:r w:rsidRPr="004730D0">
              <w:rPr>
                <w:rFonts w:ascii="Times New Roman" w:hAnsi="Times New Roman" w:cs="Times New Roman"/>
                <w:szCs w:val="24"/>
              </w:rPr>
              <w:t>2021-2022 m. išvadų dėl parengimo įvaikinti sutuoktinio vaiką parengta nebuvo.</w:t>
            </w:r>
          </w:p>
        </w:tc>
      </w:tr>
      <w:tr w:rsidR="004730D0" w:rsidRPr="004730D0" w14:paraId="1A3794FA" w14:textId="77777777" w:rsidTr="00702F8A">
        <w:tc>
          <w:tcPr>
            <w:tcW w:w="3261" w:type="dxa"/>
          </w:tcPr>
          <w:p w14:paraId="46E9F6C9" w14:textId="77777777" w:rsidR="00867F9E" w:rsidRPr="006F2306" w:rsidRDefault="00867F9E" w:rsidP="00A133CB">
            <w:pPr>
              <w:tabs>
                <w:tab w:val="left" w:pos="426"/>
              </w:tabs>
              <w:jc w:val="both"/>
              <w:rPr>
                <w:rFonts w:ascii="Times New Roman" w:hAnsi="Times New Roman" w:cs="Times New Roman"/>
                <w:bCs/>
                <w:szCs w:val="24"/>
              </w:rPr>
            </w:pPr>
            <w:r w:rsidRPr="006F2306">
              <w:rPr>
                <w:rFonts w:ascii="Times New Roman" w:hAnsi="Times New Roman" w:cs="Times New Roman"/>
                <w:bCs/>
                <w:szCs w:val="24"/>
              </w:rPr>
              <w:t>Rekomendacijų parengimas BVGN darbuotojams</w:t>
            </w:r>
          </w:p>
        </w:tc>
        <w:tc>
          <w:tcPr>
            <w:tcW w:w="1944" w:type="dxa"/>
          </w:tcPr>
          <w:p w14:paraId="18AD4519" w14:textId="77777777" w:rsidR="00867F9E" w:rsidRPr="004730D0" w:rsidRDefault="00867F9E" w:rsidP="00A133CB">
            <w:pPr>
              <w:tabs>
                <w:tab w:val="left" w:pos="426"/>
              </w:tabs>
              <w:jc w:val="center"/>
              <w:rPr>
                <w:rFonts w:ascii="Times New Roman" w:hAnsi="Times New Roman" w:cs="Times New Roman"/>
                <w:szCs w:val="24"/>
              </w:rPr>
            </w:pPr>
            <w:r w:rsidRPr="004730D0">
              <w:rPr>
                <w:rFonts w:ascii="Times New Roman" w:hAnsi="Times New Roman" w:cs="Times New Roman"/>
                <w:szCs w:val="24"/>
              </w:rPr>
              <w:t>-</w:t>
            </w:r>
          </w:p>
        </w:tc>
        <w:tc>
          <w:tcPr>
            <w:tcW w:w="1962" w:type="dxa"/>
          </w:tcPr>
          <w:p w14:paraId="4A40983D" w14:textId="77777777" w:rsidR="00867F9E" w:rsidRPr="004730D0" w:rsidRDefault="00867F9E" w:rsidP="00A133CB">
            <w:pPr>
              <w:tabs>
                <w:tab w:val="left" w:pos="426"/>
              </w:tabs>
              <w:jc w:val="center"/>
              <w:rPr>
                <w:rFonts w:ascii="Times New Roman" w:hAnsi="Times New Roman" w:cs="Times New Roman"/>
                <w:szCs w:val="24"/>
              </w:rPr>
            </w:pPr>
            <w:r w:rsidRPr="004730D0">
              <w:rPr>
                <w:rFonts w:ascii="Times New Roman" w:hAnsi="Times New Roman" w:cs="Times New Roman"/>
                <w:szCs w:val="24"/>
              </w:rPr>
              <w:t>8</w:t>
            </w:r>
          </w:p>
        </w:tc>
        <w:tc>
          <w:tcPr>
            <w:tcW w:w="2331" w:type="dxa"/>
          </w:tcPr>
          <w:p w14:paraId="2B1D32EE" w14:textId="77777777" w:rsidR="00867F9E" w:rsidRPr="004730D0" w:rsidRDefault="00867F9E" w:rsidP="00702F8A">
            <w:pPr>
              <w:tabs>
                <w:tab w:val="left" w:pos="426"/>
              </w:tabs>
              <w:jc w:val="center"/>
              <w:rPr>
                <w:rFonts w:ascii="Times New Roman" w:hAnsi="Times New Roman" w:cs="Times New Roman"/>
                <w:szCs w:val="24"/>
              </w:rPr>
            </w:pPr>
            <w:r w:rsidRPr="004730D0">
              <w:rPr>
                <w:rFonts w:ascii="Times New Roman" w:hAnsi="Times New Roman" w:cs="Times New Roman"/>
                <w:szCs w:val="24"/>
              </w:rPr>
              <w:t>2021 m. baigusiems GIMK mokymus BVGN darbuotojams</w:t>
            </w:r>
          </w:p>
        </w:tc>
      </w:tr>
      <w:tr w:rsidR="004730D0" w:rsidRPr="004730D0" w14:paraId="754047A7" w14:textId="77777777" w:rsidTr="00702F8A">
        <w:tc>
          <w:tcPr>
            <w:tcW w:w="3261" w:type="dxa"/>
          </w:tcPr>
          <w:p w14:paraId="615AFD5B" w14:textId="77777777" w:rsidR="00867F9E" w:rsidRPr="006F2306" w:rsidRDefault="00867F9E" w:rsidP="00A133CB">
            <w:pPr>
              <w:tabs>
                <w:tab w:val="left" w:pos="426"/>
              </w:tabs>
              <w:jc w:val="both"/>
              <w:rPr>
                <w:rFonts w:ascii="Times New Roman" w:hAnsi="Times New Roman" w:cs="Times New Roman"/>
                <w:bCs/>
                <w:szCs w:val="24"/>
              </w:rPr>
            </w:pPr>
            <w:r w:rsidRPr="006F2306">
              <w:rPr>
                <w:rFonts w:ascii="Times New Roman" w:hAnsi="Times New Roman" w:cs="Times New Roman"/>
                <w:bCs/>
                <w:szCs w:val="24"/>
              </w:rPr>
              <w:t>Rekomendacijų parengimas norintiems priimti vaiką svečiuotis</w:t>
            </w:r>
          </w:p>
        </w:tc>
        <w:tc>
          <w:tcPr>
            <w:tcW w:w="1944" w:type="dxa"/>
          </w:tcPr>
          <w:p w14:paraId="7AB67149" w14:textId="77777777" w:rsidR="00867F9E" w:rsidRPr="004730D0" w:rsidRDefault="00867F9E" w:rsidP="00A133CB">
            <w:pPr>
              <w:tabs>
                <w:tab w:val="left" w:pos="426"/>
              </w:tabs>
              <w:jc w:val="center"/>
              <w:rPr>
                <w:rFonts w:ascii="Times New Roman" w:hAnsi="Times New Roman" w:cs="Times New Roman"/>
                <w:szCs w:val="24"/>
              </w:rPr>
            </w:pPr>
            <w:r w:rsidRPr="004730D0">
              <w:rPr>
                <w:rFonts w:ascii="Times New Roman" w:hAnsi="Times New Roman" w:cs="Times New Roman"/>
                <w:szCs w:val="24"/>
              </w:rPr>
              <w:t>1</w:t>
            </w:r>
          </w:p>
        </w:tc>
        <w:tc>
          <w:tcPr>
            <w:tcW w:w="1962" w:type="dxa"/>
          </w:tcPr>
          <w:p w14:paraId="4424E692" w14:textId="77777777" w:rsidR="00867F9E" w:rsidRPr="004730D0" w:rsidRDefault="00867F9E" w:rsidP="00A133CB">
            <w:pPr>
              <w:tabs>
                <w:tab w:val="left" w:pos="426"/>
              </w:tabs>
              <w:jc w:val="center"/>
              <w:rPr>
                <w:rFonts w:ascii="Times New Roman" w:hAnsi="Times New Roman" w:cs="Times New Roman"/>
                <w:szCs w:val="24"/>
              </w:rPr>
            </w:pPr>
            <w:r w:rsidRPr="004730D0">
              <w:rPr>
                <w:rFonts w:ascii="Times New Roman" w:hAnsi="Times New Roman" w:cs="Times New Roman"/>
                <w:szCs w:val="24"/>
              </w:rPr>
              <w:t>1</w:t>
            </w:r>
          </w:p>
        </w:tc>
        <w:tc>
          <w:tcPr>
            <w:tcW w:w="2331" w:type="dxa"/>
          </w:tcPr>
          <w:p w14:paraId="56AE3BFD" w14:textId="4FFB4EE5" w:rsidR="00867F9E" w:rsidRPr="004730D0" w:rsidRDefault="00867F9E" w:rsidP="00702F8A">
            <w:pPr>
              <w:tabs>
                <w:tab w:val="left" w:pos="426"/>
              </w:tabs>
              <w:jc w:val="center"/>
              <w:rPr>
                <w:rFonts w:ascii="Times New Roman" w:hAnsi="Times New Roman" w:cs="Times New Roman"/>
                <w:szCs w:val="24"/>
                <w:highlight w:val="yellow"/>
              </w:rPr>
            </w:pPr>
            <w:r w:rsidRPr="004730D0">
              <w:rPr>
                <w:rFonts w:ascii="Times New Roman" w:hAnsi="Times New Roman" w:cs="Times New Roman"/>
                <w:szCs w:val="24"/>
              </w:rPr>
              <w:t>Skaičius liko nepakitęs</w:t>
            </w:r>
          </w:p>
        </w:tc>
      </w:tr>
      <w:tr w:rsidR="004730D0" w:rsidRPr="004730D0" w14:paraId="384F2BDB" w14:textId="77777777" w:rsidTr="00702F8A">
        <w:tc>
          <w:tcPr>
            <w:tcW w:w="3261" w:type="dxa"/>
          </w:tcPr>
          <w:p w14:paraId="3E09BD57" w14:textId="77777777" w:rsidR="00867F9E" w:rsidRPr="006F2306" w:rsidRDefault="00867F9E" w:rsidP="00A133CB">
            <w:pPr>
              <w:tabs>
                <w:tab w:val="left" w:pos="426"/>
              </w:tabs>
              <w:jc w:val="both"/>
              <w:rPr>
                <w:rFonts w:ascii="Times New Roman" w:hAnsi="Times New Roman" w:cs="Times New Roman"/>
                <w:bCs/>
                <w:szCs w:val="24"/>
              </w:rPr>
            </w:pPr>
            <w:r w:rsidRPr="006F2306">
              <w:rPr>
                <w:rFonts w:ascii="Times New Roman" w:hAnsi="Times New Roman" w:cs="Times New Roman"/>
                <w:bCs/>
                <w:szCs w:val="24"/>
              </w:rPr>
              <w:t>Globos kokybės vertinimai</w:t>
            </w:r>
          </w:p>
        </w:tc>
        <w:tc>
          <w:tcPr>
            <w:tcW w:w="1944" w:type="dxa"/>
          </w:tcPr>
          <w:p w14:paraId="16B18D32" w14:textId="77777777" w:rsidR="00867F9E" w:rsidRPr="004730D0" w:rsidRDefault="00867F9E" w:rsidP="00A133CB">
            <w:pPr>
              <w:tabs>
                <w:tab w:val="left" w:pos="426"/>
              </w:tabs>
              <w:jc w:val="center"/>
              <w:rPr>
                <w:rFonts w:ascii="Times New Roman" w:hAnsi="Times New Roman" w:cs="Times New Roman"/>
                <w:szCs w:val="24"/>
              </w:rPr>
            </w:pPr>
            <w:r w:rsidRPr="004730D0">
              <w:rPr>
                <w:rFonts w:ascii="Times New Roman" w:hAnsi="Times New Roman" w:cs="Times New Roman"/>
                <w:szCs w:val="24"/>
              </w:rPr>
              <w:t>29</w:t>
            </w:r>
          </w:p>
        </w:tc>
        <w:tc>
          <w:tcPr>
            <w:tcW w:w="1962" w:type="dxa"/>
          </w:tcPr>
          <w:p w14:paraId="348281CB" w14:textId="77777777" w:rsidR="00867F9E" w:rsidRPr="004730D0" w:rsidRDefault="00867F9E" w:rsidP="00A133CB">
            <w:pPr>
              <w:tabs>
                <w:tab w:val="left" w:pos="426"/>
              </w:tabs>
              <w:jc w:val="center"/>
              <w:rPr>
                <w:rFonts w:ascii="Times New Roman" w:hAnsi="Times New Roman" w:cs="Times New Roman"/>
                <w:szCs w:val="24"/>
              </w:rPr>
            </w:pPr>
            <w:r w:rsidRPr="004730D0">
              <w:rPr>
                <w:rFonts w:ascii="Times New Roman" w:hAnsi="Times New Roman" w:cs="Times New Roman"/>
                <w:szCs w:val="24"/>
              </w:rPr>
              <w:t>4</w:t>
            </w:r>
          </w:p>
        </w:tc>
        <w:tc>
          <w:tcPr>
            <w:tcW w:w="2331" w:type="dxa"/>
          </w:tcPr>
          <w:p w14:paraId="0DBA1F4B" w14:textId="770E79E9" w:rsidR="00867F9E" w:rsidRPr="00A3645F" w:rsidRDefault="00867F9E" w:rsidP="00702F8A">
            <w:pPr>
              <w:tabs>
                <w:tab w:val="left" w:pos="426"/>
              </w:tabs>
              <w:jc w:val="center"/>
              <w:rPr>
                <w:rFonts w:ascii="Times New Roman" w:hAnsi="Times New Roman" w:cs="Times New Roman"/>
                <w:szCs w:val="24"/>
              </w:rPr>
            </w:pPr>
            <w:r w:rsidRPr="00A3645F">
              <w:rPr>
                <w:rFonts w:ascii="Times New Roman" w:hAnsi="Times New Roman" w:cs="Times New Roman"/>
                <w:szCs w:val="24"/>
              </w:rPr>
              <w:t xml:space="preserve">nuo LRSADM įsakymo dėl globos centro veiklos ir budinčio globotojo vykdomos priežiūros organizavimo ir </w:t>
            </w:r>
            <w:r w:rsidRPr="00A3645F">
              <w:rPr>
                <w:rFonts w:ascii="Times New Roman" w:hAnsi="Times New Roman" w:cs="Times New Roman"/>
                <w:szCs w:val="24"/>
              </w:rPr>
              <w:lastRenderedPageBreak/>
              <w:t>kokybės priežiūros tvarkos aprašo patvirtinimo 2021 m. birželio 12 d. globėjų globos kokybės vertinimai atliekami tik budintiems globotojams, dėl to įvykdytų globos kokybės vertinimų skaičius 2021 m. ir 2022 m. ženkliai skiriasi.</w:t>
            </w:r>
          </w:p>
        </w:tc>
      </w:tr>
      <w:tr w:rsidR="004730D0" w:rsidRPr="004730D0" w14:paraId="1655FA5F" w14:textId="77777777" w:rsidTr="00702F8A">
        <w:tc>
          <w:tcPr>
            <w:tcW w:w="3261" w:type="dxa"/>
          </w:tcPr>
          <w:p w14:paraId="50523F75" w14:textId="77777777" w:rsidR="00867F9E" w:rsidRPr="006F2306" w:rsidRDefault="00867F9E" w:rsidP="00A133CB">
            <w:pPr>
              <w:tabs>
                <w:tab w:val="left" w:pos="426"/>
              </w:tabs>
              <w:jc w:val="both"/>
              <w:rPr>
                <w:rFonts w:ascii="Times New Roman" w:hAnsi="Times New Roman" w:cs="Times New Roman"/>
                <w:bCs/>
                <w:szCs w:val="24"/>
              </w:rPr>
            </w:pPr>
            <w:r w:rsidRPr="006F2306">
              <w:rPr>
                <w:rFonts w:ascii="Times New Roman" w:hAnsi="Times New Roman" w:cs="Times New Roman"/>
                <w:bCs/>
                <w:szCs w:val="24"/>
              </w:rPr>
              <w:lastRenderedPageBreak/>
              <w:t>Savitarpio pagalbos grupė</w:t>
            </w:r>
          </w:p>
        </w:tc>
        <w:tc>
          <w:tcPr>
            <w:tcW w:w="1944" w:type="dxa"/>
          </w:tcPr>
          <w:p w14:paraId="7E594F9B" w14:textId="77777777" w:rsidR="00867F9E" w:rsidRPr="004730D0" w:rsidRDefault="00867F9E" w:rsidP="00A133CB">
            <w:pPr>
              <w:tabs>
                <w:tab w:val="left" w:pos="426"/>
              </w:tabs>
              <w:jc w:val="center"/>
              <w:rPr>
                <w:rFonts w:ascii="Times New Roman" w:hAnsi="Times New Roman" w:cs="Times New Roman"/>
                <w:szCs w:val="24"/>
              </w:rPr>
            </w:pPr>
            <w:r w:rsidRPr="004730D0">
              <w:rPr>
                <w:rFonts w:ascii="Times New Roman" w:hAnsi="Times New Roman" w:cs="Times New Roman"/>
                <w:szCs w:val="24"/>
              </w:rPr>
              <w:t>8 grupės</w:t>
            </w:r>
          </w:p>
          <w:p w14:paraId="434FE0EC" w14:textId="77777777" w:rsidR="00867F9E" w:rsidRPr="004730D0" w:rsidRDefault="00867F9E" w:rsidP="00A133CB">
            <w:pPr>
              <w:tabs>
                <w:tab w:val="left" w:pos="426"/>
              </w:tabs>
              <w:jc w:val="center"/>
              <w:rPr>
                <w:rFonts w:ascii="Times New Roman" w:hAnsi="Times New Roman" w:cs="Times New Roman"/>
                <w:szCs w:val="24"/>
              </w:rPr>
            </w:pPr>
            <w:r w:rsidRPr="004730D0">
              <w:rPr>
                <w:rFonts w:ascii="Times New Roman" w:hAnsi="Times New Roman" w:cs="Times New Roman"/>
                <w:szCs w:val="24"/>
              </w:rPr>
              <w:t>(**61 asmenys)</w:t>
            </w:r>
          </w:p>
        </w:tc>
        <w:tc>
          <w:tcPr>
            <w:tcW w:w="1962" w:type="dxa"/>
          </w:tcPr>
          <w:p w14:paraId="6A74A210" w14:textId="77777777" w:rsidR="00867F9E" w:rsidRPr="004730D0" w:rsidRDefault="00867F9E" w:rsidP="00A133CB">
            <w:pPr>
              <w:tabs>
                <w:tab w:val="left" w:pos="426"/>
              </w:tabs>
              <w:jc w:val="center"/>
              <w:rPr>
                <w:rFonts w:ascii="Times New Roman" w:hAnsi="Times New Roman" w:cs="Times New Roman"/>
                <w:szCs w:val="24"/>
              </w:rPr>
            </w:pPr>
            <w:r w:rsidRPr="004730D0">
              <w:rPr>
                <w:rFonts w:ascii="Times New Roman" w:hAnsi="Times New Roman" w:cs="Times New Roman"/>
                <w:szCs w:val="24"/>
              </w:rPr>
              <w:t>13 grupių</w:t>
            </w:r>
          </w:p>
          <w:p w14:paraId="177A21F9" w14:textId="77777777" w:rsidR="00867F9E" w:rsidRPr="004730D0" w:rsidRDefault="00867F9E" w:rsidP="00A133CB">
            <w:pPr>
              <w:tabs>
                <w:tab w:val="left" w:pos="426"/>
              </w:tabs>
              <w:jc w:val="center"/>
              <w:rPr>
                <w:rFonts w:ascii="Times New Roman" w:hAnsi="Times New Roman" w:cs="Times New Roman"/>
                <w:szCs w:val="24"/>
              </w:rPr>
            </w:pPr>
            <w:r w:rsidRPr="004730D0">
              <w:rPr>
                <w:rFonts w:ascii="Times New Roman" w:hAnsi="Times New Roman" w:cs="Times New Roman"/>
                <w:szCs w:val="24"/>
              </w:rPr>
              <w:t>(11 globėjų ir 8 budinčios globotojos (2 iš jų iš Šakių rajono pagal bendradarbiavimo sutartį))</w:t>
            </w:r>
          </w:p>
          <w:p w14:paraId="4375FEFC" w14:textId="77777777" w:rsidR="00867F9E" w:rsidRPr="004730D0" w:rsidRDefault="00867F9E" w:rsidP="00A133CB">
            <w:pPr>
              <w:tabs>
                <w:tab w:val="left" w:pos="426"/>
              </w:tabs>
              <w:jc w:val="center"/>
              <w:rPr>
                <w:rFonts w:ascii="Times New Roman" w:hAnsi="Times New Roman" w:cs="Times New Roman"/>
                <w:szCs w:val="24"/>
              </w:rPr>
            </w:pPr>
          </w:p>
        </w:tc>
        <w:tc>
          <w:tcPr>
            <w:tcW w:w="2331" w:type="dxa"/>
          </w:tcPr>
          <w:p w14:paraId="20C3E5DC" w14:textId="77777777" w:rsidR="00867F9E" w:rsidRPr="004730D0" w:rsidRDefault="00867F9E" w:rsidP="00702F8A">
            <w:pPr>
              <w:tabs>
                <w:tab w:val="left" w:pos="426"/>
              </w:tabs>
              <w:jc w:val="center"/>
              <w:rPr>
                <w:rFonts w:ascii="Times New Roman" w:hAnsi="Times New Roman" w:cs="Times New Roman"/>
                <w:szCs w:val="24"/>
              </w:rPr>
            </w:pPr>
            <w:r w:rsidRPr="004730D0">
              <w:rPr>
                <w:rFonts w:ascii="Times New Roman" w:hAnsi="Times New Roman" w:cs="Times New Roman"/>
                <w:szCs w:val="24"/>
              </w:rPr>
              <w:t>Daugiau nei 1,5 karto padaugėjo grupių, globėjų aktyvumas išliko panašus, išskyrus pradėtos vesti specializuotos budinčių globotojų savitarpio pagalbos grupės)</w:t>
            </w:r>
          </w:p>
        </w:tc>
      </w:tr>
      <w:tr w:rsidR="004730D0" w:rsidRPr="004730D0" w14:paraId="284845F5" w14:textId="77777777" w:rsidTr="00702F8A">
        <w:tc>
          <w:tcPr>
            <w:tcW w:w="3261" w:type="dxa"/>
          </w:tcPr>
          <w:p w14:paraId="7B72D2FE" w14:textId="77777777" w:rsidR="00867F9E" w:rsidRPr="004730D0" w:rsidRDefault="00867F9E" w:rsidP="00A133CB">
            <w:pPr>
              <w:tabs>
                <w:tab w:val="left" w:pos="426"/>
              </w:tabs>
              <w:jc w:val="both"/>
              <w:rPr>
                <w:rFonts w:ascii="Times New Roman" w:hAnsi="Times New Roman" w:cs="Times New Roman"/>
                <w:b/>
                <w:szCs w:val="24"/>
              </w:rPr>
            </w:pPr>
            <w:r w:rsidRPr="004730D0">
              <w:rPr>
                <w:rFonts w:ascii="Times New Roman" w:hAnsi="Times New Roman" w:cs="Times New Roman"/>
                <w:b/>
                <w:szCs w:val="24"/>
              </w:rPr>
              <w:t>Kūrybiniai užsiėmimai</w:t>
            </w:r>
          </w:p>
        </w:tc>
        <w:tc>
          <w:tcPr>
            <w:tcW w:w="1944" w:type="dxa"/>
          </w:tcPr>
          <w:p w14:paraId="7F155B39" w14:textId="77777777" w:rsidR="00867F9E" w:rsidRPr="004730D0" w:rsidRDefault="00867F9E" w:rsidP="00A133CB">
            <w:pPr>
              <w:tabs>
                <w:tab w:val="left" w:pos="426"/>
              </w:tabs>
              <w:jc w:val="center"/>
              <w:rPr>
                <w:rFonts w:ascii="Times New Roman" w:hAnsi="Times New Roman" w:cs="Times New Roman"/>
                <w:szCs w:val="24"/>
              </w:rPr>
            </w:pPr>
            <w:r w:rsidRPr="004730D0">
              <w:rPr>
                <w:rFonts w:ascii="Times New Roman" w:hAnsi="Times New Roman" w:cs="Times New Roman"/>
                <w:szCs w:val="24"/>
              </w:rPr>
              <w:t>4 užsiėmimai, (**58 dalyviai)</w:t>
            </w:r>
          </w:p>
        </w:tc>
        <w:tc>
          <w:tcPr>
            <w:tcW w:w="1962" w:type="dxa"/>
          </w:tcPr>
          <w:p w14:paraId="71598AC5" w14:textId="77777777" w:rsidR="00867F9E" w:rsidRPr="004730D0" w:rsidRDefault="00867F9E" w:rsidP="00A133CB">
            <w:pPr>
              <w:tabs>
                <w:tab w:val="left" w:pos="426"/>
              </w:tabs>
              <w:jc w:val="center"/>
              <w:rPr>
                <w:rFonts w:ascii="Times New Roman" w:hAnsi="Times New Roman" w:cs="Times New Roman"/>
                <w:szCs w:val="24"/>
              </w:rPr>
            </w:pPr>
            <w:r w:rsidRPr="004730D0">
              <w:rPr>
                <w:rFonts w:ascii="Times New Roman" w:hAnsi="Times New Roman" w:cs="Times New Roman"/>
                <w:szCs w:val="24"/>
              </w:rPr>
              <w:t>2 užsiėmimai</w:t>
            </w:r>
          </w:p>
          <w:p w14:paraId="132DAB85" w14:textId="77777777" w:rsidR="00867F9E" w:rsidRPr="004730D0" w:rsidRDefault="00867F9E" w:rsidP="00A133CB">
            <w:pPr>
              <w:tabs>
                <w:tab w:val="left" w:pos="426"/>
              </w:tabs>
              <w:jc w:val="center"/>
              <w:rPr>
                <w:rFonts w:ascii="Times New Roman" w:hAnsi="Times New Roman" w:cs="Times New Roman"/>
                <w:szCs w:val="24"/>
                <w:highlight w:val="yellow"/>
              </w:rPr>
            </w:pPr>
            <w:r w:rsidRPr="004730D0">
              <w:rPr>
                <w:rFonts w:ascii="Times New Roman" w:hAnsi="Times New Roman" w:cs="Times New Roman"/>
                <w:szCs w:val="24"/>
              </w:rPr>
              <w:t>(7 globėjų šeimos, 15 dalyvių)</w:t>
            </w:r>
          </w:p>
        </w:tc>
        <w:tc>
          <w:tcPr>
            <w:tcW w:w="2331" w:type="dxa"/>
          </w:tcPr>
          <w:p w14:paraId="5A19BBD8" w14:textId="77777777" w:rsidR="00867F9E" w:rsidRPr="004730D0" w:rsidRDefault="00867F9E" w:rsidP="00A133CB">
            <w:pPr>
              <w:tabs>
                <w:tab w:val="left" w:pos="426"/>
              </w:tabs>
              <w:jc w:val="both"/>
              <w:rPr>
                <w:rFonts w:ascii="Times New Roman" w:hAnsi="Times New Roman" w:cs="Times New Roman"/>
                <w:szCs w:val="24"/>
                <w:highlight w:val="yellow"/>
              </w:rPr>
            </w:pPr>
            <w:r w:rsidRPr="004730D0">
              <w:rPr>
                <w:rFonts w:ascii="Times New Roman" w:hAnsi="Times New Roman" w:cs="Times New Roman"/>
                <w:szCs w:val="24"/>
              </w:rPr>
              <w:t>-</w:t>
            </w:r>
          </w:p>
        </w:tc>
      </w:tr>
      <w:tr w:rsidR="004730D0" w:rsidRPr="004730D0" w14:paraId="33C9BC2D" w14:textId="77777777" w:rsidTr="00702F8A">
        <w:tc>
          <w:tcPr>
            <w:tcW w:w="3261" w:type="dxa"/>
          </w:tcPr>
          <w:p w14:paraId="77B07E79" w14:textId="77777777" w:rsidR="00867F9E" w:rsidRPr="004730D0" w:rsidRDefault="00867F9E" w:rsidP="00A133CB">
            <w:pPr>
              <w:tabs>
                <w:tab w:val="left" w:pos="426"/>
              </w:tabs>
              <w:jc w:val="both"/>
              <w:rPr>
                <w:rFonts w:ascii="Times New Roman" w:hAnsi="Times New Roman" w:cs="Times New Roman"/>
                <w:b/>
                <w:szCs w:val="24"/>
              </w:rPr>
            </w:pPr>
            <w:r w:rsidRPr="004730D0">
              <w:rPr>
                <w:rFonts w:ascii="Times New Roman" w:hAnsi="Times New Roman" w:cs="Times New Roman"/>
                <w:b/>
                <w:szCs w:val="24"/>
              </w:rPr>
              <w:t>Renginiai globėjų šeimoms</w:t>
            </w:r>
          </w:p>
        </w:tc>
        <w:tc>
          <w:tcPr>
            <w:tcW w:w="1944" w:type="dxa"/>
          </w:tcPr>
          <w:p w14:paraId="48F0EA2F" w14:textId="77777777" w:rsidR="00867F9E" w:rsidRPr="004730D0" w:rsidRDefault="00867F9E" w:rsidP="00A133CB">
            <w:pPr>
              <w:tabs>
                <w:tab w:val="left" w:pos="426"/>
              </w:tabs>
              <w:jc w:val="center"/>
              <w:rPr>
                <w:rFonts w:ascii="Times New Roman" w:hAnsi="Times New Roman" w:cs="Times New Roman"/>
                <w:szCs w:val="24"/>
              </w:rPr>
            </w:pPr>
            <w:r w:rsidRPr="004730D0">
              <w:rPr>
                <w:rFonts w:ascii="Times New Roman" w:hAnsi="Times New Roman" w:cs="Times New Roman"/>
                <w:szCs w:val="24"/>
              </w:rPr>
              <w:t xml:space="preserve">5 </w:t>
            </w:r>
          </w:p>
          <w:p w14:paraId="5D54DB39" w14:textId="77777777" w:rsidR="00867F9E" w:rsidRPr="004730D0" w:rsidRDefault="00867F9E" w:rsidP="00A133CB">
            <w:pPr>
              <w:tabs>
                <w:tab w:val="left" w:pos="426"/>
              </w:tabs>
              <w:jc w:val="center"/>
              <w:rPr>
                <w:rFonts w:ascii="Times New Roman" w:hAnsi="Times New Roman" w:cs="Times New Roman"/>
                <w:szCs w:val="24"/>
              </w:rPr>
            </w:pPr>
            <w:r w:rsidRPr="004730D0">
              <w:rPr>
                <w:rFonts w:ascii="Times New Roman" w:hAnsi="Times New Roman" w:cs="Times New Roman"/>
                <w:szCs w:val="24"/>
              </w:rPr>
              <w:t>( **108 dalyviai)</w:t>
            </w:r>
          </w:p>
        </w:tc>
        <w:tc>
          <w:tcPr>
            <w:tcW w:w="1962" w:type="dxa"/>
          </w:tcPr>
          <w:p w14:paraId="1B6B04DB" w14:textId="77777777" w:rsidR="00867F9E" w:rsidRPr="004730D0" w:rsidRDefault="00867F9E" w:rsidP="00A133CB">
            <w:pPr>
              <w:tabs>
                <w:tab w:val="left" w:pos="426"/>
              </w:tabs>
              <w:jc w:val="center"/>
              <w:rPr>
                <w:rFonts w:ascii="Times New Roman" w:hAnsi="Times New Roman" w:cs="Times New Roman"/>
                <w:szCs w:val="24"/>
              </w:rPr>
            </w:pPr>
            <w:r w:rsidRPr="004730D0">
              <w:rPr>
                <w:rFonts w:ascii="Times New Roman" w:hAnsi="Times New Roman" w:cs="Times New Roman"/>
                <w:szCs w:val="24"/>
              </w:rPr>
              <w:t xml:space="preserve"> 4</w:t>
            </w:r>
          </w:p>
          <w:p w14:paraId="73A615A7" w14:textId="77777777" w:rsidR="00867F9E" w:rsidRPr="004730D0" w:rsidRDefault="00867F9E" w:rsidP="00A133CB">
            <w:pPr>
              <w:tabs>
                <w:tab w:val="left" w:pos="426"/>
              </w:tabs>
              <w:jc w:val="center"/>
              <w:rPr>
                <w:rFonts w:ascii="Times New Roman" w:hAnsi="Times New Roman" w:cs="Times New Roman"/>
                <w:szCs w:val="24"/>
                <w:highlight w:val="yellow"/>
              </w:rPr>
            </w:pPr>
            <w:r w:rsidRPr="004730D0">
              <w:rPr>
                <w:rFonts w:ascii="Times New Roman" w:hAnsi="Times New Roman" w:cs="Times New Roman"/>
                <w:szCs w:val="24"/>
              </w:rPr>
              <w:t xml:space="preserve"> (17 globėjų šeimų, 40 dalyvių)</w:t>
            </w:r>
          </w:p>
        </w:tc>
        <w:tc>
          <w:tcPr>
            <w:tcW w:w="2331" w:type="dxa"/>
          </w:tcPr>
          <w:p w14:paraId="4599AE8A" w14:textId="77777777" w:rsidR="00867F9E" w:rsidRPr="004730D0" w:rsidRDefault="00867F9E" w:rsidP="00A133CB">
            <w:pPr>
              <w:tabs>
                <w:tab w:val="left" w:pos="426"/>
              </w:tabs>
              <w:jc w:val="both"/>
              <w:rPr>
                <w:rFonts w:ascii="Times New Roman" w:hAnsi="Times New Roman" w:cs="Times New Roman"/>
                <w:szCs w:val="24"/>
                <w:highlight w:val="yellow"/>
              </w:rPr>
            </w:pPr>
            <w:r w:rsidRPr="004730D0">
              <w:rPr>
                <w:rFonts w:ascii="Times New Roman" w:hAnsi="Times New Roman" w:cs="Times New Roman"/>
                <w:szCs w:val="24"/>
              </w:rPr>
              <w:t>-</w:t>
            </w:r>
          </w:p>
        </w:tc>
      </w:tr>
      <w:tr w:rsidR="004730D0" w:rsidRPr="004730D0" w14:paraId="054B6AC6" w14:textId="77777777" w:rsidTr="00702F8A">
        <w:tc>
          <w:tcPr>
            <w:tcW w:w="3261" w:type="dxa"/>
          </w:tcPr>
          <w:p w14:paraId="5D44CE3B" w14:textId="77777777" w:rsidR="00867F9E" w:rsidRPr="004730D0" w:rsidRDefault="00867F9E" w:rsidP="00A133CB">
            <w:pPr>
              <w:tabs>
                <w:tab w:val="left" w:pos="426"/>
              </w:tabs>
              <w:jc w:val="both"/>
              <w:rPr>
                <w:rFonts w:ascii="Times New Roman" w:hAnsi="Times New Roman" w:cs="Times New Roman"/>
                <w:b/>
                <w:szCs w:val="24"/>
              </w:rPr>
            </w:pPr>
            <w:r w:rsidRPr="004730D0">
              <w:rPr>
                <w:rFonts w:ascii="Times New Roman" w:hAnsi="Times New Roman" w:cs="Times New Roman"/>
                <w:b/>
                <w:szCs w:val="24"/>
              </w:rPr>
              <w:t>Užimtumas globojamiems vaikams – vasaros stovykla</w:t>
            </w:r>
          </w:p>
        </w:tc>
        <w:tc>
          <w:tcPr>
            <w:tcW w:w="1944" w:type="dxa"/>
          </w:tcPr>
          <w:p w14:paraId="33A89D01" w14:textId="77777777" w:rsidR="00867F9E" w:rsidRPr="004730D0" w:rsidRDefault="00867F9E" w:rsidP="00A133CB">
            <w:pPr>
              <w:tabs>
                <w:tab w:val="left" w:pos="426"/>
              </w:tabs>
              <w:jc w:val="center"/>
              <w:rPr>
                <w:rFonts w:ascii="Times New Roman" w:hAnsi="Times New Roman" w:cs="Times New Roman"/>
                <w:szCs w:val="24"/>
              </w:rPr>
            </w:pPr>
            <w:r w:rsidRPr="004730D0">
              <w:rPr>
                <w:rFonts w:ascii="Times New Roman" w:hAnsi="Times New Roman" w:cs="Times New Roman"/>
                <w:szCs w:val="24"/>
              </w:rPr>
              <w:t>2 vienos dienos stovyklos (18 vaikų)</w:t>
            </w:r>
          </w:p>
        </w:tc>
        <w:tc>
          <w:tcPr>
            <w:tcW w:w="1962" w:type="dxa"/>
          </w:tcPr>
          <w:p w14:paraId="669BF498" w14:textId="77777777" w:rsidR="00867F9E" w:rsidRPr="004730D0" w:rsidRDefault="00867F9E" w:rsidP="00A133CB">
            <w:pPr>
              <w:tabs>
                <w:tab w:val="left" w:pos="426"/>
              </w:tabs>
              <w:jc w:val="center"/>
              <w:rPr>
                <w:rFonts w:ascii="Times New Roman" w:hAnsi="Times New Roman" w:cs="Times New Roman"/>
                <w:szCs w:val="24"/>
              </w:rPr>
            </w:pPr>
            <w:r w:rsidRPr="004730D0">
              <w:rPr>
                <w:rFonts w:ascii="Times New Roman" w:hAnsi="Times New Roman" w:cs="Times New Roman"/>
                <w:szCs w:val="24"/>
              </w:rPr>
              <w:t>-</w:t>
            </w:r>
          </w:p>
        </w:tc>
        <w:tc>
          <w:tcPr>
            <w:tcW w:w="2331" w:type="dxa"/>
          </w:tcPr>
          <w:p w14:paraId="08036521" w14:textId="77777777" w:rsidR="00867F9E" w:rsidRPr="004730D0" w:rsidRDefault="00867F9E" w:rsidP="00702F8A">
            <w:pPr>
              <w:tabs>
                <w:tab w:val="left" w:pos="426"/>
              </w:tabs>
              <w:jc w:val="center"/>
              <w:rPr>
                <w:rFonts w:ascii="Times New Roman" w:hAnsi="Times New Roman" w:cs="Times New Roman"/>
                <w:szCs w:val="24"/>
                <w:lang w:val="en-US"/>
              </w:rPr>
            </w:pPr>
            <w:r w:rsidRPr="004730D0">
              <w:rPr>
                <w:rFonts w:ascii="Times New Roman" w:hAnsi="Times New Roman" w:cs="Times New Roman"/>
                <w:szCs w:val="24"/>
              </w:rPr>
              <w:t>Vasaros stovykla nebuvo organizuojama.</w:t>
            </w:r>
          </w:p>
        </w:tc>
      </w:tr>
      <w:tr w:rsidR="004730D0" w:rsidRPr="004730D0" w14:paraId="539A8B18" w14:textId="77777777" w:rsidTr="00702F8A">
        <w:tc>
          <w:tcPr>
            <w:tcW w:w="3261" w:type="dxa"/>
          </w:tcPr>
          <w:p w14:paraId="564AE699" w14:textId="77777777" w:rsidR="00867F9E" w:rsidRPr="004730D0" w:rsidRDefault="00867F9E" w:rsidP="00A133CB">
            <w:pPr>
              <w:tabs>
                <w:tab w:val="left" w:pos="426"/>
              </w:tabs>
              <w:jc w:val="both"/>
              <w:rPr>
                <w:b/>
                <w:szCs w:val="24"/>
              </w:rPr>
            </w:pPr>
          </w:p>
          <w:p w14:paraId="282F1ECB" w14:textId="6AD70796" w:rsidR="00867F9E" w:rsidRPr="004730D0" w:rsidRDefault="00867F9E" w:rsidP="00A133CB">
            <w:pPr>
              <w:tabs>
                <w:tab w:val="left" w:pos="426"/>
              </w:tabs>
              <w:jc w:val="both"/>
              <w:rPr>
                <w:b/>
                <w:szCs w:val="24"/>
              </w:rPr>
            </w:pPr>
          </w:p>
        </w:tc>
        <w:tc>
          <w:tcPr>
            <w:tcW w:w="1944" w:type="dxa"/>
          </w:tcPr>
          <w:p w14:paraId="32BD0A2B" w14:textId="77777777" w:rsidR="00867F9E" w:rsidRPr="004730D0" w:rsidRDefault="00867F9E" w:rsidP="00A133CB">
            <w:pPr>
              <w:tabs>
                <w:tab w:val="left" w:pos="426"/>
              </w:tabs>
              <w:jc w:val="center"/>
              <w:rPr>
                <w:szCs w:val="24"/>
              </w:rPr>
            </w:pPr>
          </w:p>
        </w:tc>
        <w:tc>
          <w:tcPr>
            <w:tcW w:w="1962" w:type="dxa"/>
          </w:tcPr>
          <w:p w14:paraId="193BE4D9" w14:textId="77777777" w:rsidR="00867F9E" w:rsidRPr="004730D0" w:rsidRDefault="00867F9E" w:rsidP="00A133CB">
            <w:pPr>
              <w:tabs>
                <w:tab w:val="left" w:pos="426"/>
              </w:tabs>
              <w:jc w:val="center"/>
              <w:rPr>
                <w:szCs w:val="24"/>
              </w:rPr>
            </w:pPr>
          </w:p>
        </w:tc>
        <w:tc>
          <w:tcPr>
            <w:tcW w:w="2331" w:type="dxa"/>
          </w:tcPr>
          <w:p w14:paraId="29C7086A" w14:textId="77777777" w:rsidR="00867F9E" w:rsidRPr="004730D0" w:rsidRDefault="00867F9E" w:rsidP="00702F8A">
            <w:pPr>
              <w:tabs>
                <w:tab w:val="left" w:pos="426"/>
              </w:tabs>
              <w:jc w:val="center"/>
              <w:rPr>
                <w:szCs w:val="24"/>
              </w:rPr>
            </w:pPr>
          </w:p>
        </w:tc>
      </w:tr>
    </w:tbl>
    <w:p w14:paraId="22752A3C" w14:textId="77777777" w:rsidR="00867F9E" w:rsidRPr="004730D0" w:rsidRDefault="00867F9E" w:rsidP="00867F9E">
      <w:pPr>
        <w:tabs>
          <w:tab w:val="left" w:pos="426"/>
        </w:tabs>
        <w:jc w:val="both"/>
        <w:rPr>
          <w:sz w:val="18"/>
          <w:szCs w:val="18"/>
        </w:rPr>
      </w:pPr>
      <w:r w:rsidRPr="004730D0">
        <w:rPr>
          <w:sz w:val="18"/>
          <w:szCs w:val="18"/>
        </w:rPr>
        <w:t>*konsultacijų, informacijos suteikimo kartai</w:t>
      </w:r>
    </w:p>
    <w:p w14:paraId="03E1F287" w14:textId="77777777" w:rsidR="00867F9E" w:rsidRPr="004730D0" w:rsidRDefault="00867F9E" w:rsidP="00867F9E">
      <w:pPr>
        <w:tabs>
          <w:tab w:val="left" w:pos="426"/>
        </w:tabs>
        <w:jc w:val="both"/>
        <w:rPr>
          <w:sz w:val="18"/>
          <w:szCs w:val="18"/>
        </w:rPr>
      </w:pPr>
      <w:r w:rsidRPr="004730D0">
        <w:rPr>
          <w:sz w:val="18"/>
          <w:szCs w:val="18"/>
        </w:rPr>
        <w:t>**skaičius apima visus asmens dalyvavimo kartus.</w:t>
      </w:r>
    </w:p>
    <w:p w14:paraId="3EE429A3" w14:textId="77777777" w:rsidR="00D406AD" w:rsidRPr="004730D0" w:rsidRDefault="00D406AD" w:rsidP="00D406AD">
      <w:pPr>
        <w:tabs>
          <w:tab w:val="left" w:pos="3063"/>
        </w:tabs>
        <w:jc w:val="both"/>
        <w:rPr>
          <w:b/>
          <w:bCs/>
          <w:sz w:val="20"/>
        </w:rPr>
      </w:pPr>
    </w:p>
    <w:p w14:paraId="072C712F" w14:textId="77777777" w:rsidR="00D406AD" w:rsidRPr="004730D0" w:rsidRDefault="00D406AD" w:rsidP="00D406A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pPr>
      <w:r w:rsidRPr="004730D0">
        <w:t xml:space="preserve">VšĮ „Jurbarko socialinės paslaugos“ teikiamas paslaugas, administracinę struktūrą ir kitą informaciją galima rasti adresu: www. </w:t>
      </w:r>
      <w:hyperlink r:id="rId21" w:history="1">
        <w:r w:rsidRPr="004730D0">
          <w:t>https://jurbarkosp.lt/</w:t>
        </w:r>
      </w:hyperlink>
      <w:r w:rsidRPr="004730D0">
        <w:t>.</w:t>
      </w:r>
    </w:p>
    <w:p w14:paraId="4EFEC04F" w14:textId="77777777" w:rsidR="00D406AD" w:rsidRPr="004730D0" w:rsidRDefault="00D406AD" w:rsidP="00D406AD">
      <w:pPr>
        <w:spacing w:line="360" w:lineRule="auto"/>
        <w:ind w:firstLine="709"/>
        <w:jc w:val="both"/>
        <w:rPr>
          <w:sz w:val="16"/>
          <w:szCs w:val="16"/>
        </w:rPr>
      </w:pPr>
    </w:p>
    <w:p w14:paraId="1E24854C" w14:textId="77777777" w:rsidR="00D406AD" w:rsidRPr="004730D0" w:rsidRDefault="00D406AD" w:rsidP="00D406AD">
      <w:pPr>
        <w:widowControl w:val="0"/>
        <w:suppressAutoHyphens/>
        <w:autoSpaceDN w:val="0"/>
        <w:ind w:firstLine="709"/>
        <w:jc w:val="both"/>
        <w:textAlignment w:val="baseline"/>
        <w:rPr>
          <w:rFonts w:eastAsia="SimSun"/>
          <w:b/>
          <w:kern w:val="3"/>
          <w:szCs w:val="24"/>
          <w:lang w:eastAsia="zh-CN" w:bidi="hi-IN"/>
        </w:rPr>
      </w:pPr>
      <w:r w:rsidRPr="004730D0">
        <w:rPr>
          <w:rFonts w:eastAsia="SimSun"/>
          <w:b/>
          <w:i/>
          <w:iCs/>
          <w:kern w:val="3"/>
          <w:szCs w:val="24"/>
          <w:lang w:eastAsia="zh-CN" w:bidi="hi-IN"/>
        </w:rPr>
        <w:t>Seredžiaus senelių globos namai</w:t>
      </w:r>
      <w:r w:rsidRPr="004730D0">
        <w:rPr>
          <w:rFonts w:eastAsia="SimSun"/>
          <w:b/>
          <w:kern w:val="3"/>
          <w:szCs w:val="24"/>
          <w:lang w:eastAsia="zh-CN" w:bidi="hi-IN"/>
        </w:rPr>
        <w:t xml:space="preserve"> – </w:t>
      </w:r>
      <w:r w:rsidRPr="004730D0">
        <w:rPr>
          <w:szCs w:val="24"/>
        </w:rPr>
        <w:t>tai Savivaldybės biudžetinė socialinės globos įstaiga, turinti 40 vietų. Įstaiga skirta gyventi senyvo amžiaus asmenims ar negalią turintiems asmenims, kuriems reikalinga nuolatinė globa ar slauga. Įstaigoje teikiamos ilgalaikės, trumpalaikės socialinės globos paslaugos suaugusiems asmenims su negalia bei senyvo amžiaus asmenims, kuriems bendrųjų ir socialinės priežiūros paslaugų nepakanka.</w:t>
      </w:r>
    </w:p>
    <w:p w14:paraId="7A1A6BFA" w14:textId="77777777" w:rsidR="00D406AD" w:rsidRPr="004730D0" w:rsidRDefault="00D406AD" w:rsidP="00D406AD">
      <w:pPr>
        <w:shd w:val="clear" w:color="auto" w:fill="FFFFFF"/>
        <w:ind w:firstLine="720"/>
        <w:jc w:val="both"/>
        <w:rPr>
          <w:szCs w:val="24"/>
        </w:rPr>
      </w:pPr>
      <w:r w:rsidRPr="004730D0">
        <w:rPr>
          <w:szCs w:val="24"/>
        </w:rPr>
        <w:t>Seredžiaus senelių globos namų veiklos tikslas – patenkinti senyvo amžiaus asmenų ir suaugusių asmenų su negalia bei asmenų su sunkia negalia gyvybinius poreikius, sudaryti žmogaus orumo nežeminančias gyvenimo sąlygas, saugoti ir ginti jų teises bei interesus, skatinti sugebėjimą pasirūpinti savimi bei, pagal galimybes, padėti integruotis į visuomenę.</w:t>
      </w:r>
    </w:p>
    <w:p w14:paraId="62AD5EF0" w14:textId="34510F5E" w:rsidR="00D406AD" w:rsidRPr="004730D0" w:rsidRDefault="00D406AD" w:rsidP="00D406AD">
      <w:pPr>
        <w:shd w:val="clear" w:color="auto" w:fill="FFFFFF"/>
        <w:ind w:firstLine="720"/>
        <w:jc w:val="both"/>
        <w:rPr>
          <w:szCs w:val="24"/>
        </w:rPr>
      </w:pPr>
      <w:r w:rsidRPr="004730D0">
        <w:rPr>
          <w:szCs w:val="24"/>
        </w:rPr>
        <w:lastRenderedPageBreak/>
        <w:t>Seredžiaus senelių globos namai finansuojami Savivaldybės biudžeto lėšomis, asmenų gaunančių paslaugas lėšomis, bei valstybės biudžeto lėšomis, skirtomis asmenų su sunkia negalia socialinei globai finansuoti.</w:t>
      </w:r>
    </w:p>
    <w:p w14:paraId="3020069D" w14:textId="77777777" w:rsidR="00D406AD" w:rsidRPr="004730D0" w:rsidRDefault="00D406AD" w:rsidP="00D406AD">
      <w:pPr>
        <w:shd w:val="clear" w:color="auto" w:fill="FFFFFF"/>
        <w:ind w:firstLine="720"/>
        <w:jc w:val="both"/>
        <w:rPr>
          <w:szCs w:val="24"/>
        </w:rPr>
      </w:pPr>
      <w:r w:rsidRPr="004730D0">
        <w:rPr>
          <w:szCs w:val="24"/>
        </w:rPr>
        <w:t xml:space="preserve">Teikiama kompleksinė pagalba neįgaliems ir senyvo amžiaus asmenims. Tenkinami jų socialiniai, medicininiai religiniai, kultūriniai poreikiai. Gyventojai aktyviai leidžia laisvalaikį pagal savo pomėgius ir sveikatos galimybes, aktyviau bendrauja vienas su kitu, noriai buriasi į užimtumo grupeles. Įstaigoje organizuojamos įvairios šventės, išvykos. </w:t>
      </w:r>
    </w:p>
    <w:p w14:paraId="57AA7E50" w14:textId="77777777" w:rsidR="00D406AD" w:rsidRPr="004730D0" w:rsidRDefault="00D406AD" w:rsidP="00D406AD">
      <w:pPr>
        <w:ind w:firstLine="720"/>
        <w:jc w:val="both"/>
        <w:rPr>
          <w:szCs w:val="24"/>
          <w:lang w:eastAsia="en-US"/>
        </w:rPr>
      </w:pPr>
      <w:r w:rsidRPr="004730D0">
        <w:rPr>
          <w:szCs w:val="24"/>
          <w:lang w:eastAsia="en-US"/>
        </w:rPr>
        <w:t>Stengiamasi įsiklausyti į pagyvenusių žmonių poreikius ir juos tenkinti. Kiekvienas darbuotojas, tiesiogiai dirbantis su gyventojais, žino, kad svarbiausia – atjauta ir  atidumas gyventojų poreikiams bei norams.</w:t>
      </w:r>
      <w:r w:rsidRPr="004730D0">
        <w:rPr>
          <w:bCs/>
          <w:szCs w:val="24"/>
          <w:lang w:eastAsia="ar-SA"/>
        </w:rPr>
        <w:t xml:space="preserve"> Vadovaujantis įstaigoje sukurta Įgalinimo koncepcija, plečiamas bendradarbiavimas su socialiniais partneriais, valstybinėmis institucijomis, visuomeninėmis organizacijomis. Per kultūrinę, dvasinę, sportinę, darbinę veiklą gyventojai bus integruojami į bendruomenę. </w:t>
      </w:r>
      <w:r w:rsidRPr="004730D0">
        <w:rPr>
          <w:szCs w:val="24"/>
          <w:lang w:eastAsia="en-US"/>
        </w:rPr>
        <w:t>Nuosekliai užsibrėždama tikslus, stebėdama uždavinius bei juos vertindama, įstaigos vadovybė ir darbuotojai galės daryti preliminarias išvadas, ar teikiamos socialinės paslaugos yra efektyvios, ar jų pakanka, bus galimybė su asmeniu ir jo šeima, o taip pat ir darbuotojais aptarti galimybes dėl alternatyvių socialinių paslaugų teikimo. Gauti rezultatai rodys apie organizacijoje reikiamų prevencijos priemonių poreikį, jų taikymą bei tobulinimo sritis siekiant pagerinti globos namų gyventojų pasitenkinimą gyvenimo kokybe.</w:t>
      </w:r>
    </w:p>
    <w:p w14:paraId="42BCB5A1" w14:textId="27F2ADB6" w:rsidR="00D406AD" w:rsidRPr="004730D0" w:rsidRDefault="00D406AD" w:rsidP="00D406AD">
      <w:pPr>
        <w:ind w:firstLine="709"/>
        <w:jc w:val="both"/>
        <w:rPr>
          <w:szCs w:val="24"/>
          <w:lang w:eastAsia="en-US"/>
        </w:rPr>
      </w:pPr>
      <w:r w:rsidRPr="004730D0">
        <w:rPr>
          <w:lang w:eastAsia="en-US"/>
        </w:rPr>
        <w:t>202</w:t>
      </w:r>
      <w:r w:rsidR="000C43CE" w:rsidRPr="004730D0">
        <w:rPr>
          <w:lang w:eastAsia="en-US"/>
        </w:rPr>
        <w:t>2</w:t>
      </w:r>
      <w:r w:rsidRPr="004730D0">
        <w:rPr>
          <w:lang w:eastAsia="en-US"/>
        </w:rPr>
        <w:t xml:space="preserve"> m. buvo apgyvendinta </w:t>
      </w:r>
      <w:r w:rsidR="000C43CE" w:rsidRPr="004730D0">
        <w:rPr>
          <w:lang w:eastAsia="en-US"/>
        </w:rPr>
        <w:t>14</w:t>
      </w:r>
      <w:r w:rsidRPr="004730D0">
        <w:rPr>
          <w:lang w:eastAsia="en-US"/>
        </w:rPr>
        <w:t xml:space="preserve"> naujų gyventojų. </w:t>
      </w:r>
      <w:r w:rsidRPr="004730D0">
        <w:rPr>
          <w:szCs w:val="24"/>
          <w:lang w:eastAsia="en-US"/>
        </w:rPr>
        <w:t xml:space="preserve">Ilgalaikės socialinės globos paslaugoms gauti Seredžiaus senelių globos namuose šiuo metu laukia </w:t>
      </w:r>
      <w:r w:rsidR="000C43CE" w:rsidRPr="004730D0">
        <w:rPr>
          <w:szCs w:val="24"/>
          <w:lang w:eastAsia="en-US"/>
        </w:rPr>
        <w:t>5</w:t>
      </w:r>
      <w:r w:rsidRPr="004730D0">
        <w:rPr>
          <w:szCs w:val="24"/>
          <w:lang w:eastAsia="en-US"/>
        </w:rPr>
        <w:t xml:space="preserve"> asmenys, </w:t>
      </w:r>
      <w:r w:rsidR="000C43CE" w:rsidRPr="004730D0">
        <w:rPr>
          <w:szCs w:val="24"/>
          <w:lang w:eastAsia="en-US"/>
        </w:rPr>
        <w:t>12</w:t>
      </w:r>
      <w:r w:rsidRPr="004730D0">
        <w:rPr>
          <w:szCs w:val="24"/>
          <w:lang w:eastAsia="en-US"/>
        </w:rPr>
        <w:t xml:space="preserve"> yra parašę prašymus atidėti eilę, kadangi šiuo metu nepageidauja apsigyventi, dažnu atveju gauna pagalbos į namus paslaugas. </w:t>
      </w:r>
    </w:p>
    <w:p w14:paraId="5C90B0E9" w14:textId="77777777" w:rsidR="00D406AD" w:rsidRPr="004730D0" w:rsidRDefault="00D406AD" w:rsidP="00D406AD">
      <w:pPr>
        <w:ind w:firstLine="709"/>
        <w:jc w:val="both"/>
        <w:rPr>
          <w:bCs/>
          <w:szCs w:val="24"/>
          <w:lang w:eastAsia="en-US"/>
        </w:rPr>
      </w:pPr>
      <w:r w:rsidRPr="004730D0">
        <w:rPr>
          <w:rFonts w:eastAsia="SimSun"/>
          <w:bCs/>
          <w:i/>
          <w:iCs/>
          <w:kern w:val="3"/>
          <w:szCs w:val="24"/>
          <w:lang w:eastAsia="zh-CN" w:bidi="hi-IN"/>
        </w:rPr>
        <w:t xml:space="preserve">Seredžiaus senelių globos namų </w:t>
      </w:r>
      <w:r w:rsidRPr="004730D0">
        <w:rPr>
          <w:bCs/>
        </w:rPr>
        <w:t xml:space="preserve">teikiamas paslaugas, administracinę struktūrą ir kitą informaciją galima rasti adresu: </w:t>
      </w:r>
      <w:r w:rsidRPr="004730D0">
        <w:rPr>
          <w:bCs/>
          <w:szCs w:val="24"/>
          <w:lang w:eastAsia="en-US"/>
        </w:rPr>
        <w:t>https://serglobnamai.lt/</w:t>
      </w:r>
    </w:p>
    <w:p w14:paraId="35DFC92A" w14:textId="77777777" w:rsidR="00D406AD" w:rsidRPr="004730D0" w:rsidRDefault="00D406AD" w:rsidP="00D406AD">
      <w:pPr>
        <w:ind w:firstLine="709"/>
        <w:jc w:val="both"/>
        <w:rPr>
          <w:b/>
          <w:szCs w:val="24"/>
          <w:lang w:eastAsia="en-US"/>
        </w:rPr>
      </w:pPr>
    </w:p>
    <w:p w14:paraId="65352706" w14:textId="668013FF" w:rsidR="00D406AD" w:rsidRPr="004730D0" w:rsidRDefault="00D406AD" w:rsidP="00D406AD">
      <w:pPr>
        <w:ind w:firstLine="709"/>
        <w:jc w:val="both"/>
        <w:rPr>
          <w:szCs w:val="24"/>
        </w:rPr>
      </w:pPr>
      <w:r w:rsidRPr="004730D0">
        <w:rPr>
          <w:b/>
          <w:i/>
          <w:iCs/>
          <w:szCs w:val="24"/>
          <w:lang w:eastAsia="en-US"/>
        </w:rPr>
        <w:t xml:space="preserve">VšĮ Smalininkų senjorų namai – </w:t>
      </w:r>
      <w:r w:rsidRPr="004730D0">
        <w:rPr>
          <w:bCs/>
          <w:szCs w:val="24"/>
          <w:lang w:eastAsia="en-US"/>
        </w:rPr>
        <w:t>tai į</w:t>
      </w:r>
      <w:r w:rsidRPr="004730D0">
        <w:rPr>
          <w:bCs/>
          <w:szCs w:val="24"/>
        </w:rPr>
        <w:t>st</w:t>
      </w:r>
      <w:r w:rsidRPr="004730D0">
        <w:rPr>
          <w:szCs w:val="24"/>
        </w:rPr>
        <w:t>aiga, teikianti ilgalaikės ir trumpalaikės socialinės globos paslaugas suaugusiems asmenims su negalia bei senyvo amžiaus asmenims. Iš viso VšĮ Smalininkų senjorų namuose 202</w:t>
      </w:r>
      <w:r w:rsidR="000C43CE" w:rsidRPr="004730D0">
        <w:rPr>
          <w:szCs w:val="24"/>
        </w:rPr>
        <w:t>2</w:t>
      </w:r>
      <w:r w:rsidRPr="004730D0">
        <w:rPr>
          <w:szCs w:val="24"/>
        </w:rPr>
        <w:t xml:space="preserve"> m. ilgalaikės socialinės globos paslaugas gavo </w:t>
      </w:r>
      <w:r w:rsidR="000C43CE" w:rsidRPr="004730D0">
        <w:rPr>
          <w:szCs w:val="24"/>
        </w:rPr>
        <w:t>22</w:t>
      </w:r>
      <w:r w:rsidRPr="004730D0">
        <w:rPr>
          <w:szCs w:val="24"/>
        </w:rPr>
        <w:t xml:space="preserve"> Jurbarko rajono gyventojų.</w:t>
      </w:r>
      <w:r w:rsidRPr="004730D0">
        <w:rPr>
          <w:szCs w:val="24"/>
          <w:lang w:eastAsia="en-US"/>
        </w:rPr>
        <w:t xml:space="preserve"> Šiuo metu </w:t>
      </w:r>
      <w:r w:rsidR="000C43CE" w:rsidRPr="004730D0">
        <w:rPr>
          <w:szCs w:val="24"/>
          <w:lang w:eastAsia="en-US"/>
        </w:rPr>
        <w:t xml:space="preserve">1 asmuo laukia ilgalaikės socialinės globos paslaugos. Poreikis iš dalies yra patenkintas. </w:t>
      </w:r>
    </w:p>
    <w:p w14:paraId="4326F80E" w14:textId="77777777" w:rsidR="00D406AD" w:rsidRPr="004730D0" w:rsidRDefault="00D406AD" w:rsidP="00D406AD">
      <w:pPr>
        <w:shd w:val="clear" w:color="auto" w:fill="FFFFFF"/>
        <w:ind w:firstLine="720"/>
        <w:jc w:val="both"/>
        <w:rPr>
          <w:szCs w:val="24"/>
        </w:rPr>
      </w:pPr>
      <w:r w:rsidRPr="004730D0">
        <w:rPr>
          <w:szCs w:val="24"/>
        </w:rPr>
        <w:t>Tai namus primenanti, jauki aplinka, kur dirba jaunatviškas, paslaugus, profesionalus kolektyvas. Teikiama kokybiška globa, tenkinant ne tik fiziologinius, socialinius, bet ir kultūrinius, religinius, bendravimo poreikius.</w:t>
      </w:r>
      <w:r w:rsidRPr="004730D0">
        <w:rPr>
          <w:b/>
          <w:bCs/>
          <w:szCs w:val="24"/>
        </w:rPr>
        <w:t>        </w:t>
      </w:r>
    </w:p>
    <w:p w14:paraId="490719FC" w14:textId="77777777" w:rsidR="00D406AD" w:rsidRPr="004730D0" w:rsidRDefault="00D406AD" w:rsidP="00D406AD">
      <w:pPr>
        <w:shd w:val="clear" w:color="auto" w:fill="FFFFFF"/>
        <w:ind w:firstLine="720"/>
        <w:jc w:val="both"/>
        <w:rPr>
          <w:szCs w:val="24"/>
        </w:rPr>
      </w:pPr>
      <w:r w:rsidRPr="004730D0">
        <w:rPr>
          <w:szCs w:val="24"/>
        </w:rPr>
        <w:t xml:space="preserve">Įstaiga teikia rūpestingą globą, puoselėja socialinę asmens gerovę, palaikant gerą fizinę ir dvasinę savijautą, sudarant sąlygas palaikyti esamus bei mokant naujų įgūdžių, kuriant ryšius su visuomene. Gyventojams atliekami poreikių vertinimai bei sudaromi individualūs socialinės globos planai. Siekiant kuo efektyviau teikti paslaugas, dirbama komandinio darbo principu, paslaugas teikianti komanda kasmet kelia kvalifikaciją, dalyvauja įvairiuose mokymuose, </w:t>
      </w:r>
      <w:proofErr w:type="spellStart"/>
      <w:r w:rsidRPr="004730D0">
        <w:rPr>
          <w:szCs w:val="24"/>
        </w:rPr>
        <w:t>supervizijose</w:t>
      </w:r>
      <w:proofErr w:type="spellEnd"/>
      <w:r w:rsidRPr="004730D0">
        <w:rPr>
          <w:szCs w:val="24"/>
        </w:rPr>
        <w:t>, bendradarbiaujama su kitų įstaigų specialistais. Didelis dėmesys įstaigoje skiriamas užimtumui, gyventojų laisvalaikiui. Siekiama užtikrinti klientams pilnavertę ir prasmingą kasdienybę. Jurbarko rajono gyventojų, laukiančių eilėje ilgalaikės socialinės globos paslaugoms gauti šioje įstaigoje, nėra.</w:t>
      </w:r>
    </w:p>
    <w:p w14:paraId="307CBDC7" w14:textId="102795D8" w:rsidR="00D406AD" w:rsidRPr="004730D0" w:rsidRDefault="00D406AD" w:rsidP="00D406AD">
      <w:pPr>
        <w:shd w:val="clear" w:color="auto" w:fill="FFFFFF"/>
        <w:ind w:firstLine="720"/>
        <w:jc w:val="both"/>
        <w:rPr>
          <w:szCs w:val="24"/>
        </w:rPr>
      </w:pPr>
      <w:r w:rsidRPr="004730D0">
        <w:rPr>
          <w:szCs w:val="24"/>
        </w:rPr>
        <w:t>VšĮ Smalininkų senjorų namai finansuojami Savivaldybės biudžeto lėšomis, asmenų gaunančių paslaugas lėšomis, bei valstybės biudžeto lėšomis, skirtomis asmenų su sunkia negalia socialinei globai finansuoti.</w:t>
      </w:r>
    </w:p>
    <w:p w14:paraId="3C893DFB" w14:textId="77777777" w:rsidR="00D406AD" w:rsidRPr="004730D0" w:rsidRDefault="00D406AD" w:rsidP="00D406AD">
      <w:pPr>
        <w:ind w:firstLine="709"/>
        <w:jc w:val="both"/>
        <w:rPr>
          <w:b/>
          <w:szCs w:val="24"/>
          <w:lang w:eastAsia="en-US"/>
        </w:rPr>
      </w:pPr>
      <w:r w:rsidRPr="004730D0">
        <w:rPr>
          <w:bCs/>
          <w:szCs w:val="24"/>
          <w:lang w:eastAsia="en-US"/>
        </w:rPr>
        <w:t>VšĮ Smalininkų senjorų namų</w:t>
      </w:r>
      <w:r w:rsidRPr="004730D0">
        <w:t xml:space="preserve"> teikiamas paslaugas, administracinę struktūrą ir kitą informaciją galima rasti adresu: https://www.senjorunamai.eu/</w:t>
      </w:r>
    </w:p>
    <w:p w14:paraId="781B92FB" w14:textId="77777777" w:rsidR="00D406AD" w:rsidRPr="004730D0" w:rsidRDefault="00D406AD" w:rsidP="00D406AD">
      <w:pPr>
        <w:jc w:val="both"/>
        <w:rPr>
          <w:b/>
          <w:szCs w:val="18"/>
        </w:rPr>
      </w:pPr>
    </w:p>
    <w:p w14:paraId="54E2AE5A" w14:textId="788300EA" w:rsidR="00D406AD" w:rsidRPr="004730D0" w:rsidRDefault="00D406AD" w:rsidP="00D406AD">
      <w:pPr>
        <w:ind w:firstLine="709"/>
        <w:jc w:val="both"/>
        <w:rPr>
          <w:szCs w:val="18"/>
        </w:rPr>
      </w:pPr>
      <w:r w:rsidRPr="004730D0">
        <w:rPr>
          <w:b/>
          <w:i/>
          <w:iCs/>
          <w:szCs w:val="18"/>
        </w:rPr>
        <w:t xml:space="preserve">Skalvijos namai </w:t>
      </w:r>
      <w:r w:rsidR="006D4933" w:rsidRPr="00D406AD">
        <w:rPr>
          <w:szCs w:val="24"/>
        </w:rPr>
        <w:t xml:space="preserve">– </w:t>
      </w:r>
      <w:r w:rsidRPr="006D4933">
        <w:rPr>
          <w:bCs/>
          <w:szCs w:val="18"/>
        </w:rPr>
        <w:t>tai</w:t>
      </w:r>
      <w:r w:rsidRPr="004730D0">
        <w:rPr>
          <w:b/>
          <w:i/>
          <w:iCs/>
          <w:szCs w:val="18"/>
        </w:rPr>
        <w:t xml:space="preserve"> </w:t>
      </w:r>
      <w:r w:rsidRPr="004730D0">
        <w:rPr>
          <w:szCs w:val="18"/>
        </w:rPr>
        <w:t>Savivaldybės biudžetinė įstaiga, kurios tikslas – paruošti vaikus savarankiškam gyvenimui, sugebančius integruotis į visuomenę, žadinti jų norą mokytis bei ugdyti pilietinį sąmoningumą ir atsakomybės jausmą. Įstaiga teikia ilgalaikės ir trumpalaikės socialinės globos paslaugas be tėvų globos likusiems vaikams.</w:t>
      </w:r>
      <w:r w:rsidRPr="004730D0">
        <w:rPr>
          <w:b/>
          <w:szCs w:val="18"/>
        </w:rPr>
        <w:t xml:space="preserve"> </w:t>
      </w:r>
      <w:r w:rsidRPr="004730D0">
        <w:rPr>
          <w:szCs w:val="18"/>
        </w:rPr>
        <w:t xml:space="preserve">Priima vaikus iki 18 metų, jiems suteikiamas gyvenamasis būstas, maitinimas. Trumpalaikės ir ilgalaikės socialinės globos vaikams paslaugos </w:t>
      </w:r>
      <w:r w:rsidRPr="004730D0">
        <w:rPr>
          <w:szCs w:val="18"/>
        </w:rPr>
        <w:lastRenderedPageBreak/>
        <w:t xml:space="preserve">teikiamos keturiuose bendruomeniniuose vaikų globos namuose, iš jų 2 </w:t>
      </w:r>
      <w:proofErr w:type="spellStart"/>
      <w:r w:rsidRPr="004730D0">
        <w:rPr>
          <w:szCs w:val="18"/>
        </w:rPr>
        <w:t>Smalininkuose</w:t>
      </w:r>
      <w:proofErr w:type="spellEnd"/>
      <w:r w:rsidRPr="004730D0">
        <w:rPr>
          <w:szCs w:val="18"/>
        </w:rPr>
        <w:t xml:space="preserve"> ir 2 Viešvilėje. Bendruomeniniuose vaikų globos namuose sukurtos artimos šeimai gyvenimo sąlygos, vaikus prižiūri socialiniai darbuotojai bei socialinių darbuotojų padėjėjai. Jie bendrauja, užsiima įvairia veikla su vaikais, sprendžia iškilusias problemas.</w:t>
      </w:r>
      <w:r w:rsidRPr="004730D0">
        <w:rPr>
          <w:lang w:eastAsia="en-US"/>
        </w:rPr>
        <w:t xml:space="preserve"> Šioje įstaigoje</w:t>
      </w:r>
      <w:r w:rsidRPr="004730D0">
        <w:rPr>
          <w:szCs w:val="18"/>
        </w:rPr>
        <w:t xml:space="preserve"> 202</w:t>
      </w:r>
      <w:r w:rsidR="000C43CE" w:rsidRPr="004730D0">
        <w:rPr>
          <w:szCs w:val="18"/>
        </w:rPr>
        <w:t>2</w:t>
      </w:r>
      <w:r w:rsidRPr="004730D0">
        <w:rPr>
          <w:szCs w:val="18"/>
        </w:rPr>
        <w:t xml:space="preserve"> m. gruodžio 31 d. gyveno </w:t>
      </w:r>
      <w:r w:rsidR="000C43CE" w:rsidRPr="004730D0">
        <w:rPr>
          <w:szCs w:val="18"/>
        </w:rPr>
        <w:t>20</w:t>
      </w:r>
      <w:r w:rsidRPr="004730D0">
        <w:rPr>
          <w:szCs w:val="18"/>
        </w:rPr>
        <w:t> vaikų iš Jurbarko rajono.</w:t>
      </w:r>
    </w:p>
    <w:p w14:paraId="1747A69D" w14:textId="5D3CE5BD" w:rsidR="00D406AD" w:rsidRPr="004730D0" w:rsidRDefault="00D406AD" w:rsidP="00D406AD">
      <w:pPr>
        <w:ind w:firstLine="709"/>
        <w:jc w:val="both"/>
        <w:rPr>
          <w:szCs w:val="18"/>
        </w:rPr>
      </w:pPr>
      <w:r w:rsidRPr="004730D0">
        <w:rPr>
          <w:szCs w:val="18"/>
        </w:rPr>
        <w:t>Skalvijos namai 202</w:t>
      </w:r>
      <w:r w:rsidR="000C43CE" w:rsidRPr="004730D0">
        <w:rPr>
          <w:szCs w:val="18"/>
        </w:rPr>
        <w:t>2</w:t>
      </w:r>
      <w:r w:rsidRPr="004730D0">
        <w:rPr>
          <w:szCs w:val="18"/>
        </w:rPr>
        <w:t xml:space="preserve"> metais teikė asmeninio asistento paslaugas darbingo amžiaus neįgaliesiems. Šias paslaugas gavo </w:t>
      </w:r>
      <w:r w:rsidR="000C43CE" w:rsidRPr="004730D0">
        <w:rPr>
          <w:szCs w:val="18"/>
        </w:rPr>
        <w:t>3</w:t>
      </w:r>
      <w:r w:rsidRPr="004730D0">
        <w:rPr>
          <w:szCs w:val="18"/>
        </w:rPr>
        <w:t xml:space="preserve"> asmenys.</w:t>
      </w:r>
    </w:p>
    <w:p w14:paraId="32CF8870" w14:textId="2730B1F2" w:rsidR="00D406AD" w:rsidRDefault="00D406AD" w:rsidP="00D406AD">
      <w:pPr>
        <w:ind w:firstLine="709"/>
        <w:jc w:val="both"/>
        <w:rPr>
          <w:szCs w:val="18"/>
        </w:rPr>
      </w:pPr>
      <w:r w:rsidRPr="004730D0">
        <w:rPr>
          <w:szCs w:val="18"/>
        </w:rPr>
        <w:t xml:space="preserve">Įstaiga taip pat yra įkūrus vaikų dienos užimtumo centrą, veikiantį Viešvilės pagrindinės mokyklos patalpose. 2020 m. gruodžio mėnesį centrui suteikta akreditacija teikti vaikų dienos socialinės priežiūros paslaugas. Skalvijos namų </w:t>
      </w:r>
      <w:r w:rsidR="000C43CE" w:rsidRPr="004730D0">
        <w:rPr>
          <w:szCs w:val="18"/>
        </w:rPr>
        <w:t xml:space="preserve">Viešvilės </w:t>
      </w:r>
      <w:r w:rsidRPr="004730D0">
        <w:rPr>
          <w:szCs w:val="18"/>
        </w:rPr>
        <w:t xml:space="preserve">vaikų dienos centrą lanko </w:t>
      </w:r>
      <w:r w:rsidR="000C43CE" w:rsidRPr="004730D0">
        <w:rPr>
          <w:szCs w:val="18"/>
        </w:rPr>
        <w:t xml:space="preserve">iki </w:t>
      </w:r>
      <w:r w:rsidRPr="004730D0">
        <w:rPr>
          <w:szCs w:val="18"/>
        </w:rPr>
        <w:t>26 vaik</w:t>
      </w:r>
      <w:r w:rsidR="000C43CE" w:rsidRPr="004730D0">
        <w:rPr>
          <w:szCs w:val="18"/>
        </w:rPr>
        <w:t>ų.</w:t>
      </w:r>
    </w:p>
    <w:p w14:paraId="5EB1FB64" w14:textId="6406F2D3" w:rsidR="00D406AD" w:rsidRPr="004730D0" w:rsidRDefault="00D406AD" w:rsidP="00D406AD">
      <w:pPr>
        <w:ind w:firstLine="709"/>
        <w:jc w:val="both"/>
        <w:rPr>
          <w:szCs w:val="18"/>
        </w:rPr>
      </w:pPr>
      <w:r w:rsidRPr="004730D0">
        <w:rPr>
          <w:szCs w:val="18"/>
        </w:rPr>
        <w:t>Įstaiga nuo 2022 m</w:t>
      </w:r>
      <w:r w:rsidR="000C43CE" w:rsidRPr="004730D0">
        <w:rPr>
          <w:szCs w:val="18"/>
        </w:rPr>
        <w:t>.</w:t>
      </w:r>
      <w:r w:rsidRPr="004730D0">
        <w:rPr>
          <w:szCs w:val="18"/>
        </w:rPr>
        <w:t xml:space="preserve"> teik</w:t>
      </w:r>
      <w:r w:rsidR="000C43CE" w:rsidRPr="004730D0">
        <w:rPr>
          <w:szCs w:val="18"/>
        </w:rPr>
        <w:t>ia</w:t>
      </w:r>
      <w:r w:rsidRPr="004730D0">
        <w:rPr>
          <w:szCs w:val="18"/>
        </w:rPr>
        <w:t xml:space="preserve"> akredituot</w:t>
      </w:r>
      <w:r w:rsidR="000C43CE" w:rsidRPr="004730D0">
        <w:rPr>
          <w:szCs w:val="18"/>
        </w:rPr>
        <w:t>os</w:t>
      </w:r>
      <w:r w:rsidRPr="004730D0">
        <w:rPr>
          <w:szCs w:val="18"/>
        </w:rPr>
        <w:t xml:space="preserve"> socialinės priežiūros </w:t>
      </w:r>
      <w:r w:rsidRPr="004730D0">
        <w:rPr>
          <w:bCs/>
          <w:szCs w:val="24"/>
          <w:shd w:val="clear" w:color="auto" w:fill="FFFFFF"/>
        </w:rPr>
        <w:t>pagalbą į namus</w:t>
      </w:r>
      <w:r w:rsidR="000C43CE" w:rsidRPr="004730D0">
        <w:rPr>
          <w:bCs/>
          <w:szCs w:val="24"/>
          <w:shd w:val="clear" w:color="auto" w:fill="FFFFFF"/>
        </w:rPr>
        <w:t xml:space="preserve"> paslaugas (Viešvilės ir Smalininkų sen.) 3 asmenims. </w:t>
      </w:r>
    </w:p>
    <w:p w14:paraId="6D0608D6" w14:textId="77777777" w:rsidR="00D406AD" w:rsidRPr="004730D0" w:rsidRDefault="00D406AD" w:rsidP="00D406AD">
      <w:pPr>
        <w:ind w:firstLine="709"/>
        <w:jc w:val="both"/>
        <w:rPr>
          <w:b/>
          <w:szCs w:val="24"/>
          <w:lang w:eastAsia="en-US"/>
        </w:rPr>
      </w:pPr>
      <w:r w:rsidRPr="004730D0">
        <w:rPr>
          <w:bCs/>
          <w:szCs w:val="24"/>
          <w:lang w:eastAsia="en-US"/>
        </w:rPr>
        <w:t>Skalvijos namų</w:t>
      </w:r>
      <w:r w:rsidRPr="004730D0">
        <w:t xml:space="preserve"> teikiamas paslaugas, administracinę struktūrą ir kitą informaciją galima rasti adresu: https://www.skalvijosnamai.lt/</w:t>
      </w:r>
    </w:p>
    <w:p w14:paraId="1B8DEDF5" w14:textId="77777777" w:rsidR="00D406AD" w:rsidRPr="004730D0" w:rsidRDefault="00D406AD" w:rsidP="00D406AD">
      <w:pPr>
        <w:ind w:firstLine="709"/>
        <w:jc w:val="both"/>
        <w:rPr>
          <w:spacing w:val="2"/>
          <w:szCs w:val="24"/>
          <w:lang w:eastAsia="en-US"/>
        </w:rPr>
      </w:pPr>
    </w:p>
    <w:p w14:paraId="2EEE9F5B" w14:textId="77777777" w:rsidR="00D406AD" w:rsidRPr="004730D0" w:rsidRDefault="00D406AD" w:rsidP="00D406AD">
      <w:pPr>
        <w:ind w:firstLine="709"/>
        <w:jc w:val="both"/>
        <w:rPr>
          <w:b/>
          <w:szCs w:val="18"/>
        </w:rPr>
      </w:pPr>
      <w:r w:rsidRPr="004730D0">
        <w:rPr>
          <w:b/>
          <w:i/>
          <w:iCs/>
          <w:szCs w:val="18"/>
        </w:rPr>
        <w:t>Kitos globos įstaigos.</w:t>
      </w:r>
      <w:r w:rsidRPr="004730D0">
        <w:rPr>
          <w:b/>
          <w:szCs w:val="18"/>
        </w:rPr>
        <w:t xml:space="preserve"> </w:t>
      </w:r>
      <w:r w:rsidRPr="004730D0">
        <w:rPr>
          <w:szCs w:val="18"/>
        </w:rPr>
        <w:t>Socialinės globos įstaigų, skirtų asmenims su psichine negalia, rajone nėra, todėl tokie asmenys apgyvendinami v</w:t>
      </w:r>
      <w:r w:rsidRPr="004730D0">
        <w:rPr>
          <w:lang w:eastAsia="en-US"/>
        </w:rPr>
        <w:t xml:space="preserve">alstybiniuose globos namuose. Taip pat juose apgyvendinami asmenys, kuriems nustatytas neveiksnumas ir teismo sprendimu globėju paskirti socialinės globos namai. Už teikiamas paslaugas kompensuojama pagal ilgalaikės socialinės globos paslaugų teikimo ir lėšų kompensavimo sutartis: asmenims su sunkia negalia Savivaldybė kompensuoja iš valstybės biudžeto teikiamos tikslinės dotacijos, o neturintiems sunkios negalios – iš Savivaldybės biudžeto lėšų. </w:t>
      </w:r>
    </w:p>
    <w:p w14:paraId="13642740" w14:textId="641F1DBD" w:rsidR="00D406AD" w:rsidRPr="00DF0E7C" w:rsidRDefault="00D406AD" w:rsidP="00D406AD">
      <w:pPr>
        <w:ind w:firstLine="709"/>
        <w:jc w:val="both"/>
        <w:rPr>
          <w:szCs w:val="18"/>
        </w:rPr>
      </w:pPr>
      <w:bookmarkStart w:id="24" w:name="_Hlk129675781"/>
      <w:r w:rsidRPr="004730D0">
        <w:rPr>
          <w:szCs w:val="18"/>
        </w:rPr>
        <w:t xml:space="preserve">Ilgalaikės socialinės globos paslaugos </w:t>
      </w:r>
      <w:r w:rsidR="00DF0E7C" w:rsidRPr="00DF0E7C">
        <w:rPr>
          <w:szCs w:val="18"/>
        </w:rPr>
        <w:t>kitų rajonų įstaigose teikiamos 67 asmenims, iš jų 34 savivaldybės gyventojams</w:t>
      </w:r>
      <w:r w:rsidRPr="004730D0">
        <w:rPr>
          <w:szCs w:val="18"/>
        </w:rPr>
        <w:t xml:space="preserve"> </w:t>
      </w:r>
      <w:r w:rsidR="00005337" w:rsidRPr="00DF0E7C">
        <w:rPr>
          <w:szCs w:val="18"/>
        </w:rPr>
        <w:t>paslaugos</w:t>
      </w:r>
      <w:r w:rsidRPr="00DF0E7C">
        <w:rPr>
          <w:szCs w:val="18"/>
        </w:rPr>
        <w:t xml:space="preserve"> teikiamos kitų rajonų valstybiniuose socialinės globos namuose, iš kurių net </w:t>
      </w:r>
      <w:r w:rsidR="00E1574A" w:rsidRPr="00DF0E7C">
        <w:rPr>
          <w:szCs w:val="18"/>
        </w:rPr>
        <w:t>16</w:t>
      </w:r>
      <w:r w:rsidRPr="00DF0E7C">
        <w:rPr>
          <w:szCs w:val="18"/>
        </w:rPr>
        <w:t xml:space="preserve"> asmenų apgyvendinta Adakavo socialinių paslaugų namuose</w:t>
      </w:r>
      <w:r w:rsidR="00E1574A" w:rsidRPr="00DF0E7C">
        <w:rPr>
          <w:szCs w:val="18"/>
        </w:rPr>
        <w:t>, 7 Kalvarijos socialinės globos namuose</w:t>
      </w:r>
      <w:r w:rsidRPr="00DF0E7C">
        <w:rPr>
          <w:szCs w:val="18"/>
        </w:rPr>
        <w:t xml:space="preserve">. </w:t>
      </w:r>
      <w:r w:rsidR="00005337" w:rsidRPr="00DF0E7C">
        <w:rPr>
          <w:szCs w:val="24"/>
          <w:lang w:eastAsia="en-US"/>
        </w:rPr>
        <w:t xml:space="preserve">33 </w:t>
      </w:r>
      <w:r w:rsidR="00005337" w:rsidRPr="00DF0E7C">
        <w:rPr>
          <w:szCs w:val="18"/>
        </w:rPr>
        <w:t>Savivaldybės gyventojams</w:t>
      </w:r>
      <w:r w:rsidR="00005337" w:rsidRPr="00DF0E7C">
        <w:rPr>
          <w:szCs w:val="24"/>
          <w:lang w:eastAsia="en-US"/>
        </w:rPr>
        <w:t xml:space="preserve"> </w:t>
      </w:r>
      <w:r w:rsidR="00005337" w:rsidRPr="00DF0E7C">
        <w:rPr>
          <w:szCs w:val="18"/>
        </w:rPr>
        <w:t xml:space="preserve">paslaugos teikiamos kitų rajonų </w:t>
      </w:r>
      <w:r w:rsidR="00005337" w:rsidRPr="00DF0E7C">
        <w:rPr>
          <w:szCs w:val="24"/>
          <w:lang w:eastAsia="en-US"/>
        </w:rPr>
        <w:t>n</w:t>
      </w:r>
      <w:r w:rsidRPr="00DF0E7C">
        <w:rPr>
          <w:szCs w:val="24"/>
          <w:lang w:eastAsia="en-US"/>
        </w:rPr>
        <w:t xml:space="preserve">evalstybiniuose socialinės globos namuose, iš kurių </w:t>
      </w:r>
      <w:r w:rsidR="00E1574A" w:rsidRPr="00DF0E7C">
        <w:rPr>
          <w:szCs w:val="24"/>
          <w:lang w:eastAsia="en-US"/>
        </w:rPr>
        <w:t>13</w:t>
      </w:r>
      <w:r w:rsidRPr="00DF0E7C">
        <w:rPr>
          <w:szCs w:val="24"/>
          <w:lang w:eastAsia="en-US"/>
        </w:rPr>
        <w:t xml:space="preserve"> asmenys apgyvendinti Kudirkos Naumiesčio parapijos Socialinės pagalbos centre.</w:t>
      </w:r>
    </w:p>
    <w:bookmarkEnd w:id="24"/>
    <w:p w14:paraId="63F2DC4C" w14:textId="77777777" w:rsidR="00BE40D8" w:rsidRPr="00DF0E7C" w:rsidRDefault="00BE40D8" w:rsidP="00BE40D8">
      <w:pPr>
        <w:ind w:left="142" w:firstLine="567"/>
        <w:contextualSpacing/>
        <w:jc w:val="both"/>
        <w:rPr>
          <w:sz w:val="22"/>
        </w:rPr>
      </w:pPr>
      <w:r w:rsidRPr="00DF0E7C">
        <w:t xml:space="preserve">Savivaldybės administracija 2023 m. planuoja baigti įgyvendinti projektą „Bendruomeninių apgyvendinimo bei užimtumo paslaugų asmenims su proto ir psichikos negalia plėtra Jurbarko rajono savivaldybėje“, projekto Nr. 08.1.1-CPVA-V-427-12-0003 (toliau – Projektas). Projektas finansuojamas Europos regioninės plėtros fondo ir Lietuvos Respublikos valstybės biudžeto lėšomis.    Projekto biudžete nustatyta didžiausia galima projekto tinkamų finansuoti išlaidų suma – 1.118.279,00 Eur (vienas milijonas vienas šimtas aštuoniolika tūkstančių du šimtai septyniasdešimt devyni eurai 00 ct). </w:t>
      </w:r>
    </w:p>
    <w:p w14:paraId="76FA3CA1" w14:textId="77777777" w:rsidR="00BE40D8" w:rsidRPr="00DF0E7C" w:rsidRDefault="00BE40D8" w:rsidP="00BE40D8">
      <w:pPr>
        <w:ind w:left="142" w:firstLine="567"/>
        <w:contextualSpacing/>
        <w:jc w:val="both"/>
      </w:pPr>
      <w:r w:rsidRPr="00DF0E7C">
        <w:t>Projekto rodikliai šiuo metu dėl išaugusių statybos rangos darbų kainų yra koreguojami. Vietoj planuotų 3 grupinių gyvenimo namų, pasirašytos tik 2 rangos darbų sutartys dėl  Jurbarko rajono savivaldybei panaudos pagrindais perduotuose valstybinės žemės sklypuose (Lauko g. 18, Jurbarko m.; Vasaros g. 1, Jurbarko m. )  2 grupinio gyvenimo namų (GGN) statybos  po 10 vietų kiekviename. Pastatytuose GGN bus apgyvendinta 20 asmenų iš Adakavo socialinių paslaugų namų (Adakavo SPN).</w:t>
      </w:r>
    </w:p>
    <w:p w14:paraId="78F4D157" w14:textId="77777777" w:rsidR="00BE40D8" w:rsidRPr="00DF0E7C" w:rsidRDefault="00BE40D8" w:rsidP="00BE40D8">
      <w:pPr>
        <w:ind w:left="142" w:firstLine="567"/>
        <w:contextualSpacing/>
        <w:jc w:val="both"/>
      </w:pPr>
      <w:r w:rsidRPr="00DF0E7C">
        <w:t>Siekiant didinti proto negalią ir (ar) psichikos sutrikimų turinčių asmenų įsidarbinimo atviroje darbo rinkoje galimybes, lavinti ir palaikyti bendruosius ir specialiuosius įgūdžius, projekto įgyvendinimo metu planuojama sudaryti tinkamas sąlygas dienos užimtumo ir socialinių dirbtuvių, nukreiptų į skalbimo paslaugų teikimą, veikloms. Dienos užimtumo veiklos būtų vykdomos jau įrengtose patalpose, o socialinių dirbtuvių veiklai numatoma remontuoti patalpas bei įsigyti būtiną įrangą ir baldus. Įgyvendinus projektą socialinių dirbtuvių veikloje dalyvaus 12 asmenų.</w:t>
      </w:r>
    </w:p>
    <w:p w14:paraId="630FE353" w14:textId="77777777" w:rsidR="00BE40D8" w:rsidRPr="00DF0E7C" w:rsidRDefault="00BE40D8" w:rsidP="00BE40D8">
      <w:pPr>
        <w:ind w:left="142" w:firstLine="567"/>
        <w:contextualSpacing/>
        <w:jc w:val="both"/>
      </w:pPr>
      <w:r w:rsidRPr="00DF0E7C">
        <w:t>Įgyvendinus projektą bus sudaryta galimybė pertvarkyti socialinės globos įstaigą Adakavo SPN, apgyvendinant tikslinės grupės asmenis bendruomenėse ir kuriant bendruomenines socialines paslaugas, tokiu būdu užtikrinant sąlygas, reikalingas veiksmingam ir tvariam perėjimui nuo institucinės globos prie šeimoje ir bendruomenėje teikiamų paslaugų.</w:t>
      </w:r>
    </w:p>
    <w:p w14:paraId="390008B7" w14:textId="77777777" w:rsidR="00D406AD" w:rsidRPr="004730D0" w:rsidRDefault="00D406AD" w:rsidP="00D406AD">
      <w:pPr>
        <w:jc w:val="both"/>
        <w:rPr>
          <w:szCs w:val="18"/>
        </w:rPr>
      </w:pPr>
    </w:p>
    <w:p w14:paraId="515B32E4" w14:textId="77777777" w:rsidR="00D406AD" w:rsidRPr="004730D0" w:rsidRDefault="00D406AD" w:rsidP="00D406AD">
      <w:pPr>
        <w:ind w:firstLine="709"/>
        <w:jc w:val="both"/>
        <w:rPr>
          <w:b/>
          <w:szCs w:val="18"/>
        </w:rPr>
      </w:pPr>
      <w:r w:rsidRPr="004730D0">
        <w:rPr>
          <w:b/>
          <w:szCs w:val="18"/>
        </w:rPr>
        <w:t xml:space="preserve">Kitos įstaigos </w:t>
      </w:r>
    </w:p>
    <w:p w14:paraId="0C2C30E3" w14:textId="165C2087" w:rsidR="00704017" w:rsidRPr="004730D0" w:rsidRDefault="00704017" w:rsidP="00704017">
      <w:pPr>
        <w:jc w:val="both"/>
        <w:rPr>
          <w:b/>
          <w:szCs w:val="18"/>
        </w:rPr>
      </w:pPr>
    </w:p>
    <w:p w14:paraId="68BABD93" w14:textId="563B8EF3" w:rsidR="00704017" w:rsidRPr="004730D0" w:rsidRDefault="00704017" w:rsidP="00704017">
      <w:pPr>
        <w:ind w:firstLine="709"/>
        <w:jc w:val="both"/>
        <w:rPr>
          <w:rFonts w:eastAsiaTheme="minorHAnsi"/>
          <w:szCs w:val="24"/>
          <w:lang w:eastAsia="en-US"/>
        </w:rPr>
      </w:pPr>
      <w:r w:rsidRPr="004730D0">
        <w:rPr>
          <w:szCs w:val="24"/>
        </w:rPr>
        <w:t>Savivaldybė, įgyvendindama Prevencinių socialinių paslaugų organizavimo ir teikimo tvarkos aprašo 17 ir 20 punktus</w:t>
      </w:r>
      <w:r w:rsidR="00FE5F02">
        <w:rPr>
          <w:szCs w:val="24"/>
        </w:rPr>
        <w:t xml:space="preserve">, </w:t>
      </w:r>
      <w:r w:rsidRPr="004730D0">
        <w:rPr>
          <w:szCs w:val="24"/>
        </w:rPr>
        <w:t>skelbė bendruomeninių šeimos namų teikėjo atranką. Atrankos tikslas – atrinkti bendruomeninius šeimos namus</w:t>
      </w:r>
      <w:r w:rsidR="00845410" w:rsidRPr="00DF0E7C">
        <w:rPr>
          <w:szCs w:val="24"/>
        </w:rPr>
        <w:t>, kurie organizuos ir teiks prevencines socialines paslaugas</w:t>
      </w:r>
      <w:r w:rsidRPr="00DF0E7C">
        <w:rPr>
          <w:szCs w:val="24"/>
        </w:rPr>
        <w:t xml:space="preserve"> Jurbarko rajono savivaldybėje. A</w:t>
      </w:r>
      <w:r w:rsidRPr="00DF0E7C">
        <w:rPr>
          <w:rFonts w:eastAsiaTheme="minorHAnsi"/>
          <w:szCs w:val="24"/>
          <w:lang w:eastAsia="en-US"/>
        </w:rPr>
        <w:t>trinkta įstaiga</w:t>
      </w:r>
      <w:r w:rsidRPr="00DF0E7C">
        <w:rPr>
          <w:rFonts w:eastAsiaTheme="minorHAnsi"/>
          <w:szCs w:val="24"/>
          <w:lang w:eastAsia="ar-SA"/>
        </w:rPr>
        <w:t xml:space="preserve"> </w:t>
      </w:r>
      <w:r w:rsidRPr="00DF0E7C">
        <w:rPr>
          <w:rFonts w:eastAsiaTheme="minorHAnsi"/>
          <w:szCs w:val="24"/>
          <w:lang w:eastAsia="en-US"/>
        </w:rPr>
        <w:t>B</w:t>
      </w:r>
      <w:r w:rsidRPr="00DF0E7C">
        <w:rPr>
          <w:rFonts w:eastAsiaTheme="minorHAnsi"/>
          <w:szCs w:val="24"/>
          <w:lang w:eastAsia="ar-SA"/>
        </w:rPr>
        <w:t>endruomeninių šeimos namų funkcijai vykdyti yra</w:t>
      </w:r>
      <w:r w:rsidRPr="00DF0E7C">
        <w:rPr>
          <w:rFonts w:eastAsiaTheme="minorHAnsi"/>
          <w:szCs w:val="24"/>
          <w:lang w:eastAsia="en-US"/>
        </w:rPr>
        <w:t xml:space="preserve"> asociacija Jurbarko evangelikų liute</w:t>
      </w:r>
      <w:r w:rsidRPr="004730D0">
        <w:rPr>
          <w:rFonts w:eastAsiaTheme="minorHAnsi"/>
          <w:szCs w:val="24"/>
          <w:lang w:eastAsia="en-US"/>
        </w:rPr>
        <w:t xml:space="preserve">ronų parapijos </w:t>
      </w:r>
      <w:proofErr w:type="spellStart"/>
      <w:r w:rsidRPr="004730D0">
        <w:rPr>
          <w:rFonts w:eastAsiaTheme="minorHAnsi"/>
          <w:szCs w:val="24"/>
          <w:lang w:eastAsia="en-US"/>
        </w:rPr>
        <w:t>diakoniją</w:t>
      </w:r>
      <w:proofErr w:type="spellEnd"/>
      <w:r w:rsidRPr="004730D0">
        <w:rPr>
          <w:rFonts w:eastAsiaTheme="minorHAnsi"/>
          <w:szCs w:val="24"/>
          <w:lang w:eastAsia="en-US"/>
        </w:rPr>
        <w:t xml:space="preserve"> „Jurbarko sandora“. Vadovaujantis Socialinių paslaugų įstatymu B</w:t>
      </w:r>
      <w:r w:rsidRPr="004730D0">
        <w:rPr>
          <w:rFonts w:eastAsiaTheme="minorHAnsi"/>
          <w:szCs w:val="24"/>
          <w:lang w:eastAsia="ar-SA"/>
        </w:rPr>
        <w:t xml:space="preserve">endruomeniniai šeimos namai – </w:t>
      </w:r>
      <w:r w:rsidRPr="004730D0">
        <w:rPr>
          <w:rFonts w:eastAsiaTheme="minorHAnsi"/>
          <w:szCs w:val="24"/>
          <w:lang w:eastAsia="en-US"/>
        </w:rPr>
        <w:t>savivaldybės teritorijoje veikianti socialinių paslaugų įstaiga, kuri organizuoja, o prireikus ir teikia kompleksines paslaugas šeimai.</w:t>
      </w:r>
    </w:p>
    <w:p w14:paraId="74D3833A" w14:textId="50C6A9F0" w:rsidR="00704017" w:rsidRPr="004730D0" w:rsidRDefault="00704017" w:rsidP="00704017">
      <w:pPr>
        <w:ind w:firstLine="709"/>
        <w:jc w:val="both"/>
        <w:rPr>
          <w:rFonts w:eastAsiaTheme="minorHAnsi"/>
          <w:szCs w:val="24"/>
          <w:lang w:eastAsia="en-US"/>
        </w:rPr>
      </w:pPr>
      <w:r w:rsidRPr="004730D0">
        <w:rPr>
          <w:szCs w:val="24"/>
        </w:rPr>
        <w:t>Savivaldybė taip pat skelbė kompleksinių paslaugų šeimai organizavimo ir teikimo Jurbarko rajone teikėjų atranką. Atrankos tikslas – atrinkti kompleksinių paslaugų šeimai organizavimo ir teikimo Jurbarko rajone teikėjus, organizuosiančius ir teiksiančius Jurbarko rajono šeimoms kompleksines paslaugas, nurodytas Socialinių paslaugų kataloge, patvirtintame Lietuvos Respublikos socialinės apsaugos ir darbo ministro 2006 m. balandžio 5 d. įsakymu Nr. A1-93„Dėl socialinių paslaugų katalono patvirtinimo“ .Tikslinė grupė – Jurbarko rajone gyvenantys asmenys (šeimos), kuriems reikalingos kompleksiškai teikiamos paslaugos. A</w:t>
      </w:r>
      <w:r w:rsidRPr="004730D0">
        <w:rPr>
          <w:rFonts w:eastAsiaTheme="minorHAnsi"/>
          <w:szCs w:val="24"/>
          <w:lang w:eastAsia="en-US"/>
        </w:rPr>
        <w:t>trinkta įstaiga</w:t>
      </w:r>
      <w:r w:rsidRPr="004730D0">
        <w:rPr>
          <w:rFonts w:eastAsiaTheme="minorHAnsi"/>
          <w:szCs w:val="24"/>
          <w:lang w:eastAsia="ar-SA"/>
        </w:rPr>
        <w:t xml:space="preserve"> </w:t>
      </w:r>
      <w:r w:rsidRPr="004730D0">
        <w:rPr>
          <w:rFonts w:eastAsiaTheme="minorHAnsi"/>
          <w:szCs w:val="24"/>
          <w:lang w:eastAsia="en-US"/>
        </w:rPr>
        <w:t xml:space="preserve">vykdyti kompleksinių paslaugų šeimai organizavimą ir teikimą Jurbarko rajone </w:t>
      </w:r>
      <w:r w:rsidRPr="004730D0">
        <w:rPr>
          <w:rFonts w:eastAsiaTheme="minorHAnsi"/>
          <w:szCs w:val="24"/>
          <w:lang w:eastAsia="ar-SA"/>
        </w:rPr>
        <w:t>yra</w:t>
      </w:r>
      <w:r w:rsidRPr="004730D0">
        <w:rPr>
          <w:rFonts w:eastAsiaTheme="minorHAnsi"/>
          <w:szCs w:val="24"/>
          <w:lang w:eastAsia="en-US"/>
        </w:rPr>
        <w:t xml:space="preserve"> asociacija Jurbarko evangelikų liuteronų parapijos </w:t>
      </w:r>
      <w:proofErr w:type="spellStart"/>
      <w:r w:rsidRPr="004730D0">
        <w:rPr>
          <w:rFonts w:eastAsiaTheme="minorHAnsi"/>
          <w:szCs w:val="24"/>
          <w:lang w:eastAsia="en-US"/>
        </w:rPr>
        <w:t>diakoniją</w:t>
      </w:r>
      <w:proofErr w:type="spellEnd"/>
      <w:r w:rsidRPr="004730D0">
        <w:rPr>
          <w:rFonts w:eastAsiaTheme="minorHAnsi"/>
          <w:szCs w:val="24"/>
          <w:lang w:eastAsia="en-US"/>
        </w:rPr>
        <w:t xml:space="preserve"> „Jurbarko sandora“. Kompleksines paslaugas šeimai numatoma pradėti teikti 2023 m. birželio mėn. </w:t>
      </w:r>
    </w:p>
    <w:p w14:paraId="32E6E029" w14:textId="6AC72496" w:rsidR="00D406AD" w:rsidRPr="004730D0" w:rsidRDefault="00D406AD" w:rsidP="00704017">
      <w:pPr>
        <w:ind w:firstLine="709"/>
        <w:jc w:val="both"/>
        <w:rPr>
          <w:b/>
          <w:szCs w:val="18"/>
        </w:rPr>
      </w:pPr>
      <w:r w:rsidRPr="004730D0">
        <w:rPr>
          <w:rFonts w:eastAsiaTheme="minorHAnsi"/>
          <w:b/>
          <w:bCs/>
          <w:szCs w:val="24"/>
          <w:lang w:eastAsia="en-US"/>
        </w:rPr>
        <w:t>Petrašiūnų gailestingumo namų Paulių filialas</w:t>
      </w:r>
      <w:r w:rsidRPr="004730D0">
        <w:rPr>
          <w:rFonts w:eastAsiaTheme="minorHAnsi"/>
          <w:szCs w:val="24"/>
          <w:lang w:eastAsia="en-US"/>
        </w:rPr>
        <w:t xml:space="preserve"> nuo kitų įvairiose Lietuvos vietose įsikūrusių Petrašiūnų gailestingumo namų reabilitacinių bendruomenių skiriasi tuo, kad priima ne tik priklausomus</w:t>
      </w:r>
      <w:r w:rsidRPr="004730D0">
        <w:rPr>
          <w:lang w:eastAsia="en-US"/>
        </w:rPr>
        <w:t xml:space="preserve"> nuo įvairių svaigalų, bet ir skurdo, kitų sunkumų turinčius asmenis. Paulių filiale gali gyventi 15 asmenų, trukmė neribojama – žmogus gali gyventi neribotą laiką (tol, kol jam nebereikia pagalbos).</w:t>
      </w:r>
    </w:p>
    <w:p w14:paraId="5E324183" w14:textId="77777777" w:rsidR="00D406AD" w:rsidRPr="004730D0" w:rsidRDefault="00D406AD" w:rsidP="00D406AD">
      <w:pPr>
        <w:jc w:val="center"/>
        <w:rPr>
          <w:rFonts w:eastAsia="Calibri"/>
          <w:b/>
          <w:szCs w:val="22"/>
          <w:lang w:eastAsia="en-US"/>
        </w:rPr>
      </w:pPr>
    </w:p>
    <w:p w14:paraId="49081668" w14:textId="39619F8F" w:rsidR="00D406AD" w:rsidRDefault="00D406AD" w:rsidP="003840AE">
      <w:pPr>
        <w:ind w:firstLine="567"/>
        <w:jc w:val="center"/>
        <w:rPr>
          <w:b/>
          <w:bCs/>
          <w:szCs w:val="24"/>
        </w:rPr>
      </w:pPr>
      <w:r w:rsidRPr="004730D0">
        <w:rPr>
          <w:b/>
          <w:bCs/>
          <w:szCs w:val="24"/>
        </w:rPr>
        <w:t>Socialinių paslaugų infrastruktūros išsidėstymas ir socialinių paslaugų teikimo seniūnijose pakankamumo lygis</w:t>
      </w:r>
    </w:p>
    <w:p w14:paraId="7133114E" w14:textId="77777777" w:rsidR="003840AE" w:rsidRPr="004730D0" w:rsidRDefault="003840AE" w:rsidP="00D406AD">
      <w:pPr>
        <w:ind w:firstLine="567"/>
        <w:jc w:val="both"/>
        <w:rPr>
          <w:szCs w:val="24"/>
        </w:rPr>
      </w:pPr>
    </w:p>
    <w:p w14:paraId="56506920" w14:textId="3F053CA5" w:rsidR="00D406AD" w:rsidRDefault="00D406AD" w:rsidP="00D406AD">
      <w:pPr>
        <w:ind w:firstLine="540"/>
        <w:jc w:val="both"/>
        <w:rPr>
          <w:szCs w:val="24"/>
        </w:rPr>
      </w:pPr>
      <w:r w:rsidRPr="004730D0">
        <w:rPr>
          <w:szCs w:val="24"/>
        </w:rPr>
        <w:t>Savivaldybėje socialinių paslaugų teikėjai yra biudžetinės socialinių paslaugų įstaigos, rajono gyventojams teikiančios bendrąsias ir specialiąsias socialines paslaugas ir nevyriausybinės organizacijos, rajono gyventojams teikiančios įvairias bendrąsias ir kai kurias socialinės priežiūros paslaugas, bei specialiąsias socialines paslaugas.  Socialinių paslaugų teikėjai pagal seniūnijas pasiskirstę taip:</w:t>
      </w:r>
    </w:p>
    <w:p w14:paraId="46F46147" w14:textId="0BED612C" w:rsidR="00157FF4" w:rsidRPr="004730D0" w:rsidRDefault="00157FF4" w:rsidP="00D406AD">
      <w:pPr>
        <w:ind w:firstLine="540"/>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4730D0">
        <w:rPr>
          <w:szCs w:val="24"/>
        </w:rPr>
        <w:t> 9 lentelė</w:t>
      </w:r>
    </w:p>
    <w:tbl>
      <w:tblPr>
        <w:tblW w:w="9606" w:type="dxa"/>
        <w:tblCellMar>
          <w:left w:w="0" w:type="dxa"/>
          <w:right w:w="0" w:type="dxa"/>
        </w:tblCellMar>
        <w:tblLook w:val="04A0" w:firstRow="1" w:lastRow="0" w:firstColumn="1" w:lastColumn="0" w:noHBand="0" w:noVBand="1"/>
      </w:tblPr>
      <w:tblGrid>
        <w:gridCol w:w="2518"/>
        <w:gridCol w:w="1701"/>
        <w:gridCol w:w="5387"/>
      </w:tblGrid>
      <w:tr w:rsidR="004730D0" w:rsidRPr="004730D0" w14:paraId="638DCB8A" w14:textId="77777777" w:rsidTr="006E43A8">
        <w:trPr>
          <w:trHeight w:val="463"/>
        </w:trPr>
        <w:tc>
          <w:tcPr>
            <w:tcW w:w="2518"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65DDC631" w14:textId="77777777" w:rsidR="00D406AD" w:rsidRPr="004730D0" w:rsidRDefault="00D406AD" w:rsidP="00D406AD">
            <w:pPr>
              <w:jc w:val="center"/>
              <w:rPr>
                <w:szCs w:val="24"/>
              </w:rPr>
            </w:pPr>
            <w:bookmarkStart w:id="25" w:name="_Hlk98319830"/>
            <w:r w:rsidRPr="004730D0">
              <w:rPr>
                <w:b/>
                <w:bCs/>
                <w:sz w:val="22"/>
                <w:szCs w:val="22"/>
              </w:rPr>
              <w:t>Seniūnijos pavadinimas</w:t>
            </w:r>
          </w:p>
        </w:tc>
        <w:tc>
          <w:tcPr>
            <w:tcW w:w="7088" w:type="dxa"/>
            <w:gridSpan w:val="2"/>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08093047" w14:textId="77777777" w:rsidR="00D406AD" w:rsidRPr="004730D0" w:rsidRDefault="00D406AD" w:rsidP="00D406AD">
            <w:pPr>
              <w:jc w:val="center"/>
              <w:rPr>
                <w:szCs w:val="24"/>
              </w:rPr>
            </w:pPr>
            <w:r w:rsidRPr="004730D0">
              <w:rPr>
                <w:b/>
                <w:bCs/>
                <w:sz w:val="22"/>
                <w:szCs w:val="22"/>
              </w:rPr>
              <w:t>Socialinės paskirties įstaigos/nevyriausybinės organizacijos pavadinimas</w:t>
            </w:r>
          </w:p>
        </w:tc>
      </w:tr>
      <w:tr w:rsidR="004730D0" w:rsidRPr="004730D0" w14:paraId="3A9F018D" w14:textId="77777777" w:rsidTr="006E43A8">
        <w:trPr>
          <w:trHeight w:val="165"/>
        </w:trPr>
        <w:tc>
          <w:tcPr>
            <w:tcW w:w="2518" w:type="dxa"/>
            <w:vMerge w:val="restart"/>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51C64C5E" w14:textId="77777777" w:rsidR="00D406AD" w:rsidRPr="004730D0" w:rsidRDefault="00D406AD" w:rsidP="00D406AD">
            <w:pPr>
              <w:jc w:val="both"/>
              <w:rPr>
                <w:szCs w:val="24"/>
              </w:rPr>
            </w:pPr>
            <w:r w:rsidRPr="004730D0">
              <w:rPr>
                <w:b/>
                <w:bCs/>
                <w:sz w:val="22"/>
                <w:szCs w:val="22"/>
              </w:rPr>
              <w:t>Jurbarko miesto seniūnija</w:t>
            </w:r>
          </w:p>
        </w:tc>
        <w:tc>
          <w:tcPr>
            <w:tcW w:w="1701" w:type="dxa"/>
            <w:vMerge w:val="restart"/>
            <w:tcBorders>
              <w:top w:val="nil"/>
              <w:left w:val="nil"/>
              <w:right w:val="single" w:sz="4" w:space="0" w:color="auto"/>
            </w:tcBorders>
            <w:tcMar>
              <w:top w:w="0" w:type="dxa"/>
              <w:left w:w="108" w:type="dxa"/>
              <w:bottom w:w="0" w:type="dxa"/>
              <w:right w:w="108" w:type="dxa"/>
            </w:tcMar>
            <w:vAlign w:val="center"/>
          </w:tcPr>
          <w:p w14:paraId="3F6C86D1" w14:textId="77777777" w:rsidR="00D406AD" w:rsidRPr="004730D0" w:rsidRDefault="00D406AD" w:rsidP="00D406AD">
            <w:pPr>
              <w:jc w:val="both"/>
              <w:rPr>
                <w:sz w:val="22"/>
                <w:szCs w:val="22"/>
              </w:rPr>
            </w:pPr>
            <w:r w:rsidRPr="004730D0">
              <w:rPr>
                <w:sz w:val="22"/>
                <w:szCs w:val="22"/>
              </w:rPr>
              <w:t xml:space="preserve">VšĮ  „Jurbarko socialinės paslaugos“ </w:t>
            </w:r>
          </w:p>
          <w:p w14:paraId="417CE381" w14:textId="77777777" w:rsidR="00D406AD" w:rsidRPr="004730D0" w:rsidRDefault="00D406AD" w:rsidP="00D406AD">
            <w:pPr>
              <w:jc w:val="both"/>
              <w:rPr>
                <w:szCs w:val="24"/>
              </w:rPr>
            </w:pPr>
          </w:p>
        </w:tc>
        <w:tc>
          <w:tcPr>
            <w:tcW w:w="5387" w:type="dxa"/>
            <w:tcBorders>
              <w:top w:val="nil"/>
              <w:left w:val="single" w:sz="4" w:space="0" w:color="auto"/>
              <w:bottom w:val="single" w:sz="4" w:space="0" w:color="auto"/>
              <w:right w:val="single" w:sz="8" w:space="0" w:color="auto"/>
            </w:tcBorders>
            <w:vAlign w:val="center"/>
          </w:tcPr>
          <w:p w14:paraId="6F30B50F" w14:textId="77777777" w:rsidR="00D406AD" w:rsidRPr="004730D0" w:rsidRDefault="00D406AD" w:rsidP="00D406AD">
            <w:pPr>
              <w:jc w:val="both"/>
              <w:rPr>
                <w:szCs w:val="24"/>
              </w:rPr>
            </w:pPr>
            <w:r w:rsidRPr="004730D0">
              <w:rPr>
                <w:szCs w:val="24"/>
              </w:rPr>
              <w:t>patalpose Barkūnų g. 8A, Jurbarko m. (nakvynės namai)</w:t>
            </w:r>
          </w:p>
        </w:tc>
      </w:tr>
      <w:tr w:rsidR="004730D0" w:rsidRPr="004730D0" w14:paraId="589D7C2B" w14:textId="77777777" w:rsidTr="006E43A8">
        <w:trPr>
          <w:trHeight w:val="795"/>
        </w:trPr>
        <w:tc>
          <w:tcPr>
            <w:tcW w:w="2518" w:type="dxa"/>
            <w:vMerge/>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010B56DE" w14:textId="77777777" w:rsidR="00D406AD" w:rsidRPr="004730D0" w:rsidRDefault="00D406AD" w:rsidP="00D406AD">
            <w:pPr>
              <w:jc w:val="both"/>
              <w:rPr>
                <w:b/>
                <w:bCs/>
                <w:sz w:val="22"/>
                <w:szCs w:val="22"/>
              </w:rPr>
            </w:pPr>
          </w:p>
        </w:tc>
        <w:tc>
          <w:tcPr>
            <w:tcW w:w="1701" w:type="dxa"/>
            <w:vMerge/>
            <w:tcBorders>
              <w:left w:val="nil"/>
              <w:right w:val="single" w:sz="4" w:space="0" w:color="auto"/>
            </w:tcBorders>
            <w:tcMar>
              <w:top w:w="0" w:type="dxa"/>
              <w:left w:w="108" w:type="dxa"/>
              <w:bottom w:w="0" w:type="dxa"/>
              <w:right w:w="108" w:type="dxa"/>
            </w:tcMar>
            <w:vAlign w:val="center"/>
          </w:tcPr>
          <w:p w14:paraId="2B10318E" w14:textId="77777777" w:rsidR="00D406AD" w:rsidRPr="004730D0" w:rsidRDefault="00D406AD" w:rsidP="00D406AD">
            <w:pPr>
              <w:jc w:val="both"/>
              <w:rPr>
                <w:sz w:val="22"/>
                <w:szCs w:val="22"/>
              </w:rPr>
            </w:pPr>
          </w:p>
        </w:tc>
        <w:tc>
          <w:tcPr>
            <w:tcW w:w="5387" w:type="dxa"/>
            <w:tcBorders>
              <w:top w:val="single" w:sz="4" w:space="0" w:color="auto"/>
              <w:left w:val="single" w:sz="4" w:space="0" w:color="auto"/>
              <w:bottom w:val="single" w:sz="4" w:space="0" w:color="auto"/>
              <w:right w:val="single" w:sz="8" w:space="0" w:color="auto"/>
            </w:tcBorders>
            <w:vAlign w:val="center"/>
          </w:tcPr>
          <w:p w14:paraId="2749E330" w14:textId="77777777" w:rsidR="00D406AD" w:rsidRPr="004730D0" w:rsidRDefault="00D406AD" w:rsidP="00D406AD">
            <w:pPr>
              <w:jc w:val="both"/>
              <w:rPr>
                <w:szCs w:val="24"/>
              </w:rPr>
            </w:pPr>
            <w:r w:rsidRPr="004730D0">
              <w:rPr>
                <w:szCs w:val="24"/>
              </w:rPr>
              <w:t>patalpose Vydūno g. 56C, Jurbarko m. (dienos centras ir gyvenimo namai asmenų su fizine ir (ar) proto negalia)</w:t>
            </w:r>
          </w:p>
        </w:tc>
      </w:tr>
      <w:tr w:rsidR="004730D0" w:rsidRPr="004730D0" w14:paraId="07A4E00A" w14:textId="77777777" w:rsidTr="006E43A8">
        <w:trPr>
          <w:trHeight w:val="270"/>
        </w:trPr>
        <w:tc>
          <w:tcPr>
            <w:tcW w:w="2518" w:type="dxa"/>
            <w:vMerge/>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2CB16A02" w14:textId="77777777" w:rsidR="00D406AD" w:rsidRPr="004730D0" w:rsidRDefault="00D406AD" w:rsidP="00D406AD">
            <w:pPr>
              <w:jc w:val="both"/>
              <w:rPr>
                <w:b/>
                <w:bCs/>
                <w:sz w:val="22"/>
                <w:szCs w:val="22"/>
              </w:rPr>
            </w:pPr>
          </w:p>
        </w:tc>
        <w:tc>
          <w:tcPr>
            <w:tcW w:w="1701" w:type="dxa"/>
            <w:vMerge/>
            <w:tcBorders>
              <w:left w:val="nil"/>
              <w:right w:val="single" w:sz="4" w:space="0" w:color="auto"/>
            </w:tcBorders>
            <w:tcMar>
              <w:top w:w="0" w:type="dxa"/>
              <w:left w:w="108" w:type="dxa"/>
              <w:bottom w:w="0" w:type="dxa"/>
              <w:right w:w="108" w:type="dxa"/>
            </w:tcMar>
            <w:vAlign w:val="center"/>
          </w:tcPr>
          <w:p w14:paraId="2D3C8B92" w14:textId="77777777" w:rsidR="00D406AD" w:rsidRPr="004730D0" w:rsidRDefault="00D406AD" w:rsidP="00D406AD">
            <w:pPr>
              <w:jc w:val="both"/>
              <w:rPr>
                <w:sz w:val="22"/>
                <w:szCs w:val="22"/>
              </w:rPr>
            </w:pPr>
          </w:p>
        </w:tc>
        <w:tc>
          <w:tcPr>
            <w:tcW w:w="5387" w:type="dxa"/>
            <w:tcBorders>
              <w:top w:val="single" w:sz="4" w:space="0" w:color="auto"/>
              <w:left w:val="single" w:sz="4" w:space="0" w:color="auto"/>
              <w:bottom w:val="single" w:sz="4" w:space="0" w:color="auto"/>
              <w:right w:val="single" w:sz="8" w:space="0" w:color="auto"/>
            </w:tcBorders>
            <w:vAlign w:val="center"/>
          </w:tcPr>
          <w:p w14:paraId="06C32667" w14:textId="77777777" w:rsidR="00D406AD" w:rsidRPr="004730D0" w:rsidRDefault="00D406AD" w:rsidP="00D406AD">
            <w:pPr>
              <w:jc w:val="both"/>
              <w:rPr>
                <w:szCs w:val="24"/>
              </w:rPr>
            </w:pPr>
            <w:r w:rsidRPr="004730D0">
              <w:rPr>
                <w:szCs w:val="24"/>
              </w:rPr>
              <w:t>Pagalba į namus</w:t>
            </w:r>
          </w:p>
        </w:tc>
      </w:tr>
      <w:tr w:rsidR="004730D0" w:rsidRPr="004730D0" w14:paraId="6EABD2A1" w14:textId="77777777" w:rsidTr="006E43A8">
        <w:trPr>
          <w:trHeight w:val="333"/>
        </w:trPr>
        <w:tc>
          <w:tcPr>
            <w:tcW w:w="2518" w:type="dxa"/>
            <w:vMerge/>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5B338FF6" w14:textId="77777777" w:rsidR="00D406AD" w:rsidRPr="004730D0" w:rsidRDefault="00D406AD" w:rsidP="00D406AD">
            <w:pPr>
              <w:jc w:val="both"/>
              <w:rPr>
                <w:b/>
                <w:bCs/>
                <w:sz w:val="22"/>
                <w:szCs w:val="22"/>
              </w:rPr>
            </w:pPr>
          </w:p>
        </w:tc>
        <w:tc>
          <w:tcPr>
            <w:tcW w:w="1701" w:type="dxa"/>
            <w:vMerge/>
            <w:tcBorders>
              <w:left w:val="nil"/>
              <w:right w:val="single" w:sz="4" w:space="0" w:color="auto"/>
            </w:tcBorders>
            <w:tcMar>
              <w:top w:w="0" w:type="dxa"/>
              <w:left w:w="108" w:type="dxa"/>
              <w:bottom w:w="0" w:type="dxa"/>
              <w:right w:w="108" w:type="dxa"/>
            </w:tcMar>
            <w:vAlign w:val="center"/>
          </w:tcPr>
          <w:p w14:paraId="6426B046" w14:textId="77777777" w:rsidR="00D406AD" w:rsidRPr="004730D0" w:rsidRDefault="00D406AD" w:rsidP="00D406AD">
            <w:pPr>
              <w:jc w:val="both"/>
              <w:rPr>
                <w:sz w:val="22"/>
                <w:szCs w:val="22"/>
              </w:rPr>
            </w:pPr>
          </w:p>
        </w:tc>
        <w:tc>
          <w:tcPr>
            <w:tcW w:w="5387" w:type="dxa"/>
            <w:tcBorders>
              <w:top w:val="single" w:sz="4" w:space="0" w:color="auto"/>
              <w:left w:val="single" w:sz="4" w:space="0" w:color="auto"/>
              <w:bottom w:val="single" w:sz="4" w:space="0" w:color="auto"/>
              <w:right w:val="single" w:sz="8" w:space="0" w:color="auto"/>
            </w:tcBorders>
            <w:vAlign w:val="center"/>
          </w:tcPr>
          <w:p w14:paraId="3B455A73" w14:textId="77777777" w:rsidR="00D406AD" w:rsidRPr="004730D0" w:rsidRDefault="00D406AD" w:rsidP="00D406AD">
            <w:pPr>
              <w:jc w:val="both"/>
              <w:rPr>
                <w:szCs w:val="24"/>
              </w:rPr>
            </w:pPr>
            <w:r w:rsidRPr="004730D0">
              <w:rPr>
                <w:szCs w:val="24"/>
              </w:rPr>
              <w:t>Dienos socialinės globa asmens namuose</w:t>
            </w:r>
          </w:p>
        </w:tc>
      </w:tr>
      <w:tr w:rsidR="004730D0" w:rsidRPr="004730D0" w14:paraId="6744EDD2" w14:textId="77777777" w:rsidTr="006E43A8">
        <w:trPr>
          <w:trHeight w:val="480"/>
        </w:trPr>
        <w:tc>
          <w:tcPr>
            <w:tcW w:w="2518" w:type="dxa"/>
            <w:vMerge/>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50BC570F" w14:textId="77777777" w:rsidR="00D406AD" w:rsidRPr="004730D0" w:rsidRDefault="00D406AD" w:rsidP="00D406AD">
            <w:pPr>
              <w:jc w:val="both"/>
              <w:rPr>
                <w:b/>
                <w:bCs/>
                <w:sz w:val="22"/>
                <w:szCs w:val="22"/>
              </w:rPr>
            </w:pPr>
          </w:p>
        </w:tc>
        <w:tc>
          <w:tcPr>
            <w:tcW w:w="1701" w:type="dxa"/>
            <w:vMerge/>
            <w:tcBorders>
              <w:left w:val="nil"/>
              <w:bottom w:val="single" w:sz="8" w:space="0" w:color="auto"/>
              <w:right w:val="single" w:sz="4" w:space="0" w:color="auto"/>
            </w:tcBorders>
            <w:tcMar>
              <w:top w:w="0" w:type="dxa"/>
              <w:left w:w="108" w:type="dxa"/>
              <w:bottom w:w="0" w:type="dxa"/>
              <w:right w:w="108" w:type="dxa"/>
            </w:tcMar>
            <w:vAlign w:val="center"/>
          </w:tcPr>
          <w:p w14:paraId="6464BBEE" w14:textId="77777777" w:rsidR="00D406AD" w:rsidRPr="004730D0" w:rsidRDefault="00D406AD" w:rsidP="00D406AD">
            <w:pPr>
              <w:jc w:val="both"/>
              <w:rPr>
                <w:sz w:val="22"/>
                <w:szCs w:val="22"/>
              </w:rPr>
            </w:pPr>
          </w:p>
        </w:tc>
        <w:tc>
          <w:tcPr>
            <w:tcW w:w="5387" w:type="dxa"/>
            <w:tcBorders>
              <w:top w:val="single" w:sz="4" w:space="0" w:color="auto"/>
              <w:left w:val="single" w:sz="4" w:space="0" w:color="auto"/>
              <w:bottom w:val="single" w:sz="8" w:space="0" w:color="auto"/>
              <w:right w:val="single" w:sz="8" w:space="0" w:color="auto"/>
            </w:tcBorders>
            <w:vAlign w:val="center"/>
          </w:tcPr>
          <w:p w14:paraId="078A7F5E" w14:textId="77777777" w:rsidR="00D406AD" w:rsidRPr="004730D0" w:rsidRDefault="00D406AD" w:rsidP="00D406AD">
            <w:pPr>
              <w:jc w:val="both"/>
              <w:rPr>
                <w:szCs w:val="24"/>
              </w:rPr>
            </w:pPr>
            <w:r w:rsidRPr="004730D0">
              <w:rPr>
                <w:szCs w:val="24"/>
              </w:rPr>
              <w:t>Globos centras</w:t>
            </w:r>
          </w:p>
        </w:tc>
      </w:tr>
      <w:tr w:rsidR="004730D0" w:rsidRPr="004730D0" w14:paraId="7007DDF7" w14:textId="77777777" w:rsidTr="006E43A8">
        <w:trPr>
          <w:gridAfter w:val="2"/>
          <w:wAfter w:w="7088" w:type="dxa"/>
          <w:trHeight w:val="276"/>
        </w:trPr>
        <w:tc>
          <w:tcPr>
            <w:tcW w:w="2518" w:type="dxa"/>
            <w:vMerge/>
            <w:tcBorders>
              <w:top w:val="nil"/>
              <w:left w:val="single" w:sz="8" w:space="0" w:color="auto"/>
              <w:bottom w:val="single" w:sz="8" w:space="0" w:color="auto"/>
              <w:right w:val="single" w:sz="8" w:space="0" w:color="auto"/>
            </w:tcBorders>
            <w:shd w:val="clear" w:color="auto" w:fill="F2F2F2"/>
            <w:vAlign w:val="center"/>
          </w:tcPr>
          <w:p w14:paraId="5A6485BA" w14:textId="77777777" w:rsidR="00C2441C" w:rsidRPr="004730D0" w:rsidRDefault="00C2441C" w:rsidP="00D406AD">
            <w:pPr>
              <w:rPr>
                <w:szCs w:val="24"/>
              </w:rPr>
            </w:pPr>
          </w:p>
        </w:tc>
      </w:tr>
      <w:tr w:rsidR="00C2441C" w:rsidRPr="00C2441C" w14:paraId="623F0649" w14:textId="77777777" w:rsidTr="00DF0E7C">
        <w:trPr>
          <w:trHeight w:val="60"/>
        </w:trPr>
        <w:tc>
          <w:tcPr>
            <w:tcW w:w="2518" w:type="dxa"/>
            <w:vMerge/>
            <w:tcBorders>
              <w:top w:val="nil"/>
              <w:left w:val="single" w:sz="8" w:space="0" w:color="auto"/>
              <w:bottom w:val="single" w:sz="8" w:space="0" w:color="auto"/>
              <w:right w:val="single" w:sz="8" w:space="0" w:color="auto"/>
            </w:tcBorders>
            <w:shd w:val="clear" w:color="auto" w:fill="F2F2F2"/>
            <w:vAlign w:val="center"/>
          </w:tcPr>
          <w:p w14:paraId="78DB5339" w14:textId="77777777" w:rsidR="00D406AD" w:rsidRPr="00C2441C" w:rsidRDefault="00D406AD" w:rsidP="00D406AD">
            <w:pPr>
              <w:rPr>
                <w:color w:val="FF0000"/>
                <w:szCs w:val="24"/>
              </w:rPr>
            </w:pPr>
          </w:p>
        </w:tc>
        <w:tc>
          <w:tcPr>
            <w:tcW w:w="7088"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1114B3B6"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szCs w:val="24"/>
                <w:lang w:eastAsia="ar-SA"/>
              </w:rPr>
            </w:pPr>
            <w:r w:rsidRPr="004730D0">
              <w:rPr>
                <w:szCs w:val="24"/>
                <w:lang w:eastAsia="ar-SA"/>
              </w:rPr>
              <w:t>Jurbarko rajono neįgaliųjų draugija</w:t>
            </w:r>
          </w:p>
        </w:tc>
      </w:tr>
      <w:tr w:rsidR="00C2441C" w:rsidRPr="00C2441C" w14:paraId="11CECDFB" w14:textId="77777777" w:rsidTr="006E43A8">
        <w:trPr>
          <w:trHeight w:val="262"/>
        </w:trPr>
        <w:tc>
          <w:tcPr>
            <w:tcW w:w="2518" w:type="dxa"/>
            <w:vMerge/>
            <w:tcBorders>
              <w:top w:val="nil"/>
              <w:left w:val="single" w:sz="8" w:space="0" w:color="auto"/>
              <w:bottom w:val="single" w:sz="8" w:space="0" w:color="auto"/>
              <w:right w:val="single" w:sz="8" w:space="0" w:color="auto"/>
            </w:tcBorders>
            <w:shd w:val="clear" w:color="auto" w:fill="F2F2F2"/>
            <w:vAlign w:val="center"/>
          </w:tcPr>
          <w:p w14:paraId="26E10F10" w14:textId="77777777" w:rsidR="00D406AD" w:rsidRPr="00C2441C" w:rsidRDefault="00D406AD" w:rsidP="00D406AD">
            <w:pPr>
              <w:rPr>
                <w:color w:val="FF0000"/>
                <w:szCs w:val="24"/>
              </w:rPr>
            </w:pPr>
          </w:p>
        </w:tc>
        <w:tc>
          <w:tcPr>
            <w:tcW w:w="7088"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230BABE9" w14:textId="77777777" w:rsidR="00D406AD" w:rsidRPr="004730D0" w:rsidRDefault="00D406AD" w:rsidP="00D406AD">
            <w:pPr>
              <w:jc w:val="both"/>
              <w:rPr>
                <w:szCs w:val="24"/>
              </w:rPr>
            </w:pPr>
            <w:r w:rsidRPr="004730D0">
              <w:rPr>
                <w:szCs w:val="24"/>
                <w:lang w:eastAsia="en-US"/>
              </w:rPr>
              <w:t>Lietuvos samariečių Jurbarko krašto bendrijos Jurbarko vaikų dienos centras</w:t>
            </w:r>
          </w:p>
        </w:tc>
      </w:tr>
      <w:tr w:rsidR="00C2441C" w:rsidRPr="00C2441C" w14:paraId="6D96A2D3" w14:textId="77777777" w:rsidTr="006E43A8">
        <w:tc>
          <w:tcPr>
            <w:tcW w:w="2518" w:type="dxa"/>
            <w:vMerge/>
            <w:tcBorders>
              <w:top w:val="nil"/>
              <w:left w:val="single" w:sz="8" w:space="0" w:color="auto"/>
              <w:bottom w:val="single" w:sz="8" w:space="0" w:color="auto"/>
              <w:right w:val="single" w:sz="8" w:space="0" w:color="auto"/>
            </w:tcBorders>
            <w:shd w:val="clear" w:color="auto" w:fill="F2F2F2"/>
            <w:vAlign w:val="center"/>
          </w:tcPr>
          <w:p w14:paraId="45C0E2D6" w14:textId="77777777" w:rsidR="00D406AD" w:rsidRPr="00C2441C" w:rsidRDefault="00D406AD" w:rsidP="00D406AD">
            <w:pPr>
              <w:rPr>
                <w:color w:val="FF0000"/>
                <w:szCs w:val="24"/>
              </w:rPr>
            </w:pPr>
          </w:p>
        </w:tc>
        <w:tc>
          <w:tcPr>
            <w:tcW w:w="7088"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13CAFE9E" w14:textId="1215312F" w:rsidR="00D406AD" w:rsidRPr="004730D0" w:rsidRDefault="00DF0E7C" w:rsidP="00D406AD">
            <w:pPr>
              <w:jc w:val="both"/>
              <w:rPr>
                <w:szCs w:val="24"/>
              </w:rPr>
            </w:pPr>
            <w:r w:rsidRPr="004730D0">
              <w:rPr>
                <w:szCs w:val="24"/>
                <w14:ligatures w14:val="standardContextual"/>
              </w:rPr>
              <w:t xml:space="preserve">Viešoji </w:t>
            </w:r>
            <w:r w:rsidRPr="00DF0E7C">
              <w:rPr>
                <w:szCs w:val="24"/>
                <w14:ligatures w14:val="standardContextual"/>
              </w:rPr>
              <w:t xml:space="preserve">įstaiga LASS pietvakarių </w:t>
            </w:r>
            <w:r w:rsidRPr="004730D0">
              <w:rPr>
                <w:szCs w:val="24"/>
                <w14:ligatures w14:val="standardContextual"/>
              </w:rPr>
              <w:t>centras</w:t>
            </w:r>
          </w:p>
        </w:tc>
      </w:tr>
      <w:tr w:rsidR="00C2441C" w:rsidRPr="00C2441C" w14:paraId="05049308" w14:textId="77777777" w:rsidTr="006E43A8">
        <w:tc>
          <w:tcPr>
            <w:tcW w:w="2518" w:type="dxa"/>
            <w:vMerge/>
            <w:tcBorders>
              <w:top w:val="nil"/>
              <w:left w:val="single" w:sz="8" w:space="0" w:color="auto"/>
              <w:bottom w:val="single" w:sz="8" w:space="0" w:color="auto"/>
              <w:right w:val="single" w:sz="8" w:space="0" w:color="auto"/>
            </w:tcBorders>
            <w:shd w:val="clear" w:color="auto" w:fill="F2F2F2"/>
            <w:vAlign w:val="center"/>
          </w:tcPr>
          <w:p w14:paraId="46F17808" w14:textId="77777777" w:rsidR="00D406AD" w:rsidRPr="00C2441C" w:rsidRDefault="00D406AD" w:rsidP="00D406AD">
            <w:pPr>
              <w:rPr>
                <w:color w:val="FF0000"/>
                <w:szCs w:val="24"/>
              </w:rPr>
            </w:pPr>
          </w:p>
        </w:tc>
        <w:tc>
          <w:tcPr>
            <w:tcW w:w="7088"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38969CA7" w14:textId="7224C359" w:rsidR="00D406AD" w:rsidRPr="004730D0" w:rsidRDefault="00D406AD" w:rsidP="00D406AD">
            <w:pPr>
              <w:jc w:val="both"/>
              <w:rPr>
                <w:szCs w:val="24"/>
              </w:rPr>
            </w:pPr>
            <w:r w:rsidRPr="004730D0">
              <w:rPr>
                <w:bCs/>
                <w:szCs w:val="24"/>
                <w:lang w:eastAsia="ar-SA"/>
              </w:rPr>
              <w:t xml:space="preserve">Jurbarko evangelikų liuteronų parapijos </w:t>
            </w:r>
            <w:proofErr w:type="spellStart"/>
            <w:r w:rsidRPr="004730D0">
              <w:rPr>
                <w:bCs/>
                <w:szCs w:val="24"/>
                <w:lang w:eastAsia="ar-SA"/>
              </w:rPr>
              <w:t>diakonija</w:t>
            </w:r>
            <w:proofErr w:type="spellEnd"/>
            <w:r w:rsidRPr="004730D0">
              <w:rPr>
                <w:bCs/>
                <w:szCs w:val="24"/>
                <w:lang w:eastAsia="ar-SA"/>
              </w:rPr>
              <w:t xml:space="preserve"> „Jurbarko sandora“ (šeimos namai)</w:t>
            </w:r>
            <w:r w:rsidR="00704017" w:rsidRPr="004730D0">
              <w:rPr>
                <w:bCs/>
                <w:szCs w:val="24"/>
                <w:lang w:eastAsia="ar-SA"/>
              </w:rPr>
              <w:t xml:space="preserve"> (intensyvi krizių įveikimo pagalba institucijoje ir prevencinės socialinės paslaugos)</w:t>
            </w:r>
          </w:p>
        </w:tc>
      </w:tr>
      <w:tr w:rsidR="00C2441C" w:rsidRPr="00C2441C" w14:paraId="4F7C8402" w14:textId="77777777" w:rsidTr="006E43A8">
        <w:trPr>
          <w:trHeight w:val="280"/>
        </w:trPr>
        <w:tc>
          <w:tcPr>
            <w:tcW w:w="2518" w:type="dxa"/>
            <w:vMerge/>
            <w:tcBorders>
              <w:top w:val="nil"/>
              <w:left w:val="single" w:sz="8" w:space="0" w:color="auto"/>
              <w:bottom w:val="single" w:sz="8" w:space="0" w:color="auto"/>
              <w:right w:val="single" w:sz="8" w:space="0" w:color="auto"/>
            </w:tcBorders>
            <w:shd w:val="clear" w:color="auto" w:fill="F2F2F2"/>
            <w:vAlign w:val="center"/>
          </w:tcPr>
          <w:p w14:paraId="1B893DA6" w14:textId="77777777" w:rsidR="00D406AD" w:rsidRPr="00C2441C" w:rsidRDefault="00D406AD" w:rsidP="00D406AD">
            <w:pPr>
              <w:rPr>
                <w:color w:val="FF0000"/>
                <w:szCs w:val="24"/>
              </w:rPr>
            </w:pPr>
          </w:p>
        </w:tc>
        <w:tc>
          <w:tcPr>
            <w:tcW w:w="7088"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7B0ED56E" w14:textId="571D994B"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szCs w:val="24"/>
                <w:lang w:eastAsia="ar-SA"/>
              </w:rPr>
            </w:pPr>
            <w:r w:rsidRPr="004730D0">
              <w:rPr>
                <w:szCs w:val="24"/>
                <w:lang w:eastAsia="ar-SA"/>
              </w:rPr>
              <w:t xml:space="preserve">Jurbarko švietimo centras </w:t>
            </w:r>
          </w:p>
          <w:p w14:paraId="031ECBC9" w14:textId="77777777" w:rsidR="00D406AD" w:rsidRPr="004730D0" w:rsidRDefault="00D406AD" w:rsidP="00D406AD">
            <w:pPr>
              <w:jc w:val="both"/>
              <w:rPr>
                <w:szCs w:val="24"/>
              </w:rPr>
            </w:pPr>
            <w:r w:rsidRPr="004730D0">
              <w:rPr>
                <w:szCs w:val="24"/>
                <w:lang w:eastAsia="ar-SA"/>
              </w:rPr>
              <w:t>Atvira jaunimo erdvė</w:t>
            </w:r>
          </w:p>
        </w:tc>
      </w:tr>
      <w:tr w:rsidR="00C2441C" w:rsidRPr="00C2441C" w14:paraId="46BE5EE1" w14:textId="77777777" w:rsidTr="006E43A8">
        <w:trPr>
          <w:trHeight w:val="259"/>
        </w:trPr>
        <w:tc>
          <w:tcPr>
            <w:tcW w:w="2518" w:type="dxa"/>
            <w:vMerge/>
            <w:tcBorders>
              <w:top w:val="nil"/>
              <w:left w:val="single" w:sz="8" w:space="0" w:color="auto"/>
              <w:bottom w:val="single" w:sz="8" w:space="0" w:color="auto"/>
              <w:right w:val="single" w:sz="8" w:space="0" w:color="auto"/>
            </w:tcBorders>
            <w:shd w:val="clear" w:color="auto" w:fill="F2F2F2"/>
            <w:vAlign w:val="center"/>
          </w:tcPr>
          <w:p w14:paraId="76E11E16" w14:textId="77777777" w:rsidR="00D406AD" w:rsidRPr="00C2441C" w:rsidRDefault="00D406AD" w:rsidP="00D406AD">
            <w:pPr>
              <w:rPr>
                <w:color w:val="FF0000"/>
                <w:szCs w:val="24"/>
              </w:rPr>
            </w:pPr>
          </w:p>
        </w:tc>
        <w:tc>
          <w:tcPr>
            <w:tcW w:w="7088"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354C2F46" w14:textId="77777777" w:rsidR="00D406AD" w:rsidRPr="004730D0" w:rsidRDefault="00D406AD" w:rsidP="00D406AD">
            <w:pPr>
              <w:jc w:val="both"/>
              <w:rPr>
                <w:szCs w:val="24"/>
              </w:rPr>
            </w:pPr>
            <w:r w:rsidRPr="004730D0">
              <w:rPr>
                <w:szCs w:val="24"/>
                <w:lang w:eastAsia="en-US"/>
              </w:rPr>
              <w:t>Lietuvos samariečių Jurbarko krašto bendrijos labdaros valgykla</w:t>
            </w:r>
          </w:p>
        </w:tc>
      </w:tr>
      <w:tr w:rsidR="00C2441C" w:rsidRPr="00C2441C" w14:paraId="587A9820" w14:textId="77777777" w:rsidTr="006E43A8">
        <w:trPr>
          <w:trHeight w:val="255"/>
        </w:trPr>
        <w:tc>
          <w:tcPr>
            <w:tcW w:w="2518" w:type="dxa"/>
            <w:vMerge/>
            <w:tcBorders>
              <w:top w:val="nil"/>
              <w:left w:val="single" w:sz="8" w:space="0" w:color="auto"/>
              <w:bottom w:val="single" w:sz="8" w:space="0" w:color="auto"/>
              <w:right w:val="single" w:sz="8" w:space="0" w:color="auto"/>
            </w:tcBorders>
            <w:shd w:val="clear" w:color="auto" w:fill="F2F2F2"/>
            <w:vAlign w:val="center"/>
          </w:tcPr>
          <w:p w14:paraId="104ABE66" w14:textId="77777777" w:rsidR="00D406AD" w:rsidRPr="00C2441C" w:rsidRDefault="00D406AD" w:rsidP="00D406AD">
            <w:pPr>
              <w:rPr>
                <w:color w:val="FF0000"/>
                <w:szCs w:val="24"/>
              </w:rPr>
            </w:pPr>
          </w:p>
        </w:tc>
        <w:tc>
          <w:tcPr>
            <w:tcW w:w="7088"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1E770EAC" w14:textId="77777777" w:rsidR="00D406AD" w:rsidRPr="004730D0" w:rsidRDefault="00D406AD" w:rsidP="00D406AD">
            <w:pPr>
              <w:jc w:val="both"/>
              <w:rPr>
                <w:szCs w:val="24"/>
              </w:rPr>
            </w:pPr>
            <w:r w:rsidRPr="004730D0">
              <w:rPr>
                <w:szCs w:val="24"/>
              </w:rPr>
              <w:t>Skalvijos namai (asmeninis asistentas)</w:t>
            </w:r>
          </w:p>
        </w:tc>
      </w:tr>
      <w:tr w:rsidR="00C2441C" w:rsidRPr="00C2441C" w14:paraId="684A61A7" w14:textId="77777777" w:rsidTr="006E43A8">
        <w:trPr>
          <w:trHeight w:val="350"/>
        </w:trPr>
        <w:tc>
          <w:tcPr>
            <w:tcW w:w="2518" w:type="dxa"/>
            <w:vMerge w:val="restart"/>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722AF3F1" w14:textId="77777777" w:rsidR="00D406AD" w:rsidRPr="003840AE" w:rsidRDefault="00D406AD" w:rsidP="00D406AD">
            <w:pPr>
              <w:jc w:val="both"/>
              <w:rPr>
                <w:szCs w:val="24"/>
              </w:rPr>
            </w:pPr>
            <w:r w:rsidRPr="003840AE">
              <w:rPr>
                <w:b/>
                <w:bCs/>
                <w:sz w:val="22"/>
                <w:szCs w:val="22"/>
              </w:rPr>
              <w:t>Šimkaičių  seniūnija</w:t>
            </w:r>
          </w:p>
        </w:tc>
        <w:tc>
          <w:tcPr>
            <w:tcW w:w="7088"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74DD491A" w14:textId="77777777" w:rsidR="00D406AD" w:rsidRPr="004730D0" w:rsidRDefault="00D406AD" w:rsidP="00D406AD">
            <w:pPr>
              <w:jc w:val="both"/>
              <w:rPr>
                <w:szCs w:val="24"/>
              </w:rPr>
            </w:pPr>
            <w:r w:rsidRPr="004730D0">
              <w:rPr>
                <w:szCs w:val="24"/>
                <w:lang w:eastAsia="en-US"/>
              </w:rPr>
              <w:t>Lietuvos samariečių Jurbarko krašto bendrijos Šimkaičių vaikų dienos centras</w:t>
            </w:r>
          </w:p>
        </w:tc>
      </w:tr>
      <w:tr w:rsidR="00C2441C" w:rsidRPr="00C2441C" w14:paraId="1445D267" w14:textId="77777777" w:rsidTr="006E43A8">
        <w:trPr>
          <w:trHeight w:val="495"/>
        </w:trPr>
        <w:tc>
          <w:tcPr>
            <w:tcW w:w="2518" w:type="dxa"/>
            <w:vMerge/>
            <w:tcBorders>
              <w:top w:val="nil"/>
              <w:left w:val="single" w:sz="8" w:space="0" w:color="auto"/>
              <w:bottom w:val="single" w:sz="8" w:space="0" w:color="auto"/>
              <w:right w:val="single" w:sz="8" w:space="0" w:color="auto"/>
            </w:tcBorders>
            <w:shd w:val="clear" w:color="auto" w:fill="F2F2F2"/>
            <w:vAlign w:val="center"/>
          </w:tcPr>
          <w:p w14:paraId="08914393" w14:textId="77777777" w:rsidR="00D406AD" w:rsidRPr="003840AE" w:rsidRDefault="00D406AD" w:rsidP="00D406AD">
            <w:pPr>
              <w:rPr>
                <w:szCs w:val="24"/>
              </w:rPr>
            </w:pPr>
          </w:p>
        </w:tc>
        <w:tc>
          <w:tcPr>
            <w:tcW w:w="70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7DA1433" w14:textId="77777777" w:rsidR="00D406AD" w:rsidRPr="003840AE" w:rsidRDefault="00D406AD" w:rsidP="00D406AD">
            <w:pPr>
              <w:jc w:val="both"/>
              <w:rPr>
                <w:szCs w:val="24"/>
              </w:rPr>
            </w:pPr>
            <w:r w:rsidRPr="003840AE">
              <w:rPr>
                <w:szCs w:val="24"/>
                <w:lang w:eastAsia="en-US"/>
              </w:rPr>
              <w:t xml:space="preserve">Lietuvos samariečių Jurbarko krašto bendrijos </w:t>
            </w:r>
            <w:proofErr w:type="spellStart"/>
            <w:r w:rsidRPr="003840AE">
              <w:rPr>
                <w:szCs w:val="24"/>
                <w:lang w:eastAsia="en-US"/>
              </w:rPr>
              <w:t>Vadžgirio</w:t>
            </w:r>
            <w:proofErr w:type="spellEnd"/>
            <w:r w:rsidRPr="003840AE">
              <w:rPr>
                <w:szCs w:val="24"/>
                <w:lang w:eastAsia="en-US"/>
              </w:rPr>
              <w:t xml:space="preserve"> vaikų dienos centras</w:t>
            </w:r>
          </w:p>
        </w:tc>
      </w:tr>
      <w:tr w:rsidR="00C2441C" w:rsidRPr="00C2441C" w14:paraId="18A882D5" w14:textId="77777777" w:rsidTr="006E43A8">
        <w:trPr>
          <w:trHeight w:val="318"/>
        </w:trPr>
        <w:tc>
          <w:tcPr>
            <w:tcW w:w="2518" w:type="dxa"/>
            <w:vMerge/>
            <w:tcBorders>
              <w:top w:val="nil"/>
              <w:left w:val="single" w:sz="8" w:space="0" w:color="auto"/>
              <w:bottom w:val="single" w:sz="8" w:space="0" w:color="auto"/>
              <w:right w:val="single" w:sz="8" w:space="0" w:color="auto"/>
            </w:tcBorders>
            <w:shd w:val="clear" w:color="auto" w:fill="F2F2F2"/>
            <w:vAlign w:val="center"/>
          </w:tcPr>
          <w:p w14:paraId="55A58625" w14:textId="77777777" w:rsidR="00D406AD" w:rsidRPr="003840AE" w:rsidRDefault="00D406AD" w:rsidP="00D406AD">
            <w:pPr>
              <w:rPr>
                <w:szCs w:val="24"/>
              </w:rPr>
            </w:pPr>
          </w:p>
        </w:tc>
        <w:tc>
          <w:tcPr>
            <w:tcW w:w="7088"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4A181348" w14:textId="77777777" w:rsidR="00D406AD" w:rsidRPr="003840AE" w:rsidRDefault="00D406AD" w:rsidP="00D406AD">
            <w:pPr>
              <w:jc w:val="both"/>
              <w:rPr>
                <w:szCs w:val="24"/>
                <w:lang w:eastAsia="en-US"/>
              </w:rPr>
            </w:pPr>
            <w:r w:rsidRPr="003840AE">
              <w:rPr>
                <w:szCs w:val="24"/>
              </w:rPr>
              <w:t>Šeimyna „Maža kėdutė“</w:t>
            </w:r>
          </w:p>
        </w:tc>
      </w:tr>
      <w:tr w:rsidR="00C2441C" w:rsidRPr="00C2441C" w14:paraId="1ABE047B" w14:textId="77777777" w:rsidTr="006E43A8">
        <w:trPr>
          <w:trHeight w:val="240"/>
        </w:trPr>
        <w:tc>
          <w:tcPr>
            <w:tcW w:w="2518" w:type="dxa"/>
            <w:vMerge/>
            <w:tcBorders>
              <w:top w:val="nil"/>
              <w:left w:val="single" w:sz="8" w:space="0" w:color="auto"/>
              <w:bottom w:val="single" w:sz="8" w:space="0" w:color="auto"/>
              <w:right w:val="single" w:sz="8" w:space="0" w:color="auto"/>
            </w:tcBorders>
            <w:shd w:val="clear" w:color="auto" w:fill="F2F2F2"/>
            <w:vAlign w:val="center"/>
          </w:tcPr>
          <w:p w14:paraId="13AFD868" w14:textId="77777777" w:rsidR="00D406AD" w:rsidRPr="003840AE" w:rsidRDefault="00D406AD" w:rsidP="00D406AD">
            <w:pPr>
              <w:rPr>
                <w:szCs w:val="24"/>
              </w:rPr>
            </w:pPr>
          </w:p>
        </w:tc>
        <w:tc>
          <w:tcPr>
            <w:tcW w:w="7088"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5C0DDC01" w14:textId="77777777" w:rsidR="00D406AD" w:rsidRPr="003840AE" w:rsidRDefault="00D406AD" w:rsidP="00D406AD">
            <w:pPr>
              <w:jc w:val="both"/>
              <w:rPr>
                <w:szCs w:val="24"/>
              </w:rPr>
            </w:pPr>
            <w:r w:rsidRPr="003840AE">
              <w:rPr>
                <w:szCs w:val="24"/>
              </w:rPr>
              <w:t>VšĮ  „Jurbarko socialinės paslaugos“</w:t>
            </w:r>
            <w:r w:rsidRPr="003840AE">
              <w:rPr>
                <w:sz w:val="22"/>
                <w:szCs w:val="22"/>
              </w:rPr>
              <w:t xml:space="preserve">  </w:t>
            </w:r>
            <w:r w:rsidRPr="003840AE">
              <w:rPr>
                <w:szCs w:val="24"/>
              </w:rPr>
              <w:t>(pagalba į namus, dienos socialinė globa asmens namuose)</w:t>
            </w:r>
          </w:p>
        </w:tc>
      </w:tr>
      <w:tr w:rsidR="00C2441C" w:rsidRPr="00C2441C" w14:paraId="07DCFA51" w14:textId="77777777" w:rsidTr="006E43A8">
        <w:trPr>
          <w:trHeight w:val="310"/>
        </w:trPr>
        <w:tc>
          <w:tcPr>
            <w:tcW w:w="2518" w:type="dxa"/>
            <w:vMerge/>
            <w:tcBorders>
              <w:top w:val="nil"/>
              <w:left w:val="single" w:sz="8" w:space="0" w:color="auto"/>
              <w:bottom w:val="single" w:sz="8" w:space="0" w:color="auto"/>
              <w:right w:val="single" w:sz="8" w:space="0" w:color="auto"/>
            </w:tcBorders>
            <w:shd w:val="clear" w:color="auto" w:fill="F2F2F2"/>
            <w:vAlign w:val="center"/>
          </w:tcPr>
          <w:p w14:paraId="06BEAEAA" w14:textId="77777777" w:rsidR="00D406AD" w:rsidRPr="003840AE" w:rsidRDefault="00D406AD" w:rsidP="00D406AD">
            <w:pPr>
              <w:rPr>
                <w:szCs w:val="24"/>
              </w:rPr>
            </w:pPr>
          </w:p>
        </w:tc>
        <w:tc>
          <w:tcPr>
            <w:tcW w:w="7088"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5C3F6A47" w14:textId="77777777" w:rsidR="00D406AD" w:rsidRPr="003840AE" w:rsidRDefault="00D406AD" w:rsidP="00D406AD">
            <w:pPr>
              <w:jc w:val="both"/>
              <w:rPr>
                <w:bCs/>
                <w:szCs w:val="24"/>
              </w:rPr>
            </w:pPr>
            <w:r w:rsidRPr="003840AE">
              <w:rPr>
                <w:bCs/>
                <w:szCs w:val="18"/>
              </w:rPr>
              <w:t>Petrašiūnų gailestingumo namų Paulių filialas</w:t>
            </w:r>
          </w:p>
        </w:tc>
      </w:tr>
      <w:tr w:rsidR="00C2441C" w:rsidRPr="00C2441C" w14:paraId="05908B5F" w14:textId="77777777" w:rsidTr="006E43A8">
        <w:tc>
          <w:tcPr>
            <w:tcW w:w="2518" w:type="dxa"/>
            <w:vMerge w:val="restart"/>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437BA4B5" w14:textId="77777777" w:rsidR="00D406AD" w:rsidRPr="003840AE" w:rsidRDefault="00D406AD" w:rsidP="00D406AD">
            <w:pPr>
              <w:jc w:val="both"/>
              <w:rPr>
                <w:szCs w:val="24"/>
              </w:rPr>
            </w:pPr>
            <w:r w:rsidRPr="003840AE">
              <w:rPr>
                <w:b/>
                <w:bCs/>
                <w:sz w:val="22"/>
                <w:szCs w:val="22"/>
              </w:rPr>
              <w:t>Veliuonos seniūnija</w:t>
            </w:r>
          </w:p>
        </w:tc>
        <w:tc>
          <w:tcPr>
            <w:tcW w:w="7088" w:type="dxa"/>
            <w:gridSpan w:val="2"/>
            <w:tcBorders>
              <w:top w:val="nil"/>
              <w:left w:val="nil"/>
              <w:bottom w:val="single" w:sz="4" w:space="0" w:color="auto"/>
              <w:right w:val="single" w:sz="8" w:space="0" w:color="auto"/>
            </w:tcBorders>
            <w:tcMar>
              <w:top w:w="0" w:type="dxa"/>
              <w:left w:w="108" w:type="dxa"/>
              <w:bottom w:w="0" w:type="dxa"/>
              <w:right w:w="108" w:type="dxa"/>
            </w:tcMar>
          </w:tcPr>
          <w:p w14:paraId="796A7ED4" w14:textId="77777777" w:rsidR="00D406AD" w:rsidRPr="003840AE" w:rsidRDefault="00D406AD" w:rsidP="00D406AD">
            <w:pPr>
              <w:jc w:val="both"/>
              <w:rPr>
                <w:szCs w:val="24"/>
              </w:rPr>
            </w:pPr>
            <w:r w:rsidRPr="003840AE">
              <w:rPr>
                <w:szCs w:val="24"/>
              </w:rPr>
              <w:t>VšĮ  „Jurbarko socialinės paslaugos“ (pagalba į namus, dienos socialinė globa asmens namuose)</w:t>
            </w:r>
          </w:p>
        </w:tc>
      </w:tr>
      <w:tr w:rsidR="00C2441C" w:rsidRPr="00C2441C" w14:paraId="32CABDFE" w14:textId="77777777" w:rsidTr="006E43A8">
        <w:tc>
          <w:tcPr>
            <w:tcW w:w="2518" w:type="dxa"/>
            <w:vMerge/>
            <w:tcBorders>
              <w:top w:val="nil"/>
              <w:left w:val="single" w:sz="8" w:space="0" w:color="auto"/>
              <w:bottom w:val="single" w:sz="8" w:space="0" w:color="auto"/>
              <w:right w:val="single" w:sz="8" w:space="0" w:color="auto"/>
            </w:tcBorders>
            <w:shd w:val="clear" w:color="auto" w:fill="F2F2F2"/>
            <w:vAlign w:val="center"/>
          </w:tcPr>
          <w:p w14:paraId="153F74D6" w14:textId="77777777" w:rsidR="00D406AD" w:rsidRPr="003840AE" w:rsidRDefault="00D406AD" w:rsidP="00D406AD">
            <w:pPr>
              <w:rPr>
                <w:szCs w:val="24"/>
              </w:rPr>
            </w:pPr>
          </w:p>
        </w:tc>
        <w:tc>
          <w:tcPr>
            <w:tcW w:w="7088"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3E71E77F" w14:textId="77777777" w:rsidR="00D406AD" w:rsidRPr="003840AE" w:rsidRDefault="00D406AD" w:rsidP="00D406AD">
            <w:pPr>
              <w:jc w:val="both"/>
              <w:rPr>
                <w:szCs w:val="24"/>
              </w:rPr>
            </w:pPr>
            <w:r w:rsidRPr="003840AE">
              <w:rPr>
                <w:szCs w:val="24"/>
                <w:lang w:eastAsia="en-US"/>
              </w:rPr>
              <w:t>Lietuvos samariečių Jurbarko krašto bendrijos Veliuonos vaikų dienos centras</w:t>
            </w:r>
          </w:p>
        </w:tc>
      </w:tr>
      <w:tr w:rsidR="00C2441C" w:rsidRPr="00C2441C" w14:paraId="5AB5E3EE" w14:textId="77777777" w:rsidTr="006E43A8">
        <w:trPr>
          <w:trHeight w:val="270"/>
        </w:trPr>
        <w:tc>
          <w:tcPr>
            <w:tcW w:w="2518" w:type="dxa"/>
            <w:vMerge w:val="restart"/>
            <w:tcBorders>
              <w:top w:val="nil"/>
              <w:left w:val="single" w:sz="8" w:space="0" w:color="auto"/>
              <w:right w:val="single" w:sz="8" w:space="0" w:color="auto"/>
            </w:tcBorders>
            <w:shd w:val="clear" w:color="auto" w:fill="F2F2F2"/>
            <w:tcMar>
              <w:top w:w="0" w:type="dxa"/>
              <w:left w:w="108" w:type="dxa"/>
              <w:bottom w:w="0" w:type="dxa"/>
              <w:right w:w="108" w:type="dxa"/>
            </w:tcMar>
          </w:tcPr>
          <w:p w14:paraId="26E77E5C" w14:textId="77777777" w:rsidR="00D406AD" w:rsidRPr="003840AE" w:rsidRDefault="00D406AD" w:rsidP="00D406AD">
            <w:pPr>
              <w:jc w:val="both"/>
              <w:rPr>
                <w:szCs w:val="24"/>
              </w:rPr>
            </w:pPr>
            <w:r w:rsidRPr="003840AE">
              <w:rPr>
                <w:b/>
                <w:bCs/>
                <w:sz w:val="22"/>
                <w:szCs w:val="22"/>
              </w:rPr>
              <w:t>Viešvilės  seniūnija</w:t>
            </w:r>
          </w:p>
        </w:tc>
        <w:tc>
          <w:tcPr>
            <w:tcW w:w="7088" w:type="dxa"/>
            <w:gridSpan w:val="2"/>
            <w:tcBorders>
              <w:top w:val="nil"/>
              <w:left w:val="nil"/>
              <w:bottom w:val="single" w:sz="8" w:space="0" w:color="auto"/>
              <w:right w:val="single" w:sz="8" w:space="0" w:color="auto"/>
            </w:tcBorders>
            <w:tcMar>
              <w:top w:w="0" w:type="dxa"/>
              <w:left w:w="108" w:type="dxa"/>
              <w:bottom w:w="0" w:type="dxa"/>
              <w:right w:w="108" w:type="dxa"/>
            </w:tcMar>
          </w:tcPr>
          <w:p w14:paraId="19E75508" w14:textId="20F9BD87" w:rsidR="00D406AD" w:rsidRPr="003840AE" w:rsidRDefault="00C2441C" w:rsidP="00D406AD">
            <w:pPr>
              <w:jc w:val="both"/>
              <w:rPr>
                <w:szCs w:val="24"/>
              </w:rPr>
            </w:pPr>
            <w:r w:rsidRPr="003840AE">
              <w:rPr>
                <w:szCs w:val="24"/>
              </w:rPr>
              <w:t xml:space="preserve">BĮ </w:t>
            </w:r>
            <w:r w:rsidR="00D406AD" w:rsidRPr="003840AE">
              <w:rPr>
                <w:szCs w:val="24"/>
              </w:rPr>
              <w:t>Skalvijos namai (2 bendruomeniniai</w:t>
            </w:r>
            <w:r w:rsidRPr="003840AE">
              <w:rPr>
                <w:szCs w:val="24"/>
              </w:rPr>
              <w:t xml:space="preserve"> vaikų globos</w:t>
            </w:r>
            <w:r w:rsidR="00D406AD" w:rsidRPr="003840AE">
              <w:rPr>
                <w:szCs w:val="24"/>
              </w:rPr>
              <w:t xml:space="preserve"> namai)</w:t>
            </w:r>
          </w:p>
        </w:tc>
      </w:tr>
      <w:tr w:rsidR="00C2441C" w:rsidRPr="00C2441C" w14:paraId="75D80DC4" w14:textId="77777777" w:rsidTr="00C2441C">
        <w:trPr>
          <w:trHeight w:val="315"/>
        </w:trPr>
        <w:tc>
          <w:tcPr>
            <w:tcW w:w="2518" w:type="dxa"/>
            <w:vMerge/>
            <w:tcBorders>
              <w:left w:val="single" w:sz="8" w:space="0" w:color="auto"/>
              <w:right w:val="single" w:sz="8" w:space="0" w:color="auto"/>
            </w:tcBorders>
            <w:shd w:val="clear" w:color="auto" w:fill="F2F2F2"/>
            <w:vAlign w:val="center"/>
          </w:tcPr>
          <w:p w14:paraId="0EF5FB01" w14:textId="77777777" w:rsidR="00D406AD" w:rsidRPr="003840AE" w:rsidRDefault="00D406AD" w:rsidP="00D406AD">
            <w:pPr>
              <w:rPr>
                <w:szCs w:val="24"/>
              </w:rPr>
            </w:pPr>
          </w:p>
        </w:tc>
        <w:tc>
          <w:tcPr>
            <w:tcW w:w="7088" w:type="dxa"/>
            <w:gridSpan w:val="2"/>
            <w:tcBorders>
              <w:top w:val="nil"/>
              <w:left w:val="nil"/>
              <w:bottom w:val="single" w:sz="4" w:space="0" w:color="auto"/>
              <w:right w:val="single" w:sz="8" w:space="0" w:color="auto"/>
            </w:tcBorders>
            <w:tcMar>
              <w:top w:w="0" w:type="dxa"/>
              <w:left w:w="108" w:type="dxa"/>
              <w:bottom w:w="0" w:type="dxa"/>
              <w:right w:w="108" w:type="dxa"/>
            </w:tcMar>
          </w:tcPr>
          <w:p w14:paraId="0DAB0B2A" w14:textId="2FE0257C" w:rsidR="00C2441C" w:rsidRPr="003840AE" w:rsidRDefault="00C2441C" w:rsidP="00D406AD">
            <w:pPr>
              <w:jc w:val="both"/>
              <w:rPr>
                <w:bCs/>
                <w:szCs w:val="24"/>
                <w:lang w:eastAsia="ar-SA"/>
              </w:rPr>
            </w:pPr>
            <w:r w:rsidRPr="003840AE">
              <w:rPr>
                <w:bCs/>
                <w:szCs w:val="24"/>
                <w:lang w:eastAsia="ar-SA"/>
              </w:rPr>
              <w:t xml:space="preserve">BĮ </w:t>
            </w:r>
            <w:r w:rsidR="00D406AD" w:rsidRPr="003840AE">
              <w:rPr>
                <w:bCs/>
                <w:szCs w:val="24"/>
                <w:lang w:eastAsia="ar-SA"/>
              </w:rPr>
              <w:t>Skalvijos namų Viešvilės vaikų dienos centras</w:t>
            </w:r>
          </w:p>
        </w:tc>
      </w:tr>
      <w:tr w:rsidR="00C2441C" w:rsidRPr="00C2441C" w14:paraId="049F207B" w14:textId="77777777" w:rsidTr="00C2441C">
        <w:trPr>
          <w:trHeight w:val="225"/>
        </w:trPr>
        <w:tc>
          <w:tcPr>
            <w:tcW w:w="2518" w:type="dxa"/>
            <w:vMerge/>
            <w:tcBorders>
              <w:left w:val="single" w:sz="8" w:space="0" w:color="auto"/>
              <w:right w:val="single" w:sz="8" w:space="0" w:color="auto"/>
            </w:tcBorders>
            <w:shd w:val="clear" w:color="auto" w:fill="F2F2F2"/>
            <w:vAlign w:val="center"/>
          </w:tcPr>
          <w:p w14:paraId="141F66FA" w14:textId="77777777" w:rsidR="00C2441C" w:rsidRPr="003840AE" w:rsidRDefault="00C2441C" w:rsidP="00D406AD">
            <w:pPr>
              <w:rPr>
                <w:szCs w:val="24"/>
              </w:rPr>
            </w:pPr>
          </w:p>
        </w:tc>
        <w:tc>
          <w:tcPr>
            <w:tcW w:w="70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13BE3FB8" w14:textId="28561031" w:rsidR="00C2441C" w:rsidRPr="003840AE" w:rsidRDefault="00C2441C" w:rsidP="00D406AD">
            <w:pPr>
              <w:jc w:val="both"/>
              <w:rPr>
                <w:bCs/>
                <w:szCs w:val="24"/>
                <w:lang w:eastAsia="ar-SA"/>
              </w:rPr>
            </w:pPr>
            <w:r w:rsidRPr="003840AE">
              <w:rPr>
                <w:bCs/>
                <w:szCs w:val="24"/>
                <w:lang w:eastAsia="ar-SA"/>
              </w:rPr>
              <w:t>BĮ Skalvijos namai (pagalba į namus)</w:t>
            </w:r>
          </w:p>
        </w:tc>
      </w:tr>
      <w:tr w:rsidR="00C2441C" w:rsidRPr="00C2441C" w14:paraId="155F1BBE" w14:textId="77777777" w:rsidTr="006E43A8">
        <w:trPr>
          <w:trHeight w:val="255"/>
        </w:trPr>
        <w:tc>
          <w:tcPr>
            <w:tcW w:w="2518" w:type="dxa"/>
            <w:vMerge/>
            <w:tcBorders>
              <w:left w:val="single" w:sz="8" w:space="0" w:color="auto"/>
              <w:bottom w:val="single" w:sz="8" w:space="0" w:color="auto"/>
              <w:right w:val="single" w:sz="8" w:space="0" w:color="auto"/>
            </w:tcBorders>
            <w:shd w:val="clear" w:color="auto" w:fill="F2F2F2"/>
            <w:vAlign w:val="center"/>
          </w:tcPr>
          <w:p w14:paraId="7C950B4A" w14:textId="77777777" w:rsidR="00D406AD" w:rsidRPr="003840AE" w:rsidRDefault="00D406AD" w:rsidP="00D406AD">
            <w:pPr>
              <w:rPr>
                <w:szCs w:val="24"/>
              </w:rPr>
            </w:pPr>
          </w:p>
        </w:tc>
        <w:tc>
          <w:tcPr>
            <w:tcW w:w="7088"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7CDF1615" w14:textId="77777777" w:rsidR="00D406AD" w:rsidRPr="003840AE" w:rsidRDefault="00D406AD" w:rsidP="00D406AD">
            <w:pPr>
              <w:jc w:val="both"/>
              <w:rPr>
                <w:bCs/>
                <w:szCs w:val="24"/>
                <w:lang w:eastAsia="ar-SA"/>
              </w:rPr>
            </w:pPr>
            <w:r w:rsidRPr="003840AE">
              <w:rPr>
                <w:sz w:val="22"/>
                <w:szCs w:val="22"/>
              </w:rPr>
              <w:t xml:space="preserve">VšĮ  „Jurbarko socialinės paslaugos“ </w:t>
            </w:r>
            <w:r w:rsidRPr="003840AE">
              <w:rPr>
                <w:szCs w:val="24"/>
              </w:rPr>
              <w:t>(pagalba į namus)</w:t>
            </w:r>
          </w:p>
        </w:tc>
      </w:tr>
      <w:tr w:rsidR="00C2441C" w:rsidRPr="00C2441C" w14:paraId="23AAEAE7" w14:textId="77777777" w:rsidTr="006E43A8">
        <w:trPr>
          <w:trHeight w:val="345"/>
        </w:trPr>
        <w:tc>
          <w:tcPr>
            <w:tcW w:w="2518" w:type="dxa"/>
            <w:vMerge w:val="restart"/>
            <w:tcBorders>
              <w:top w:val="nil"/>
              <w:left w:val="single" w:sz="8" w:space="0" w:color="auto"/>
              <w:right w:val="single" w:sz="8" w:space="0" w:color="auto"/>
            </w:tcBorders>
            <w:shd w:val="clear" w:color="auto" w:fill="F2F2F2"/>
            <w:tcMar>
              <w:top w:w="0" w:type="dxa"/>
              <w:left w:w="108" w:type="dxa"/>
              <w:bottom w:w="0" w:type="dxa"/>
              <w:right w:w="108" w:type="dxa"/>
            </w:tcMar>
          </w:tcPr>
          <w:p w14:paraId="7CB80217" w14:textId="77777777" w:rsidR="00C2441C" w:rsidRPr="003840AE" w:rsidRDefault="00C2441C" w:rsidP="00D406AD">
            <w:pPr>
              <w:jc w:val="both"/>
              <w:rPr>
                <w:szCs w:val="24"/>
              </w:rPr>
            </w:pPr>
            <w:r w:rsidRPr="003840AE">
              <w:rPr>
                <w:b/>
                <w:bCs/>
                <w:sz w:val="22"/>
                <w:szCs w:val="22"/>
              </w:rPr>
              <w:t>Smalininkų seniūnija</w:t>
            </w:r>
          </w:p>
        </w:tc>
        <w:tc>
          <w:tcPr>
            <w:tcW w:w="7088" w:type="dxa"/>
            <w:gridSpan w:val="2"/>
            <w:tcBorders>
              <w:top w:val="nil"/>
              <w:left w:val="nil"/>
              <w:bottom w:val="single" w:sz="4" w:space="0" w:color="auto"/>
              <w:right w:val="single" w:sz="8" w:space="0" w:color="auto"/>
            </w:tcBorders>
            <w:tcMar>
              <w:top w:w="0" w:type="dxa"/>
              <w:left w:w="108" w:type="dxa"/>
              <w:bottom w:w="0" w:type="dxa"/>
              <w:right w:w="108" w:type="dxa"/>
            </w:tcMar>
            <w:vAlign w:val="center"/>
          </w:tcPr>
          <w:p w14:paraId="3A3523CB" w14:textId="77777777" w:rsidR="00C2441C" w:rsidRPr="003840AE" w:rsidRDefault="00C2441C" w:rsidP="00D406AD">
            <w:pPr>
              <w:jc w:val="both"/>
              <w:rPr>
                <w:szCs w:val="24"/>
              </w:rPr>
            </w:pPr>
            <w:r w:rsidRPr="003840AE">
              <w:rPr>
                <w:szCs w:val="24"/>
                <w:lang w:eastAsia="ar-SA"/>
              </w:rPr>
              <w:t>VšĮ Smalininkų senjorų namai</w:t>
            </w:r>
          </w:p>
        </w:tc>
      </w:tr>
      <w:tr w:rsidR="00C2441C" w:rsidRPr="00C2441C" w14:paraId="4B216AC0" w14:textId="77777777" w:rsidTr="006E43A8">
        <w:trPr>
          <w:trHeight w:val="442"/>
        </w:trPr>
        <w:tc>
          <w:tcPr>
            <w:tcW w:w="2518" w:type="dxa"/>
            <w:vMerge/>
            <w:tcBorders>
              <w:left w:val="single" w:sz="8" w:space="0" w:color="auto"/>
              <w:right w:val="single" w:sz="8" w:space="0" w:color="auto"/>
            </w:tcBorders>
            <w:shd w:val="clear" w:color="auto" w:fill="F2F2F2"/>
            <w:tcMar>
              <w:top w:w="0" w:type="dxa"/>
              <w:left w:w="108" w:type="dxa"/>
              <w:bottom w:w="0" w:type="dxa"/>
              <w:right w:w="108" w:type="dxa"/>
            </w:tcMar>
          </w:tcPr>
          <w:p w14:paraId="6F0276AF" w14:textId="77777777" w:rsidR="00C2441C" w:rsidRPr="003840AE" w:rsidRDefault="00C2441C" w:rsidP="00D406AD">
            <w:pPr>
              <w:jc w:val="both"/>
              <w:rPr>
                <w:b/>
                <w:bCs/>
                <w:sz w:val="22"/>
                <w:szCs w:val="22"/>
              </w:rPr>
            </w:pPr>
          </w:p>
        </w:tc>
        <w:tc>
          <w:tcPr>
            <w:tcW w:w="70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C8FFE73" w14:textId="77777777" w:rsidR="00C2441C" w:rsidRPr="003840AE" w:rsidRDefault="00C2441C" w:rsidP="00D406AD">
            <w:pPr>
              <w:jc w:val="both"/>
              <w:rPr>
                <w:bCs/>
                <w:szCs w:val="24"/>
                <w:lang w:eastAsia="ar-SA"/>
              </w:rPr>
            </w:pPr>
            <w:r w:rsidRPr="003840AE">
              <w:rPr>
                <w:bCs/>
                <w:szCs w:val="24"/>
                <w:lang w:eastAsia="ar-SA"/>
              </w:rPr>
              <w:t xml:space="preserve">Jurbarko evangelikų liuteronų parapijos </w:t>
            </w:r>
            <w:proofErr w:type="spellStart"/>
            <w:r w:rsidRPr="003840AE">
              <w:rPr>
                <w:bCs/>
                <w:szCs w:val="24"/>
                <w:lang w:eastAsia="ar-SA"/>
              </w:rPr>
              <w:t>diakonija</w:t>
            </w:r>
            <w:proofErr w:type="spellEnd"/>
            <w:r w:rsidRPr="003840AE">
              <w:rPr>
                <w:bCs/>
                <w:szCs w:val="24"/>
                <w:lang w:eastAsia="ar-SA"/>
              </w:rPr>
              <w:t xml:space="preserve"> „Jurbarko sandora“ (Smalininkų vaikų užimtumo centras)</w:t>
            </w:r>
          </w:p>
        </w:tc>
      </w:tr>
      <w:tr w:rsidR="00C2441C" w:rsidRPr="00C2441C" w14:paraId="62D8BEA5" w14:textId="77777777" w:rsidTr="006E43A8">
        <w:trPr>
          <w:trHeight w:val="555"/>
        </w:trPr>
        <w:tc>
          <w:tcPr>
            <w:tcW w:w="2518" w:type="dxa"/>
            <w:vMerge/>
            <w:tcBorders>
              <w:left w:val="single" w:sz="8" w:space="0" w:color="auto"/>
              <w:right w:val="single" w:sz="8" w:space="0" w:color="auto"/>
            </w:tcBorders>
            <w:shd w:val="clear" w:color="auto" w:fill="F2F2F2"/>
            <w:tcMar>
              <w:top w:w="0" w:type="dxa"/>
              <w:left w:w="108" w:type="dxa"/>
              <w:bottom w:w="0" w:type="dxa"/>
              <w:right w:w="108" w:type="dxa"/>
            </w:tcMar>
          </w:tcPr>
          <w:p w14:paraId="5C0933F2" w14:textId="77777777" w:rsidR="00C2441C" w:rsidRPr="003840AE" w:rsidRDefault="00C2441C" w:rsidP="00D406AD">
            <w:pPr>
              <w:jc w:val="both"/>
              <w:rPr>
                <w:b/>
                <w:bCs/>
                <w:sz w:val="22"/>
                <w:szCs w:val="22"/>
              </w:rPr>
            </w:pPr>
          </w:p>
        </w:tc>
        <w:tc>
          <w:tcPr>
            <w:tcW w:w="70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81AAFD7" w14:textId="77777777" w:rsidR="00C2441C" w:rsidRPr="003840AE" w:rsidRDefault="00C2441C" w:rsidP="00D406AD">
            <w:pPr>
              <w:jc w:val="both"/>
              <w:rPr>
                <w:szCs w:val="24"/>
              </w:rPr>
            </w:pPr>
            <w:r w:rsidRPr="003840AE">
              <w:rPr>
                <w:szCs w:val="24"/>
              </w:rPr>
              <w:t>VšĮ  „Jurbarko socialinės paslaugos“ (pagalba į namus, dienos socialinė globa asmens namuose)</w:t>
            </w:r>
          </w:p>
        </w:tc>
      </w:tr>
      <w:tr w:rsidR="00C2441C" w:rsidRPr="00C2441C" w14:paraId="3BFAF9E0" w14:textId="77777777" w:rsidTr="0013644E">
        <w:trPr>
          <w:trHeight w:val="285"/>
        </w:trPr>
        <w:tc>
          <w:tcPr>
            <w:tcW w:w="2518" w:type="dxa"/>
            <w:vMerge/>
            <w:tcBorders>
              <w:left w:val="single" w:sz="8" w:space="0" w:color="auto"/>
              <w:right w:val="single" w:sz="8" w:space="0" w:color="auto"/>
            </w:tcBorders>
            <w:shd w:val="clear" w:color="auto" w:fill="F2F2F2"/>
            <w:tcMar>
              <w:top w:w="0" w:type="dxa"/>
              <w:left w:w="108" w:type="dxa"/>
              <w:bottom w:w="0" w:type="dxa"/>
              <w:right w:w="108" w:type="dxa"/>
            </w:tcMar>
          </w:tcPr>
          <w:p w14:paraId="30169D3A" w14:textId="77777777" w:rsidR="00C2441C" w:rsidRPr="003840AE" w:rsidRDefault="00C2441C" w:rsidP="00D406AD">
            <w:pPr>
              <w:jc w:val="both"/>
              <w:rPr>
                <w:b/>
                <w:bCs/>
                <w:sz w:val="22"/>
                <w:szCs w:val="22"/>
              </w:rPr>
            </w:pPr>
          </w:p>
        </w:tc>
        <w:tc>
          <w:tcPr>
            <w:tcW w:w="70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43DF81C" w14:textId="4D88743A" w:rsidR="00C2441C" w:rsidRPr="003840AE" w:rsidRDefault="00C2441C" w:rsidP="00D406AD">
            <w:pPr>
              <w:jc w:val="both"/>
              <w:rPr>
                <w:sz w:val="22"/>
                <w:szCs w:val="22"/>
              </w:rPr>
            </w:pPr>
            <w:r w:rsidRPr="003840AE">
              <w:rPr>
                <w:sz w:val="22"/>
                <w:szCs w:val="22"/>
              </w:rPr>
              <w:t>BĮ Skalvijos namai (2 bendruomeniniai namai)</w:t>
            </w:r>
          </w:p>
          <w:p w14:paraId="6E9A9960" w14:textId="08B7F4FB" w:rsidR="00C2441C" w:rsidRPr="003840AE" w:rsidRDefault="00C2441C" w:rsidP="00D406AD">
            <w:pPr>
              <w:jc w:val="both"/>
              <w:rPr>
                <w:sz w:val="22"/>
                <w:szCs w:val="22"/>
              </w:rPr>
            </w:pPr>
          </w:p>
        </w:tc>
      </w:tr>
      <w:tr w:rsidR="00C2441C" w:rsidRPr="00C2441C" w14:paraId="7083278B" w14:textId="77777777" w:rsidTr="000A7512">
        <w:trPr>
          <w:trHeight w:val="210"/>
        </w:trPr>
        <w:tc>
          <w:tcPr>
            <w:tcW w:w="2518" w:type="dxa"/>
            <w:vMerge/>
            <w:tcBorders>
              <w:left w:val="single" w:sz="8" w:space="0" w:color="auto"/>
              <w:bottom w:val="single" w:sz="4" w:space="0" w:color="auto"/>
              <w:right w:val="single" w:sz="8" w:space="0" w:color="auto"/>
            </w:tcBorders>
            <w:shd w:val="clear" w:color="auto" w:fill="F2F2F2"/>
            <w:tcMar>
              <w:top w:w="0" w:type="dxa"/>
              <w:left w:w="108" w:type="dxa"/>
              <w:bottom w:w="0" w:type="dxa"/>
              <w:right w:w="108" w:type="dxa"/>
            </w:tcMar>
          </w:tcPr>
          <w:p w14:paraId="4695592D" w14:textId="77777777" w:rsidR="00C2441C" w:rsidRPr="003840AE" w:rsidRDefault="00C2441C" w:rsidP="00C2441C">
            <w:pPr>
              <w:jc w:val="both"/>
              <w:rPr>
                <w:b/>
                <w:bCs/>
                <w:sz w:val="22"/>
                <w:szCs w:val="22"/>
              </w:rPr>
            </w:pPr>
          </w:p>
        </w:tc>
        <w:tc>
          <w:tcPr>
            <w:tcW w:w="70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6A8AF919" w14:textId="74EB9FE7" w:rsidR="00C2441C" w:rsidRPr="003840AE" w:rsidRDefault="00C2441C" w:rsidP="00C2441C">
            <w:pPr>
              <w:jc w:val="both"/>
              <w:rPr>
                <w:sz w:val="22"/>
                <w:szCs w:val="22"/>
              </w:rPr>
            </w:pPr>
            <w:r w:rsidRPr="003840AE">
              <w:rPr>
                <w:bCs/>
                <w:szCs w:val="24"/>
                <w:lang w:eastAsia="ar-SA"/>
              </w:rPr>
              <w:t>BĮ Skalvijos namai (pagalba į namus)</w:t>
            </w:r>
          </w:p>
        </w:tc>
      </w:tr>
      <w:tr w:rsidR="00C2441C" w:rsidRPr="00C2441C" w14:paraId="39CDA2C0" w14:textId="77777777" w:rsidTr="006E43A8">
        <w:trPr>
          <w:trHeight w:val="635"/>
        </w:trPr>
        <w:tc>
          <w:tcPr>
            <w:tcW w:w="2518" w:type="dxa"/>
            <w:vMerge w:val="restart"/>
            <w:tcBorders>
              <w:top w:val="single" w:sz="4" w:space="0" w:color="auto"/>
              <w:left w:val="single" w:sz="8" w:space="0" w:color="auto"/>
              <w:right w:val="single" w:sz="8" w:space="0" w:color="auto"/>
            </w:tcBorders>
            <w:shd w:val="clear" w:color="auto" w:fill="F2F2F2"/>
            <w:tcMar>
              <w:top w:w="0" w:type="dxa"/>
              <w:left w:w="108" w:type="dxa"/>
              <w:bottom w:w="0" w:type="dxa"/>
              <w:right w:w="108" w:type="dxa"/>
            </w:tcMar>
          </w:tcPr>
          <w:p w14:paraId="2650E5E9" w14:textId="77777777" w:rsidR="00C2441C" w:rsidRPr="003840AE" w:rsidRDefault="00C2441C" w:rsidP="00C2441C">
            <w:pPr>
              <w:jc w:val="both"/>
              <w:rPr>
                <w:b/>
                <w:bCs/>
                <w:sz w:val="22"/>
                <w:szCs w:val="22"/>
              </w:rPr>
            </w:pPr>
            <w:r w:rsidRPr="003840AE">
              <w:rPr>
                <w:b/>
                <w:bCs/>
                <w:sz w:val="22"/>
                <w:szCs w:val="22"/>
              </w:rPr>
              <w:t>Skirsnemunės seniūnija</w:t>
            </w:r>
          </w:p>
        </w:tc>
        <w:tc>
          <w:tcPr>
            <w:tcW w:w="70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890E5D4" w14:textId="77777777" w:rsidR="00C2441C" w:rsidRPr="003840AE" w:rsidRDefault="00C2441C" w:rsidP="00C2441C">
            <w:pPr>
              <w:jc w:val="both"/>
              <w:rPr>
                <w:szCs w:val="24"/>
              </w:rPr>
            </w:pPr>
            <w:r w:rsidRPr="003840AE">
              <w:rPr>
                <w:szCs w:val="24"/>
              </w:rPr>
              <w:t>VšĮ  „Jurbarko socialinės paslaugos“ (pagalba į namus, dienos socialinė globa asmens namuose)</w:t>
            </w:r>
          </w:p>
        </w:tc>
      </w:tr>
      <w:tr w:rsidR="00C2441C" w:rsidRPr="00C2441C" w14:paraId="15A1C8D1" w14:textId="77777777" w:rsidTr="006E43A8">
        <w:trPr>
          <w:trHeight w:val="280"/>
        </w:trPr>
        <w:tc>
          <w:tcPr>
            <w:tcW w:w="2518" w:type="dxa"/>
            <w:vMerge/>
            <w:tcBorders>
              <w:left w:val="single" w:sz="8" w:space="0" w:color="auto"/>
              <w:bottom w:val="single" w:sz="4" w:space="0" w:color="auto"/>
              <w:right w:val="single" w:sz="8" w:space="0" w:color="auto"/>
            </w:tcBorders>
            <w:shd w:val="clear" w:color="auto" w:fill="F2F2F2"/>
            <w:tcMar>
              <w:top w:w="0" w:type="dxa"/>
              <w:left w:w="108" w:type="dxa"/>
              <w:bottom w:w="0" w:type="dxa"/>
              <w:right w:w="108" w:type="dxa"/>
            </w:tcMar>
          </w:tcPr>
          <w:p w14:paraId="20E96416" w14:textId="77777777" w:rsidR="00C2441C" w:rsidRPr="003840AE" w:rsidRDefault="00C2441C" w:rsidP="00C2441C">
            <w:pPr>
              <w:jc w:val="both"/>
              <w:rPr>
                <w:b/>
                <w:bCs/>
                <w:sz w:val="22"/>
                <w:szCs w:val="22"/>
              </w:rPr>
            </w:pPr>
          </w:p>
        </w:tc>
        <w:tc>
          <w:tcPr>
            <w:tcW w:w="70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4B16CA5" w14:textId="77777777" w:rsidR="00C2441C" w:rsidRPr="003840AE" w:rsidRDefault="00C2441C" w:rsidP="00C2441C">
            <w:pPr>
              <w:jc w:val="both"/>
              <w:rPr>
                <w:sz w:val="22"/>
                <w:szCs w:val="22"/>
              </w:rPr>
            </w:pPr>
            <w:r w:rsidRPr="003840AE">
              <w:rPr>
                <w:bCs/>
                <w:szCs w:val="24"/>
                <w:lang w:eastAsia="ar-SA"/>
              </w:rPr>
              <w:t xml:space="preserve">Jurbarko evangelikų liuteronų parapijos </w:t>
            </w:r>
            <w:proofErr w:type="spellStart"/>
            <w:r w:rsidRPr="003840AE">
              <w:rPr>
                <w:bCs/>
                <w:szCs w:val="24"/>
                <w:lang w:eastAsia="ar-SA"/>
              </w:rPr>
              <w:t>diakonija</w:t>
            </w:r>
            <w:proofErr w:type="spellEnd"/>
            <w:r w:rsidRPr="003840AE">
              <w:rPr>
                <w:bCs/>
                <w:szCs w:val="24"/>
                <w:lang w:eastAsia="ar-SA"/>
              </w:rPr>
              <w:t xml:space="preserve"> „Jurbarko sandora“ (Skirsnemunės vaikų užimtumo centras)</w:t>
            </w:r>
          </w:p>
        </w:tc>
      </w:tr>
      <w:tr w:rsidR="00C2441C" w:rsidRPr="00C2441C" w14:paraId="189A2BAA" w14:textId="77777777" w:rsidTr="006E43A8">
        <w:trPr>
          <w:trHeight w:val="255"/>
        </w:trPr>
        <w:tc>
          <w:tcPr>
            <w:tcW w:w="2518" w:type="dxa"/>
            <w:tcBorders>
              <w:top w:val="single" w:sz="4" w:space="0" w:color="auto"/>
              <w:left w:val="single" w:sz="8" w:space="0" w:color="auto"/>
              <w:bottom w:val="single" w:sz="4" w:space="0" w:color="auto"/>
              <w:right w:val="single" w:sz="8" w:space="0" w:color="auto"/>
            </w:tcBorders>
            <w:shd w:val="clear" w:color="auto" w:fill="F2F2F2"/>
            <w:tcMar>
              <w:top w:w="0" w:type="dxa"/>
              <w:left w:w="108" w:type="dxa"/>
              <w:bottom w:w="0" w:type="dxa"/>
              <w:right w:w="108" w:type="dxa"/>
            </w:tcMar>
          </w:tcPr>
          <w:p w14:paraId="7AA1A95A" w14:textId="77777777" w:rsidR="00C2441C" w:rsidRPr="003840AE" w:rsidRDefault="00C2441C" w:rsidP="00C2441C">
            <w:pPr>
              <w:jc w:val="both"/>
              <w:rPr>
                <w:b/>
                <w:bCs/>
                <w:sz w:val="22"/>
                <w:szCs w:val="22"/>
              </w:rPr>
            </w:pPr>
            <w:proofErr w:type="spellStart"/>
            <w:r w:rsidRPr="003840AE">
              <w:rPr>
                <w:b/>
                <w:bCs/>
                <w:sz w:val="22"/>
                <w:szCs w:val="22"/>
              </w:rPr>
              <w:t>Jurbarkų</w:t>
            </w:r>
            <w:proofErr w:type="spellEnd"/>
            <w:r w:rsidRPr="003840AE">
              <w:rPr>
                <w:b/>
                <w:bCs/>
                <w:sz w:val="22"/>
                <w:szCs w:val="22"/>
              </w:rPr>
              <w:t xml:space="preserve"> seniūnija</w:t>
            </w:r>
          </w:p>
          <w:p w14:paraId="26EAE113" w14:textId="77777777" w:rsidR="00C2441C" w:rsidRPr="003840AE" w:rsidRDefault="00C2441C" w:rsidP="00C2441C">
            <w:pPr>
              <w:jc w:val="both"/>
              <w:rPr>
                <w:b/>
                <w:bCs/>
                <w:sz w:val="22"/>
                <w:szCs w:val="22"/>
              </w:rPr>
            </w:pPr>
          </w:p>
        </w:tc>
        <w:tc>
          <w:tcPr>
            <w:tcW w:w="70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BC967A7" w14:textId="77777777" w:rsidR="00C2441C" w:rsidRPr="003840AE" w:rsidRDefault="00C2441C" w:rsidP="00C2441C">
            <w:pPr>
              <w:jc w:val="both"/>
              <w:rPr>
                <w:bCs/>
                <w:szCs w:val="24"/>
                <w:lang w:eastAsia="ar-SA"/>
              </w:rPr>
            </w:pPr>
            <w:r w:rsidRPr="003840AE">
              <w:rPr>
                <w:szCs w:val="24"/>
              </w:rPr>
              <w:t>VšĮ  „Jurbarko socialinės paslaugos“  (pagalba į namus, dienos socialinė globa asmens namuose)</w:t>
            </w:r>
          </w:p>
        </w:tc>
      </w:tr>
      <w:tr w:rsidR="004730D0" w:rsidRPr="004730D0" w14:paraId="36A31EF7" w14:textId="77777777" w:rsidTr="006E43A8">
        <w:trPr>
          <w:trHeight w:val="570"/>
        </w:trPr>
        <w:tc>
          <w:tcPr>
            <w:tcW w:w="2518" w:type="dxa"/>
            <w:vMerge w:val="restart"/>
            <w:tcBorders>
              <w:top w:val="single" w:sz="4" w:space="0" w:color="auto"/>
              <w:left w:val="single" w:sz="8" w:space="0" w:color="auto"/>
              <w:right w:val="single" w:sz="8" w:space="0" w:color="auto"/>
            </w:tcBorders>
            <w:shd w:val="clear" w:color="auto" w:fill="F2F2F2"/>
            <w:tcMar>
              <w:top w:w="0" w:type="dxa"/>
              <w:left w:w="108" w:type="dxa"/>
              <w:bottom w:w="0" w:type="dxa"/>
              <w:right w:w="108" w:type="dxa"/>
            </w:tcMar>
          </w:tcPr>
          <w:p w14:paraId="6D89E2DC" w14:textId="77777777" w:rsidR="00C2441C" w:rsidRPr="004730D0" w:rsidRDefault="00C2441C" w:rsidP="00C2441C">
            <w:pPr>
              <w:jc w:val="both"/>
              <w:rPr>
                <w:b/>
                <w:bCs/>
                <w:sz w:val="22"/>
                <w:szCs w:val="22"/>
              </w:rPr>
            </w:pPr>
            <w:r w:rsidRPr="004730D0">
              <w:rPr>
                <w:b/>
                <w:bCs/>
                <w:sz w:val="22"/>
                <w:szCs w:val="22"/>
              </w:rPr>
              <w:t>Raudonės seniūnija</w:t>
            </w:r>
          </w:p>
        </w:tc>
        <w:tc>
          <w:tcPr>
            <w:tcW w:w="70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DD10469" w14:textId="77777777" w:rsidR="00C2441C" w:rsidRPr="004730D0" w:rsidRDefault="00C2441C" w:rsidP="00C2441C">
            <w:pPr>
              <w:jc w:val="both"/>
              <w:rPr>
                <w:szCs w:val="24"/>
              </w:rPr>
            </w:pPr>
            <w:r w:rsidRPr="004730D0">
              <w:rPr>
                <w:szCs w:val="24"/>
              </w:rPr>
              <w:t>VšĮ  „Jurbarko socialinės paslaugos“  (pagalba į namus)</w:t>
            </w:r>
          </w:p>
        </w:tc>
      </w:tr>
      <w:tr w:rsidR="004730D0" w:rsidRPr="004730D0" w14:paraId="6D55064B" w14:textId="77777777" w:rsidTr="006E43A8">
        <w:trPr>
          <w:trHeight w:val="225"/>
        </w:trPr>
        <w:tc>
          <w:tcPr>
            <w:tcW w:w="2518" w:type="dxa"/>
            <w:vMerge/>
            <w:tcBorders>
              <w:left w:val="single" w:sz="8" w:space="0" w:color="auto"/>
              <w:bottom w:val="single" w:sz="4" w:space="0" w:color="auto"/>
              <w:right w:val="single" w:sz="8" w:space="0" w:color="auto"/>
            </w:tcBorders>
            <w:shd w:val="clear" w:color="auto" w:fill="F2F2F2"/>
            <w:tcMar>
              <w:top w:w="0" w:type="dxa"/>
              <w:left w:w="108" w:type="dxa"/>
              <w:bottom w:w="0" w:type="dxa"/>
              <w:right w:w="108" w:type="dxa"/>
            </w:tcMar>
          </w:tcPr>
          <w:p w14:paraId="2AE7B602" w14:textId="77777777" w:rsidR="00C2441C" w:rsidRPr="004730D0" w:rsidRDefault="00C2441C" w:rsidP="00C2441C">
            <w:pPr>
              <w:jc w:val="both"/>
              <w:rPr>
                <w:b/>
                <w:bCs/>
                <w:sz w:val="22"/>
                <w:szCs w:val="22"/>
              </w:rPr>
            </w:pPr>
          </w:p>
        </w:tc>
        <w:tc>
          <w:tcPr>
            <w:tcW w:w="70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63E411F" w14:textId="77777777" w:rsidR="00C2441C" w:rsidRPr="004730D0" w:rsidRDefault="00C2441C" w:rsidP="00C2441C">
            <w:pPr>
              <w:jc w:val="both"/>
              <w:rPr>
                <w:sz w:val="22"/>
                <w:szCs w:val="22"/>
              </w:rPr>
            </w:pPr>
            <w:r w:rsidRPr="004730D0">
              <w:rPr>
                <w:szCs w:val="24"/>
                <w:lang w:eastAsia="en-US"/>
              </w:rPr>
              <w:t>Lietuvos samariečių Jurbarko krašto bendrijos Raudonės vaikų dienos centras</w:t>
            </w:r>
          </w:p>
        </w:tc>
      </w:tr>
      <w:tr w:rsidR="004730D0" w:rsidRPr="004730D0" w14:paraId="06D32F50" w14:textId="77777777" w:rsidTr="006E43A8">
        <w:trPr>
          <w:trHeight w:val="450"/>
        </w:trPr>
        <w:tc>
          <w:tcPr>
            <w:tcW w:w="2518" w:type="dxa"/>
            <w:vMerge w:val="restart"/>
            <w:tcBorders>
              <w:top w:val="single" w:sz="4" w:space="0" w:color="auto"/>
              <w:left w:val="single" w:sz="8" w:space="0" w:color="auto"/>
              <w:right w:val="single" w:sz="8" w:space="0" w:color="auto"/>
            </w:tcBorders>
            <w:shd w:val="clear" w:color="auto" w:fill="F2F2F2"/>
            <w:tcMar>
              <w:top w:w="0" w:type="dxa"/>
              <w:left w:w="108" w:type="dxa"/>
              <w:bottom w:w="0" w:type="dxa"/>
              <w:right w:w="108" w:type="dxa"/>
            </w:tcMar>
          </w:tcPr>
          <w:p w14:paraId="71DF68C0" w14:textId="77777777" w:rsidR="00C2441C" w:rsidRPr="004730D0" w:rsidRDefault="00C2441C" w:rsidP="00C2441C">
            <w:pPr>
              <w:jc w:val="both"/>
              <w:rPr>
                <w:b/>
                <w:bCs/>
                <w:sz w:val="22"/>
                <w:szCs w:val="22"/>
              </w:rPr>
            </w:pPr>
            <w:r w:rsidRPr="004730D0">
              <w:rPr>
                <w:b/>
                <w:bCs/>
                <w:sz w:val="22"/>
                <w:szCs w:val="22"/>
              </w:rPr>
              <w:t>Seredžiaus seniūnija</w:t>
            </w:r>
          </w:p>
          <w:p w14:paraId="22C2712F" w14:textId="77777777" w:rsidR="00C2441C" w:rsidRPr="004730D0" w:rsidRDefault="00C2441C" w:rsidP="00C2441C">
            <w:pPr>
              <w:jc w:val="both"/>
              <w:rPr>
                <w:b/>
                <w:bCs/>
                <w:sz w:val="22"/>
                <w:szCs w:val="22"/>
              </w:rPr>
            </w:pPr>
          </w:p>
        </w:tc>
        <w:tc>
          <w:tcPr>
            <w:tcW w:w="70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87CCD0D" w14:textId="77777777" w:rsidR="00C2441C" w:rsidRPr="004730D0" w:rsidRDefault="00C2441C" w:rsidP="00C2441C">
            <w:pPr>
              <w:jc w:val="both"/>
              <w:rPr>
                <w:szCs w:val="24"/>
              </w:rPr>
            </w:pPr>
            <w:r w:rsidRPr="004730D0">
              <w:rPr>
                <w:szCs w:val="24"/>
              </w:rPr>
              <w:t>VšĮ  „Jurbarko socialinės paslaugos“  (pagalba į namus)</w:t>
            </w:r>
          </w:p>
        </w:tc>
      </w:tr>
      <w:tr w:rsidR="004730D0" w:rsidRPr="004730D0" w14:paraId="48CD0B31" w14:textId="77777777" w:rsidTr="006E43A8">
        <w:trPr>
          <w:trHeight w:val="165"/>
        </w:trPr>
        <w:tc>
          <w:tcPr>
            <w:tcW w:w="2518" w:type="dxa"/>
            <w:vMerge/>
            <w:tcBorders>
              <w:left w:val="single" w:sz="8" w:space="0" w:color="auto"/>
              <w:right w:val="single" w:sz="8" w:space="0" w:color="auto"/>
            </w:tcBorders>
            <w:shd w:val="clear" w:color="auto" w:fill="F2F2F2"/>
            <w:tcMar>
              <w:top w:w="0" w:type="dxa"/>
              <w:left w:w="108" w:type="dxa"/>
              <w:bottom w:w="0" w:type="dxa"/>
              <w:right w:w="108" w:type="dxa"/>
            </w:tcMar>
          </w:tcPr>
          <w:p w14:paraId="6ECABD64" w14:textId="77777777" w:rsidR="00C2441C" w:rsidRPr="004730D0" w:rsidRDefault="00C2441C" w:rsidP="00C2441C">
            <w:pPr>
              <w:jc w:val="both"/>
              <w:rPr>
                <w:b/>
                <w:bCs/>
                <w:sz w:val="22"/>
                <w:szCs w:val="22"/>
              </w:rPr>
            </w:pPr>
          </w:p>
        </w:tc>
        <w:tc>
          <w:tcPr>
            <w:tcW w:w="70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2D0A168" w14:textId="77777777" w:rsidR="00C2441C" w:rsidRPr="004730D0" w:rsidRDefault="00C2441C" w:rsidP="00C2441C">
            <w:pPr>
              <w:jc w:val="both"/>
              <w:rPr>
                <w:szCs w:val="24"/>
              </w:rPr>
            </w:pPr>
            <w:r w:rsidRPr="004730D0">
              <w:rPr>
                <w:szCs w:val="24"/>
              </w:rPr>
              <w:t>Seredžiaus senelių globos namai</w:t>
            </w:r>
          </w:p>
        </w:tc>
      </w:tr>
      <w:tr w:rsidR="004730D0" w:rsidRPr="004730D0" w14:paraId="05FD4F7B" w14:textId="77777777" w:rsidTr="006E43A8">
        <w:trPr>
          <w:trHeight w:val="382"/>
        </w:trPr>
        <w:tc>
          <w:tcPr>
            <w:tcW w:w="2518" w:type="dxa"/>
            <w:vMerge/>
            <w:tcBorders>
              <w:left w:val="single" w:sz="8" w:space="0" w:color="auto"/>
              <w:right w:val="single" w:sz="8" w:space="0" w:color="auto"/>
            </w:tcBorders>
            <w:shd w:val="clear" w:color="auto" w:fill="F2F2F2"/>
            <w:tcMar>
              <w:top w:w="0" w:type="dxa"/>
              <w:left w:w="108" w:type="dxa"/>
              <w:bottom w:w="0" w:type="dxa"/>
              <w:right w:w="108" w:type="dxa"/>
            </w:tcMar>
          </w:tcPr>
          <w:p w14:paraId="7D332CBD" w14:textId="77777777" w:rsidR="00C2441C" w:rsidRPr="004730D0" w:rsidRDefault="00C2441C" w:rsidP="00C2441C">
            <w:pPr>
              <w:jc w:val="both"/>
              <w:rPr>
                <w:b/>
                <w:bCs/>
                <w:sz w:val="22"/>
                <w:szCs w:val="22"/>
              </w:rPr>
            </w:pPr>
          </w:p>
        </w:tc>
        <w:tc>
          <w:tcPr>
            <w:tcW w:w="70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F485BFA" w14:textId="77777777" w:rsidR="00C2441C" w:rsidRPr="004730D0" w:rsidRDefault="00C2441C" w:rsidP="00C2441C">
            <w:pPr>
              <w:jc w:val="both"/>
              <w:rPr>
                <w:szCs w:val="24"/>
                <w:lang w:eastAsia="en-US"/>
              </w:rPr>
            </w:pPr>
            <w:r w:rsidRPr="004730D0">
              <w:rPr>
                <w:szCs w:val="24"/>
                <w:lang w:eastAsia="en-US"/>
              </w:rPr>
              <w:t>Lietuvos samariečių Jurbarko krašto bendrijos Seredžiaus vaikų dienos centras</w:t>
            </w:r>
          </w:p>
        </w:tc>
      </w:tr>
      <w:tr w:rsidR="004730D0" w:rsidRPr="004730D0" w14:paraId="62C3761A" w14:textId="77777777" w:rsidTr="006E43A8">
        <w:trPr>
          <w:trHeight w:val="248"/>
        </w:trPr>
        <w:tc>
          <w:tcPr>
            <w:tcW w:w="2518" w:type="dxa"/>
            <w:vMerge/>
            <w:tcBorders>
              <w:left w:val="single" w:sz="8" w:space="0" w:color="auto"/>
              <w:bottom w:val="single" w:sz="4" w:space="0" w:color="auto"/>
              <w:right w:val="single" w:sz="8" w:space="0" w:color="auto"/>
            </w:tcBorders>
            <w:shd w:val="clear" w:color="auto" w:fill="F2F2F2"/>
            <w:tcMar>
              <w:top w:w="0" w:type="dxa"/>
              <w:left w:w="108" w:type="dxa"/>
              <w:bottom w:w="0" w:type="dxa"/>
              <w:right w:w="108" w:type="dxa"/>
            </w:tcMar>
          </w:tcPr>
          <w:p w14:paraId="61DEC400" w14:textId="77777777" w:rsidR="00C2441C" w:rsidRPr="004730D0" w:rsidRDefault="00C2441C" w:rsidP="00C2441C">
            <w:pPr>
              <w:jc w:val="both"/>
              <w:rPr>
                <w:b/>
                <w:bCs/>
                <w:sz w:val="22"/>
                <w:szCs w:val="22"/>
              </w:rPr>
            </w:pPr>
          </w:p>
        </w:tc>
        <w:tc>
          <w:tcPr>
            <w:tcW w:w="70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A12152F" w14:textId="77777777" w:rsidR="00C2441C" w:rsidRPr="004730D0" w:rsidRDefault="00C2441C" w:rsidP="00C2441C">
            <w:pPr>
              <w:jc w:val="both"/>
              <w:rPr>
                <w:szCs w:val="24"/>
                <w:lang w:eastAsia="en-US"/>
              </w:rPr>
            </w:pPr>
            <w:r w:rsidRPr="004730D0">
              <w:rPr>
                <w:bCs/>
                <w:szCs w:val="24"/>
                <w:lang w:eastAsia="ar-SA"/>
              </w:rPr>
              <w:t xml:space="preserve">Klausučių Stasio </w:t>
            </w:r>
            <w:proofErr w:type="spellStart"/>
            <w:r w:rsidRPr="004730D0">
              <w:rPr>
                <w:bCs/>
                <w:szCs w:val="24"/>
                <w:lang w:eastAsia="ar-SA"/>
              </w:rPr>
              <w:t>Santvaro</w:t>
            </w:r>
            <w:proofErr w:type="spellEnd"/>
            <w:r w:rsidRPr="004730D0">
              <w:rPr>
                <w:bCs/>
                <w:szCs w:val="24"/>
                <w:lang w:eastAsia="ar-SA"/>
              </w:rPr>
              <w:t xml:space="preserve"> pagrindinės mokyklos vaikų dienos centras</w:t>
            </w:r>
          </w:p>
        </w:tc>
      </w:tr>
      <w:tr w:rsidR="004730D0" w:rsidRPr="004730D0" w14:paraId="24958E8A" w14:textId="77777777" w:rsidTr="006E43A8">
        <w:trPr>
          <w:trHeight w:val="630"/>
        </w:trPr>
        <w:tc>
          <w:tcPr>
            <w:tcW w:w="2518" w:type="dxa"/>
            <w:vMerge w:val="restart"/>
            <w:tcBorders>
              <w:top w:val="single" w:sz="4" w:space="0" w:color="auto"/>
              <w:left w:val="single" w:sz="8" w:space="0" w:color="auto"/>
              <w:right w:val="single" w:sz="8" w:space="0" w:color="auto"/>
            </w:tcBorders>
            <w:shd w:val="clear" w:color="auto" w:fill="F2F2F2"/>
            <w:tcMar>
              <w:top w:w="0" w:type="dxa"/>
              <w:left w:w="108" w:type="dxa"/>
              <w:bottom w:w="0" w:type="dxa"/>
              <w:right w:w="108" w:type="dxa"/>
            </w:tcMar>
          </w:tcPr>
          <w:p w14:paraId="7F96AEF7" w14:textId="77777777" w:rsidR="00C2441C" w:rsidRPr="004730D0" w:rsidRDefault="00C2441C" w:rsidP="00C2441C">
            <w:pPr>
              <w:jc w:val="both"/>
              <w:rPr>
                <w:b/>
                <w:bCs/>
                <w:sz w:val="22"/>
                <w:szCs w:val="22"/>
              </w:rPr>
            </w:pPr>
            <w:r w:rsidRPr="004730D0">
              <w:rPr>
                <w:b/>
                <w:bCs/>
                <w:sz w:val="22"/>
                <w:szCs w:val="22"/>
              </w:rPr>
              <w:t>Eržvilko seniūnija</w:t>
            </w:r>
          </w:p>
        </w:tc>
        <w:tc>
          <w:tcPr>
            <w:tcW w:w="70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2C32CAB" w14:textId="77777777" w:rsidR="00C2441C" w:rsidRPr="004730D0" w:rsidRDefault="00C2441C" w:rsidP="00C2441C">
            <w:pPr>
              <w:jc w:val="both"/>
              <w:rPr>
                <w:szCs w:val="24"/>
              </w:rPr>
            </w:pPr>
            <w:r w:rsidRPr="004730D0">
              <w:rPr>
                <w:sz w:val="22"/>
                <w:szCs w:val="22"/>
              </w:rPr>
              <w:t xml:space="preserve">VšĮ  „Jurbarko socialinės paslaugos“  </w:t>
            </w:r>
            <w:r w:rsidRPr="004730D0">
              <w:rPr>
                <w:szCs w:val="24"/>
              </w:rPr>
              <w:t>(pagalba į namus, dienos socialinė globa asmens namuose)</w:t>
            </w:r>
          </w:p>
        </w:tc>
      </w:tr>
      <w:tr w:rsidR="004730D0" w:rsidRPr="004730D0" w14:paraId="4CC97BE9" w14:textId="77777777" w:rsidTr="006E43A8">
        <w:trPr>
          <w:trHeight w:val="436"/>
        </w:trPr>
        <w:tc>
          <w:tcPr>
            <w:tcW w:w="2518" w:type="dxa"/>
            <w:vMerge/>
            <w:tcBorders>
              <w:top w:val="single" w:sz="4" w:space="0" w:color="auto"/>
              <w:left w:val="single" w:sz="8" w:space="0" w:color="auto"/>
              <w:right w:val="single" w:sz="8" w:space="0" w:color="auto"/>
            </w:tcBorders>
            <w:shd w:val="clear" w:color="auto" w:fill="F2F2F2"/>
            <w:tcMar>
              <w:top w:w="0" w:type="dxa"/>
              <w:left w:w="108" w:type="dxa"/>
              <w:bottom w:w="0" w:type="dxa"/>
              <w:right w:w="108" w:type="dxa"/>
            </w:tcMar>
          </w:tcPr>
          <w:p w14:paraId="188A059F" w14:textId="77777777" w:rsidR="00C2441C" w:rsidRPr="004730D0" w:rsidRDefault="00C2441C" w:rsidP="00C2441C">
            <w:pPr>
              <w:jc w:val="both"/>
              <w:rPr>
                <w:b/>
                <w:bCs/>
                <w:sz w:val="22"/>
                <w:szCs w:val="22"/>
              </w:rPr>
            </w:pPr>
          </w:p>
        </w:tc>
        <w:tc>
          <w:tcPr>
            <w:tcW w:w="70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206752A" w14:textId="77777777" w:rsidR="00C2441C" w:rsidRPr="004730D0" w:rsidRDefault="00C2441C" w:rsidP="00C2441C">
            <w:pPr>
              <w:jc w:val="both"/>
              <w:rPr>
                <w:sz w:val="22"/>
                <w:szCs w:val="22"/>
              </w:rPr>
            </w:pPr>
            <w:r w:rsidRPr="004730D0">
              <w:rPr>
                <w:szCs w:val="24"/>
                <w:lang w:eastAsia="ar-SA"/>
              </w:rPr>
              <w:t>VšĮ „Jurbarko socialinės paslaugos“ patalpose Piliakalnio g. 4, Eržvilko mstl.</w:t>
            </w:r>
          </w:p>
        </w:tc>
      </w:tr>
      <w:tr w:rsidR="004730D0" w:rsidRPr="004730D0" w14:paraId="351A183B" w14:textId="77777777" w:rsidTr="006E43A8">
        <w:trPr>
          <w:trHeight w:val="280"/>
        </w:trPr>
        <w:tc>
          <w:tcPr>
            <w:tcW w:w="2518" w:type="dxa"/>
            <w:vMerge/>
            <w:tcBorders>
              <w:left w:val="single" w:sz="8" w:space="0" w:color="auto"/>
              <w:bottom w:val="single" w:sz="4" w:space="0" w:color="auto"/>
              <w:right w:val="single" w:sz="8" w:space="0" w:color="auto"/>
            </w:tcBorders>
            <w:shd w:val="clear" w:color="auto" w:fill="F2F2F2"/>
            <w:tcMar>
              <w:top w:w="0" w:type="dxa"/>
              <w:left w:w="108" w:type="dxa"/>
              <w:bottom w:w="0" w:type="dxa"/>
              <w:right w:w="108" w:type="dxa"/>
            </w:tcMar>
          </w:tcPr>
          <w:p w14:paraId="68A38791" w14:textId="77777777" w:rsidR="00C2441C" w:rsidRPr="004730D0" w:rsidRDefault="00C2441C" w:rsidP="00C2441C">
            <w:pPr>
              <w:jc w:val="both"/>
              <w:rPr>
                <w:b/>
                <w:bCs/>
                <w:sz w:val="22"/>
                <w:szCs w:val="22"/>
              </w:rPr>
            </w:pPr>
          </w:p>
        </w:tc>
        <w:tc>
          <w:tcPr>
            <w:tcW w:w="70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494A20F" w14:textId="77777777" w:rsidR="00C2441C" w:rsidRPr="004730D0" w:rsidRDefault="00C2441C" w:rsidP="00C2441C">
            <w:pPr>
              <w:jc w:val="both"/>
              <w:rPr>
                <w:sz w:val="22"/>
                <w:szCs w:val="22"/>
              </w:rPr>
            </w:pPr>
            <w:r w:rsidRPr="004730D0">
              <w:rPr>
                <w:szCs w:val="24"/>
                <w:lang w:eastAsia="en-US"/>
              </w:rPr>
              <w:t>Lietuvos samariečių Jurbarko krašto bendrijos Eržvilko vaikų dienos centras</w:t>
            </w:r>
          </w:p>
        </w:tc>
      </w:tr>
      <w:tr w:rsidR="004730D0" w:rsidRPr="004730D0" w14:paraId="7DB54001" w14:textId="77777777" w:rsidTr="006E43A8">
        <w:trPr>
          <w:trHeight w:val="480"/>
        </w:trPr>
        <w:tc>
          <w:tcPr>
            <w:tcW w:w="2518" w:type="dxa"/>
            <w:vMerge w:val="restart"/>
            <w:tcBorders>
              <w:top w:val="single" w:sz="4" w:space="0" w:color="auto"/>
              <w:left w:val="single" w:sz="8" w:space="0" w:color="auto"/>
              <w:right w:val="single" w:sz="8" w:space="0" w:color="auto"/>
            </w:tcBorders>
            <w:shd w:val="clear" w:color="auto" w:fill="F2F2F2"/>
            <w:tcMar>
              <w:top w:w="0" w:type="dxa"/>
              <w:left w:w="108" w:type="dxa"/>
              <w:bottom w:w="0" w:type="dxa"/>
              <w:right w:w="108" w:type="dxa"/>
            </w:tcMar>
          </w:tcPr>
          <w:p w14:paraId="45204FCC" w14:textId="77777777" w:rsidR="00C2441C" w:rsidRPr="004730D0" w:rsidRDefault="00C2441C" w:rsidP="00C2441C">
            <w:pPr>
              <w:jc w:val="both"/>
              <w:rPr>
                <w:b/>
                <w:bCs/>
                <w:sz w:val="22"/>
                <w:szCs w:val="22"/>
              </w:rPr>
            </w:pPr>
            <w:r w:rsidRPr="004730D0">
              <w:rPr>
                <w:b/>
                <w:bCs/>
                <w:sz w:val="22"/>
                <w:szCs w:val="22"/>
              </w:rPr>
              <w:t>Girdžių seniūnija</w:t>
            </w:r>
          </w:p>
        </w:tc>
        <w:tc>
          <w:tcPr>
            <w:tcW w:w="70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3A22014" w14:textId="77777777" w:rsidR="00C2441C" w:rsidRPr="004730D0" w:rsidRDefault="00C2441C" w:rsidP="00C2441C">
            <w:pPr>
              <w:jc w:val="both"/>
              <w:rPr>
                <w:bCs/>
                <w:szCs w:val="24"/>
                <w:lang w:eastAsia="ar-SA"/>
              </w:rPr>
            </w:pPr>
            <w:r w:rsidRPr="004730D0">
              <w:rPr>
                <w:szCs w:val="24"/>
              </w:rPr>
              <w:t>VšĮ  „Jurbarko socialinės paslaugos“ (pagalba į namus)</w:t>
            </w:r>
          </w:p>
        </w:tc>
      </w:tr>
      <w:tr w:rsidR="004730D0" w:rsidRPr="004730D0" w14:paraId="556FF69E" w14:textId="77777777" w:rsidTr="006E43A8">
        <w:trPr>
          <w:trHeight w:val="315"/>
        </w:trPr>
        <w:tc>
          <w:tcPr>
            <w:tcW w:w="2518" w:type="dxa"/>
            <w:vMerge/>
            <w:tcBorders>
              <w:left w:val="single" w:sz="8" w:space="0" w:color="auto"/>
              <w:bottom w:val="single" w:sz="4" w:space="0" w:color="auto"/>
              <w:right w:val="single" w:sz="8" w:space="0" w:color="auto"/>
            </w:tcBorders>
            <w:shd w:val="clear" w:color="auto" w:fill="F2F2F2"/>
            <w:tcMar>
              <w:top w:w="0" w:type="dxa"/>
              <w:left w:w="108" w:type="dxa"/>
              <w:bottom w:w="0" w:type="dxa"/>
              <w:right w:w="108" w:type="dxa"/>
            </w:tcMar>
          </w:tcPr>
          <w:p w14:paraId="2D657507" w14:textId="77777777" w:rsidR="00C2441C" w:rsidRPr="004730D0" w:rsidRDefault="00C2441C" w:rsidP="00C2441C">
            <w:pPr>
              <w:jc w:val="both"/>
              <w:rPr>
                <w:b/>
                <w:bCs/>
                <w:sz w:val="22"/>
                <w:szCs w:val="22"/>
              </w:rPr>
            </w:pPr>
          </w:p>
        </w:tc>
        <w:tc>
          <w:tcPr>
            <w:tcW w:w="70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8476164" w14:textId="77777777" w:rsidR="00C2441C" w:rsidRPr="004730D0" w:rsidRDefault="00C2441C" w:rsidP="00C2441C">
            <w:pPr>
              <w:jc w:val="both"/>
              <w:rPr>
                <w:sz w:val="22"/>
                <w:szCs w:val="22"/>
              </w:rPr>
            </w:pPr>
            <w:r w:rsidRPr="004730D0">
              <w:rPr>
                <w:szCs w:val="24"/>
                <w:lang w:eastAsia="en-US"/>
              </w:rPr>
              <w:t>Lietuvos samariečių Jurbarko krašto bendrijos Girdžių vaikų dienos centras</w:t>
            </w:r>
          </w:p>
        </w:tc>
      </w:tr>
      <w:tr w:rsidR="004730D0" w:rsidRPr="004730D0" w14:paraId="7834D62F" w14:textId="77777777" w:rsidTr="006E43A8">
        <w:trPr>
          <w:trHeight w:val="480"/>
        </w:trPr>
        <w:tc>
          <w:tcPr>
            <w:tcW w:w="2518" w:type="dxa"/>
            <w:vMerge w:val="restart"/>
            <w:tcBorders>
              <w:top w:val="single" w:sz="4" w:space="0" w:color="auto"/>
              <w:left w:val="single" w:sz="8" w:space="0" w:color="auto"/>
              <w:right w:val="single" w:sz="8" w:space="0" w:color="auto"/>
            </w:tcBorders>
            <w:shd w:val="clear" w:color="auto" w:fill="F2F2F2"/>
            <w:tcMar>
              <w:top w:w="0" w:type="dxa"/>
              <w:left w:w="108" w:type="dxa"/>
              <w:bottom w:w="0" w:type="dxa"/>
              <w:right w:w="108" w:type="dxa"/>
            </w:tcMar>
          </w:tcPr>
          <w:p w14:paraId="4354FB91" w14:textId="77777777" w:rsidR="00C2441C" w:rsidRPr="004730D0" w:rsidRDefault="00C2441C" w:rsidP="00C2441C">
            <w:pPr>
              <w:jc w:val="both"/>
              <w:rPr>
                <w:b/>
                <w:bCs/>
                <w:sz w:val="22"/>
                <w:szCs w:val="22"/>
              </w:rPr>
            </w:pPr>
            <w:r w:rsidRPr="004730D0">
              <w:rPr>
                <w:b/>
                <w:bCs/>
                <w:sz w:val="22"/>
                <w:szCs w:val="22"/>
              </w:rPr>
              <w:t>Juodaičių seniūnija</w:t>
            </w:r>
          </w:p>
        </w:tc>
        <w:tc>
          <w:tcPr>
            <w:tcW w:w="70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E43C04B" w14:textId="77777777" w:rsidR="00C2441C" w:rsidRPr="004730D0" w:rsidRDefault="00C2441C" w:rsidP="00C2441C">
            <w:pPr>
              <w:jc w:val="both"/>
              <w:rPr>
                <w:bCs/>
                <w:szCs w:val="24"/>
                <w:lang w:eastAsia="ar-SA"/>
              </w:rPr>
            </w:pPr>
            <w:r w:rsidRPr="004730D0">
              <w:rPr>
                <w:sz w:val="22"/>
                <w:szCs w:val="22"/>
              </w:rPr>
              <w:t xml:space="preserve">VšĮ  „Jurbarko socialinės paslaugos“ </w:t>
            </w:r>
            <w:r w:rsidRPr="004730D0">
              <w:rPr>
                <w:szCs w:val="24"/>
              </w:rPr>
              <w:t>(pagalba į namus)</w:t>
            </w:r>
          </w:p>
        </w:tc>
      </w:tr>
      <w:tr w:rsidR="004730D0" w:rsidRPr="004730D0" w14:paraId="1ED29C57" w14:textId="77777777" w:rsidTr="006E43A8">
        <w:trPr>
          <w:trHeight w:val="310"/>
        </w:trPr>
        <w:tc>
          <w:tcPr>
            <w:tcW w:w="2518" w:type="dxa"/>
            <w:vMerge/>
            <w:tcBorders>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1E09BA38" w14:textId="77777777" w:rsidR="00C2441C" w:rsidRPr="004730D0" w:rsidRDefault="00C2441C" w:rsidP="00C2441C">
            <w:pPr>
              <w:jc w:val="both"/>
              <w:rPr>
                <w:b/>
                <w:bCs/>
                <w:sz w:val="22"/>
                <w:szCs w:val="22"/>
              </w:rPr>
            </w:pPr>
          </w:p>
        </w:tc>
        <w:tc>
          <w:tcPr>
            <w:tcW w:w="7088"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639B49B" w14:textId="77777777" w:rsidR="00C2441C" w:rsidRPr="004730D0" w:rsidRDefault="00C2441C" w:rsidP="00C2441C">
            <w:pPr>
              <w:jc w:val="both"/>
              <w:rPr>
                <w:sz w:val="22"/>
                <w:szCs w:val="22"/>
              </w:rPr>
            </w:pPr>
            <w:r w:rsidRPr="004730D0">
              <w:rPr>
                <w:szCs w:val="24"/>
                <w:lang w:eastAsia="en-US"/>
              </w:rPr>
              <w:t>Lietuvos samariečių Jurbarko krašto bendrijos Juodaičių vaikų dienos centras</w:t>
            </w:r>
          </w:p>
        </w:tc>
      </w:tr>
      <w:bookmarkEnd w:id="25"/>
    </w:tbl>
    <w:p w14:paraId="10C47D2A" w14:textId="77777777" w:rsidR="00D406AD" w:rsidRPr="004730D0" w:rsidRDefault="00D406AD" w:rsidP="00D406AD">
      <w:pPr>
        <w:jc w:val="center"/>
        <w:rPr>
          <w:rFonts w:eastAsia="Calibri"/>
          <w:b/>
          <w:szCs w:val="22"/>
          <w:lang w:eastAsia="en-US"/>
        </w:rPr>
      </w:pPr>
    </w:p>
    <w:p w14:paraId="0B764253" w14:textId="77777777" w:rsidR="00C2441C" w:rsidRPr="004730D0" w:rsidRDefault="00C2441C" w:rsidP="00C2441C">
      <w:pPr>
        <w:jc w:val="center"/>
        <w:rPr>
          <w:b/>
          <w:bCs/>
          <w:szCs w:val="24"/>
        </w:rPr>
      </w:pPr>
      <w:r w:rsidRPr="004730D0">
        <w:rPr>
          <w:b/>
          <w:bCs/>
          <w:szCs w:val="24"/>
        </w:rPr>
        <w:t>Neįgaliųjų nevyriausybinės organizacijos, 2022 m. vykdžiusios socialinės reabilitacijos paslaugų neįgaliesiems bendruomenėje projektus</w:t>
      </w:r>
    </w:p>
    <w:p w14:paraId="4DA260AB" w14:textId="77777777" w:rsidR="004933E2" w:rsidRPr="004730D0" w:rsidRDefault="004933E2" w:rsidP="00157FF4">
      <w:pPr>
        <w:rPr>
          <w:b/>
          <w:bCs/>
          <w:szCs w:val="24"/>
        </w:rPr>
      </w:pPr>
    </w:p>
    <w:p w14:paraId="39578ED2" w14:textId="77777777" w:rsidR="00C2441C" w:rsidRPr="004730D0" w:rsidRDefault="00C2441C" w:rsidP="00C2441C">
      <w:pPr>
        <w:ind w:firstLine="709"/>
        <w:jc w:val="both"/>
        <w:rPr>
          <w:szCs w:val="24"/>
        </w:rPr>
      </w:pPr>
      <w:r w:rsidRPr="004730D0">
        <w:rPr>
          <w:szCs w:val="24"/>
        </w:rPr>
        <w:t xml:space="preserve">Siekiant suformuoti arba atkurti neįgaliųjų socialinius, savarankiško gyvenimo įgūdžius, didinant jų užimtumą, galimybes savarankiškai dalyvauti bendruomenės gyvenime ir darbo rinkoje, valstybės biudžeto lėšomis kiekvienais metais remiami socialinės reabilitacijos paslaugų neįgaliesiems bendruomenėje projektai, kurie įgyvendinami neįgaliųjų socialinės reabilitacijos srityje veikiančių organizacijų (asociacijų, labdaros fondų, religinių bendruomenių, viešųjų įstaigų). </w:t>
      </w:r>
    </w:p>
    <w:p w14:paraId="667B66A8" w14:textId="77DA006A" w:rsidR="004933E2" w:rsidRPr="00157FF4" w:rsidRDefault="00C2441C" w:rsidP="00157FF4">
      <w:pPr>
        <w:ind w:firstLine="709"/>
        <w:jc w:val="both"/>
        <w:rPr>
          <w:b/>
          <w:bCs/>
          <w:szCs w:val="24"/>
        </w:rPr>
      </w:pPr>
      <w:r w:rsidRPr="004730D0">
        <w:rPr>
          <w:szCs w:val="24"/>
        </w:rPr>
        <w:t>Socialinės reabilitacijos paslaugų neįgaliesiems bendruomenėje projektus 2022 metais vykdė 2 organizacijos (2021 m. – 5):                                                        </w:t>
      </w:r>
    </w:p>
    <w:p w14:paraId="25FDF8ED" w14:textId="2A6E76FC" w:rsidR="00C2441C" w:rsidRPr="004730D0" w:rsidRDefault="00C2441C" w:rsidP="00EA5B97">
      <w:pPr>
        <w:rPr>
          <w:szCs w:val="24"/>
        </w:rPr>
      </w:pPr>
      <w:r w:rsidRPr="004730D0">
        <w:rPr>
          <w:szCs w:val="24"/>
        </w:rPr>
        <w:t>                                                                                                                                                            </w:t>
      </w:r>
      <w:r w:rsidR="00EA5B97">
        <w:rPr>
          <w:szCs w:val="24"/>
        </w:rPr>
        <w:tab/>
      </w:r>
      <w:r w:rsidR="00EA5B97">
        <w:rPr>
          <w:szCs w:val="24"/>
        </w:rPr>
        <w:tab/>
      </w:r>
      <w:r w:rsidR="00EA5B97">
        <w:rPr>
          <w:szCs w:val="24"/>
        </w:rPr>
        <w:tab/>
      </w:r>
      <w:r w:rsidR="00EA5B97">
        <w:rPr>
          <w:szCs w:val="24"/>
        </w:rPr>
        <w:tab/>
      </w:r>
      <w:r w:rsidR="00157FF4">
        <w:rPr>
          <w:szCs w:val="24"/>
        </w:rPr>
        <w:tab/>
      </w:r>
      <w:r w:rsidR="00157FF4">
        <w:rPr>
          <w:szCs w:val="24"/>
        </w:rPr>
        <w:tab/>
      </w:r>
      <w:r w:rsidR="00157FF4">
        <w:rPr>
          <w:szCs w:val="24"/>
        </w:rPr>
        <w:tab/>
      </w:r>
      <w:r w:rsidR="00157FF4">
        <w:rPr>
          <w:szCs w:val="24"/>
        </w:rPr>
        <w:tab/>
      </w:r>
      <w:r w:rsidR="00157FF4">
        <w:rPr>
          <w:szCs w:val="24"/>
        </w:rPr>
        <w:tab/>
      </w:r>
      <w:r w:rsidR="00157FF4">
        <w:rPr>
          <w:szCs w:val="24"/>
        </w:rPr>
        <w:tab/>
      </w:r>
      <w:r w:rsidR="00157FF4">
        <w:rPr>
          <w:szCs w:val="24"/>
        </w:rPr>
        <w:tab/>
      </w:r>
      <w:r w:rsidRPr="004730D0">
        <w:rPr>
          <w:szCs w:val="24"/>
        </w:rPr>
        <w:t> </w:t>
      </w:r>
      <w:r w:rsidR="00157FF4">
        <w:rPr>
          <w:szCs w:val="24"/>
        </w:rPr>
        <w:t>10</w:t>
      </w:r>
      <w:r w:rsidRPr="004730D0">
        <w:rPr>
          <w:szCs w:val="24"/>
        </w:rPr>
        <w:t xml:space="preserve"> lentelė</w:t>
      </w:r>
    </w:p>
    <w:tbl>
      <w:tblPr>
        <w:tblW w:w="9498" w:type="dxa"/>
        <w:tblInd w:w="108" w:type="dxa"/>
        <w:tblCellMar>
          <w:left w:w="0" w:type="dxa"/>
          <w:right w:w="0" w:type="dxa"/>
        </w:tblCellMar>
        <w:tblLook w:val="04A0" w:firstRow="1" w:lastRow="0" w:firstColumn="1" w:lastColumn="0" w:noHBand="0" w:noVBand="1"/>
      </w:tblPr>
      <w:tblGrid>
        <w:gridCol w:w="709"/>
        <w:gridCol w:w="5669"/>
        <w:gridCol w:w="1418"/>
        <w:gridCol w:w="1702"/>
      </w:tblGrid>
      <w:tr w:rsidR="004730D0" w:rsidRPr="004730D0" w14:paraId="49DCFC07" w14:textId="77777777" w:rsidTr="00C2441C">
        <w:trPr>
          <w:cantSplit/>
          <w:trHeight w:val="1113"/>
        </w:trPr>
        <w:tc>
          <w:tcPr>
            <w:tcW w:w="7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1B43660E" w14:textId="77777777" w:rsidR="00C2441C" w:rsidRPr="004730D0" w:rsidRDefault="00C2441C">
            <w:pPr>
              <w:spacing w:after="160" w:line="252" w:lineRule="auto"/>
              <w:jc w:val="center"/>
              <w:rPr>
                <w:szCs w:val="24"/>
                <w14:ligatures w14:val="standardContextual"/>
              </w:rPr>
            </w:pPr>
            <w:r w:rsidRPr="004730D0">
              <w:rPr>
                <w:szCs w:val="24"/>
                <w14:ligatures w14:val="standardContextual"/>
              </w:rPr>
              <w:t>Eil.</w:t>
            </w:r>
          </w:p>
          <w:p w14:paraId="03AEE548" w14:textId="77777777" w:rsidR="00C2441C" w:rsidRPr="004730D0" w:rsidRDefault="00C2441C">
            <w:pPr>
              <w:spacing w:after="160" w:line="252" w:lineRule="auto"/>
              <w:jc w:val="center"/>
              <w:rPr>
                <w:szCs w:val="24"/>
                <w14:ligatures w14:val="standardContextual"/>
              </w:rPr>
            </w:pPr>
            <w:r w:rsidRPr="004730D0">
              <w:rPr>
                <w:szCs w:val="24"/>
                <w14:ligatures w14:val="standardContextual"/>
              </w:rPr>
              <w:t>Nr.</w:t>
            </w:r>
          </w:p>
        </w:tc>
        <w:tc>
          <w:tcPr>
            <w:tcW w:w="566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79EA57D" w14:textId="77777777" w:rsidR="00C2441C" w:rsidRPr="004730D0" w:rsidRDefault="00C2441C">
            <w:pPr>
              <w:spacing w:after="160" w:line="252" w:lineRule="auto"/>
              <w:jc w:val="center"/>
              <w:rPr>
                <w:szCs w:val="24"/>
                <w14:ligatures w14:val="standardContextual"/>
              </w:rPr>
            </w:pPr>
            <w:r w:rsidRPr="004730D0">
              <w:rPr>
                <w:szCs w:val="24"/>
                <w14:ligatures w14:val="standardContextual"/>
              </w:rPr>
              <w:t>Organizacijos, įgyvendinančios projektą, pavadinimas</w:t>
            </w:r>
          </w:p>
        </w:tc>
        <w:tc>
          <w:tcPr>
            <w:tcW w:w="141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C3F9E4D" w14:textId="77777777" w:rsidR="00C2441C" w:rsidRPr="004730D0" w:rsidRDefault="00C2441C">
            <w:pPr>
              <w:spacing w:line="252" w:lineRule="auto"/>
              <w:jc w:val="center"/>
              <w:rPr>
                <w:szCs w:val="24"/>
                <w14:ligatures w14:val="standardContextual"/>
              </w:rPr>
            </w:pPr>
            <w:r w:rsidRPr="004730D0">
              <w:rPr>
                <w:szCs w:val="24"/>
                <w14:ligatures w14:val="standardContextual"/>
              </w:rPr>
              <w:t>Paslaugas gavusių asmenų skaičius</w:t>
            </w:r>
          </w:p>
        </w:tc>
        <w:tc>
          <w:tcPr>
            <w:tcW w:w="170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FA8CD69" w14:textId="77777777" w:rsidR="00C2441C" w:rsidRPr="004730D0" w:rsidRDefault="00C2441C">
            <w:pPr>
              <w:spacing w:line="252" w:lineRule="auto"/>
              <w:jc w:val="center"/>
              <w:rPr>
                <w:szCs w:val="24"/>
                <w14:ligatures w14:val="standardContextual"/>
              </w:rPr>
            </w:pPr>
            <w:r w:rsidRPr="004730D0">
              <w:rPr>
                <w:szCs w:val="24"/>
                <w14:ligatures w14:val="standardContextual"/>
              </w:rPr>
              <w:t>Panaudota lėšų, Eur</w:t>
            </w:r>
          </w:p>
        </w:tc>
      </w:tr>
      <w:tr w:rsidR="004730D0" w:rsidRPr="004730D0" w14:paraId="343BC4F9" w14:textId="77777777" w:rsidTr="00C2441C">
        <w:trPr>
          <w:cantSplit/>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BD6BF0" w14:textId="77777777" w:rsidR="00C2441C" w:rsidRPr="004730D0" w:rsidRDefault="00C2441C">
            <w:pPr>
              <w:spacing w:line="252" w:lineRule="auto"/>
              <w:jc w:val="center"/>
              <w:rPr>
                <w:szCs w:val="24"/>
                <w14:ligatures w14:val="standardContextual"/>
              </w:rPr>
            </w:pPr>
            <w:r w:rsidRPr="004730D0">
              <w:rPr>
                <w:szCs w:val="24"/>
                <w14:ligatures w14:val="standardContextual"/>
              </w:rPr>
              <w:t>1.</w:t>
            </w:r>
          </w:p>
        </w:tc>
        <w:tc>
          <w:tcPr>
            <w:tcW w:w="5669" w:type="dxa"/>
            <w:tcBorders>
              <w:top w:val="nil"/>
              <w:left w:val="nil"/>
              <w:bottom w:val="single" w:sz="8" w:space="0" w:color="auto"/>
              <w:right w:val="single" w:sz="8" w:space="0" w:color="auto"/>
            </w:tcBorders>
            <w:tcMar>
              <w:top w:w="0" w:type="dxa"/>
              <w:left w:w="108" w:type="dxa"/>
              <w:bottom w:w="0" w:type="dxa"/>
              <w:right w:w="108" w:type="dxa"/>
            </w:tcMar>
            <w:hideMark/>
          </w:tcPr>
          <w:p w14:paraId="26E2B666" w14:textId="77777777" w:rsidR="00C2441C" w:rsidRPr="004730D0" w:rsidRDefault="00C2441C">
            <w:pPr>
              <w:spacing w:line="252" w:lineRule="auto"/>
              <w:rPr>
                <w:szCs w:val="24"/>
                <w14:ligatures w14:val="standardContextual"/>
              </w:rPr>
            </w:pPr>
            <w:r w:rsidRPr="004730D0">
              <w:rPr>
                <w:szCs w:val="24"/>
                <w14:ligatures w14:val="standardContextual"/>
              </w:rPr>
              <w:t>Jurbarko rajono neįgaliųjų draugija</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627C2338" w14:textId="77777777" w:rsidR="00C2441C" w:rsidRPr="004730D0" w:rsidRDefault="00C2441C">
            <w:pPr>
              <w:spacing w:line="252" w:lineRule="auto"/>
              <w:jc w:val="center"/>
              <w:rPr>
                <w:szCs w:val="24"/>
                <w14:ligatures w14:val="standardContextual"/>
              </w:rPr>
            </w:pPr>
            <w:r w:rsidRPr="004730D0">
              <w:rPr>
                <w:szCs w:val="24"/>
                <w14:ligatures w14:val="standardContextual"/>
              </w:rPr>
              <w:t>77</w:t>
            </w:r>
          </w:p>
        </w:tc>
        <w:tc>
          <w:tcPr>
            <w:tcW w:w="1702" w:type="dxa"/>
            <w:tcBorders>
              <w:top w:val="nil"/>
              <w:left w:val="nil"/>
              <w:bottom w:val="single" w:sz="8" w:space="0" w:color="auto"/>
              <w:right w:val="single" w:sz="8" w:space="0" w:color="auto"/>
            </w:tcBorders>
            <w:tcMar>
              <w:top w:w="0" w:type="dxa"/>
              <w:left w:w="108" w:type="dxa"/>
              <w:bottom w:w="0" w:type="dxa"/>
              <w:right w:w="108" w:type="dxa"/>
            </w:tcMar>
            <w:hideMark/>
          </w:tcPr>
          <w:p w14:paraId="4F601613" w14:textId="77777777" w:rsidR="00C2441C" w:rsidRPr="004730D0" w:rsidRDefault="00C2441C">
            <w:pPr>
              <w:spacing w:line="252" w:lineRule="auto"/>
              <w:jc w:val="center"/>
              <w:rPr>
                <w:szCs w:val="24"/>
                <w14:ligatures w14:val="standardContextual"/>
              </w:rPr>
            </w:pPr>
            <w:r w:rsidRPr="004730D0">
              <w:rPr>
                <w:szCs w:val="24"/>
                <w14:ligatures w14:val="standardContextual"/>
              </w:rPr>
              <w:t>17 217</w:t>
            </w:r>
          </w:p>
        </w:tc>
      </w:tr>
      <w:tr w:rsidR="004730D0" w:rsidRPr="004730D0" w14:paraId="37AF1789" w14:textId="77777777" w:rsidTr="00C2441C">
        <w:trPr>
          <w:cantSplit/>
        </w:trPr>
        <w:tc>
          <w:tcPr>
            <w:tcW w:w="709"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740057C6" w14:textId="77777777" w:rsidR="00C2441C" w:rsidRPr="004730D0" w:rsidRDefault="00C2441C">
            <w:pPr>
              <w:spacing w:line="252" w:lineRule="auto"/>
              <w:jc w:val="center"/>
              <w:rPr>
                <w:szCs w:val="24"/>
                <w14:ligatures w14:val="standardContextual"/>
              </w:rPr>
            </w:pPr>
            <w:r w:rsidRPr="004730D0">
              <w:rPr>
                <w:szCs w:val="24"/>
                <w14:ligatures w14:val="standardContextual"/>
              </w:rPr>
              <w:t>2.</w:t>
            </w:r>
          </w:p>
        </w:tc>
        <w:tc>
          <w:tcPr>
            <w:tcW w:w="5669"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4C344688" w14:textId="7CC138C9" w:rsidR="00C2441C" w:rsidRPr="004730D0" w:rsidRDefault="00C2441C">
            <w:pPr>
              <w:spacing w:line="252" w:lineRule="auto"/>
              <w:rPr>
                <w:szCs w:val="24"/>
                <w14:ligatures w14:val="standardContextual"/>
              </w:rPr>
            </w:pPr>
            <w:r w:rsidRPr="004730D0">
              <w:rPr>
                <w:szCs w:val="24"/>
                <w14:ligatures w14:val="standardContextual"/>
              </w:rPr>
              <w:t xml:space="preserve">Viešoji įstaiga </w:t>
            </w:r>
            <w:r w:rsidRPr="004933E2">
              <w:rPr>
                <w:szCs w:val="24"/>
                <w14:ligatures w14:val="standardContextual"/>
              </w:rPr>
              <w:t xml:space="preserve">LASS pietvakarių </w:t>
            </w:r>
            <w:r w:rsidRPr="004730D0">
              <w:rPr>
                <w:szCs w:val="24"/>
                <w14:ligatures w14:val="standardContextual"/>
              </w:rPr>
              <w:t>centras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0C82B623" w14:textId="77777777" w:rsidR="00C2441C" w:rsidRPr="004730D0" w:rsidRDefault="00C2441C">
            <w:pPr>
              <w:spacing w:line="252" w:lineRule="auto"/>
              <w:jc w:val="center"/>
              <w:rPr>
                <w:szCs w:val="24"/>
                <w14:ligatures w14:val="standardContextual"/>
              </w:rPr>
            </w:pPr>
            <w:r w:rsidRPr="004730D0">
              <w:rPr>
                <w:szCs w:val="24"/>
                <w14:ligatures w14:val="standardContextual"/>
              </w:rPr>
              <w:t>16</w:t>
            </w:r>
          </w:p>
        </w:tc>
        <w:tc>
          <w:tcPr>
            <w:tcW w:w="1702" w:type="dxa"/>
            <w:tcBorders>
              <w:top w:val="nil"/>
              <w:left w:val="nil"/>
              <w:bottom w:val="single" w:sz="8" w:space="0" w:color="auto"/>
              <w:right w:val="single" w:sz="8" w:space="0" w:color="auto"/>
            </w:tcBorders>
            <w:tcMar>
              <w:top w:w="0" w:type="dxa"/>
              <w:left w:w="108" w:type="dxa"/>
              <w:bottom w:w="0" w:type="dxa"/>
              <w:right w:w="108" w:type="dxa"/>
            </w:tcMar>
            <w:hideMark/>
          </w:tcPr>
          <w:p w14:paraId="0D921151" w14:textId="77777777" w:rsidR="00C2441C" w:rsidRPr="004730D0" w:rsidRDefault="00C2441C">
            <w:pPr>
              <w:spacing w:line="252" w:lineRule="auto"/>
              <w:jc w:val="center"/>
              <w:rPr>
                <w:szCs w:val="24"/>
                <w14:ligatures w14:val="standardContextual"/>
              </w:rPr>
            </w:pPr>
            <w:r w:rsidRPr="004730D0">
              <w:rPr>
                <w:szCs w:val="24"/>
                <w14:ligatures w14:val="standardContextual"/>
              </w:rPr>
              <w:t>9750</w:t>
            </w:r>
          </w:p>
        </w:tc>
      </w:tr>
      <w:tr w:rsidR="004730D0" w:rsidRPr="004730D0" w14:paraId="61C4D9F6" w14:textId="77777777" w:rsidTr="00C2441C">
        <w:trPr>
          <w:cantSplit/>
          <w:trHeight w:val="133"/>
        </w:trPr>
        <w:tc>
          <w:tcPr>
            <w:tcW w:w="637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26A4B5" w14:textId="77777777" w:rsidR="00C2441C" w:rsidRPr="004730D0" w:rsidRDefault="00C2441C">
            <w:pPr>
              <w:spacing w:line="252" w:lineRule="auto"/>
              <w:jc w:val="center"/>
              <w:rPr>
                <w:szCs w:val="24"/>
                <w14:ligatures w14:val="standardContextual"/>
              </w:rPr>
            </w:pPr>
            <w:r w:rsidRPr="004730D0">
              <w:rPr>
                <w:szCs w:val="24"/>
                <w14:ligatures w14:val="standardContextual"/>
              </w:rPr>
              <w:t>Iš viso:</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0C89879A" w14:textId="77777777" w:rsidR="00C2441C" w:rsidRPr="004730D0" w:rsidRDefault="00C2441C">
            <w:pPr>
              <w:spacing w:line="252" w:lineRule="auto"/>
              <w:jc w:val="center"/>
              <w:rPr>
                <w:szCs w:val="24"/>
                <w14:ligatures w14:val="standardContextual"/>
              </w:rPr>
            </w:pPr>
            <w:r w:rsidRPr="004730D0">
              <w:rPr>
                <w:szCs w:val="24"/>
                <w14:ligatures w14:val="standardContextual"/>
              </w:rPr>
              <w:t>93</w:t>
            </w:r>
          </w:p>
        </w:tc>
        <w:tc>
          <w:tcPr>
            <w:tcW w:w="1702" w:type="dxa"/>
            <w:tcBorders>
              <w:top w:val="nil"/>
              <w:left w:val="nil"/>
              <w:bottom w:val="single" w:sz="8" w:space="0" w:color="auto"/>
              <w:right w:val="single" w:sz="8" w:space="0" w:color="auto"/>
            </w:tcBorders>
            <w:tcMar>
              <w:top w:w="0" w:type="dxa"/>
              <w:left w:w="108" w:type="dxa"/>
              <w:bottom w:w="0" w:type="dxa"/>
              <w:right w:w="108" w:type="dxa"/>
            </w:tcMar>
            <w:hideMark/>
          </w:tcPr>
          <w:p w14:paraId="1323DC3D" w14:textId="77777777" w:rsidR="00C2441C" w:rsidRPr="004730D0" w:rsidRDefault="00C2441C">
            <w:pPr>
              <w:spacing w:line="252" w:lineRule="auto"/>
              <w:jc w:val="center"/>
              <w:rPr>
                <w:szCs w:val="24"/>
                <w14:ligatures w14:val="standardContextual"/>
              </w:rPr>
            </w:pPr>
            <w:r w:rsidRPr="004730D0">
              <w:rPr>
                <w:szCs w:val="24"/>
                <w14:ligatures w14:val="standardContextual"/>
              </w:rPr>
              <w:t>26 967</w:t>
            </w:r>
          </w:p>
        </w:tc>
      </w:tr>
    </w:tbl>
    <w:p w14:paraId="57EAAF59" w14:textId="77777777" w:rsidR="00C2441C" w:rsidRPr="004730D0" w:rsidRDefault="00C2441C" w:rsidP="00C2441C">
      <w:pPr>
        <w:jc w:val="both"/>
        <w:rPr>
          <w:rFonts w:eastAsiaTheme="minorHAnsi"/>
          <w:szCs w:val="24"/>
        </w:rPr>
      </w:pPr>
      <w:r w:rsidRPr="004730D0">
        <w:rPr>
          <w:szCs w:val="24"/>
        </w:rPr>
        <w:t xml:space="preserve">                </w:t>
      </w:r>
    </w:p>
    <w:p w14:paraId="78DA2151" w14:textId="4CB7723E" w:rsidR="00EA2485" w:rsidRPr="004730D0" w:rsidRDefault="00C2441C" w:rsidP="00EA6E7F">
      <w:pPr>
        <w:jc w:val="both"/>
        <w:rPr>
          <w:szCs w:val="24"/>
          <w:lang w:val="en-US"/>
        </w:rPr>
      </w:pPr>
      <w:r w:rsidRPr="004730D0">
        <w:rPr>
          <w:szCs w:val="24"/>
        </w:rPr>
        <w:t>         </w:t>
      </w:r>
      <w:proofErr w:type="spellStart"/>
      <w:r w:rsidRPr="004730D0">
        <w:rPr>
          <w:szCs w:val="24"/>
          <w:lang w:val="en-US"/>
        </w:rPr>
        <w:t>Iš</w:t>
      </w:r>
      <w:proofErr w:type="spellEnd"/>
      <w:r w:rsidRPr="004730D0">
        <w:rPr>
          <w:szCs w:val="24"/>
          <w:lang w:val="en-US"/>
        </w:rPr>
        <w:t xml:space="preserve"> </w:t>
      </w:r>
      <w:proofErr w:type="spellStart"/>
      <w:r w:rsidRPr="004730D0">
        <w:rPr>
          <w:szCs w:val="24"/>
          <w:lang w:val="en-US"/>
        </w:rPr>
        <w:t>valstybės</w:t>
      </w:r>
      <w:proofErr w:type="spellEnd"/>
      <w:r w:rsidRPr="004730D0">
        <w:rPr>
          <w:szCs w:val="24"/>
          <w:lang w:val="en-US"/>
        </w:rPr>
        <w:t xml:space="preserve"> </w:t>
      </w:r>
      <w:proofErr w:type="spellStart"/>
      <w:r w:rsidRPr="004730D0">
        <w:rPr>
          <w:szCs w:val="24"/>
          <w:lang w:val="en-US"/>
        </w:rPr>
        <w:t>biudžeto</w:t>
      </w:r>
      <w:proofErr w:type="spellEnd"/>
      <w:r w:rsidRPr="004730D0">
        <w:rPr>
          <w:szCs w:val="24"/>
          <w:lang w:val="en-US"/>
        </w:rPr>
        <w:t xml:space="preserve"> </w:t>
      </w:r>
      <w:proofErr w:type="spellStart"/>
      <w:r w:rsidRPr="004730D0">
        <w:rPr>
          <w:szCs w:val="24"/>
          <w:lang w:val="en-US"/>
        </w:rPr>
        <w:t>projektams</w:t>
      </w:r>
      <w:proofErr w:type="spellEnd"/>
      <w:r w:rsidRPr="004730D0">
        <w:rPr>
          <w:szCs w:val="24"/>
          <w:lang w:val="en-US"/>
        </w:rPr>
        <w:t xml:space="preserve"> </w:t>
      </w:r>
      <w:proofErr w:type="spellStart"/>
      <w:r w:rsidRPr="004730D0">
        <w:rPr>
          <w:szCs w:val="24"/>
          <w:lang w:val="en-US"/>
        </w:rPr>
        <w:t>finansuoti</w:t>
      </w:r>
      <w:proofErr w:type="spellEnd"/>
      <w:r w:rsidRPr="004730D0">
        <w:rPr>
          <w:szCs w:val="24"/>
          <w:lang w:val="en-US"/>
        </w:rPr>
        <w:t xml:space="preserve"> </w:t>
      </w:r>
      <w:proofErr w:type="spellStart"/>
      <w:r w:rsidRPr="004730D0">
        <w:rPr>
          <w:szCs w:val="24"/>
          <w:lang w:val="en-US"/>
        </w:rPr>
        <w:t>buvo</w:t>
      </w:r>
      <w:proofErr w:type="spellEnd"/>
      <w:r w:rsidRPr="004730D0">
        <w:rPr>
          <w:szCs w:val="24"/>
          <w:lang w:val="en-US"/>
        </w:rPr>
        <w:t xml:space="preserve"> </w:t>
      </w:r>
      <w:proofErr w:type="spellStart"/>
      <w:r w:rsidRPr="004730D0">
        <w:rPr>
          <w:szCs w:val="24"/>
          <w:lang w:val="en-US"/>
        </w:rPr>
        <w:t>skirta</w:t>
      </w:r>
      <w:proofErr w:type="spellEnd"/>
      <w:r w:rsidRPr="004730D0">
        <w:rPr>
          <w:szCs w:val="24"/>
          <w:lang w:val="en-US"/>
        </w:rPr>
        <w:t xml:space="preserve"> 22 450 </w:t>
      </w:r>
      <w:proofErr w:type="spellStart"/>
      <w:r w:rsidRPr="004730D0">
        <w:rPr>
          <w:szCs w:val="24"/>
          <w:lang w:val="en-US"/>
        </w:rPr>
        <w:t>Eur</w:t>
      </w:r>
      <w:proofErr w:type="spellEnd"/>
      <w:r w:rsidRPr="004730D0">
        <w:rPr>
          <w:szCs w:val="24"/>
          <w:lang w:val="en-US"/>
        </w:rPr>
        <w:t xml:space="preserve"> (</w:t>
      </w:r>
      <w:proofErr w:type="spellStart"/>
      <w:r w:rsidRPr="004730D0">
        <w:rPr>
          <w:szCs w:val="24"/>
          <w:lang w:val="en-US"/>
        </w:rPr>
        <w:t>su</w:t>
      </w:r>
      <w:proofErr w:type="spellEnd"/>
      <w:r w:rsidRPr="004730D0">
        <w:rPr>
          <w:szCs w:val="24"/>
          <w:lang w:val="en-US"/>
        </w:rPr>
        <w:t xml:space="preserve"> </w:t>
      </w:r>
      <w:proofErr w:type="spellStart"/>
      <w:r w:rsidRPr="004730D0">
        <w:rPr>
          <w:szCs w:val="24"/>
          <w:lang w:val="en-US"/>
        </w:rPr>
        <w:t>administravimo</w:t>
      </w:r>
      <w:proofErr w:type="spellEnd"/>
      <w:r w:rsidRPr="004730D0">
        <w:rPr>
          <w:szCs w:val="24"/>
          <w:lang w:val="en-US"/>
        </w:rPr>
        <w:t xml:space="preserve"> </w:t>
      </w:r>
      <w:proofErr w:type="spellStart"/>
      <w:r w:rsidRPr="004730D0">
        <w:rPr>
          <w:szCs w:val="24"/>
          <w:lang w:val="en-US"/>
        </w:rPr>
        <w:t>lėšomis</w:t>
      </w:r>
      <w:proofErr w:type="spellEnd"/>
      <w:r w:rsidRPr="004730D0">
        <w:rPr>
          <w:szCs w:val="24"/>
          <w:lang w:val="en-US"/>
        </w:rPr>
        <w:t xml:space="preserve"> – 23 573 </w:t>
      </w:r>
      <w:proofErr w:type="spellStart"/>
      <w:r w:rsidRPr="004730D0">
        <w:rPr>
          <w:szCs w:val="24"/>
          <w:lang w:val="en-US"/>
        </w:rPr>
        <w:t>Eur</w:t>
      </w:r>
      <w:proofErr w:type="spellEnd"/>
      <w:r w:rsidRPr="004730D0">
        <w:rPr>
          <w:szCs w:val="24"/>
          <w:lang w:val="en-US"/>
        </w:rPr>
        <w:t xml:space="preserve">) (2021 m. 44 176 </w:t>
      </w:r>
      <w:proofErr w:type="spellStart"/>
      <w:r w:rsidRPr="004730D0">
        <w:rPr>
          <w:szCs w:val="24"/>
          <w:lang w:val="en-US"/>
        </w:rPr>
        <w:t>Eur</w:t>
      </w:r>
      <w:proofErr w:type="spellEnd"/>
      <w:r w:rsidRPr="004730D0">
        <w:rPr>
          <w:szCs w:val="24"/>
          <w:lang w:val="en-US"/>
        </w:rPr>
        <w:t xml:space="preserve">), </w:t>
      </w:r>
      <w:proofErr w:type="spellStart"/>
      <w:r w:rsidRPr="004730D0">
        <w:rPr>
          <w:szCs w:val="24"/>
          <w:lang w:val="en-US"/>
        </w:rPr>
        <w:t>iš</w:t>
      </w:r>
      <w:proofErr w:type="spellEnd"/>
      <w:r w:rsidRPr="004730D0">
        <w:rPr>
          <w:szCs w:val="24"/>
          <w:lang w:val="en-US"/>
        </w:rPr>
        <w:t xml:space="preserve"> </w:t>
      </w:r>
      <w:proofErr w:type="spellStart"/>
      <w:r w:rsidRPr="004730D0">
        <w:rPr>
          <w:szCs w:val="24"/>
          <w:lang w:val="en-US"/>
        </w:rPr>
        <w:t>Savivaldybės</w:t>
      </w:r>
      <w:proofErr w:type="spellEnd"/>
      <w:r w:rsidRPr="004730D0">
        <w:rPr>
          <w:szCs w:val="24"/>
          <w:lang w:val="en-US"/>
        </w:rPr>
        <w:t xml:space="preserve"> </w:t>
      </w:r>
      <w:proofErr w:type="spellStart"/>
      <w:r w:rsidRPr="004730D0">
        <w:rPr>
          <w:szCs w:val="24"/>
          <w:lang w:val="en-US"/>
        </w:rPr>
        <w:t>biudžeto</w:t>
      </w:r>
      <w:proofErr w:type="spellEnd"/>
      <w:r w:rsidRPr="004730D0">
        <w:rPr>
          <w:szCs w:val="24"/>
          <w:lang w:val="en-US"/>
        </w:rPr>
        <w:t xml:space="preserve"> – 4517 </w:t>
      </w:r>
      <w:proofErr w:type="spellStart"/>
      <w:r w:rsidRPr="004730D0">
        <w:rPr>
          <w:szCs w:val="24"/>
          <w:lang w:val="en-US"/>
        </w:rPr>
        <w:t>Eur</w:t>
      </w:r>
      <w:proofErr w:type="spellEnd"/>
      <w:r w:rsidRPr="004730D0">
        <w:rPr>
          <w:szCs w:val="24"/>
          <w:lang w:val="en-US"/>
        </w:rPr>
        <w:t xml:space="preserve"> (2021 m. – 8500 </w:t>
      </w:r>
      <w:proofErr w:type="spellStart"/>
      <w:r w:rsidRPr="004730D0">
        <w:rPr>
          <w:szCs w:val="24"/>
          <w:lang w:val="en-US"/>
        </w:rPr>
        <w:t>Eur</w:t>
      </w:r>
      <w:proofErr w:type="spellEnd"/>
      <w:r w:rsidRPr="004730D0">
        <w:rPr>
          <w:szCs w:val="24"/>
          <w:lang w:val="en-US"/>
        </w:rPr>
        <w:t xml:space="preserve">). </w:t>
      </w:r>
    </w:p>
    <w:p w14:paraId="37D7F7BE" w14:textId="1C15E735" w:rsidR="00EA2485" w:rsidRPr="004730D0" w:rsidRDefault="00EA2485" w:rsidP="00D406AD">
      <w:pPr>
        <w:tabs>
          <w:tab w:val="left" w:pos="720"/>
        </w:tabs>
        <w:jc w:val="both"/>
        <w:rPr>
          <w:rFonts w:eastAsia="Calibri"/>
          <w:szCs w:val="24"/>
          <w:lang w:eastAsia="en-US"/>
        </w:rPr>
      </w:pPr>
    </w:p>
    <w:p w14:paraId="797C3F01" w14:textId="49B20004"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b/>
          <w:szCs w:val="24"/>
          <w:lang w:eastAsia="ar-SA"/>
        </w:rPr>
      </w:pPr>
      <w:bookmarkStart w:id="26" w:name="_Hlk128995853"/>
      <w:r w:rsidRPr="004730D0">
        <w:rPr>
          <w:b/>
          <w:szCs w:val="24"/>
          <w:lang w:eastAsia="ar-SA"/>
        </w:rPr>
        <w:t>6. Savivaldybės galimybių teikti socialines paslaugas ir socialinių paslaugų poreikio įvertinimas 202</w:t>
      </w:r>
      <w:r w:rsidR="00EA6E7F" w:rsidRPr="004730D0">
        <w:rPr>
          <w:b/>
          <w:szCs w:val="24"/>
          <w:lang w:eastAsia="ar-SA"/>
        </w:rPr>
        <w:t>2</w:t>
      </w:r>
      <w:r w:rsidRPr="004730D0">
        <w:rPr>
          <w:b/>
          <w:szCs w:val="24"/>
          <w:lang w:eastAsia="ar-SA"/>
        </w:rPr>
        <w:t xml:space="preserve"> m.</w:t>
      </w:r>
    </w:p>
    <w:p w14:paraId="2E8A116F" w14:textId="2A67A460" w:rsidR="00D406AD" w:rsidRPr="004730D0" w:rsidRDefault="00D406AD" w:rsidP="003840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bCs/>
          <w:szCs w:val="24"/>
          <w:lang w:eastAsia="ar-SA"/>
        </w:rPr>
      </w:pPr>
      <w:bookmarkStart w:id="27" w:name="_Hlk129593256"/>
      <w:r w:rsidRPr="004730D0">
        <w:rPr>
          <w:b/>
          <w:szCs w:val="24"/>
          <w:lang w:eastAsia="ar-SA"/>
        </w:rPr>
        <w:tab/>
      </w:r>
      <w:r w:rsidRPr="004730D0">
        <w:rPr>
          <w:b/>
          <w:szCs w:val="24"/>
          <w:lang w:eastAsia="ar-SA"/>
        </w:rPr>
        <w:tab/>
      </w:r>
      <w:r w:rsidRPr="004730D0">
        <w:rPr>
          <w:b/>
          <w:szCs w:val="24"/>
          <w:lang w:eastAsia="ar-SA"/>
        </w:rPr>
        <w:tab/>
      </w:r>
      <w:r w:rsidRPr="004730D0">
        <w:rPr>
          <w:b/>
          <w:szCs w:val="24"/>
          <w:lang w:eastAsia="ar-SA"/>
        </w:rPr>
        <w:tab/>
      </w:r>
      <w:r w:rsidRPr="004730D0">
        <w:rPr>
          <w:b/>
          <w:szCs w:val="24"/>
          <w:lang w:eastAsia="ar-SA"/>
        </w:rPr>
        <w:tab/>
      </w:r>
      <w:r w:rsidRPr="004730D0">
        <w:rPr>
          <w:b/>
          <w:szCs w:val="24"/>
          <w:lang w:eastAsia="ar-SA"/>
        </w:rPr>
        <w:tab/>
      </w:r>
      <w:r w:rsidRPr="004730D0">
        <w:rPr>
          <w:b/>
          <w:szCs w:val="24"/>
          <w:lang w:eastAsia="ar-SA"/>
        </w:rPr>
        <w:tab/>
      </w:r>
      <w:r w:rsidRPr="004730D0">
        <w:rPr>
          <w:b/>
          <w:szCs w:val="24"/>
          <w:lang w:eastAsia="ar-SA"/>
        </w:rPr>
        <w:tab/>
      </w:r>
      <w:r w:rsidR="003840AE">
        <w:rPr>
          <w:b/>
          <w:szCs w:val="24"/>
          <w:lang w:eastAsia="ar-SA"/>
        </w:rPr>
        <w:tab/>
        <w:t xml:space="preserve">     </w:t>
      </w:r>
    </w:p>
    <w:bookmarkEnd w:id="27"/>
    <w:p w14:paraId="7A94B406" w14:textId="62C8AEA2" w:rsidR="00D406AD" w:rsidRPr="004730D0" w:rsidRDefault="00157FF4"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b/>
          <w:szCs w:val="24"/>
          <w:lang w:eastAsia="ar-SA"/>
        </w:rPr>
      </w:pPr>
      <w:r>
        <w:rPr>
          <w:bCs/>
          <w:szCs w:val="24"/>
          <w:lang w:eastAsia="ar-SA"/>
        </w:rPr>
        <w:tab/>
      </w:r>
      <w:r>
        <w:rPr>
          <w:bCs/>
          <w:szCs w:val="24"/>
          <w:lang w:eastAsia="ar-SA"/>
        </w:rPr>
        <w:tab/>
      </w:r>
      <w:r>
        <w:rPr>
          <w:bCs/>
          <w:szCs w:val="24"/>
          <w:lang w:eastAsia="ar-SA"/>
        </w:rPr>
        <w:tab/>
      </w:r>
      <w:r>
        <w:rPr>
          <w:bCs/>
          <w:szCs w:val="24"/>
          <w:lang w:eastAsia="ar-SA"/>
        </w:rPr>
        <w:tab/>
      </w:r>
      <w:r>
        <w:rPr>
          <w:bCs/>
          <w:szCs w:val="24"/>
          <w:lang w:eastAsia="ar-SA"/>
        </w:rPr>
        <w:tab/>
      </w:r>
      <w:r>
        <w:rPr>
          <w:bCs/>
          <w:szCs w:val="24"/>
          <w:lang w:eastAsia="ar-SA"/>
        </w:rPr>
        <w:tab/>
      </w:r>
      <w:r>
        <w:rPr>
          <w:bCs/>
          <w:szCs w:val="24"/>
          <w:lang w:eastAsia="ar-SA"/>
        </w:rPr>
        <w:tab/>
      </w:r>
      <w:r>
        <w:rPr>
          <w:bCs/>
          <w:szCs w:val="24"/>
          <w:lang w:eastAsia="ar-SA"/>
        </w:rPr>
        <w:tab/>
      </w:r>
      <w:r>
        <w:rPr>
          <w:bCs/>
          <w:szCs w:val="24"/>
          <w:lang w:eastAsia="ar-SA"/>
        </w:rPr>
        <w:tab/>
      </w:r>
      <w:r w:rsidRPr="004730D0">
        <w:rPr>
          <w:bCs/>
          <w:szCs w:val="24"/>
          <w:lang w:eastAsia="ar-SA"/>
        </w:rPr>
        <w:t>1</w:t>
      </w:r>
      <w:r>
        <w:rPr>
          <w:bCs/>
          <w:szCs w:val="24"/>
          <w:lang w:eastAsia="ar-SA"/>
        </w:rPr>
        <w:t>1</w:t>
      </w:r>
      <w:r w:rsidRPr="004730D0">
        <w:rPr>
          <w:bCs/>
          <w:szCs w:val="24"/>
          <w:lang w:eastAsia="ar-SA"/>
        </w:rPr>
        <w:t xml:space="preserve"> lentelė</w:t>
      </w:r>
    </w:p>
    <w:tbl>
      <w:tblPr>
        <w:tblW w:w="9527" w:type="dxa"/>
        <w:tblInd w:w="93" w:type="dxa"/>
        <w:tblCellMar>
          <w:left w:w="0" w:type="dxa"/>
          <w:right w:w="0" w:type="dxa"/>
        </w:tblCellMar>
        <w:tblLook w:val="04A0" w:firstRow="1" w:lastRow="0" w:firstColumn="1" w:lastColumn="0" w:noHBand="0" w:noVBand="1"/>
      </w:tblPr>
      <w:tblGrid>
        <w:gridCol w:w="556"/>
        <w:gridCol w:w="3452"/>
        <w:gridCol w:w="1134"/>
        <w:gridCol w:w="1806"/>
        <w:gridCol w:w="1176"/>
        <w:gridCol w:w="1403"/>
      </w:tblGrid>
      <w:tr w:rsidR="004730D0" w:rsidRPr="004730D0" w14:paraId="1232E43E" w14:textId="77777777" w:rsidTr="00F45CA7">
        <w:trPr>
          <w:cantSplit/>
          <w:trHeight w:val="861"/>
          <w:tblHeader/>
        </w:trPr>
        <w:tc>
          <w:tcPr>
            <w:tcW w:w="556" w:type="dxa"/>
            <w:vMerge w:val="restart"/>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7777A9EC" w14:textId="77777777" w:rsidR="00CC5321" w:rsidRPr="00CC5321" w:rsidRDefault="00CC5321" w:rsidP="00CC5321">
            <w:pPr>
              <w:jc w:val="center"/>
              <w:rPr>
                <w:rFonts w:eastAsia="Calibri"/>
                <w:szCs w:val="24"/>
              </w:rPr>
            </w:pPr>
            <w:r w:rsidRPr="00CC5321">
              <w:rPr>
                <w:rFonts w:eastAsia="Calibri"/>
                <w:szCs w:val="24"/>
                <w:lang w:eastAsia="en-US"/>
              </w:rPr>
              <w:t>Eil. Nr.</w:t>
            </w:r>
          </w:p>
        </w:tc>
        <w:tc>
          <w:tcPr>
            <w:tcW w:w="3452" w:type="dxa"/>
            <w:vMerge w:val="restart"/>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vAlign w:val="center"/>
          </w:tcPr>
          <w:p w14:paraId="44BEC94E" w14:textId="77777777" w:rsidR="00CC5321" w:rsidRPr="00CC5321" w:rsidRDefault="00CC5321" w:rsidP="00CC5321">
            <w:pPr>
              <w:jc w:val="center"/>
              <w:rPr>
                <w:rFonts w:eastAsia="Calibri"/>
                <w:szCs w:val="24"/>
                <w:lang w:eastAsia="en-US"/>
              </w:rPr>
            </w:pPr>
            <w:r w:rsidRPr="00CC5321">
              <w:rPr>
                <w:rFonts w:eastAsia="Calibri"/>
                <w:szCs w:val="24"/>
                <w:lang w:eastAsia="en-US"/>
              </w:rPr>
              <w:t>Socialinių paslaugų rūšys pagal žmonių socialines grupes</w:t>
            </w:r>
            <w:r w:rsidRPr="00CC5321">
              <w:rPr>
                <w:rFonts w:eastAsia="Calibri"/>
                <w:szCs w:val="24"/>
                <w:vertAlign w:val="superscript"/>
                <w:lang w:eastAsia="en-US"/>
              </w:rPr>
              <w:footnoteReference w:customMarkFollows="1" w:id="5"/>
              <w:t>[1]</w:t>
            </w:r>
          </w:p>
        </w:tc>
        <w:tc>
          <w:tcPr>
            <w:tcW w:w="2940" w:type="dxa"/>
            <w:gridSpan w:val="2"/>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663D97DD" w14:textId="77777777" w:rsidR="00CC5321" w:rsidRPr="00CC5321" w:rsidRDefault="00CC5321" w:rsidP="00CC5321">
            <w:pPr>
              <w:jc w:val="center"/>
              <w:rPr>
                <w:rFonts w:eastAsia="Calibri"/>
                <w:szCs w:val="24"/>
                <w:lang w:eastAsia="en-US"/>
              </w:rPr>
            </w:pPr>
            <w:r w:rsidRPr="00CC5321">
              <w:rPr>
                <w:rFonts w:eastAsia="Calibri"/>
                <w:szCs w:val="24"/>
                <w:lang w:eastAsia="en-US"/>
              </w:rPr>
              <w:t>Asmenų (šeimų) skaičius, kuriems socialinių paslaugų poreikis</w:t>
            </w:r>
          </w:p>
        </w:tc>
        <w:tc>
          <w:tcPr>
            <w:tcW w:w="1176" w:type="dxa"/>
            <w:vMerge w:val="restar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63F7F404" w14:textId="77777777" w:rsidR="00CC5321" w:rsidRPr="00CC5321" w:rsidRDefault="00CC5321" w:rsidP="00CC5321">
            <w:pPr>
              <w:jc w:val="center"/>
              <w:rPr>
                <w:rFonts w:eastAsia="Calibri"/>
                <w:szCs w:val="24"/>
                <w:lang w:eastAsia="en-US"/>
              </w:rPr>
            </w:pPr>
            <w:r w:rsidRPr="00CC5321">
              <w:rPr>
                <w:rFonts w:eastAsia="Calibri"/>
                <w:szCs w:val="24"/>
                <w:lang w:eastAsia="en-US"/>
              </w:rPr>
              <w:t>1000 gyventojų tenka vietų</w:t>
            </w:r>
          </w:p>
        </w:tc>
        <w:tc>
          <w:tcPr>
            <w:tcW w:w="1403" w:type="dxa"/>
            <w:vMerge w:val="restar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3A592B86" w14:textId="77777777" w:rsidR="00CC5321" w:rsidRPr="00CC5321" w:rsidRDefault="00CC5321" w:rsidP="00CC5321">
            <w:pPr>
              <w:jc w:val="center"/>
              <w:rPr>
                <w:rFonts w:eastAsia="Calibri"/>
                <w:szCs w:val="24"/>
                <w:lang w:eastAsia="en-US"/>
              </w:rPr>
            </w:pPr>
            <w:r w:rsidRPr="00CC5321">
              <w:rPr>
                <w:rFonts w:eastAsia="Calibri"/>
                <w:szCs w:val="24"/>
                <w:lang w:eastAsia="en-US"/>
              </w:rPr>
              <w:t>Iš jų finansuoja</w:t>
            </w:r>
          </w:p>
          <w:p w14:paraId="09E78701" w14:textId="77777777" w:rsidR="00CC5321" w:rsidRPr="00CC5321" w:rsidRDefault="00CC5321" w:rsidP="00CC5321">
            <w:pPr>
              <w:jc w:val="center"/>
              <w:rPr>
                <w:rFonts w:eastAsia="Calibri"/>
                <w:szCs w:val="24"/>
                <w:lang w:eastAsia="en-US"/>
              </w:rPr>
            </w:pPr>
            <w:r w:rsidRPr="00CC5321">
              <w:rPr>
                <w:rFonts w:eastAsia="Calibri"/>
                <w:szCs w:val="24"/>
                <w:lang w:eastAsia="en-US"/>
              </w:rPr>
              <w:t>Savivaldybė</w:t>
            </w:r>
          </w:p>
        </w:tc>
      </w:tr>
      <w:tr w:rsidR="004730D0" w:rsidRPr="004730D0" w14:paraId="0EC3A47A" w14:textId="77777777" w:rsidTr="00C41808">
        <w:trPr>
          <w:cantSplit/>
          <w:trHeight w:val="563"/>
          <w:tblHeader/>
        </w:trPr>
        <w:tc>
          <w:tcPr>
            <w:tcW w:w="0" w:type="auto"/>
            <w:vMerge/>
            <w:tcBorders>
              <w:top w:val="single" w:sz="8" w:space="0" w:color="auto"/>
              <w:left w:val="single" w:sz="8" w:space="0" w:color="auto"/>
              <w:bottom w:val="single" w:sz="8" w:space="0" w:color="auto"/>
              <w:right w:val="single" w:sz="8" w:space="0" w:color="auto"/>
            </w:tcBorders>
            <w:vAlign w:val="center"/>
          </w:tcPr>
          <w:p w14:paraId="456ADED0" w14:textId="77777777" w:rsidR="00CC5321" w:rsidRPr="00CC5321" w:rsidRDefault="00CC5321" w:rsidP="00CC5321">
            <w:pPr>
              <w:rPr>
                <w:rFonts w:eastAsia="Calibri"/>
                <w:szCs w:val="24"/>
              </w:rPr>
            </w:pPr>
          </w:p>
        </w:tc>
        <w:tc>
          <w:tcPr>
            <w:tcW w:w="3452" w:type="dxa"/>
            <w:vMerge/>
            <w:tcBorders>
              <w:top w:val="single" w:sz="8" w:space="0" w:color="auto"/>
              <w:left w:val="nil"/>
              <w:bottom w:val="single" w:sz="8" w:space="0" w:color="auto"/>
              <w:right w:val="single" w:sz="8" w:space="0" w:color="auto"/>
            </w:tcBorders>
            <w:vAlign w:val="center"/>
          </w:tcPr>
          <w:p w14:paraId="2FF2A58F" w14:textId="77777777" w:rsidR="00CC5321" w:rsidRPr="00CC5321" w:rsidRDefault="00CC5321" w:rsidP="00CC5321">
            <w:pPr>
              <w:rPr>
                <w:rFonts w:eastAsia="Calibri"/>
                <w:szCs w:val="24"/>
                <w:lang w:eastAsia="en-US"/>
              </w:rPr>
            </w:pPr>
          </w:p>
        </w:tc>
        <w:tc>
          <w:tcPr>
            <w:tcW w:w="113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0AC62A2E" w14:textId="77777777" w:rsidR="00CC5321" w:rsidRPr="00CC5321" w:rsidRDefault="00CC5321" w:rsidP="00CC5321">
            <w:pPr>
              <w:jc w:val="center"/>
              <w:rPr>
                <w:rFonts w:eastAsia="Calibri"/>
                <w:szCs w:val="24"/>
                <w:lang w:eastAsia="en-US"/>
              </w:rPr>
            </w:pPr>
            <w:r w:rsidRPr="00CC5321">
              <w:rPr>
                <w:rFonts w:eastAsia="Calibri"/>
                <w:szCs w:val="24"/>
                <w:lang w:eastAsia="en-US"/>
              </w:rPr>
              <w:t>įvertintas</w:t>
            </w:r>
          </w:p>
        </w:tc>
        <w:tc>
          <w:tcPr>
            <w:tcW w:w="1806"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6F4CE845" w14:textId="77777777" w:rsidR="00CC5321" w:rsidRPr="00CC5321" w:rsidRDefault="00CC5321" w:rsidP="00CC5321">
            <w:pPr>
              <w:jc w:val="center"/>
              <w:rPr>
                <w:rFonts w:eastAsia="Calibri"/>
                <w:szCs w:val="24"/>
                <w:lang w:eastAsia="en-US"/>
              </w:rPr>
            </w:pPr>
            <w:r w:rsidRPr="00CC5321">
              <w:rPr>
                <w:rFonts w:eastAsia="Calibri"/>
                <w:szCs w:val="24"/>
                <w:lang w:eastAsia="en-US"/>
              </w:rPr>
              <w:t>nepatenkintas</w:t>
            </w:r>
          </w:p>
        </w:tc>
        <w:tc>
          <w:tcPr>
            <w:tcW w:w="0" w:type="auto"/>
            <w:vMerge/>
            <w:tcBorders>
              <w:top w:val="single" w:sz="8" w:space="0" w:color="auto"/>
              <w:left w:val="nil"/>
              <w:bottom w:val="single" w:sz="8" w:space="0" w:color="auto"/>
              <w:right w:val="single" w:sz="8" w:space="0" w:color="auto"/>
            </w:tcBorders>
            <w:vAlign w:val="center"/>
          </w:tcPr>
          <w:p w14:paraId="74779CCB" w14:textId="77777777" w:rsidR="00CC5321" w:rsidRPr="00CC5321" w:rsidRDefault="00CC5321" w:rsidP="00CC5321">
            <w:pPr>
              <w:rPr>
                <w:rFonts w:eastAsia="Calibri"/>
                <w:szCs w:val="24"/>
                <w:lang w:eastAsia="en-US"/>
              </w:rPr>
            </w:pPr>
          </w:p>
        </w:tc>
        <w:tc>
          <w:tcPr>
            <w:tcW w:w="0" w:type="auto"/>
            <w:vMerge/>
            <w:tcBorders>
              <w:top w:val="single" w:sz="8" w:space="0" w:color="auto"/>
              <w:left w:val="nil"/>
              <w:bottom w:val="single" w:sz="8" w:space="0" w:color="auto"/>
              <w:right w:val="single" w:sz="8" w:space="0" w:color="auto"/>
            </w:tcBorders>
            <w:vAlign w:val="center"/>
          </w:tcPr>
          <w:p w14:paraId="2BC71028" w14:textId="77777777" w:rsidR="00CC5321" w:rsidRPr="00CC5321" w:rsidRDefault="00CC5321" w:rsidP="00CC5321">
            <w:pPr>
              <w:rPr>
                <w:rFonts w:eastAsia="Calibri"/>
                <w:szCs w:val="24"/>
                <w:lang w:eastAsia="en-US"/>
              </w:rPr>
            </w:pPr>
          </w:p>
        </w:tc>
      </w:tr>
      <w:tr w:rsidR="004730D0" w:rsidRPr="004730D0" w14:paraId="1013ACA7" w14:textId="77777777" w:rsidTr="00C41808">
        <w:trPr>
          <w:trHeight w:val="362"/>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899CEA" w14:textId="77777777" w:rsidR="00CC5321" w:rsidRPr="00CC5321" w:rsidRDefault="00CC5321" w:rsidP="00CC5321">
            <w:pPr>
              <w:jc w:val="center"/>
              <w:rPr>
                <w:rFonts w:eastAsia="Calibri"/>
                <w:szCs w:val="24"/>
                <w:lang w:eastAsia="en-US"/>
              </w:rPr>
            </w:pPr>
            <w:r w:rsidRPr="00CC5321">
              <w:rPr>
                <w:rFonts w:eastAsia="Calibri"/>
                <w:szCs w:val="24"/>
                <w:lang w:eastAsia="en-US"/>
              </w:rPr>
              <w:t>1.</w:t>
            </w:r>
          </w:p>
        </w:tc>
        <w:tc>
          <w:tcPr>
            <w:tcW w:w="345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4556025" w14:textId="77777777" w:rsidR="00CC5321" w:rsidRPr="00CC5321" w:rsidRDefault="00CC5321" w:rsidP="00CC5321">
            <w:pPr>
              <w:rPr>
                <w:rFonts w:eastAsia="Calibri"/>
                <w:szCs w:val="24"/>
                <w:lang w:eastAsia="en-US"/>
              </w:rPr>
            </w:pPr>
            <w:r w:rsidRPr="00CC5321">
              <w:rPr>
                <w:rFonts w:eastAsia="Calibri"/>
                <w:szCs w:val="24"/>
                <w:lang w:eastAsia="en-US"/>
              </w:rPr>
              <w:t xml:space="preserve">Ilgalaikė socialinė globa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0A5672EB" w14:textId="77777777" w:rsidR="00CC5321" w:rsidRPr="00CC5321" w:rsidRDefault="00CC5321" w:rsidP="00CC5321">
            <w:pPr>
              <w:jc w:val="center"/>
              <w:rPr>
                <w:rFonts w:eastAsia="Calibri"/>
                <w:szCs w:val="24"/>
                <w:lang w:eastAsia="en-US"/>
              </w:rPr>
            </w:pPr>
            <w:r w:rsidRPr="00CC5321">
              <w:rPr>
                <w:rFonts w:eastAsia="Calibri"/>
                <w:szCs w:val="24"/>
                <w:lang w:eastAsia="en-US"/>
              </w:rPr>
              <w:t>70</w:t>
            </w:r>
          </w:p>
        </w:tc>
        <w:tc>
          <w:tcPr>
            <w:tcW w:w="1806" w:type="dxa"/>
            <w:tcBorders>
              <w:top w:val="nil"/>
              <w:left w:val="nil"/>
              <w:bottom w:val="single" w:sz="8" w:space="0" w:color="auto"/>
              <w:right w:val="single" w:sz="8" w:space="0" w:color="auto"/>
            </w:tcBorders>
            <w:tcMar>
              <w:top w:w="0" w:type="dxa"/>
              <w:left w:w="108" w:type="dxa"/>
              <w:bottom w:w="0" w:type="dxa"/>
              <w:right w:w="108" w:type="dxa"/>
            </w:tcMar>
          </w:tcPr>
          <w:p w14:paraId="3C27EECD" w14:textId="77777777" w:rsidR="00C41808" w:rsidRPr="004730D0" w:rsidRDefault="00C41808" w:rsidP="00C41808">
            <w:pPr>
              <w:jc w:val="center"/>
              <w:rPr>
                <w:rFonts w:eastAsia="Calibri"/>
                <w:szCs w:val="24"/>
                <w:lang w:eastAsia="en-US"/>
              </w:rPr>
            </w:pPr>
            <w:r w:rsidRPr="00CC5321">
              <w:rPr>
                <w:rFonts w:eastAsia="Calibri"/>
                <w:szCs w:val="24"/>
                <w:lang w:eastAsia="en-US"/>
              </w:rPr>
              <w:t>0</w:t>
            </w:r>
            <w:r w:rsidRPr="004730D0">
              <w:rPr>
                <w:rFonts w:eastAsia="Calibri"/>
                <w:szCs w:val="24"/>
                <w:lang w:eastAsia="en-US"/>
              </w:rPr>
              <w:t xml:space="preserve"> nepatenkintų</w:t>
            </w:r>
          </w:p>
          <w:p w14:paraId="31835526" w14:textId="3A2FD0A8" w:rsidR="00F45CA7" w:rsidRPr="00CC5321" w:rsidRDefault="00C41808" w:rsidP="00C41808">
            <w:pPr>
              <w:jc w:val="center"/>
              <w:rPr>
                <w:rFonts w:eastAsia="Calibri"/>
                <w:szCs w:val="24"/>
                <w:lang w:eastAsia="en-US"/>
              </w:rPr>
            </w:pPr>
            <w:r w:rsidRPr="004730D0">
              <w:rPr>
                <w:rFonts w:eastAsia="Calibri"/>
                <w:szCs w:val="24"/>
                <w:lang w:eastAsia="en-US"/>
              </w:rPr>
              <w:t>16 laukia eilėje</w:t>
            </w:r>
          </w:p>
        </w:tc>
        <w:tc>
          <w:tcPr>
            <w:tcW w:w="1176" w:type="dxa"/>
            <w:tcBorders>
              <w:top w:val="nil"/>
              <w:left w:val="nil"/>
              <w:bottom w:val="single" w:sz="8" w:space="0" w:color="auto"/>
              <w:right w:val="single" w:sz="8" w:space="0" w:color="auto"/>
            </w:tcBorders>
            <w:tcMar>
              <w:top w:w="0" w:type="dxa"/>
              <w:left w:w="108" w:type="dxa"/>
              <w:bottom w:w="0" w:type="dxa"/>
              <w:right w:w="108" w:type="dxa"/>
            </w:tcMar>
            <w:vAlign w:val="center"/>
          </w:tcPr>
          <w:p w14:paraId="166659FD" w14:textId="77777777" w:rsidR="00CC5321" w:rsidRPr="00CC5321" w:rsidRDefault="00CC5321" w:rsidP="00CC5321">
            <w:pPr>
              <w:jc w:val="center"/>
              <w:rPr>
                <w:rFonts w:eastAsia="Calibri"/>
                <w:szCs w:val="24"/>
                <w:lang w:eastAsia="en-US"/>
              </w:rPr>
            </w:pPr>
            <w:r w:rsidRPr="00CC5321">
              <w:rPr>
                <w:rFonts w:eastAsia="Calibri"/>
                <w:szCs w:val="24"/>
                <w:lang w:eastAsia="en-US"/>
              </w:rPr>
              <w:t>2,8</w:t>
            </w:r>
          </w:p>
        </w:tc>
        <w:tc>
          <w:tcPr>
            <w:tcW w:w="1403" w:type="dxa"/>
            <w:tcBorders>
              <w:top w:val="nil"/>
              <w:left w:val="nil"/>
              <w:bottom w:val="single" w:sz="8" w:space="0" w:color="auto"/>
              <w:right w:val="single" w:sz="8" w:space="0" w:color="auto"/>
            </w:tcBorders>
            <w:tcMar>
              <w:top w:w="0" w:type="dxa"/>
              <w:left w:w="108" w:type="dxa"/>
              <w:bottom w:w="0" w:type="dxa"/>
              <w:right w:w="108" w:type="dxa"/>
            </w:tcMar>
            <w:vAlign w:val="center"/>
          </w:tcPr>
          <w:p w14:paraId="6F9707D0" w14:textId="2E04572F" w:rsidR="00CC5321" w:rsidRPr="00CC5321" w:rsidRDefault="00F45CA7" w:rsidP="00CC5321">
            <w:pPr>
              <w:jc w:val="center"/>
              <w:rPr>
                <w:rFonts w:eastAsia="Calibri"/>
                <w:szCs w:val="24"/>
                <w:lang w:eastAsia="en-US"/>
              </w:rPr>
            </w:pPr>
            <w:r w:rsidRPr="004730D0">
              <w:rPr>
                <w:rFonts w:eastAsia="Calibri"/>
                <w:szCs w:val="24"/>
                <w:lang w:eastAsia="en-US"/>
              </w:rPr>
              <w:t>38</w:t>
            </w:r>
          </w:p>
        </w:tc>
      </w:tr>
      <w:tr w:rsidR="004730D0" w:rsidRPr="004730D0" w14:paraId="71B076DD" w14:textId="77777777" w:rsidTr="00C41808">
        <w:trPr>
          <w:trHeight w:val="362"/>
        </w:trPr>
        <w:tc>
          <w:tcPr>
            <w:tcW w:w="556"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5DD34055" w14:textId="77777777" w:rsidR="00CC5321" w:rsidRPr="00CC5321" w:rsidRDefault="00CC5321" w:rsidP="00CC5321">
            <w:pPr>
              <w:jc w:val="center"/>
              <w:rPr>
                <w:rFonts w:eastAsia="Calibri"/>
                <w:szCs w:val="24"/>
                <w:lang w:eastAsia="en-US"/>
              </w:rPr>
            </w:pPr>
            <w:r w:rsidRPr="00CC5321">
              <w:rPr>
                <w:rFonts w:eastAsia="Calibri"/>
                <w:szCs w:val="24"/>
                <w:lang w:eastAsia="en-US"/>
              </w:rPr>
              <w:lastRenderedPageBreak/>
              <w:t>2.</w:t>
            </w:r>
          </w:p>
        </w:tc>
        <w:tc>
          <w:tcPr>
            <w:tcW w:w="3452"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center"/>
          </w:tcPr>
          <w:p w14:paraId="0C57E987" w14:textId="77777777" w:rsidR="00CC5321" w:rsidRPr="00CC5321" w:rsidRDefault="00CC5321" w:rsidP="00CC5321">
            <w:pPr>
              <w:rPr>
                <w:rFonts w:eastAsia="Calibri"/>
                <w:szCs w:val="24"/>
                <w:lang w:eastAsia="en-US"/>
              </w:rPr>
            </w:pPr>
            <w:r w:rsidRPr="00CC5321">
              <w:rPr>
                <w:rFonts w:eastAsia="Calibri"/>
                <w:szCs w:val="24"/>
                <w:lang w:eastAsia="en-US"/>
              </w:rPr>
              <w:t xml:space="preserve">Trumpalaikė socialinė globa </w:t>
            </w:r>
          </w:p>
        </w:tc>
        <w:tc>
          <w:tcPr>
            <w:tcW w:w="113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23A6A20F" w14:textId="77777777" w:rsidR="00CC5321" w:rsidRPr="00CC5321" w:rsidRDefault="00CC5321" w:rsidP="00CC5321">
            <w:pPr>
              <w:jc w:val="center"/>
              <w:rPr>
                <w:rFonts w:eastAsia="Calibri"/>
                <w:szCs w:val="24"/>
                <w:lang w:eastAsia="en-US"/>
              </w:rPr>
            </w:pPr>
            <w:r w:rsidRPr="00CC5321">
              <w:rPr>
                <w:rFonts w:eastAsia="Calibri"/>
                <w:szCs w:val="24"/>
                <w:lang w:eastAsia="en-US"/>
              </w:rPr>
              <w:t>47</w:t>
            </w:r>
          </w:p>
        </w:tc>
        <w:tc>
          <w:tcPr>
            <w:tcW w:w="1806" w:type="dxa"/>
            <w:tcBorders>
              <w:top w:val="nil"/>
              <w:left w:val="nil"/>
              <w:bottom w:val="single" w:sz="8" w:space="0" w:color="auto"/>
              <w:right w:val="single" w:sz="8" w:space="0" w:color="auto"/>
            </w:tcBorders>
            <w:shd w:val="clear" w:color="auto" w:fill="F2F2F2"/>
            <w:tcMar>
              <w:top w:w="0" w:type="dxa"/>
              <w:left w:w="108" w:type="dxa"/>
              <w:bottom w:w="0" w:type="dxa"/>
              <w:right w:w="108" w:type="dxa"/>
            </w:tcMar>
          </w:tcPr>
          <w:p w14:paraId="7567BDED" w14:textId="77777777" w:rsidR="00F45CA7" w:rsidRPr="004730D0" w:rsidRDefault="00F45CA7" w:rsidP="00F45CA7">
            <w:pPr>
              <w:jc w:val="center"/>
              <w:rPr>
                <w:rFonts w:eastAsia="Calibri"/>
                <w:szCs w:val="24"/>
                <w:lang w:eastAsia="en-US"/>
              </w:rPr>
            </w:pPr>
            <w:r w:rsidRPr="00CC5321">
              <w:rPr>
                <w:rFonts w:eastAsia="Calibri"/>
                <w:szCs w:val="24"/>
                <w:lang w:eastAsia="en-US"/>
              </w:rPr>
              <w:t>0</w:t>
            </w:r>
            <w:r w:rsidRPr="004730D0">
              <w:rPr>
                <w:rFonts w:eastAsia="Calibri"/>
                <w:szCs w:val="24"/>
                <w:lang w:eastAsia="en-US"/>
              </w:rPr>
              <w:t xml:space="preserve"> nepatenkintų</w:t>
            </w:r>
          </w:p>
          <w:p w14:paraId="4AA3CDE6" w14:textId="6DD22876" w:rsidR="00CC5321" w:rsidRPr="00CC5321" w:rsidRDefault="00F45CA7" w:rsidP="00F45CA7">
            <w:pPr>
              <w:jc w:val="center"/>
              <w:rPr>
                <w:rFonts w:eastAsia="Calibri"/>
                <w:szCs w:val="24"/>
                <w:lang w:eastAsia="en-US"/>
              </w:rPr>
            </w:pPr>
            <w:r w:rsidRPr="004730D0">
              <w:rPr>
                <w:rFonts w:eastAsia="Calibri"/>
                <w:szCs w:val="24"/>
                <w:lang w:eastAsia="en-US"/>
              </w:rPr>
              <w:t>1 lauk</w:t>
            </w:r>
            <w:r w:rsidR="00C41808" w:rsidRPr="004730D0">
              <w:rPr>
                <w:rFonts w:eastAsia="Calibri"/>
                <w:szCs w:val="24"/>
                <w:lang w:eastAsia="en-US"/>
              </w:rPr>
              <w:t>ia</w:t>
            </w:r>
            <w:r w:rsidRPr="004730D0">
              <w:rPr>
                <w:rFonts w:eastAsia="Calibri"/>
                <w:szCs w:val="24"/>
                <w:lang w:eastAsia="en-US"/>
              </w:rPr>
              <w:t xml:space="preserve"> eilėje</w:t>
            </w:r>
          </w:p>
        </w:tc>
        <w:tc>
          <w:tcPr>
            <w:tcW w:w="1176"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091ED018" w14:textId="77777777" w:rsidR="00CC5321" w:rsidRPr="00CC5321" w:rsidRDefault="00CC5321" w:rsidP="00CC5321">
            <w:pPr>
              <w:jc w:val="center"/>
              <w:rPr>
                <w:rFonts w:eastAsia="Calibri"/>
                <w:szCs w:val="24"/>
                <w:lang w:eastAsia="en-US"/>
              </w:rPr>
            </w:pPr>
            <w:r w:rsidRPr="00CC5321">
              <w:rPr>
                <w:rFonts w:eastAsia="Calibri"/>
                <w:szCs w:val="24"/>
                <w:lang w:eastAsia="en-US"/>
              </w:rPr>
              <w:t>0,5</w:t>
            </w:r>
          </w:p>
        </w:tc>
        <w:tc>
          <w:tcPr>
            <w:tcW w:w="140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7E21CC88" w14:textId="0C6DB747" w:rsidR="00CC5321" w:rsidRPr="00CC5321" w:rsidRDefault="00F45CA7" w:rsidP="00CC5321">
            <w:pPr>
              <w:jc w:val="center"/>
              <w:rPr>
                <w:rFonts w:eastAsia="Calibri"/>
                <w:szCs w:val="24"/>
                <w:lang w:eastAsia="en-US"/>
              </w:rPr>
            </w:pPr>
            <w:r w:rsidRPr="004730D0">
              <w:rPr>
                <w:rFonts w:eastAsia="Calibri"/>
                <w:szCs w:val="24"/>
                <w:lang w:eastAsia="en-US"/>
              </w:rPr>
              <w:t>40</w:t>
            </w:r>
          </w:p>
        </w:tc>
      </w:tr>
      <w:tr w:rsidR="004730D0" w:rsidRPr="004730D0" w14:paraId="4E25D72F" w14:textId="77777777" w:rsidTr="00C41808">
        <w:trPr>
          <w:trHeight w:val="349"/>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9CCE710" w14:textId="77777777" w:rsidR="00CC5321" w:rsidRPr="00CC5321" w:rsidRDefault="00CC5321" w:rsidP="00CC5321">
            <w:pPr>
              <w:jc w:val="center"/>
              <w:rPr>
                <w:rFonts w:eastAsia="Calibri"/>
                <w:szCs w:val="24"/>
                <w:lang w:eastAsia="en-US"/>
              </w:rPr>
            </w:pPr>
            <w:r w:rsidRPr="00CC5321">
              <w:rPr>
                <w:rFonts w:eastAsia="Calibri"/>
                <w:szCs w:val="24"/>
                <w:lang w:eastAsia="en-US"/>
              </w:rPr>
              <w:t>3.</w:t>
            </w:r>
          </w:p>
        </w:tc>
        <w:tc>
          <w:tcPr>
            <w:tcW w:w="345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4C8FE24" w14:textId="77777777" w:rsidR="00CC5321" w:rsidRPr="00CC5321" w:rsidRDefault="00CC5321" w:rsidP="00CC5321">
            <w:pPr>
              <w:rPr>
                <w:rFonts w:eastAsia="Calibri"/>
                <w:szCs w:val="24"/>
                <w:lang w:eastAsia="en-US"/>
              </w:rPr>
            </w:pPr>
            <w:r w:rsidRPr="00CC5321">
              <w:rPr>
                <w:rFonts w:eastAsia="Calibri"/>
                <w:szCs w:val="24"/>
                <w:lang w:eastAsia="en-US"/>
              </w:rPr>
              <w:t>Dienos socialinė globa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0DCAA72A" w14:textId="77777777" w:rsidR="00CC5321" w:rsidRPr="00CC5321" w:rsidRDefault="00CC5321" w:rsidP="00CC5321">
            <w:pPr>
              <w:jc w:val="center"/>
              <w:rPr>
                <w:rFonts w:eastAsia="Calibri"/>
                <w:szCs w:val="24"/>
                <w:lang w:eastAsia="en-US"/>
              </w:rPr>
            </w:pPr>
            <w:r w:rsidRPr="00CC5321">
              <w:rPr>
                <w:rFonts w:eastAsia="Calibri"/>
                <w:szCs w:val="24"/>
                <w:lang w:eastAsia="en-US"/>
              </w:rPr>
              <w:t>0</w:t>
            </w:r>
          </w:p>
        </w:tc>
        <w:tc>
          <w:tcPr>
            <w:tcW w:w="1806" w:type="dxa"/>
            <w:tcBorders>
              <w:top w:val="nil"/>
              <w:left w:val="nil"/>
              <w:bottom w:val="single" w:sz="8" w:space="0" w:color="auto"/>
              <w:right w:val="single" w:sz="8" w:space="0" w:color="auto"/>
            </w:tcBorders>
            <w:tcMar>
              <w:top w:w="0" w:type="dxa"/>
              <w:left w:w="108" w:type="dxa"/>
              <w:bottom w:w="0" w:type="dxa"/>
              <w:right w:w="108" w:type="dxa"/>
            </w:tcMar>
            <w:vAlign w:val="center"/>
          </w:tcPr>
          <w:p w14:paraId="327BA1F1" w14:textId="77777777" w:rsidR="00CC5321" w:rsidRPr="00CC5321" w:rsidRDefault="00CC5321" w:rsidP="00CC5321">
            <w:pPr>
              <w:jc w:val="center"/>
              <w:rPr>
                <w:rFonts w:eastAsia="Calibri"/>
                <w:szCs w:val="24"/>
                <w:lang w:eastAsia="en-US"/>
              </w:rPr>
            </w:pPr>
            <w:r w:rsidRPr="00CC5321">
              <w:rPr>
                <w:rFonts w:eastAsia="Calibri"/>
                <w:szCs w:val="24"/>
                <w:lang w:eastAsia="en-US"/>
              </w:rPr>
              <w:t>0</w:t>
            </w:r>
          </w:p>
        </w:tc>
        <w:tc>
          <w:tcPr>
            <w:tcW w:w="11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C00706B" w14:textId="77777777" w:rsidR="00CC5321" w:rsidRPr="00CC5321" w:rsidRDefault="00CC5321" w:rsidP="00CC5321">
            <w:pPr>
              <w:jc w:val="center"/>
              <w:rPr>
                <w:rFonts w:eastAsia="Calibri"/>
                <w:szCs w:val="24"/>
                <w:lang w:eastAsia="en-US"/>
              </w:rPr>
            </w:pPr>
            <w:r w:rsidRPr="00CC5321">
              <w:rPr>
                <w:rFonts w:eastAsia="Calibri"/>
                <w:szCs w:val="24"/>
                <w:lang w:eastAsia="en-US"/>
              </w:rPr>
              <w:t>0</w:t>
            </w:r>
          </w:p>
        </w:tc>
        <w:tc>
          <w:tcPr>
            <w:tcW w:w="14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7E598DB" w14:textId="77777777" w:rsidR="00CC5321" w:rsidRPr="00CC5321" w:rsidRDefault="00CC5321" w:rsidP="00CC5321">
            <w:pPr>
              <w:jc w:val="center"/>
              <w:rPr>
                <w:rFonts w:eastAsia="Calibri"/>
                <w:szCs w:val="24"/>
                <w:lang w:eastAsia="en-US"/>
              </w:rPr>
            </w:pPr>
            <w:r w:rsidRPr="00CC5321">
              <w:rPr>
                <w:rFonts w:eastAsia="Calibri"/>
                <w:szCs w:val="24"/>
                <w:lang w:eastAsia="en-US"/>
              </w:rPr>
              <w:t>0</w:t>
            </w:r>
          </w:p>
        </w:tc>
      </w:tr>
      <w:tr w:rsidR="004730D0" w:rsidRPr="004730D0" w14:paraId="323D344F" w14:textId="77777777" w:rsidTr="00C41808">
        <w:trPr>
          <w:trHeight w:val="199"/>
        </w:trPr>
        <w:tc>
          <w:tcPr>
            <w:tcW w:w="556"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1CBD06CF" w14:textId="77777777" w:rsidR="00CC5321" w:rsidRPr="00CC5321" w:rsidRDefault="00CC5321" w:rsidP="00CC5321">
            <w:pPr>
              <w:jc w:val="center"/>
              <w:rPr>
                <w:rFonts w:eastAsia="Calibri"/>
                <w:szCs w:val="24"/>
                <w:lang w:eastAsia="en-US"/>
              </w:rPr>
            </w:pPr>
            <w:r w:rsidRPr="00CC5321">
              <w:rPr>
                <w:rFonts w:eastAsia="Calibri"/>
                <w:szCs w:val="24"/>
                <w:lang w:eastAsia="en-US"/>
              </w:rPr>
              <w:t>4.</w:t>
            </w:r>
          </w:p>
        </w:tc>
        <w:tc>
          <w:tcPr>
            <w:tcW w:w="3452"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center"/>
          </w:tcPr>
          <w:p w14:paraId="1ABAF9C9" w14:textId="77777777" w:rsidR="00CC5321" w:rsidRPr="00CC5321" w:rsidRDefault="00CC5321" w:rsidP="00CC5321">
            <w:pPr>
              <w:rPr>
                <w:rFonts w:eastAsia="Calibri"/>
                <w:szCs w:val="24"/>
              </w:rPr>
            </w:pPr>
            <w:r w:rsidRPr="00CC5321">
              <w:rPr>
                <w:rFonts w:eastAsia="Calibri"/>
                <w:szCs w:val="24"/>
                <w:lang w:eastAsia="en-US"/>
              </w:rPr>
              <w:t>Dienos socialinė globa asmens namuose</w:t>
            </w:r>
          </w:p>
        </w:tc>
        <w:tc>
          <w:tcPr>
            <w:tcW w:w="113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120D4B8B" w14:textId="77777777" w:rsidR="00CC5321" w:rsidRPr="00CC5321" w:rsidRDefault="00CC5321" w:rsidP="00CC5321">
            <w:pPr>
              <w:jc w:val="center"/>
              <w:rPr>
                <w:rFonts w:eastAsia="Calibri"/>
                <w:szCs w:val="24"/>
                <w:lang w:eastAsia="en-US"/>
              </w:rPr>
            </w:pPr>
            <w:r w:rsidRPr="00CC5321">
              <w:rPr>
                <w:rFonts w:eastAsia="Calibri"/>
                <w:szCs w:val="24"/>
                <w:lang w:eastAsia="en-US"/>
              </w:rPr>
              <w:t>24</w:t>
            </w:r>
          </w:p>
        </w:tc>
        <w:tc>
          <w:tcPr>
            <w:tcW w:w="1806"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2317DDD4" w14:textId="77777777" w:rsidR="00CC5321" w:rsidRPr="00CC5321" w:rsidRDefault="00CC5321" w:rsidP="00CC5321">
            <w:pPr>
              <w:jc w:val="center"/>
              <w:rPr>
                <w:rFonts w:eastAsia="Calibri"/>
                <w:szCs w:val="24"/>
                <w:lang w:eastAsia="en-US"/>
              </w:rPr>
            </w:pPr>
            <w:r w:rsidRPr="00CC5321">
              <w:rPr>
                <w:rFonts w:eastAsia="Calibri"/>
                <w:szCs w:val="24"/>
                <w:lang w:eastAsia="en-US"/>
              </w:rPr>
              <w:t>11 laukia eilėje</w:t>
            </w:r>
          </w:p>
        </w:tc>
        <w:tc>
          <w:tcPr>
            <w:tcW w:w="1176"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65A5C8AF" w14:textId="77777777" w:rsidR="00CC5321" w:rsidRPr="00CC5321" w:rsidRDefault="00CC5321" w:rsidP="00CC5321">
            <w:pPr>
              <w:jc w:val="center"/>
              <w:rPr>
                <w:rFonts w:eastAsia="Calibri"/>
                <w:szCs w:val="24"/>
                <w:lang w:eastAsia="en-US"/>
              </w:rPr>
            </w:pPr>
            <w:r w:rsidRPr="00CC5321">
              <w:rPr>
                <w:rFonts w:eastAsia="Calibri"/>
                <w:szCs w:val="24"/>
                <w:lang w:eastAsia="en-US"/>
              </w:rPr>
              <w:t>1,03</w:t>
            </w:r>
          </w:p>
        </w:tc>
        <w:tc>
          <w:tcPr>
            <w:tcW w:w="140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2410C408" w14:textId="77777777" w:rsidR="00CC5321" w:rsidRPr="00CC5321" w:rsidRDefault="00CC5321" w:rsidP="00CC5321">
            <w:pPr>
              <w:jc w:val="center"/>
              <w:rPr>
                <w:rFonts w:eastAsia="Calibri"/>
                <w:szCs w:val="24"/>
                <w:lang w:eastAsia="en-US"/>
              </w:rPr>
            </w:pPr>
            <w:r w:rsidRPr="00CC5321">
              <w:rPr>
                <w:rFonts w:eastAsia="Calibri"/>
                <w:szCs w:val="24"/>
                <w:lang w:eastAsia="en-US"/>
              </w:rPr>
              <w:t>0</w:t>
            </w:r>
          </w:p>
        </w:tc>
      </w:tr>
      <w:tr w:rsidR="004730D0" w:rsidRPr="004730D0" w14:paraId="30E82435" w14:textId="77777777" w:rsidTr="00C41808">
        <w:trPr>
          <w:trHeight w:val="199"/>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0C8686" w14:textId="77777777" w:rsidR="00CC5321" w:rsidRPr="00CC5321" w:rsidRDefault="00CC5321" w:rsidP="00CC5321">
            <w:pPr>
              <w:jc w:val="center"/>
              <w:rPr>
                <w:rFonts w:eastAsia="Calibri"/>
                <w:szCs w:val="24"/>
                <w:lang w:eastAsia="en-US"/>
              </w:rPr>
            </w:pPr>
            <w:r w:rsidRPr="00CC5321">
              <w:rPr>
                <w:rFonts w:eastAsia="Calibri"/>
                <w:szCs w:val="24"/>
                <w:lang w:eastAsia="en-US"/>
              </w:rPr>
              <w:t>5.</w:t>
            </w:r>
          </w:p>
        </w:tc>
        <w:tc>
          <w:tcPr>
            <w:tcW w:w="345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891BBFE" w14:textId="77777777" w:rsidR="00CC5321" w:rsidRPr="00CC5321" w:rsidRDefault="00CC5321" w:rsidP="00CC5321">
            <w:pPr>
              <w:rPr>
                <w:rFonts w:eastAsia="Calibri"/>
                <w:szCs w:val="24"/>
                <w:lang w:eastAsia="en-US"/>
              </w:rPr>
            </w:pPr>
            <w:r w:rsidRPr="00CC5321">
              <w:rPr>
                <w:rFonts w:eastAsia="Calibri"/>
                <w:szCs w:val="24"/>
                <w:lang w:eastAsia="en-US"/>
              </w:rPr>
              <w:t>Apgyvendinimas savarankiško gyvenimo namuose</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9E5B5BF" w14:textId="77777777" w:rsidR="00CC5321" w:rsidRPr="00CC5321" w:rsidRDefault="00CC5321" w:rsidP="00CC5321">
            <w:pPr>
              <w:jc w:val="center"/>
              <w:rPr>
                <w:rFonts w:eastAsia="Calibri"/>
                <w:szCs w:val="24"/>
              </w:rPr>
            </w:pPr>
            <w:r w:rsidRPr="00CC5321">
              <w:rPr>
                <w:rFonts w:eastAsia="Calibri"/>
                <w:szCs w:val="24"/>
                <w:lang w:eastAsia="en-US"/>
              </w:rPr>
              <w:t>2</w:t>
            </w:r>
          </w:p>
        </w:tc>
        <w:tc>
          <w:tcPr>
            <w:tcW w:w="1806" w:type="dxa"/>
            <w:tcBorders>
              <w:top w:val="nil"/>
              <w:left w:val="nil"/>
              <w:bottom w:val="single" w:sz="8" w:space="0" w:color="auto"/>
              <w:right w:val="single" w:sz="8" w:space="0" w:color="auto"/>
            </w:tcBorders>
            <w:tcMar>
              <w:top w:w="0" w:type="dxa"/>
              <w:left w:w="108" w:type="dxa"/>
              <w:bottom w:w="0" w:type="dxa"/>
              <w:right w:w="108" w:type="dxa"/>
            </w:tcMar>
            <w:vAlign w:val="center"/>
          </w:tcPr>
          <w:p w14:paraId="5C7A3C3F" w14:textId="77777777" w:rsidR="00CC5321" w:rsidRPr="00CC5321" w:rsidRDefault="00CC5321" w:rsidP="00CC5321">
            <w:pPr>
              <w:jc w:val="center"/>
              <w:rPr>
                <w:rFonts w:eastAsia="Calibri"/>
                <w:szCs w:val="24"/>
                <w:lang w:eastAsia="en-US"/>
              </w:rPr>
            </w:pPr>
            <w:r w:rsidRPr="00CC5321">
              <w:rPr>
                <w:rFonts w:eastAsia="Calibri"/>
                <w:szCs w:val="24"/>
                <w:lang w:eastAsia="en-US"/>
              </w:rPr>
              <w:t>0</w:t>
            </w:r>
          </w:p>
        </w:tc>
        <w:tc>
          <w:tcPr>
            <w:tcW w:w="11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8663140" w14:textId="77777777" w:rsidR="00CC5321" w:rsidRPr="00CC5321" w:rsidRDefault="00CC5321" w:rsidP="00CC5321">
            <w:pPr>
              <w:jc w:val="center"/>
              <w:rPr>
                <w:rFonts w:eastAsia="Calibri"/>
                <w:szCs w:val="24"/>
                <w:lang w:eastAsia="en-US"/>
              </w:rPr>
            </w:pPr>
            <w:r w:rsidRPr="00CC5321">
              <w:rPr>
                <w:rFonts w:eastAsia="Calibri"/>
                <w:szCs w:val="24"/>
                <w:lang w:eastAsia="en-US"/>
              </w:rPr>
              <w:t>12,4</w:t>
            </w:r>
          </w:p>
        </w:tc>
        <w:tc>
          <w:tcPr>
            <w:tcW w:w="14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37C4175" w14:textId="77777777" w:rsidR="00CC5321" w:rsidRPr="00CC5321" w:rsidRDefault="00CC5321" w:rsidP="00CC5321">
            <w:pPr>
              <w:jc w:val="center"/>
              <w:rPr>
                <w:rFonts w:eastAsia="Calibri"/>
                <w:szCs w:val="24"/>
                <w:lang w:eastAsia="en-US"/>
              </w:rPr>
            </w:pPr>
            <w:r w:rsidRPr="00CC5321">
              <w:rPr>
                <w:rFonts w:eastAsia="Calibri"/>
                <w:szCs w:val="24"/>
                <w:lang w:eastAsia="en-US"/>
              </w:rPr>
              <w:t>2</w:t>
            </w:r>
          </w:p>
        </w:tc>
      </w:tr>
      <w:tr w:rsidR="004730D0" w:rsidRPr="004730D0" w14:paraId="692DE78D" w14:textId="77777777" w:rsidTr="00C41808">
        <w:trPr>
          <w:trHeight w:val="199"/>
        </w:trPr>
        <w:tc>
          <w:tcPr>
            <w:tcW w:w="556"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54C1E503" w14:textId="77777777" w:rsidR="00CC5321" w:rsidRPr="00CC5321" w:rsidRDefault="00CC5321" w:rsidP="00CC5321">
            <w:pPr>
              <w:jc w:val="center"/>
              <w:rPr>
                <w:rFonts w:eastAsia="Calibri"/>
                <w:szCs w:val="24"/>
                <w:lang w:eastAsia="en-US"/>
              </w:rPr>
            </w:pPr>
            <w:bookmarkStart w:id="28" w:name="_Hlk66437560"/>
            <w:r w:rsidRPr="00CC5321">
              <w:rPr>
                <w:rFonts w:eastAsia="Calibri"/>
                <w:szCs w:val="24"/>
                <w:lang w:eastAsia="en-US"/>
              </w:rPr>
              <w:t>6.</w:t>
            </w:r>
          </w:p>
        </w:tc>
        <w:tc>
          <w:tcPr>
            <w:tcW w:w="3452"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center"/>
          </w:tcPr>
          <w:p w14:paraId="2D7B832D" w14:textId="77777777" w:rsidR="00CC5321" w:rsidRPr="00CC5321" w:rsidRDefault="00CC5321" w:rsidP="00CC5321">
            <w:pPr>
              <w:rPr>
                <w:rFonts w:eastAsia="Calibri"/>
                <w:szCs w:val="24"/>
                <w:lang w:eastAsia="en-US"/>
              </w:rPr>
            </w:pPr>
            <w:r w:rsidRPr="00CC5321">
              <w:rPr>
                <w:rFonts w:eastAsia="Calibri"/>
                <w:szCs w:val="24"/>
                <w:lang w:eastAsia="en-US"/>
              </w:rPr>
              <w:t xml:space="preserve">Pagalba į namus </w:t>
            </w:r>
          </w:p>
        </w:tc>
        <w:tc>
          <w:tcPr>
            <w:tcW w:w="113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76641C14" w14:textId="77777777" w:rsidR="00CC5321" w:rsidRPr="00CC5321" w:rsidRDefault="00CC5321" w:rsidP="00CC5321">
            <w:pPr>
              <w:jc w:val="center"/>
              <w:rPr>
                <w:rFonts w:eastAsia="Calibri"/>
                <w:szCs w:val="24"/>
                <w:lang w:eastAsia="en-US"/>
              </w:rPr>
            </w:pPr>
            <w:r w:rsidRPr="00CC5321">
              <w:rPr>
                <w:rFonts w:eastAsia="Calibri"/>
                <w:szCs w:val="24"/>
                <w:lang w:eastAsia="en-US"/>
              </w:rPr>
              <w:t>98</w:t>
            </w:r>
          </w:p>
        </w:tc>
        <w:tc>
          <w:tcPr>
            <w:tcW w:w="1806" w:type="dxa"/>
            <w:tcBorders>
              <w:top w:val="nil"/>
              <w:left w:val="nil"/>
              <w:bottom w:val="single" w:sz="8" w:space="0" w:color="auto"/>
              <w:right w:val="single" w:sz="8" w:space="0" w:color="auto"/>
            </w:tcBorders>
            <w:shd w:val="clear" w:color="auto" w:fill="F2F2F2"/>
            <w:tcMar>
              <w:top w:w="0" w:type="dxa"/>
              <w:left w:w="108" w:type="dxa"/>
              <w:bottom w:w="0" w:type="dxa"/>
              <w:right w:w="108" w:type="dxa"/>
            </w:tcMar>
          </w:tcPr>
          <w:p w14:paraId="79961716" w14:textId="77777777" w:rsidR="00CC5321" w:rsidRPr="00CC5321" w:rsidRDefault="00CC5321" w:rsidP="00CC5321">
            <w:pPr>
              <w:jc w:val="center"/>
              <w:rPr>
                <w:rFonts w:eastAsia="Calibri"/>
                <w:szCs w:val="24"/>
                <w:lang w:eastAsia="en-US"/>
              </w:rPr>
            </w:pPr>
            <w:r w:rsidRPr="00CC5321">
              <w:rPr>
                <w:rFonts w:eastAsia="Calibri"/>
                <w:szCs w:val="24"/>
                <w:lang w:eastAsia="en-US"/>
              </w:rPr>
              <w:t xml:space="preserve"> 52 laukia eilėje</w:t>
            </w:r>
          </w:p>
        </w:tc>
        <w:tc>
          <w:tcPr>
            <w:tcW w:w="1176"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0E008F85" w14:textId="77777777" w:rsidR="00CC5321" w:rsidRPr="00CC5321" w:rsidRDefault="00CC5321" w:rsidP="00CC5321">
            <w:pPr>
              <w:jc w:val="center"/>
              <w:rPr>
                <w:rFonts w:eastAsia="Calibri"/>
                <w:szCs w:val="24"/>
                <w:lang w:eastAsia="en-US"/>
              </w:rPr>
            </w:pPr>
            <w:r w:rsidRPr="00CC5321">
              <w:rPr>
                <w:rFonts w:eastAsia="Calibri"/>
                <w:szCs w:val="24"/>
                <w:lang w:eastAsia="en-US"/>
              </w:rPr>
              <w:t>0,3</w:t>
            </w:r>
          </w:p>
        </w:tc>
        <w:tc>
          <w:tcPr>
            <w:tcW w:w="140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468EA3C7" w14:textId="1BE2423E" w:rsidR="00CC5321" w:rsidRPr="00CC5321" w:rsidRDefault="00F45CA7" w:rsidP="00CC5321">
            <w:pPr>
              <w:jc w:val="center"/>
              <w:rPr>
                <w:rFonts w:eastAsia="Calibri"/>
                <w:szCs w:val="24"/>
                <w:lang w:eastAsia="en-US"/>
              </w:rPr>
            </w:pPr>
            <w:r w:rsidRPr="004730D0">
              <w:rPr>
                <w:rFonts w:eastAsia="Calibri"/>
                <w:szCs w:val="24"/>
                <w:lang w:eastAsia="en-US"/>
              </w:rPr>
              <w:t>46</w:t>
            </w:r>
          </w:p>
        </w:tc>
        <w:bookmarkEnd w:id="28"/>
      </w:tr>
      <w:tr w:rsidR="004730D0" w:rsidRPr="004730D0" w14:paraId="736827A8" w14:textId="77777777" w:rsidTr="00C41808">
        <w:trPr>
          <w:trHeight w:val="362"/>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118F965" w14:textId="77777777" w:rsidR="00CC5321" w:rsidRPr="00CC5321" w:rsidRDefault="00CC5321" w:rsidP="00CC5321">
            <w:pPr>
              <w:jc w:val="center"/>
              <w:rPr>
                <w:rFonts w:eastAsia="Calibri"/>
                <w:szCs w:val="24"/>
                <w:lang w:eastAsia="en-US"/>
              </w:rPr>
            </w:pPr>
            <w:r w:rsidRPr="00CC5321">
              <w:rPr>
                <w:rFonts w:eastAsia="Calibri"/>
                <w:szCs w:val="24"/>
                <w:lang w:eastAsia="en-US"/>
              </w:rPr>
              <w:t>7.</w:t>
            </w:r>
          </w:p>
        </w:tc>
        <w:tc>
          <w:tcPr>
            <w:tcW w:w="345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624641E" w14:textId="77777777" w:rsidR="00CC5321" w:rsidRPr="00CC5321" w:rsidRDefault="00CC5321" w:rsidP="00CC5321">
            <w:pPr>
              <w:rPr>
                <w:rFonts w:eastAsia="Calibri"/>
                <w:szCs w:val="24"/>
                <w:lang w:eastAsia="en-US"/>
              </w:rPr>
            </w:pPr>
            <w:r w:rsidRPr="00CC5321">
              <w:rPr>
                <w:rFonts w:eastAsia="Calibri"/>
                <w:szCs w:val="24"/>
                <w:lang w:eastAsia="en-US"/>
              </w:rPr>
              <w:t>Socialinių įgūdžių ugdymas ir palaikymas institucijoje</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4D21B73A" w14:textId="77777777" w:rsidR="00CC5321" w:rsidRPr="00CC5321" w:rsidRDefault="00CC5321" w:rsidP="00CC5321">
            <w:pPr>
              <w:jc w:val="center"/>
              <w:rPr>
                <w:rFonts w:eastAsia="Calibri"/>
                <w:szCs w:val="24"/>
                <w:lang w:eastAsia="en-US"/>
              </w:rPr>
            </w:pPr>
            <w:r w:rsidRPr="00CC5321">
              <w:rPr>
                <w:rFonts w:eastAsia="Calibri"/>
                <w:szCs w:val="24"/>
                <w:lang w:eastAsia="en-US"/>
              </w:rPr>
              <w:t>0</w:t>
            </w:r>
          </w:p>
        </w:tc>
        <w:tc>
          <w:tcPr>
            <w:tcW w:w="1806" w:type="dxa"/>
            <w:tcBorders>
              <w:top w:val="nil"/>
              <w:left w:val="nil"/>
              <w:bottom w:val="single" w:sz="8" w:space="0" w:color="auto"/>
              <w:right w:val="single" w:sz="8" w:space="0" w:color="auto"/>
            </w:tcBorders>
            <w:tcMar>
              <w:top w:w="0" w:type="dxa"/>
              <w:left w:w="108" w:type="dxa"/>
              <w:bottom w:w="0" w:type="dxa"/>
              <w:right w:w="108" w:type="dxa"/>
            </w:tcMar>
            <w:vAlign w:val="center"/>
          </w:tcPr>
          <w:p w14:paraId="217F0E3B" w14:textId="77777777" w:rsidR="00CC5321" w:rsidRPr="00CC5321" w:rsidRDefault="00CC5321" w:rsidP="00CC5321">
            <w:pPr>
              <w:jc w:val="center"/>
              <w:rPr>
                <w:rFonts w:eastAsia="Calibri"/>
                <w:szCs w:val="24"/>
                <w:lang w:eastAsia="en-US"/>
              </w:rPr>
            </w:pPr>
            <w:r w:rsidRPr="00CC5321">
              <w:rPr>
                <w:rFonts w:eastAsia="Calibri"/>
                <w:szCs w:val="24"/>
                <w:lang w:eastAsia="en-US"/>
              </w:rPr>
              <w:t>0</w:t>
            </w:r>
          </w:p>
        </w:tc>
        <w:tc>
          <w:tcPr>
            <w:tcW w:w="11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2519EF7" w14:textId="77777777" w:rsidR="00CC5321" w:rsidRPr="00CC5321" w:rsidRDefault="00CC5321" w:rsidP="00CC5321">
            <w:pPr>
              <w:jc w:val="center"/>
              <w:rPr>
                <w:rFonts w:eastAsia="Calibri"/>
                <w:szCs w:val="24"/>
                <w:lang w:eastAsia="en-US"/>
              </w:rPr>
            </w:pPr>
            <w:r w:rsidRPr="00CC5321">
              <w:rPr>
                <w:rFonts w:eastAsia="Calibri"/>
                <w:szCs w:val="24"/>
                <w:lang w:eastAsia="en-US"/>
              </w:rPr>
              <w:t>0</w:t>
            </w:r>
          </w:p>
        </w:tc>
        <w:tc>
          <w:tcPr>
            <w:tcW w:w="14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04C1FAE" w14:textId="77777777" w:rsidR="00CC5321" w:rsidRPr="00CC5321" w:rsidRDefault="00CC5321" w:rsidP="00CC5321">
            <w:pPr>
              <w:jc w:val="center"/>
              <w:rPr>
                <w:rFonts w:eastAsia="Calibri"/>
                <w:szCs w:val="24"/>
                <w:lang w:eastAsia="en-US"/>
              </w:rPr>
            </w:pPr>
            <w:r w:rsidRPr="00CC5321">
              <w:rPr>
                <w:rFonts w:eastAsia="Calibri"/>
                <w:szCs w:val="24"/>
                <w:lang w:eastAsia="en-US"/>
              </w:rPr>
              <w:t>0</w:t>
            </w:r>
          </w:p>
        </w:tc>
      </w:tr>
      <w:tr w:rsidR="004730D0" w:rsidRPr="004730D0" w14:paraId="5464B736" w14:textId="77777777" w:rsidTr="00C41808">
        <w:trPr>
          <w:trHeight w:val="362"/>
        </w:trPr>
        <w:tc>
          <w:tcPr>
            <w:tcW w:w="556"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7DC642E0" w14:textId="77777777" w:rsidR="00CC5321" w:rsidRPr="00CC5321" w:rsidRDefault="00CC5321" w:rsidP="00CC5321">
            <w:pPr>
              <w:jc w:val="center"/>
              <w:rPr>
                <w:rFonts w:eastAsia="Calibri"/>
                <w:szCs w:val="24"/>
                <w:lang w:eastAsia="en-US"/>
              </w:rPr>
            </w:pPr>
            <w:r w:rsidRPr="00CC5321">
              <w:rPr>
                <w:rFonts w:eastAsia="Calibri"/>
                <w:szCs w:val="24"/>
                <w:lang w:eastAsia="en-US"/>
              </w:rPr>
              <w:t>8.</w:t>
            </w:r>
          </w:p>
        </w:tc>
        <w:tc>
          <w:tcPr>
            <w:tcW w:w="3452"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center"/>
          </w:tcPr>
          <w:p w14:paraId="3A008C7A" w14:textId="27C58C5B" w:rsidR="00CC5321" w:rsidRPr="00CC5321" w:rsidRDefault="00CC5321" w:rsidP="00CC5321">
            <w:pPr>
              <w:rPr>
                <w:rFonts w:eastAsia="Calibri"/>
                <w:szCs w:val="24"/>
                <w:lang w:eastAsia="en-US"/>
              </w:rPr>
            </w:pPr>
            <w:r w:rsidRPr="00CC5321">
              <w:rPr>
                <w:rFonts w:eastAsia="Calibri"/>
                <w:szCs w:val="24"/>
                <w:lang w:eastAsia="en-US"/>
              </w:rPr>
              <w:t>Socialinių įgūdžių ugdymas ir palaikymas asmens (šeimos) namuose</w:t>
            </w:r>
            <w:r w:rsidR="00F45CA7" w:rsidRPr="004730D0">
              <w:rPr>
                <w:bCs/>
                <w:lang w:eastAsia="ar-SA"/>
              </w:rPr>
              <w:t>*</w:t>
            </w:r>
          </w:p>
        </w:tc>
        <w:tc>
          <w:tcPr>
            <w:tcW w:w="113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4219FCF6" w14:textId="77777777" w:rsidR="00CC5321" w:rsidRPr="00CC5321" w:rsidRDefault="00CC5321" w:rsidP="00CC5321">
            <w:pPr>
              <w:jc w:val="center"/>
              <w:rPr>
                <w:rFonts w:eastAsia="Calibri"/>
                <w:szCs w:val="24"/>
              </w:rPr>
            </w:pPr>
            <w:r w:rsidRPr="00CC5321">
              <w:rPr>
                <w:rFonts w:eastAsia="Calibri"/>
                <w:szCs w:val="24"/>
              </w:rPr>
              <w:t>114</w:t>
            </w:r>
          </w:p>
        </w:tc>
        <w:tc>
          <w:tcPr>
            <w:tcW w:w="1806"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7A0A3EA2" w14:textId="77777777" w:rsidR="00CC5321" w:rsidRPr="00CC5321" w:rsidRDefault="00CC5321" w:rsidP="00CC5321">
            <w:pPr>
              <w:jc w:val="center"/>
              <w:rPr>
                <w:rFonts w:eastAsia="Calibri"/>
                <w:szCs w:val="24"/>
                <w:lang w:eastAsia="en-US"/>
              </w:rPr>
            </w:pPr>
            <w:r w:rsidRPr="00CC5321">
              <w:rPr>
                <w:rFonts w:eastAsia="Calibri"/>
                <w:szCs w:val="24"/>
                <w:lang w:eastAsia="en-US"/>
              </w:rPr>
              <w:t>0</w:t>
            </w:r>
          </w:p>
        </w:tc>
        <w:tc>
          <w:tcPr>
            <w:tcW w:w="1176"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7611C1D0" w14:textId="77777777" w:rsidR="00CC5321" w:rsidRPr="00CC5321" w:rsidRDefault="00CC5321" w:rsidP="00CC5321">
            <w:pPr>
              <w:jc w:val="center"/>
              <w:rPr>
                <w:rFonts w:eastAsia="Calibri"/>
                <w:szCs w:val="24"/>
                <w:lang w:eastAsia="en-US"/>
              </w:rPr>
            </w:pPr>
            <w:r w:rsidRPr="00CC5321">
              <w:rPr>
                <w:rFonts w:eastAsia="Calibri"/>
                <w:szCs w:val="24"/>
                <w:lang w:eastAsia="en-US"/>
              </w:rPr>
              <w:t>0,2</w:t>
            </w:r>
          </w:p>
        </w:tc>
        <w:tc>
          <w:tcPr>
            <w:tcW w:w="140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2245373C" w14:textId="77777777" w:rsidR="00CC5321" w:rsidRPr="00CC5321" w:rsidRDefault="00CC5321" w:rsidP="00CC5321">
            <w:pPr>
              <w:jc w:val="center"/>
              <w:rPr>
                <w:rFonts w:eastAsia="Calibri"/>
                <w:szCs w:val="24"/>
                <w:lang w:eastAsia="en-US"/>
              </w:rPr>
            </w:pPr>
            <w:r w:rsidRPr="00CC5321">
              <w:rPr>
                <w:rFonts w:eastAsia="Calibri"/>
                <w:szCs w:val="24"/>
                <w:lang w:eastAsia="en-US"/>
              </w:rPr>
              <w:t>0</w:t>
            </w:r>
          </w:p>
        </w:tc>
      </w:tr>
      <w:tr w:rsidR="004730D0" w:rsidRPr="004730D0" w14:paraId="7F4C87EB" w14:textId="77777777" w:rsidTr="00C41808">
        <w:trPr>
          <w:trHeight w:val="362"/>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D57839" w14:textId="77777777" w:rsidR="00CC5321" w:rsidRPr="00CC5321" w:rsidRDefault="00CC5321" w:rsidP="00CC5321">
            <w:pPr>
              <w:jc w:val="center"/>
              <w:rPr>
                <w:rFonts w:eastAsia="Calibri"/>
                <w:szCs w:val="24"/>
                <w:lang w:eastAsia="en-US"/>
              </w:rPr>
            </w:pPr>
            <w:r w:rsidRPr="00CC5321">
              <w:rPr>
                <w:rFonts w:eastAsia="Calibri"/>
                <w:szCs w:val="24"/>
                <w:lang w:eastAsia="en-US"/>
              </w:rPr>
              <w:t>9.</w:t>
            </w:r>
          </w:p>
        </w:tc>
        <w:tc>
          <w:tcPr>
            <w:tcW w:w="345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671E1DF" w14:textId="77777777" w:rsidR="00CC5321" w:rsidRPr="00CC5321" w:rsidRDefault="00CC5321" w:rsidP="00CC5321">
            <w:pPr>
              <w:rPr>
                <w:rFonts w:eastAsia="Calibri"/>
                <w:szCs w:val="24"/>
                <w:lang w:eastAsia="en-US"/>
              </w:rPr>
            </w:pPr>
            <w:r w:rsidRPr="00CC5321">
              <w:rPr>
                <w:rFonts w:eastAsia="Calibri"/>
                <w:szCs w:val="24"/>
                <w:lang w:eastAsia="en-US"/>
              </w:rPr>
              <w:t xml:space="preserve">Laikinas </w:t>
            </w:r>
            <w:proofErr w:type="spellStart"/>
            <w:r w:rsidRPr="00CC5321">
              <w:rPr>
                <w:rFonts w:eastAsia="Calibri"/>
                <w:szCs w:val="24"/>
                <w:lang w:eastAsia="en-US"/>
              </w:rPr>
              <w:t>apnakvindinimas</w:t>
            </w:r>
            <w:proofErr w:type="spellEnd"/>
            <w:r w:rsidRPr="00CC5321">
              <w:rPr>
                <w:rFonts w:eastAsia="Calibri"/>
                <w:szCs w:val="24"/>
                <w:lang w:eastAsia="en-US"/>
              </w:rPr>
              <w:t xml:space="preserve">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49F30692" w14:textId="1F70700A" w:rsidR="00CC5321" w:rsidRPr="00CC5321" w:rsidRDefault="00F45CA7" w:rsidP="00CC5321">
            <w:pPr>
              <w:jc w:val="center"/>
              <w:rPr>
                <w:rFonts w:eastAsia="Calibri"/>
                <w:szCs w:val="24"/>
              </w:rPr>
            </w:pPr>
            <w:r w:rsidRPr="004730D0">
              <w:rPr>
                <w:rFonts w:eastAsia="Calibri"/>
                <w:szCs w:val="24"/>
              </w:rPr>
              <w:t>11</w:t>
            </w:r>
          </w:p>
        </w:tc>
        <w:tc>
          <w:tcPr>
            <w:tcW w:w="1806" w:type="dxa"/>
            <w:tcBorders>
              <w:top w:val="nil"/>
              <w:left w:val="nil"/>
              <w:bottom w:val="single" w:sz="8" w:space="0" w:color="auto"/>
              <w:right w:val="single" w:sz="8" w:space="0" w:color="auto"/>
            </w:tcBorders>
            <w:tcMar>
              <w:top w:w="0" w:type="dxa"/>
              <w:left w:w="108" w:type="dxa"/>
              <w:bottom w:w="0" w:type="dxa"/>
              <w:right w:w="108" w:type="dxa"/>
            </w:tcMar>
            <w:vAlign w:val="center"/>
          </w:tcPr>
          <w:p w14:paraId="0B4FF1B9" w14:textId="77777777" w:rsidR="00CC5321" w:rsidRPr="00CC5321" w:rsidRDefault="00CC5321" w:rsidP="00CC5321">
            <w:pPr>
              <w:jc w:val="center"/>
              <w:rPr>
                <w:rFonts w:eastAsia="Calibri"/>
                <w:szCs w:val="24"/>
                <w:lang w:eastAsia="en-US"/>
              </w:rPr>
            </w:pPr>
            <w:r w:rsidRPr="00CC5321">
              <w:rPr>
                <w:rFonts w:eastAsia="Calibri"/>
                <w:szCs w:val="24"/>
                <w:lang w:eastAsia="en-US"/>
              </w:rPr>
              <w:t>0</w:t>
            </w:r>
          </w:p>
        </w:tc>
        <w:tc>
          <w:tcPr>
            <w:tcW w:w="11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4F90227" w14:textId="51236A89" w:rsidR="00CC5321" w:rsidRPr="00CC5321" w:rsidRDefault="009D0A6D" w:rsidP="00CC5321">
            <w:pPr>
              <w:jc w:val="center"/>
              <w:rPr>
                <w:rFonts w:eastAsia="Calibri"/>
                <w:szCs w:val="24"/>
                <w:lang w:eastAsia="en-US"/>
              </w:rPr>
            </w:pPr>
            <w:r w:rsidRPr="004730D0">
              <w:rPr>
                <w:rFonts w:eastAsia="Calibri"/>
                <w:szCs w:val="24"/>
                <w:lang w:eastAsia="en-US"/>
              </w:rPr>
              <w:t>0,4</w:t>
            </w:r>
          </w:p>
        </w:tc>
        <w:tc>
          <w:tcPr>
            <w:tcW w:w="14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FD451A2" w14:textId="57616D83" w:rsidR="00CC5321" w:rsidRPr="00CC5321" w:rsidRDefault="009D0A6D" w:rsidP="00CC5321">
            <w:pPr>
              <w:jc w:val="center"/>
              <w:rPr>
                <w:rFonts w:eastAsia="Calibri"/>
                <w:szCs w:val="24"/>
                <w:lang w:eastAsia="en-US"/>
              </w:rPr>
            </w:pPr>
            <w:r w:rsidRPr="004730D0">
              <w:rPr>
                <w:rFonts w:eastAsia="Calibri"/>
                <w:szCs w:val="24"/>
                <w:lang w:eastAsia="en-US"/>
              </w:rPr>
              <w:t>11</w:t>
            </w:r>
          </w:p>
        </w:tc>
      </w:tr>
      <w:tr w:rsidR="004730D0" w:rsidRPr="004730D0" w14:paraId="51266B92" w14:textId="77777777" w:rsidTr="00C41808">
        <w:trPr>
          <w:trHeight w:val="362"/>
        </w:trPr>
        <w:tc>
          <w:tcPr>
            <w:tcW w:w="556"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36073AEF" w14:textId="77777777" w:rsidR="00CC5321" w:rsidRPr="00CC5321" w:rsidRDefault="00CC5321" w:rsidP="00CC5321">
            <w:pPr>
              <w:jc w:val="center"/>
              <w:rPr>
                <w:rFonts w:eastAsia="Calibri"/>
                <w:szCs w:val="24"/>
                <w:lang w:eastAsia="en-US"/>
              </w:rPr>
            </w:pPr>
            <w:r w:rsidRPr="00CC5321">
              <w:rPr>
                <w:rFonts w:eastAsia="Calibri"/>
                <w:szCs w:val="24"/>
                <w:lang w:eastAsia="en-US"/>
              </w:rPr>
              <w:t>10.</w:t>
            </w:r>
          </w:p>
        </w:tc>
        <w:tc>
          <w:tcPr>
            <w:tcW w:w="3452"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center"/>
          </w:tcPr>
          <w:p w14:paraId="4E6CA057" w14:textId="77777777" w:rsidR="00CC5321" w:rsidRPr="00CC5321" w:rsidRDefault="00CC5321" w:rsidP="00CC5321">
            <w:pPr>
              <w:rPr>
                <w:rFonts w:eastAsia="Calibri"/>
                <w:szCs w:val="24"/>
                <w:lang w:eastAsia="en-US"/>
              </w:rPr>
            </w:pPr>
            <w:r w:rsidRPr="00CC5321">
              <w:rPr>
                <w:rFonts w:eastAsia="Calibri"/>
                <w:szCs w:val="24"/>
                <w:lang w:eastAsia="en-US"/>
              </w:rPr>
              <w:t>Apgyvendinimas nakvynės namuose</w:t>
            </w:r>
          </w:p>
        </w:tc>
        <w:tc>
          <w:tcPr>
            <w:tcW w:w="113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38500851" w14:textId="3515F3B2" w:rsidR="00CC5321" w:rsidRPr="00CC5321" w:rsidRDefault="00F45CA7" w:rsidP="00CC5321">
            <w:pPr>
              <w:jc w:val="center"/>
              <w:rPr>
                <w:rFonts w:eastAsia="Calibri"/>
                <w:szCs w:val="24"/>
              </w:rPr>
            </w:pPr>
            <w:r w:rsidRPr="004730D0">
              <w:rPr>
                <w:rFonts w:eastAsia="Calibri"/>
                <w:szCs w:val="24"/>
              </w:rPr>
              <w:t>15</w:t>
            </w:r>
          </w:p>
        </w:tc>
        <w:tc>
          <w:tcPr>
            <w:tcW w:w="1806"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715BD5AD" w14:textId="77777777" w:rsidR="00CC5321" w:rsidRPr="00CC5321" w:rsidRDefault="00CC5321" w:rsidP="00CC5321">
            <w:pPr>
              <w:jc w:val="center"/>
              <w:rPr>
                <w:rFonts w:eastAsia="Calibri"/>
                <w:szCs w:val="24"/>
                <w:lang w:eastAsia="en-US"/>
              </w:rPr>
            </w:pPr>
            <w:r w:rsidRPr="00CC5321">
              <w:rPr>
                <w:rFonts w:eastAsia="Calibri"/>
                <w:szCs w:val="24"/>
                <w:lang w:eastAsia="en-US"/>
              </w:rPr>
              <w:t>0</w:t>
            </w:r>
          </w:p>
        </w:tc>
        <w:tc>
          <w:tcPr>
            <w:tcW w:w="1176"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6B214E46" w14:textId="79D22E0D" w:rsidR="00CC5321" w:rsidRPr="00CC5321" w:rsidRDefault="009D0A6D" w:rsidP="00CC5321">
            <w:pPr>
              <w:jc w:val="center"/>
              <w:rPr>
                <w:rFonts w:eastAsia="Calibri"/>
                <w:szCs w:val="24"/>
                <w:lang w:eastAsia="en-US"/>
              </w:rPr>
            </w:pPr>
            <w:r w:rsidRPr="004730D0">
              <w:rPr>
                <w:rFonts w:eastAsia="Calibri"/>
                <w:szCs w:val="24"/>
                <w:lang w:eastAsia="en-US"/>
              </w:rPr>
              <w:t>0,6</w:t>
            </w:r>
          </w:p>
        </w:tc>
        <w:tc>
          <w:tcPr>
            <w:tcW w:w="140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77C4BA27" w14:textId="0EE10885" w:rsidR="00CC5321" w:rsidRPr="00CC5321" w:rsidRDefault="009D0A6D" w:rsidP="00CC5321">
            <w:pPr>
              <w:jc w:val="center"/>
              <w:rPr>
                <w:rFonts w:eastAsia="Calibri"/>
                <w:szCs w:val="24"/>
                <w:lang w:eastAsia="en-US"/>
              </w:rPr>
            </w:pPr>
            <w:r w:rsidRPr="004730D0">
              <w:rPr>
                <w:rFonts w:eastAsia="Calibri"/>
                <w:szCs w:val="24"/>
                <w:lang w:eastAsia="en-US"/>
              </w:rPr>
              <w:t>15</w:t>
            </w:r>
          </w:p>
        </w:tc>
      </w:tr>
      <w:tr w:rsidR="004730D0" w:rsidRPr="004730D0" w14:paraId="6F79C71F" w14:textId="77777777" w:rsidTr="00C41808">
        <w:trPr>
          <w:trHeight w:val="362"/>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9F98E30" w14:textId="77777777" w:rsidR="00CC5321" w:rsidRPr="00CC5321" w:rsidRDefault="00CC5321" w:rsidP="00CC5321">
            <w:pPr>
              <w:jc w:val="center"/>
              <w:rPr>
                <w:rFonts w:eastAsia="Calibri"/>
                <w:szCs w:val="24"/>
                <w:lang w:eastAsia="en-US"/>
              </w:rPr>
            </w:pPr>
            <w:r w:rsidRPr="00CC5321">
              <w:rPr>
                <w:rFonts w:eastAsia="Calibri"/>
                <w:szCs w:val="24"/>
                <w:lang w:eastAsia="en-US"/>
              </w:rPr>
              <w:t>11.</w:t>
            </w:r>
          </w:p>
        </w:tc>
        <w:tc>
          <w:tcPr>
            <w:tcW w:w="345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5D0B297" w14:textId="35234A2C" w:rsidR="00CC5321" w:rsidRPr="00CC5321" w:rsidRDefault="00DF2385" w:rsidP="00CC5321">
            <w:pPr>
              <w:rPr>
                <w:rFonts w:eastAsia="Calibri"/>
                <w:szCs w:val="24"/>
                <w:lang w:eastAsia="en-US"/>
              </w:rPr>
            </w:pPr>
            <w:r w:rsidRPr="004730D0">
              <w:t>Pagalba globėjams (rūpintojams), budintiems globotojams, įtėviams ir šeimynų dalyviams bei besirengiantiems jais tapti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325FF497" w14:textId="77777777" w:rsidR="00CC5321" w:rsidRPr="00CC5321" w:rsidRDefault="00CC5321" w:rsidP="00CC5321">
            <w:pPr>
              <w:jc w:val="center"/>
              <w:rPr>
                <w:rFonts w:eastAsia="Calibri"/>
                <w:szCs w:val="24"/>
              </w:rPr>
            </w:pPr>
            <w:r w:rsidRPr="00CC5321">
              <w:rPr>
                <w:rFonts w:eastAsia="Calibri"/>
                <w:szCs w:val="24"/>
              </w:rPr>
              <w:t>33</w:t>
            </w:r>
          </w:p>
        </w:tc>
        <w:tc>
          <w:tcPr>
            <w:tcW w:w="1806" w:type="dxa"/>
            <w:tcBorders>
              <w:top w:val="nil"/>
              <w:left w:val="nil"/>
              <w:bottom w:val="single" w:sz="8" w:space="0" w:color="auto"/>
              <w:right w:val="single" w:sz="8" w:space="0" w:color="auto"/>
            </w:tcBorders>
            <w:tcMar>
              <w:top w:w="0" w:type="dxa"/>
              <w:left w:w="108" w:type="dxa"/>
              <w:bottom w:w="0" w:type="dxa"/>
              <w:right w:w="108" w:type="dxa"/>
            </w:tcMar>
            <w:vAlign w:val="center"/>
          </w:tcPr>
          <w:p w14:paraId="2637255D" w14:textId="77777777" w:rsidR="00CC5321" w:rsidRPr="00CC5321" w:rsidRDefault="00CC5321" w:rsidP="00CC5321">
            <w:pPr>
              <w:jc w:val="center"/>
              <w:rPr>
                <w:rFonts w:eastAsia="Calibri"/>
                <w:szCs w:val="24"/>
                <w:lang w:eastAsia="en-US"/>
              </w:rPr>
            </w:pPr>
            <w:r w:rsidRPr="00CC5321">
              <w:rPr>
                <w:rFonts w:eastAsia="Calibri"/>
                <w:szCs w:val="24"/>
                <w:lang w:eastAsia="en-US"/>
              </w:rPr>
              <w:t>0</w:t>
            </w:r>
          </w:p>
        </w:tc>
        <w:tc>
          <w:tcPr>
            <w:tcW w:w="11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CA138D4" w14:textId="77777777" w:rsidR="00CC5321" w:rsidRPr="00CC5321" w:rsidRDefault="00CC5321" w:rsidP="00CC5321">
            <w:pPr>
              <w:jc w:val="center"/>
              <w:rPr>
                <w:rFonts w:eastAsia="Calibri"/>
                <w:szCs w:val="24"/>
                <w:lang w:eastAsia="en-US"/>
              </w:rPr>
            </w:pPr>
            <w:r w:rsidRPr="00CC5321">
              <w:rPr>
                <w:rFonts w:eastAsia="Calibri"/>
                <w:szCs w:val="24"/>
                <w:lang w:eastAsia="en-US"/>
              </w:rPr>
              <w:t>0,8</w:t>
            </w:r>
          </w:p>
        </w:tc>
        <w:tc>
          <w:tcPr>
            <w:tcW w:w="14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00DE0E7" w14:textId="77777777" w:rsidR="00CC5321" w:rsidRPr="00CC5321" w:rsidRDefault="00CC5321" w:rsidP="00CC5321">
            <w:pPr>
              <w:jc w:val="center"/>
              <w:rPr>
                <w:rFonts w:eastAsia="Calibri"/>
                <w:szCs w:val="24"/>
                <w:lang w:eastAsia="en-US"/>
              </w:rPr>
            </w:pPr>
            <w:r w:rsidRPr="00CC5321">
              <w:rPr>
                <w:rFonts w:eastAsia="Calibri"/>
                <w:szCs w:val="24"/>
                <w:lang w:eastAsia="en-US"/>
              </w:rPr>
              <w:t>43</w:t>
            </w:r>
          </w:p>
        </w:tc>
      </w:tr>
      <w:tr w:rsidR="004730D0" w:rsidRPr="004730D0" w14:paraId="7A8A2989" w14:textId="77777777" w:rsidTr="00C41808">
        <w:trPr>
          <w:trHeight w:val="362"/>
        </w:trPr>
        <w:tc>
          <w:tcPr>
            <w:tcW w:w="556"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2DD8DBDC" w14:textId="77777777" w:rsidR="00CC5321" w:rsidRPr="00CC5321" w:rsidRDefault="00CC5321" w:rsidP="00CC5321">
            <w:pPr>
              <w:jc w:val="center"/>
              <w:rPr>
                <w:rFonts w:eastAsia="Calibri"/>
                <w:szCs w:val="24"/>
                <w:lang w:eastAsia="en-US"/>
              </w:rPr>
            </w:pPr>
            <w:r w:rsidRPr="00CC5321">
              <w:rPr>
                <w:rFonts w:eastAsia="Calibri"/>
                <w:szCs w:val="24"/>
                <w:lang w:eastAsia="en-US"/>
              </w:rPr>
              <w:t>12.</w:t>
            </w:r>
          </w:p>
        </w:tc>
        <w:tc>
          <w:tcPr>
            <w:tcW w:w="3452"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center"/>
          </w:tcPr>
          <w:p w14:paraId="73775A77" w14:textId="77777777" w:rsidR="00CC5321" w:rsidRPr="00CC5321" w:rsidRDefault="00CC5321" w:rsidP="00CC5321">
            <w:pPr>
              <w:rPr>
                <w:rFonts w:eastAsia="Calibri"/>
                <w:szCs w:val="24"/>
                <w:lang w:eastAsia="en-US"/>
              </w:rPr>
            </w:pPr>
            <w:r w:rsidRPr="00CC5321">
              <w:rPr>
                <w:rFonts w:eastAsia="Calibri"/>
                <w:szCs w:val="24"/>
                <w:lang w:eastAsia="en-US"/>
              </w:rPr>
              <w:t>Bendrosios socialinės paslaugos</w:t>
            </w:r>
          </w:p>
        </w:tc>
        <w:tc>
          <w:tcPr>
            <w:tcW w:w="113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44D67560" w14:textId="77777777" w:rsidR="00CC5321" w:rsidRPr="00CC5321" w:rsidRDefault="00CC5321" w:rsidP="00CC5321">
            <w:pPr>
              <w:jc w:val="center"/>
              <w:rPr>
                <w:rFonts w:eastAsia="Calibri"/>
                <w:szCs w:val="24"/>
                <w:lang w:eastAsia="en-US"/>
              </w:rPr>
            </w:pPr>
            <w:r w:rsidRPr="00CC5321">
              <w:rPr>
                <w:rFonts w:eastAsia="Calibri"/>
                <w:szCs w:val="24"/>
                <w:lang w:eastAsia="en-US"/>
              </w:rPr>
              <w:t>Nebuvo vertintas</w:t>
            </w:r>
          </w:p>
        </w:tc>
        <w:tc>
          <w:tcPr>
            <w:tcW w:w="1806"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7261BE50" w14:textId="77777777" w:rsidR="00CC5321" w:rsidRPr="00CC5321" w:rsidRDefault="00CC5321" w:rsidP="00CC5321">
            <w:pPr>
              <w:jc w:val="center"/>
              <w:rPr>
                <w:rFonts w:eastAsia="Calibri"/>
                <w:szCs w:val="24"/>
                <w:lang w:eastAsia="en-US"/>
              </w:rPr>
            </w:pPr>
            <w:r w:rsidRPr="00CC5321">
              <w:rPr>
                <w:rFonts w:eastAsia="Calibri"/>
                <w:szCs w:val="24"/>
                <w:lang w:eastAsia="en-US"/>
              </w:rPr>
              <w:t>0</w:t>
            </w:r>
          </w:p>
        </w:tc>
        <w:tc>
          <w:tcPr>
            <w:tcW w:w="1176"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2ACEE61F" w14:textId="77777777" w:rsidR="00CC5321" w:rsidRPr="00CC5321" w:rsidRDefault="00CC5321" w:rsidP="00CC5321">
            <w:pPr>
              <w:jc w:val="center"/>
              <w:rPr>
                <w:rFonts w:eastAsia="Calibri"/>
                <w:szCs w:val="24"/>
                <w:lang w:eastAsia="en-US"/>
              </w:rPr>
            </w:pPr>
            <w:r w:rsidRPr="00CC5321">
              <w:rPr>
                <w:rFonts w:eastAsia="Calibri"/>
                <w:szCs w:val="24"/>
                <w:lang w:eastAsia="en-US"/>
              </w:rPr>
              <w:t>Pagal poreikį</w:t>
            </w:r>
          </w:p>
        </w:tc>
        <w:tc>
          <w:tcPr>
            <w:tcW w:w="140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5E5EEBD5" w14:textId="77777777" w:rsidR="00CC5321" w:rsidRPr="00CC5321" w:rsidRDefault="00CC5321" w:rsidP="00CC5321">
            <w:pPr>
              <w:jc w:val="center"/>
              <w:rPr>
                <w:rFonts w:eastAsia="Calibri"/>
                <w:szCs w:val="24"/>
                <w:lang w:eastAsia="en-US"/>
              </w:rPr>
            </w:pPr>
            <w:r w:rsidRPr="00CC5321">
              <w:rPr>
                <w:rFonts w:eastAsia="Calibri"/>
                <w:szCs w:val="24"/>
                <w:lang w:eastAsia="en-US"/>
              </w:rPr>
              <w:t>0</w:t>
            </w:r>
          </w:p>
        </w:tc>
      </w:tr>
    </w:tbl>
    <w:p w14:paraId="72586197" w14:textId="025EBBBD" w:rsidR="00CC5321" w:rsidRPr="004730D0" w:rsidRDefault="00F45CA7" w:rsidP="00F45C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b/>
          <w:sz w:val="16"/>
          <w:szCs w:val="16"/>
          <w:lang w:eastAsia="ar-SA"/>
        </w:rPr>
      </w:pPr>
      <w:r w:rsidRPr="004730D0">
        <w:rPr>
          <w:bCs/>
          <w:sz w:val="16"/>
          <w:szCs w:val="16"/>
          <w:lang w:eastAsia="ar-SA"/>
        </w:rPr>
        <w:t>*poreikis nevertinamas, naujai skirtos paslaugos</w:t>
      </w:r>
    </w:p>
    <w:p w14:paraId="35CB4477"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b/>
          <w:szCs w:val="24"/>
          <w:lang w:eastAsia="ar-SA"/>
        </w:rPr>
      </w:pPr>
    </w:p>
    <w:p w14:paraId="520E4D7D"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b/>
          <w:szCs w:val="24"/>
          <w:lang w:eastAsia="ar-SA"/>
        </w:rPr>
      </w:pPr>
      <w:bookmarkStart w:id="29" w:name="_Hlk129593283"/>
      <w:r w:rsidRPr="004730D0">
        <w:rPr>
          <w:b/>
          <w:szCs w:val="24"/>
          <w:lang w:eastAsia="ar-SA"/>
        </w:rPr>
        <w:t xml:space="preserve">Socialinės paramos skyriaus parengti socialinių paslaugų organizavimo dokumentai </w:t>
      </w:r>
    </w:p>
    <w:p w14:paraId="09BFA076" w14:textId="1394FEE9"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bCs/>
          <w:szCs w:val="24"/>
          <w:lang w:eastAsia="ar-SA"/>
        </w:rPr>
      </w:pPr>
      <w:r w:rsidRPr="004730D0">
        <w:rPr>
          <w:b/>
          <w:szCs w:val="24"/>
          <w:lang w:eastAsia="ar-SA"/>
        </w:rPr>
        <w:tab/>
      </w:r>
      <w:r w:rsidRPr="004730D0">
        <w:rPr>
          <w:b/>
          <w:szCs w:val="24"/>
          <w:lang w:eastAsia="ar-SA"/>
        </w:rPr>
        <w:tab/>
      </w:r>
      <w:r w:rsidRPr="004730D0">
        <w:rPr>
          <w:b/>
          <w:szCs w:val="24"/>
          <w:lang w:eastAsia="ar-SA"/>
        </w:rPr>
        <w:tab/>
      </w:r>
      <w:r w:rsidRPr="004730D0">
        <w:rPr>
          <w:b/>
          <w:szCs w:val="24"/>
          <w:lang w:eastAsia="ar-SA"/>
        </w:rPr>
        <w:tab/>
      </w:r>
      <w:r w:rsidRPr="004730D0">
        <w:rPr>
          <w:b/>
          <w:szCs w:val="24"/>
          <w:lang w:eastAsia="ar-SA"/>
        </w:rPr>
        <w:tab/>
      </w:r>
      <w:r w:rsidRPr="004730D0">
        <w:rPr>
          <w:b/>
          <w:szCs w:val="24"/>
          <w:lang w:eastAsia="ar-SA"/>
        </w:rPr>
        <w:tab/>
      </w:r>
      <w:r w:rsidRPr="004730D0">
        <w:rPr>
          <w:b/>
          <w:szCs w:val="24"/>
          <w:lang w:eastAsia="ar-SA"/>
        </w:rPr>
        <w:tab/>
      </w:r>
      <w:r w:rsidRPr="004730D0">
        <w:rPr>
          <w:b/>
          <w:szCs w:val="24"/>
          <w:lang w:eastAsia="ar-SA"/>
        </w:rPr>
        <w:tab/>
      </w:r>
    </w:p>
    <w:p w14:paraId="70BE642C" w14:textId="0750349C" w:rsidR="00CC5321" w:rsidRPr="004730D0" w:rsidRDefault="00157FF4"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bCs/>
          <w:szCs w:val="24"/>
          <w:lang w:eastAsia="ar-SA"/>
        </w:rPr>
      </w:pPr>
      <w:r>
        <w:rPr>
          <w:bCs/>
          <w:szCs w:val="24"/>
          <w:lang w:eastAsia="ar-SA"/>
        </w:rPr>
        <w:tab/>
      </w:r>
      <w:r>
        <w:rPr>
          <w:bCs/>
          <w:szCs w:val="24"/>
          <w:lang w:eastAsia="ar-SA"/>
        </w:rPr>
        <w:tab/>
      </w:r>
      <w:r>
        <w:rPr>
          <w:bCs/>
          <w:szCs w:val="24"/>
          <w:lang w:eastAsia="ar-SA"/>
        </w:rPr>
        <w:tab/>
      </w:r>
      <w:r>
        <w:rPr>
          <w:bCs/>
          <w:szCs w:val="24"/>
          <w:lang w:eastAsia="ar-SA"/>
        </w:rPr>
        <w:tab/>
      </w:r>
      <w:r>
        <w:rPr>
          <w:bCs/>
          <w:szCs w:val="24"/>
          <w:lang w:eastAsia="ar-SA"/>
        </w:rPr>
        <w:tab/>
      </w:r>
      <w:r>
        <w:rPr>
          <w:bCs/>
          <w:szCs w:val="24"/>
          <w:lang w:eastAsia="ar-SA"/>
        </w:rPr>
        <w:tab/>
      </w:r>
      <w:r>
        <w:rPr>
          <w:bCs/>
          <w:szCs w:val="24"/>
          <w:lang w:eastAsia="ar-SA"/>
        </w:rPr>
        <w:tab/>
      </w:r>
      <w:r>
        <w:rPr>
          <w:bCs/>
          <w:szCs w:val="24"/>
          <w:lang w:eastAsia="ar-SA"/>
        </w:rPr>
        <w:tab/>
      </w:r>
      <w:r>
        <w:rPr>
          <w:bCs/>
          <w:szCs w:val="24"/>
          <w:lang w:eastAsia="ar-SA"/>
        </w:rPr>
        <w:tab/>
      </w:r>
      <w:r w:rsidRPr="004730D0">
        <w:rPr>
          <w:bCs/>
          <w:szCs w:val="24"/>
          <w:lang w:eastAsia="ar-SA"/>
        </w:rPr>
        <w:t>1</w:t>
      </w:r>
      <w:r>
        <w:rPr>
          <w:bCs/>
          <w:szCs w:val="24"/>
          <w:lang w:eastAsia="ar-SA"/>
        </w:rPr>
        <w:t>2</w:t>
      </w:r>
      <w:r w:rsidRPr="004730D0">
        <w:rPr>
          <w:bCs/>
          <w:szCs w:val="24"/>
          <w:lang w:eastAsia="ar-SA"/>
        </w:rPr>
        <w:t xml:space="preserve"> lentelė</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719"/>
        <w:gridCol w:w="1018"/>
        <w:gridCol w:w="1352"/>
        <w:gridCol w:w="1852"/>
      </w:tblGrid>
      <w:tr w:rsidR="004730D0" w:rsidRPr="004730D0" w14:paraId="39155868" w14:textId="77777777" w:rsidTr="00CC5321">
        <w:trPr>
          <w:trHeight w:val="255"/>
        </w:trPr>
        <w:tc>
          <w:tcPr>
            <w:tcW w:w="419" w:type="dxa"/>
            <w:vMerge w:val="restart"/>
            <w:shd w:val="clear" w:color="auto" w:fill="F2F2F2"/>
          </w:tcPr>
          <w:p w14:paraId="1E4C9A01" w14:textId="77777777" w:rsidR="00CC5321" w:rsidRPr="00CC5321" w:rsidRDefault="00CC5321" w:rsidP="00CC53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szCs w:val="24"/>
                <w:lang w:eastAsia="ar-SA"/>
              </w:rPr>
            </w:pPr>
            <w:bookmarkStart w:id="30" w:name="_Hlk98230395"/>
            <w:r w:rsidRPr="00CC5321">
              <w:t>Eil. Nr.</w:t>
            </w:r>
          </w:p>
        </w:tc>
        <w:tc>
          <w:tcPr>
            <w:tcW w:w="5830" w:type="dxa"/>
            <w:gridSpan w:val="2"/>
            <w:vMerge w:val="restart"/>
            <w:shd w:val="clear" w:color="auto" w:fill="F2F2F2"/>
          </w:tcPr>
          <w:p w14:paraId="7BBCE41D" w14:textId="77777777" w:rsidR="00CC5321" w:rsidRPr="00CC5321" w:rsidRDefault="00CC5321" w:rsidP="00CC53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szCs w:val="24"/>
                <w:lang w:eastAsia="ar-SA"/>
              </w:rPr>
            </w:pPr>
            <w:r w:rsidRPr="00CC5321">
              <w:rPr>
                <w:szCs w:val="24"/>
                <w:lang w:eastAsia="ar-SA"/>
              </w:rPr>
              <w:t>Paslaugos pavadinimas</w:t>
            </w:r>
          </w:p>
        </w:tc>
        <w:tc>
          <w:tcPr>
            <w:tcW w:w="3248" w:type="dxa"/>
            <w:gridSpan w:val="2"/>
            <w:shd w:val="clear" w:color="auto" w:fill="F2F2F2"/>
          </w:tcPr>
          <w:p w14:paraId="18881EE1" w14:textId="77777777" w:rsidR="00CC5321" w:rsidRPr="00CC5321" w:rsidRDefault="00CC5321" w:rsidP="00CC53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szCs w:val="24"/>
                <w:lang w:eastAsia="ar-SA"/>
              </w:rPr>
            </w:pPr>
            <w:r w:rsidRPr="00CC5321">
              <w:rPr>
                <w:szCs w:val="24"/>
                <w:lang w:eastAsia="ar-SA"/>
              </w:rPr>
              <w:t>Metai</w:t>
            </w:r>
          </w:p>
        </w:tc>
      </w:tr>
      <w:tr w:rsidR="004730D0" w:rsidRPr="004730D0" w14:paraId="31EA183D" w14:textId="77777777" w:rsidTr="00CC5321">
        <w:trPr>
          <w:trHeight w:val="285"/>
        </w:trPr>
        <w:tc>
          <w:tcPr>
            <w:tcW w:w="419" w:type="dxa"/>
            <w:vMerge/>
            <w:shd w:val="clear" w:color="auto" w:fill="F2F2F2"/>
          </w:tcPr>
          <w:p w14:paraId="02ED703E" w14:textId="77777777" w:rsidR="00CC5321" w:rsidRPr="00CC5321" w:rsidRDefault="00CC5321" w:rsidP="00CC53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pPr>
          </w:p>
        </w:tc>
        <w:tc>
          <w:tcPr>
            <w:tcW w:w="5830" w:type="dxa"/>
            <w:gridSpan w:val="2"/>
            <w:vMerge/>
            <w:shd w:val="clear" w:color="auto" w:fill="F2F2F2"/>
          </w:tcPr>
          <w:p w14:paraId="69F7A18F" w14:textId="77777777" w:rsidR="00CC5321" w:rsidRPr="00CC5321" w:rsidRDefault="00CC5321" w:rsidP="00CC53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szCs w:val="24"/>
                <w:lang w:eastAsia="ar-SA"/>
              </w:rPr>
            </w:pPr>
          </w:p>
        </w:tc>
        <w:tc>
          <w:tcPr>
            <w:tcW w:w="1368" w:type="dxa"/>
            <w:shd w:val="clear" w:color="auto" w:fill="F2F2F2"/>
          </w:tcPr>
          <w:p w14:paraId="5BFDDD24" w14:textId="77777777" w:rsidR="00CC5321" w:rsidRPr="00CC5321" w:rsidRDefault="00CC5321" w:rsidP="00CC53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szCs w:val="24"/>
                <w:lang w:eastAsia="ar-SA"/>
              </w:rPr>
            </w:pPr>
            <w:r w:rsidRPr="00CC5321">
              <w:rPr>
                <w:szCs w:val="24"/>
                <w:lang w:eastAsia="ar-SA"/>
              </w:rPr>
              <w:t>2021</w:t>
            </w:r>
          </w:p>
        </w:tc>
        <w:tc>
          <w:tcPr>
            <w:tcW w:w="1880" w:type="dxa"/>
            <w:shd w:val="clear" w:color="auto" w:fill="F2F2F2"/>
          </w:tcPr>
          <w:p w14:paraId="35199807" w14:textId="77777777" w:rsidR="00CC5321" w:rsidRPr="00CC5321" w:rsidRDefault="00CC5321" w:rsidP="00CC53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szCs w:val="24"/>
                <w:lang w:eastAsia="ar-SA"/>
              </w:rPr>
            </w:pPr>
            <w:r w:rsidRPr="00CC5321">
              <w:rPr>
                <w:szCs w:val="24"/>
                <w:lang w:eastAsia="ar-SA"/>
              </w:rPr>
              <w:t>2022</w:t>
            </w:r>
          </w:p>
        </w:tc>
      </w:tr>
      <w:tr w:rsidR="004730D0" w:rsidRPr="004730D0" w14:paraId="3BF0635B" w14:textId="77777777" w:rsidTr="00CC5321">
        <w:trPr>
          <w:trHeight w:val="425"/>
        </w:trPr>
        <w:tc>
          <w:tcPr>
            <w:tcW w:w="419" w:type="dxa"/>
            <w:vMerge w:val="restart"/>
            <w:shd w:val="clear" w:color="auto" w:fill="auto"/>
          </w:tcPr>
          <w:p w14:paraId="7CB0B1E0" w14:textId="77777777" w:rsidR="00CC5321" w:rsidRPr="00CC5321" w:rsidRDefault="00CC5321" w:rsidP="00CC53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bCs/>
                <w:szCs w:val="24"/>
                <w:lang w:eastAsia="ar-SA"/>
              </w:rPr>
            </w:pPr>
            <w:r w:rsidRPr="00CC5321">
              <w:rPr>
                <w:bCs/>
                <w:szCs w:val="24"/>
                <w:lang w:eastAsia="ar-SA"/>
              </w:rPr>
              <w:t>1.</w:t>
            </w:r>
          </w:p>
        </w:tc>
        <w:tc>
          <w:tcPr>
            <w:tcW w:w="4801" w:type="dxa"/>
            <w:vMerge w:val="restart"/>
            <w:shd w:val="clear" w:color="auto" w:fill="auto"/>
          </w:tcPr>
          <w:p w14:paraId="21A4D6C9" w14:textId="77777777" w:rsidR="00CC5321" w:rsidRPr="00CC5321" w:rsidRDefault="00CC5321" w:rsidP="00CC53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b/>
                <w:szCs w:val="24"/>
                <w:lang w:eastAsia="ar-SA"/>
              </w:rPr>
            </w:pPr>
            <w:r w:rsidRPr="00CC5321">
              <w:t xml:space="preserve">Sprendimai dėl socialinių paslaugų asmeniui (šeimai) skyrimo, nutraukimo, laikino sustabdymo </w:t>
            </w:r>
          </w:p>
        </w:tc>
        <w:tc>
          <w:tcPr>
            <w:tcW w:w="1029" w:type="dxa"/>
            <w:shd w:val="clear" w:color="auto" w:fill="auto"/>
          </w:tcPr>
          <w:p w14:paraId="4BD0B2F6" w14:textId="77777777" w:rsidR="00CC5321" w:rsidRPr="00CC5321" w:rsidRDefault="00CC5321" w:rsidP="00CC53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bCs/>
                <w:szCs w:val="24"/>
                <w:lang w:eastAsia="ar-SA"/>
              </w:rPr>
            </w:pPr>
            <w:r w:rsidRPr="00CC5321">
              <w:rPr>
                <w:bCs/>
                <w:szCs w:val="24"/>
                <w:lang w:eastAsia="ar-SA"/>
              </w:rPr>
              <w:t>S36</w:t>
            </w:r>
          </w:p>
        </w:tc>
        <w:tc>
          <w:tcPr>
            <w:tcW w:w="1368" w:type="dxa"/>
            <w:tcBorders>
              <w:top w:val="nil"/>
              <w:left w:val="nil"/>
              <w:bottom w:val="single" w:sz="8" w:space="0" w:color="auto"/>
              <w:right w:val="single" w:sz="8" w:space="0" w:color="auto"/>
            </w:tcBorders>
          </w:tcPr>
          <w:p w14:paraId="206E6E52" w14:textId="77777777" w:rsidR="00CC5321" w:rsidRPr="00CC5321" w:rsidRDefault="00CC5321" w:rsidP="00CC53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szCs w:val="24"/>
                <w:lang w:eastAsia="ar-SA"/>
              </w:rPr>
            </w:pPr>
            <w:r w:rsidRPr="00CC5321">
              <w:rPr>
                <w:szCs w:val="24"/>
                <w:lang w:eastAsia="ar-SA"/>
              </w:rPr>
              <w:t>808</w:t>
            </w:r>
          </w:p>
        </w:tc>
        <w:tc>
          <w:tcPr>
            <w:tcW w:w="1880" w:type="dxa"/>
            <w:tcBorders>
              <w:top w:val="nil"/>
              <w:left w:val="nil"/>
              <w:bottom w:val="single" w:sz="8" w:space="0" w:color="auto"/>
              <w:right w:val="single" w:sz="8" w:space="0" w:color="auto"/>
            </w:tcBorders>
          </w:tcPr>
          <w:p w14:paraId="478B094B" w14:textId="77777777" w:rsidR="00CC5321" w:rsidRPr="00CC5321" w:rsidRDefault="00CC5321" w:rsidP="00CC53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szCs w:val="24"/>
                <w:lang w:eastAsia="ar-SA"/>
              </w:rPr>
            </w:pPr>
            <w:r w:rsidRPr="00CC5321">
              <w:rPr>
                <w:szCs w:val="24"/>
                <w:lang w:eastAsia="ar-SA"/>
              </w:rPr>
              <w:t>614</w:t>
            </w:r>
          </w:p>
        </w:tc>
      </w:tr>
      <w:tr w:rsidR="004730D0" w:rsidRPr="004730D0" w14:paraId="5368B560" w14:textId="77777777" w:rsidTr="00CC5321">
        <w:trPr>
          <w:trHeight w:val="429"/>
        </w:trPr>
        <w:tc>
          <w:tcPr>
            <w:tcW w:w="419" w:type="dxa"/>
            <w:vMerge/>
            <w:shd w:val="clear" w:color="auto" w:fill="auto"/>
          </w:tcPr>
          <w:p w14:paraId="10205D1F" w14:textId="77777777" w:rsidR="00CC5321" w:rsidRPr="00CC5321" w:rsidRDefault="00CC5321" w:rsidP="00CC53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bCs/>
                <w:szCs w:val="24"/>
                <w:lang w:eastAsia="ar-SA"/>
              </w:rPr>
            </w:pPr>
          </w:p>
        </w:tc>
        <w:tc>
          <w:tcPr>
            <w:tcW w:w="4801" w:type="dxa"/>
            <w:vMerge/>
            <w:shd w:val="clear" w:color="auto" w:fill="auto"/>
          </w:tcPr>
          <w:p w14:paraId="44A1378B" w14:textId="77777777" w:rsidR="00CC5321" w:rsidRPr="00CC5321" w:rsidRDefault="00CC5321" w:rsidP="00CC53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pPr>
          </w:p>
        </w:tc>
        <w:tc>
          <w:tcPr>
            <w:tcW w:w="1029" w:type="dxa"/>
            <w:shd w:val="clear" w:color="auto" w:fill="auto"/>
          </w:tcPr>
          <w:p w14:paraId="77DC9BB2" w14:textId="77777777" w:rsidR="00CC5321" w:rsidRPr="00CC5321" w:rsidRDefault="00CC5321" w:rsidP="00CC53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bCs/>
                <w:szCs w:val="24"/>
                <w:lang w:eastAsia="ar-SA"/>
              </w:rPr>
            </w:pPr>
            <w:r w:rsidRPr="00CC5321">
              <w:rPr>
                <w:bCs/>
                <w:szCs w:val="24"/>
                <w:lang w:eastAsia="ar-SA"/>
              </w:rPr>
              <w:t>S16</w:t>
            </w:r>
          </w:p>
        </w:tc>
        <w:tc>
          <w:tcPr>
            <w:tcW w:w="1368" w:type="dxa"/>
            <w:tcBorders>
              <w:top w:val="nil"/>
              <w:left w:val="nil"/>
              <w:bottom w:val="single" w:sz="8" w:space="0" w:color="auto"/>
              <w:right w:val="single" w:sz="8" w:space="0" w:color="auto"/>
            </w:tcBorders>
          </w:tcPr>
          <w:p w14:paraId="654DF173" w14:textId="77777777" w:rsidR="00CC5321" w:rsidRPr="00CC5321" w:rsidRDefault="00CC5321" w:rsidP="00CC53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szCs w:val="24"/>
                <w:lang w:eastAsia="ar-SA"/>
              </w:rPr>
            </w:pPr>
            <w:r w:rsidRPr="00CC5321">
              <w:rPr>
                <w:szCs w:val="24"/>
                <w:lang w:eastAsia="ar-SA"/>
              </w:rPr>
              <w:t>256</w:t>
            </w:r>
          </w:p>
        </w:tc>
        <w:tc>
          <w:tcPr>
            <w:tcW w:w="1880" w:type="dxa"/>
            <w:tcBorders>
              <w:top w:val="nil"/>
              <w:left w:val="nil"/>
              <w:bottom w:val="single" w:sz="8" w:space="0" w:color="auto"/>
              <w:right w:val="single" w:sz="8" w:space="0" w:color="auto"/>
            </w:tcBorders>
          </w:tcPr>
          <w:p w14:paraId="7A34B74B" w14:textId="77777777" w:rsidR="00CC5321" w:rsidRPr="00CC5321" w:rsidRDefault="00CC5321" w:rsidP="00CC53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szCs w:val="24"/>
                <w:lang w:eastAsia="ar-SA"/>
              </w:rPr>
            </w:pPr>
            <w:r w:rsidRPr="00CC5321">
              <w:rPr>
                <w:szCs w:val="24"/>
                <w:lang w:eastAsia="ar-SA"/>
              </w:rPr>
              <w:t>290</w:t>
            </w:r>
          </w:p>
        </w:tc>
      </w:tr>
      <w:tr w:rsidR="004730D0" w:rsidRPr="004730D0" w14:paraId="5F5AF6D3" w14:textId="77777777" w:rsidTr="00CC5321">
        <w:tc>
          <w:tcPr>
            <w:tcW w:w="419" w:type="dxa"/>
            <w:shd w:val="clear" w:color="auto" w:fill="auto"/>
          </w:tcPr>
          <w:p w14:paraId="73030AE6" w14:textId="77777777" w:rsidR="00CC5321" w:rsidRPr="00CC5321" w:rsidRDefault="00CC5321" w:rsidP="00CC53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bCs/>
                <w:szCs w:val="24"/>
                <w:lang w:eastAsia="ar-SA"/>
              </w:rPr>
            </w:pPr>
            <w:r w:rsidRPr="00CC5321">
              <w:rPr>
                <w:bCs/>
                <w:szCs w:val="24"/>
                <w:lang w:eastAsia="ar-SA"/>
              </w:rPr>
              <w:t>2.</w:t>
            </w:r>
          </w:p>
        </w:tc>
        <w:tc>
          <w:tcPr>
            <w:tcW w:w="5830" w:type="dxa"/>
            <w:gridSpan w:val="2"/>
            <w:shd w:val="clear" w:color="auto" w:fill="auto"/>
          </w:tcPr>
          <w:p w14:paraId="56C61064" w14:textId="77777777" w:rsidR="00CC5321" w:rsidRPr="00CC5321" w:rsidRDefault="00CC5321" w:rsidP="00CC53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b/>
                <w:szCs w:val="24"/>
                <w:lang w:eastAsia="ar-SA"/>
              </w:rPr>
            </w:pPr>
            <w:r w:rsidRPr="00CC5321">
              <w:t>Siuntimai į socialinės globos namus (S43)</w:t>
            </w:r>
          </w:p>
        </w:tc>
        <w:tc>
          <w:tcPr>
            <w:tcW w:w="1368" w:type="dxa"/>
            <w:shd w:val="clear" w:color="auto" w:fill="auto"/>
          </w:tcPr>
          <w:p w14:paraId="076FA978" w14:textId="77777777" w:rsidR="00CC5321" w:rsidRPr="00CC5321" w:rsidRDefault="00CC5321" w:rsidP="00CC53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szCs w:val="24"/>
                <w:lang w:eastAsia="ar-SA"/>
              </w:rPr>
            </w:pPr>
            <w:r w:rsidRPr="00CC5321">
              <w:rPr>
                <w:szCs w:val="24"/>
                <w:lang w:eastAsia="ar-SA"/>
              </w:rPr>
              <w:t>64</w:t>
            </w:r>
          </w:p>
        </w:tc>
        <w:tc>
          <w:tcPr>
            <w:tcW w:w="1880" w:type="dxa"/>
            <w:tcBorders>
              <w:top w:val="nil"/>
              <w:left w:val="nil"/>
              <w:bottom w:val="single" w:sz="8" w:space="0" w:color="auto"/>
              <w:right w:val="single" w:sz="8" w:space="0" w:color="auto"/>
            </w:tcBorders>
          </w:tcPr>
          <w:p w14:paraId="61C50B9A" w14:textId="77777777" w:rsidR="00CC5321" w:rsidRPr="00CC5321" w:rsidRDefault="00CC5321" w:rsidP="00CC53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szCs w:val="24"/>
                <w:lang w:eastAsia="ar-SA"/>
              </w:rPr>
            </w:pPr>
            <w:r w:rsidRPr="00CC5321">
              <w:rPr>
                <w:szCs w:val="24"/>
                <w:lang w:eastAsia="ar-SA"/>
              </w:rPr>
              <w:t>62</w:t>
            </w:r>
          </w:p>
        </w:tc>
      </w:tr>
      <w:tr w:rsidR="004730D0" w:rsidRPr="004730D0" w14:paraId="4991CC8D" w14:textId="77777777" w:rsidTr="00CC5321">
        <w:tc>
          <w:tcPr>
            <w:tcW w:w="419" w:type="dxa"/>
            <w:shd w:val="clear" w:color="auto" w:fill="auto"/>
          </w:tcPr>
          <w:p w14:paraId="3FBBDB5D" w14:textId="77777777" w:rsidR="00CC5321" w:rsidRPr="00CC5321" w:rsidRDefault="00CC5321" w:rsidP="00CC53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bCs/>
                <w:szCs w:val="24"/>
                <w:lang w:eastAsia="ar-SA"/>
              </w:rPr>
            </w:pPr>
            <w:r w:rsidRPr="00CC5321">
              <w:rPr>
                <w:bCs/>
                <w:szCs w:val="24"/>
                <w:lang w:eastAsia="ar-SA"/>
              </w:rPr>
              <w:t>3.</w:t>
            </w:r>
          </w:p>
        </w:tc>
        <w:tc>
          <w:tcPr>
            <w:tcW w:w="5830" w:type="dxa"/>
            <w:gridSpan w:val="2"/>
            <w:shd w:val="clear" w:color="auto" w:fill="auto"/>
          </w:tcPr>
          <w:p w14:paraId="24DB490B" w14:textId="77777777" w:rsidR="00CC5321" w:rsidRPr="00CC5321" w:rsidRDefault="00CC5321" w:rsidP="00CC53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b/>
                <w:szCs w:val="24"/>
                <w:lang w:eastAsia="ar-SA"/>
              </w:rPr>
            </w:pPr>
            <w:r w:rsidRPr="00CC5321">
              <w:t>Socialinių  paslaugų skyrimo komisijos posėdžių protokolai</w:t>
            </w:r>
          </w:p>
        </w:tc>
        <w:tc>
          <w:tcPr>
            <w:tcW w:w="1368" w:type="dxa"/>
            <w:shd w:val="clear" w:color="auto" w:fill="auto"/>
          </w:tcPr>
          <w:p w14:paraId="0B8DDEB3" w14:textId="77777777" w:rsidR="00CC5321" w:rsidRPr="00CC5321" w:rsidRDefault="00CC5321" w:rsidP="00CC53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szCs w:val="24"/>
                <w:lang w:eastAsia="ar-SA"/>
              </w:rPr>
            </w:pPr>
            <w:r w:rsidRPr="00CC5321">
              <w:rPr>
                <w:szCs w:val="24"/>
                <w:lang w:eastAsia="ar-SA"/>
              </w:rPr>
              <w:t>34</w:t>
            </w:r>
          </w:p>
        </w:tc>
        <w:tc>
          <w:tcPr>
            <w:tcW w:w="1880" w:type="dxa"/>
            <w:tcBorders>
              <w:top w:val="nil"/>
              <w:left w:val="nil"/>
              <w:bottom w:val="single" w:sz="8" w:space="0" w:color="auto"/>
              <w:right w:val="single" w:sz="8" w:space="0" w:color="auto"/>
            </w:tcBorders>
          </w:tcPr>
          <w:p w14:paraId="5CA5393D" w14:textId="77777777" w:rsidR="00CC5321" w:rsidRPr="00CC5321" w:rsidRDefault="00CC5321" w:rsidP="00CC53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szCs w:val="24"/>
                <w:lang w:eastAsia="ar-SA"/>
              </w:rPr>
            </w:pPr>
            <w:r w:rsidRPr="00CC5321">
              <w:rPr>
                <w:szCs w:val="24"/>
                <w:lang w:eastAsia="ar-SA"/>
              </w:rPr>
              <w:t>38</w:t>
            </w:r>
          </w:p>
        </w:tc>
      </w:tr>
      <w:tr w:rsidR="004730D0" w:rsidRPr="004730D0" w14:paraId="6F769EE1" w14:textId="77777777" w:rsidTr="00CC5321">
        <w:tc>
          <w:tcPr>
            <w:tcW w:w="419" w:type="dxa"/>
            <w:shd w:val="clear" w:color="auto" w:fill="auto"/>
          </w:tcPr>
          <w:p w14:paraId="79610C92" w14:textId="77777777" w:rsidR="00CC5321" w:rsidRPr="00CC5321" w:rsidRDefault="00CC5321" w:rsidP="00CC53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bCs/>
                <w:szCs w:val="24"/>
                <w:lang w:eastAsia="ar-SA"/>
              </w:rPr>
            </w:pPr>
            <w:r w:rsidRPr="00CC5321">
              <w:rPr>
                <w:bCs/>
                <w:szCs w:val="24"/>
                <w:lang w:eastAsia="ar-SA"/>
              </w:rPr>
              <w:t>4.</w:t>
            </w:r>
          </w:p>
        </w:tc>
        <w:tc>
          <w:tcPr>
            <w:tcW w:w="5830" w:type="dxa"/>
            <w:gridSpan w:val="2"/>
            <w:shd w:val="clear" w:color="auto" w:fill="auto"/>
          </w:tcPr>
          <w:p w14:paraId="1B2C2498" w14:textId="77777777" w:rsidR="00CC5321" w:rsidRPr="00CC5321" w:rsidRDefault="00CC5321" w:rsidP="00CC53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b/>
                <w:szCs w:val="24"/>
                <w:lang w:eastAsia="ar-SA"/>
              </w:rPr>
            </w:pPr>
            <w:r w:rsidRPr="00CC5321">
              <w:t>Sutartys dėl ilgalaikės ar trumpalaikės socialinės globos paslaugų teikimo lėšų kompensavimo</w:t>
            </w:r>
          </w:p>
        </w:tc>
        <w:tc>
          <w:tcPr>
            <w:tcW w:w="1368" w:type="dxa"/>
            <w:shd w:val="clear" w:color="auto" w:fill="auto"/>
          </w:tcPr>
          <w:p w14:paraId="07848FE6" w14:textId="77777777" w:rsidR="00CC5321" w:rsidRPr="00CC5321" w:rsidRDefault="00CC5321" w:rsidP="00CC53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szCs w:val="24"/>
                <w:lang w:eastAsia="ar-SA"/>
              </w:rPr>
            </w:pPr>
            <w:r w:rsidRPr="00CC5321">
              <w:rPr>
                <w:szCs w:val="24"/>
                <w:lang w:eastAsia="ar-SA"/>
              </w:rPr>
              <w:t>205</w:t>
            </w:r>
          </w:p>
        </w:tc>
        <w:tc>
          <w:tcPr>
            <w:tcW w:w="1880" w:type="dxa"/>
            <w:shd w:val="clear" w:color="auto" w:fill="auto"/>
          </w:tcPr>
          <w:p w14:paraId="03911245" w14:textId="77777777" w:rsidR="00CC5321" w:rsidRPr="00CC5321" w:rsidRDefault="00CC5321" w:rsidP="00CC53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szCs w:val="24"/>
                <w:lang w:eastAsia="ar-SA"/>
              </w:rPr>
            </w:pPr>
            <w:r w:rsidRPr="00CC5321">
              <w:rPr>
                <w:szCs w:val="24"/>
                <w:lang w:eastAsia="ar-SA"/>
              </w:rPr>
              <w:t>146</w:t>
            </w:r>
          </w:p>
        </w:tc>
      </w:tr>
      <w:tr w:rsidR="004730D0" w:rsidRPr="004730D0" w14:paraId="6BD39EC6" w14:textId="77777777" w:rsidTr="00CC5321">
        <w:tc>
          <w:tcPr>
            <w:tcW w:w="419" w:type="dxa"/>
            <w:shd w:val="clear" w:color="auto" w:fill="auto"/>
          </w:tcPr>
          <w:p w14:paraId="34BA1852" w14:textId="77777777" w:rsidR="00CC5321" w:rsidRPr="00CC5321" w:rsidRDefault="00CC5321" w:rsidP="00CC53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bCs/>
                <w:szCs w:val="24"/>
                <w:lang w:eastAsia="ar-SA"/>
              </w:rPr>
            </w:pPr>
            <w:r w:rsidRPr="00CC5321">
              <w:rPr>
                <w:bCs/>
                <w:szCs w:val="24"/>
                <w:lang w:eastAsia="ar-SA"/>
              </w:rPr>
              <w:t>5.</w:t>
            </w:r>
          </w:p>
        </w:tc>
        <w:tc>
          <w:tcPr>
            <w:tcW w:w="5830" w:type="dxa"/>
            <w:gridSpan w:val="2"/>
            <w:shd w:val="clear" w:color="auto" w:fill="auto"/>
          </w:tcPr>
          <w:p w14:paraId="6243E1EC" w14:textId="77777777" w:rsidR="00CC5321" w:rsidRPr="00CC5321" w:rsidRDefault="00CC5321" w:rsidP="00CC53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b/>
                <w:szCs w:val="24"/>
                <w:lang w:eastAsia="ar-SA"/>
              </w:rPr>
            </w:pPr>
            <w:r w:rsidRPr="00CC5321">
              <w:t>Susitarimai dėl ilgalaikės ar trumpalaikės socialinės globos paslaugų teikimo lėšų kompensavimo sutarčių keitimo (pasikeitus kainai, asmens pajamoms)</w:t>
            </w:r>
          </w:p>
        </w:tc>
        <w:tc>
          <w:tcPr>
            <w:tcW w:w="1368" w:type="dxa"/>
            <w:shd w:val="clear" w:color="auto" w:fill="auto"/>
          </w:tcPr>
          <w:p w14:paraId="613EF64C" w14:textId="77777777" w:rsidR="00CC5321" w:rsidRPr="00CC5321" w:rsidRDefault="00CC5321" w:rsidP="00CC53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szCs w:val="24"/>
                <w:lang w:eastAsia="ar-SA"/>
              </w:rPr>
            </w:pPr>
            <w:r w:rsidRPr="00CC5321">
              <w:rPr>
                <w:szCs w:val="24"/>
                <w:lang w:eastAsia="ar-SA"/>
              </w:rPr>
              <w:t>305</w:t>
            </w:r>
          </w:p>
        </w:tc>
        <w:tc>
          <w:tcPr>
            <w:tcW w:w="1880" w:type="dxa"/>
            <w:shd w:val="clear" w:color="auto" w:fill="auto"/>
          </w:tcPr>
          <w:p w14:paraId="477B9A19" w14:textId="77777777" w:rsidR="00CC5321" w:rsidRPr="00CC5321" w:rsidRDefault="00CC5321" w:rsidP="00CC53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szCs w:val="24"/>
                <w:lang w:eastAsia="ar-SA"/>
              </w:rPr>
            </w:pPr>
            <w:r w:rsidRPr="00CC5321">
              <w:rPr>
                <w:szCs w:val="24"/>
                <w:lang w:eastAsia="ar-SA"/>
              </w:rPr>
              <w:t>350</w:t>
            </w:r>
          </w:p>
        </w:tc>
      </w:tr>
      <w:bookmarkEnd w:id="30"/>
    </w:tbl>
    <w:p w14:paraId="0A046D72" w14:textId="77777777" w:rsidR="00CC5321" w:rsidRPr="004730D0" w:rsidRDefault="00CC5321" w:rsidP="000132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bCs/>
          <w:szCs w:val="24"/>
          <w:lang w:eastAsia="ar-SA"/>
        </w:rPr>
      </w:pPr>
    </w:p>
    <w:bookmarkEnd w:id="26"/>
    <w:bookmarkEnd w:id="29"/>
    <w:p w14:paraId="7EBA769B" w14:textId="77777777" w:rsidR="00D406AD" w:rsidRPr="004730D0" w:rsidRDefault="00D406AD" w:rsidP="003840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b/>
          <w:szCs w:val="24"/>
          <w:lang w:eastAsia="ar-SA"/>
        </w:rPr>
      </w:pPr>
      <w:r w:rsidRPr="004730D0">
        <w:rPr>
          <w:b/>
          <w:szCs w:val="24"/>
          <w:lang w:eastAsia="ar-SA"/>
        </w:rPr>
        <w:t>6.1. Savivaldybės organizuojamų socialinių paslaugų analizė</w:t>
      </w:r>
    </w:p>
    <w:p w14:paraId="5265265F"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pPr>
    </w:p>
    <w:p w14:paraId="0D7DF357"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b/>
          <w:szCs w:val="24"/>
          <w:lang w:eastAsia="ar-SA"/>
        </w:rPr>
      </w:pPr>
      <w:r w:rsidRPr="004730D0">
        <w:tab/>
        <w:t xml:space="preserve">Jurbarko rajone socialinės paslaugos yra teikiamos asmenų socialinėms grupėms, nurodytoms Asmens (šeimos) socialinių paslaugų poreikio nustatymo ir skyrimo tvarkos apraše, </w:t>
      </w:r>
      <w:r w:rsidRPr="004730D0">
        <w:lastRenderedPageBreak/>
        <w:t>patvirtintame Lietuvos Respublikos socialinės apsaugos ir darbo ministro 2006 m. balandžio 5 d. įsakymu Nr. A1- 94 „Dėl Asmens (šeimos) socialinių paslaugų poreikio nustatymo ir skyrimo tvarkos aprašo ir Senyvo amžiaus asmens bei suaugusio asmens su negalia socialinės globos poreikio nustatymo metodikos patvirtinimo“, t. y.:</w:t>
      </w:r>
    </w:p>
    <w:p w14:paraId="33ED0881" w14:textId="77777777" w:rsidR="00D406AD" w:rsidRPr="004730D0" w:rsidRDefault="00D406AD" w:rsidP="00D406AD">
      <w:pPr>
        <w:ind w:firstLine="720"/>
        <w:jc w:val="both"/>
        <w:rPr>
          <w:szCs w:val="24"/>
          <w:lang w:eastAsia="en-US"/>
        </w:rPr>
      </w:pPr>
      <w:r w:rsidRPr="004730D0">
        <w:rPr>
          <w:szCs w:val="24"/>
          <w:lang w:eastAsia="en-US"/>
        </w:rPr>
        <w:t>- senyvo amžiaus asmenys,</w:t>
      </w:r>
    </w:p>
    <w:p w14:paraId="276C03AC" w14:textId="77777777" w:rsidR="00D406AD" w:rsidRPr="004730D0" w:rsidRDefault="00D406AD" w:rsidP="00D406AD">
      <w:pPr>
        <w:ind w:firstLine="720"/>
        <w:jc w:val="both"/>
        <w:rPr>
          <w:szCs w:val="24"/>
          <w:lang w:eastAsia="en-US"/>
        </w:rPr>
      </w:pPr>
      <w:r w:rsidRPr="004730D0">
        <w:rPr>
          <w:szCs w:val="24"/>
          <w:lang w:eastAsia="en-US"/>
        </w:rPr>
        <w:t>- suaugę asmenys su negalia bei jų šeimos,</w:t>
      </w:r>
    </w:p>
    <w:p w14:paraId="75D5A9E9" w14:textId="77777777" w:rsidR="00D406AD" w:rsidRPr="004730D0" w:rsidRDefault="00D406AD" w:rsidP="00D406AD">
      <w:pPr>
        <w:ind w:firstLine="720"/>
        <w:jc w:val="both"/>
        <w:rPr>
          <w:szCs w:val="24"/>
          <w:lang w:eastAsia="en-US"/>
        </w:rPr>
      </w:pPr>
      <w:r w:rsidRPr="004730D0">
        <w:rPr>
          <w:szCs w:val="24"/>
          <w:lang w:eastAsia="en-US"/>
        </w:rPr>
        <w:t>- socialinę riziką patiriančios šeimos,</w:t>
      </w:r>
    </w:p>
    <w:p w14:paraId="20E433FA" w14:textId="77777777" w:rsidR="00D406AD" w:rsidRPr="004730D0" w:rsidRDefault="00D406AD" w:rsidP="00D406AD">
      <w:pPr>
        <w:ind w:firstLine="720"/>
        <w:jc w:val="both"/>
        <w:rPr>
          <w:szCs w:val="24"/>
          <w:lang w:eastAsia="en-US"/>
        </w:rPr>
      </w:pPr>
      <w:r w:rsidRPr="004730D0">
        <w:rPr>
          <w:szCs w:val="24"/>
          <w:lang w:eastAsia="en-US"/>
        </w:rPr>
        <w:t>- socialinę riziką patiriantys suaugę asmenys,</w:t>
      </w:r>
    </w:p>
    <w:p w14:paraId="6DAAB9B0" w14:textId="77777777" w:rsidR="00D406AD" w:rsidRPr="004730D0" w:rsidRDefault="00D406AD" w:rsidP="00D406AD">
      <w:pPr>
        <w:ind w:firstLine="720"/>
        <w:jc w:val="both"/>
        <w:rPr>
          <w:szCs w:val="24"/>
          <w:lang w:eastAsia="en-US"/>
        </w:rPr>
      </w:pPr>
      <w:r w:rsidRPr="004730D0">
        <w:rPr>
          <w:szCs w:val="24"/>
          <w:lang w:eastAsia="en-US"/>
        </w:rPr>
        <w:t>- vaikai su negalia ir jų šeimos,</w:t>
      </w:r>
    </w:p>
    <w:p w14:paraId="49A273CC" w14:textId="7AB5AB6F" w:rsidR="00D406AD" w:rsidRPr="004730D0" w:rsidRDefault="00D406AD" w:rsidP="00D406AD">
      <w:pPr>
        <w:ind w:firstLine="720"/>
        <w:jc w:val="both"/>
        <w:rPr>
          <w:szCs w:val="24"/>
          <w:lang w:eastAsia="en-US"/>
        </w:rPr>
      </w:pPr>
      <w:r w:rsidRPr="004730D0">
        <w:rPr>
          <w:szCs w:val="24"/>
          <w:lang w:eastAsia="en-US"/>
        </w:rPr>
        <w:t>- likę be tėvų globos vaikai ir kt.</w:t>
      </w:r>
    </w:p>
    <w:p w14:paraId="5A33C688" w14:textId="77777777" w:rsidR="000B71B3" w:rsidRPr="004730D0" w:rsidRDefault="000B71B3" w:rsidP="00D406AD">
      <w:pPr>
        <w:ind w:firstLine="720"/>
        <w:jc w:val="both"/>
        <w:rPr>
          <w:szCs w:val="24"/>
          <w:lang w:eastAsia="en-US"/>
        </w:rPr>
      </w:pPr>
    </w:p>
    <w:p w14:paraId="78413172" w14:textId="54D73C13" w:rsidR="00D406AD" w:rsidRPr="004730D0" w:rsidRDefault="00D406AD" w:rsidP="00D406AD">
      <w:pPr>
        <w:ind w:firstLine="709"/>
        <w:jc w:val="both"/>
        <w:rPr>
          <w:lang w:eastAsia="en-US"/>
        </w:rPr>
      </w:pPr>
      <w:r w:rsidRPr="004730D0">
        <w:t>202</w:t>
      </w:r>
      <w:r w:rsidR="00ED4066" w:rsidRPr="004730D0">
        <w:t>2</w:t>
      </w:r>
      <w:r w:rsidRPr="004730D0">
        <w:t xml:space="preserve"> metais, siekiant užtikrinti, kad Savivaldybės organizuojamos socialinės paslaugos ne tik patenkintų gyventojų poreikius, bet ir būtų teikiamos kokybiškai, vadovaujamasi Be</w:t>
      </w:r>
      <w:r w:rsidRPr="004730D0">
        <w:rPr>
          <w:szCs w:val="24"/>
        </w:rPr>
        <w:t xml:space="preserve">ndrųjų socialinių paslaugų ir socialinės priežiūros kokybės vertinimo tvarkos aprašu, patvirtintu Jurbarko rajono savivaldybės tarybos 2020 m. rugsėjo 24 d. sprendimu Nr. T2-250 „Dėl bendrųjų socialinių paslaugų ir socialinės priežiūros kokybės vertinimo tvarkos aprašu patvirtinimo“. </w:t>
      </w:r>
      <w:r w:rsidRPr="004730D0">
        <w:t>Siekiant išsiaiškinti paslaugų gavėjų poreikių patenkinimą, nuomonę apie teikiamų akredituotų socialinės priežiūros paslaugų kokybę iš darbuotojo pusės, identifikuoti kylančias su paslaugų teikimu susijusias problemas, buvo atliekami b</w:t>
      </w:r>
      <w:r w:rsidRPr="004730D0">
        <w:rPr>
          <w:szCs w:val="24"/>
        </w:rPr>
        <w:t xml:space="preserve">endrųjų socialinių paslaugų ir socialinės priežiūros kokybės vertinimai </w:t>
      </w:r>
      <w:r w:rsidR="000A314E" w:rsidRPr="004730D0">
        <w:rPr>
          <w:lang w:eastAsia="en-US"/>
        </w:rPr>
        <w:t>5</w:t>
      </w:r>
      <w:r w:rsidRPr="004730D0">
        <w:rPr>
          <w:lang w:eastAsia="en-US"/>
        </w:rPr>
        <w:t xml:space="preserve"> vaikų dienos centrų, teikiančių akredituotas vaikų dienos socialinės priežiūros paslaugas</w:t>
      </w:r>
      <w:r w:rsidR="000A314E" w:rsidRPr="004730D0">
        <w:rPr>
          <w:lang w:eastAsia="en-US"/>
        </w:rPr>
        <w:t xml:space="preserve">, bei 5 socialinės priežiūros paslaugos: intensyvi krizių įveikimo pagalba, pagalba į namus (VšĮ „Jurbarko socialinės paslaugos“), apgyvendinimas nakvynės namuose, pagalba į namus (BĮ Skalvijos namai), apgyvendinimas savarankiško gyvenimo namuose. </w:t>
      </w:r>
    </w:p>
    <w:p w14:paraId="7812E888" w14:textId="77777777" w:rsidR="00D406AD" w:rsidRPr="004730D0" w:rsidRDefault="00D406AD" w:rsidP="00D406AD">
      <w:pPr>
        <w:ind w:firstLine="709"/>
        <w:jc w:val="both"/>
        <w:rPr>
          <w:szCs w:val="24"/>
          <w:lang w:eastAsia="en-US"/>
        </w:rPr>
      </w:pPr>
      <w:r w:rsidRPr="004730D0">
        <w:rPr>
          <w:lang w:eastAsia="en-US"/>
        </w:rPr>
        <w:t xml:space="preserve">Savivaldybės administracijos Socialinės paramos skyrius, Valstybinės vaiko teisių apsaugos ir įvaikinimo tarnybos prie Socialinės apsaugos ir darbo ministerijos Tauragės apskrities vaiko teisių apsaugos skyrius, seniūnijų socialiniai darbuotojai ir socialiniai darbuotojai, dirbantys su šeimomis, teikia informavimo bei konsultavimo paslaugas, vykdo kitas nustatytas administravimo procedūras: socialinių paslaugų skyrimą, socialinių paslaugų poreikio nustatymą, finansinių galimybių vertinimą ir kt. </w:t>
      </w:r>
    </w:p>
    <w:p w14:paraId="086FAF02" w14:textId="30F323EB"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Cs w:val="24"/>
        </w:rPr>
      </w:pPr>
      <w:r w:rsidRPr="004730D0">
        <w:rPr>
          <w:szCs w:val="24"/>
        </w:rPr>
        <w:t xml:space="preserve">Bendrąsias socialines paslaugas taip pat teikia ir nevyriausybinės organizacijos. Šios organizacijos gyventojams teikia informavimo, konsultavimo, tarpininkavimo ir atstovavimo, maitinimo, transporto organizavimo, asmeninės higienos ir priežiūros organizavimo (savitarnos skalbimo), aprūpinimo būtiniausiais drabužiais ir avalyne, sociokultūrines paslaugas. </w:t>
      </w:r>
    </w:p>
    <w:p w14:paraId="3F998E1C" w14:textId="77777777" w:rsidR="00D406AD" w:rsidRPr="004730D0" w:rsidRDefault="00D406AD" w:rsidP="00D406AD">
      <w:pPr>
        <w:widowControl w:val="0"/>
        <w:ind w:firstLine="709"/>
        <w:jc w:val="both"/>
        <w:textAlignment w:val="baseline"/>
        <w:rPr>
          <w:szCs w:val="24"/>
        </w:rPr>
      </w:pPr>
      <w:r w:rsidRPr="004730D0">
        <w:rPr>
          <w:szCs w:val="24"/>
        </w:rPr>
        <w:t>Bendrųjų socialinių paslaugų įstaigų tinklas Jurbarko mieste labiau išvystytas negu kaimiškose vietovėse, todėl miesto gyventojai turi didesnes galimybes gauti daugiau ir įvairesnių bendrųjų socialinių paslaugų. Tačiau kaimo gyventojams bendrųjų socialinių paslaugų poreikis yra nepakankamai patenkinamas. Šiuo metu kaimo gyventojams bendrąsias socialines paslaugas kiekvienoje rajono seniūnijoje teikia vidutiniškai du socialiniai darbuotojai: socialinis darbuotojas bei socialinis darbuotojas darbui su šeimomis. Šie specialistai teikia tokias bendrąsias socialines paslaugas: gyventojų informavimo, konsultavimo, tarpininkavimo bei atstovavimo. Viešoji įstaiga „Jurbarko socialinės paslaugos“ rajono gyventojams teikia transporto organizavimo ir asmeninės higienos bei skalbimo paslaugas. Jurbarko rajono neįgaliųjų draugija teikia transporto paslaugas neįgaliesiems.</w:t>
      </w:r>
      <w:r w:rsidRPr="004730D0">
        <w:rPr>
          <w:szCs w:val="24"/>
          <w:lang w:eastAsia="ar-SA"/>
        </w:rPr>
        <w:t xml:space="preserve"> </w:t>
      </w:r>
    </w:p>
    <w:p w14:paraId="00ED8C5C" w14:textId="77777777" w:rsidR="00D406AD" w:rsidRPr="004730D0" w:rsidRDefault="00D406AD" w:rsidP="00D406A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Cs w:val="24"/>
          <w:lang w:eastAsia="ar-SA"/>
        </w:rPr>
      </w:pPr>
      <w:r w:rsidRPr="004730D0">
        <w:rPr>
          <w:szCs w:val="24"/>
          <w:lang w:eastAsia="ar-SA"/>
        </w:rPr>
        <w:t xml:space="preserve">Pagal gyventojų poreikį yra teikiamos socialinės priežiūros paslaugos (pagalba į namus, socialinių įgūdžių ugdymas ir palaikymas). Pagalbos į namus poreikis šiai paslaugai yra nėra patenkinamas (yra eilė). Minėtos paslaugos teikimą apsunkina dideli atstumai nuo seniūnijos centro iki žmogaus gyvenamosios vietos bei nuo vieno paslaugos gavėjo iki kito, taip pat asmenų nenoras mokėti už teikiamas pagalbos į namus paslaugas įstatymų nustatyta tvarka. Socialinių įgūdžių ugdymo ir palaikymo paslaugos teikiamos visoms socialinę riziką patiriančioms šeimoms. </w:t>
      </w:r>
    </w:p>
    <w:p w14:paraId="342E6423" w14:textId="77777777" w:rsidR="00D406AD" w:rsidRPr="004730D0" w:rsidRDefault="00D406AD" w:rsidP="00D406A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Cs w:val="24"/>
          <w:lang w:eastAsia="ar-SA"/>
        </w:rPr>
      </w:pPr>
      <w:r w:rsidRPr="004730D0">
        <w:rPr>
          <w:szCs w:val="24"/>
          <w:lang w:eastAsia="ar-SA"/>
        </w:rPr>
        <w:t xml:space="preserve">Kai asmenims neužtenka bendrųjų ir socialinės priežiūros paslaugų, pradedamos teikti socialinės globos paslaugos. Dienos socialinės globos institucijoje paslaugų poreikis asmenims su proto ir (ar) fizine negalia yra patenkinamas. Dienos socialinės globos asmens namuose paslaugų </w:t>
      </w:r>
      <w:r w:rsidRPr="004730D0">
        <w:rPr>
          <w:szCs w:val="24"/>
          <w:lang w:eastAsia="ar-SA"/>
        </w:rPr>
        <w:lastRenderedPageBreak/>
        <w:t>poreikis senyvo amžiaus asmenims ir suaugusiems asmenims su negalia yra patenkinamas.</w:t>
      </w:r>
    </w:p>
    <w:p w14:paraId="72C46DD3" w14:textId="1802269D" w:rsidR="00D406AD" w:rsidRPr="004730D0" w:rsidRDefault="00D406AD" w:rsidP="00D406AD">
      <w:pPr>
        <w:ind w:firstLine="709"/>
        <w:jc w:val="both"/>
        <w:rPr>
          <w:szCs w:val="24"/>
          <w:lang w:eastAsia="ar-SA"/>
        </w:rPr>
      </w:pPr>
      <w:r w:rsidRPr="004730D0">
        <w:rPr>
          <w:szCs w:val="24"/>
          <w:lang w:eastAsia="ar-SA"/>
        </w:rPr>
        <w:t xml:space="preserve">Trumpalaikės socialinės globos paslaugų poreikis patenkinamas, tačiau ilgalaikės socialinės globos paslaugų teikiamų Savivaldybės globos įstaigose poreikis nėra patenkinamas. Šių paslaugų laukia </w:t>
      </w:r>
      <w:r w:rsidR="00D10463" w:rsidRPr="004730D0">
        <w:rPr>
          <w:szCs w:val="24"/>
          <w:lang w:eastAsia="ar-SA"/>
        </w:rPr>
        <w:t>16</w:t>
      </w:r>
      <w:r w:rsidRPr="004730D0">
        <w:rPr>
          <w:szCs w:val="24"/>
          <w:lang w:eastAsia="ar-SA"/>
        </w:rPr>
        <w:t xml:space="preserve"> asmenys: į Seredžiaus senelių globos namus – </w:t>
      </w:r>
      <w:r w:rsidR="00D10463" w:rsidRPr="004730D0">
        <w:rPr>
          <w:szCs w:val="24"/>
          <w:lang w:eastAsia="ar-SA"/>
        </w:rPr>
        <w:t>5</w:t>
      </w:r>
      <w:r w:rsidRPr="004730D0">
        <w:rPr>
          <w:szCs w:val="24"/>
          <w:lang w:eastAsia="ar-SA"/>
        </w:rPr>
        <w:t xml:space="preserve"> asmenys, į VšĮ „Jurbarko socialinės paslaugos“ – </w:t>
      </w:r>
      <w:r w:rsidR="00D10463" w:rsidRPr="004730D0">
        <w:rPr>
          <w:szCs w:val="24"/>
          <w:lang w:eastAsia="ar-SA"/>
        </w:rPr>
        <w:t>10</w:t>
      </w:r>
      <w:r w:rsidRPr="004730D0">
        <w:rPr>
          <w:szCs w:val="24"/>
          <w:lang w:eastAsia="ar-SA"/>
        </w:rPr>
        <w:t xml:space="preserve"> asmenys, Smalininkų senjorų namus – </w:t>
      </w:r>
      <w:r w:rsidR="00D10463" w:rsidRPr="004730D0">
        <w:rPr>
          <w:szCs w:val="24"/>
          <w:lang w:eastAsia="ar-SA"/>
        </w:rPr>
        <w:t>1 asmuo</w:t>
      </w:r>
      <w:r w:rsidRPr="004730D0">
        <w:rPr>
          <w:szCs w:val="24"/>
          <w:lang w:eastAsia="ar-SA"/>
        </w:rPr>
        <w:t xml:space="preserve"> (202</w:t>
      </w:r>
      <w:r w:rsidR="00D10463" w:rsidRPr="004730D0">
        <w:rPr>
          <w:szCs w:val="24"/>
          <w:lang w:eastAsia="ar-SA"/>
        </w:rPr>
        <w:t>3</w:t>
      </w:r>
      <w:r w:rsidRPr="004730D0">
        <w:rPr>
          <w:szCs w:val="24"/>
          <w:lang w:eastAsia="ar-SA"/>
        </w:rPr>
        <w:t xml:space="preserve"> m. kovo 1</w:t>
      </w:r>
      <w:r w:rsidR="00D10463" w:rsidRPr="004730D0">
        <w:rPr>
          <w:szCs w:val="24"/>
          <w:lang w:eastAsia="ar-SA"/>
        </w:rPr>
        <w:t>0</w:t>
      </w:r>
      <w:r w:rsidRPr="004730D0">
        <w:rPr>
          <w:szCs w:val="24"/>
          <w:lang w:eastAsia="ar-SA"/>
        </w:rPr>
        <w:t xml:space="preserve"> d.).</w:t>
      </w:r>
    </w:p>
    <w:p w14:paraId="0E8AE2C6" w14:textId="77777777" w:rsidR="00D406AD" w:rsidRPr="00D406AD"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b/>
          <w:szCs w:val="24"/>
          <w:lang w:eastAsia="ar-SA"/>
        </w:rPr>
      </w:pPr>
    </w:p>
    <w:p w14:paraId="012A6BEC" w14:textId="77777777" w:rsidR="00D406AD" w:rsidRPr="00D406AD" w:rsidRDefault="00D406AD" w:rsidP="003840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b/>
          <w:szCs w:val="24"/>
          <w:lang w:eastAsia="ar-SA"/>
        </w:rPr>
      </w:pPr>
      <w:r w:rsidRPr="00D406AD">
        <w:rPr>
          <w:b/>
          <w:szCs w:val="24"/>
          <w:lang w:eastAsia="ar-SA"/>
        </w:rPr>
        <w:t>7. Socialinių darbuotojų ir socialinių darbuotojų padėjėjų skaičius Savivaldybėje</w:t>
      </w:r>
    </w:p>
    <w:p w14:paraId="537AF3BB" w14:textId="0FD3A500" w:rsidR="00D406AD" w:rsidRPr="00AC72D5" w:rsidRDefault="003840AE">
      <w:pPr>
        <w:pStyle w:val="Sraopastraipa"/>
        <w:widowControl w:val="0"/>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Cs w:val="24"/>
          <w:lang w:eastAsia="ar-SA"/>
        </w:rPr>
      </w:pPr>
      <w:r>
        <w:rPr>
          <w:b/>
          <w:szCs w:val="24"/>
          <w:lang w:eastAsia="ar-SA"/>
        </w:rPr>
        <w:t xml:space="preserve"> </w:t>
      </w:r>
      <w:r w:rsidR="00D406AD" w:rsidRPr="00AC72D5">
        <w:rPr>
          <w:b/>
          <w:szCs w:val="24"/>
          <w:lang w:eastAsia="ar-SA"/>
        </w:rPr>
        <w:t>m. kovo 1 d. duomenimis</w:t>
      </w:r>
    </w:p>
    <w:p w14:paraId="2EE53337" w14:textId="14150960" w:rsidR="00D406AD" w:rsidRPr="00D406AD"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28"/>
        <w:jc w:val="right"/>
        <w:rPr>
          <w:szCs w:val="24"/>
          <w:lang w:eastAsia="ar-SA"/>
        </w:rPr>
      </w:pPr>
      <w:r w:rsidRPr="00D406AD">
        <w:rPr>
          <w:szCs w:val="24"/>
          <w:lang w:eastAsia="ar-SA"/>
        </w:rPr>
        <w:t>1</w:t>
      </w:r>
      <w:r w:rsidR="00157FF4">
        <w:rPr>
          <w:szCs w:val="24"/>
          <w:lang w:eastAsia="ar-SA"/>
        </w:rPr>
        <w:t>3</w:t>
      </w:r>
      <w:r w:rsidRPr="00D406AD">
        <w:rPr>
          <w:szCs w:val="24"/>
          <w:lang w:eastAsia="ar-SA"/>
        </w:rPr>
        <w:t xml:space="preserve">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4286"/>
        <w:gridCol w:w="1134"/>
        <w:gridCol w:w="1985"/>
        <w:gridCol w:w="1384"/>
      </w:tblGrid>
      <w:tr w:rsidR="00D406AD" w:rsidRPr="00D406AD" w14:paraId="18FE5C3D" w14:textId="77777777" w:rsidTr="006E43A8">
        <w:trPr>
          <w:cantSplit/>
          <w:jc w:val="center"/>
        </w:trPr>
        <w:tc>
          <w:tcPr>
            <w:tcW w:w="817"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29EA8199" w14:textId="77777777" w:rsidR="00D406AD" w:rsidRPr="00D406AD" w:rsidRDefault="00D406AD" w:rsidP="00D406AD">
            <w:pPr>
              <w:rPr>
                <w:b/>
                <w:sz w:val="22"/>
                <w:szCs w:val="22"/>
              </w:rPr>
            </w:pPr>
            <w:bookmarkStart w:id="31" w:name="_Hlk98493074"/>
            <w:r w:rsidRPr="00D406AD">
              <w:rPr>
                <w:b/>
                <w:sz w:val="22"/>
                <w:szCs w:val="22"/>
                <w:lang w:eastAsia="en-US"/>
              </w:rPr>
              <w:t>Eil. Nr.</w:t>
            </w:r>
          </w:p>
        </w:tc>
        <w:tc>
          <w:tcPr>
            <w:tcW w:w="4286"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247AA266" w14:textId="77777777" w:rsidR="00D406AD" w:rsidRPr="00D406AD" w:rsidRDefault="00D406AD" w:rsidP="00D406AD">
            <w:pPr>
              <w:rPr>
                <w:b/>
                <w:sz w:val="22"/>
                <w:szCs w:val="22"/>
              </w:rPr>
            </w:pPr>
            <w:r w:rsidRPr="00D406AD">
              <w:rPr>
                <w:b/>
                <w:sz w:val="22"/>
                <w:szCs w:val="22"/>
                <w:lang w:eastAsia="en-US"/>
              </w:rPr>
              <w:t>Įstaigos</w:t>
            </w:r>
          </w:p>
        </w:tc>
        <w:tc>
          <w:tcPr>
            <w:tcW w:w="311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FB4F867" w14:textId="77777777" w:rsidR="00D406AD" w:rsidRPr="00D406AD" w:rsidRDefault="00D406AD" w:rsidP="00D406AD">
            <w:pPr>
              <w:jc w:val="center"/>
              <w:rPr>
                <w:b/>
                <w:sz w:val="22"/>
                <w:szCs w:val="22"/>
              </w:rPr>
            </w:pPr>
            <w:r w:rsidRPr="00D406AD">
              <w:rPr>
                <w:b/>
                <w:sz w:val="22"/>
                <w:szCs w:val="22"/>
                <w:lang w:eastAsia="en-US"/>
              </w:rPr>
              <w:t>Socialinių darbuotojų skaičius</w:t>
            </w:r>
          </w:p>
        </w:tc>
        <w:tc>
          <w:tcPr>
            <w:tcW w:w="1384"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2CAA36A0" w14:textId="77777777" w:rsidR="00D406AD" w:rsidRPr="00D406AD" w:rsidRDefault="00D406AD" w:rsidP="00D406AD">
            <w:pPr>
              <w:rPr>
                <w:b/>
                <w:sz w:val="22"/>
                <w:szCs w:val="22"/>
              </w:rPr>
            </w:pPr>
            <w:r w:rsidRPr="00D406AD">
              <w:rPr>
                <w:b/>
                <w:sz w:val="22"/>
                <w:szCs w:val="22"/>
                <w:lang w:eastAsia="en-US"/>
              </w:rPr>
              <w:t>Socialinių darbuotojų padėjėjų skaičius</w:t>
            </w:r>
          </w:p>
        </w:tc>
      </w:tr>
      <w:tr w:rsidR="00D406AD" w:rsidRPr="00D406AD" w14:paraId="78627CC6" w14:textId="77777777" w:rsidTr="006E43A8">
        <w:trPr>
          <w:cantSplit/>
          <w:jc w:val="center"/>
        </w:trPr>
        <w:tc>
          <w:tcPr>
            <w:tcW w:w="817"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712547E7" w14:textId="77777777" w:rsidR="00D406AD" w:rsidRPr="00D406AD" w:rsidRDefault="00D406AD" w:rsidP="00D406AD">
            <w:pPr>
              <w:rPr>
                <w:b/>
                <w:sz w:val="22"/>
                <w:szCs w:val="22"/>
              </w:rPr>
            </w:pPr>
          </w:p>
        </w:tc>
        <w:tc>
          <w:tcPr>
            <w:tcW w:w="4286"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3E446E84" w14:textId="77777777" w:rsidR="00D406AD" w:rsidRPr="00D406AD" w:rsidRDefault="00D406AD" w:rsidP="00D406AD">
            <w:pPr>
              <w:rPr>
                <w:b/>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625092B2" w14:textId="77777777" w:rsidR="00D406AD" w:rsidRPr="00D406AD" w:rsidRDefault="00D406AD" w:rsidP="00D406AD">
            <w:pPr>
              <w:rPr>
                <w:b/>
                <w:sz w:val="22"/>
                <w:szCs w:val="22"/>
              </w:rPr>
            </w:pPr>
            <w:r w:rsidRPr="00D406AD">
              <w:rPr>
                <w:b/>
                <w:sz w:val="22"/>
                <w:szCs w:val="22"/>
                <w:lang w:eastAsia="en-US"/>
              </w:rPr>
              <w:t xml:space="preserve">iš viso </w:t>
            </w:r>
          </w:p>
        </w:tc>
        <w:tc>
          <w:tcPr>
            <w:tcW w:w="1985" w:type="dxa"/>
            <w:tcBorders>
              <w:top w:val="single" w:sz="4" w:space="0" w:color="auto"/>
              <w:left w:val="single" w:sz="4" w:space="0" w:color="auto"/>
              <w:bottom w:val="single" w:sz="4" w:space="0" w:color="auto"/>
              <w:right w:val="single" w:sz="4" w:space="0" w:color="auto"/>
            </w:tcBorders>
            <w:shd w:val="clear" w:color="auto" w:fill="F2F2F2"/>
          </w:tcPr>
          <w:p w14:paraId="4818A136" w14:textId="77777777" w:rsidR="00D406AD" w:rsidRPr="00D406AD" w:rsidRDefault="00D406AD" w:rsidP="00D406AD">
            <w:pPr>
              <w:rPr>
                <w:b/>
                <w:sz w:val="22"/>
                <w:szCs w:val="22"/>
              </w:rPr>
            </w:pPr>
            <w:r w:rsidRPr="00D406AD">
              <w:rPr>
                <w:b/>
                <w:sz w:val="22"/>
                <w:szCs w:val="22"/>
                <w:lang w:eastAsia="en-US"/>
              </w:rPr>
              <w:t>iš jų finansuojamų iš valstybės biudžeto</w:t>
            </w:r>
          </w:p>
        </w:tc>
        <w:tc>
          <w:tcPr>
            <w:tcW w:w="1384"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73ED79B1" w14:textId="77777777" w:rsidR="00D406AD" w:rsidRPr="00D406AD" w:rsidRDefault="00D406AD" w:rsidP="00D406AD">
            <w:pPr>
              <w:rPr>
                <w:b/>
                <w:sz w:val="22"/>
                <w:szCs w:val="22"/>
              </w:rPr>
            </w:pPr>
          </w:p>
        </w:tc>
      </w:tr>
      <w:tr w:rsidR="00D406AD" w:rsidRPr="00D406AD" w14:paraId="1E1CD20B" w14:textId="77777777" w:rsidTr="006E43A8">
        <w:trPr>
          <w:jc w:val="center"/>
        </w:trPr>
        <w:tc>
          <w:tcPr>
            <w:tcW w:w="817" w:type="dxa"/>
            <w:tcBorders>
              <w:top w:val="single" w:sz="4" w:space="0" w:color="auto"/>
              <w:left w:val="single" w:sz="4" w:space="0" w:color="auto"/>
              <w:bottom w:val="single" w:sz="4" w:space="0" w:color="auto"/>
              <w:right w:val="single" w:sz="4" w:space="0" w:color="auto"/>
            </w:tcBorders>
          </w:tcPr>
          <w:p w14:paraId="7559B355" w14:textId="77777777" w:rsidR="00D406AD" w:rsidRPr="00D406AD" w:rsidRDefault="00D406AD" w:rsidP="00D406AD">
            <w:pPr>
              <w:jc w:val="center"/>
              <w:rPr>
                <w:szCs w:val="24"/>
              </w:rPr>
            </w:pPr>
            <w:r w:rsidRPr="00D406AD">
              <w:rPr>
                <w:szCs w:val="24"/>
                <w:lang w:eastAsia="en-US"/>
              </w:rPr>
              <w:t>1.</w:t>
            </w:r>
          </w:p>
        </w:tc>
        <w:tc>
          <w:tcPr>
            <w:tcW w:w="4286" w:type="dxa"/>
            <w:tcBorders>
              <w:top w:val="single" w:sz="4" w:space="0" w:color="auto"/>
              <w:left w:val="single" w:sz="4" w:space="0" w:color="auto"/>
              <w:bottom w:val="single" w:sz="4" w:space="0" w:color="auto"/>
              <w:right w:val="single" w:sz="4" w:space="0" w:color="auto"/>
            </w:tcBorders>
          </w:tcPr>
          <w:p w14:paraId="0D41CA61" w14:textId="77777777" w:rsidR="00D406AD" w:rsidRPr="00D406AD" w:rsidRDefault="00D406AD" w:rsidP="00D406AD">
            <w:pPr>
              <w:jc w:val="both"/>
              <w:rPr>
                <w:szCs w:val="24"/>
              </w:rPr>
            </w:pPr>
            <w:r w:rsidRPr="00D406AD">
              <w:rPr>
                <w:szCs w:val="24"/>
                <w:lang w:eastAsia="en-US"/>
              </w:rPr>
              <w:t xml:space="preserve">Savivaldybės socialinių paslaugų įstaigose: </w:t>
            </w:r>
          </w:p>
        </w:tc>
        <w:tc>
          <w:tcPr>
            <w:tcW w:w="1134" w:type="dxa"/>
            <w:tcBorders>
              <w:top w:val="single" w:sz="4" w:space="0" w:color="auto"/>
              <w:left w:val="single" w:sz="4" w:space="0" w:color="auto"/>
              <w:bottom w:val="single" w:sz="4" w:space="0" w:color="auto"/>
              <w:right w:val="single" w:sz="4" w:space="0" w:color="auto"/>
            </w:tcBorders>
            <w:vAlign w:val="center"/>
          </w:tcPr>
          <w:p w14:paraId="2FFDA083" w14:textId="3D43F7CE" w:rsidR="00D406AD" w:rsidRPr="002D12AE" w:rsidRDefault="00D406AD" w:rsidP="00D406AD">
            <w:pPr>
              <w:jc w:val="center"/>
              <w:rPr>
                <w:szCs w:val="24"/>
              </w:rPr>
            </w:pPr>
            <w:r w:rsidRPr="002D12AE">
              <w:rPr>
                <w:szCs w:val="24"/>
              </w:rPr>
              <w:t>5</w:t>
            </w:r>
            <w:r w:rsidR="00AF79F1" w:rsidRPr="002D12AE">
              <w:rPr>
                <w:szCs w:val="24"/>
              </w:rPr>
              <w:t>4</w:t>
            </w:r>
          </w:p>
        </w:tc>
        <w:tc>
          <w:tcPr>
            <w:tcW w:w="1985" w:type="dxa"/>
            <w:tcBorders>
              <w:top w:val="single" w:sz="4" w:space="0" w:color="auto"/>
              <w:left w:val="single" w:sz="4" w:space="0" w:color="auto"/>
              <w:bottom w:val="single" w:sz="4" w:space="0" w:color="auto"/>
              <w:right w:val="single" w:sz="4" w:space="0" w:color="auto"/>
            </w:tcBorders>
            <w:vAlign w:val="center"/>
          </w:tcPr>
          <w:p w14:paraId="3003A10D" w14:textId="77777777" w:rsidR="00D406AD" w:rsidRPr="002D12AE" w:rsidRDefault="00D406AD" w:rsidP="00D406AD">
            <w:pPr>
              <w:jc w:val="center"/>
              <w:rPr>
                <w:szCs w:val="24"/>
              </w:rPr>
            </w:pPr>
            <w:r w:rsidRPr="002D12AE">
              <w:rPr>
                <w:szCs w:val="24"/>
              </w:rPr>
              <w:t>17</w:t>
            </w:r>
          </w:p>
        </w:tc>
        <w:tc>
          <w:tcPr>
            <w:tcW w:w="1384" w:type="dxa"/>
            <w:tcBorders>
              <w:top w:val="single" w:sz="4" w:space="0" w:color="auto"/>
              <w:left w:val="single" w:sz="4" w:space="0" w:color="auto"/>
              <w:bottom w:val="single" w:sz="4" w:space="0" w:color="auto"/>
              <w:right w:val="single" w:sz="4" w:space="0" w:color="auto"/>
            </w:tcBorders>
            <w:vAlign w:val="center"/>
          </w:tcPr>
          <w:p w14:paraId="164632F0" w14:textId="528CF21B" w:rsidR="00D406AD" w:rsidRPr="002D12AE" w:rsidRDefault="00AF79F1" w:rsidP="00D406AD">
            <w:pPr>
              <w:jc w:val="center"/>
              <w:rPr>
                <w:szCs w:val="24"/>
              </w:rPr>
            </w:pPr>
            <w:r w:rsidRPr="002D12AE">
              <w:rPr>
                <w:szCs w:val="24"/>
              </w:rPr>
              <w:t>102</w:t>
            </w:r>
          </w:p>
        </w:tc>
      </w:tr>
      <w:tr w:rsidR="00D406AD" w:rsidRPr="00D406AD" w14:paraId="29E9A771" w14:textId="77777777" w:rsidTr="006E43A8">
        <w:trPr>
          <w:trHeight w:val="288"/>
          <w:jc w:val="center"/>
        </w:trPr>
        <w:tc>
          <w:tcPr>
            <w:tcW w:w="817" w:type="dxa"/>
            <w:tcBorders>
              <w:top w:val="single" w:sz="4" w:space="0" w:color="auto"/>
              <w:left w:val="single" w:sz="4" w:space="0" w:color="auto"/>
              <w:bottom w:val="single" w:sz="4" w:space="0" w:color="auto"/>
              <w:right w:val="single" w:sz="4" w:space="0" w:color="auto"/>
            </w:tcBorders>
            <w:shd w:val="clear" w:color="auto" w:fill="F2F2F2"/>
          </w:tcPr>
          <w:p w14:paraId="52B2B3F5" w14:textId="77777777" w:rsidR="00D406AD" w:rsidRPr="00D406AD" w:rsidRDefault="00D406AD" w:rsidP="00D406AD">
            <w:pPr>
              <w:jc w:val="center"/>
              <w:rPr>
                <w:szCs w:val="24"/>
              </w:rPr>
            </w:pPr>
            <w:r w:rsidRPr="00D406AD">
              <w:rPr>
                <w:szCs w:val="24"/>
                <w:lang w:eastAsia="en-US"/>
              </w:rPr>
              <w:t>1.1.</w:t>
            </w:r>
          </w:p>
        </w:tc>
        <w:tc>
          <w:tcPr>
            <w:tcW w:w="4286" w:type="dxa"/>
            <w:tcBorders>
              <w:top w:val="single" w:sz="4" w:space="0" w:color="auto"/>
              <w:left w:val="single" w:sz="4" w:space="0" w:color="auto"/>
              <w:bottom w:val="single" w:sz="4" w:space="0" w:color="auto"/>
              <w:right w:val="single" w:sz="4" w:space="0" w:color="auto"/>
            </w:tcBorders>
            <w:shd w:val="clear" w:color="auto" w:fill="F2F2F2"/>
          </w:tcPr>
          <w:p w14:paraId="2CAE8E2E" w14:textId="77777777" w:rsidR="00D406AD" w:rsidRPr="00D406AD" w:rsidRDefault="00D406AD" w:rsidP="00D406AD">
            <w:pPr>
              <w:jc w:val="both"/>
              <w:rPr>
                <w:szCs w:val="24"/>
              </w:rPr>
            </w:pPr>
            <w:r w:rsidRPr="00D406AD">
              <w:rPr>
                <w:szCs w:val="24"/>
                <w:lang w:eastAsia="en-US"/>
              </w:rPr>
              <w:t xml:space="preserve">    Biudžetinėse:</w:t>
            </w:r>
          </w:p>
        </w:tc>
        <w:tc>
          <w:tcPr>
            <w:tcW w:w="1134" w:type="dxa"/>
            <w:tcBorders>
              <w:top w:val="single" w:sz="4" w:space="0" w:color="auto"/>
              <w:left w:val="single" w:sz="4" w:space="0" w:color="auto"/>
              <w:right w:val="single" w:sz="4" w:space="0" w:color="auto"/>
            </w:tcBorders>
            <w:shd w:val="clear" w:color="auto" w:fill="F2F2F2"/>
          </w:tcPr>
          <w:p w14:paraId="3F913BD3" w14:textId="77777777" w:rsidR="00D406AD" w:rsidRPr="002D12AE" w:rsidRDefault="00D406AD" w:rsidP="00D406AD">
            <w:pPr>
              <w:jc w:val="both"/>
              <w:rPr>
                <w:szCs w:val="24"/>
              </w:rPr>
            </w:pPr>
          </w:p>
        </w:tc>
        <w:tc>
          <w:tcPr>
            <w:tcW w:w="1985" w:type="dxa"/>
            <w:tcBorders>
              <w:top w:val="single" w:sz="4" w:space="0" w:color="auto"/>
              <w:left w:val="single" w:sz="4" w:space="0" w:color="auto"/>
              <w:right w:val="single" w:sz="4" w:space="0" w:color="auto"/>
            </w:tcBorders>
            <w:shd w:val="clear" w:color="auto" w:fill="F2F2F2"/>
          </w:tcPr>
          <w:p w14:paraId="41B0E192" w14:textId="77777777" w:rsidR="00D406AD" w:rsidRPr="002D12AE" w:rsidRDefault="00D406AD" w:rsidP="00D406AD">
            <w:pPr>
              <w:jc w:val="both"/>
              <w:rPr>
                <w:szCs w:val="24"/>
              </w:rPr>
            </w:pPr>
          </w:p>
        </w:tc>
        <w:tc>
          <w:tcPr>
            <w:tcW w:w="1384" w:type="dxa"/>
            <w:tcBorders>
              <w:top w:val="single" w:sz="4" w:space="0" w:color="auto"/>
              <w:left w:val="single" w:sz="4" w:space="0" w:color="auto"/>
              <w:right w:val="single" w:sz="4" w:space="0" w:color="auto"/>
            </w:tcBorders>
            <w:shd w:val="clear" w:color="auto" w:fill="F2F2F2"/>
          </w:tcPr>
          <w:p w14:paraId="39CA88AA" w14:textId="77777777" w:rsidR="00D406AD" w:rsidRPr="002D12AE" w:rsidRDefault="00D406AD" w:rsidP="00D406AD">
            <w:pPr>
              <w:jc w:val="both"/>
              <w:rPr>
                <w:szCs w:val="24"/>
              </w:rPr>
            </w:pPr>
          </w:p>
        </w:tc>
      </w:tr>
      <w:tr w:rsidR="00D406AD" w:rsidRPr="00D406AD" w14:paraId="39C1C0A4" w14:textId="77777777" w:rsidTr="006E43A8">
        <w:trPr>
          <w:trHeight w:val="263"/>
          <w:jc w:val="center"/>
        </w:trPr>
        <w:tc>
          <w:tcPr>
            <w:tcW w:w="817" w:type="dxa"/>
            <w:tcBorders>
              <w:top w:val="single" w:sz="4" w:space="0" w:color="auto"/>
              <w:left w:val="single" w:sz="4" w:space="0" w:color="auto"/>
              <w:bottom w:val="single" w:sz="4" w:space="0" w:color="auto"/>
              <w:right w:val="single" w:sz="4" w:space="0" w:color="auto"/>
            </w:tcBorders>
          </w:tcPr>
          <w:p w14:paraId="03C9710C" w14:textId="77777777" w:rsidR="00D406AD" w:rsidRPr="00D406AD" w:rsidRDefault="00D406AD" w:rsidP="00D406AD">
            <w:pPr>
              <w:jc w:val="center"/>
              <w:rPr>
                <w:szCs w:val="24"/>
                <w:lang w:eastAsia="en-US"/>
              </w:rPr>
            </w:pPr>
            <w:r w:rsidRPr="00D406AD">
              <w:rPr>
                <w:szCs w:val="24"/>
                <w:lang w:eastAsia="en-US"/>
              </w:rPr>
              <w:t>1.1.1.</w:t>
            </w:r>
          </w:p>
        </w:tc>
        <w:tc>
          <w:tcPr>
            <w:tcW w:w="4286" w:type="dxa"/>
            <w:tcBorders>
              <w:top w:val="single" w:sz="4" w:space="0" w:color="auto"/>
              <w:left w:val="single" w:sz="4" w:space="0" w:color="auto"/>
              <w:bottom w:val="single" w:sz="4" w:space="0" w:color="auto"/>
              <w:right w:val="single" w:sz="4" w:space="0" w:color="auto"/>
            </w:tcBorders>
          </w:tcPr>
          <w:p w14:paraId="6202886A" w14:textId="77777777" w:rsidR="00D406AD" w:rsidRPr="00D406AD" w:rsidRDefault="00D406AD" w:rsidP="00D406AD">
            <w:pPr>
              <w:jc w:val="both"/>
              <w:rPr>
                <w:szCs w:val="24"/>
                <w:lang w:eastAsia="en-US"/>
              </w:rPr>
            </w:pPr>
            <w:r w:rsidRPr="00D406AD">
              <w:rPr>
                <w:szCs w:val="24"/>
                <w:lang w:eastAsia="en-US"/>
              </w:rPr>
              <w:t>Seredžiaus senelių globos namai</w:t>
            </w:r>
          </w:p>
        </w:tc>
        <w:tc>
          <w:tcPr>
            <w:tcW w:w="1134" w:type="dxa"/>
            <w:tcBorders>
              <w:left w:val="single" w:sz="4" w:space="0" w:color="auto"/>
              <w:bottom w:val="single" w:sz="4" w:space="0" w:color="auto"/>
              <w:right w:val="single" w:sz="4" w:space="0" w:color="auto"/>
            </w:tcBorders>
            <w:shd w:val="clear" w:color="auto" w:fill="FFFFFF"/>
            <w:vAlign w:val="center"/>
          </w:tcPr>
          <w:p w14:paraId="1638270C" w14:textId="0A4405D1" w:rsidR="00D406AD" w:rsidRPr="002D12AE" w:rsidRDefault="00D406AD" w:rsidP="00D406AD">
            <w:pPr>
              <w:jc w:val="center"/>
              <w:rPr>
                <w:szCs w:val="24"/>
              </w:rPr>
            </w:pPr>
            <w:r w:rsidRPr="002D12AE">
              <w:rPr>
                <w:szCs w:val="24"/>
              </w:rPr>
              <w:t>1</w:t>
            </w:r>
            <w:r w:rsidR="00AF79F1" w:rsidRPr="002D12AE">
              <w:rPr>
                <w:szCs w:val="24"/>
              </w:rPr>
              <w:t>3</w:t>
            </w:r>
          </w:p>
        </w:tc>
        <w:tc>
          <w:tcPr>
            <w:tcW w:w="1985" w:type="dxa"/>
            <w:tcBorders>
              <w:left w:val="single" w:sz="4" w:space="0" w:color="auto"/>
              <w:bottom w:val="single" w:sz="4" w:space="0" w:color="auto"/>
              <w:right w:val="single" w:sz="4" w:space="0" w:color="auto"/>
            </w:tcBorders>
            <w:shd w:val="clear" w:color="auto" w:fill="FFFFFF"/>
            <w:vAlign w:val="center"/>
          </w:tcPr>
          <w:p w14:paraId="033EB75A" w14:textId="77777777" w:rsidR="00D406AD" w:rsidRPr="002D12AE" w:rsidRDefault="00D406AD" w:rsidP="00D406AD">
            <w:pPr>
              <w:jc w:val="center"/>
              <w:rPr>
                <w:szCs w:val="24"/>
              </w:rPr>
            </w:pPr>
          </w:p>
        </w:tc>
        <w:tc>
          <w:tcPr>
            <w:tcW w:w="1384" w:type="dxa"/>
            <w:tcBorders>
              <w:left w:val="single" w:sz="4" w:space="0" w:color="auto"/>
              <w:bottom w:val="single" w:sz="4" w:space="0" w:color="auto"/>
              <w:right w:val="single" w:sz="4" w:space="0" w:color="auto"/>
            </w:tcBorders>
            <w:shd w:val="clear" w:color="auto" w:fill="FFFFFF"/>
            <w:vAlign w:val="center"/>
          </w:tcPr>
          <w:p w14:paraId="180CAFD2" w14:textId="033C12C0" w:rsidR="00D406AD" w:rsidRPr="002D12AE" w:rsidRDefault="00AF79F1" w:rsidP="00D406AD">
            <w:pPr>
              <w:jc w:val="center"/>
              <w:rPr>
                <w:szCs w:val="24"/>
              </w:rPr>
            </w:pPr>
            <w:r w:rsidRPr="002D12AE">
              <w:rPr>
                <w:szCs w:val="24"/>
              </w:rPr>
              <w:t>9</w:t>
            </w:r>
          </w:p>
        </w:tc>
      </w:tr>
      <w:tr w:rsidR="00D406AD" w:rsidRPr="00D406AD" w14:paraId="5E3AE9AC" w14:textId="77777777" w:rsidTr="006E43A8">
        <w:trPr>
          <w:trHeight w:val="263"/>
          <w:jc w:val="center"/>
        </w:trPr>
        <w:tc>
          <w:tcPr>
            <w:tcW w:w="817" w:type="dxa"/>
            <w:tcBorders>
              <w:top w:val="single" w:sz="4" w:space="0" w:color="auto"/>
              <w:left w:val="single" w:sz="4" w:space="0" w:color="auto"/>
              <w:bottom w:val="single" w:sz="4" w:space="0" w:color="auto"/>
              <w:right w:val="single" w:sz="4" w:space="0" w:color="auto"/>
            </w:tcBorders>
            <w:shd w:val="clear" w:color="auto" w:fill="F2F2F2"/>
          </w:tcPr>
          <w:p w14:paraId="59082AA5" w14:textId="77777777" w:rsidR="00D406AD" w:rsidRPr="00D406AD" w:rsidRDefault="00D406AD" w:rsidP="00D406AD">
            <w:pPr>
              <w:jc w:val="center"/>
              <w:rPr>
                <w:szCs w:val="24"/>
                <w:lang w:eastAsia="en-US"/>
              </w:rPr>
            </w:pPr>
            <w:r w:rsidRPr="00D406AD">
              <w:rPr>
                <w:szCs w:val="24"/>
                <w:lang w:eastAsia="en-US"/>
              </w:rPr>
              <w:t>1.1.2.</w:t>
            </w:r>
          </w:p>
        </w:tc>
        <w:tc>
          <w:tcPr>
            <w:tcW w:w="4286" w:type="dxa"/>
            <w:tcBorders>
              <w:top w:val="single" w:sz="4" w:space="0" w:color="auto"/>
              <w:left w:val="single" w:sz="4" w:space="0" w:color="auto"/>
              <w:bottom w:val="single" w:sz="4" w:space="0" w:color="auto"/>
              <w:right w:val="single" w:sz="4" w:space="0" w:color="auto"/>
            </w:tcBorders>
            <w:shd w:val="clear" w:color="auto" w:fill="F2F2F2"/>
          </w:tcPr>
          <w:p w14:paraId="2958D854" w14:textId="77777777" w:rsidR="00D406AD" w:rsidRPr="00D406AD" w:rsidRDefault="00D406AD" w:rsidP="00D406AD">
            <w:pPr>
              <w:jc w:val="both"/>
              <w:rPr>
                <w:szCs w:val="24"/>
                <w:lang w:eastAsia="en-US"/>
              </w:rPr>
            </w:pPr>
            <w:r w:rsidRPr="00D406AD">
              <w:rPr>
                <w:szCs w:val="24"/>
                <w:lang w:eastAsia="en-US"/>
              </w:rPr>
              <w:t>Skalvijos namai</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506FE6EE" w14:textId="77777777" w:rsidR="00D406AD" w:rsidRPr="002D12AE" w:rsidRDefault="00D406AD" w:rsidP="00D406AD">
            <w:pPr>
              <w:jc w:val="center"/>
              <w:rPr>
                <w:szCs w:val="24"/>
              </w:rPr>
            </w:pPr>
            <w:r w:rsidRPr="002D12AE">
              <w:rPr>
                <w:szCs w:val="24"/>
              </w:rPr>
              <w:t>6</w:t>
            </w:r>
          </w:p>
        </w:tc>
        <w:tc>
          <w:tcPr>
            <w:tcW w:w="1985" w:type="dxa"/>
            <w:tcBorders>
              <w:top w:val="single" w:sz="4" w:space="0" w:color="auto"/>
              <w:left w:val="single" w:sz="4" w:space="0" w:color="auto"/>
              <w:bottom w:val="single" w:sz="4" w:space="0" w:color="auto"/>
              <w:right w:val="single" w:sz="4" w:space="0" w:color="auto"/>
            </w:tcBorders>
            <w:shd w:val="clear" w:color="auto" w:fill="F2F2F2"/>
            <w:vAlign w:val="center"/>
          </w:tcPr>
          <w:p w14:paraId="6FFB1F2F" w14:textId="77777777" w:rsidR="00D406AD" w:rsidRPr="002D12AE" w:rsidRDefault="00D406AD" w:rsidP="00D406AD">
            <w:pPr>
              <w:jc w:val="center"/>
              <w:rPr>
                <w:szCs w:val="24"/>
              </w:rPr>
            </w:pPr>
          </w:p>
        </w:tc>
        <w:tc>
          <w:tcPr>
            <w:tcW w:w="1384" w:type="dxa"/>
            <w:tcBorders>
              <w:top w:val="single" w:sz="4" w:space="0" w:color="auto"/>
              <w:left w:val="single" w:sz="4" w:space="0" w:color="auto"/>
              <w:bottom w:val="single" w:sz="4" w:space="0" w:color="auto"/>
              <w:right w:val="single" w:sz="4" w:space="0" w:color="auto"/>
            </w:tcBorders>
            <w:shd w:val="clear" w:color="auto" w:fill="F2F2F2"/>
            <w:vAlign w:val="center"/>
          </w:tcPr>
          <w:p w14:paraId="0FE84F67" w14:textId="77777777" w:rsidR="00D406AD" w:rsidRPr="002D12AE" w:rsidRDefault="00D406AD" w:rsidP="00D406AD">
            <w:pPr>
              <w:jc w:val="center"/>
              <w:rPr>
                <w:szCs w:val="24"/>
              </w:rPr>
            </w:pPr>
            <w:r w:rsidRPr="002D12AE">
              <w:rPr>
                <w:szCs w:val="24"/>
              </w:rPr>
              <w:t>17</w:t>
            </w:r>
          </w:p>
        </w:tc>
      </w:tr>
      <w:tr w:rsidR="00D406AD" w:rsidRPr="00D406AD" w14:paraId="36BB2463" w14:textId="77777777" w:rsidTr="006E43A8">
        <w:trPr>
          <w:trHeight w:val="263"/>
          <w:jc w:val="center"/>
        </w:trPr>
        <w:tc>
          <w:tcPr>
            <w:tcW w:w="817" w:type="dxa"/>
            <w:tcBorders>
              <w:top w:val="single" w:sz="4" w:space="0" w:color="auto"/>
              <w:left w:val="single" w:sz="4" w:space="0" w:color="auto"/>
              <w:bottom w:val="single" w:sz="4" w:space="0" w:color="auto"/>
              <w:right w:val="single" w:sz="4" w:space="0" w:color="auto"/>
            </w:tcBorders>
            <w:shd w:val="clear" w:color="auto" w:fill="auto"/>
          </w:tcPr>
          <w:p w14:paraId="152361B9" w14:textId="77777777" w:rsidR="00D406AD" w:rsidRPr="00D406AD" w:rsidRDefault="00D406AD" w:rsidP="00D406AD">
            <w:pPr>
              <w:jc w:val="center"/>
              <w:rPr>
                <w:szCs w:val="24"/>
              </w:rPr>
            </w:pPr>
            <w:r w:rsidRPr="00D406AD">
              <w:rPr>
                <w:szCs w:val="24"/>
                <w:lang w:eastAsia="en-US"/>
              </w:rPr>
              <w:t>1.2.</w:t>
            </w:r>
          </w:p>
        </w:tc>
        <w:tc>
          <w:tcPr>
            <w:tcW w:w="4286" w:type="dxa"/>
            <w:tcBorders>
              <w:top w:val="single" w:sz="4" w:space="0" w:color="auto"/>
              <w:left w:val="single" w:sz="4" w:space="0" w:color="auto"/>
              <w:bottom w:val="single" w:sz="4" w:space="0" w:color="auto"/>
              <w:right w:val="single" w:sz="4" w:space="0" w:color="auto"/>
            </w:tcBorders>
            <w:shd w:val="clear" w:color="auto" w:fill="auto"/>
          </w:tcPr>
          <w:p w14:paraId="0968C1D0" w14:textId="77777777" w:rsidR="00D406AD" w:rsidRPr="00D406AD" w:rsidRDefault="00D406AD" w:rsidP="00D406AD">
            <w:pPr>
              <w:jc w:val="both"/>
              <w:rPr>
                <w:szCs w:val="24"/>
              </w:rPr>
            </w:pPr>
            <w:r w:rsidRPr="00D406AD">
              <w:rPr>
                <w:szCs w:val="24"/>
                <w:lang w:eastAsia="en-US"/>
              </w:rPr>
              <w:t xml:space="preserve">    Viešojoje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E0069B" w14:textId="77777777" w:rsidR="00D406AD" w:rsidRPr="002D12AE" w:rsidRDefault="00D406AD" w:rsidP="00D406AD">
            <w:pPr>
              <w:jc w:val="center"/>
              <w:rPr>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76A2B12" w14:textId="77777777" w:rsidR="00D406AD" w:rsidRPr="002D12AE" w:rsidRDefault="00D406AD" w:rsidP="00D406AD">
            <w:pPr>
              <w:jc w:val="center"/>
              <w:rPr>
                <w:szCs w:val="24"/>
              </w:rPr>
            </w:pP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F03254E" w14:textId="77777777" w:rsidR="00D406AD" w:rsidRPr="002D12AE" w:rsidRDefault="00D406AD" w:rsidP="00D406AD">
            <w:pPr>
              <w:jc w:val="center"/>
              <w:rPr>
                <w:szCs w:val="24"/>
              </w:rPr>
            </w:pPr>
          </w:p>
        </w:tc>
      </w:tr>
      <w:tr w:rsidR="00D406AD" w:rsidRPr="00D406AD" w14:paraId="01863794" w14:textId="77777777" w:rsidTr="006E43A8">
        <w:trPr>
          <w:trHeight w:val="277"/>
          <w:jc w:val="center"/>
        </w:trPr>
        <w:tc>
          <w:tcPr>
            <w:tcW w:w="817" w:type="dxa"/>
            <w:tcBorders>
              <w:top w:val="single" w:sz="4" w:space="0" w:color="auto"/>
              <w:left w:val="single" w:sz="4" w:space="0" w:color="auto"/>
              <w:bottom w:val="single" w:sz="4" w:space="0" w:color="auto"/>
              <w:right w:val="single" w:sz="4" w:space="0" w:color="auto"/>
            </w:tcBorders>
            <w:shd w:val="clear" w:color="auto" w:fill="F2F2F2"/>
          </w:tcPr>
          <w:p w14:paraId="446FB7F7" w14:textId="77777777" w:rsidR="00D406AD" w:rsidRPr="00D406AD" w:rsidRDefault="00D406AD" w:rsidP="00D406AD">
            <w:pPr>
              <w:jc w:val="center"/>
              <w:rPr>
                <w:szCs w:val="24"/>
                <w:lang w:eastAsia="en-US"/>
              </w:rPr>
            </w:pPr>
            <w:r w:rsidRPr="00D406AD">
              <w:rPr>
                <w:szCs w:val="24"/>
                <w:lang w:eastAsia="en-US"/>
              </w:rPr>
              <w:t>1.2.1</w:t>
            </w:r>
          </w:p>
        </w:tc>
        <w:tc>
          <w:tcPr>
            <w:tcW w:w="4286" w:type="dxa"/>
            <w:tcBorders>
              <w:top w:val="single" w:sz="4" w:space="0" w:color="auto"/>
              <w:left w:val="single" w:sz="4" w:space="0" w:color="auto"/>
              <w:bottom w:val="single" w:sz="4" w:space="0" w:color="auto"/>
              <w:right w:val="single" w:sz="4" w:space="0" w:color="auto"/>
            </w:tcBorders>
            <w:shd w:val="clear" w:color="auto" w:fill="F2F2F2"/>
          </w:tcPr>
          <w:p w14:paraId="0CF15BF2" w14:textId="77777777" w:rsidR="00D406AD" w:rsidRPr="00D406AD" w:rsidRDefault="00D406AD" w:rsidP="00D406AD">
            <w:pPr>
              <w:jc w:val="both"/>
              <w:rPr>
                <w:szCs w:val="24"/>
                <w:lang w:eastAsia="en-US"/>
              </w:rPr>
            </w:pPr>
            <w:r w:rsidRPr="00D406AD">
              <w:rPr>
                <w:szCs w:val="24"/>
                <w:lang w:eastAsia="en-US"/>
              </w:rPr>
              <w:t>VšĮ „Jurbarko socialinės paslaugos“</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226104E5" w14:textId="77777777" w:rsidR="00D406AD" w:rsidRPr="002D12AE" w:rsidRDefault="00D406AD" w:rsidP="00D406AD">
            <w:pPr>
              <w:jc w:val="center"/>
              <w:rPr>
                <w:szCs w:val="24"/>
              </w:rPr>
            </w:pPr>
            <w:r w:rsidRPr="002D12AE">
              <w:rPr>
                <w:szCs w:val="24"/>
              </w:rPr>
              <w:t>28</w:t>
            </w:r>
          </w:p>
        </w:tc>
        <w:tc>
          <w:tcPr>
            <w:tcW w:w="1985" w:type="dxa"/>
            <w:tcBorders>
              <w:top w:val="single" w:sz="4" w:space="0" w:color="auto"/>
              <w:left w:val="single" w:sz="4" w:space="0" w:color="auto"/>
              <w:bottom w:val="single" w:sz="4" w:space="0" w:color="auto"/>
              <w:right w:val="single" w:sz="4" w:space="0" w:color="auto"/>
            </w:tcBorders>
            <w:shd w:val="clear" w:color="auto" w:fill="F2F2F2"/>
            <w:vAlign w:val="center"/>
          </w:tcPr>
          <w:p w14:paraId="7F057E95" w14:textId="77777777" w:rsidR="00D406AD" w:rsidRPr="002D12AE" w:rsidRDefault="00D406AD" w:rsidP="00D406AD">
            <w:pPr>
              <w:jc w:val="center"/>
              <w:rPr>
                <w:szCs w:val="24"/>
              </w:rPr>
            </w:pPr>
            <w:r w:rsidRPr="002D12AE">
              <w:rPr>
                <w:szCs w:val="24"/>
              </w:rPr>
              <w:t>17</w:t>
            </w:r>
          </w:p>
        </w:tc>
        <w:tc>
          <w:tcPr>
            <w:tcW w:w="1384" w:type="dxa"/>
            <w:tcBorders>
              <w:top w:val="single" w:sz="4" w:space="0" w:color="auto"/>
              <w:left w:val="single" w:sz="4" w:space="0" w:color="auto"/>
              <w:bottom w:val="single" w:sz="4" w:space="0" w:color="auto"/>
              <w:right w:val="single" w:sz="4" w:space="0" w:color="auto"/>
            </w:tcBorders>
            <w:shd w:val="clear" w:color="auto" w:fill="F2F2F2"/>
            <w:vAlign w:val="center"/>
          </w:tcPr>
          <w:p w14:paraId="10D61F94" w14:textId="28B0353B" w:rsidR="00D406AD" w:rsidRPr="002D12AE" w:rsidRDefault="006134B1" w:rsidP="00D406AD">
            <w:pPr>
              <w:jc w:val="center"/>
              <w:rPr>
                <w:szCs w:val="24"/>
              </w:rPr>
            </w:pPr>
            <w:r w:rsidRPr="002D12AE">
              <w:rPr>
                <w:szCs w:val="24"/>
              </w:rPr>
              <w:t>63</w:t>
            </w:r>
          </w:p>
        </w:tc>
      </w:tr>
      <w:tr w:rsidR="00D406AD" w:rsidRPr="00D406AD" w14:paraId="07E3E639" w14:textId="77777777" w:rsidTr="006E43A8">
        <w:trPr>
          <w:trHeight w:val="238"/>
          <w:jc w:val="center"/>
        </w:trPr>
        <w:tc>
          <w:tcPr>
            <w:tcW w:w="817" w:type="dxa"/>
            <w:tcBorders>
              <w:top w:val="single" w:sz="4" w:space="0" w:color="auto"/>
              <w:left w:val="single" w:sz="4" w:space="0" w:color="auto"/>
              <w:bottom w:val="single" w:sz="4" w:space="0" w:color="auto"/>
              <w:right w:val="single" w:sz="4" w:space="0" w:color="auto"/>
            </w:tcBorders>
            <w:shd w:val="clear" w:color="auto" w:fill="auto"/>
          </w:tcPr>
          <w:p w14:paraId="150ECED5" w14:textId="77777777" w:rsidR="00D406AD" w:rsidRPr="00D406AD" w:rsidRDefault="00D406AD" w:rsidP="00D406AD">
            <w:pPr>
              <w:jc w:val="center"/>
              <w:rPr>
                <w:szCs w:val="24"/>
                <w:lang w:eastAsia="en-US"/>
              </w:rPr>
            </w:pPr>
            <w:r w:rsidRPr="00D406AD">
              <w:rPr>
                <w:szCs w:val="24"/>
                <w:lang w:eastAsia="en-US"/>
              </w:rPr>
              <w:t>1.3.</w:t>
            </w:r>
          </w:p>
        </w:tc>
        <w:tc>
          <w:tcPr>
            <w:tcW w:w="4286" w:type="dxa"/>
            <w:tcBorders>
              <w:top w:val="single" w:sz="4" w:space="0" w:color="auto"/>
              <w:left w:val="single" w:sz="4" w:space="0" w:color="auto"/>
              <w:bottom w:val="single" w:sz="4" w:space="0" w:color="auto"/>
              <w:right w:val="single" w:sz="4" w:space="0" w:color="auto"/>
            </w:tcBorders>
            <w:shd w:val="clear" w:color="auto" w:fill="auto"/>
          </w:tcPr>
          <w:p w14:paraId="74217F58" w14:textId="77777777" w:rsidR="00D406AD" w:rsidRPr="00D406AD" w:rsidRDefault="00D406AD" w:rsidP="00D406AD">
            <w:pPr>
              <w:jc w:val="both"/>
              <w:rPr>
                <w:szCs w:val="24"/>
                <w:lang w:eastAsia="en-US"/>
              </w:rPr>
            </w:pPr>
            <w:r w:rsidRPr="00D406AD">
              <w:rPr>
                <w:szCs w:val="24"/>
                <w:lang w:eastAsia="en-US"/>
              </w:rPr>
              <w:t xml:space="preserve">    Privačioje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1F40A0" w14:textId="77777777" w:rsidR="00D406AD" w:rsidRPr="002D12AE" w:rsidRDefault="00D406AD" w:rsidP="00D406AD">
            <w:pPr>
              <w:jc w:val="center"/>
              <w:rPr>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DFF20B3" w14:textId="77777777" w:rsidR="00D406AD" w:rsidRPr="002D12AE" w:rsidRDefault="00D406AD" w:rsidP="00D406AD">
            <w:pPr>
              <w:jc w:val="center"/>
              <w:rPr>
                <w:szCs w:val="24"/>
              </w:rPr>
            </w:pP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F96666B" w14:textId="77777777" w:rsidR="00D406AD" w:rsidRPr="002D12AE" w:rsidRDefault="00D406AD" w:rsidP="00D406AD">
            <w:pPr>
              <w:jc w:val="center"/>
              <w:rPr>
                <w:szCs w:val="24"/>
              </w:rPr>
            </w:pPr>
          </w:p>
        </w:tc>
      </w:tr>
      <w:tr w:rsidR="00D406AD" w:rsidRPr="00D406AD" w14:paraId="6BDE5465" w14:textId="77777777" w:rsidTr="006E43A8">
        <w:trPr>
          <w:trHeight w:val="134"/>
          <w:jc w:val="center"/>
        </w:trPr>
        <w:tc>
          <w:tcPr>
            <w:tcW w:w="817" w:type="dxa"/>
            <w:tcBorders>
              <w:top w:val="single" w:sz="4" w:space="0" w:color="auto"/>
              <w:left w:val="single" w:sz="4" w:space="0" w:color="auto"/>
              <w:bottom w:val="single" w:sz="4" w:space="0" w:color="auto"/>
              <w:right w:val="single" w:sz="4" w:space="0" w:color="auto"/>
            </w:tcBorders>
            <w:shd w:val="clear" w:color="auto" w:fill="F2F2F2"/>
          </w:tcPr>
          <w:p w14:paraId="4D03D9E5" w14:textId="77777777" w:rsidR="00D406AD" w:rsidRPr="00D406AD" w:rsidRDefault="00D406AD" w:rsidP="00D406AD">
            <w:pPr>
              <w:jc w:val="center"/>
              <w:rPr>
                <w:szCs w:val="24"/>
                <w:lang w:eastAsia="en-US"/>
              </w:rPr>
            </w:pPr>
            <w:r w:rsidRPr="00D406AD">
              <w:rPr>
                <w:szCs w:val="24"/>
                <w:lang w:eastAsia="en-US"/>
              </w:rPr>
              <w:t>1.3.1.</w:t>
            </w:r>
          </w:p>
        </w:tc>
        <w:tc>
          <w:tcPr>
            <w:tcW w:w="4286" w:type="dxa"/>
            <w:tcBorders>
              <w:top w:val="single" w:sz="4" w:space="0" w:color="auto"/>
              <w:left w:val="single" w:sz="4" w:space="0" w:color="auto"/>
              <w:bottom w:val="single" w:sz="4" w:space="0" w:color="auto"/>
              <w:right w:val="single" w:sz="4" w:space="0" w:color="auto"/>
            </w:tcBorders>
            <w:shd w:val="clear" w:color="auto" w:fill="F2F2F2"/>
          </w:tcPr>
          <w:p w14:paraId="27CB0115" w14:textId="77777777" w:rsidR="00D406AD" w:rsidRPr="00D406AD" w:rsidRDefault="00D406AD" w:rsidP="00D406AD">
            <w:pPr>
              <w:jc w:val="both"/>
              <w:rPr>
                <w:szCs w:val="24"/>
                <w:lang w:eastAsia="en-US"/>
              </w:rPr>
            </w:pPr>
            <w:r w:rsidRPr="00D406AD">
              <w:rPr>
                <w:szCs w:val="24"/>
                <w:lang w:eastAsia="en-US"/>
              </w:rPr>
              <w:t>VšĮ „Smalininkų senjorų namai“</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31F542C5" w14:textId="77777777" w:rsidR="00D406AD" w:rsidRPr="002D12AE" w:rsidRDefault="00D406AD" w:rsidP="00D406AD">
            <w:pPr>
              <w:jc w:val="center"/>
              <w:rPr>
                <w:szCs w:val="24"/>
              </w:rPr>
            </w:pPr>
            <w:r w:rsidRPr="002D12AE">
              <w:rPr>
                <w:szCs w:val="24"/>
              </w:rPr>
              <w:t>2</w:t>
            </w:r>
          </w:p>
        </w:tc>
        <w:tc>
          <w:tcPr>
            <w:tcW w:w="1985" w:type="dxa"/>
            <w:tcBorders>
              <w:top w:val="single" w:sz="4" w:space="0" w:color="auto"/>
              <w:left w:val="single" w:sz="4" w:space="0" w:color="auto"/>
              <w:bottom w:val="single" w:sz="4" w:space="0" w:color="auto"/>
              <w:right w:val="single" w:sz="4" w:space="0" w:color="auto"/>
            </w:tcBorders>
            <w:shd w:val="clear" w:color="auto" w:fill="F2F2F2"/>
            <w:vAlign w:val="center"/>
          </w:tcPr>
          <w:p w14:paraId="290F45A0" w14:textId="77777777" w:rsidR="00D406AD" w:rsidRPr="002D12AE" w:rsidRDefault="00D406AD" w:rsidP="00D406AD">
            <w:pPr>
              <w:jc w:val="center"/>
              <w:rPr>
                <w:szCs w:val="24"/>
              </w:rPr>
            </w:pPr>
          </w:p>
        </w:tc>
        <w:tc>
          <w:tcPr>
            <w:tcW w:w="1384" w:type="dxa"/>
            <w:tcBorders>
              <w:top w:val="single" w:sz="4" w:space="0" w:color="auto"/>
              <w:left w:val="single" w:sz="4" w:space="0" w:color="auto"/>
              <w:bottom w:val="single" w:sz="4" w:space="0" w:color="auto"/>
              <w:right w:val="single" w:sz="4" w:space="0" w:color="auto"/>
            </w:tcBorders>
            <w:shd w:val="clear" w:color="auto" w:fill="F2F2F2"/>
            <w:vAlign w:val="center"/>
          </w:tcPr>
          <w:p w14:paraId="49EEDE98" w14:textId="67FC2C7E" w:rsidR="00D406AD" w:rsidRPr="002D12AE" w:rsidRDefault="006134B1" w:rsidP="00D406AD">
            <w:pPr>
              <w:jc w:val="center"/>
              <w:rPr>
                <w:szCs w:val="24"/>
              </w:rPr>
            </w:pPr>
            <w:r w:rsidRPr="002D12AE">
              <w:rPr>
                <w:szCs w:val="24"/>
              </w:rPr>
              <w:t>6</w:t>
            </w:r>
          </w:p>
        </w:tc>
      </w:tr>
      <w:tr w:rsidR="00D406AD" w:rsidRPr="00D406AD" w14:paraId="417CC434" w14:textId="77777777" w:rsidTr="006E43A8">
        <w:trPr>
          <w:trHeight w:val="301"/>
          <w:jc w:val="center"/>
        </w:trPr>
        <w:tc>
          <w:tcPr>
            <w:tcW w:w="817" w:type="dxa"/>
            <w:tcBorders>
              <w:top w:val="single" w:sz="4" w:space="0" w:color="auto"/>
              <w:left w:val="single" w:sz="4" w:space="0" w:color="auto"/>
              <w:bottom w:val="single" w:sz="4" w:space="0" w:color="auto"/>
              <w:right w:val="single" w:sz="4" w:space="0" w:color="auto"/>
            </w:tcBorders>
            <w:shd w:val="clear" w:color="auto" w:fill="auto"/>
          </w:tcPr>
          <w:p w14:paraId="4B58851A" w14:textId="77777777" w:rsidR="00D406AD" w:rsidRPr="00D406AD" w:rsidRDefault="00D406AD" w:rsidP="00D406AD">
            <w:pPr>
              <w:jc w:val="center"/>
              <w:rPr>
                <w:szCs w:val="24"/>
                <w:lang w:eastAsia="en-US"/>
              </w:rPr>
            </w:pPr>
            <w:r w:rsidRPr="00D406AD">
              <w:rPr>
                <w:szCs w:val="24"/>
                <w:lang w:eastAsia="en-US"/>
              </w:rPr>
              <w:t>1.4.</w:t>
            </w:r>
          </w:p>
        </w:tc>
        <w:tc>
          <w:tcPr>
            <w:tcW w:w="4286" w:type="dxa"/>
            <w:tcBorders>
              <w:top w:val="single" w:sz="4" w:space="0" w:color="auto"/>
              <w:left w:val="single" w:sz="4" w:space="0" w:color="auto"/>
              <w:bottom w:val="single" w:sz="4" w:space="0" w:color="auto"/>
              <w:right w:val="single" w:sz="4" w:space="0" w:color="auto"/>
            </w:tcBorders>
            <w:shd w:val="clear" w:color="auto" w:fill="auto"/>
          </w:tcPr>
          <w:p w14:paraId="1DF70B31" w14:textId="77777777" w:rsidR="00D406AD" w:rsidRPr="00D406AD" w:rsidRDefault="00D406AD" w:rsidP="00D406AD">
            <w:pPr>
              <w:jc w:val="both"/>
              <w:rPr>
                <w:szCs w:val="24"/>
                <w:lang w:eastAsia="en-US"/>
              </w:rPr>
            </w:pPr>
            <w:r w:rsidRPr="00D406AD">
              <w:rPr>
                <w:szCs w:val="24"/>
                <w:lang w:eastAsia="en-US"/>
              </w:rPr>
              <w:t xml:space="preserve">    Nevyriausybinėje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751AFD" w14:textId="77777777" w:rsidR="00D406AD" w:rsidRPr="002D12AE" w:rsidRDefault="00D406AD" w:rsidP="00D406AD">
            <w:pPr>
              <w:jc w:val="center"/>
              <w:rPr>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C991AA1" w14:textId="77777777" w:rsidR="00D406AD" w:rsidRPr="002D12AE" w:rsidRDefault="00D406AD" w:rsidP="00D406AD">
            <w:pPr>
              <w:jc w:val="center"/>
              <w:rPr>
                <w:szCs w:val="24"/>
              </w:rPr>
            </w:pP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89F473C" w14:textId="77777777" w:rsidR="00D406AD" w:rsidRPr="002D12AE" w:rsidRDefault="00D406AD" w:rsidP="00D406AD">
            <w:pPr>
              <w:jc w:val="center"/>
              <w:rPr>
                <w:szCs w:val="24"/>
              </w:rPr>
            </w:pPr>
          </w:p>
        </w:tc>
      </w:tr>
      <w:tr w:rsidR="00D406AD" w:rsidRPr="00D406AD" w14:paraId="1C257F3C" w14:textId="77777777" w:rsidTr="006E43A8">
        <w:trPr>
          <w:trHeight w:val="301"/>
          <w:jc w:val="center"/>
        </w:trPr>
        <w:tc>
          <w:tcPr>
            <w:tcW w:w="817" w:type="dxa"/>
            <w:tcBorders>
              <w:top w:val="single" w:sz="4" w:space="0" w:color="auto"/>
              <w:left w:val="single" w:sz="4" w:space="0" w:color="auto"/>
              <w:bottom w:val="single" w:sz="4" w:space="0" w:color="auto"/>
              <w:right w:val="single" w:sz="4" w:space="0" w:color="auto"/>
            </w:tcBorders>
            <w:shd w:val="clear" w:color="auto" w:fill="F2F2F2"/>
          </w:tcPr>
          <w:p w14:paraId="6A7FDEF2" w14:textId="77777777" w:rsidR="00D406AD" w:rsidRPr="00D406AD" w:rsidRDefault="00D406AD" w:rsidP="00D406AD">
            <w:pPr>
              <w:jc w:val="center"/>
              <w:rPr>
                <w:szCs w:val="24"/>
                <w:lang w:eastAsia="en-US"/>
              </w:rPr>
            </w:pPr>
            <w:r w:rsidRPr="00D406AD">
              <w:rPr>
                <w:szCs w:val="24"/>
                <w:lang w:eastAsia="en-US"/>
              </w:rPr>
              <w:t>1.4.1.</w:t>
            </w:r>
          </w:p>
        </w:tc>
        <w:tc>
          <w:tcPr>
            <w:tcW w:w="4286" w:type="dxa"/>
            <w:tcBorders>
              <w:top w:val="single" w:sz="4" w:space="0" w:color="auto"/>
              <w:left w:val="single" w:sz="4" w:space="0" w:color="auto"/>
              <w:bottom w:val="single" w:sz="4" w:space="0" w:color="auto"/>
              <w:right w:val="single" w:sz="4" w:space="0" w:color="auto"/>
            </w:tcBorders>
            <w:shd w:val="clear" w:color="auto" w:fill="F2F2F2"/>
          </w:tcPr>
          <w:p w14:paraId="4698E4DF" w14:textId="77777777" w:rsidR="00D406AD" w:rsidRPr="00D406AD" w:rsidRDefault="00D406AD" w:rsidP="00D406AD">
            <w:pPr>
              <w:jc w:val="both"/>
              <w:rPr>
                <w:szCs w:val="24"/>
                <w:lang w:eastAsia="en-US"/>
              </w:rPr>
            </w:pPr>
            <w:r w:rsidRPr="00D406AD">
              <w:rPr>
                <w:szCs w:val="24"/>
                <w:lang w:eastAsia="en-US"/>
              </w:rPr>
              <w:t>Asociacija „Jurbarko sandora“</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72911B9F" w14:textId="77777777" w:rsidR="00D406AD" w:rsidRPr="002D12AE" w:rsidRDefault="00D406AD" w:rsidP="00D406AD">
            <w:pPr>
              <w:jc w:val="center"/>
              <w:rPr>
                <w:szCs w:val="24"/>
              </w:rPr>
            </w:pPr>
            <w:r w:rsidRPr="002D12AE">
              <w:rPr>
                <w:szCs w:val="24"/>
              </w:rPr>
              <w:t>5</w:t>
            </w:r>
          </w:p>
        </w:tc>
        <w:tc>
          <w:tcPr>
            <w:tcW w:w="1985" w:type="dxa"/>
            <w:tcBorders>
              <w:top w:val="single" w:sz="4" w:space="0" w:color="auto"/>
              <w:left w:val="single" w:sz="4" w:space="0" w:color="auto"/>
              <w:bottom w:val="single" w:sz="4" w:space="0" w:color="auto"/>
              <w:right w:val="single" w:sz="4" w:space="0" w:color="auto"/>
            </w:tcBorders>
            <w:shd w:val="clear" w:color="auto" w:fill="F2F2F2"/>
            <w:vAlign w:val="center"/>
          </w:tcPr>
          <w:p w14:paraId="43DD9015" w14:textId="77777777" w:rsidR="00D406AD" w:rsidRPr="002D12AE" w:rsidRDefault="00D406AD" w:rsidP="00D406AD">
            <w:pPr>
              <w:jc w:val="center"/>
              <w:rPr>
                <w:szCs w:val="24"/>
              </w:rPr>
            </w:pPr>
          </w:p>
        </w:tc>
        <w:tc>
          <w:tcPr>
            <w:tcW w:w="1384" w:type="dxa"/>
            <w:tcBorders>
              <w:top w:val="single" w:sz="4" w:space="0" w:color="auto"/>
              <w:left w:val="single" w:sz="4" w:space="0" w:color="auto"/>
              <w:bottom w:val="single" w:sz="4" w:space="0" w:color="auto"/>
              <w:right w:val="single" w:sz="4" w:space="0" w:color="auto"/>
            </w:tcBorders>
            <w:shd w:val="clear" w:color="auto" w:fill="F2F2F2"/>
            <w:vAlign w:val="center"/>
          </w:tcPr>
          <w:p w14:paraId="25ED5012" w14:textId="000F6246" w:rsidR="00D406AD" w:rsidRPr="002D12AE" w:rsidRDefault="00901B48" w:rsidP="00D406AD">
            <w:pPr>
              <w:jc w:val="center"/>
              <w:rPr>
                <w:szCs w:val="24"/>
              </w:rPr>
            </w:pPr>
            <w:r w:rsidRPr="002D12AE">
              <w:rPr>
                <w:szCs w:val="24"/>
              </w:rPr>
              <w:t>7</w:t>
            </w:r>
          </w:p>
        </w:tc>
      </w:tr>
      <w:tr w:rsidR="00D406AD" w:rsidRPr="00D406AD" w14:paraId="7E6B21B5" w14:textId="77777777" w:rsidTr="006E43A8">
        <w:trPr>
          <w:trHeight w:val="325"/>
          <w:jc w:val="center"/>
        </w:trPr>
        <w:tc>
          <w:tcPr>
            <w:tcW w:w="817" w:type="dxa"/>
            <w:tcBorders>
              <w:top w:val="single" w:sz="4" w:space="0" w:color="auto"/>
              <w:left w:val="single" w:sz="4" w:space="0" w:color="auto"/>
              <w:bottom w:val="single" w:sz="4" w:space="0" w:color="auto"/>
              <w:right w:val="single" w:sz="4" w:space="0" w:color="auto"/>
            </w:tcBorders>
            <w:shd w:val="clear" w:color="auto" w:fill="auto"/>
          </w:tcPr>
          <w:p w14:paraId="658ED937" w14:textId="77777777" w:rsidR="00D406AD" w:rsidRPr="00D406AD" w:rsidRDefault="00D406AD" w:rsidP="00D406AD">
            <w:pPr>
              <w:jc w:val="center"/>
              <w:rPr>
                <w:szCs w:val="24"/>
              </w:rPr>
            </w:pPr>
            <w:r w:rsidRPr="00D406AD">
              <w:rPr>
                <w:szCs w:val="24"/>
                <w:lang w:eastAsia="en-US"/>
              </w:rPr>
              <w:t>2.</w:t>
            </w:r>
          </w:p>
        </w:tc>
        <w:tc>
          <w:tcPr>
            <w:tcW w:w="4286" w:type="dxa"/>
            <w:tcBorders>
              <w:top w:val="single" w:sz="4" w:space="0" w:color="auto"/>
              <w:left w:val="single" w:sz="4" w:space="0" w:color="auto"/>
              <w:bottom w:val="single" w:sz="4" w:space="0" w:color="auto"/>
              <w:right w:val="single" w:sz="4" w:space="0" w:color="auto"/>
            </w:tcBorders>
            <w:shd w:val="clear" w:color="auto" w:fill="auto"/>
          </w:tcPr>
          <w:p w14:paraId="34300A91" w14:textId="77777777" w:rsidR="00D406AD" w:rsidRPr="00D406AD" w:rsidRDefault="00D406AD" w:rsidP="00D406AD">
            <w:pPr>
              <w:jc w:val="both"/>
              <w:rPr>
                <w:szCs w:val="24"/>
              </w:rPr>
            </w:pPr>
            <w:r w:rsidRPr="00D406AD">
              <w:rPr>
                <w:szCs w:val="24"/>
                <w:lang w:eastAsia="en-US"/>
              </w:rPr>
              <w:t>Savivaldybės administracijoje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12329F" w14:textId="77777777" w:rsidR="00D406AD" w:rsidRPr="002D12AE" w:rsidRDefault="00D406AD" w:rsidP="00D406AD">
            <w:pPr>
              <w:jc w:val="center"/>
              <w:rPr>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F2CBE59" w14:textId="77777777" w:rsidR="00D406AD" w:rsidRPr="002D12AE" w:rsidRDefault="00D406AD" w:rsidP="00D406AD">
            <w:pPr>
              <w:jc w:val="center"/>
              <w:rPr>
                <w:szCs w:val="24"/>
              </w:rPr>
            </w:pP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28F4C32" w14:textId="77777777" w:rsidR="00D406AD" w:rsidRPr="002D12AE" w:rsidRDefault="00D406AD" w:rsidP="00D406AD">
            <w:pPr>
              <w:jc w:val="center"/>
              <w:rPr>
                <w:szCs w:val="24"/>
              </w:rPr>
            </w:pPr>
          </w:p>
        </w:tc>
      </w:tr>
      <w:tr w:rsidR="00D406AD" w:rsidRPr="00D406AD" w14:paraId="14CFF50B" w14:textId="77777777" w:rsidTr="006E43A8">
        <w:trPr>
          <w:trHeight w:val="238"/>
          <w:jc w:val="center"/>
        </w:trPr>
        <w:tc>
          <w:tcPr>
            <w:tcW w:w="817" w:type="dxa"/>
            <w:tcBorders>
              <w:top w:val="single" w:sz="4" w:space="0" w:color="auto"/>
              <w:left w:val="single" w:sz="4" w:space="0" w:color="auto"/>
              <w:bottom w:val="single" w:sz="4" w:space="0" w:color="auto"/>
              <w:right w:val="single" w:sz="4" w:space="0" w:color="auto"/>
            </w:tcBorders>
            <w:shd w:val="clear" w:color="auto" w:fill="F2F2F2"/>
          </w:tcPr>
          <w:p w14:paraId="6EF90D38" w14:textId="77777777" w:rsidR="00D406AD" w:rsidRPr="00D406AD" w:rsidRDefault="00D406AD" w:rsidP="00D406AD">
            <w:pPr>
              <w:jc w:val="center"/>
              <w:rPr>
                <w:szCs w:val="24"/>
                <w:lang w:eastAsia="en-US"/>
              </w:rPr>
            </w:pPr>
            <w:r w:rsidRPr="00D406AD">
              <w:rPr>
                <w:szCs w:val="24"/>
                <w:lang w:eastAsia="en-US"/>
              </w:rPr>
              <w:t>2.1.</w:t>
            </w:r>
          </w:p>
        </w:tc>
        <w:tc>
          <w:tcPr>
            <w:tcW w:w="4286" w:type="dxa"/>
            <w:tcBorders>
              <w:top w:val="single" w:sz="4" w:space="0" w:color="auto"/>
              <w:left w:val="single" w:sz="4" w:space="0" w:color="auto"/>
              <w:bottom w:val="single" w:sz="4" w:space="0" w:color="auto"/>
              <w:right w:val="single" w:sz="4" w:space="0" w:color="auto"/>
            </w:tcBorders>
            <w:shd w:val="clear" w:color="auto" w:fill="F2F2F2"/>
          </w:tcPr>
          <w:p w14:paraId="637D0FE8" w14:textId="77777777" w:rsidR="00D406AD" w:rsidRPr="00D406AD" w:rsidRDefault="00D406AD" w:rsidP="00D406AD">
            <w:pPr>
              <w:jc w:val="both"/>
              <w:rPr>
                <w:szCs w:val="24"/>
                <w:lang w:eastAsia="en-US"/>
              </w:rPr>
            </w:pPr>
            <w:r w:rsidRPr="00D406AD">
              <w:rPr>
                <w:szCs w:val="24"/>
                <w:lang w:eastAsia="en-US"/>
              </w:rPr>
              <w:t>Seniūnijų socialiniai darbuotojai</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4FD82D25" w14:textId="77777777" w:rsidR="00D406AD" w:rsidRPr="002D12AE" w:rsidRDefault="00D406AD" w:rsidP="00D406AD">
            <w:pPr>
              <w:jc w:val="center"/>
              <w:rPr>
                <w:szCs w:val="24"/>
              </w:rPr>
            </w:pPr>
            <w:r w:rsidRPr="002D12AE">
              <w:rPr>
                <w:szCs w:val="24"/>
              </w:rPr>
              <w:t>14</w:t>
            </w:r>
          </w:p>
        </w:tc>
        <w:tc>
          <w:tcPr>
            <w:tcW w:w="1985" w:type="dxa"/>
            <w:tcBorders>
              <w:top w:val="single" w:sz="4" w:space="0" w:color="auto"/>
              <w:left w:val="single" w:sz="4" w:space="0" w:color="auto"/>
              <w:bottom w:val="single" w:sz="4" w:space="0" w:color="auto"/>
              <w:right w:val="single" w:sz="4" w:space="0" w:color="auto"/>
            </w:tcBorders>
            <w:shd w:val="clear" w:color="auto" w:fill="F2F2F2"/>
            <w:vAlign w:val="center"/>
          </w:tcPr>
          <w:p w14:paraId="3348B391" w14:textId="77777777" w:rsidR="00D406AD" w:rsidRPr="002D12AE" w:rsidRDefault="00D406AD" w:rsidP="00D406AD">
            <w:pPr>
              <w:jc w:val="center"/>
              <w:rPr>
                <w:szCs w:val="24"/>
              </w:rPr>
            </w:pPr>
          </w:p>
        </w:tc>
        <w:tc>
          <w:tcPr>
            <w:tcW w:w="1384" w:type="dxa"/>
            <w:tcBorders>
              <w:top w:val="single" w:sz="4" w:space="0" w:color="auto"/>
              <w:left w:val="single" w:sz="4" w:space="0" w:color="auto"/>
              <w:bottom w:val="single" w:sz="4" w:space="0" w:color="auto"/>
              <w:right w:val="single" w:sz="4" w:space="0" w:color="auto"/>
            </w:tcBorders>
            <w:shd w:val="clear" w:color="auto" w:fill="F2F2F2"/>
            <w:vAlign w:val="center"/>
          </w:tcPr>
          <w:p w14:paraId="071D9453" w14:textId="77777777" w:rsidR="00D406AD" w:rsidRPr="002D12AE" w:rsidRDefault="00D406AD" w:rsidP="00D406AD">
            <w:pPr>
              <w:jc w:val="center"/>
              <w:rPr>
                <w:szCs w:val="24"/>
              </w:rPr>
            </w:pPr>
            <w:r w:rsidRPr="002D12AE">
              <w:rPr>
                <w:szCs w:val="24"/>
              </w:rPr>
              <w:t>-</w:t>
            </w:r>
          </w:p>
        </w:tc>
      </w:tr>
      <w:tr w:rsidR="00D406AD" w:rsidRPr="00D406AD" w14:paraId="5280925B" w14:textId="77777777" w:rsidTr="006E43A8">
        <w:trPr>
          <w:jc w:val="center"/>
        </w:trPr>
        <w:tc>
          <w:tcPr>
            <w:tcW w:w="817" w:type="dxa"/>
            <w:tcBorders>
              <w:top w:val="single" w:sz="4" w:space="0" w:color="auto"/>
              <w:left w:val="single" w:sz="4" w:space="0" w:color="auto"/>
              <w:bottom w:val="single" w:sz="4" w:space="0" w:color="auto"/>
              <w:right w:val="single" w:sz="4" w:space="0" w:color="auto"/>
            </w:tcBorders>
            <w:shd w:val="clear" w:color="auto" w:fill="auto"/>
          </w:tcPr>
          <w:p w14:paraId="08F86604" w14:textId="77777777" w:rsidR="00D406AD" w:rsidRPr="00D406AD" w:rsidRDefault="00D406AD" w:rsidP="00D406AD">
            <w:pPr>
              <w:jc w:val="center"/>
              <w:rPr>
                <w:szCs w:val="24"/>
              </w:rPr>
            </w:pPr>
          </w:p>
        </w:tc>
        <w:tc>
          <w:tcPr>
            <w:tcW w:w="4286" w:type="dxa"/>
            <w:tcBorders>
              <w:top w:val="single" w:sz="4" w:space="0" w:color="auto"/>
              <w:left w:val="single" w:sz="4" w:space="0" w:color="auto"/>
              <w:bottom w:val="single" w:sz="4" w:space="0" w:color="auto"/>
              <w:right w:val="single" w:sz="4" w:space="0" w:color="auto"/>
            </w:tcBorders>
            <w:shd w:val="clear" w:color="auto" w:fill="auto"/>
          </w:tcPr>
          <w:p w14:paraId="3C6E51B7" w14:textId="77777777" w:rsidR="00D406AD" w:rsidRPr="00D406AD" w:rsidRDefault="00D406AD" w:rsidP="00D406AD">
            <w:pPr>
              <w:jc w:val="both"/>
              <w:rPr>
                <w:szCs w:val="24"/>
              </w:rPr>
            </w:pPr>
            <w:r w:rsidRPr="00D406AD">
              <w:rPr>
                <w:b/>
                <w:szCs w:val="24"/>
                <w:lang w:eastAsia="en-US"/>
              </w:rPr>
              <w:t>Iš viso: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419E0A" w14:textId="5E53F3AA" w:rsidR="00D406AD" w:rsidRPr="002D12AE" w:rsidRDefault="00D406AD" w:rsidP="00D406AD">
            <w:pPr>
              <w:jc w:val="center"/>
              <w:rPr>
                <w:szCs w:val="24"/>
              </w:rPr>
            </w:pPr>
            <w:r w:rsidRPr="002D12AE">
              <w:rPr>
                <w:szCs w:val="24"/>
              </w:rPr>
              <w:t>6</w:t>
            </w:r>
            <w:r w:rsidR="00E3382E" w:rsidRPr="002D12AE">
              <w:rPr>
                <w:szCs w:val="24"/>
              </w:rPr>
              <w:t>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358C731" w14:textId="77777777" w:rsidR="00D406AD" w:rsidRPr="002D12AE" w:rsidRDefault="00D406AD" w:rsidP="00D406AD">
            <w:pPr>
              <w:jc w:val="center"/>
              <w:rPr>
                <w:szCs w:val="24"/>
              </w:rPr>
            </w:pP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FDE6975" w14:textId="2129DB23" w:rsidR="00D406AD" w:rsidRPr="002D12AE" w:rsidRDefault="00AF79F1" w:rsidP="00D406AD">
            <w:pPr>
              <w:jc w:val="center"/>
              <w:rPr>
                <w:szCs w:val="24"/>
              </w:rPr>
            </w:pPr>
            <w:r w:rsidRPr="002D12AE">
              <w:rPr>
                <w:szCs w:val="24"/>
              </w:rPr>
              <w:t>102</w:t>
            </w:r>
          </w:p>
        </w:tc>
      </w:tr>
      <w:bookmarkEnd w:id="31"/>
    </w:tbl>
    <w:p w14:paraId="77FE754D" w14:textId="77777777" w:rsidR="00C41808" w:rsidRDefault="00C41808"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b/>
          <w:szCs w:val="24"/>
          <w:lang w:eastAsia="ar-SA"/>
        </w:rPr>
      </w:pPr>
    </w:p>
    <w:p w14:paraId="05C196E6" w14:textId="4E4CEBCA" w:rsidR="00D406AD" w:rsidRPr="00D406AD"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b/>
          <w:szCs w:val="24"/>
          <w:lang w:eastAsia="ar-SA"/>
        </w:rPr>
      </w:pPr>
      <w:r w:rsidRPr="00D406AD">
        <w:rPr>
          <w:b/>
          <w:szCs w:val="24"/>
          <w:lang w:eastAsia="ar-SA"/>
        </w:rPr>
        <w:t>8. Ankstesnių metų socialinių paslaugų plano įgyvendinimo rezultatų apžvalga</w:t>
      </w:r>
    </w:p>
    <w:p w14:paraId="6EC6AE1F" w14:textId="77777777" w:rsidR="00D406AD" w:rsidRPr="00D406AD"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b/>
          <w:szCs w:val="24"/>
          <w:lang w:eastAsia="ar-SA"/>
        </w:rPr>
      </w:pPr>
    </w:p>
    <w:p w14:paraId="0A464CE0" w14:textId="7C13A0BA" w:rsidR="00D406AD" w:rsidRPr="00D406AD" w:rsidRDefault="00D406AD" w:rsidP="00D406AD">
      <w:pPr>
        <w:widowControl w:val="0"/>
        <w:tabs>
          <w:tab w:val="left" w:pos="900"/>
        </w:tabs>
        <w:ind w:left="1428"/>
        <w:jc w:val="right"/>
        <w:textAlignment w:val="baseline"/>
        <w:rPr>
          <w:szCs w:val="24"/>
        </w:rPr>
      </w:pPr>
      <w:r w:rsidRPr="00D406AD">
        <w:rPr>
          <w:szCs w:val="24"/>
        </w:rPr>
        <w:t>1</w:t>
      </w:r>
      <w:r w:rsidR="00157FF4">
        <w:rPr>
          <w:szCs w:val="24"/>
        </w:rPr>
        <w:t>4</w:t>
      </w:r>
      <w:r w:rsidRPr="00D406AD">
        <w:rPr>
          <w:szCs w:val="24"/>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8"/>
        <w:gridCol w:w="4747"/>
      </w:tblGrid>
      <w:tr w:rsidR="00D406AD" w:rsidRPr="00D406AD" w14:paraId="7C9AB773" w14:textId="77777777" w:rsidTr="006E43A8">
        <w:tc>
          <w:tcPr>
            <w:tcW w:w="4870" w:type="dxa"/>
            <w:shd w:val="clear" w:color="auto" w:fill="F2F2F2"/>
          </w:tcPr>
          <w:p w14:paraId="45FFD649" w14:textId="77777777" w:rsidR="00D406AD" w:rsidRPr="00D406AD" w:rsidRDefault="00D406AD" w:rsidP="00D406AD">
            <w:pPr>
              <w:widowControl w:val="0"/>
              <w:tabs>
                <w:tab w:val="left" w:pos="900"/>
              </w:tabs>
              <w:jc w:val="center"/>
              <w:textAlignment w:val="baseline"/>
              <w:rPr>
                <w:szCs w:val="24"/>
              </w:rPr>
            </w:pPr>
            <w:r w:rsidRPr="00D406AD">
              <w:rPr>
                <w:szCs w:val="24"/>
              </w:rPr>
              <w:t>Tikslai</w:t>
            </w:r>
          </w:p>
        </w:tc>
        <w:tc>
          <w:tcPr>
            <w:tcW w:w="4871" w:type="dxa"/>
            <w:shd w:val="clear" w:color="auto" w:fill="F2F2F2"/>
          </w:tcPr>
          <w:p w14:paraId="02CC8F1B" w14:textId="77777777" w:rsidR="00D406AD" w:rsidRPr="00D406AD" w:rsidRDefault="00D406AD" w:rsidP="00D406AD">
            <w:pPr>
              <w:widowControl w:val="0"/>
              <w:tabs>
                <w:tab w:val="left" w:pos="900"/>
              </w:tabs>
              <w:jc w:val="center"/>
              <w:textAlignment w:val="baseline"/>
              <w:rPr>
                <w:szCs w:val="24"/>
              </w:rPr>
            </w:pPr>
            <w:r w:rsidRPr="00D406AD">
              <w:rPr>
                <w:szCs w:val="24"/>
              </w:rPr>
              <w:t>Pasiektas rezultatas</w:t>
            </w:r>
          </w:p>
        </w:tc>
      </w:tr>
      <w:tr w:rsidR="00D406AD" w:rsidRPr="00D406AD" w14:paraId="65AAD550" w14:textId="77777777" w:rsidTr="006E43A8">
        <w:tc>
          <w:tcPr>
            <w:tcW w:w="4870" w:type="dxa"/>
            <w:shd w:val="clear" w:color="auto" w:fill="auto"/>
          </w:tcPr>
          <w:p w14:paraId="567CC345" w14:textId="321D5877" w:rsidR="00D406AD" w:rsidRPr="00D406AD" w:rsidRDefault="00D406AD" w:rsidP="00D406AD">
            <w:pPr>
              <w:widowControl w:val="0"/>
              <w:tabs>
                <w:tab w:val="left" w:pos="900"/>
              </w:tabs>
              <w:jc w:val="both"/>
              <w:textAlignment w:val="baseline"/>
              <w:rPr>
                <w:szCs w:val="24"/>
                <w:u w:val="single"/>
              </w:rPr>
            </w:pPr>
            <w:r w:rsidRPr="00D406AD">
              <w:rPr>
                <w:szCs w:val="24"/>
              </w:rPr>
              <w:t>1 tikslas „</w:t>
            </w:r>
            <w:r w:rsidR="00CE59FC" w:rsidRPr="00D406AD">
              <w:rPr>
                <w:szCs w:val="24"/>
                <w:lang w:eastAsia="ar-SA"/>
              </w:rPr>
              <w:t>Užtikrinti pagalbos teikimą Jurbarko rajono savivaldybės teritorijoje gyvenantiems asmenims (šeimoms), dėl amžiaus, neįgalumo, socialinių problemų iš dalies ar visiškai neturintiems, neįgijusiems arba praradusiems gebėjimus ar galimybes savarankiškai rūpintis asmeniniu (šeimos) gyvenimu.</w:t>
            </w:r>
            <w:r w:rsidR="00CE59FC" w:rsidRPr="00D406AD">
              <w:rPr>
                <w:sz w:val="27"/>
                <w:szCs w:val="27"/>
              </w:rPr>
              <w:t xml:space="preserve"> </w:t>
            </w:r>
            <w:r w:rsidR="00CE59FC" w:rsidRPr="00D406AD">
              <w:rPr>
                <w:szCs w:val="24"/>
              </w:rPr>
              <w:t>Teikti ir plėtoti socialinės priežiūros paslaugas senyvo amžiaus bei neįgaliems asmenims, siekiant kuo ilgiau išlaikyti šių asmenų savarankiškumą kasdieninėje veikloje.</w:t>
            </w:r>
            <w:r w:rsidRPr="00D406AD">
              <w:rPr>
                <w:szCs w:val="24"/>
                <w:lang w:eastAsia="ar-SA"/>
              </w:rPr>
              <w:t>“</w:t>
            </w:r>
          </w:p>
        </w:tc>
        <w:tc>
          <w:tcPr>
            <w:tcW w:w="4871" w:type="dxa"/>
            <w:shd w:val="clear" w:color="auto" w:fill="auto"/>
          </w:tcPr>
          <w:p w14:paraId="0B5C0EA7" w14:textId="3CBAC588" w:rsidR="00D406AD" w:rsidRPr="00D406AD" w:rsidRDefault="00D406AD" w:rsidP="00D406AD">
            <w:pPr>
              <w:widowControl w:val="0"/>
              <w:tabs>
                <w:tab w:val="left" w:pos="900"/>
              </w:tabs>
              <w:jc w:val="both"/>
              <w:textAlignment w:val="baseline"/>
              <w:rPr>
                <w:szCs w:val="24"/>
              </w:rPr>
            </w:pPr>
            <w:r w:rsidRPr="00D406AD">
              <w:rPr>
                <w:szCs w:val="24"/>
              </w:rPr>
              <w:t xml:space="preserve">Tikslas ir uždaviniai </w:t>
            </w:r>
            <w:r w:rsidR="006A596A">
              <w:rPr>
                <w:szCs w:val="24"/>
              </w:rPr>
              <w:t xml:space="preserve">iš dalies </w:t>
            </w:r>
            <w:r w:rsidRPr="00D406AD">
              <w:rPr>
                <w:szCs w:val="24"/>
              </w:rPr>
              <w:t>įgyvendinti</w:t>
            </w:r>
            <w:r w:rsidR="006A596A">
              <w:rPr>
                <w:szCs w:val="24"/>
              </w:rPr>
              <w:t>, esamiems paslaugų gavėjų paslaugos teikimas ir užtikrintas, 2022 m. sausį didinti etatai dėl socialinės priežiūros – pagalbos į namus eilės mažinimo, tačiau metų eigoje</w:t>
            </w:r>
            <w:r w:rsidR="000F5973">
              <w:rPr>
                <w:szCs w:val="24"/>
              </w:rPr>
              <w:t xml:space="preserve">, minėtos paslaugos, </w:t>
            </w:r>
            <w:r w:rsidR="006A596A">
              <w:rPr>
                <w:szCs w:val="24"/>
              </w:rPr>
              <w:t xml:space="preserve">eilė vis didėjo. </w:t>
            </w:r>
          </w:p>
        </w:tc>
      </w:tr>
      <w:tr w:rsidR="00D406AD" w:rsidRPr="00D406AD" w14:paraId="7330D250" w14:textId="77777777" w:rsidTr="006E43A8">
        <w:tc>
          <w:tcPr>
            <w:tcW w:w="4870" w:type="dxa"/>
            <w:shd w:val="clear" w:color="auto" w:fill="F2F2F2"/>
          </w:tcPr>
          <w:p w14:paraId="65C64430" w14:textId="1DBDA1AF" w:rsidR="00D406AD" w:rsidRPr="00CE59FC" w:rsidRDefault="00D406AD" w:rsidP="00CE59FC">
            <w:pPr>
              <w:widowControl w:val="0"/>
              <w:jc w:val="both"/>
              <w:textAlignment w:val="baseline"/>
              <w:rPr>
                <w:sz w:val="27"/>
                <w:szCs w:val="27"/>
              </w:rPr>
            </w:pPr>
            <w:r w:rsidRPr="00D406AD">
              <w:rPr>
                <w:szCs w:val="24"/>
                <w:lang w:eastAsia="ar-SA"/>
              </w:rPr>
              <w:t>2 tikslas „</w:t>
            </w:r>
            <w:r w:rsidR="00CE59FC" w:rsidRPr="00D406AD">
              <w:rPr>
                <w:szCs w:val="24"/>
              </w:rPr>
              <w:t>Teikti asmenims paslaugas stacionariose įstaigose, kai bendrųjų socialinių ir socialinės priežiūros paslaugų</w:t>
            </w:r>
            <w:r w:rsidR="00CE59FC" w:rsidRPr="00D406AD">
              <w:rPr>
                <w:szCs w:val="24"/>
                <w:lang w:eastAsia="ar-SA"/>
              </w:rPr>
              <w:t xml:space="preserve"> nepakanka, </w:t>
            </w:r>
            <w:r w:rsidR="00CE59FC" w:rsidRPr="00D406AD">
              <w:rPr>
                <w:szCs w:val="24"/>
              </w:rPr>
              <w:t xml:space="preserve">užtikrinti esamo ilgalaikės (trumpalaikės) socialinės globos paslaugų poreikio tenkinimą rajono gyventojams bei užtikrinti kokybiškas socialines paslaugas senyvo amžiaus ir </w:t>
            </w:r>
            <w:r w:rsidR="00CE59FC" w:rsidRPr="00D406AD">
              <w:rPr>
                <w:szCs w:val="24"/>
              </w:rPr>
              <w:lastRenderedPageBreak/>
              <w:t>neįgaliems asmenims, kuriems dėl nesavarankiškumo reikalinga kompleksinė, nuolatinė specialistų pagalba.</w:t>
            </w:r>
            <w:r w:rsidRPr="00D406AD">
              <w:rPr>
                <w:szCs w:val="24"/>
              </w:rPr>
              <w:t xml:space="preserve">“ </w:t>
            </w:r>
          </w:p>
        </w:tc>
        <w:tc>
          <w:tcPr>
            <w:tcW w:w="4871" w:type="dxa"/>
            <w:shd w:val="clear" w:color="auto" w:fill="F2F2F2"/>
          </w:tcPr>
          <w:p w14:paraId="0232D562" w14:textId="77777777" w:rsidR="00D406AD" w:rsidRPr="00D406AD" w:rsidRDefault="00D406AD" w:rsidP="00D406AD">
            <w:pPr>
              <w:widowControl w:val="0"/>
              <w:tabs>
                <w:tab w:val="left" w:pos="900"/>
              </w:tabs>
              <w:jc w:val="both"/>
              <w:textAlignment w:val="baseline"/>
              <w:rPr>
                <w:szCs w:val="24"/>
                <w:u w:val="single"/>
              </w:rPr>
            </w:pPr>
            <w:r w:rsidRPr="00D406AD">
              <w:rPr>
                <w:szCs w:val="24"/>
              </w:rPr>
              <w:lastRenderedPageBreak/>
              <w:t>Tikslas ir uždaviniai įgyvendinti iš dalies dėl vietų socialinės globos įstaigose trūkumo.</w:t>
            </w:r>
          </w:p>
        </w:tc>
      </w:tr>
      <w:tr w:rsidR="00D406AD" w:rsidRPr="00D406AD" w14:paraId="31E58EAF" w14:textId="77777777" w:rsidTr="006E43A8">
        <w:tc>
          <w:tcPr>
            <w:tcW w:w="4870" w:type="dxa"/>
            <w:shd w:val="clear" w:color="auto" w:fill="auto"/>
          </w:tcPr>
          <w:p w14:paraId="33012C5E" w14:textId="51B770B0" w:rsidR="00D406AD" w:rsidRPr="00D406AD" w:rsidRDefault="00D406AD" w:rsidP="00D406AD">
            <w:pPr>
              <w:widowControl w:val="0"/>
              <w:tabs>
                <w:tab w:val="left" w:pos="900"/>
              </w:tabs>
              <w:jc w:val="both"/>
              <w:textAlignment w:val="baseline"/>
              <w:rPr>
                <w:szCs w:val="24"/>
                <w:u w:val="single"/>
              </w:rPr>
            </w:pPr>
            <w:r w:rsidRPr="00D406AD">
              <w:rPr>
                <w:szCs w:val="24"/>
              </w:rPr>
              <w:t>3 tikslas „</w:t>
            </w:r>
            <w:r w:rsidR="00CE59FC" w:rsidRPr="00D406AD">
              <w:rPr>
                <w:szCs w:val="24"/>
              </w:rPr>
              <w:t>Gerinti teikiamų socialinių paslaugų kokybę bei užtikrinti informacijos apie socialinių paslaugų prieinamumą gyventojams</w:t>
            </w:r>
            <w:r w:rsidR="00CE59FC">
              <w:rPr>
                <w:szCs w:val="24"/>
              </w:rPr>
              <w:t>.</w:t>
            </w:r>
            <w:r w:rsidRPr="00D406AD">
              <w:rPr>
                <w:szCs w:val="24"/>
              </w:rPr>
              <w:t>“</w:t>
            </w:r>
          </w:p>
        </w:tc>
        <w:tc>
          <w:tcPr>
            <w:tcW w:w="4871" w:type="dxa"/>
            <w:shd w:val="clear" w:color="auto" w:fill="auto"/>
          </w:tcPr>
          <w:p w14:paraId="4F0FF2E1" w14:textId="77777777" w:rsidR="00D406AD" w:rsidRPr="00D406AD" w:rsidRDefault="00D406AD" w:rsidP="00D406AD">
            <w:pPr>
              <w:widowControl w:val="0"/>
              <w:tabs>
                <w:tab w:val="left" w:pos="900"/>
              </w:tabs>
              <w:jc w:val="both"/>
              <w:textAlignment w:val="baseline"/>
              <w:rPr>
                <w:szCs w:val="24"/>
                <w:u w:val="single"/>
              </w:rPr>
            </w:pPr>
            <w:r w:rsidRPr="00D406AD">
              <w:rPr>
                <w:szCs w:val="24"/>
              </w:rPr>
              <w:t>Tikslas ir  uždaviniai įgyvendinti.</w:t>
            </w:r>
          </w:p>
        </w:tc>
      </w:tr>
      <w:tr w:rsidR="00D406AD" w:rsidRPr="00D406AD" w14:paraId="2C342933" w14:textId="77777777" w:rsidTr="006E43A8">
        <w:tc>
          <w:tcPr>
            <w:tcW w:w="4870" w:type="dxa"/>
            <w:shd w:val="clear" w:color="auto" w:fill="F2F2F2"/>
          </w:tcPr>
          <w:p w14:paraId="4E9FAD75" w14:textId="2C038BF2" w:rsidR="00D406AD" w:rsidRPr="00D406AD" w:rsidRDefault="00D406AD" w:rsidP="00D406AD">
            <w:pPr>
              <w:widowControl w:val="0"/>
              <w:tabs>
                <w:tab w:val="left" w:pos="900"/>
              </w:tabs>
              <w:jc w:val="both"/>
              <w:textAlignment w:val="baseline"/>
              <w:rPr>
                <w:szCs w:val="24"/>
                <w:u w:val="single"/>
              </w:rPr>
            </w:pPr>
            <w:r w:rsidRPr="00D406AD">
              <w:rPr>
                <w:szCs w:val="24"/>
              </w:rPr>
              <w:t>4 tikslas „</w:t>
            </w:r>
            <w:r w:rsidR="00CE59FC" w:rsidRPr="00D406AD">
              <w:rPr>
                <w:szCs w:val="24"/>
                <w:lang w:eastAsia="ar-SA"/>
              </w:rPr>
              <w:t>Tęsti alternatyvių institucinei socialinei globai paslaugų be tėvų globos likusiems vaikams tinklo įgyvendinimo darbus vykdant „Tvaraus perėjimo nuo institucinės globos prie šeimoje ir bendruomenėje teikiamų paslaugų sistemos sąlygų sukūrimas Lietuvoje“ projektą.</w:t>
            </w:r>
            <w:r w:rsidRPr="00D406AD">
              <w:rPr>
                <w:szCs w:val="24"/>
                <w:lang w:eastAsia="ar-SA"/>
              </w:rPr>
              <w:t xml:space="preserve">“ </w:t>
            </w:r>
          </w:p>
        </w:tc>
        <w:tc>
          <w:tcPr>
            <w:tcW w:w="4871" w:type="dxa"/>
            <w:shd w:val="clear" w:color="auto" w:fill="F2F2F2"/>
          </w:tcPr>
          <w:p w14:paraId="5ECE5232" w14:textId="77777777" w:rsidR="00D406AD" w:rsidRPr="00D406AD" w:rsidRDefault="00D406AD" w:rsidP="00D406AD">
            <w:pPr>
              <w:widowControl w:val="0"/>
              <w:tabs>
                <w:tab w:val="left" w:pos="900"/>
              </w:tabs>
              <w:jc w:val="both"/>
              <w:textAlignment w:val="baseline"/>
              <w:rPr>
                <w:szCs w:val="24"/>
                <w:u w:val="single"/>
              </w:rPr>
            </w:pPr>
            <w:r w:rsidRPr="00D406AD">
              <w:rPr>
                <w:szCs w:val="24"/>
                <w:lang w:eastAsia="ar-SA"/>
              </w:rPr>
              <w:t>Tikslas ir uždaviniai įgyvendinti.</w:t>
            </w:r>
          </w:p>
        </w:tc>
      </w:tr>
      <w:tr w:rsidR="00D406AD" w:rsidRPr="00D406AD" w14:paraId="3D33C116" w14:textId="77777777" w:rsidTr="006E43A8">
        <w:tc>
          <w:tcPr>
            <w:tcW w:w="4870" w:type="dxa"/>
            <w:shd w:val="clear" w:color="auto" w:fill="auto"/>
          </w:tcPr>
          <w:p w14:paraId="681D459E" w14:textId="6A08104F" w:rsidR="00D406AD" w:rsidRPr="00D406AD" w:rsidRDefault="00D406AD" w:rsidP="00D406AD">
            <w:pPr>
              <w:widowControl w:val="0"/>
              <w:tabs>
                <w:tab w:val="left" w:pos="900"/>
              </w:tabs>
              <w:jc w:val="both"/>
              <w:textAlignment w:val="baseline"/>
              <w:rPr>
                <w:szCs w:val="24"/>
                <w:u w:val="single"/>
              </w:rPr>
            </w:pPr>
            <w:r w:rsidRPr="00D406AD">
              <w:rPr>
                <w:szCs w:val="24"/>
                <w:lang w:eastAsia="ar-SA"/>
              </w:rPr>
              <w:t xml:space="preserve">5 tikslas </w:t>
            </w:r>
            <w:r w:rsidR="00CE59FC">
              <w:rPr>
                <w:szCs w:val="24"/>
                <w:lang w:eastAsia="ar-SA"/>
              </w:rPr>
              <w:t>„</w:t>
            </w:r>
            <w:r w:rsidR="00CE59FC" w:rsidRPr="00D406AD">
              <w:rPr>
                <w:color w:val="000000"/>
                <w:szCs w:val="24"/>
                <w:lang w:eastAsia="en-US"/>
              </w:rPr>
              <w:t xml:space="preserve">Teikti paslaugas globėjams (rūpintojams) ir įtėviams bei </w:t>
            </w:r>
            <w:r w:rsidR="00CE59FC" w:rsidRPr="00D406AD">
              <w:rPr>
                <w:color w:val="000000"/>
                <w:szCs w:val="24"/>
              </w:rPr>
              <w:t>organizuoti vaiko apgyvendinimo paslaugas budinčio globotojo šeimoje tuo atveju, kai laikinai ar nuolat nėra galimybės vaikui augti biologinėje šeimoje.</w:t>
            </w:r>
            <w:r w:rsidR="00CE59FC">
              <w:rPr>
                <w:color w:val="000000"/>
                <w:szCs w:val="24"/>
              </w:rPr>
              <w:t>“</w:t>
            </w:r>
            <w:r w:rsidR="00CE59FC" w:rsidRPr="00D406AD">
              <w:rPr>
                <w:szCs w:val="24"/>
                <w:lang w:eastAsia="ar-SA"/>
              </w:rPr>
              <w:t xml:space="preserve"> </w:t>
            </w:r>
          </w:p>
        </w:tc>
        <w:tc>
          <w:tcPr>
            <w:tcW w:w="4871" w:type="dxa"/>
            <w:shd w:val="clear" w:color="auto" w:fill="auto"/>
          </w:tcPr>
          <w:p w14:paraId="4604B22A" w14:textId="77777777" w:rsidR="00D406AD" w:rsidRPr="00D406AD" w:rsidRDefault="00D406AD" w:rsidP="00D406AD">
            <w:pPr>
              <w:widowControl w:val="0"/>
              <w:tabs>
                <w:tab w:val="left" w:pos="900"/>
              </w:tabs>
              <w:jc w:val="both"/>
              <w:textAlignment w:val="baseline"/>
              <w:rPr>
                <w:szCs w:val="24"/>
                <w:u w:val="single"/>
              </w:rPr>
            </w:pPr>
            <w:r w:rsidRPr="00D406AD">
              <w:rPr>
                <w:szCs w:val="24"/>
                <w:lang w:eastAsia="en-US"/>
              </w:rPr>
              <w:t>Tikslas ir uždavinys įgyvendintas</w:t>
            </w:r>
            <w:r w:rsidRPr="00D406AD">
              <w:rPr>
                <w:lang w:eastAsia="en-US"/>
              </w:rPr>
              <w:t>.</w:t>
            </w:r>
          </w:p>
        </w:tc>
      </w:tr>
      <w:tr w:rsidR="00D406AD" w:rsidRPr="00D406AD" w14:paraId="76D8392B" w14:textId="77777777" w:rsidTr="00CE59FC">
        <w:trPr>
          <w:trHeight w:val="1159"/>
        </w:trPr>
        <w:tc>
          <w:tcPr>
            <w:tcW w:w="4870" w:type="dxa"/>
            <w:shd w:val="clear" w:color="auto" w:fill="F2F2F2"/>
          </w:tcPr>
          <w:p w14:paraId="05833BF1" w14:textId="707C82DC" w:rsidR="00CE59FC" w:rsidRPr="00D406AD" w:rsidRDefault="00D406AD" w:rsidP="00D406AD">
            <w:pPr>
              <w:widowControl w:val="0"/>
              <w:tabs>
                <w:tab w:val="left" w:pos="900"/>
              </w:tabs>
              <w:jc w:val="both"/>
              <w:textAlignment w:val="baseline"/>
              <w:rPr>
                <w:szCs w:val="24"/>
                <w:lang w:eastAsia="ar-SA"/>
              </w:rPr>
            </w:pPr>
            <w:r w:rsidRPr="00D406AD">
              <w:rPr>
                <w:szCs w:val="24"/>
                <w:lang w:eastAsia="ar-SA"/>
              </w:rPr>
              <w:t xml:space="preserve">6 tikslas </w:t>
            </w:r>
            <w:r w:rsidR="00CE59FC" w:rsidRPr="00D406AD">
              <w:rPr>
                <w:szCs w:val="24"/>
                <w:lang w:eastAsia="ar-SA"/>
              </w:rPr>
              <w:t>„</w:t>
            </w:r>
            <w:r w:rsidR="00CE59FC" w:rsidRPr="00D406AD">
              <w:rPr>
                <w:color w:val="000000"/>
                <w:szCs w:val="24"/>
                <w:lang w:eastAsia="en-US"/>
              </w:rPr>
              <w:t>U</w:t>
            </w:r>
            <w:r w:rsidR="00CE59FC" w:rsidRPr="00D406AD">
              <w:rPr>
                <w:color w:val="000000"/>
                <w:szCs w:val="24"/>
              </w:rPr>
              <w:t>žtikrinti ilgalaikės (trumpalaikės) socialinės globos paslaugas, teikiamas bendruomeniniuose vaikų globos namuose vaikams, kuriems nustatyta laikinoji ar nuolatinė globa (rūpyba) ir be tėvų globos likusiems vaikams</w:t>
            </w:r>
            <w:r w:rsidR="00CE59FC">
              <w:rPr>
                <w:color w:val="000000"/>
                <w:szCs w:val="24"/>
              </w:rPr>
              <w:t>.</w:t>
            </w:r>
            <w:r w:rsidR="00CE59FC" w:rsidRPr="00D406AD">
              <w:rPr>
                <w:szCs w:val="24"/>
                <w:lang w:eastAsia="en-US"/>
              </w:rPr>
              <w:t>“</w:t>
            </w:r>
          </w:p>
        </w:tc>
        <w:tc>
          <w:tcPr>
            <w:tcW w:w="4871" w:type="dxa"/>
            <w:shd w:val="clear" w:color="auto" w:fill="F2F2F2"/>
          </w:tcPr>
          <w:p w14:paraId="169F42F4" w14:textId="77777777" w:rsidR="00D406AD" w:rsidRPr="00D406AD" w:rsidRDefault="00D406AD" w:rsidP="00D406AD">
            <w:pPr>
              <w:widowControl w:val="0"/>
              <w:tabs>
                <w:tab w:val="left" w:pos="900"/>
              </w:tabs>
              <w:jc w:val="both"/>
              <w:textAlignment w:val="baseline"/>
              <w:rPr>
                <w:szCs w:val="24"/>
                <w:lang w:eastAsia="en-US"/>
              </w:rPr>
            </w:pPr>
            <w:r w:rsidRPr="00D406AD">
              <w:rPr>
                <w:szCs w:val="24"/>
                <w:lang w:eastAsia="en-US"/>
              </w:rPr>
              <w:t>Tikslas ir uždavinys įgyvendinti.</w:t>
            </w:r>
          </w:p>
        </w:tc>
      </w:tr>
      <w:tr w:rsidR="00CE59FC" w:rsidRPr="00D406AD" w14:paraId="257DFE2E" w14:textId="77777777" w:rsidTr="006E43A8">
        <w:trPr>
          <w:trHeight w:val="203"/>
        </w:trPr>
        <w:tc>
          <w:tcPr>
            <w:tcW w:w="4870" w:type="dxa"/>
            <w:shd w:val="clear" w:color="auto" w:fill="F2F2F2"/>
          </w:tcPr>
          <w:p w14:paraId="41137145" w14:textId="7B3DFCAD" w:rsidR="00CE59FC" w:rsidRPr="00D406AD" w:rsidRDefault="00CE59FC" w:rsidP="00D406AD">
            <w:pPr>
              <w:widowControl w:val="0"/>
              <w:tabs>
                <w:tab w:val="left" w:pos="900"/>
              </w:tabs>
              <w:jc w:val="both"/>
              <w:textAlignment w:val="baseline"/>
              <w:rPr>
                <w:szCs w:val="24"/>
                <w:lang w:eastAsia="ar-SA"/>
              </w:rPr>
            </w:pPr>
            <w:r>
              <w:rPr>
                <w:szCs w:val="24"/>
                <w:lang w:eastAsia="ar-SA"/>
              </w:rPr>
              <w:t>7 tikslas.</w:t>
            </w:r>
            <w:r w:rsidRPr="00D406AD">
              <w:rPr>
                <w:color w:val="000000"/>
                <w:szCs w:val="24"/>
              </w:rPr>
              <w:t xml:space="preserve"> </w:t>
            </w:r>
            <w:r>
              <w:rPr>
                <w:color w:val="000000"/>
                <w:szCs w:val="24"/>
              </w:rPr>
              <w:t>„</w:t>
            </w:r>
            <w:r w:rsidRPr="00D406AD">
              <w:rPr>
                <w:color w:val="000000"/>
                <w:szCs w:val="24"/>
              </w:rPr>
              <w:t>Mažinti socialinę atskirtį įvairių socialinių grupių asmenims ir teikti akredituotas socialinės priežiūras paslaugas.</w:t>
            </w:r>
            <w:r>
              <w:rPr>
                <w:color w:val="000000"/>
                <w:szCs w:val="24"/>
              </w:rPr>
              <w:t>“</w:t>
            </w:r>
          </w:p>
        </w:tc>
        <w:tc>
          <w:tcPr>
            <w:tcW w:w="4871" w:type="dxa"/>
            <w:shd w:val="clear" w:color="auto" w:fill="F2F2F2"/>
          </w:tcPr>
          <w:p w14:paraId="21ED3E5B" w14:textId="3D4803ED" w:rsidR="00CE59FC" w:rsidRPr="00D406AD" w:rsidRDefault="006A596A" w:rsidP="006A596A">
            <w:pPr>
              <w:widowControl w:val="0"/>
              <w:tabs>
                <w:tab w:val="left" w:pos="900"/>
              </w:tabs>
              <w:jc w:val="both"/>
              <w:textAlignment w:val="baseline"/>
              <w:rPr>
                <w:szCs w:val="24"/>
                <w:lang w:eastAsia="en-US"/>
              </w:rPr>
            </w:pPr>
            <w:r w:rsidRPr="00D406AD">
              <w:rPr>
                <w:szCs w:val="24"/>
                <w:lang w:eastAsia="en-US"/>
              </w:rPr>
              <w:t>Tikslas ir uždavinys įgyvendinti.</w:t>
            </w:r>
          </w:p>
        </w:tc>
      </w:tr>
    </w:tbl>
    <w:p w14:paraId="60161F1B" w14:textId="77777777" w:rsidR="00D406AD" w:rsidRPr="004730D0" w:rsidRDefault="00D406AD" w:rsidP="00D406AD">
      <w:pPr>
        <w:widowControl w:val="0"/>
        <w:tabs>
          <w:tab w:val="left" w:pos="900"/>
        </w:tabs>
        <w:jc w:val="both"/>
        <w:textAlignment w:val="baseline"/>
        <w:rPr>
          <w:szCs w:val="24"/>
          <w:u w:val="single"/>
        </w:rPr>
      </w:pPr>
    </w:p>
    <w:p w14:paraId="4BB42BA5" w14:textId="77777777" w:rsidR="00D406AD" w:rsidRPr="004730D0" w:rsidRDefault="00D406AD" w:rsidP="00D406AD">
      <w:pPr>
        <w:widowControl w:val="0"/>
        <w:tabs>
          <w:tab w:val="left" w:pos="900"/>
        </w:tabs>
        <w:ind w:firstLine="709"/>
        <w:jc w:val="both"/>
        <w:textAlignment w:val="baseline"/>
        <w:rPr>
          <w:rFonts w:eastAsia="SimSun"/>
          <w:szCs w:val="24"/>
        </w:rPr>
      </w:pPr>
      <w:r w:rsidRPr="004730D0">
        <w:rPr>
          <w:lang w:eastAsia="en-US"/>
        </w:rPr>
        <w:t>Įgyvendinus pirmiau nurodytus tikslus ir uždavinius, atsižvelgiama, ar jie ir toliau aktualūs, bei formuojami einamųjų metų tikslai bei uždaviniai.</w:t>
      </w:r>
    </w:p>
    <w:p w14:paraId="59FB34CD" w14:textId="3E9F3458" w:rsidR="00D406AD" w:rsidRPr="004730D0" w:rsidRDefault="00D406AD" w:rsidP="00D406AD">
      <w:pPr>
        <w:widowControl w:val="0"/>
        <w:tabs>
          <w:tab w:val="left" w:pos="900"/>
        </w:tabs>
        <w:ind w:firstLine="709"/>
        <w:jc w:val="both"/>
        <w:textAlignment w:val="baseline"/>
        <w:rPr>
          <w:szCs w:val="24"/>
        </w:rPr>
      </w:pPr>
      <w:r w:rsidRPr="004730D0">
        <w:rPr>
          <w:szCs w:val="24"/>
        </w:rPr>
        <w:t>Savivaldybės gyventojams buvo teikiamos numatytos socialinės paslaugos. Jas administravo Savivaldybės administracijos Socialinės paramos skyriaus darbuotojai, o teikė tiek biudžetinės ir viešosios socialinių paslaugų įstaigos, tiek nevyriausybinis sektorius. 202</w:t>
      </w:r>
      <w:r w:rsidR="002077E5" w:rsidRPr="004730D0">
        <w:rPr>
          <w:szCs w:val="24"/>
        </w:rPr>
        <w:t>2</w:t>
      </w:r>
      <w:r w:rsidRPr="004730D0">
        <w:rPr>
          <w:szCs w:val="24"/>
        </w:rPr>
        <w:t xml:space="preserve"> metais į socialinių paslaugų teikimo procesą buvo siekiama dar labiau įtraukti nevyriausybines organizacijas.</w:t>
      </w:r>
    </w:p>
    <w:p w14:paraId="5D323EF4" w14:textId="1DB9AAF9" w:rsidR="00D406AD" w:rsidRPr="00FE5F02" w:rsidRDefault="00D406AD" w:rsidP="00FE5F02">
      <w:pPr>
        <w:widowControl w:val="0"/>
        <w:tabs>
          <w:tab w:val="left" w:pos="916"/>
        </w:tabs>
        <w:ind w:firstLine="709"/>
        <w:jc w:val="both"/>
        <w:textAlignment w:val="baseline"/>
        <w:rPr>
          <w:szCs w:val="24"/>
        </w:rPr>
      </w:pPr>
      <w:r w:rsidRPr="004730D0">
        <w:rPr>
          <w:szCs w:val="24"/>
        </w:rPr>
        <w:t>Atsižvelgiant į gyventojų poreikius, teikiamų socialinių paslaugų – dienos socialinės globos suaugusiems asmenims su negalia ir senyvo amžiaus asmenims asmens namuose, ilgalaikės, trumpalaikės socialinės globos, intensyvios krizių įveikimo pagalbos bei socialinės globos be tėvų globos likusiems vaikams paslaugų apimtys, lyginant su 202</w:t>
      </w:r>
      <w:r w:rsidR="0070293A" w:rsidRPr="004730D0">
        <w:rPr>
          <w:szCs w:val="24"/>
        </w:rPr>
        <w:t>1</w:t>
      </w:r>
      <w:r w:rsidRPr="004730D0">
        <w:rPr>
          <w:szCs w:val="24"/>
        </w:rPr>
        <w:t xml:space="preserve"> m., išaugo, o transporto organizavimo, asmeninės higienos ir priežiūros organizavimo bei kitų paslaugų apimtys išliko beveik tokios pačios. Socialinių įgūdžių ugdymo palaikymo ir (ar) atkūrimo </w:t>
      </w:r>
      <w:r w:rsidR="002077E5" w:rsidRPr="004730D0">
        <w:rPr>
          <w:szCs w:val="24"/>
        </w:rPr>
        <w:t>(nuo 2023 m. sausio mėn. Šeimų socialinė priežiūra)</w:t>
      </w:r>
      <w:r w:rsidRPr="004730D0">
        <w:rPr>
          <w:szCs w:val="24"/>
        </w:rPr>
        <w:t xml:space="preserve"> paslaugų poreikis </w:t>
      </w:r>
      <w:r w:rsidR="000F5973" w:rsidRPr="004730D0">
        <w:rPr>
          <w:szCs w:val="24"/>
        </w:rPr>
        <w:t>taip pat didėjo</w:t>
      </w:r>
      <w:r w:rsidRPr="004730D0">
        <w:rPr>
          <w:szCs w:val="24"/>
        </w:rPr>
        <w:t xml:space="preserve">. </w:t>
      </w:r>
    </w:p>
    <w:p w14:paraId="4551DE29" w14:textId="77777777" w:rsidR="00E74A4A" w:rsidRPr="00D406AD" w:rsidRDefault="00E74A4A" w:rsidP="00FE5F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b/>
          <w:szCs w:val="24"/>
          <w:lang w:eastAsia="ar-SA"/>
        </w:rPr>
      </w:pPr>
    </w:p>
    <w:p w14:paraId="6BA5EEFB" w14:textId="77777777" w:rsidR="00D406AD" w:rsidRPr="00D406AD"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b/>
          <w:szCs w:val="24"/>
          <w:lang w:eastAsia="ar-SA"/>
        </w:rPr>
      </w:pPr>
      <w:r w:rsidRPr="00D406AD">
        <w:rPr>
          <w:b/>
          <w:szCs w:val="24"/>
          <w:lang w:eastAsia="ar-SA"/>
        </w:rPr>
        <w:t>III. UŽDAVINIAI IR PRIEMONIŲ PLANAS</w:t>
      </w:r>
    </w:p>
    <w:p w14:paraId="57CDF2F1" w14:textId="77777777" w:rsidR="00D406AD" w:rsidRPr="00D406AD"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p>
    <w:p w14:paraId="12EDE6CA" w14:textId="77777777" w:rsidR="00D406AD" w:rsidRPr="00D406AD"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b/>
          <w:szCs w:val="24"/>
          <w:lang w:eastAsia="ar-SA"/>
        </w:rPr>
      </w:pPr>
      <w:r w:rsidRPr="00D406AD">
        <w:rPr>
          <w:b/>
          <w:szCs w:val="24"/>
          <w:lang w:eastAsia="ar-SA"/>
        </w:rPr>
        <w:t>9. Prioritetinės socialinių paslaugų plėtros kryptys</w:t>
      </w:r>
    </w:p>
    <w:p w14:paraId="4BBB81B0" w14:textId="77777777" w:rsidR="00D406AD" w:rsidRPr="00D406AD"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b/>
          <w:szCs w:val="24"/>
          <w:lang w:eastAsia="ar-SA"/>
        </w:rPr>
      </w:pPr>
    </w:p>
    <w:p w14:paraId="46EB46AB" w14:textId="4C5FE7EC" w:rsidR="00C82F7C" w:rsidRPr="003C70CC" w:rsidRDefault="00C82F7C" w:rsidP="00D406AD">
      <w:pPr>
        <w:widowControl w:val="0"/>
        <w:adjustRightInd w:val="0"/>
        <w:ind w:firstLine="709"/>
        <w:jc w:val="both"/>
        <w:textAlignment w:val="baseline"/>
        <w:rPr>
          <w:szCs w:val="24"/>
        </w:rPr>
      </w:pPr>
      <w:r w:rsidRPr="003C70CC">
        <w:rPr>
          <w:szCs w:val="24"/>
        </w:rPr>
        <w:t>Siekiant užtikrinti paslaugas neįgaliesiems ir senyvo amžiaus asmenims planuojama:</w:t>
      </w:r>
    </w:p>
    <w:p w14:paraId="4A3BD205" w14:textId="430B2CB2" w:rsidR="00C82F7C" w:rsidRPr="003C70CC" w:rsidRDefault="00163940" w:rsidP="003C70CC">
      <w:pPr>
        <w:widowControl w:val="0"/>
        <w:adjustRightInd w:val="0"/>
        <w:ind w:firstLine="709"/>
        <w:jc w:val="both"/>
        <w:textAlignment w:val="baseline"/>
        <w:rPr>
          <w:szCs w:val="24"/>
        </w:rPr>
      </w:pPr>
      <w:r w:rsidRPr="003C70CC">
        <w:rPr>
          <w:szCs w:val="24"/>
        </w:rPr>
        <w:t xml:space="preserve">- </w:t>
      </w:r>
      <w:r w:rsidR="0074715F" w:rsidRPr="003C70CC">
        <w:rPr>
          <w:szCs w:val="24"/>
        </w:rPr>
        <w:t xml:space="preserve">didinti aprėptį ir prieinamumą bei </w:t>
      </w:r>
      <w:r w:rsidR="00C82F7C" w:rsidRPr="003C70CC">
        <w:rPr>
          <w:szCs w:val="24"/>
        </w:rPr>
        <w:t>plėsti pagalbos į namus</w:t>
      </w:r>
      <w:r w:rsidR="0074715F" w:rsidRPr="003C70CC">
        <w:rPr>
          <w:szCs w:val="24"/>
        </w:rPr>
        <w:t xml:space="preserve"> bei </w:t>
      </w:r>
      <w:r w:rsidR="00C82F7C" w:rsidRPr="003C70CC">
        <w:rPr>
          <w:szCs w:val="24"/>
        </w:rPr>
        <w:t>dienos socialinės globos paslaug</w:t>
      </w:r>
      <w:r w:rsidR="0074715F" w:rsidRPr="003C70CC">
        <w:rPr>
          <w:szCs w:val="24"/>
        </w:rPr>
        <w:t xml:space="preserve">os asmens </w:t>
      </w:r>
      <w:r w:rsidR="00C82F7C" w:rsidRPr="003C70CC">
        <w:rPr>
          <w:szCs w:val="24"/>
        </w:rPr>
        <w:t>namuose</w:t>
      </w:r>
      <w:r w:rsidR="0074715F" w:rsidRPr="003C70CC">
        <w:rPr>
          <w:szCs w:val="24"/>
        </w:rPr>
        <w:t xml:space="preserve"> paslaugų gavėjams</w:t>
      </w:r>
      <w:r w:rsidR="00C82F7C" w:rsidRPr="003C70CC">
        <w:rPr>
          <w:szCs w:val="24"/>
        </w:rPr>
        <w:t xml:space="preserve">; </w:t>
      </w:r>
    </w:p>
    <w:p w14:paraId="2223E29F" w14:textId="03072EB7" w:rsidR="0074715F" w:rsidRPr="003C70CC" w:rsidRDefault="00163940" w:rsidP="003C70CC">
      <w:pPr>
        <w:widowControl w:val="0"/>
        <w:adjustRightInd w:val="0"/>
        <w:ind w:firstLine="709"/>
        <w:jc w:val="both"/>
        <w:textAlignment w:val="baseline"/>
        <w:rPr>
          <w:szCs w:val="24"/>
        </w:rPr>
      </w:pPr>
      <w:r w:rsidRPr="003C70CC">
        <w:rPr>
          <w:szCs w:val="24"/>
        </w:rPr>
        <w:t xml:space="preserve">- </w:t>
      </w:r>
      <w:r w:rsidR="00C82F7C" w:rsidRPr="003C70CC">
        <w:rPr>
          <w:szCs w:val="24"/>
        </w:rPr>
        <w:t xml:space="preserve">kurti grupinius gyvenimo namus ir apsaugotą būstą asmenims su proto ir psichikos negalia; </w:t>
      </w:r>
    </w:p>
    <w:p w14:paraId="608F1337" w14:textId="4644E563" w:rsidR="00D546D1" w:rsidRPr="003C70CC" w:rsidRDefault="00163940" w:rsidP="003C70CC">
      <w:pPr>
        <w:widowControl w:val="0"/>
        <w:adjustRightInd w:val="0"/>
        <w:ind w:firstLine="709"/>
        <w:jc w:val="both"/>
        <w:textAlignment w:val="baseline"/>
        <w:rPr>
          <w:szCs w:val="24"/>
        </w:rPr>
      </w:pPr>
      <w:r w:rsidRPr="003C70CC">
        <w:rPr>
          <w:szCs w:val="24"/>
        </w:rPr>
        <w:t>-</w:t>
      </w:r>
      <w:r w:rsidR="00C82F7C" w:rsidRPr="003C70CC">
        <w:rPr>
          <w:szCs w:val="24"/>
        </w:rPr>
        <w:t xml:space="preserve">organizuoti dienos užimtumo paslaugas ir socialines dirbtuves asmenims su proto ir </w:t>
      </w:r>
      <w:r w:rsidR="00C82F7C" w:rsidRPr="003C70CC">
        <w:rPr>
          <w:szCs w:val="24"/>
        </w:rPr>
        <w:lastRenderedPageBreak/>
        <w:t>psichikos negalia</w:t>
      </w:r>
      <w:r w:rsidR="002D12AE">
        <w:rPr>
          <w:szCs w:val="24"/>
        </w:rPr>
        <w:t>;</w:t>
      </w:r>
      <w:r w:rsidR="00D546D1" w:rsidRPr="003C70CC">
        <w:rPr>
          <w:szCs w:val="24"/>
        </w:rPr>
        <w:t xml:space="preserve"> </w:t>
      </w:r>
    </w:p>
    <w:p w14:paraId="6E07B581" w14:textId="6E86D922" w:rsidR="00C82F7C" w:rsidRPr="003C70CC" w:rsidRDefault="00163940" w:rsidP="003C70CC">
      <w:pPr>
        <w:widowControl w:val="0"/>
        <w:adjustRightInd w:val="0"/>
        <w:ind w:firstLine="709"/>
        <w:jc w:val="both"/>
        <w:textAlignment w:val="baseline"/>
        <w:rPr>
          <w:szCs w:val="24"/>
        </w:rPr>
      </w:pPr>
      <w:r w:rsidRPr="003C70CC">
        <w:rPr>
          <w:szCs w:val="24"/>
        </w:rPr>
        <w:t>-</w:t>
      </w:r>
      <w:r w:rsidR="00D546D1" w:rsidRPr="003C70CC">
        <w:rPr>
          <w:szCs w:val="24"/>
        </w:rPr>
        <w:t>plėsti socialinių paslaugų teikėjų tinklą, įtraukiant nevyriausybines organizacijas, bendruomenes į socialinių paslaugų teikimą</w:t>
      </w:r>
      <w:r w:rsidR="002D12AE">
        <w:rPr>
          <w:szCs w:val="24"/>
        </w:rPr>
        <w:t>;</w:t>
      </w:r>
    </w:p>
    <w:p w14:paraId="1C73F4EA" w14:textId="77777777" w:rsidR="003C70CC" w:rsidRPr="003C70CC" w:rsidRDefault="00F70410" w:rsidP="003C70CC">
      <w:pPr>
        <w:widowControl w:val="0"/>
        <w:adjustRightInd w:val="0"/>
        <w:ind w:firstLine="709"/>
        <w:jc w:val="both"/>
        <w:textAlignment w:val="baseline"/>
        <w:rPr>
          <w:szCs w:val="24"/>
        </w:rPr>
      </w:pPr>
      <w:r w:rsidRPr="003C70CC">
        <w:rPr>
          <w:szCs w:val="24"/>
        </w:rPr>
        <w:t>-</w:t>
      </w:r>
      <w:r w:rsidRPr="00721958">
        <w:rPr>
          <w:szCs w:val="24"/>
        </w:rPr>
        <w:t>užtikrinti akredituotų socialinių paslaugų teikėjų viešinimą, sudarant galimybes pasirinkti asmeniui reikalingos socialinės paslaugos teikėją;</w:t>
      </w:r>
    </w:p>
    <w:p w14:paraId="1C77931A" w14:textId="1C7DAD74" w:rsidR="00C82F7C" w:rsidRPr="003C70CC" w:rsidRDefault="00C82F7C" w:rsidP="003C70CC">
      <w:pPr>
        <w:widowControl w:val="0"/>
        <w:adjustRightInd w:val="0"/>
        <w:ind w:firstLine="709"/>
        <w:jc w:val="both"/>
        <w:textAlignment w:val="baseline"/>
        <w:rPr>
          <w:szCs w:val="24"/>
        </w:rPr>
      </w:pPr>
      <w:r w:rsidRPr="003C70CC">
        <w:rPr>
          <w:szCs w:val="24"/>
        </w:rPr>
        <w:t xml:space="preserve">Vykdant </w:t>
      </w:r>
      <w:r w:rsidR="0074715F" w:rsidRPr="003C70CC">
        <w:rPr>
          <w:szCs w:val="24"/>
        </w:rPr>
        <w:t xml:space="preserve">socialinių </w:t>
      </w:r>
      <w:r w:rsidRPr="003C70CC">
        <w:rPr>
          <w:szCs w:val="24"/>
        </w:rPr>
        <w:t>paslaugų šeimoms ir vaikams plėtrą, planuojama:</w:t>
      </w:r>
    </w:p>
    <w:p w14:paraId="735400B5" w14:textId="538F3026" w:rsidR="00F70410" w:rsidRPr="003C70CC" w:rsidRDefault="00F70410" w:rsidP="00D406AD">
      <w:pPr>
        <w:widowControl w:val="0"/>
        <w:adjustRightInd w:val="0"/>
        <w:ind w:firstLine="709"/>
        <w:jc w:val="both"/>
        <w:textAlignment w:val="baseline"/>
        <w:rPr>
          <w:szCs w:val="24"/>
        </w:rPr>
      </w:pPr>
      <w:r w:rsidRPr="003C70CC">
        <w:rPr>
          <w:szCs w:val="24"/>
        </w:rPr>
        <w:t>-</w:t>
      </w:r>
      <w:r w:rsidRPr="00721958">
        <w:rPr>
          <w:szCs w:val="24"/>
        </w:rPr>
        <w:t>koordinuoti bendruomeninių šeimos namų funkcijų vykdymą</w:t>
      </w:r>
      <w:r w:rsidRPr="003C70CC">
        <w:rPr>
          <w:szCs w:val="24"/>
        </w:rPr>
        <w:t>, teikiant prevencines socialines paslaugas</w:t>
      </w:r>
      <w:r w:rsidR="002D12AE">
        <w:rPr>
          <w:szCs w:val="24"/>
        </w:rPr>
        <w:t>;</w:t>
      </w:r>
      <w:r w:rsidRPr="003C70CC">
        <w:rPr>
          <w:szCs w:val="24"/>
        </w:rPr>
        <w:t xml:space="preserve"> </w:t>
      </w:r>
    </w:p>
    <w:p w14:paraId="17D32BA1" w14:textId="40EB2089" w:rsidR="00163940" w:rsidRPr="003C70CC" w:rsidRDefault="003C70CC" w:rsidP="003C70CC">
      <w:pPr>
        <w:widowControl w:val="0"/>
        <w:adjustRightInd w:val="0"/>
        <w:ind w:firstLine="709"/>
        <w:jc w:val="both"/>
        <w:textAlignment w:val="baseline"/>
        <w:rPr>
          <w:szCs w:val="24"/>
        </w:rPr>
      </w:pPr>
      <w:r>
        <w:rPr>
          <w:szCs w:val="24"/>
        </w:rPr>
        <w:t>-</w:t>
      </w:r>
      <w:r w:rsidR="002D12AE">
        <w:rPr>
          <w:szCs w:val="24"/>
        </w:rPr>
        <w:t>p</w:t>
      </w:r>
      <w:r w:rsidR="0074715F" w:rsidRPr="003C70CC">
        <w:rPr>
          <w:szCs w:val="24"/>
        </w:rPr>
        <w:t xml:space="preserve">erkelti </w:t>
      </w:r>
      <w:r w:rsidR="002D12AE">
        <w:rPr>
          <w:szCs w:val="24"/>
        </w:rPr>
        <w:t>b</w:t>
      </w:r>
      <w:r w:rsidR="00C82F7C" w:rsidRPr="003C70CC">
        <w:rPr>
          <w:szCs w:val="24"/>
        </w:rPr>
        <w:t>endruomenini</w:t>
      </w:r>
      <w:r w:rsidR="0074715F" w:rsidRPr="003C70CC">
        <w:rPr>
          <w:szCs w:val="24"/>
        </w:rPr>
        <w:t xml:space="preserve">us </w:t>
      </w:r>
      <w:r w:rsidR="00C82F7C" w:rsidRPr="003C70CC">
        <w:rPr>
          <w:szCs w:val="24"/>
        </w:rPr>
        <w:t>vaikų globos nam</w:t>
      </w:r>
      <w:r w:rsidR="0074715F" w:rsidRPr="003C70CC">
        <w:rPr>
          <w:szCs w:val="24"/>
        </w:rPr>
        <w:t>us į</w:t>
      </w:r>
      <w:r w:rsidR="00C82F7C" w:rsidRPr="003C70CC">
        <w:rPr>
          <w:szCs w:val="24"/>
        </w:rPr>
        <w:t xml:space="preserve"> Jurbarko mies</w:t>
      </w:r>
      <w:r w:rsidR="0074715F" w:rsidRPr="003C70CC">
        <w:rPr>
          <w:szCs w:val="24"/>
        </w:rPr>
        <w:t>tą</w:t>
      </w:r>
      <w:r w:rsidR="00C82F7C" w:rsidRPr="003C70CC">
        <w:rPr>
          <w:szCs w:val="24"/>
        </w:rPr>
        <w:t xml:space="preserve">; </w:t>
      </w:r>
    </w:p>
    <w:p w14:paraId="491EE89B" w14:textId="3D3D3F6B" w:rsidR="00C82F7C" w:rsidRPr="003C70CC" w:rsidRDefault="003C70CC" w:rsidP="003C70CC">
      <w:pPr>
        <w:widowControl w:val="0"/>
        <w:adjustRightInd w:val="0"/>
        <w:ind w:firstLine="709"/>
        <w:jc w:val="both"/>
        <w:textAlignment w:val="baseline"/>
        <w:rPr>
          <w:szCs w:val="24"/>
        </w:rPr>
      </w:pPr>
      <w:r>
        <w:rPr>
          <w:szCs w:val="24"/>
        </w:rPr>
        <w:t>-</w:t>
      </w:r>
      <w:r w:rsidR="00C82F7C" w:rsidRPr="003C70CC">
        <w:rPr>
          <w:szCs w:val="24"/>
        </w:rPr>
        <w:t>gerinti paslaugų, teikiamų vaikų dienos centruose, kokybę</w:t>
      </w:r>
      <w:r w:rsidR="0074715F" w:rsidRPr="003C70CC">
        <w:rPr>
          <w:szCs w:val="24"/>
        </w:rPr>
        <w:t>, teikiant rekomendacijos paslaugos teikimo klausimais ir atliekant</w:t>
      </w:r>
      <w:r w:rsidR="00C82F7C" w:rsidRPr="003C70CC">
        <w:rPr>
          <w:szCs w:val="24"/>
        </w:rPr>
        <w:t xml:space="preserve">; </w:t>
      </w:r>
    </w:p>
    <w:p w14:paraId="51B844C8" w14:textId="71B6B73F" w:rsidR="00163940" w:rsidRPr="003C70CC" w:rsidRDefault="003C70CC" w:rsidP="003C70CC">
      <w:pPr>
        <w:widowControl w:val="0"/>
        <w:adjustRightInd w:val="0"/>
        <w:ind w:firstLine="709"/>
        <w:jc w:val="both"/>
        <w:textAlignment w:val="baseline"/>
        <w:rPr>
          <w:szCs w:val="24"/>
        </w:rPr>
      </w:pPr>
      <w:r>
        <w:rPr>
          <w:szCs w:val="24"/>
        </w:rPr>
        <w:t>-</w:t>
      </w:r>
      <w:r w:rsidR="0074715F" w:rsidRPr="003C70CC">
        <w:rPr>
          <w:szCs w:val="24"/>
        </w:rPr>
        <w:t>t</w:t>
      </w:r>
      <w:r w:rsidR="00C82F7C" w:rsidRPr="003C70CC">
        <w:rPr>
          <w:szCs w:val="24"/>
        </w:rPr>
        <w:t>eikti asmeninio asistento paslaugas šeimoms ar vaikams su negalia;</w:t>
      </w:r>
    </w:p>
    <w:p w14:paraId="206FFD13" w14:textId="73A867DA" w:rsidR="00D546D1" w:rsidRPr="003C70CC" w:rsidRDefault="003C70CC" w:rsidP="003C70CC">
      <w:pPr>
        <w:widowControl w:val="0"/>
        <w:adjustRightInd w:val="0"/>
        <w:ind w:firstLine="709"/>
        <w:jc w:val="both"/>
        <w:textAlignment w:val="baseline"/>
        <w:rPr>
          <w:szCs w:val="24"/>
        </w:rPr>
      </w:pPr>
      <w:r>
        <w:rPr>
          <w:szCs w:val="24"/>
        </w:rPr>
        <w:t>-</w:t>
      </w:r>
      <w:r w:rsidR="00D546D1" w:rsidRPr="003C70CC">
        <w:rPr>
          <w:szCs w:val="24"/>
        </w:rPr>
        <w:t xml:space="preserve">didinti pagalbą </w:t>
      </w:r>
      <w:r w:rsidR="00CC13A6" w:rsidRPr="00EA5B97">
        <w:rPr>
          <w:szCs w:val="24"/>
        </w:rPr>
        <w:t xml:space="preserve">pagal poreikį </w:t>
      </w:r>
      <w:r w:rsidR="00D546D1" w:rsidRPr="00EA5B97">
        <w:rPr>
          <w:szCs w:val="24"/>
        </w:rPr>
        <w:t xml:space="preserve">vaikams </w:t>
      </w:r>
      <w:r w:rsidR="00D546D1" w:rsidRPr="003C70CC">
        <w:rPr>
          <w:szCs w:val="24"/>
        </w:rPr>
        <w:t>ir šeimoms, turinčioms socialinių problemų, teikiant socialinę pagalbą – kompleksinės pagalbos šeimai paslaugas</w:t>
      </w:r>
      <w:r w:rsidR="002D12AE">
        <w:rPr>
          <w:szCs w:val="24"/>
        </w:rPr>
        <w:t>.</w:t>
      </w:r>
    </w:p>
    <w:p w14:paraId="397F8B3F" w14:textId="253381B4" w:rsidR="00C82F7C" w:rsidRPr="003C70CC" w:rsidRDefault="00C82F7C" w:rsidP="00D406AD">
      <w:pPr>
        <w:widowControl w:val="0"/>
        <w:adjustRightInd w:val="0"/>
        <w:ind w:firstLine="709"/>
        <w:jc w:val="both"/>
        <w:textAlignment w:val="baseline"/>
        <w:rPr>
          <w:szCs w:val="24"/>
        </w:rPr>
      </w:pPr>
      <w:r w:rsidRPr="003C70CC">
        <w:rPr>
          <w:szCs w:val="24"/>
        </w:rPr>
        <w:t xml:space="preserve">Aktyvinant vaikų globos šeimoje procesą planuojama: </w:t>
      </w:r>
    </w:p>
    <w:p w14:paraId="034BD564" w14:textId="4B448EE4" w:rsidR="0074715F" w:rsidRPr="003C70CC" w:rsidRDefault="002D12AE" w:rsidP="002D12AE">
      <w:pPr>
        <w:widowControl w:val="0"/>
        <w:adjustRightInd w:val="0"/>
        <w:ind w:firstLine="709"/>
        <w:jc w:val="both"/>
        <w:textAlignment w:val="baseline"/>
        <w:rPr>
          <w:szCs w:val="24"/>
        </w:rPr>
      </w:pPr>
      <w:r>
        <w:rPr>
          <w:szCs w:val="24"/>
        </w:rPr>
        <w:t>-</w:t>
      </w:r>
      <w:r w:rsidR="00CB481B" w:rsidRPr="00CB481B">
        <w:t xml:space="preserve"> </w:t>
      </w:r>
      <w:r w:rsidR="00CB481B">
        <w:t>užtikrinti vaiko globos šeimoje ir įvaikinimo viešinimą, budinčių globotojų veiklos skatinimą, pasitelkiant žiniasklaidą, vietos bendruomenes, parapijas, nevyriausybines organizacijas ar kt.</w:t>
      </w:r>
      <w:r w:rsidR="00C82F7C" w:rsidRPr="003C70CC">
        <w:rPr>
          <w:szCs w:val="24"/>
        </w:rPr>
        <w:t xml:space="preserve">; </w:t>
      </w:r>
    </w:p>
    <w:p w14:paraId="102C4679" w14:textId="19C92AF3" w:rsidR="0074715F" w:rsidRPr="00EA6E7F" w:rsidRDefault="002D12AE" w:rsidP="002D12AE">
      <w:pPr>
        <w:widowControl w:val="0"/>
        <w:adjustRightInd w:val="0"/>
        <w:ind w:firstLine="709"/>
        <w:jc w:val="both"/>
        <w:textAlignment w:val="baseline"/>
        <w:rPr>
          <w:szCs w:val="24"/>
        </w:rPr>
      </w:pPr>
      <w:r>
        <w:rPr>
          <w:szCs w:val="24"/>
        </w:rPr>
        <w:t>-</w:t>
      </w:r>
      <w:r w:rsidR="00C82F7C" w:rsidRPr="003C70CC">
        <w:rPr>
          <w:szCs w:val="24"/>
        </w:rPr>
        <w:t>remti</w:t>
      </w:r>
      <w:r w:rsidR="00C82F7C" w:rsidRPr="00EA6E7F">
        <w:rPr>
          <w:szCs w:val="24"/>
        </w:rPr>
        <w:t xml:space="preserve"> budinčių globėjų </w:t>
      </w:r>
      <w:r w:rsidR="00CB481B">
        <w:t>veiklos pradžią ir kokybiškai teikiamas paslaugas</w:t>
      </w:r>
      <w:r w:rsidR="00C82F7C" w:rsidRPr="00EA6E7F">
        <w:rPr>
          <w:szCs w:val="24"/>
        </w:rPr>
        <w:t xml:space="preserve"> finansinėmis priemonėmis</w:t>
      </w:r>
      <w:r w:rsidR="0074715F" w:rsidRPr="00EA6E7F">
        <w:rPr>
          <w:szCs w:val="24"/>
        </w:rPr>
        <w:t>;</w:t>
      </w:r>
    </w:p>
    <w:p w14:paraId="280E1054" w14:textId="3E4DE62C" w:rsidR="0074715F" w:rsidRPr="00EA6E7F" w:rsidRDefault="002D12AE" w:rsidP="002D12AE">
      <w:pPr>
        <w:widowControl w:val="0"/>
        <w:adjustRightInd w:val="0"/>
        <w:ind w:firstLine="709"/>
        <w:jc w:val="both"/>
        <w:textAlignment w:val="baseline"/>
        <w:rPr>
          <w:szCs w:val="24"/>
        </w:rPr>
      </w:pPr>
      <w:r>
        <w:rPr>
          <w:szCs w:val="24"/>
        </w:rPr>
        <w:t>-</w:t>
      </w:r>
      <w:r w:rsidR="00C82F7C" w:rsidRPr="00EA6E7F">
        <w:rPr>
          <w:szCs w:val="24"/>
        </w:rPr>
        <w:t xml:space="preserve">didinti periodinį globėjų finansavimą; </w:t>
      </w:r>
    </w:p>
    <w:p w14:paraId="684F342B" w14:textId="5F4BF28A" w:rsidR="0074715F" w:rsidRPr="00EA6E7F" w:rsidRDefault="002D12AE" w:rsidP="002D12AE">
      <w:pPr>
        <w:widowControl w:val="0"/>
        <w:adjustRightInd w:val="0"/>
        <w:ind w:firstLine="709"/>
        <w:jc w:val="both"/>
        <w:textAlignment w:val="baseline"/>
        <w:rPr>
          <w:szCs w:val="24"/>
        </w:rPr>
      </w:pPr>
      <w:r>
        <w:rPr>
          <w:szCs w:val="24"/>
        </w:rPr>
        <w:t>-</w:t>
      </w:r>
      <w:r w:rsidR="00C82F7C" w:rsidRPr="00EA6E7F">
        <w:rPr>
          <w:szCs w:val="24"/>
        </w:rPr>
        <w:t>teikti kompleksinę metodinę ir konsultacinę pagalbą potencialiems globėjams</w:t>
      </w:r>
      <w:r>
        <w:rPr>
          <w:szCs w:val="24"/>
        </w:rPr>
        <w:t>;</w:t>
      </w:r>
    </w:p>
    <w:p w14:paraId="27A1C602" w14:textId="730BADF4" w:rsidR="00D546D1" w:rsidRPr="00EA6E7F" w:rsidRDefault="002D12AE" w:rsidP="002D12AE">
      <w:pPr>
        <w:widowControl w:val="0"/>
        <w:adjustRightInd w:val="0"/>
        <w:ind w:firstLine="709"/>
        <w:jc w:val="both"/>
        <w:textAlignment w:val="baseline"/>
        <w:rPr>
          <w:szCs w:val="24"/>
        </w:rPr>
      </w:pPr>
      <w:r>
        <w:rPr>
          <w:szCs w:val="24"/>
        </w:rPr>
        <w:t>-</w:t>
      </w:r>
      <w:r w:rsidR="0074715F" w:rsidRPr="00EA6E7F">
        <w:rPr>
          <w:szCs w:val="24"/>
        </w:rPr>
        <w:t>užtikrinti vaiko laikinąją priežiūrą</w:t>
      </w:r>
      <w:r w:rsidR="00CB481B" w:rsidRPr="00CB481B">
        <w:t xml:space="preserve"> </w:t>
      </w:r>
      <w:r w:rsidR="00CB481B">
        <w:t>šeimai artimoje aplinkoje</w:t>
      </w:r>
      <w:r w:rsidR="0074715F" w:rsidRPr="00EA6E7F">
        <w:rPr>
          <w:szCs w:val="24"/>
        </w:rPr>
        <w:t xml:space="preserve"> ir motyvuoti globėjus;</w:t>
      </w:r>
    </w:p>
    <w:p w14:paraId="3775A23C" w14:textId="27B115C7" w:rsidR="007F5CD9" w:rsidRDefault="002D12AE" w:rsidP="002D12AE">
      <w:pPr>
        <w:widowControl w:val="0"/>
        <w:adjustRightInd w:val="0"/>
        <w:ind w:firstLine="709"/>
        <w:jc w:val="both"/>
        <w:textAlignment w:val="baseline"/>
        <w:rPr>
          <w:szCs w:val="24"/>
        </w:rPr>
      </w:pPr>
      <w:r>
        <w:rPr>
          <w:szCs w:val="24"/>
        </w:rPr>
        <w:t>-</w:t>
      </w:r>
      <w:r w:rsidR="00D546D1" w:rsidRPr="00EA6E7F">
        <w:rPr>
          <w:szCs w:val="24"/>
        </w:rPr>
        <w:t>ieškoti alternatyvių institucinei socialinei globai tėvų globos netekusiems vaikams paslaugų (budinčių globotojų)</w:t>
      </w:r>
      <w:r w:rsidR="003C70CC">
        <w:rPr>
          <w:szCs w:val="24"/>
        </w:rPr>
        <w:t>.</w:t>
      </w:r>
      <w:bookmarkStart w:id="32" w:name="_Hlk66698647"/>
    </w:p>
    <w:p w14:paraId="2DE1DBD9" w14:textId="77777777" w:rsidR="004E7009" w:rsidRPr="00E74A4A" w:rsidRDefault="004E7009" w:rsidP="00E74A4A">
      <w:pPr>
        <w:widowControl w:val="0"/>
        <w:tabs>
          <w:tab w:val="left" w:pos="993"/>
        </w:tabs>
        <w:adjustRightInd w:val="0"/>
        <w:ind w:left="284"/>
        <w:jc w:val="both"/>
        <w:textAlignment w:val="baseline"/>
        <w:rPr>
          <w:szCs w:val="24"/>
        </w:rPr>
      </w:pPr>
    </w:p>
    <w:p w14:paraId="5479672E" w14:textId="77777777" w:rsidR="00D406AD" w:rsidRPr="00D406AD" w:rsidRDefault="00D406AD" w:rsidP="00D406AD">
      <w:pPr>
        <w:ind w:firstLine="709"/>
        <w:jc w:val="center"/>
        <w:rPr>
          <w:b/>
          <w:szCs w:val="24"/>
          <w:lang w:eastAsia="ar-SA"/>
        </w:rPr>
      </w:pPr>
      <w:r w:rsidRPr="00D406AD">
        <w:rPr>
          <w:b/>
          <w:szCs w:val="24"/>
          <w:lang w:eastAsia="ar-SA"/>
        </w:rPr>
        <w:t>10. Priemonių planas</w:t>
      </w:r>
    </w:p>
    <w:p w14:paraId="50782428" w14:textId="77777777" w:rsidR="00D406AD" w:rsidRPr="00D406AD"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b/>
          <w:szCs w:val="24"/>
          <w:lang w:eastAsia="ar-SA"/>
        </w:rPr>
      </w:pPr>
    </w:p>
    <w:p w14:paraId="2C0FE135" w14:textId="77777777" w:rsidR="00D406AD" w:rsidRPr="00D406AD" w:rsidRDefault="00D406AD" w:rsidP="00D406AD">
      <w:pPr>
        <w:tabs>
          <w:tab w:val="left" w:pos="1298"/>
          <w:tab w:val="left" w:pos="2596"/>
          <w:tab w:val="left" w:pos="3894"/>
          <w:tab w:val="left" w:pos="8040"/>
        </w:tabs>
        <w:jc w:val="both"/>
        <w:rPr>
          <w:i/>
          <w:sz w:val="18"/>
          <w:szCs w:val="18"/>
          <w:lang w:eastAsia="en-US"/>
        </w:rPr>
      </w:pPr>
      <w:r w:rsidRPr="00D406AD">
        <w:rPr>
          <w:i/>
          <w:color w:val="000000"/>
          <w:sz w:val="20"/>
          <w:lang w:eastAsia="en-US"/>
        </w:rPr>
        <w:t xml:space="preserve">Lentelėje naudojami sutrumpinimai: </w:t>
      </w:r>
      <w:r w:rsidRPr="00D406AD">
        <w:rPr>
          <w:b/>
          <w:i/>
          <w:sz w:val="20"/>
          <w:lang w:eastAsia="en-US"/>
        </w:rPr>
        <w:t>SB</w:t>
      </w:r>
      <w:r w:rsidRPr="00D406AD">
        <w:rPr>
          <w:i/>
          <w:sz w:val="20"/>
          <w:lang w:eastAsia="en-US"/>
        </w:rPr>
        <w:t xml:space="preserve"> – Savivaldybės biudžetas, </w:t>
      </w:r>
      <w:r w:rsidRPr="00D406AD">
        <w:rPr>
          <w:b/>
          <w:i/>
          <w:sz w:val="20"/>
          <w:lang w:eastAsia="en-US"/>
        </w:rPr>
        <w:t>VB</w:t>
      </w:r>
      <w:r w:rsidRPr="00D406AD">
        <w:rPr>
          <w:i/>
          <w:sz w:val="20"/>
          <w:lang w:eastAsia="en-US"/>
        </w:rPr>
        <w:t xml:space="preserve"> – </w:t>
      </w:r>
      <w:r w:rsidRPr="00D406AD">
        <w:rPr>
          <w:i/>
          <w:sz w:val="18"/>
          <w:szCs w:val="18"/>
          <w:lang w:eastAsia="en-US"/>
        </w:rPr>
        <w:t xml:space="preserve">valstybės biudžetas, </w:t>
      </w:r>
      <w:r w:rsidRPr="00D406AD">
        <w:rPr>
          <w:b/>
          <w:i/>
          <w:sz w:val="18"/>
          <w:szCs w:val="18"/>
          <w:lang w:eastAsia="en-US"/>
        </w:rPr>
        <w:t xml:space="preserve">ES </w:t>
      </w:r>
      <w:r w:rsidRPr="00D406AD">
        <w:rPr>
          <w:i/>
          <w:sz w:val="18"/>
          <w:szCs w:val="18"/>
          <w:lang w:eastAsia="en-US"/>
        </w:rPr>
        <w:t xml:space="preserve">– Europos Sąjungos struktūrinių fondų lėšos, </w:t>
      </w:r>
      <w:r w:rsidRPr="00D406AD">
        <w:rPr>
          <w:b/>
          <w:bCs/>
          <w:i/>
          <w:sz w:val="18"/>
          <w:szCs w:val="18"/>
          <w:lang w:eastAsia="en-US"/>
        </w:rPr>
        <w:t>ĮM</w:t>
      </w:r>
      <w:r w:rsidRPr="00D406AD">
        <w:rPr>
          <w:i/>
          <w:sz w:val="18"/>
          <w:szCs w:val="18"/>
          <w:lang w:eastAsia="en-US"/>
        </w:rPr>
        <w:t xml:space="preserve"> – įmokos už išlaikymą socialinės globos įstaigoje</w:t>
      </w:r>
    </w:p>
    <w:p w14:paraId="58F94E42" w14:textId="77777777" w:rsidR="002825FC" w:rsidRDefault="002825FC" w:rsidP="00D406AD">
      <w:pPr>
        <w:widowControl w:val="0"/>
        <w:tabs>
          <w:tab w:val="left" w:pos="900"/>
        </w:tabs>
        <w:ind w:left="1428"/>
        <w:jc w:val="right"/>
        <w:textAlignment w:val="baseline"/>
        <w:rPr>
          <w:szCs w:val="24"/>
        </w:rPr>
      </w:pPr>
    </w:p>
    <w:p w14:paraId="783F7D73" w14:textId="51642F29" w:rsidR="00D406AD" w:rsidRPr="00D406AD" w:rsidRDefault="00D406AD" w:rsidP="00D406AD">
      <w:pPr>
        <w:widowControl w:val="0"/>
        <w:tabs>
          <w:tab w:val="left" w:pos="900"/>
        </w:tabs>
        <w:ind w:left="1428"/>
        <w:jc w:val="right"/>
        <w:textAlignment w:val="baseline"/>
        <w:rPr>
          <w:szCs w:val="24"/>
        </w:rPr>
      </w:pPr>
      <w:r w:rsidRPr="00D406AD">
        <w:rPr>
          <w:szCs w:val="24"/>
        </w:rPr>
        <w:t>1</w:t>
      </w:r>
      <w:r w:rsidR="00157FF4">
        <w:rPr>
          <w:szCs w:val="24"/>
        </w:rPr>
        <w:t>5</w:t>
      </w:r>
      <w:r w:rsidRPr="00D406AD">
        <w:rPr>
          <w:szCs w:val="24"/>
        </w:rPr>
        <w:t xml:space="preserve"> lentelė</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9"/>
        <w:gridCol w:w="9"/>
        <w:gridCol w:w="2101"/>
        <w:gridCol w:w="1469"/>
        <w:gridCol w:w="70"/>
        <w:gridCol w:w="1759"/>
        <w:gridCol w:w="2150"/>
      </w:tblGrid>
      <w:tr w:rsidR="00D406AD" w:rsidRPr="00D406AD" w14:paraId="49312747" w14:textId="77777777" w:rsidTr="00075DEA">
        <w:tc>
          <w:tcPr>
            <w:tcW w:w="9667" w:type="dxa"/>
            <w:gridSpan w:val="7"/>
            <w:tcBorders>
              <w:top w:val="single" w:sz="4" w:space="0" w:color="auto"/>
              <w:left w:val="single" w:sz="4" w:space="0" w:color="auto"/>
              <w:bottom w:val="single" w:sz="4" w:space="0" w:color="auto"/>
              <w:right w:val="single" w:sz="4" w:space="0" w:color="auto"/>
            </w:tcBorders>
            <w:shd w:val="clear" w:color="auto" w:fill="F2F2F2"/>
          </w:tcPr>
          <w:p w14:paraId="36BCA4C1" w14:textId="77777777" w:rsidR="00D406AD" w:rsidRPr="00D406AD"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r w:rsidRPr="00D406AD">
              <w:rPr>
                <w:b/>
                <w:szCs w:val="24"/>
                <w:lang w:eastAsia="ar-SA"/>
              </w:rPr>
              <w:t>1 tikslas</w:t>
            </w:r>
            <w:r w:rsidRPr="00D406AD">
              <w:rPr>
                <w:b/>
                <w:bCs/>
                <w:szCs w:val="24"/>
              </w:rPr>
              <w:t xml:space="preserve"> įrašytas Socialinių paslaugų plano I dalyje</w:t>
            </w:r>
            <w:r w:rsidRPr="00D406AD">
              <w:rPr>
                <w:szCs w:val="24"/>
                <w:lang w:eastAsia="ar-SA"/>
              </w:rPr>
              <w:t>.</w:t>
            </w:r>
          </w:p>
          <w:p w14:paraId="7E09633D" w14:textId="22D0155D" w:rsidR="00D406AD" w:rsidRPr="00D406AD" w:rsidRDefault="00721958" w:rsidP="00D406AD">
            <w:pPr>
              <w:widowControl w:val="0"/>
              <w:jc w:val="both"/>
              <w:textAlignment w:val="baseline"/>
              <w:rPr>
                <w:szCs w:val="24"/>
              </w:rPr>
            </w:pPr>
            <w:r>
              <w:rPr>
                <w:rFonts w:eastAsia="Calibri"/>
                <w:szCs w:val="24"/>
              </w:rPr>
              <w:t>D</w:t>
            </w:r>
            <w:r w:rsidRPr="0097512F">
              <w:rPr>
                <w:rFonts w:eastAsia="Calibri"/>
                <w:szCs w:val="24"/>
              </w:rPr>
              <w:t>idinti socialinių paslaugų prieinamumą asmenims su negalia ar senyvo amžiaus asmenims, plėtojant socialinės priežiūros paslaugas</w:t>
            </w:r>
          </w:p>
        </w:tc>
      </w:tr>
      <w:tr w:rsidR="00D406AD" w:rsidRPr="00D406AD" w14:paraId="149D88A4" w14:textId="77777777" w:rsidTr="00075DEA">
        <w:tc>
          <w:tcPr>
            <w:tcW w:w="2109" w:type="dxa"/>
            <w:tcBorders>
              <w:top w:val="single" w:sz="4" w:space="0" w:color="auto"/>
              <w:left w:val="single" w:sz="4" w:space="0" w:color="auto"/>
              <w:bottom w:val="single" w:sz="4" w:space="0" w:color="auto"/>
              <w:right w:val="single" w:sz="4" w:space="0" w:color="auto"/>
            </w:tcBorders>
            <w:shd w:val="clear" w:color="auto" w:fill="F2F2F2"/>
            <w:vAlign w:val="center"/>
          </w:tcPr>
          <w:p w14:paraId="7DBC9C0A"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2"/>
                <w:szCs w:val="22"/>
                <w:lang w:eastAsia="ar-SA"/>
              </w:rPr>
            </w:pPr>
            <w:r w:rsidRPr="004730D0">
              <w:rPr>
                <w:b/>
                <w:sz w:val="22"/>
                <w:szCs w:val="22"/>
                <w:lang w:eastAsia="ar-SA"/>
              </w:rPr>
              <w:t>Uždaviniai</w:t>
            </w:r>
          </w:p>
        </w:tc>
        <w:tc>
          <w:tcPr>
            <w:tcW w:w="211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7BB3640"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2"/>
                <w:szCs w:val="22"/>
                <w:lang w:eastAsia="ar-SA"/>
              </w:rPr>
            </w:pPr>
            <w:r w:rsidRPr="004730D0">
              <w:rPr>
                <w:b/>
                <w:sz w:val="22"/>
                <w:szCs w:val="22"/>
                <w:lang w:eastAsia="ar-SA"/>
              </w:rPr>
              <w:t>Priemonės</w:t>
            </w:r>
          </w:p>
        </w:tc>
        <w:tc>
          <w:tcPr>
            <w:tcW w:w="1469" w:type="dxa"/>
            <w:tcBorders>
              <w:top w:val="single" w:sz="4" w:space="0" w:color="auto"/>
              <w:left w:val="single" w:sz="4" w:space="0" w:color="auto"/>
              <w:bottom w:val="single" w:sz="4" w:space="0" w:color="auto"/>
              <w:right w:val="single" w:sz="4" w:space="0" w:color="auto"/>
            </w:tcBorders>
            <w:shd w:val="clear" w:color="auto" w:fill="F2F2F2"/>
            <w:vAlign w:val="center"/>
          </w:tcPr>
          <w:p w14:paraId="741D1096"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2"/>
                <w:szCs w:val="22"/>
                <w:lang w:eastAsia="ar-SA"/>
              </w:rPr>
            </w:pPr>
            <w:r w:rsidRPr="004730D0">
              <w:rPr>
                <w:b/>
                <w:sz w:val="22"/>
                <w:szCs w:val="22"/>
                <w:lang w:eastAsia="ar-SA"/>
              </w:rPr>
              <w:t>Lėšos tūkst. Eur,</w:t>
            </w:r>
          </w:p>
          <w:p w14:paraId="1A123472"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2"/>
                <w:szCs w:val="22"/>
                <w:lang w:eastAsia="ar-SA"/>
              </w:rPr>
            </w:pPr>
            <w:r w:rsidRPr="004730D0">
              <w:rPr>
                <w:b/>
                <w:sz w:val="22"/>
                <w:szCs w:val="22"/>
                <w:lang w:eastAsia="ar-SA"/>
              </w:rPr>
              <w:t>finansavimo šaltiniai</w:t>
            </w:r>
          </w:p>
        </w:tc>
        <w:tc>
          <w:tcPr>
            <w:tcW w:w="182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772A6E5"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2"/>
                <w:szCs w:val="22"/>
                <w:lang w:eastAsia="ar-SA"/>
              </w:rPr>
            </w:pPr>
            <w:r w:rsidRPr="004730D0">
              <w:rPr>
                <w:b/>
                <w:sz w:val="22"/>
                <w:szCs w:val="22"/>
                <w:lang w:eastAsia="ar-SA"/>
              </w:rPr>
              <w:t>Atsakingi vykdytojai</w:t>
            </w:r>
          </w:p>
        </w:tc>
        <w:tc>
          <w:tcPr>
            <w:tcW w:w="2150" w:type="dxa"/>
            <w:tcBorders>
              <w:top w:val="single" w:sz="4" w:space="0" w:color="auto"/>
              <w:left w:val="single" w:sz="4" w:space="0" w:color="auto"/>
              <w:bottom w:val="single" w:sz="4" w:space="0" w:color="auto"/>
              <w:right w:val="single" w:sz="4" w:space="0" w:color="auto"/>
            </w:tcBorders>
            <w:shd w:val="clear" w:color="auto" w:fill="F2F2F2"/>
            <w:vAlign w:val="center"/>
          </w:tcPr>
          <w:p w14:paraId="147982D9"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2"/>
                <w:szCs w:val="22"/>
                <w:lang w:eastAsia="ar-SA"/>
              </w:rPr>
            </w:pPr>
            <w:r w:rsidRPr="004730D0">
              <w:rPr>
                <w:b/>
                <w:sz w:val="22"/>
                <w:szCs w:val="22"/>
                <w:lang w:eastAsia="ar-SA"/>
              </w:rPr>
              <w:t>Laukiamas rezultatas</w:t>
            </w:r>
          </w:p>
        </w:tc>
      </w:tr>
      <w:tr w:rsidR="00D406AD" w:rsidRPr="00D406AD" w14:paraId="5B852DC1" w14:textId="77777777" w:rsidTr="002825FC">
        <w:trPr>
          <w:trHeight w:val="3310"/>
        </w:trPr>
        <w:tc>
          <w:tcPr>
            <w:tcW w:w="2109" w:type="dxa"/>
            <w:vMerge w:val="restart"/>
            <w:tcBorders>
              <w:top w:val="single" w:sz="4" w:space="0" w:color="auto"/>
              <w:left w:val="single" w:sz="4" w:space="0" w:color="auto"/>
              <w:right w:val="single" w:sz="4" w:space="0" w:color="auto"/>
            </w:tcBorders>
            <w:shd w:val="clear" w:color="auto" w:fill="auto"/>
          </w:tcPr>
          <w:p w14:paraId="7A8FABD4"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highlight w:val="yellow"/>
                <w:lang w:eastAsia="ar-SA"/>
              </w:rPr>
            </w:pPr>
            <w:r w:rsidRPr="004730D0">
              <w:rPr>
                <w:szCs w:val="24"/>
                <w:lang w:eastAsia="ar-SA"/>
              </w:rPr>
              <w:t xml:space="preserve">1. Sudaryti sąlygas asmeniui kuo ilgiau likti jam įprastoje aplinkoje – namuose bei užtikrinti kokybiškų socialinių paslaugų teikimą neįgaliesiems, senyvo amžiaus </w:t>
            </w:r>
            <w:r w:rsidRPr="004730D0">
              <w:rPr>
                <w:szCs w:val="24"/>
                <w:lang w:eastAsia="ar-SA"/>
              </w:rPr>
              <w:lastRenderedPageBreak/>
              <w:t>asmenims ir jų šeimos nariams</w:t>
            </w:r>
          </w:p>
        </w:tc>
        <w:tc>
          <w:tcPr>
            <w:tcW w:w="2110" w:type="dxa"/>
            <w:gridSpan w:val="2"/>
            <w:tcBorders>
              <w:top w:val="single" w:sz="4" w:space="0" w:color="auto"/>
              <w:left w:val="single" w:sz="4" w:space="0" w:color="auto"/>
              <w:right w:val="single" w:sz="4" w:space="0" w:color="auto"/>
            </w:tcBorders>
            <w:shd w:val="clear" w:color="auto" w:fill="auto"/>
          </w:tcPr>
          <w:p w14:paraId="74BFE351"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r w:rsidRPr="004730D0">
              <w:rPr>
                <w:szCs w:val="24"/>
                <w:lang w:eastAsia="ar-SA"/>
              </w:rPr>
              <w:lastRenderedPageBreak/>
              <w:t>Teikti pagalbos į namus paslaugas seniems ir pagyvenusiems asmenims bei neįgaliesiems, d</w:t>
            </w:r>
            <w:r w:rsidRPr="004730D0">
              <w:t>idinti socialinės priežiūros paslaugų aprėptį ir prieinamumą</w:t>
            </w:r>
          </w:p>
        </w:tc>
        <w:tc>
          <w:tcPr>
            <w:tcW w:w="1469" w:type="dxa"/>
            <w:tcBorders>
              <w:top w:val="single" w:sz="4" w:space="0" w:color="auto"/>
              <w:left w:val="single" w:sz="4" w:space="0" w:color="auto"/>
              <w:right w:val="single" w:sz="4" w:space="0" w:color="auto"/>
            </w:tcBorders>
            <w:shd w:val="clear" w:color="auto" w:fill="auto"/>
          </w:tcPr>
          <w:p w14:paraId="00808BA6"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lang w:eastAsia="ar-SA"/>
              </w:rPr>
            </w:pPr>
          </w:p>
          <w:p w14:paraId="1E7125E4" w14:textId="0F52FCC7" w:rsidR="002F3042" w:rsidRDefault="003F69B6"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lang w:eastAsia="ar-SA"/>
              </w:rPr>
            </w:pPr>
            <w:r w:rsidRPr="004730D0">
              <w:rPr>
                <w:szCs w:val="24"/>
                <w:lang w:eastAsia="ar-SA"/>
              </w:rPr>
              <w:t>429,0</w:t>
            </w:r>
            <w:r w:rsidR="00D406AD" w:rsidRPr="004730D0">
              <w:rPr>
                <w:szCs w:val="24"/>
                <w:lang w:eastAsia="ar-SA"/>
              </w:rPr>
              <w:t xml:space="preserve"> SB</w:t>
            </w:r>
            <w:r w:rsidR="002F3042">
              <w:rPr>
                <w:szCs w:val="24"/>
                <w:lang w:eastAsia="ar-SA"/>
              </w:rPr>
              <w:t xml:space="preserve"> </w:t>
            </w:r>
          </w:p>
          <w:p w14:paraId="7DB81630" w14:textId="257A47C8" w:rsidR="007E17DC" w:rsidRDefault="007E17DC"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lang w:eastAsia="ar-SA"/>
              </w:rPr>
            </w:pPr>
            <w:r>
              <w:rPr>
                <w:szCs w:val="24"/>
                <w:lang w:eastAsia="ar-SA"/>
              </w:rPr>
              <w:t xml:space="preserve">37,0 </w:t>
            </w:r>
            <w:r w:rsidRPr="00D00462">
              <w:rPr>
                <w:szCs w:val="24"/>
                <w:lang w:eastAsia="ar-SA"/>
              </w:rPr>
              <w:t>ĮM</w:t>
            </w:r>
          </w:p>
          <w:p w14:paraId="5E79FE19" w14:textId="2E8171AD"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lang w:eastAsia="ar-SA"/>
              </w:rPr>
            </w:pPr>
          </w:p>
        </w:tc>
        <w:tc>
          <w:tcPr>
            <w:tcW w:w="1829" w:type="dxa"/>
            <w:gridSpan w:val="2"/>
            <w:tcBorders>
              <w:top w:val="single" w:sz="4" w:space="0" w:color="auto"/>
              <w:left w:val="single" w:sz="4" w:space="0" w:color="auto"/>
              <w:right w:val="single" w:sz="4" w:space="0" w:color="auto"/>
            </w:tcBorders>
            <w:shd w:val="clear" w:color="auto" w:fill="auto"/>
          </w:tcPr>
          <w:p w14:paraId="0915F807"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r w:rsidRPr="004730D0">
              <w:rPr>
                <w:szCs w:val="24"/>
                <w:lang w:eastAsia="ar-SA"/>
              </w:rPr>
              <w:t>VšĮ „Jurbarko socialinės paslaugos“</w:t>
            </w:r>
          </w:p>
        </w:tc>
        <w:tc>
          <w:tcPr>
            <w:tcW w:w="2150" w:type="dxa"/>
            <w:tcBorders>
              <w:top w:val="single" w:sz="4" w:space="0" w:color="auto"/>
              <w:left w:val="single" w:sz="4" w:space="0" w:color="auto"/>
              <w:right w:val="single" w:sz="4" w:space="0" w:color="auto"/>
            </w:tcBorders>
            <w:shd w:val="clear" w:color="auto" w:fill="auto"/>
          </w:tcPr>
          <w:p w14:paraId="2AD8D58C"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r w:rsidRPr="004730D0">
              <w:rPr>
                <w:szCs w:val="24"/>
                <w:lang w:eastAsia="ar-SA"/>
              </w:rPr>
              <w:t>Asmenys jausis saugesni būdami jiems įprastoje aplinkoje, sumažės ilgalaikės socialinės globos paslaugų poreikis</w:t>
            </w:r>
          </w:p>
        </w:tc>
      </w:tr>
      <w:tr w:rsidR="00D406AD" w:rsidRPr="00D406AD" w14:paraId="5C514289" w14:textId="77777777" w:rsidTr="002825FC">
        <w:trPr>
          <w:trHeight w:val="2939"/>
        </w:trPr>
        <w:tc>
          <w:tcPr>
            <w:tcW w:w="2109" w:type="dxa"/>
            <w:vMerge/>
            <w:tcBorders>
              <w:left w:val="single" w:sz="4" w:space="0" w:color="auto"/>
              <w:right w:val="single" w:sz="4" w:space="0" w:color="auto"/>
            </w:tcBorders>
            <w:shd w:val="clear" w:color="auto" w:fill="auto"/>
          </w:tcPr>
          <w:p w14:paraId="1F393369"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highlight w:val="yellow"/>
                <w:lang w:eastAsia="ar-SA"/>
              </w:rPr>
            </w:pPr>
          </w:p>
        </w:tc>
        <w:tc>
          <w:tcPr>
            <w:tcW w:w="2110" w:type="dxa"/>
            <w:gridSpan w:val="2"/>
            <w:tcBorders>
              <w:top w:val="single" w:sz="4" w:space="0" w:color="auto"/>
              <w:left w:val="single" w:sz="4" w:space="0" w:color="auto"/>
              <w:right w:val="single" w:sz="4" w:space="0" w:color="auto"/>
            </w:tcBorders>
            <w:shd w:val="clear" w:color="auto" w:fill="auto"/>
          </w:tcPr>
          <w:p w14:paraId="70760501"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r w:rsidRPr="004730D0">
              <w:rPr>
                <w:szCs w:val="24"/>
                <w:lang w:eastAsia="ar-SA"/>
              </w:rPr>
              <w:t xml:space="preserve">Teikti dienos socialinės globos paslaugas asmens namuose asmenims su sunkia negalia </w:t>
            </w:r>
          </w:p>
        </w:tc>
        <w:tc>
          <w:tcPr>
            <w:tcW w:w="1469" w:type="dxa"/>
            <w:tcBorders>
              <w:top w:val="single" w:sz="4" w:space="0" w:color="auto"/>
              <w:left w:val="single" w:sz="4" w:space="0" w:color="auto"/>
              <w:right w:val="single" w:sz="4" w:space="0" w:color="auto"/>
            </w:tcBorders>
            <w:shd w:val="clear" w:color="auto" w:fill="auto"/>
          </w:tcPr>
          <w:p w14:paraId="53B5084B" w14:textId="77777777" w:rsidR="00D406AD" w:rsidRDefault="00E040EE"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lang w:eastAsia="ar-SA"/>
              </w:rPr>
            </w:pPr>
            <w:r w:rsidRPr="008176D0">
              <w:rPr>
                <w:szCs w:val="24"/>
                <w:lang w:eastAsia="ar-SA"/>
              </w:rPr>
              <w:t xml:space="preserve">Lėšos numatytos  asmenų su  sunkia negalia finansavimo </w:t>
            </w:r>
            <w:r w:rsidR="008176D0" w:rsidRPr="008176D0">
              <w:rPr>
                <w:szCs w:val="24"/>
                <w:lang w:eastAsia="ar-SA"/>
              </w:rPr>
              <w:t>priemonėje (2 tikslas)</w:t>
            </w:r>
          </w:p>
          <w:p w14:paraId="09F6FDE0" w14:textId="69339234" w:rsidR="007F0BA1" w:rsidRPr="008176D0" w:rsidRDefault="007F0BA1"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lang w:eastAsia="ar-SA"/>
              </w:rPr>
            </w:pPr>
            <w:r>
              <w:rPr>
                <w:szCs w:val="24"/>
                <w:lang w:eastAsia="ar-SA"/>
              </w:rPr>
              <w:t xml:space="preserve">45,0 </w:t>
            </w:r>
            <w:r w:rsidRPr="00D00462">
              <w:rPr>
                <w:szCs w:val="24"/>
                <w:lang w:eastAsia="ar-SA"/>
              </w:rPr>
              <w:t>ĮM</w:t>
            </w:r>
          </w:p>
        </w:tc>
        <w:tc>
          <w:tcPr>
            <w:tcW w:w="1829" w:type="dxa"/>
            <w:gridSpan w:val="2"/>
            <w:tcBorders>
              <w:top w:val="single" w:sz="4" w:space="0" w:color="auto"/>
              <w:left w:val="single" w:sz="4" w:space="0" w:color="auto"/>
              <w:right w:val="single" w:sz="4" w:space="0" w:color="auto"/>
            </w:tcBorders>
            <w:shd w:val="clear" w:color="auto" w:fill="auto"/>
          </w:tcPr>
          <w:p w14:paraId="63762B74"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r w:rsidRPr="004730D0">
              <w:rPr>
                <w:szCs w:val="24"/>
                <w:lang w:eastAsia="ar-SA"/>
              </w:rPr>
              <w:t>VšĮ „Jurbarko socialinės paslaugos“</w:t>
            </w:r>
          </w:p>
        </w:tc>
        <w:tc>
          <w:tcPr>
            <w:tcW w:w="2150" w:type="dxa"/>
            <w:tcBorders>
              <w:top w:val="single" w:sz="4" w:space="0" w:color="auto"/>
              <w:left w:val="single" w:sz="4" w:space="0" w:color="auto"/>
              <w:right w:val="single" w:sz="4" w:space="0" w:color="auto"/>
            </w:tcBorders>
            <w:shd w:val="clear" w:color="auto" w:fill="auto"/>
          </w:tcPr>
          <w:p w14:paraId="476DDA01"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r w:rsidRPr="004730D0">
              <w:rPr>
                <w:szCs w:val="24"/>
                <w:lang w:eastAsia="ar-SA"/>
              </w:rPr>
              <w:t>Asmenys turės galimybę kuo ilgiau gyventi savo namuose, sumažės ilgalaikės socialinės globos paslaugų poreikis</w:t>
            </w:r>
          </w:p>
        </w:tc>
      </w:tr>
      <w:tr w:rsidR="00D406AD" w:rsidRPr="00D406AD" w14:paraId="547098FB" w14:textId="77777777" w:rsidTr="00075DEA">
        <w:trPr>
          <w:trHeight w:val="1755"/>
        </w:trPr>
        <w:tc>
          <w:tcPr>
            <w:tcW w:w="2109" w:type="dxa"/>
            <w:vMerge/>
            <w:tcBorders>
              <w:left w:val="single" w:sz="4" w:space="0" w:color="auto"/>
              <w:right w:val="single" w:sz="4" w:space="0" w:color="auto"/>
            </w:tcBorders>
            <w:shd w:val="clear" w:color="auto" w:fill="auto"/>
          </w:tcPr>
          <w:p w14:paraId="34726A5F"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highlight w:val="yellow"/>
                <w:lang w:eastAsia="ar-SA"/>
              </w:rPr>
            </w:pPr>
          </w:p>
        </w:tc>
        <w:tc>
          <w:tcPr>
            <w:tcW w:w="2110" w:type="dxa"/>
            <w:gridSpan w:val="2"/>
            <w:tcBorders>
              <w:top w:val="single" w:sz="4" w:space="0" w:color="auto"/>
              <w:left w:val="single" w:sz="4" w:space="0" w:color="auto"/>
              <w:bottom w:val="single" w:sz="4" w:space="0" w:color="auto"/>
              <w:right w:val="single" w:sz="4" w:space="0" w:color="auto"/>
            </w:tcBorders>
            <w:shd w:val="clear" w:color="auto" w:fill="auto"/>
          </w:tcPr>
          <w:p w14:paraId="246787DE"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r w:rsidRPr="004730D0">
              <w:rPr>
                <w:szCs w:val="24"/>
                <w:lang w:eastAsia="ar-SA"/>
              </w:rPr>
              <w:t>Pritaikyti kuo daugiau būstų neįgaliesiems</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32D422D2" w14:textId="2A9C2B4B"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lang w:eastAsia="ar-SA"/>
              </w:rPr>
            </w:pPr>
            <w:r w:rsidRPr="004730D0">
              <w:rPr>
                <w:szCs w:val="24"/>
                <w:lang w:eastAsia="ar-SA"/>
              </w:rPr>
              <w:t>1</w:t>
            </w:r>
            <w:r w:rsidR="003F69B6" w:rsidRPr="004730D0">
              <w:rPr>
                <w:szCs w:val="24"/>
                <w:lang w:eastAsia="ar-SA"/>
              </w:rPr>
              <w:t>9</w:t>
            </w:r>
            <w:r w:rsidRPr="004730D0">
              <w:rPr>
                <w:szCs w:val="24"/>
                <w:lang w:eastAsia="ar-SA"/>
              </w:rPr>
              <w:t>,0 SB</w:t>
            </w:r>
          </w:p>
          <w:p w14:paraId="0F489D98" w14:textId="78930F75" w:rsidR="00D406AD" w:rsidRPr="004730D0" w:rsidRDefault="003F69B6"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highlight w:val="yellow"/>
                <w:lang w:eastAsia="ar-SA"/>
              </w:rPr>
            </w:pPr>
            <w:r w:rsidRPr="004730D0">
              <w:rPr>
                <w:szCs w:val="24"/>
                <w:lang w:eastAsia="ar-SA"/>
              </w:rPr>
              <w:t>57</w:t>
            </w:r>
            <w:r w:rsidR="00D406AD" w:rsidRPr="004730D0">
              <w:rPr>
                <w:szCs w:val="24"/>
                <w:lang w:eastAsia="ar-SA"/>
              </w:rPr>
              <w:t>,</w:t>
            </w:r>
            <w:r w:rsidRPr="004730D0">
              <w:rPr>
                <w:szCs w:val="24"/>
                <w:lang w:eastAsia="ar-SA"/>
              </w:rPr>
              <w:t>4</w:t>
            </w:r>
            <w:r w:rsidR="00D406AD" w:rsidRPr="004730D0">
              <w:rPr>
                <w:szCs w:val="24"/>
                <w:lang w:eastAsia="ar-SA"/>
              </w:rPr>
              <w:t xml:space="preserve"> VB</w:t>
            </w:r>
          </w:p>
        </w:tc>
        <w:tc>
          <w:tcPr>
            <w:tcW w:w="1829" w:type="dxa"/>
            <w:gridSpan w:val="2"/>
            <w:tcBorders>
              <w:top w:val="single" w:sz="4" w:space="0" w:color="auto"/>
              <w:left w:val="single" w:sz="4" w:space="0" w:color="auto"/>
              <w:bottom w:val="single" w:sz="4" w:space="0" w:color="auto"/>
              <w:right w:val="single" w:sz="4" w:space="0" w:color="auto"/>
            </w:tcBorders>
            <w:shd w:val="clear" w:color="auto" w:fill="auto"/>
          </w:tcPr>
          <w:p w14:paraId="6FD298BF"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r w:rsidRPr="004730D0">
              <w:rPr>
                <w:szCs w:val="24"/>
                <w:lang w:eastAsia="ar-SA"/>
              </w:rPr>
              <w:t>Jurbarko rajono savivaldybės administracija</w:t>
            </w:r>
          </w:p>
        </w:tc>
        <w:tc>
          <w:tcPr>
            <w:tcW w:w="2150" w:type="dxa"/>
            <w:tcBorders>
              <w:top w:val="single" w:sz="4" w:space="0" w:color="auto"/>
              <w:left w:val="single" w:sz="4" w:space="0" w:color="auto"/>
              <w:bottom w:val="single" w:sz="4" w:space="0" w:color="auto"/>
              <w:right w:val="single" w:sz="4" w:space="0" w:color="auto"/>
            </w:tcBorders>
            <w:shd w:val="clear" w:color="auto" w:fill="auto"/>
          </w:tcPr>
          <w:p w14:paraId="7D3AD0FE"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r w:rsidRPr="004730D0">
              <w:rPr>
                <w:szCs w:val="24"/>
                <w:lang w:eastAsia="ar-SA"/>
              </w:rPr>
              <w:t>Neįgaliųjų aplinka taps saugesnė ir patogesnė, suteiks galimybę jiems integruotis į visuomenę</w:t>
            </w:r>
          </w:p>
        </w:tc>
      </w:tr>
      <w:tr w:rsidR="00D406AD" w:rsidRPr="00D406AD" w14:paraId="05E9E000" w14:textId="77777777" w:rsidTr="00075DEA">
        <w:trPr>
          <w:trHeight w:val="2770"/>
        </w:trPr>
        <w:tc>
          <w:tcPr>
            <w:tcW w:w="2109" w:type="dxa"/>
            <w:tcBorders>
              <w:top w:val="single" w:sz="4" w:space="0" w:color="auto"/>
              <w:left w:val="single" w:sz="4" w:space="0" w:color="auto"/>
              <w:right w:val="single" w:sz="4" w:space="0" w:color="auto"/>
            </w:tcBorders>
            <w:shd w:val="clear" w:color="auto" w:fill="auto"/>
          </w:tcPr>
          <w:p w14:paraId="7EA9C6FF"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Cs w:val="24"/>
                <w:lang w:eastAsia="ar-SA"/>
              </w:rPr>
            </w:pPr>
            <w:r w:rsidRPr="004730D0">
              <w:rPr>
                <w:szCs w:val="24"/>
                <w:lang w:eastAsia="ar-SA"/>
              </w:rPr>
              <w:t>2. Užtikrinti asmenų, patekusių į krizinę situaciją, poreikius</w:t>
            </w:r>
          </w:p>
        </w:tc>
        <w:tc>
          <w:tcPr>
            <w:tcW w:w="2110" w:type="dxa"/>
            <w:gridSpan w:val="2"/>
            <w:tcBorders>
              <w:top w:val="single" w:sz="4" w:space="0" w:color="auto"/>
              <w:left w:val="single" w:sz="4" w:space="0" w:color="auto"/>
              <w:right w:val="single" w:sz="4" w:space="0" w:color="auto"/>
            </w:tcBorders>
            <w:shd w:val="clear" w:color="auto" w:fill="auto"/>
          </w:tcPr>
          <w:p w14:paraId="52442177"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r w:rsidRPr="004730D0">
              <w:rPr>
                <w:szCs w:val="24"/>
                <w:lang w:eastAsia="ar-SA"/>
              </w:rPr>
              <w:t xml:space="preserve">Teikti laikino </w:t>
            </w:r>
            <w:proofErr w:type="spellStart"/>
            <w:r w:rsidRPr="004730D0">
              <w:rPr>
                <w:szCs w:val="24"/>
                <w:lang w:eastAsia="ar-SA"/>
              </w:rPr>
              <w:t>apnakvindinimo</w:t>
            </w:r>
            <w:proofErr w:type="spellEnd"/>
            <w:r w:rsidRPr="004730D0">
              <w:rPr>
                <w:szCs w:val="24"/>
                <w:lang w:eastAsia="ar-SA"/>
              </w:rPr>
              <w:t xml:space="preserve"> ir apgyvendinimo nakvynės namuose paslaugas bei bendrosios higienos paslaugas</w:t>
            </w:r>
          </w:p>
        </w:tc>
        <w:tc>
          <w:tcPr>
            <w:tcW w:w="1469" w:type="dxa"/>
            <w:tcBorders>
              <w:top w:val="single" w:sz="4" w:space="0" w:color="auto"/>
              <w:left w:val="single" w:sz="4" w:space="0" w:color="auto"/>
              <w:right w:val="single" w:sz="4" w:space="0" w:color="auto"/>
            </w:tcBorders>
            <w:shd w:val="clear" w:color="auto" w:fill="auto"/>
          </w:tcPr>
          <w:p w14:paraId="1AC4C3C0" w14:textId="24C9AD35" w:rsidR="00D406AD" w:rsidRPr="004730D0" w:rsidRDefault="00313B7C"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lang w:eastAsia="ar-SA"/>
              </w:rPr>
            </w:pPr>
            <w:r w:rsidRPr="004730D0">
              <w:rPr>
                <w:szCs w:val="24"/>
                <w:lang w:eastAsia="ar-SA"/>
              </w:rPr>
              <w:t>84,2</w:t>
            </w:r>
            <w:r w:rsidR="00D406AD" w:rsidRPr="004730D0">
              <w:rPr>
                <w:szCs w:val="24"/>
                <w:lang w:eastAsia="ar-SA"/>
              </w:rPr>
              <w:t xml:space="preserve"> SB</w:t>
            </w:r>
          </w:p>
          <w:p w14:paraId="09965759"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lang w:eastAsia="ar-SA"/>
              </w:rPr>
            </w:pPr>
          </w:p>
        </w:tc>
        <w:tc>
          <w:tcPr>
            <w:tcW w:w="1829" w:type="dxa"/>
            <w:gridSpan w:val="2"/>
            <w:tcBorders>
              <w:top w:val="single" w:sz="4" w:space="0" w:color="auto"/>
              <w:left w:val="single" w:sz="4" w:space="0" w:color="auto"/>
              <w:right w:val="single" w:sz="4" w:space="0" w:color="auto"/>
            </w:tcBorders>
            <w:shd w:val="clear" w:color="auto" w:fill="auto"/>
          </w:tcPr>
          <w:p w14:paraId="67A1A674"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r w:rsidRPr="004730D0">
              <w:rPr>
                <w:szCs w:val="24"/>
                <w:lang w:eastAsia="ar-SA"/>
              </w:rPr>
              <w:t>VšĮ „Jurbarko socialinės paslaugos“</w:t>
            </w:r>
          </w:p>
        </w:tc>
        <w:tc>
          <w:tcPr>
            <w:tcW w:w="2150" w:type="dxa"/>
            <w:tcBorders>
              <w:top w:val="single" w:sz="4" w:space="0" w:color="auto"/>
              <w:left w:val="single" w:sz="4" w:space="0" w:color="auto"/>
              <w:right w:val="single" w:sz="4" w:space="0" w:color="auto"/>
            </w:tcBorders>
            <w:shd w:val="clear" w:color="auto" w:fill="auto"/>
          </w:tcPr>
          <w:p w14:paraId="3F7BA807"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r w:rsidRPr="004730D0">
              <w:rPr>
                <w:szCs w:val="24"/>
                <w:lang w:eastAsia="ar-SA"/>
              </w:rPr>
              <w:t>Nakvynės namai vyrams ir moterims Jurbarko mieste padės spręsti susidariusias problemas jiems atsidūrus krizinėje situacijoje</w:t>
            </w:r>
          </w:p>
        </w:tc>
      </w:tr>
      <w:tr w:rsidR="00D406AD" w:rsidRPr="00D406AD" w14:paraId="7601225C" w14:textId="77777777" w:rsidTr="00075DEA">
        <w:trPr>
          <w:trHeight w:val="1992"/>
        </w:trPr>
        <w:tc>
          <w:tcPr>
            <w:tcW w:w="2109" w:type="dxa"/>
            <w:tcBorders>
              <w:top w:val="single" w:sz="4" w:space="0" w:color="auto"/>
              <w:left w:val="single" w:sz="4" w:space="0" w:color="auto"/>
              <w:right w:val="single" w:sz="4" w:space="0" w:color="auto"/>
            </w:tcBorders>
            <w:shd w:val="clear" w:color="auto" w:fill="auto"/>
          </w:tcPr>
          <w:p w14:paraId="7843101A" w14:textId="007E57BD" w:rsidR="00D406AD" w:rsidRPr="00D406AD"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szCs w:val="24"/>
                <w:lang w:eastAsia="ar-SA"/>
              </w:rPr>
            </w:pPr>
            <w:r w:rsidRPr="00D406AD">
              <w:rPr>
                <w:color w:val="000000"/>
                <w:szCs w:val="24"/>
                <w:lang w:eastAsia="ar-SA"/>
              </w:rPr>
              <w:t>3. Plėsti neįgaliųjų užimtumo galimybes, mažinti jų socialinę atskirt</w:t>
            </w:r>
          </w:p>
        </w:tc>
        <w:tc>
          <w:tcPr>
            <w:tcW w:w="2110" w:type="dxa"/>
            <w:gridSpan w:val="2"/>
            <w:tcBorders>
              <w:top w:val="single" w:sz="4" w:space="0" w:color="auto"/>
              <w:left w:val="single" w:sz="4" w:space="0" w:color="auto"/>
              <w:bottom w:val="nil"/>
              <w:right w:val="single" w:sz="4" w:space="0" w:color="auto"/>
            </w:tcBorders>
            <w:shd w:val="clear" w:color="auto" w:fill="auto"/>
          </w:tcPr>
          <w:p w14:paraId="3FCDA6D0"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r w:rsidRPr="004730D0">
              <w:rPr>
                <w:szCs w:val="24"/>
                <w:lang w:eastAsia="ar-SA"/>
              </w:rPr>
              <w:t>Teikti dienos socialinės globos paslaugas asmenims su proto negalia</w:t>
            </w:r>
          </w:p>
        </w:tc>
        <w:tc>
          <w:tcPr>
            <w:tcW w:w="1469" w:type="dxa"/>
            <w:tcBorders>
              <w:top w:val="single" w:sz="4" w:space="0" w:color="auto"/>
              <w:left w:val="single" w:sz="4" w:space="0" w:color="auto"/>
              <w:bottom w:val="nil"/>
              <w:right w:val="single" w:sz="4" w:space="0" w:color="auto"/>
            </w:tcBorders>
            <w:shd w:val="clear" w:color="auto" w:fill="auto"/>
          </w:tcPr>
          <w:p w14:paraId="1E1C9887" w14:textId="77777777" w:rsidR="00D406AD" w:rsidRDefault="00313B7C"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lang w:eastAsia="ar-SA"/>
              </w:rPr>
            </w:pPr>
            <w:r w:rsidRPr="004730D0">
              <w:rPr>
                <w:szCs w:val="24"/>
                <w:lang w:eastAsia="ar-SA"/>
              </w:rPr>
              <w:t>149,8</w:t>
            </w:r>
            <w:r w:rsidR="00D406AD" w:rsidRPr="004730D0">
              <w:rPr>
                <w:szCs w:val="24"/>
                <w:lang w:eastAsia="ar-SA"/>
              </w:rPr>
              <w:t xml:space="preserve"> SB</w:t>
            </w:r>
          </w:p>
          <w:p w14:paraId="4F854CA8" w14:textId="0C20813C" w:rsidR="007F0BA1" w:rsidRPr="004730D0" w:rsidRDefault="007F0BA1"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lang w:eastAsia="ar-SA"/>
              </w:rPr>
            </w:pPr>
            <w:r>
              <w:rPr>
                <w:szCs w:val="24"/>
                <w:lang w:eastAsia="ar-SA"/>
              </w:rPr>
              <w:t>14,0 ĮM</w:t>
            </w:r>
          </w:p>
        </w:tc>
        <w:tc>
          <w:tcPr>
            <w:tcW w:w="1829" w:type="dxa"/>
            <w:gridSpan w:val="2"/>
            <w:tcBorders>
              <w:top w:val="single" w:sz="4" w:space="0" w:color="auto"/>
              <w:left w:val="single" w:sz="4" w:space="0" w:color="auto"/>
              <w:bottom w:val="nil"/>
              <w:right w:val="single" w:sz="4" w:space="0" w:color="auto"/>
            </w:tcBorders>
            <w:shd w:val="clear" w:color="auto" w:fill="auto"/>
          </w:tcPr>
          <w:p w14:paraId="47DAB3BB" w14:textId="77777777" w:rsidR="00D406AD" w:rsidRPr="00D406AD"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szCs w:val="24"/>
                <w:lang w:eastAsia="ar-SA"/>
              </w:rPr>
            </w:pPr>
            <w:r w:rsidRPr="00D406AD">
              <w:rPr>
                <w:color w:val="000000"/>
                <w:szCs w:val="24"/>
                <w:lang w:eastAsia="ar-SA"/>
              </w:rPr>
              <w:t>VšĮ „Jurbarko socialinės paslaugos“</w:t>
            </w:r>
          </w:p>
        </w:tc>
        <w:tc>
          <w:tcPr>
            <w:tcW w:w="2150" w:type="dxa"/>
            <w:tcBorders>
              <w:top w:val="single" w:sz="4" w:space="0" w:color="auto"/>
              <w:left w:val="single" w:sz="4" w:space="0" w:color="auto"/>
              <w:bottom w:val="nil"/>
              <w:right w:val="single" w:sz="4" w:space="0" w:color="auto"/>
            </w:tcBorders>
            <w:shd w:val="clear" w:color="auto" w:fill="auto"/>
          </w:tcPr>
          <w:p w14:paraId="2C2DD996" w14:textId="77777777" w:rsidR="00D406AD" w:rsidRPr="00D406AD"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szCs w:val="24"/>
                <w:lang w:eastAsia="ar-SA"/>
              </w:rPr>
            </w:pPr>
            <w:r w:rsidRPr="00D406AD">
              <w:rPr>
                <w:color w:val="000000"/>
                <w:szCs w:val="24"/>
                <w:lang w:eastAsia="ar-SA"/>
              </w:rPr>
              <w:t>Daugiau asmenų su proto negalia galės pasinaudoti užimtumo, socialinėmis, kultūrinėmis paslaugomis, pagerės jų gyvenimo kokybė</w:t>
            </w:r>
          </w:p>
        </w:tc>
      </w:tr>
      <w:bookmarkEnd w:id="32"/>
      <w:tr w:rsidR="008176D0" w:rsidRPr="00D406AD" w14:paraId="17456D2E" w14:textId="77777777" w:rsidTr="00075DEA">
        <w:trPr>
          <w:trHeight w:val="2250"/>
        </w:trPr>
        <w:tc>
          <w:tcPr>
            <w:tcW w:w="2109" w:type="dxa"/>
          </w:tcPr>
          <w:p w14:paraId="3C3DD08A" w14:textId="049D0524" w:rsidR="008176D0" w:rsidRPr="008176D0" w:rsidRDefault="008176D0" w:rsidP="008176D0">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Cs w:val="24"/>
                <w:lang w:eastAsia="ar-SA"/>
              </w:rPr>
            </w:pPr>
            <w:r w:rsidRPr="008176D0">
              <w:rPr>
                <w:szCs w:val="24"/>
                <w:lang w:eastAsia="ar-SA"/>
              </w:rPr>
              <w:t xml:space="preserve"> Integralios pagalbos paslaugų teikimo tęstinumas</w:t>
            </w:r>
          </w:p>
          <w:p w14:paraId="2A75FFD9" w14:textId="77777777" w:rsidR="008176D0" w:rsidRPr="008176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szCs w:val="24"/>
                <w:lang w:eastAsia="ar-SA"/>
              </w:rPr>
            </w:pPr>
          </w:p>
          <w:p w14:paraId="0BE4E6C6" w14:textId="77777777" w:rsidR="008176D0" w:rsidRPr="008176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szCs w:val="24"/>
                <w:lang w:eastAsia="ar-SA"/>
              </w:rPr>
            </w:pPr>
          </w:p>
          <w:p w14:paraId="67760395" w14:textId="77777777" w:rsidR="008176D0" w:rsidRPr="008176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szCs w:val="24"/>
                <w:lang w:eastAsia="ar-SA"/>
              </w:rPr>
            </w:pPr>
          </w:p>
          <w:p w14:paraId="35745A2C" w14:textId="77777777" w:rsidR="008176D0" w:rsidRPr="008176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szCs w:val="24"/>
                <w:lang w:eastAsia="ar-SA"/>
              </w:rPr>
            </w:pPr>
          </w:p>
          <w:p w14:paraId="4BB42B2A" w14:textId="77777777" w:rsidR="008176D0" w:rsidRPr="008176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szCs w:val="24"/>
                <w:lang w:eastAsia="ar-SA"/>
              </w:rPr>
            </w:pPr>
          </w:p>
          <w:p w14:paraId="59E8DAA6" w14:textId="77777777" w:rsidR="008176D0" w:rsidRPr="008176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szCs w:val="24"/>
                <w:lang w:eastAsia="ar-SA"/>
              </w:rPr>
            </w:pPr>
          </w:p>
        </w:tc>
        <w:tc>
          <w:tcPr>
            <w:tcW w:w="2110" w:type="dxa"/>
            <w:gridSpan w:val="2"/>
          </w:tcPr>
          <w:p w14:paraId="5518FDD3" w14:textId="412F38F6" w:rsidR="008176D0" w:rsidRPr="008176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szCs w:val="24"/>
                <w:lang w:eastAsia="ar-SA"/>
              </w:rPr>
            </w:pPr>
            <w:r w:rsidRPr="008176D0">
              <w:rPr>
                <w:szCs w:val="24"/>
                <w:lang w:eastAsia="ar-SA"/>
              </w:rPr>
              <w:t>Užtikrinti teikiamų dienos socialinės globos asmens namuose paslaugų mastą, paslaugos teikimą derinant kartu su slaugytojų, masažistų ir kineziterapeutų pagalba</w:t>
            </w:r>
          </w:p>
        </w:tc>
        <w:tc>
          <w:tcPr>
            <w:tcW w:w="1469" w:type="dxa"/>
          </w:tcPr>
          <w:p w14:paraId="3ACE7A98" w14:textId="3F153111" w:rsidR="008176D0" w:rsidRPr="008176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szCs w:val="24"/>
                <w:lang w:eastAsia="ar-SA"/>
              </w:rPr>
            </w:pPr>
            <w:r w:rsidRPr="008176D0">
              <w:rPr>
                <w:szCs w:val="24"/>
                <w:lang w:eastAsia="ar-SA"/>
              </w:rPr>
              <w:t>50,7 ES</w:t>
            </w:r>
          </w:p>
        </w:tc>
        <w:tc>
          <w:tcPr>
            <w:tcW w:w="1829" w:type="dxa"/>
            <w:gridSpan w:val="2"/>
          </w:tcPr>
          <w:p w14:paraId="1E41E520" w14:textId="77777777" w:rsidR="008176D0" w:rsidRPr="008176D0" w:rsidRDefault="008176D0" w:rsidP="008176D0">
            <w:pPr>
              <w:widowControl w:val="0"/>
              <w:textAlignment w:val="baseline"/>
              <w:rPr>
                <w:szCs w:val="24"/>
                <w:lang w:eastAsia="ar-SA"/>
              </w:rPr>
            </w:pPr>
            <w:r w:rsidRPr="008176D0">
              <w:rPr>
                <w:szCs w:val="24"/>
                <w:lang w:eastAsia="ar-SA"/>
              </w:rPr>
              <w:t>VšĮ „Jurbarko socialinės paslaugos“</w:t>
            </w:r>
          </w:p>
          <w:p w14:paraId="60FFB02D" w14:textId="77777777" w:rsidR="008176D0" w:rsidRPr="008176D0" w:rsidRDefault="008176D0" w:rsidP="008176D0">
            <w:pPr>
              <w:widowControl w:val="0"/>
              <w:textAlignment w:val="baseline"/>
              <w:rPr>
                <w:szCs w:val="24"/>
                <w:lang w:eastAsia="ar-SA"/>
              </w:rPr>
            </w:pPr>
          </w:p>
        </w:tc>
        <w:tc>
          <w:tcPr>
            <w:tcW w:w="2150" w:type="dxa"/>
          </w:tcPr>
          <w:p w14:paraId="4C1686FD" w14:textId="77777777" w:rsidR="008176D0" w:rsidRPr="008176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szCs w:val="24"/>
                <w:lang w:eastAsia="ar-SA"/>
              </w:rPr>
            </w:pPr>
            <w:r w:rsidRPr="008176D0">
              <w:rPr>
                <w:szCs w:val="24"/>
                <w:lang w:eastAsia="ar-SA"/>
              </w:rPr>
              <w:t>Asmenys su sunkia negalia gaus kompleksinę pagalbą, dienos socialinės globos paslaugas</w:t>
            </w:r>
          </w:p>
        </w:tc>
      </w:tr>
      <w:tr w:rsidR="008176D0" w:rsidRPr="004730D0" w14:paraId="001AB788" w14:textId="77777777" w:rsidTr="00075DEA">
        <w:trPr>
          <w:trHeight w:val="1599"/>
        </w:trPr>
        <w:tc>
          <w:tcPr>
            <w:tcW w:w="2109" w:type="dxa"/>
          </w:tcPr>
          <w:p w14:paraId="5D7A4C4F"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szCs w:val="24"/>
                <w:lang w:eastAsia="ar-SA"/>
              </w:rPr>
            </w:pPr>
            <w:r w:rsidRPr="004730D0">
              <w:t xml:space="preserve">5. Teikti asmeninę pagalbą asmenims, kuriems nustatytas neįgalumo lygis arba 55 procentų ir </w:t>
            </w:r>
            <w:r w:rsidRPr="004730D0">
              <w:lastRenderedPageBreak/>
              <w:t>mažesnis darbingumo lygis, arba specialiųjų poreikių lygis</w:t>
            </w:r>
          </w:p>
          <w:p w14:paraId="37CE614B"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szCs w:val="24"/>
                <w:lang w:eastAsia="ar-SA"/>
              </w:rPr>
            </w:pPr>
          </w:p>
          <w:p w14:paraId="037757FC"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szCs w:val="24"/>
                <w:lang w:eastAsia="ar-SA"/>
              </w:rPr>
            </w:pPr>
          </w:p>
          <w:p w14:paraId="14771AF1"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szCs w:val="24"/>
                <w:lang w:eastAsia="ar-SA"/>
              </w:rPr>
            </w:pPr>
          </w:p>
        </w:tc>
        <w:tc>
          <w:tcPr>
            <w:tcW w:w="2110" w:type="dxa"/>
            <w:gridSpan w:val="2"/>
          </w:tcPr>
          <w:p w14:paraId="38515276"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szCs w:val="24"/>
                <w:lang w:eastAsia="ar-SA"/>
              </w:rPr>
            </w:pPr>
            <w:r w:rsidRPr="004730D0">
              <w:rPr>
                <w:szCs w:val="24"/>
                <w:lang w:eastAsia="ar-SA"/>
              </w:rPr>
              <w:lastRenderedPageBreak/>
              <w:t xml:space="preserve">Užtikrinti asmeninės pagalbos teikimą bei didinti jos aprėptis bei </w:t>
            </w:r>
            <w:r w:rsidRPr="004730D0">
              <w:rPr>
                <w:szCs w:val="24"/>
                <w:lang w:eastAsia="ar-SA"/>
              </w:rPr>
              <w:lastRenderedPageBreak/>
              <w:t>prieinamumą</w:t>
            </w:r>
          </w:p>
        </w:tc>
        <w:tc>
          <w:tcPr>
            <w:tcW w:w="1469" w:type="dxa"/>
          </w:tcPr>
          <w:p w14:paraId="22D55A93" w14:textId="143F51D0"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szCs w:val="24"/>
                <w:lang w:eastAsia="ar-SA"/>
              </w:rPr>
            </w:pPr>
            <w:r w:rsidRPr="004730D0">
              <w:rPr>
                <w:szCs w:val="24"/>
                <w:lang w:eastAsia="ar-SA"/>
              </w:rPr>
              <w:lastRenderedPageBreak/>
              <w:t>90,1 VB</w:t>
            </w:r>
          </w:p>
        </w:tc>
        <w:tc>
          <w:tcPr>
            <w:tcW w:w="1829" w:type="dxa"/>
            <w:gridSpan w:val="2"/>
          </w:tcPr>
          <w:p w14:paraId="6E008DD8" w14:textId="77777777" w:rsidR="008176D0" w:rsidRPr="004730D0" w:rsidRDefault="008176D0" w:rsidP="008176D0">
            <w:pPr>
              <w:widowControl w:val="0"/>
              <w:textAlignment w:val="baseline"/>
              <w:rPr>
                <w:szCs w:val="24"/>
                <w:lang w:eastAsia="ar-SA"/>
              </w:rPr>
            </w:pPr>
            <w:r w:rsidRPr="004730D0">
              <w:rPr>
                <w:szCs w:val="24"/>
                <w:lang w:eastAsia="ar-SA"/>
              </w:rPr>
              <w:t>VšĮ „Jurbarko socialinės paslaugos“</w:t>
            </w:r>
          </w:p>
          <w:p w14:paraId="264E8C82" w14:textId="77777777" w:rsidR="008176D0" w:rsidRPr="004730D0" w:rsidRDefault="008176D0" w:rsidP="008176D0">
            <w:pPr>
              <w:widowControl w:val="0"/>
              <w:textAlignment w:val="baseline"/>
              <w:rPr>
                <w:szCs w:val="24"/>
                <w:lang w:eastAsia="ar-SA"/>
              </w:rPr>
            </w:pPr>
          </w:p>
          <w:p w14:paraId="2E712694" w14:textId="77777777" w:rsidR="008176D0" w:rsidRPr="004730D0" w:rsidRDefault="008176D0" w:rsidP="008176D0">
            <w:pPr>
              <w:widowControl w:val="0"/>
              <w:textAlignment w:val="baseline"/>
              <w:rPr>
                <w:szCs w:val="24"/>
                <w:lang w:eastAsia="ar-SA"/>
              </w:rPr>
            </w:pPr>
            <w:r w:rsidRPr="004730D0">
              <w:rPr>
                <w:szCs w:val="24"/>
                <w:lang w:eastAsia="ar-SA"/>
              </w:rPr>
              <w:t>Skalvijos namai</w:t>
            </w:r>
          </w:p>
        </w:tc>
        <w:tc>
          <w:tcPr>
            <w:tcW w:w="2150" w:type="dxa"/>
          </w:tcPr>
          <w:p w14:paraId="45E1BCF4" w14:textId="77777777" w:rsidR="008176D0" w:rsidRPr="004730D0" w:rsidRDefault="008176D0" w:rsidP="008176D0">
            <w:pPr>
              <w:shd w:val="clear" w:color="auto" w:fill="FFFFFF"/>
              <w:spacing w:before="100" w:beforeAutospacing="1" w:after="100" w:afterAutospacing="1"/>
              <w:rPr>
                <w:szCs w:val="24"/>
              </w:rPr>
            </w:pPr>
            <w:r w:rsidRPr="004730D0">
              <w:rPr>
                <w:szCs w:val="24"/>
              </w:rPr>
              <w:t xml:space="preserve">Atsižvelgiant į konkretaus asmens poreikius ir asmens galimybes bus teikiama asmenė </w:t>
            </w:r>
            <w:r w:rsidRPr="004730D0">
              <w:rPr>
                <w:szCs w:val="24"/>
              </w:rPr>
              <w:lastRenderedPageBreak/>
              <w:t>pagalba neįgaliajam, atliekant darbus ir vykdant veiklas, kurių dėl negalios asmuo negali atlikti savarankiškai ir kurie būtini siekiant gyventi savarankiškai</w:t>
            </w:r>
          </w:p>
        </w:tc>
      </w:tr>
      <w:tr w:rsidR="008176D0" w:rsidRPr="004730D0" w14:paraId="69627473" w14:textId="77777777" w:rsidTr="00075DEA">
        <w:tc>
          <w:tcPr>
            <w:tcW w:w="9667" w:type="dxa"/>
            <w:gridSpan w:val="7"/>
            <w:tcBorders>
              <w:top w:val="single" w:sz="4" w:space="0" w:color="auto"/>
              <w:left w:val="single" w:sz="4" w:space="0" w:color="auto"/>
              <w:bottom w:val="single" w:sz="4" w:space="0" w:color="auto"/>
              <w:right w:val="single" w:sz="4" w:space="0" w:color="auto"/>
            </w:tcBorders>
            <w:shd w:val="clear" w:color="auto" w:fill="F2F2F2"/>
          </w:tcPr>
          <w:p w14:paraId="1BFF9C8C"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r w:rsidRPr="004730D0">
              <w:rPr>
                <w:b/>
                <w:szCs w:val="24"/>
                <w:lang w:eastAsia="ar-SA"/>
              </w:rPr>
              <w:lastRenderedPageBreak/>
              <w:t>2 tikslas</w:t>
            </w:r>
            <w:r w:rsidRPr="004730D0">
              <w:rPr>
                <w:b/>
                <w:bCs/>
                <w:szCs w:val="24"/>
              </w:rPr>
              <w:t xml:space="preserve"> įrašytas Socialinių paslaugų plano I dalyje.</w:t>
            </w:r>
          </w:p>
          <w:p w14:paraId="0ED0553B" w14:textId="03348D4F" w:rsidR="008176D0" w:rsidRPr="004730D0" w:rsidRDefault="008176D0" w:rsidP="008176D0">
            <w:pPr>
              <w:widowControl w:val="0"/>
              <w:suppressAutoHyphens/>
              <w:jc w:val="both"/>
              <w:outlineLvl w:val="0"/>
              <w:rPr>
                <w:szCs w:val="24"/>
                <w:highlight w:val="yellow"/>
                <w:lang w:eastAsia="ar-SA"/>
              </w:rPr>
            </w:pPr>
            <w:r w:rsidRPr="004730D0">
              <w:rPr>
                <w:szCs w:val="24"/>
              </w:rPr>
              <w:t>Teikti asmenims paslaugas stacionariose įstaigose, kai bendrųjų socialinių ir socialinės priežiūros paslaugų</w:t>
            </w:r>
            <w:r w:rsidRPr="004730D0">
              <w:rPr>
                <w:szCs w:val="24"/>
                <w:lang w:eastAsia="ar-SA"/>
              </w:rPr>
              <w:t xml:space="preserve"> nepakanka, </w:t>
            </w:r>
            <w:r w:rsidRPr="004730D0">
              <w:rPr>
                <w:szCs w:val="24"/>
              </w:rPr>
              <w:t>užtikrinti esamo ilgalaikės (trumpalaikės) socialinės globos paslaugų poreikio tenkinimą rajono gyventojams</w:t>
            </w:r>
          </w:p>
        </w:tc>
      </w:tr>
      <w:tr w:rsidR="008176D0" w:rsidRPr="004730D0" w14:paraId="0966ED2B" w14:textId="77777777" w:rsidTr="00075DEA">
        <w:tc>
          <w:tcPr>
            <w:tcW w:w="2109" w:type="dxa"/>
            <w:tcBorders>
              <w:top w:val="single" w:sz="4" w:space="0" w:color="auto"/>
              <w:left w:val="single" w:sz="4" w:space="0" w:color="auto"/>
              <w:bottom w:val="single" w:sz="4" w:space="0" w:color="auto"/>
              <w:right w:val="single" w:sz="4" w:space="0" w:color="auto"/>
            </w:tcBorders>
            <w:shd w:val="clear" w:color="auto" w:fill="F2F2F2"/>
            <w:vAlign w:val="center"/>
          </w:tcPr>
          <w:p w14:paraId="011A4C94"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2"/>
                <w:szCs w:val="22"/>
                <w:lang w:eastAsia="ar-SA"/>
              </w:rPr>
            </w:pPr>
            <w:r w:rsidRPr="004730D0">
              <w:rPr>
                <w:b/>
                <w:sz w:val="22"/>
                <w:szCs w:val="22"/>
                <w:lang w:eastAsia="ar-SA"/>
              </w:rPr>
              <w:t>Uždaviniai</w:t>
            </w:r>
          </w:p>
        </w:tc>
        <w:tc>
          <w:tcPr>
            <w:tcW w:w="211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8F87359"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2"/>
                <w:szCs w:val="22"/>
                <w:lang w:eastAsia="ar-SA"/>
              </w:rPr>
            </w:pPr>
            <w:r w:rsidRPr="004730D0">
              <w:rPr>
                <w:b/>
                <w:sz w:val="22"/>
                <w:szCs w:val="22"/>
                <w:lang w:eastAsia="ar-SA"/>
              </w:rPr>
              <w:t>Priemonės</w:t>
            </w:r>
          </w:p>
        </w:tc>
        <w:tc>
          <w:tcPr>
            <w:tcW w:w="1469" w:type="dxa"/>
            <w:tcBorders>
              <w:top w:val="single" w:sz="4" w:space="0" w:color="auto"/>
              <w:left w:val="single" w:sz="4" w:space="0" w:color="auto"/>
              <w:bottom w:val="single" w:sz="4" w:space="0" w:color="auto"/>
              <w:right w:val="single" w:sz="4" w:space="0" w:color="auto"/>
            </w:tcBorders>
            <w:shd w:val="clear" w:color="auto" w:fill="F2F2F2"/>
            <w:vAlign w:val="center"/>
          </w:tcPr>
          <w:p w14:paraId="1E6E1645"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2"/>
                <w:szCs w:val="22"/>
                <w:lang w:eastAsia="ar-SA"/>
              </w:rPr>
            </w:pPr>
            <w:r w:rsidRPr="004730D0">
              <w:rPr>
                <w:b/>
                <w:sz w:val="22"/>
                <w:szCs w:val="22"/>
                <w:lang w:eastAsia="ar-SA"/>
              </w:rPr>
              <w:t>Lėšos tūkst. Eur,</w:t>
            </w:r>
          </w:p>
          <w:p w14:paraId="00591A74"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2"/>
                <w:szCs w:val="22"/>
                <w:lang w:eastAsia="ar-SA"/>
              </w:rPr>
            </w:pPr>
            <w:r w:rsidRPr="004730D0">
              <w:rPr>
                <w:b/>
                <w:sz w:val="22"/>
                <w:szCs w:val="22"/>
                <w:lang w:eastAsia="ar-SA"/>
              </w:rPr>
              <w:t>finansavimo šaltiniai</w:t>
            </w:r>
          </w:p>
        </w:tc>
        <w:tc>
          <w:tcPr>
            <w:tcW w:w="182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5588F42"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2"/>
                <w:szCs w:val="22"/>
                <w:lang w:eastAsia="ar-SA"/>
              </w:rPr>
            </w:pPr>
            <w:r w:rsidRPr="004730D0">
              <w:rPr>
                <w:b/>
                <w:sz w:val="22"/>
                <w:szCs w:val="22"/>
                <w:lang w:eastAsia="ar-SA"/>
              </w:rPr>
              <w:t>Atsakingi vykdytojai</w:t>
            </w:r>
          </w:p>
        </w:tc>
        <w:tc>
          <w:tcPr>
            <w:tcW w:w="2150" w:type="dxa"/>
            <w:tcBorders>
              <w:top w:val="single" w:sz="4" w:space="0" w:color="auto"/>
              <w:left w:val="single" w:sz="4" w:space="0" w:color="auto"/>
              <w:bottom w:val="single" w:sz="4" w:space="0" w:color="auto"/>
              <w:right w:val="single" w:sz="4" w:space="0" w:color="auto"/>
            </w:tcBorders>
            <w:shd w:val="clear" w:color="auto" w:fill="F2F2F2"/>
            <w:vAlign w:val="center"/>
          </w:tcPr>
          <w:p w14:paraId="617CBCE1"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2"/>
                <w:szCs w:val="22"/>
                <w:lang w:eastAsia="ar-SA"/>
              </w:rPr>
            </w:pPr>
            <w:r w:rsidRPr="004730D0">
              <w:rPr>
                <w:b/>
                <w:sz w:val="22"/>
                <w:szCs w:val="22"/>
                <w:lang w:eastAsia="ar-SA"/>
              </w:rPr>
              <w:t>Laukiamas rezultatas</w:t>
            </w:r>
          </w:p>
        </w:tc>
      </w:tr>
      <w:tr w:rsidR="008176D0" w:rsidRPr="004730D0" w14:paraId="39A70BFA" w14:textId="77777777" w:rsidTr="00075DEA">
        <w:trPr>
          <w:trHeight w:val="2250"/>
        </w:trPr>
        <w:tc>
          <w:tcPr>
            <w:tcW w:w="2109" w:type="dxa"/>
            <w:vMerge w:val="restart"/>
            <w:tcBorders>
              <w:top w:val="single" w:sz="4" w:space="0" w:color="auto"/>
              <w:left w:val="single" w:sz="4" w:space="0" w:color="auto"/>
              <w:right w:val="single" w:sz="4" w:space="0" w:color="auto"/>
            </w:tcBorders>
            <w:shd w:val="clear" w:color="auto" w:fill="auto"/>
          </w:tcPr>
          <w:p w14:paraId="4CA52D8A"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r w:rsidRPr="004730D0">
              <w:rPr>
                <w:szCs w:val="24"/>
                <w:lang w:eastAsia="ar-SA"/>
              </w:rPr>
              <w:t>1. Suteikti pagal poreikį trumpalaikės ir ilgalaikės socialinės globos paslaugas asmenims, kuriems reikalinga nuolatinė specialistų priežiūra, d</w:t>
            </w:r>
            <w:r w:rsidRPr="004730D0">
              <w:t>idinat  socialinės globos paslaugų  prieinamumą</w:t>
            </w:r>
          </w:p>
        </w:tc>
        <w:tc>
          <w:tcPr>
            <w:tcW w:w="2110" w:type="dxa"/>
            <w:gridSpan w:val="2"/>
            <w:vMerge w:val="restart"/>
            <w:tcBorders>
              <w:top w:val="single" w:sz="4" w:space="0" w:color="auto"/>
              <w:left w:val="single" w:sz="4" w:space="0" w:color="auto"/>
              <w:right w:val="single" w:sz="4" w:space="0" w:color="auto"/>
            </w:tcBorders>
            <w:shd w:val="clear" w:color="auto" w:fill="auto"/>
          </w:tcPr>
          <w:p w14:paraId="77D0D355"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highlight w:val="yellow"/>
                <w:lang w:eastAsia="ar-SA"/>
              </w:rPr>
            </w:pPr>
            <w:r w:rsidRPr="004730D0">
              <w:rPr>
                <w:szCs w:val="24"/>
                <w:lang w:eastAsia="ar-SA"/>
              </w:rPr>
              <w:t>Teikti trumpalaikės ir ilgalaikės socialinės globos paslaugas seniems ir pagyvenusiems asmenims, neįgaliesiems, asmenims su sunkia negalia</w:t>
            </w:r>
          </w:p>
        </w:tc>
        <w:tc>
          <w:tcPr>
            <w:tcW w:w="1469" w:type="dxa"/>
            <w:tcBorders>
              <w:top w:val="single" w:sz="4" w:space="0" w:color="auto"/>
              <w:left w:val="single" w:sz="4" w:space="0" w:color="auto"/>
              <w:right w:val="single" w:sz="4" w:space="0" w:color="auto"/>
            </w:tcBorders>
            <w:shd w:val="clear" w:color="auto" w:fill="auto"/>
          </w:tcPr>
          <w:p w14:paraId="1FF64AAC" w14:textId="77777777" w:rsidR="008176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lang w:eastAsia="ar-SA"/>
              </w:rPr>
            </w:pPr>
            <w:r w:rsidRPr="004730D0">
              <w:rPr>
                <w:szCs w:val="24"/>
                <w:lang w:eastAsia="ar-SA"/>
              </w:rPr>
              <w:t>360,8 SB</w:t>
            </w:r>
          </w:p>
          <w:p w14:paraId="214859AB" w14:textId="21BC5750" w:rsidR="008176D0" w:rsidRPr="004730D0" w:rsidRDefault="00D00462"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Cs w:val="24"/>
                <w:lang w:eastAsia="ar-SA"/>
              </w:rPr>
            </w:pPr>
            <w:r w:rsidRPr="00D00462">
              <w:rPr>
                <w:szCs w:val="24"/>
                <w:lang w:eastAsia="ar-SA"/>
              </w:rPr>
              <w:t>160,0 ĮM</w:t>
            </w:r>
          </w:p>
        </w:tc>
        <w:tc>
          <w:tcPr>
            <w:tcW w:w="1829" w:type="dxa"/>
            <w:gridSpan w:val="2"/>
            <w:tcBorders>
              <w:top w:val="single" w:sz="4" w:space="0" w:color="auto"/>
              <w:left w:val="single" w:sz="4" w:space="0" w:color="auto"/>
              <w:right w:val="single" w:sz="4" w:space="0" w:color="auto"/>
            </w:tcBorders>
            <w:shd w:val="clear" w:color="auto" w:fill="auto"/>
          </w:tcPr>
          <w:p w14:paraId="6FA4BD46"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r w:rsidRPr="004730D0">
              <w:rPr>
                <w:szCs w:val="24"/>
                <w:lang w:eastAsia="ar-SA"/>
              </w:rPr>
              <w:t>VšĮ „Jurbarko socialinės paslaugos“ (Eržvilkas)</w:t>
            </w:r>
          </w:p>
        </w:tc>
        <w:tc>
          <w:tcPr>
            <w:tcW w:w="2150" w:type="dxa"/>
            <w:vMerge w:val="restart"/>
            <w:tcBorders>
              <w:top w:val="single" w:sz="4" w:space="0" w:color="auto"/>
              <w:left w:val="single" w:sz="4" w:space="0" w:color="auto"/>
              <w:right w:val="single" w:sz="4" w:space="0" w:color="auto"/>
            </w:tcBorders>
            <w:shd w:val="clear" w:color="auto" w:fill="auto"/>
          </w:tcPr>
          <w:p w14:paraId="1DFE2390"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r w:rsidRPr="004730D0">
              <w:rPr>
                <w:szCs w:val="24"/>
                <w:lang w:eastAsia="ar-SA"/>
              </w:rPr>
              <w:t>Asmenys, kuriais laikinai nėra kam pasirūpinti, arba asmenys, kuriems reikalinga ilgalaikė socialinė globa,  gaus kokybiškas socialines paslaugas ir specialistų priežiūrą, sutrikusio intelekto jaunuoliai specialistų prižiūrimi ugdysis savarankiško gyvenimo įgūdžius</w:t>
            </w:r>
          </w:p>
        </w:tc>
      </w:tr>
      <w:tr w:rsidR="008176D0" w:rsidRPr="004730D0" w14:paraId="715C2527" w14:textId="77777777" w:rsidTr="00075DEA">
        <w:trPr>
          <w:trHeight w:val="2151"/>
        </w:trPr>
        <w:tc>
          <w:tcPr>
            <w:tcW w:w="2109" w:type="dxa"/>
            <w:vMerge/>
            <w:tcBorders>
              <w:top w:val="single" w:sz="4" w:space="0" w:color="auto"/>
              <w:left w:val="single" w:sz="4" w:space="0" w:color="auto"/>
              <w:right w:val="single" w:sz="4" w:space="0" w:color="auto"/>
            </w:tcBorders>
            <w:shd w:val="clear" w:color="auto" w:fill="auto"/>
          </w:tcPr>
          <w:p w14:paraId="5883464B"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p>
        </w:tc>
        <w:tc>
          <w:tcPr>
            <w:tcW w:w="2110" w:type="dxa"/>
            <w:gridSpan w:val="2"/>
            <w:vMerge/>
            <w:tcBorders>
              <w:top w:val="single" w:sz="4" w:space="0" w:color="auto"/>
              <w:left w:val="single" w:sz="4" w:space="0" w:color="auto"/>
              <w:right w:val="single" w:sz="4" w:space="0" w:color="auto"/>
            </w:tcBorders>
            <w:shd w:val="clear" w:color="auto" w:fill="auto"/>
          </w:tcPr>
          <w:p w14:paraId="3F2C883C"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p>
        </w:tc>
        <w:tc>
          <w:tcPr>
            <w:tcW w:w="1469" w:type="dxa"/>
            <w:tcBorders>
              <w:top w:val="single" w:sz="4" w:space="0" w:color="auto"/>
              <w:left w:val="single" w:sz="4" w:space="0" w:color="auto"/>
              <w:right w:val="single" w:sz="4" w:space="0" w:color="auto"/>
            </w:tcBorders>
            <w:shd w:val="clear" w:color="auto" w:fill="auto"/>
          </w:tcPr>
          <w:p w14:paraId="31DF64D3" w14:textId="77777777" w:rsidR="008176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lang w:eastAsia="ar-SA"/>
              </w:rPr>
            </w:pPr>
            <w:r w:rsidRPr="004730D0">
              <w:rPr>
                <w:szCs w:val="24"/>
                <w:lang w:eastAsia="ar-SA"/>
              </w:rPr>
              <w:t>193,2 SB</w:t>
            </w:r>
          </w:p>
          <w:p w14:paraId="2A73293C" w14:textId="2D376B18" w:rsidR="008176D0" w:rsidRPr="004730D0" w:rsidRDefault="007F0BA1"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lang w:eastAsia="ar-SA"/>
              </w:rPr>
            </w:pPr>
            <w:r w:rsidRPr="007F0BA1">
              <w:rPr>
                <w:szCs w:val="24"/>
                <w:lang w:eastAsia="ar-SA"/>
              </w:rPr>
              <w:t xml:space="preserve">52,0 </w:t>
            </w:r>
            <w:r w:rsidR="008176D0" w:rsidRPr="007F0BA1">
              <w:rPr>
                <w:szCs w:val="24"/>
                <w:lang w:eastAsia="ar-SA"/>
              </w:rPr>
              <w:t>ĮM</w:t>
            </w:r>
          </w:p>
        </w:tc>
        <w:tc>
          <w:tcPr>
            <w:tcW w:w="1829" w:type="dxa"/>
            <w:gridSpan w:val="2"/>
            <w:tcBorders>
              <w:top w:val="single" w:sz="4" w:space="0" w:color="auto"/>
              <w:left w:val="single" w:sz="4" w:space="0" w:color="auto"/>
              <w:right w:val="single" w:sz="4" w:space="0" w:color="auto"/>
            </w:tcBorders>
            <w:shd w:val="clear" w:color="auto" w:fill="auto"/>
          </w:tcPr>
          <w:p w14:paraId="1F01A88F"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r w:rsidRPr="004730D0">
              <w:rPr>
                <w:szCs w:val="24"/>
                <w:lang w:eastAsia="ar-SA"/>
              </w:rPr>
              <w:t xml:space="preserve">VšĮ „Jurbarko socialinės paslaugos“ </w:t>
            </w:r>
            <w:r w:rsidRPr="004730D0">
              <w:rPr>
                <w:sz w:val="22"/>
                <w:szCs w:val="22"/>
                <w:lang w:eastAsia="ar-SA"/>
              </w:rPr>
              <w:t>(Vydūno g. 56C)</w:t>
            </w:r>
          </w:p>
        </w:tc>
        <w:tc>
          <w:tcPr>
            <w:tcW w:w="2150" w:type="dxa"/>
            <w:vMerge/>
            <w:tcBorders>
              <w:left w:val="single" w:sz="4" w:space="0" w:color="auto"/>
              <w:right w:val="single" w:sz="4" w:space="0" w:color="auto"/>
            </w:tcBorders>
            <w:shd w:val="clear" w:color="auto" w:fill="auto"/>
          </w:tcPr>
          <w:p w14:paraId="1DAC2D8C"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p>
        </w:tc>
      </w:tr>
      <w:tr w:rsidR="008176D0" w:rsidRPr="004730D0" w14:paraId="49B6D94A" w14:textId="77777777" w:rsidTr="00075DEA">
        <w:trPr>
          <w:trHeight w:val="2562"/>
        </w:trPr>
        <w:tc>
          <w:tcPr>
            <w:tcW w:w="2109" w:type="dxa"/>
            <w:vMerge/>
            <w:tcBorders>
              <w:left w:val="single" w:sz="4" w:space="0" w:color="auto"/>
              <w:right w:val="single" w:sz="4" w:space="0" w:color="auto"/>
            </w:tcBorders>
            <w:shd w:val="clear" w:color="auto" w:fill="auto"/>
          </w:tcPr>
          <w:p w14:paraId="770A4C70"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highlight w:val="yellow"/>
                <w:lang w:eastAsia="ar-SA"/>
              </w:rPr>
            </w:pPr>
          </w:p>
        </w:tc>
        <w:tc>
          <w:tcPr>
            <w:tcW w:w="2110" w:type="dxa"/>
            <w:gridSpan w:val="2"/>
            <w:vMerge/>
            <w:tcBorders>
              <w:left w:val="single" w:sz="4" w:space="0" w:color="auto"/>
              <w:right w:val="single" w:sz="4" w:space="0" w:color="auto"/>
            </w:tcBorders>
            <w:shd w:val="clear" w:color="auto" w:fill="auto"/>
          </w:tcPr>
          <w:p w14:paraId="61236DE1"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highlight w:val="yellow"/>
                <w:lang w:eastAsia="ar-SA"/>
              </w:rPr>
            </w:pPr>
          </w:p>
        </w:tc>
        <w:tc>
          <w:tcPr>
            <w:tcW w:w="1469" w:type="dxa"/>
            <w:tcBorders>
              <w:top w:val="single" w:sz="4" w:space="0" w:color="auto"/>
              <w:left w:val="single" w:sz="4" w:space="0" w:color="auto"/>
              <w:right w:val="single" w:sz="4" w:space="0" w:color="auto"/>
            </w:tcBorders>
            <w:shd w:val="clear" w:color="auto" w:fill="auto"/>
          </w:tcPr>
          <w:p w14:paraId="273B410F" w14:textId="2B32BE34"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lang w:eastAsia="ar-SA"/>
              </w:rPr>
            </w:pPr>
            <w:r w:rsidRPr="004730D0">
              <w:rPr>
                <w:szCs w:val="24"/>
                <w:lang w:eastAsia="ar-SA"/>
              </w:rPr>
              <w:t>238,8 SB</w:t>
            </w:r>
          </w:p>
          <w:p w14:paraId="273B9AA4" w14:textId="42097535" w:rsidR="008176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lang w:eastAsia="ar-SA"/>
              </w:rPr>
            </w:pPr>
            <w:r w:rsidRPr="004730D0">
              <w:rPr>
                <w:szCs w:val="24"/>
                <w:lang w:eastAsia="ar-SA"/>
              </w:rPr>
              <w:t>211,3 ĮM</w:t>
            </w:r>
          </w:p>
          <w:p w14:paraId="7FE259BA" w14:textId="74B963C8" w:rsidR="008176D0" w:rsidRPr="00D00462"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lang w:eastAsia="ar-SA"/>
              </w:rPr>
            </w:pPr>
            <w:r w:rsidRPr="00D00462">
              <w:rPr>
                <w:szCs w:val="24"/>
                <w:lang w:eastAsia="ar-SA"/>
              </w:rPr>
              <w:t>16,6 VB</w:t>
            </w:r>
          </w:p>
          <w:p w14:paraId="34A85647"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lang w:eastAsia="ar-SA"/>
              </w:rPr>
            </w:pPr>
          </w:p>
          <w:p w14:paraId="3902AD52"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lang w:eastAsia="ar-SA"/>
              </w:rPr>
            </w:pPr>
          </w:p>
          <w:p w14:paraId="36C0003A"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lang w:eastAsia="ar-SA"/>
              </w:rPr>
            </w:pPr>
          </w:p>
          <w:p w14:paraId="7ED577F3"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lang w:eastAsia="ar-SA"/>
              </w:rPr>
            </w:pPr>
          </w:p>
        </w:tc>
        <w:tc>
          <w:tcPr>
            <w:tcW w:w="1829" w:type="dxa"/>
            <w:gridSpan w:val="2"/>
            <w:tcBorders>
              <w:top w:val="single" w:sz="4" w:space="0" w:color="auto"/>
              <w:left w:val="single" w:sz="4" w:space="0" w:color="auto"/>
              <w:bottom w:val="single" w:sz="4" w:space="0" w:color="auto"/>
              <w:right w:val="single" w:sz="4" w:space="0" w:color="auto"/>
            </w:tcBorders>
            <w:shd w:val="clear" w:color="auto" w:fill="auto"/>
          </w:tcPr>
          <w:p w14:paraId="5E679F09"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r w:rsidRPr="004730D0">
              <w:rPr>
                <w:szCs w:val="24"/>
                <w:lang w:eastAsia="ar-SA"/>
              </w:rPr>
              <w:t xml:space="preserve">Seredžiaus senelių globos namai </w:t>
            </w:r>
          </w:p>
          <w:p w14:paraId="484CFC8D"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p>
          <w:p w14:paraId="4C8196B9"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p>
          <w:p w14:paraId="22800775"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p>
        </w:tc>
        <w:tc>
          <w:tcPr>
            <w:tcW w:w="2150" w:type="dxa"/>
            <w:tcBorders>
              <w:top w:val="single" w:sz="4" w:space="0" w:color="auto"/>
              <w:left w:val="single" w:sz="4" w:space="0" w:color="auto"/>
              <w:bottom w:val="single" w:sz="4" w:space="0" w:color="auto"/>
              <w:right w:val="single" w:sz="4" w:space="0" w:color="auto"/>
            </w:tcBorders>
            <w:shd w:val="clear" w:color="auto" w:fill="auto"/>
          </w:tcPr>
          <w:p w14:paraId="24AADB96"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r w:rsidRPr="004730D0">
              <w:rPr>
                <w:szCs w:val="24"/>
                <w:lang w:eastAsia="ar-SA"/>
              </w:rPr>
              <w:t>Iš dalies arba visiškai nesavarankiškiems asmenims užtikrinamos reikiamos gyvenimo sąlygos ir būtina socialinė globa</w:t>
            </w:r>
          </w:p>
        </w:tc>
      </w:tr>
      <w:tr w:rsidR="008176D0" w:rsidRPr="004730D0" w14:paraId="73FB2BE0" w14:textId="77777777" w:rsidTr="00075DEA">
        <w:trPr>
          <w:trHeight w:val="861"/>
        </w:trPr>
        <w:tc>
          <w:tcPr>
            <w:tcW w:w="2109" w:type="dxa"/>
            <w:vMerge/>
            <w:tcBorders>
              <w:left w:val="single" w:sz="4" w:space="0" w:color="auto"/>
              <w:right w:val="single" w:sz="4" w:space="0" w:color="auto"/>
            </w:tcBorders>
            <w:shd w:val="clear" w:color="auto" w:fill="auto"/>
          </w:tcPr>
          <w:p w14:paraId="06BAD6E2"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highlight w:val="yellow"/>
                <w:lang w:eastAsia="ar-SA"/>
              </w:rPr>
            </w:pPr>
          </w:p>
        </w:tc>
        <w:tc>
          <w:tcPr>
            <w:tcW w:w="2110" w:type="dxa"/>
            <w:gridSpan w:val="2"/>
            <w:vMerge/>
            <w:tcBorders>
              <w:left w:val="single" w:sz="4" w:space="0" w:color="auto"/>
              <w:right w:val="single" w:sz="4" w:space="0" w:color="auto"/>
            </w:tcBorders>
            <w:shd w:val="clear" w:color="auto" w:fill="auto"/>
          </w:tcPr>
          <w:p w14:paraId="48D25E43"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highlight w:val="yellow"/>
                <w:lang w:eastAsia="ar-SA"/>
              </w:rPr>
            </w:pPr>
          </w:p>
        </w:tc>
        <w:tc>
          <w:tcPr>
            <w:tcW w:w="1469" w:type="dxa"/>
            <w:tcBorders>
              <w:top w:val="single" w:sz="4" w:space="0" w:color="auto"/>
              <w:left w:val="single" w:sz="4" w:space="0" w:color="auto"/>
              <w:right w:val="single" w:sz="4" w:space="0" w:color="auto"/>
            </w:tcBorders>
            <w:shd w:val="clear" w:color="auto" w:fill="auto"/>
          </w:tcPr>
          <w:p w14:paraId="49771917" w14:textId="24BB2CD4"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lang w:eastAsia="ar-SA"/>
              </w:rPr>
            </w:pPr>
            <w:r w:rsidRPr="004730D0">
              <w:rPr>
                <w:szCs w:val="24"/>
                <w:lang w:eastAsia="ar-SA"/>
              </w:rPr>
              <w:t>340,0 SB</w:t>
            </w:r>
          </w:p>
          <w:p w14:paraId="790A5EA5"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lang w:eastAsia="ar-SA"/>
              </w:rPr>
            </w:pPr>
          </w:p>
          <w:p w14:paraId="1DDDD13C"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lang w:eastAsia="ar-SA"/>
              </w:rPr>
            </w:pPr>
          </w:p>
          <w:p w14:paraId="61B0B6D9"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lang w:eastAsia="ar-SA"/>
              </w:rPr>
            </w:pPr>
          </w:p>
          <w:p w14:paraId="53638AAF"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lang w:eastAsia="ar-SA"/>
              </w:rPr>
            </w:pPr>
          </w:p>
          <w:p w14:paraId="2CCC2BF9"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lang w:eastAsia="ar-SA"/>
              </w:rPr>
            </w:pPr>
          </w:p>
          <w:p w14:paraId="2FBFC57A"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lang w:eastAsia="ar-SA"/>
              </w:rPr>
            </w:pPr>
          </w:p>
          <w:p w14:paraId="6B07A0E0"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lang w:eastAsia="ar-SA"/>
              </w:rPr>
            </w:pPr>
          </w:p>
          <w:p w14:paraId="1EB39D20"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lang w:eastAsia="ar-SA"/>
              </w:rPr>
            </w:pPr>
          </w:p>
          <w:p w14:paraId="6B9F8FE4"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lang w:eastAsia="ar-SA"/>
              </w:rPr>
            </w:pPr>
          </w:p>
          <w:p w14:paraId="636011AA"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lang w:eastAsia="ar-SA"/>
              </w:rPr>
            </w:pPr>
          </w:p>
          <w:p w14:paraId="7792A010"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lang w:eastAsia="ar-SA"/>
              </w:rPr>
            </w:pPr>
          </w:p>
          <w:p w14:paraId="4F1388F0"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lang w:eastAsia="ar-SA"/>
              </w:rPr>
            </w:pPr>
          </w:p>
          <w:p w14:paraId="3B79343B"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lang w:eastAsia="ar-SA"/>
              </w:rPr>
            </w:pPr>
          </w:p>
          <w:p w14:paraId="33D59B7E"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lang w:eastAsia="ar-SA"/>
              </w:rPr>
            </w:pPr>
          </w:p>
          <w:p w14:paraId="24BB055F"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lang w:eastAsia="ar-SA"/>
              </w:rPr>
            </w:pPr>
          </w:p>
          <w:p w14:paraId="35C9C3C3"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lang w:eastAsia="ar-SA"/>
              </w:rPr>
            </w:pPr>
          </w:p>
          <w:p w14:paraId="1867D6CD"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lang w:eastAsia="ar-SA"/>
              </w:rPr>
            </w:pPr>
          </w:p>
          <w:p w14:paraId="62A82A79"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lang w:eastAsia="ar-SA"/>
              </w:rPr>
            </w:pPr>
          </w:p>
          <w:p w14:paraId="6872400B"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lang w:eastAsia="ar-SA"/>
              </w:rPr>
            </w:pPr>
          </w:p>
          <w:p w14:paraId="020FC8E8"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lang w:eastAsia="ar-SA"/>
              </w:rPr>
            </w:pPr>
          </w:p>
          <w:p w14:paraId="329B16C4"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lang w:eastAsia="ar-SA"/>
              </w:rPr>
            </w:pPr>
          </w:p>
          <w:p w14:paraId="02C536AD"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Cs w:val="24"/>
                <w:lang w:eastAsia="ar-SA"/>
              </w:rPr>
            </w:pPr>
          </w:p>
        </w:tc>
        <w:tc>
          <w:tcPr>
            <w:tcW w:w="1829" w:type="dxa"/>
            <w:gridSpan w:val="2"/>
            <w:tcBorders>
              <w:top w:val="single" w:sz="4" w:space="0" w:color="auto"/>
              <w:left w:val="single" w:sz="4" w:space="0" w:color="auto"/>
              <w:bottom w:val="single" w:sz="4" w:space="0" w:color="auto"/>
              <w:right w:val="single" w:sz="4" w:space="0" w:color="auto"/>
            </w:tcBorders>
            <w:shd w:val="clear" w:color="auto" w:fill="auto"/>
          </w:tcPr>
          <w:p w14:paraId="62CF2A51" w14:textId="7F47F358" w:rsidR="008176D0" w:rsidRPr="004730D0" w:rsidRDefault="008176D0" w:rsidP="008176D0">
            <w:pPr>
              <w:jc w:val="both"/>
              <w:rPr>
                <w:szCs w:val="24"/>
                <w:lang w:eastAsia="ar-SA"/>
              </w:rPr>
            </w:pPr>
            <w:r w:rsidRPr="004730D0">
              <w:rPr>
                <w:szCs w:val="24"/>
                <w:lang w:eastAsia="ar-SA"/>
              </w:rPr>
              <w:lastRenderedPageBreak/>
              <w:t xml:space="preserve">Adakavo, </w:t>
            </w:r>
            <w:proofErr w:type="spellStart"/>
            <w:r w:rsidRPr="004730D0">
              <w:rPr>
                <w:szCs w:val="24"/>
                <w:lang w:eastAsia="ar-SA"/>
              </w:rPr>
              <w:t>Didvyžių</w:t>
            </w:r>
            <w:proofErr w:type="spellEnd"/>
            <w:r w:rsidRPr="004730D0">
              <w:rPr>
                <w:szCs w:val="24"/>
                <w:lang w:eastAsia="ar-SA"/>
              </w:rPr>
              <w:t xml:space="preserve">, Kalvarijos, Aukštelkės, Suvalkijos, Ilguvos, Linkuvos, Antavilių </w:t>
            </w:r>
            <w:r w:rsidRPr="004730D0">
              <w:rPr>
                <w:szCs w:val="24"/>
                <w:lang w:eastAsia="ar-SA"/>
              </w:rPr>
              <w:lastRenderedPageBreak/>
              <w:t xml:space="preserve">Prienų, Padvarių,  Šilutės  socialinės globos namai, VšĮ Smalininkų senjorų namai, VšĮ </w:t>
            </w:r>
            <w:r w:rsidRPr="004730D0">
              <w:rPr>
                <w:szCs w:val="24"/>
                <w:lang w:eastAsia="en-US"/>
              </w:rPr>
              <w:t xml:space="preserve">Kudirkos Naumiesčio parapijos Socialinės pagalbos centras, VšĮ slaugos ir reabilitacijos centras, VšĮ Šv. Klaros globos namai, </w:t>
            </w:r>
            <w:r w:rsidRPr="004730D0">
              <w:rPr>
                <w:szCs w:val="24"/>
                <w:lang w:eastAsia="ar-SA"/>
              </w:rPr>
              <w:t>VšĮ Šakių vaikų globos namai, VšĮ „Giedruma“, VšĮ „Senjorų vila“, VšĮ „Senelių rojus“, VšĮ Kazlų Rūdos socialinės paramos centras,  VšĮ Ramučių globos namai, VšĮ Kauno Panemunės socialinės globos namai</w:t>
            </w:r>
          </w:p>
          <w:p w14:paraId="40974A5B" w14:textId="486205A8" w:rsidR="008176D0" w:rsidRPr="004730D0" w:rsidRDefault="008176D0" w:rsidP="008176D0">
            <w:pPr>
              <w:jc w:val="both"/>
              <w:rPr>
                <w:szCs w:val="24"/>
                <w:lang w:eastAsia="en-US"/>
              </w:rPr>
            </w:pPr>
            <w:r w:rsidRPr="004730D0">
              <w:rPr>
                <w:szCs w:val="24"/>
                <w:lang w:eastAsia="en-US"/>
              </w:rPr>
              <w:t xml:space="preserve">Senolių namai, VšĮ </w:t>
            </w:r>
            <w:proofErr w:type="spellStart"/>
            <w:r w:rsidRPr="004730D0">
              <w:rPr>
                <w:szCs w:val="24"/>
                <w:lang w:eastAsia="en-US"/>
              </w:rPr>
              <w:t>Pimonovo</w:t>
            </w:r>
            <w:proofErr w:type="spellEnd"/>
            <w:r w:rsidRPr="004730D0">
              <w:rPr>
                <w:szCs w:val="24"/>
                <w:lang w:eastAsia="en-US"/>
              </w:rPr>
              <w:t xml:space="preserve"> fondo globos namai, </w:t>
            </w:r>
            <w:proofErr w:type="spellStart"/>
            <w:r w:rsidRPr="004730D0">
              <w:rPr>
                <w:szCs w:val="24"/>
                <w:lang w:eastAsia="en-US"/>
              </w:rPr>
              <w:t>Blinstrubiškių</w:t>
            </w:r>
            <w:proofErr w:type="spellEnd"/>
            <w:r w:rsidRPr="004730D0">
              <w:rPr>
                <w:szCs w:val="24"/>
                <w:lang w:eastAsia="en-US"/>
              </w:rPr>
              <w:t xml:space="preserve"> socialinės globos namai, Marijampolės specialieji globos namai, VšĮ „Akacijų žiedai“, VšĮ Senolių namai., Kazlų Rūdos socialinių paslaugų centras. </w:t>
            </w:r>
          </w:p>
        </w:tc>
        <w:tc>
          <w:tcPr>
            <w:tcW w:w="2150" w:type="dxa"/>
            <w:tcBorders>
              <w:top w:val="single" w:sz="4" w:space="0" w:color="auto"/>
              <w:left w:val="single" w:sz="4" w:space="0" w:color="auto"/>
              <w:right w:val="single" w:sz="4" w:space="0" w:color="auto"/>
            </w:tcBorders>
            <w:shd w:val="clear" w:color="auto" w:fill="auto"/>
          </w:tcPr>
          <w:p w14:paraId="070C693E"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r w:rsidRPr="004730D0">
              <w:rPr>
                <w:szCs w:val="24"/>
                <w:lang w:eastAsia="ar-SA"/>
              </w:rPr>
              <w:lastRenderedPageBreak/>
              <w:t xml:space="preserve">Iš dalies arba visiškai nesavarankiškiems asmenims su negalia, su sunkia negalia ir su psichine negalia bus suteiktos reikiamos </w:t>
            </w:r>
            <w:r w:rsidRPr="004730D0">
              <w:rPr>
                <w:szCs w:val="24"/>
                <w:lang w:eastAsia="ar-SA"/>
              </w:rPr>
              <w:lastRenderedPageBreak/>
              <w:t xml:space="preserve">stacionarios socialinės globos paslaugos </w:t>
            </w:r>
          </w:p>
          <w:p w14:paraId="022E1D62"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p>
          <w:p w14:paraId="3E29F25F"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p>
          <w:p w14:paraId="6A440213"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p>
          <w:p w14:paraId="4E108265"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p>
          <w:p w14:paraId="6A674151"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p>
          <w:p w14:paraId="1641BE75"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p>
          <w:p w14:paraId="733455E8"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p>
          <w:p w14:paraId="39D0A975"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p>
          <w:p w14:paraId="1501B0DE"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p>
          <w:p w14:paraId="7CEAF36F"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p>
          <w:p w14:paraId="5C89F1C4"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p>
          <w:p w14:paraId="330CE391"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p>
          <w:p w14:paraId="1082F2B7"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p>
          <w:p w14:paraId="0AA6236F"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p>
          <w:p w14:paraId="22AA21B5"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p>
          <w:p w14:paraId="73DBE20F"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p>
          <w:p w14:paraId="557C5A53"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p>
          <w:p w14:paraId="1EA20C2E"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p>
          <w:p w14:paraId="49B9F503"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p>
          <w:p w14:paraId="7DF945AF"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p>
          <w:p w14:paraId="5EF3435B"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p>
          <w:p w14:paraId="356BF2C5"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p>
          <w:p w14:paraId="094D3AF3"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p>
          <w:p w14:paraId="72DB2569"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p>
          <w:p w14:paraId="5C3722A1"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p>
          <w:p w14:paraId="4A38737F"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p>
          <w:p w14:paraId="72B3B663"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p>
          <w:p w14:paraId="7368D957"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p>
          <w:p w14:paraId="1866D5AB"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p>
          <w:p w14:paraId="3C1FCCB9"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p>
          <w:p w14:paraId="2AFDB99D"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p>
          <w:p w14:paraId="62C67ECB"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p>
        </w:tc>
      </w:tr>
      <w:tr w:rsidR="008176D0" w:rsidRPr="004730D0" w14:paraId="443F63D6" w14:textId="77777777" w:rsidTr="00075DEA">
        <w:trPr>
          <w:trHeight w:val="453"/>
        </w:trPr>
        <w:tc>
          <w:tcPr>
            <w:tcW w:w="2109" w:type="dxa"/>
            <w:vMerge/>
            <w:tcBorders>
              <w:left w:val="single" w:sz="4" w:space="0" w:color="auto"/>
              <w:right w:val="single" w:sz="4" w:space="0" w:color="auto"/>
            </w:tcBorders>
            <w:shd w:val="clear" w:color="auto" w:fill="auto"/>
          </w:tcPr>
          <w:p w14:paraId="05CF336E"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highlight w:val="yellow"/>
                <w:lang w:eastAsia="ar-SA"/>
              </w:rPr>
            </w:pPr>
          </w:p>
        </w:tc>
        <w:tc>
          <w:tcPr>
            <w:tcW w:w="2110" w:type="dxa"/>
            <w:gridSpan w:val="2"/>
            <w:tcBorders>
              <w:top w:val="single" w:sz="4" w:space="0" w:color="auto"/>
              <w:left w:val="single" w:sz="4" w:space="0" w:color="auto"/>
              <w:right w:val="single" w:sz="4" w:space="0" w:color="auto"/>
            </w:tcBorders>
            <w:shd w:val="clear" w:color="auto" w:fill="auto"/>
          </w:tcPr>
          <w:p w14:paraId="78F4AA98" w14:textId="77777777" w:rsidR="008176D0" w:rsidRPr="004730D0" w:rsidRDefault="008176D0" w:rsidP="008176D0">
            <w:pPr>
              <w:jc w:val="both"/>
              <w:rPr>
                <w:szCs w:val="24"/>
                <w:lang w:eastAsia="ar-SA"/>
              </w:rPr>
            </w:pPr>
            <w:r w:rsidRPr="004730D0">
              <w:rPr>
                <w:szCs w:val="24"/>
                <w:lang w:eastAsia="en-US"/>
              </w:rPr>
              <w:t xml:space="preserve">Užtikrinti asmenų su sunkia negalia paslaugų teikimo finansavimą, trumpalaikės, ilgalaikės bei dienos socialinės globos paslaugų gavėjams </w:t>
            </w:r>
            <w:r w:rsidRPr="004730D0">
              <w:rPr>
                <w:szCs w:val="24"/>
                <w:lang w:eastAsia="ar-SA"/>
              </w:rPr>
              <w:t>senyvo amžiaus ir neįgaliems  asmenims su sunkia negalia</w:t>
            </w:r>
          </w:p>
        </w:tc>
        <w:tc>
          <w:tcPr>
            <w:tcW w:w="1469" w:type="dxa"/>
            <w:tcBorders>
              <w:top w:val="single" w:sz="4" w:space="0" w:color="auto"/>
              <w:left w:val="single" w:sz="4" w:space="0" w:color="auto"/>
              <w:right w:val="single" w:sz="4" w:space="0" w:color="auto"/>
            </w:tcBorders>
            <w:shd w:val="clear" w:color="auto" w:fill="auto"/>
          </w:tcPr>
          <w:p w14:paraId="5D418CCB" w14:textId="26F987CD"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lang w:eastAsia="ar-SA"/>
              </w:rPr>
            </w:pPr>
            <w:r w:rsidRPr="004730D0">
              <w:rPr>
                <w:szCs w:val="24"/>
                <w:lang w:eastAsia="ar-SA"/>
              </w:rPr>
              <w:t>552,0 VB</w:t>
            </w:r>
          </w:p>
        </w:tc>
        <w:tc>
          <w:tcPr>
            <w:tcW w:w="1829" w:type="dxa"/>
            <w:gridSpan w:val="2"/>
            <w:tcBorders>
              <w:top w:val="single" w:sz="4" w:space="0" w:color="auto"/>
              <w:left w:val="single" w:sz="4" w:space="0" w:color="auto"/>
              <w:right w:val="single" w:sz="4" w:space="0" w:color="auto"/>
            </w:tcBorders>
            <w:shd w:val="clear" w:color="auto" w:fill="auto"/>
          </w:tcPr>
          <w:p w14:paraId="36C32016"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r w:rsidRPr="004730D0">
              <w:rPr>
                <w:szCs w:val="24"/>
                <w:lang w:eastAsia="ar-SA"/>
              </w:rPr>
              <w:t>Jurbarko rajono savivaldybės administracija</w:t>
            </w:r>
          </w:p>
        </w:tc>
        <w:tc>
          <w:tcPr>
            <w:tcW w:w="2150" w:type="dxa"/>
            <w:tcBorders>
              <w:top w:val="single" w:sz="4" w:space="0" w:color="auto"/>
              <w:left w:val="single" w:sz="4" w:space="0" w:color="auto"/>
              <w:right w:val="single" w:sz="4" w:space="0" w:color="auto"/>
            </w:tcBorders>
            <w:shd w:val="clear" w:color="auto" w:fill="auto"/>
          </w:tcPr>
          <w:p w14:paraId="76B2CBBF" w14:textId="77777777" w:rsidR="008176D0" w:rsidRPr="004730D0" w:rsidRDefault="008176D0" w:rsidP="008176D0">
            <w:pPr>
              <w:widowControl w:val="0"/>
              <w:suppressAutoHyphens/>
              <w:jc w:val="both"/>
              <w:rPr>
                <w:szCs w:val="24"/>
                <w:lang w:eastAsia="ar-SA"/>
              </w:rPr>
            </w:pPr>
            <w:r w:rsidRPr="004730D0">
              <w:rPr>
                <w:szCs w:val="24"/>
                <w:lang w:eastAsia="ar-SA"/>
              </w:rPr>
              <w:t>Užtikrintas paslaugų su sunkia negalia finansavimas</w:t>
            </w:r>
          </w:p>
        </w:tc>
      </w:tr>
      <w:tr w:rsidR="008176D0" w:rsidRPr="004730D0" w14:paraId="0CE964A3" w14:textId="77777777" w:rsidTr="00075DEA">
        <w:trPr>
          <w:trHeight w:val="952"/>
        </w:trPr>
        <w:tc>
          <w:tcPr>
            <w:tcW w:w="9667" w:type="dxa"/>
            <w:gridSpan w:val="7"/>
            <w:tcBorders>
              <w:top w:val="single" w:sz="4" w:space="0" w:color="auto"/>
              <w:left w:val="single" w:sz="4" w:space="0" w:color="auto"/>
              <w:bottom w:val="single" w:sz="4" w:space="0" w:color="auto"/>
              <w:right w:val="single" w:sz="4" w:space="0" w:color="auto"/>
            </w:tcBorders>
            <w:shd w:val="clear" w:color="auto" w:fill="F2F2F2"/>
          </w:tcPr>
          <w:p w14:paraId="4EE5CF8D" w14:textId="77777777" w:rsidR="008176D0" w:rsidRPr="004730D0" w:rsidRDefault="008176D0" w:rsidP="008176D0">
            <w:pPr>
              <w:widowControl w:val="0"/>
              <w:jc w:val="both"/>
              <w:textAlignment w:val="baseline"/>
              <w:rPr>
                <w:b/>
                <w:bCs/>
                <w:szCs w:val="24"/>
              </w:rPr>
            </w:pPr>
            <w:r w:rsidRPr="004730D0">
              <w:rPr>
                <w:b/>
                <w:bCs/>
                <w:szCs w:val="24"/>
              </w:rPr>
              <w:lastRenderedPageBreak/>
              <w:t xml:space="preserve">3 tikslas, įrašytas Socialinių paslaugų plano I dalyje </w:t>
            </w:r>
          </w:p>
          <w:p w14:paraId="615820A6"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highlight w:val="yellow"/>
              </w:rPr>
            </w:pPr>
            <w:r w:rsidRPr="004730D0">
              <w:rPr>
                <w:szCs w:val="24"/>
              </w:rPr>
              <w:t>Gerinti teikiamų socialinių paslaugų kokybę bei užtikrinti informacijos apie socialinių paslaugų prieinamumą gyventojams.</w:t>
            </w:r>
          </w:p>
        </w:tc>
      </w:tr>
      <w:tr w:rsidR="008176D0" w:rsidRPr="004730D0" w14:paraId="7E9C45E9" w14:textId="77777777" w:rsidTr="004E7009">
        <w:trPr>
          <w:trHeight w:val="1172"/>
        </w:trPr>
        <w:tc>
          <w:tcPr>
            <w:tcW w:w="211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0C67D01"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2"/>
                <w:szCs w:val="22"/>
                <w:lang w:eastAsia="ar-SA"/>
              </w:rPr>
            </w:pPr>
            <w:r w:rsidRPr="004730D0">
              <w:rPr>
                <w:b/>
                <w:sz w:val="22"/>
                <w:szCs w:val="22"/>
                <w:lang w:eastAsia="ar-SA"/>
              </w:rPr>
              <w:t>Uždaviniai</w:t>
            </w:r>
          </w:p>
        </w:tc>
        <w:tc>
          <w:tcPr>
            <w:tcW w:w="2101" w:type="dxa"/>
            <w:tcBorders>
              <w:top w:val="single" w:sz="4" w:space="0" w:color="auto"/>
              <w:left w:val="single" w:sz="4" w:space="0" w:color="auto"/>
              <w:bottom w:val="single" w:sz="4" w:space="0" w:color="auto"/>
              <w:right w:val="single" w:sz="4" w:space="0" w:color="auto"/>
            </w:tcBorders>
            <w:shd w:val="clear" w:color="auto" w:fill="F2F2F2"/>
            <w:vAlign w:val="center"/>
          </w:tcPr>
          <w:p w14:paraId="09B68D9F"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2"/>
                <w:szCs w:val="22"/>
                <w:lang w:eastAsia="ar-SA"/>
              </w:rPr>
            </w:pPr>
            <w:r w:rsidRPr="004730D0">
              <w:rPr>
                <w:b/>
                <w:sz w:val="22"/>
                <w:szCs w:val="22"/>
                <w:lang w:eastAsia="ar-SA"/>
              </w:rPr>
              <w:t>Priemonės</w:t>
            </w:r>
          </w:p>
        </w:tc>
        <w:tc>
          <w:tcPr>
            <w:tcW w:w="15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B63C2C9"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2"/>
                <w:szCs w:val="22"/>
                <w:lang w:eastAsia="ar-SA"/>
              </w:rPr>
            </w:pPr>
            <w:r w:rsidRPr="004730D0">
              <w:rPr>
                <w:b/>
                <w:sz w:val="22"/>
                <w:szCs w:val="22"/>
                <w:lang w:eastAsia="ar-SA"/>
              </w:rPr>
              <w:t>Lėšos tūkst. Eur</w:t>
            </w:r>
          </w:p>
          <w:p w14:paraId="7D34716E"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2"/>
                <w:szCs w:val="22"/>
                <w:lang w:eastAsia="ar-SA"/>
              </w:rPr>
            </w:pPr>
            <w:r w:rsidRPr="004730D0">
              <w:rPr>
                <w:b/>
                <w:sz w:val="22"/>
                <w:szCs w:val="22"/>
                <w:lang w:eastAsia="ar-SA"/>
              </w:rPr>
              <w:t>finansavimo šaltiniai</w:t>
            </w:r>
          </w:p>
        </w:tc>
        <w:tc>
          <w:tcPr>
            <w:tcW w:w="1759" w:type="dxa"/>
            <w:tcBorders>
              <w:top w:val="single" w:sz="4" w:space="0" w:color="auto"/>
              <w:left w:val="single" w:sz="4" w:space="0" w:color="auto"/>
              <w:bottom w:val="single" w:sz="4" w:space="0" w:color="auto"/>
              <w:right w:val="single" w:sz="4" w:space="0" w:color="auto"/>
            </w:tcBorders>
            <w:shd w:val="clear" w:color="auto" w:fill="F2F2F2"/>
            <w:vAlign w:val="center"/>
          </w:tcPr>
          <w:p w14:paraId="5FF0960D"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2"/>
                <w:szCs w:val="22"/>
                <w:lang w:eastAsia="ar-SA"/>
              </w:rPr>
            </w:pPr>
            <w:r w:rsidRPr="004730D0">
              <w:rPr>
                <w:b/>
                <w:sz w:val="22"/>
                <w:szCs w:val="22"/>
                <w:lang w:eastAsia="ar-SA"/>
              </w:rPr>
              <w:t>Atsakingi vykdytojai</w:t>
            </w:r>
          </w:p>
        </w:tc>
        <w:tc>
          <w:tcPr>
            <w:tcW w:w="2150" w:type="dxa"/>
            <w:tcBorders>
              <w:top w:val="single" w:sz="4" w:space="0" w:color="auto"/>
              <w:left w:val="single" w:sz="4" w:space="0" w:color="auto"/>
              <w:bottom w:val="single" w:sz="4" w:space="0" w:color="auto"/>
              <w:right w:val="single" w:sz="4" w:space="0" w:color="auto"/>
            </w:tcBorders>
            <w:shd w:val="clear" w:color="auto" w:fill="F2F2F2"/>
            <w:vAlign w:val="center"/>
          </w:tcPr>
          <w:p w14:paraId="2BB94BC3"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2"/>
                <w:szCs w:val="22"/>
                <w:lang w:eastAsia="ar-SA"/>
              </w:rPr>
            </w:pPr>
            <w:r w:rsidRPr="004730D0">
              <w:rPr>
                <w:b/>
                <w:sz w:val="22"/>
                <w:szCs w:val="22"/>
                <w:lang w:eastAsia="ar-SA"/>
              </w:rPr>
              <w:t>Laukiamas rezultatas</w:t>
            </w:r>
          </w:p>
        </w:tc>
      </w:tr>
      <w:tr w:rsidR="008176D0" w:rsidRPr="004730D0" w14:paraId="74DEC4BF" w14:textId="77777777" w:rsidTr="00075DEA">
        <w:trPr>
          <w:trHeight w:val="40"/>
        </w:trPr>
        <w:tc>
          <w:tcPr>
            <w:tcW w:w="2118" w:type="dxa"/>
            <w:gridSpan w:val="2"/>
            <w:tcBorders>
              <w:top w:val="single" w:sz="4" w:space="0" w:color="auto"/>
              <w:left w:val="single" w:sz="4" w:space="0" w:color="auto"/>
              <w:bottom w:val="single" w:sz="4" w:space="0" w:color="auto"/>
              <w:right w:val="single" w:sz="4" w:space="0" w:color="auto"/>
            </w:tcBorders>
            <w:shd w:val="clear" w:color="auto" w:fill="FFFFFF"/>
          </w:tcPr>
          <w:p w14:paraId="4C330630" w14:textId="77777777" w:rsidR="008176D0" w:rsidRPr="004730D0" w:rsidRDefault="008176D0" w:rsidP="008176D0">
            <w:pPr>
              <w:widowControl w:val="0"/>
              <w:textAlignment w:val="baseline"/>
              <w:rPr>
                <w:szCs w:val="24"/>
              </w:rPr>
            </w:pPr>
            <w:r w:rsidRPr="004730D0">
              <w:rPr>
                <w:szCs w:val="24"/>
              </w:rPr>
              <w:t>1. Bendradarbiauti su nevyriausybinėmis organizacijomis, sveikatos priežiūros įstaigomis ir kitomis institucijomis, teikiant socialines paslaugas bei gerinant paslaugų kokybę</w:t>
            </w:r>
          </w:p>
        </w:tc>
        <w:tc>
          <w:tcPr>
            <w:tcW w:w="2101" w:type="dxa"/>
            <w:tcBorders>
              <w:top w:val="single" w:sz="4" w:space="0" w:color="auto"/>
              <w:left w:val="single" w:sz="4" w:space="0" w:color="auto"/>
              <w:bottom w:val="single" w:sz="4" w:space="0" w:color="auto"/>
              <w:right w:val="single" w:sz="4" w:space="0" w:color="auto"/>
            </w:tcBorders>
            <w:shd w:val="clear" w:color="auto" w:fill="FFFFFF"/>
          </w:tcPr>
          <w:p w14:paraId="5C8133BB"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Cs w:val="24"/>
              </w:rPr>
            </w:pPr>
            <w:r w:rsidRPr="004730D0">
              <w:rPr>
                <w:szCs w:val="24"/>
              </w:rPr>
              <w:t>Rinkti bei sisteminti informaciją apie rajone veikiančias nevyriausybines socialines paslaugas teikiančias organizacijas</w:t>
            </w:r>
          </w:p>
          <w:p w14:paraId="63AA7408"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Cs w:val="24"/>
              </w:rPr>
            </w:pPr>
          </w:p>
          <w:p w14:paraId="1D3254B7"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Cs w:val="24"/>
              </w:rPr>
            </w:pPr>
          </w:p>
        </w:tc>
        <w:tc>
          <w:tcPr>
            <w:tcW w:w="1539" w:type="dxa"/>
            <w:gridSpan w:val="2"/>
            <w:tcBorders>
              <w:top w:val="single" w:sz="4" w:space="0" w:color="auto"/>
              <w:left w:val="single" w:sz="4" w:space="0" w:color="auto"/>
              <w:bottom w:val="single" w:sz="4" w:space="0" w:color="auto"/>
              <w:right w:val="single" w:sz="4" w:space="0" w:color="auto"/>
            </w:tcBorders>
            <w:shd w:val="clear" w:color="auto" w:fill="FFFFFF"/>
          </w:tcPr>
          <w:p w14:paraId="2EE8A2FC" w14:textId="77777777" w:rsidR="008176D0" w:rsidRPr="004730D0" w:rsidRDefault="008176D0" w:rsidP="008176D0">
            <w:pPr>
              <w:jc w:val="center"/>
              <w:rPr>
                <w:szCs w:val="24"/>
                <w:lang w:eastAsia="ar-SA"/>
              </w:rPr>
            </w:pPr>
            <w:r w:rsidRPr="004730D0">
              <w:rPr>
                <w:szCs w:val="24"/>
                <w:lang w:eastAsia="ar-SA"/>
              </w:rPr>
              <w:t>-</w:t>
            </w:r>
          </w:p>
        </w:tc>
        <w:tc>
          <w:tcPr>
            <w:tcW w:w="1759" w:type="dxa"/>
            <w:tcBorders>
              <w:top w:val="single" w:sz="4" w:space="0" w:color="auto"/>
              <w:left w:val="single" w:sz="4" w:space="0" w:color="auto"/>
              <w:bottom w:val="single" w:sz="4" w:space="0" w:color="auto"/>
              <w:right w:val="single" w:sz="4" w:space="0" w:color="auto"/>
            </w:tcBorders>
            <w:shd w:val="clear" w:color="auto" w:fill="FFFFFF"/>
          </w:tcPr>
          <w:p w14:paraId="2DC1615C" w14:textId="77777777" w:rsidR="008176D0" w:rsidRPr="004730D0" w:rsidRDefault="008176D0" w:rsidP="008176D0">
            <w:pPr>
              <w:widowControl w:val="0"/>
              <w:textAlignment w:val="baseline"/>
              <w:rPr>
                <w:szCs w:val="24"/>
              </w:rPr>
            </w:pPr>
            <w:r w:rsidRPr="004730D0">
              <w:rPr>
                <w:szCs w:val="24"/>
                <w:lang w:eastAsia="ar-SA"/>
              </w:rPr>
              <w:t>Socialinės paramos skyrius</w:t>
            </w:r>
          </w:p>
        </w:tc>
        <w:tc>
          <w:tcPr>
            <w:tcW w:w="2150" w:type="dxa"/>
            <w:tcBorders>
              <w:top w:val="single" w:sz="4" w:space="0" w:color="auto"/>
              <w:left w:val="single" w:sz="4" w:space="0" w:color="auto"/>
              <w:bottom w:val="single" w:sz="4" w:space="0" w:color="auto"/>
              <w:right w:val="single" w:sz="4" w:space="0" w:color="auto"/>
            </w:tcBorders>
            <w:shd w:val="clear" w:color="auto" w:fill="FFFFFF"/>
          </w:tcPr>
          <w:p w14:paraId="6EC0C8A8" w14:textId="77777777" w:rsidR="008176D0" w:rsidRPr="004730D0" w:rsidRDefault="008176D0" w:rsidP="008176D0">
            <w:pPr>
              <w:widowControl w:val="0"/>
              <w:textAlignment w:val="baseline"/>
              <w:rPr>
                <w:szCs w:val="24"/>
              </w:rPr>
            </w:pPr>
            <w:r w:rsidRPr="004730D0">
              <w:rPr>
                <w:szCs w:val="24"/>
              </w:rPr>
              <w:t>Sukaupta bei susisteminta informacija ir informuota visuomenė, pagerintas NVO teikiamų paslaugų prieinamumas</w:t>
            </w:r>
          </w:p>
        </w:tc>
      </w:tr>
      <w:tr w:rsidR="008176D0" w:rsidRPr="004730D0" w14:paraId="44349366" w14:textId="77777777" w:rsidTr="00075DEA">
        <w:trPr>
          <w:trHeight w:val="1324"/>
        </w:trPr>
        <w:tc>
          <w:tcPr>
            <w:tcW w:w="2118" w:type="dxa"/>
            <w:gridSpan w:val="2"/>
            <w:vMerge w:val="restart"/>
            <w:tcBorders>
              <w:top w:val="single" w:sz="4" w:space="0" w:color="auto"/>
              <w:left w:val="single" w:sz="4" w:space="0" w:color="auto"/>
              <w:right w:val="single" w:sz="4" w:space="0" w:color="auto"/>
            </w:tcBorders>
            <w:shd w:val="clear" w:color="auto" w:fill="FFFFFF"/>
          </w:tcPr>
          <w:p w14:paraId="212ECCFF" w14:textId="77777777" w:rsidR="008176D0" w:rsidRPr="004730D0" w:rsidRDefault="008176D0" w:rsidP="008176D0">
            <w:pPr>
              <w:widowControl w:val="0"/>
              <w:textAlignment w:val="baseline"/>
              <w:rPr>
                <w:szCs w:val="24"/>
              </w:rPr>
            </w:pPr>
            <w:r w:rsidRPr="004730D0">
              <w:rPr>
                <w:szCs w:val="24"/>
              </w:rPr>
              <w:t>2. Įgyvendinti informacijos apie socialines paslaugas ir socialinių paslaugų teikėjus sklaidą</w:t>
            </w:r>
          </w:p>
        </w:tc>
        <w:tc>
          <w:tcPr>
            <w:tcW w:w="2101" w:type="dxa"/>
            <w:tcBorders>
              <w:top w:val="single" w:sz="4" w:space="0" w:color="auto"/>
              <w:left w:val="single" w:sz="4" w:space="0" w:color="auto"/>
              <w:bottom w:val="single" w:sz="4" w:space="0" w:color="auto"/>
              <w:right w:val="single" w:sz="4" w:space="0" w:color="auto"/>
            </w:tcBorders>
            <w:shd w:val="clear" w:color="auto" w:fill="FFFFFF"/>
          </w:tcPr>
          <w:p w14:paraId="1B7B24FC" w14:textId="77777777" w:rsidR="008176D0" w:rsidRPr="004730D0" w:rsidRDefault="008176D0" w:rsidP="008176D0">
            <w:pPr>
              <w:widowControl w:val="0"/>
              <w:textAlignment w:val="baseline"/>
              <w:rPr>
                <w:szCs w:val="24"/>
              </w:rPr>
            </w:pPr>
            <w:r w:rsidRPr="004730D0">
              <w:rPr>
                <w:szCs w:val="24"/>
              </w:rPr>
              <w:t>Nuolat konsultuoti gyventojus socialinių paslaugų klausimais</w:t>
            </w:r>
          </w:p>
        </w:tc>
        <w:tc>
          <w:tcPr>
            <w:tcW w:w="1539" w:type="dxa"/>
            <w:gridSpan w:val="2"/>
            <w:vMerge w:val="restart"/>
            <w:tcBorders>
              <w:top w:val="single" w:sz="4" w:space="0" w:color="auto"/>
              <w:left w:val="single" w:sz="4" w:space="0" w:color="auto"/>
              <w:right w:val="single" w:sz="4" w:space="0" w:color="auto"/>
            </w:tcBorders>
            <w:shd w:val="clear" w:color="auto" w:fill="FFFFFF"/>
          </w:tcPr>
          <w:p w14:paraId="5E46A2EC" w14:textId="77777777" w:rsidR="008176D0" w:rsidRPr="004730D0" w:rsidRDefault="008176D0" w:rsidP="008176D0">
            <w:pPr>
              <w:jc w:val="center"/>
              <w:rPr>
                <w:szCs w:val="24"/>
                <w:lang w:eastAsia="ar-SA"/>
              </w:rPr>
            </w:pPr>
            <w:r w:rsidRPr="004730D0">
              <w:rPr>
                <w:szCs w:val="24"/>
                <w:lang w:eastAsia="ar-SA"/>
              </w:rPr>
              <w:t>-</w:t>
            </w:r>
          </w:p>
        </w:tc>
        <w:tc>
          <w:tcPr>
            <w:tcW w:w="1759" w:type="dxa"/>
            <w:vMerge w:val="restart"/>
            <w:tcBorders>
              <w:top w:val="single" w:sz="4" w:space="0" w:color="auto"/>
              <w:left w:val="single" w:sz="4" w:space="0" w:color="auto"/>
              <w:right w:val="single" w:sz="4" w:space="0" w:color="auto"/>
            </w:tcBorders>
            <w:shd w:val="clear" w:color="auto" w:fill="FFFFFF"/>
          </w:tcPr>
          <w:p w14:paraId="56E52D98" w14:textId="77777777" w:rsidR="008176D0" w:rsidRPr="004730D0" w:rsidRDefault="008176D0" w:rsidP="008176D0">
            <w:pPr>
              <w:widowControl w:val="0"/>
              <w:textAlignment w:val="baseline"/>
              <w:rPr>
                <w:szCs w:val="24"/>
                <w:lang w:eastAsia="ar-SA"/>
              </w:rPr>
            </w:pPr>
            <w:r w:rsidRPr="004730D0">
              <w:rPr>
                <w:szCs w:val="24"/>
              </w:rPr>
              <w:t>Socialinės paramos skyrius, VšĮ „Jurbarko socialinės paslaugos“, Seredžiaus senelių globos namai, Skalvijos namai</w:t>
            </w:r>
          </w:p>
        </w:tc>
        <w:tc>
          <w:tcPr>
            <w:tcW w:w="2150" w:type="dxa"/>
            <w:tcBorders>
              <w:top w:val="single" w:sz="4" w:space="0" w:color="auto"/>
              <w:left w:val="single" w:sz="4" w:space="0" w:color="auto"/>
              <w:right w:val="single" w:sz="4" w:space="0" w:color="auto"/>
            </w:tcBorders>
            <w:shd w:val="clear" w:color="auto" w:fill="FFFFFF"/>
          </w:tcPr>
          <w:p w14:paraId="311315B5" w14:textId="77777777" w:rsidR="008176D0" w:rsidRPr="004730D0" w:rsidRDefault="008176D0" w:rsidP="008176D0">
            <w:pPr>
              <w:widowControl w:val="0"/>
              <w:textAlignment w:val="baseline"/>
              <w:rPr>
                <w:szCs w:val="24"/>
              </w:rPr>
            </w:pPr>
            <w:r w:rsidRPr="004730D0">
              <w:rPr>
                <w:szCs w:val="24"/>
              </w:rPr>
              <w:t>Nuolat vykdomos konsultacijos</w:t>
            </w:r>
          </w:p>
        </w:tc>
      </w:tr>
      <w:tr w:rsidR="008176D0" w:rsidRPr="004730D0" w14:paraId="5BC19243" w14:textId="77777777" w:rsidTr="00075DEA">
        <w:trPr>
          <w:trHeight w:val="2625"/>
        </w:trPr>
        <w:tc>
          <w:tcPr>
            <w:tcW w:w="2118" w:type="dxa"/>
            <w:gridSpan w:val="2"/>
            <w:vMerge/>
            <w:tcBorders>
              <w:left w:val="single" w:sz="4" w:space="0" w:color="auto"/>
              <w:bottom w:val="single" w:sz="4" w:space="0" w:color="auto"/>
              <w:right w:val="single" w:sz="4" w:space="0" w:color="auto"/>
            </w:tcBorders>
            <w:shd w:val="clear" w:color="auto" w:fill="FFFFFF"/>
          </w:tcPr>
          <w:p w14:paraId="3007974F" w14:textId="77777777" w:rsidR="008176D0" w:rsidRPr="004730D0" w:rsidRDefault="008176D0" w:rsidP="008176D0">
            <w:pPr>
              <w:widowControl w:val="0"/>
              <w:textAlignment w:val="baseline"/>
              <w:rPr>
                <w:szCs w:val="24"/>
              </w:rPr>
            </w:pPr>
          </w:p>
        </w:tc>
        <w:tc>
          <w:tcPr>
            <w:tcW w:w="2101" w:type="dxa"/>
            <w:tcBorders>
              <w:top w:val="single" w:sz="4" w:space="0" w:color="auto"/>
              <w:left w:val="single" w:sz="4" w:space="0" w:color="auto"/>
              <w:bottom w:val="single" w:sz="4" w:space="0" w:color="auto"/>
              <w:right w:val="single" w:sz="4" w:space="0" w:color="auto"/>
            </w:tcBorders>
            <w:shd w:val="clear" w:color="auto" w:fill="FFFFFF"/>
          </w:tcPr>
          <w:p w14:paraId="2E4470B7" w14:textId="77777777" w:rsidR="008176D0" w:rsidRPr="004730D0" w:rsidRDefault="008176D0" w:rsidP="008176D0">
            <w:pPr>
              <w:widowControl w:val="0"/>
              <w:textAlignment w:val="baseline"/>
              <w:rPr>
                <w:szCs w:val="24"/>
              </w:rPr>
            </w:pPr>
            <w:r w:rsidRPr="004730D0">
              <w:rPr>
                <w:szCs w:val="24"/>
              </w:rPr>
              <w:t>Teikti aktualią informaciją gyventojams pasinaudojant masinės informacijos priemonėmis (Savivaldybės ir įstaigų interneto svetainėmis, spauda)</w:t>
            </w:r>
          </w:p>
        </w:tc>
        <w:tc>
          <w:tcPr>
            <w:tcW w:w="1539" w:type="dxa"/>
            <w:gridSpan w:val="2"/>
            <w:vMerge/>
            <w:tcBorders>
              <w:left w:val="single" w:sz="4" w:space="0" w:color="auto"/>
              <w:bottom w:val="single" w:sz="4" w:space="0" w:color="auto"/>
              <w:right w:val="single" w:sz="4" w:space="0" w:color="auto"/>
            </w:tcBorders>
            <w:shd w:val="clear" w:color="auto" w:fill="FFFFFF"/>
          </w:tcPr>
          <w:p w14:paraId="12A4ED1B" w14:textId="77777777" w:rsidR="008176D0" w:rsidRPr="004730D0" w:rsidRDefault="008176D0" w:rsidP="008176D0">
            <w:pPr>
              <w:jc w:val="center"/>
              <w:rPr>
                <w:szCs w:val="24"/>
                <w:lang w:eastAsia="ar-SA"/>
              </w:rPr>
            </w:pPr>
          </w:p>
        </w:tc>
        <w:tc>
          <w:tcPr>
            <w:tcW w:w="1759" w:type="dxa"/>
            <w:vMerge/>
            <w:tcBorders>
              <w:left w:val="single" w:sz="4" w:space="0" w:color="auto"/>
              <w:bottom w:val="single" w:sz="4" w:space="0" w:color="auto"/>
              <w:right w:val="single" w:sz="4" w:space="0" w:color="auto"/>
            </w:tcBorders>
            <w:shd w:val="clear" w:color="auto" w:fill="FFFFFF"/>
          </w:tcPr>
          <w:p w14:paraId="5C28E95E" w14:textId="77777777" w:rsidR="008176D0" w:rsidRPr="004730D0" w:rsidRDefault="008176D0" w:rsidP="008176D0">
            <w:pPr>
              <w:widowControl w:val="0"/>
              <w:textAlignment w:val="baseline"/>
              <w:rPr>
                <w:szCs w:val="24"/>
              </w:rPr>
            </w:pPr>
          </w:p>
        </w:tc>
        <w:tc>
          <w:tcPr>
            <w:tcW w:w="2150" w:type="dxa"/>
            <w:tcBorders>
              <w:left w:val="single" w:sz="4" w:space="0" w:color="auto"/>
              <w:bottom w:val="single" w:sz="4" w:space="0" w:color="auto"/>
              <w:right w:val="single" w:sz="4" w:space="0" w:color="auto"/>
            </w:tcBorders>
            <w:shd w:val="clear" w:color="auto" w:fill="FFFFFF"/>
          </w:tcPr>
          <w:p w14:paraId="288D9CB5" w14:textId="77777777" w:rsidR="008176D0" w:rsidRPr="004730D0" w:rsidRDefault="008176D0" w:rsidP="008176D0">
            <w:pPr>
              <w:widowControl w:val="0"/>
              <w:textAlignment w:val="baseline"/>
              <w:rPr>
                <w:szCs w:val="24"/>
              </w:rPr>
            </w:pPr>
            <w:r w:rsidRPr="004730D0">
              <w:rPr>
                <w:szCs w:val="24"/>
              </w:rPr>
              <w:t>Geresnis informacijos apie socialines paslaugas prieinamumas</w:t>
            </w:r>
          </w:p>
        </w:tc>
      </w:tr>
      <w:tr w:rsidR="008176D0" w:rsidRPr="004730D0" w14:paraId="33B36342" w14:textId="77777777" w:rsidTr="00075DEA">
        <w:trPr>
          <w:trHeight w:val="360"/>
        </w:trPr>
        <w:tc>
          <w:tcPr>
            <w:tcW w:w="9667" w:type="dxa"/>
            <w:gridSpan w:val="7"/>
            <w:tcBorders>
              <w:top w:val="single" w:sz="4" w:space="0" w:color="auto"/>
              <w:left w:val="single" w:sz="4" w:space="0" w:color="auto"/>
              <w:bottom w:val="single" w:sz="4" w:space="0" w:color="auto"/>
              <w:right w:val="single" w:sz="4" w:space="0" w:color="auto"/>
            </w:tcBorders>
            <w:shd w:val="clear" w:color="auto" w:fill="F2F2F2"/>
          </w:tcPr>
          <w:p w14:paraId="2C14EB42" w14:textId="77777777" w:rsidR="008176D0" w:rsidRPr="004730D0" w:rsidRDefault="008176D0" w:rsidP="008176D0">
            <w:pPr>
              <w:widowControl w:val="0"/>
              <w:jc w:val="both"/>
              <w:textAlignment w:val="baseline"/>
              <w:rPr>
                <w:b/>
                <w:bCs/>
                <w:szCs w:val="24"/>
              </w:rPr>
            </w:pPr>
            <w:r w:rsidRPr="004730D0">
              <w:rPr>
                <w:b/>
                <w:szCs w:val="24"/>
                <w:lang w:eastAsia="ar-SA"/>
              </w:rPr>
              <w:t>4 tikslas.</w:t>
            </w:r>
            <w:r w:rsidRPr="004730D0">
              <w:rPr>
                <w:szCs w:val="24"/>
                <w:lang w:eastAsia="ar-SA"/>
              </w:rPr>
              <w:t xml:space="preserve"> </w:t>
            </w:r>
            <w:r w:rsidRPr="004730D0">
              <w:rPr>
                <w:b/>
                <w:szCs w:val="24"/>
                <w:lang w:eastAsia="ar-SA"/>
              </w:rPr>
              <w:t>Į</w:t>
            </w:r>
            <w:r w:rsidRPr="004730D0">
              <w:rPr>
                <w:b/>
                <w:bCs/>
                <w:szCs w:val="24"/>
              </w:rPr>
              <w:t xml:space="preserve">rašytas Socialinių paslaugų plano I dalyje </w:t>
            </w:r>
          </w:p>
          <w:p w14:paraId="3992116D" w14:textId="77777777" w:rsidR="008176D0" w:rsidRPr="004730D0" w:rsidRDefault="008176D0" w:rsidP="008176D0">
            <w:pPr>
              <w:widowControl w:val="0"/>
              <w:suppressAutoHyphens/>
              <w:jc w:val="both"/>
              <w:outlineLvl w:val="0"/>
              <w:rPr>
                <w:szCs w:val="24"/>
                <w:lang w:eastAsia="ar-SA"/>
              </w:rPr>
            </w:pPr>
            <w:r w:rsidRPr="004730D0">
              <w:rPr>
                <w:szCs w:val="24"/>
                <w:lang w:eastAsia="ar-SA"/>
              </w:rPr>
              <w:t xml:space="preserve">Tęsti alternatyvių institucinei socialinei globai paslaugų be tėvų globos likusiems vaikams tinklo </w:t>
            </w:r>
            <w:r w:rsidRPr="004730D0">
              <w:rPr>
                <w:szCs w:val="24"/>
                <w:lang w:eastAsia="ar-SA"/>
              </w:rPr>
              <w:lastRenderedPageBreak/>
              <w:t>įgyvendinimo darbus vykdant „Tvaraus perėjimo nuo institucinės globos prie šeimoje ir bendruomenėje teikiamų paslaugų sistemos sąlygų sukūrimas Lietuvoje“ projektą.</w:t>
            </w:r>
          </w:p>
        </w:tc>
      </w:tr>
      <w:tr w:rsidR="008176D0" w:rsidRPr="004730D0" w14:paraId="47BFCA98" w14:textId="77777777" w:rsidTr="00075DEA">
        <w:tc>
          <w:tcPr>
            <w:tcW w:w="2109" w:type="dxa"/>
            <w:tcBorders>
              <w:top w:val="single" w:sz="4" w:space="0" w:color="auto"/>
              <w:left w:val="single" w:sz="4" w:space="0" w:color="auto"/>
              <w:bottom w:val="single" w:sz="4" w:space="0" w:color="auto"/>
              <w:right w:val="single" w:sz="4" w:space="0" w:color="auto"/>
            </w:tcBorders>
            <w:shd w:val="clear" w:color="auto" w:fill="F2F2F2"/>
            <w:vAlign w:val="center"/>
          </w:tcPr>
          <w:p w14:paraId="03F39A98"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2"/>
                <w:szCs w:val="22"/>
                <w:lang w:eastAsia="ar-SA"/>
              </w:rPr>
            </w:pPr>
            <w:r w:rsidRPr="004730D0">
              <w:rPr>
                <w:b/>
                <w:sz w:val="22"/>
                <w:szCs w:val="22"/>
                <w:lang w:eastAsia="ar-SA"/>
              </w:rPr>
              <w:lastRenderedPageBreak/>
              <w:t>Uždaviniai</w:t>
            </w:r>
          </w:p>
        </w:tc>
        <w:tc>
          <w:tcPr>
            <w:tcW w:w="211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37E74DD"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2"/>
                <w:szCs w:val="22"/>
                <w:lang w:eastAsia="ar-SA"/>
              </w:rPr>
            </w:pPr>
            <w:r w:rsidRPr="004730D0">
              <w:rPr>
                <w:b/>
                <w:sz w:val="22"/>
                <w:szCs w:val="22"/>
                <w:lang w:eastAsia="ar-SA"/>
              </w:rPr>
              <w:t>Priemonės</w:t>
            </w:r>
          </w:p>
        </w:tc>
        <w:tc>
          <w:tcPr>
            <w:tcW w:w="1469" w:type="dxa"/>
            <w:tcBorders>
              <w:top w:val="single" w:sz="4" w:space="0" w:color="auto"/>
              <w:left w:val="single" w:sz="4" w:space="0" w:color="auto"/>
              <w:bottom w:val="single" w:sz="4" w:space="0" w:color="auto"/>
              <w:right w:val="single" w:sz="4" w:space="0" w:color="auto"/>
            </w:tcBorders>
            <w:shd w:val="clear" w:color="auto" w:fill="F2F2F2"/>
            <w:vAlign w:val="center"/>
          </w:tcPr>
          <w:p w14:paraId="15560C3E"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2"/>
                <w:szCs w:val="22"/>
                <w:lang w:eastAsia="ar-SA"/>
              </w:rPr>
            </w:pPr>
            <w:r w:rsidRPr="004730D0">
              <w:rPr>
                <w:b/>
                <w:sz w:val="22"/>
                <w:szCs w:val="22"/>
                <w:lang w:eastAsia="ar-SA"/>
              </w:rPr>
              <w:t>Lėšos tūkst. Eur</w:t>
            </w:r>
          </w:p>
          <w:p w14:paraId="212064B7"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2"/>
                <w:szCs w:val="22"/>
                <w:lang w:eastAsia="ar-SA"/>
              </w:rPr>
            </w:pPr>
            <w:r w:rsidRPr="004730D0">
              <w:rPr>
                <w:b/>
                <w:sz w:val="22"/>
                <w:szCs w:val="22"/>
                <w:lang w:eastAsia="ar-SA"/>
              </w:rPr>
              <w:t>finansavimo šaltiniai</w:t>
            </w:r>
          </w:p>
        </w:tc>
        <w:tc>
          <w:tcPr>
            <w:tcW w:w="182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2C4912D"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2"/>
                <w:szCs w:val="22"/>
                <w:lang w:eastAsia="ar-SA"/>
              </w:rPr>
            </w:pPr>
            <w:r w:rsidRPr="004730D0">
              <w:rPr>
                <w:b/>
                <w:sz w:val="22"/>
                <w:szCs w:val="22"/>
                <w:lang w:eastAsia="ar-SA"/>
              </w:rPr>
              <w:t>Atsakingi vykdytojai</w:t>
            </w:r>
          </w:p>
        </w:tc>
        <w:tc>
          <w:tcPr>
            <w:tcW w:w="2150" w:type="dxa"/>
            <w:tcBorders>
              <w:top w:val="single" w:sz="4" w:space="0" w:color="auto"/>
              <w:left w:val="single" w:sz="4" w:space="0" w:color="auto"/>
              <w:bottom w:val="single" w:sz="4" w:space="0" w:color="auto"/>
              <w:right w:val="single" w:sz="4" w:space="0" w:color="auto"/>
            </w:tcBorders>
            <w:shd w:val="clear" w:color="auto" w:fill="F2F2F2"/>
            <w:vAlign w:val="center"/>
          </w:tcPr>
          <w:p w14:paraId="7A025D3C"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2"/>
                <w:szCs w:val="22"/>
                <w:lang w:eastAsia="ar-SA"/>
              </w:rPr>
            </w:pPr>
            <w:r w:rsidRPr="004730D0">
              <w:rPr>
                <w:b/>
                <w:sz w:val="22"/>
                <w:szCs w:val="22"/>
                <w:lang w:eastAsia="ar-SA"/>
              </w:rPr>
              <w:t>Laukiamas rezultatas</w:t>
            </w:r>
          </w:p>
        </w:tc>
      </w:tr>
      <w:tr w:rsidR="008176D0" w:rsidRPr="004730D0" w14:paraId="4589AB7A" w14:textId="77777777" w:rsidTr="00075DEA">
        <w:trPr>
          <w:trHeight w:val="1637"/>
        </w:trPr>
        <w:tc>
          <w:tcPr>
            <w:tcW w:w="2109" w:type="dxa"/>
          </w:tcPr>
          <w:p w14:paraId="791C8CD0" w14:textId="70BE27F4"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Cs w:val="24"/>
                <w:lang w:eastAsia="ar-SA"/>
              </w:rPr>
            </w:pPr>
            <w:r w:rsidRPr="004730D0">
              <w:rPr>
                <w:szCs w:val="24"/>
                <w:lang w:eastAsia="ar-SA"/>
              </w:rPr>
              <w:t>1. Vykdyti budinčių globotojų paiešką</w:t>
            </w:r>
          </w:p>
        </w:tc>
        <w:tc>
          <w:tcPr>
            <w:tcW w:w="2110" w:type="dxa"/>
            <w:gridSpan w:val="2"/>
          </w:tcPr>
          <w:p w14:paraId="5752F867" w14:textId="4A0F9E79"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szCs w:val="24"/>
                <w:lang w:eastAsia="ar-SA"/>
              </w:rPr>
            </w:pPr>
            <w:r w:rsidRPr="004730D0">
              <w:rPr>
                <w:szCs w:val="24"/>
                <w:lang w:eastAsia="ar-SA"/>
              </w:rPr>
              <w:t>Skleisti informaciją apie budinčių globotojų institutą</w:t>
            </w:r>
          </w:p>
        </w:tc>
        <w:tc>
          <w:tcPr>
            <w:tcW w:w="1469" w:type="dxa"/>
          </w:tcPr>
          <w:p w14:paraId="2510768A"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szCs w:val="24"/>
                <w:lang w:eastAsia="ar-SA"/>
              </w:rPr>
            </w:pPr>
            <w:r w:rsidRPr="004730D0">
              <w:rPr>
                <w:szCs w:val="24"/>
                <w:lang w:eastAsia="ar-SA"/>
              </w:rPr>
              <w:t>-</w:t>
            </w:r>
          </w:p>
        </w:tc>
        <w:tc>
          <w:tcPr>
            <w:tcW w:w="1829" w:type="dxa"/>
            <w:gridSpan w:val="2"/>
          </w:tcPr>
          <w:p w14:paraId="03A04DED" w14:textId="77777777" w:rsidR="008176D0" w:rsidRPr="004730D0" w:rsidRDefault="008176D0" w:rsidP="008176D0">
            <w:pPr>
              <w:jc w:val="both"/>
              <w:rPr>
                <w:szCs w:val="24"/>
                <w:lang w:eastAsia="ar-SA"/>
              </w:rPr>
            </w:pPr>
            <w:r w:rsidRPr="004730D0">
              <w:rPr>
                <w:szCs w:val="24"/>
                <w:lang w:eastAsia="ar-SA"/>
              </w:rPr>
              <w:t>Socialinės paramos skyrius, Globos centras</w:t>
            </w:r>
          </w:p>
        </w:tc>
        <w:tc>
          <w:tcPr>
            <w:tcW w:w="2150" w:type="dxa"/>
          </w:tcPr>
          <w:p w14:paraId="37DA1CA5"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szCs w:val="24"/>
                <w:lang w:eastAsia="ar-SA"/>
              </w:rPr>
            </w:pPr>
            <w:r w:rsidRPr="004730D0">
              <w:rPr>
                <w:szCs w:val="24"/>
                <w:lang w:eastAsia="ar-SA"/>
              </w:rPr>
              <w:t>Įvykdyti renginiai, susirinkimai, skelbimai spaudoje, viešinimo akcijos ir pan.</w:t>
            </w:r>
          </w:p>
        </w:tc>
      </w:tr>
      <w:tr w:rsidR="008176D0" w:rsidRPr="004730D0" w14:paraId="4686E04C" w14:textId="77777777" w:rsidTr="00075DEA">
        <w:trPr>
          <w:trHeight w:val="1711"/>
        </w:trPr>
        <w:tc>
          <w:tcPr>
            <w:tcW w:w="2109" w:type="dxa"/>
          </w:tcPr>
          <w:p w14:paraId="06D392A8" w14:textId="499D362C"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Cs w:val="24"/>
                <w:lang w:eastAsia="ar-SA"/>
              </w:rPr>
            </w:pPr>
            <w:r w:rsidRPr="004730D0">
              <w:rPr>
                <w:szCs w:val="24"/>
                <w:lang w:eastAsia="ar-SA"/>
              </w:rPr>
              <w:t>2. Didinti finansinę paramą šeimoms, globojančioms (rūpinančioms) vaikus ir užtikrinti budinčių globotojų paslaugos teikimą</w:t>
            </w:r>
          </w:p>
        </w:tc>
        <w:tc>
          <w:tcPr>
            <w:tcW w:w="2110" w:type="dxa"/>
            <w:gridSpan w:val="2"/>
          </w:tcPr>
          <w:p w14:paraId="7DADDDFE" w14:textId="3C6F1D9A"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b/>
                <w:szCs w:val="24"/>
                <w:lang w:eastAsia="ar-SA"/>
              </w:rPr>
            </w:pPr>
            <w:r w:rsidRPr="004730D0">
              <w:rPr>
                <w:szCs w:val="24"/>
                <w:lang w:eastAsia="ar-SA"/>
              </w:rPr>
              <w:t>Skirti šeimoms, globojančioms (rūpinančioms) vaikus ir budinčių globotojų veiklos užtikrinimui finansavimą</w:t>
            </w:r>
          </w:p>
        </w:tc>
        <w:tc>
          <w:tcPr>
            <w:tcW w:w="1469" w:type="dxa"/>
          </w:tcPr>
          <w:p w14:paraId="122A4480" w14:textId="738FDE95"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szCs w:val="24"/>
                <w:lang w:eastAsia="ar-SA"/>
              </w:rPr>
            </w:pPr>
            <w:r w:rsidRPr="004730D0">
              <w:rPr>
                <w:szCs w:val="24"/>
                <w:lang w:eastAsia="ar-SA"/>
              </w:rPr>
              <w:t>180,0 SB</w:t>
            </w:r>
          </w:p>
          <w:p w14:paraId="7A929346"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szCs w:val="24"/>
                <w:lang w:eastAsia="ar-SA"/>
              </w:rPr>
            </w:pPr>
          </w:p>
          <w:p w14:paraId="6428EE25"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szCs w:val="24"/>
                <w:lang w:eastAsia="ar-SA"/>
              </w:rPr>
            </w:pPr>
          </w:p>
        </w:tc>
        <w:tc>
          <w:tcPr>
            <w:tcW w:w="1829" w:type="dxa"/>
            <w:gridSpan w:val="2"/>
          </w:tcPr>
          <w:p w14:paraId="1144FC41" w14:textId="77777777" w:rsidR="008176D0" w:rsidRPr="004730D0" w:rsidRDefault="008176D0" w:rsidP="008176D0">
            <w:pPr>
              <w:jc w:val="both"/>
              <w:rPr>
                <w:szCs w:val="24"/>
                <w:lang w:eastAsia="ar-SA"/>
              </w:rPr>
            </w:pPr>
            <w:r w:rsidRPr="004730D0">
              <w:rPr>
                <w:szCs w:val="24"/>
                <w:lang w:eastAsia="ar-SA"/>
              </w:rPr>
              <w:t>Socialinės paramos skyrius</w:t>
            </w:r>
          </w:p>
        </w:tc>
        <w:tc>
          <w:tcPr>
            <w:tcW w:w="2150" w:type="dxa"/>
          </w:tcPr>
          <w:p w14:paraId="1E8DF1ED" w14:textId="4E01032D"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szCs w:val="24"/>
                <w:lang w:eastAsia="ar-SA"/>
              </w:rPr>
            </w:pPr>
            <w:r w:rsidRPr="004730D0">
              <w:rPr>
                <w:szCs w:val="24"/>
                <w:lang w:eastAsia="ar-SA"/>
              </w:rPr>
              <w:t>Vaikus globojančios (rūpinančios) šeimos gaus joms reikalingą finansinę paramą  ir tėvų globos (rūpybos) netekę vaikai gyvens šeimose, o ne institucijoje</w:t>
            </w:r>
          </w:p>
        </w:tc>
      </w:tr>
      <w:tr w:rsidR="008176D0" w:rsidRPr="004730D0" w14:paraId="540BEF8C" w14:textId="77777777" w:rsidTr="00075DEA">
        <w:trPr>
          <w:trHeight w:val="1294"/>
        </w:trPr>
        <w:tc>
          <w:tcPr>
            <w:tcW w:w="2109" w:type="dxa"/>
            <w:vMerge w:val="restart"/>
            <w:tcBorders>
              <w:left w:val="single" w:sz="4" w:space="0" w:color="auto"/>
              <w:right w:val="single" w:sz="4" w:space="0" w:color="auto"/>
            </w:tcBorders>
            <w:shd w:val="clear" w:color="auto" w:fill="auto"/>
          </w:tcPr>
          <w:p w14:paraId="59078E12" w14:textId="03D987ED"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Cs w:val="24"/>
                <w:lang w:eastAsia="ar-SA"/>
              </w:rPr>
            </w:pPr>
            <w:r w:rsidRPr="004730D0">
              <w:rPr>
                <w:szCs w:val="24"/>
                <w:lang w:eastAsia="ar-SA"/>
              </w:rPr>
              <w:t>3. Teikti socialines paslaugas šeimoms, auginančioms vaikus</w:t>
            </w:r>
          </w:p>
        </w:tc>
        <w:tc>
          <w:tcPr>
            <w:tcW w:w="2110" w:type="dxa"/>
            <w:gridSpan w:val="2"/>
            <w:tcBorders>
              <w:top w:val="single" w:sz="4" w:space="0" w:color="auto"/>
              <w:left w:val="single" w:sz="4" w:space="0" w:color="auto"/>
              <w:right w:val="single" w:sz="4" w:space="0" w:color="auto"/>
            </w:tcBorders>
            <w:shd w:val="clear" w:color="auto" w:fill="auto"/>
          </w:tcPr>
          <w:p w14:paraId="11E2205C"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r w:rsidRPr="004730D0">
              <w:rPr>
                <w:szCs w:val="24"/>
                <w:lang w:eastAsia="ar-SA"/>
              </w:rPr>
              <w:t xml:space="preserve">Teikti akredituotas vaikų dienos socialines paslaugas </w:t>
            </w:r>
          </w:p>
          <w:p w14:paraId="2B001867"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p>
        </w:tc>
        <w:tc>
          <w:tcPr>
            <w:tcW w:w="1469" w:type="dxa"/>
            <w:tcBorders>
              <w:top w:val="single" w:sz="4" w:space="0" w:color="auto"/>
              <w:left w:val="single" w:sz="4" w:space="0" w:color="auto"/>
              <w:right w:val="single" w:sz="4" w:space="0" w:color="auto"/>
            </w:tcBorders>
            <w:shd w:val="clear" w:color="auto" w:fill="auto"/>
          </w:tcPr>
          <w:p w14:paraId="3DB4FCFD" w14:textId="7D8C2636"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lang w:eastAsia="ar-SA"/>
              </w:rPr>
            </w:pPr>
            <w:r w:rsidRPr="004730D0">
              <w:rPr>
                <w:szCs w:val="24"/>
                <w:lang w:eastAsia="ar-SA"/>
              </w:rPr>
              <w:t>114,0 SB</w:t>
            </w:r>
          </w:p>
          <w:p w14:paraId="635A3A05" w14:textId="7494EDA5"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lang w:eastAsia="ar-SA"/>
              </w:rPr>
            </w:pPr>
            <w:r w:rsidRPr="004730D0">
              <w:rPr>
                <w:szCs w:val="24"/>
                <w:lang w:eastAsia="ar-SA"/>
              </w:rPr>
              <w:t>240,9 VB</w:t>
            </w:r>
          </w:p>
        </w:tc>
        <w:tc>
          <w:tcPr>
            <w:tcW w:w="1829" w:type="dxa"/>
            <w:gridSpan w:val="2"/>
            <w:tcBorders>
              <w:top w:val="single" w:sz="4" w:space="0" w:color="auto"/>
              <w:left w:val="single" w:sz="4" w:space="0" w:color="auto"/>
              <w:right w:val="single" w:sz="4" w:space="0" w:color="auto"/>
            </w:tcBorders>
            <w:shd w:val="clear" w:color="auto" w:fill="auto"/>
          </w:tcPr>
          <w:p w14:paraId="1770AFEE" w14:textId="1FF005A3"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r w:rsidRPr="004730D0">
              <w:rPr>
                <w:szCs w:val="24"/>
                <w:lang w:eastAsia="ar-SA"/>
              </w:rPr>
              <w:t xml:space="preserve">Lietuvos samariečių Jurbarko krašto bendrija, Jurbarko evangelikų liuteronų parapijos </w:t>
            </w:r>
            <w:proofErr w:type="spellStart"/>
            <w:r w:rsidRPr="004730D0">
              <w:rPr>
                <w:szCs w:val="24"/>
                <w:lang w:eastAsia="ar-SA"/>
              </w:rPr>
              <w:t>diakonijos</w:t>
            </w:r>
            <w:proofErr w:type="spellEnd"/>
            <w:r w:rsidRPr="004730D0">
              <w:rPr>
                <w:szCs w:val="24"/>
                <w:lang w:eastAsia="ar-SA"/>
              </w:rPr>
              <w:t xml:space="preserve"> „Jurbarko sandora“, BĮ Skalvijos namai (Viešvilės vaikų dienos centras), Klausučių Stasio </w:t>
            </w:r>
            <w:proofErr w:type="spellStart"/>
            <w:r w:rsidRPr="004730D0">
              <w:rPr>
                <w:szCs w:val="24"/>
                <w:lang w:eastAsia="ar-SA"/>
              </w:rPr>
              <w:t>Santvaro</w:t>
            </w:r>
            <w:proofErr w:type="spellEnd"/>
            <w:r w:rsidRPr="004730D0">
              <w:rPr>
                <w:szCs w:val="24"/>
                <w:lang w:eastAsia="ar-SA"/>
              </w:rPr>
              <w:t xml:space="preserve"> pagrindinės mokyklos vaikų dienos centras</w:t>
            </w:r>
          </w:p>
        </w:tc>
        <w:tc>
          <w:tcPr>
            <w:tcW w:w="2150" w:type="dxa"/>
            <w:tcBorders>
              <w:top w:val="single" w:sz="4" w:space="0" w:color="auto"/>
              <w:left w:val="single" w:sz="4" w:space="0" w:color="auto"/>
              <w:right w:val="single" w:sz="4" w:space="0" w:color="auto"/>
            </w:tcBorders>
            <w:shd w:val="clear" w:color="auto" w:fill="auto"/>
          </w:tcPr>
          <w:p w14:paraId="5919F655"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r w:rsidRPr="004730D0">
              <w:rPr>
                <w:szCs w:val="24"/>
                <w:lang w:eastAsia="ar-SA"/>
              </w:rPr>
              <w:t>Vaikai gaus  reikiamas priežiūros, maitinimo, užimtumo paslaugas, lavins socialinius įgūdžius</w:t>
            </w:r>
          </w:p>
        </w:tc>
      </w:tr>
      <w:tr w:rsidR="008176D0" w:rsidRPr="004730D0" w14:paraId="2ED3A3A2" w14:textId="77777777" w:rsidTr="004E7009">
        <w:trPr>
          <w:trHeight w:val="1202"/>
        </w:trPr>
        <w:tc>
          <w:tcPr>
            <w:tcW w:w="2109" w:type="dxa"/>
            <w:vMerge/>
            <w:tcBorders>
              <w:left w:val="single" w:sz="4" w:space="0" w:color="auto"/>
              <w:right w:val="single" w:sz="4" w:space="0" w:color="auto"/>
            </w:tcBorders>
            <w:shd w:val="clear" w:color="auto" w:fill="auto"/>
          </w:tcPr>
          <w:p w14:paraId="68F1B170"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Cs w:val="24"/>
                <w:lang w:eastAsia="ar-SA"/>
              </w:rPr>
            </w:pPr>
          </w:p>
        </w:tc>
        <w:tc>
          <w:tcPr>
            <w:tcW w:w="2110" w:type="dxa"/>
            <w:gridSpan w:val="2"/>
            <w:tcBorders>
              <w:top w:val="single" w:sz="4" w:space="0" w:color="auto"/>
              <w:left w:val="single" w:sz="4" w:space="0" w:color="auto"/>
              <w:right w:val="single" w:sz="4" w:space="0" w:color="auto"/>
            </w:tcBorders>
            <w:shd w:val="clear" w:color="auto" w:fill="auto"/>
          </w:tcPr>
          <w:p w14:paraId="1B30FEE4" w14:textId="61ECCA45"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r w:rsidRPr="004730D0">
              <w:rPr>
                <w:szCs w:val="24"/>
                <w:lang w:eastAsia="ar-SA"/>
              </w:rPr>
              <w:t>Teikti socialinę priežiūrą šeimoms, patiriančioms riziką</w:t>
            </w:r>
          </w:p>
        </w:tc>
        <w:tc>
          <w:tcPr>
            <w:tcW w:w="1469" w:type="dxa"/>
            <w:vMerge w:val="restart"/>
            <w:tcBorders>
              <w:top w:val="single" w:sz="4" w:space="0" w:color="auto"/>
              <w:left w:val="single" w:sz="4" w:space="0" w:color="auto"/>
              <w:right w:val="single" w:sz="4" w:space="0" w:color="auto"/>
            </w:tcBorders>
            <w:shd w:val="clear" w:color="auto" w:fill="auto"/>
          </w:tcPr>
          <w:p w14:paraId="41AF2534" w14:textId="4C4417A4"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lang w:eastAsia="ar-SA"/>
              </w:rPr>
            </w:pPr>
            <w:r w:rsidRPr="004730D0">
              <w:rPr>
                <w:szCs w:val="24"/>
                <w:lang w:eastAsia="ar-SA"/>
              </w:rPr>
              <w:t>341,8 VB</w:t>
            </w:r>
          </w:p>
        </w:tc>
        <w:tc>
          <w:tcPr>
            <w:tcW w:w="1829" w:type="dxa"/>
            <w:gridSpan w:val="2"/>
            <w:tcBorders>
              <w:top w:val="single" w:sz="4" w:space="0" w:color="auto"/>
              <w:left w:val="single" w:sz="4" w:space="0" w:color="auto"/>
              <w:right w:val="single" w:sz="4" w:space="0" w:color="auto"/>
            </w:tcBorders>
            <w:shd w:val="clear" w:color="auto" w:fill="auto"/>
          </w:tcPr>
          <w:p w14:paraId="77331474"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r w:rsidRPr="004730D0">
              <w:rPr>
                <w:szCs w:val="24"/>
                <w:lang w:eastAsia="ar-SA"/>
              </w:rPr>
              <w:t>VšĮ „Jurbarko socialinės paslaugos“</w:t>
            </w:r>
          </w:p>
        </w:tc>
        <w:tc>
          <w:tcPr>
            <w:tcW w:w="2150" w:type="dxa"/>
            <w:tcBorders>
              <w:top w:val="single" w:sz="4" w:space="0" w:color="auto"/>
              <w:left w:val="single" w:sz="4" w:space="0" w:color="auto"/>
              <w:right w:val="single" w:sz="4" w:space="0" w:color="auto"/>
            </w:tcBorders>
            <w:shd w:val="clear" w:color="auto" w:fill="auto"/>
          </w:tcPr>
          <w:p w14:paraId="7DA49ACD"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r w:rsidRPr="004730D0">
              <w:rPr>
                <w:szCs w:val="24"/>
                <w:lang w:eastAsia="ar-SA"/>
              </w:rPr>
              <w:t>Šeimos bus įgalintos  savarankiškai užtikrinti tinkamą vaikų priežiūrą</w:t>
            </w:r>
          </w:p>
        </w:tc>
      </w:tr>
      <w:tr w:rsidR="008176D0" w:rsidRPr="004730D0" w14:paraId="57D3F79A" w14:textId="77777777" w:rsidTr="00075DEA">
        <w:trPr>
          <w:trHeight w:val="786"/>
        </w:trPr>
        <w:tc>
          <w:tcPr>
            <w:tcW w:w="2109" w:type="dxa"/>
            <w:vMerge/>
            <w:tcBorders>
              <w:left w:val="single" w:sz="4" w:space="0" w:color="auto"/>
              <w:right w:val="single" w:sz="4" w:space="0" w:color="auto"/>
            </w:tcBorders>
            <w:shd w:val="clear" w:color="auto" w:fill="auto"/>
          </w:tcPr>
          <w:p w14:paraId="08394CC1"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Cs w:val="24"/>
                <w:lang w:eastAsia="ar-SA"/>
              </w:rPr>
            </w:pPr>
          </w:p>
        </w:tc>
        <w:tc>
          <w:tcPr>
            <w:tcW w:w="2110" w:type="dxa"/>
            <w:gridSpan w:val="2"/>
            <w:tcBorders>
              <w:top w:val="single" w:sz="4" w:space="0" w:color="auto"/>
              <w:left w:val="single" w:sz="4" w:space="0" w:color="auto"/>
              <w:right w:val="single" w:sz="4" w:space="0" w:color="auto"/>
            </w:tcBorders>
            <w:shd w:val="clear" w:color="auto" w:fill="auto"/>
          </w:tcPr>
          <w:p w14:paraId="194245DB"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r w:rsidRPr="004730D0">
              <w:rPr>
                <w:szCs w:val="24"/>
                <w:lang w:eastAsia="ar-SA"/>
              </w:rPr>
              <w:t>Užtikrinti atvejo vadybos procesą</w:t>
            </w:r>
          </w:p>
        </w:tc>
        <w:tc>
          <w:tcPr>
            <w:tcW w:w="1469" w:type="dxa"/>
            <w:vMerge/>
            <w:tcBorders>
              <w:left w:val="single" w:sz="4" w:space="0" w:color="auto"/>
              <w:right w:val="single" w:sz="4" w:space="0" w:color="auto"/>
            </w:tcBorders>
            <w:shd w:val="clear" w:color="auto" w:fill="auto"/>
          </w:tcPr>
          <w:p w14:paraId="1E7EAFD0"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lang w:eastAsia="ar-SA"/>
              </w:rPr>
            </w:pPr>
          </w:p>
        </w:tc>
        <w:tc>
          <w:tcPr>
            <w:tcW w:w="1829" w:type="dxa"/>
            <w:gridSpan w:val="2"/>
            <w:vMerge w:val="restart"/>
            <w:tcBorders>
              <w:top w:val="single" w:sz="4" w:space="0" w:color="auto"/>
              <w:left w:val="single" w:sz="4" w:space="0" w:color="auto"/>
              <w:right w:val="single" w:sz="4" w:space="0" w:color="auto"/>
            </w:tcBorders>
            <w:shd w:val="clear" w:color="auto" w:fill="auto"/>
          </w:tcPr>
          <w:p w14:paraId="13A4AC03"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p>
          <w:p w14:paraId="7D2B7C73" w14:textId="59364FEA"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r w:rsidRPr="004730D0">
              <w:rPr>
                <w:szCs w:val="24"/>
                <w:lang w:eastAsia="ar-SA"/>
              </w:rPr>
              <w:t>VšĮ „Jurbarko socialinės paslaugos“</w:t>
            </w:r>
          </w:p>
        </w:tc>
        <w:tc>
          <w:tcPr>
            <w:tcW w:w="2150" w:type="dxa"/>
            <w:vMerge w:val="restart"/>
            <w:tcBorders>
              <w:top w:val="single" w:sz="4" w:space="0" w:color="auto"/>
              <w:left w:val="single" w:sz="4" w:space="0" w:color="auto"/>
              <w:right w:val="single" w:sz="4" w:space="0" w:color="auto"/>
            </w:tcBorders>
            <w:shd w:val="clear" w:color="auto" w:fill="auto"/>
          </w:tcPr>
          <w:p w14:paraId="08524955"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r w:rsidRPr="004730D0">
              <w:rPr>
                <w:szCs w:val="24"/>
                <w:lang w:eastAsia="ar-SA"/>
              </w:rPr>
              <w:t>Šeimoms bus efektyviau teikiamos jiems reikalingos kompleksinės paslaugos</w:t>
            </w:r>
          </w:p>
        </w:tc>
      </w:tr>
      <w:tr w:rsidR="008176D0" w:rsidRPr="004730D0" w14:paraId="0721C0B6" w14:textId="77777777" w:rsidTr="00075DEA">
        <w:trPr>
          <w:trHeight w:val="501"/>
        </w:trPr>
        <w:tc>
          <w:tcPr>
            <w:tcW w:w="2109" w:type="dxa"/>
            <w:vMerge/>
            <w:tcBorders>
              <w:left w:val="single" w:sz="4" w:space="0" w:color="auto"/>
              <w:right w:val="single" w:sz="4" w:space="0" w:color="auto"/>
            </w:tcBorders>
            <w:shd w:val="clear" w:color="auto" w:fill="auto"/>
          </w:tcPr>
          <w:p w14:paraId="5CE347D8"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Cs w:val="24"/>
                <w:lang w:eastAsia="ar-SA"/>
              </w:rPr>
            </w:pPr>
          </w:p>
        </w:tc>
        <w:tc>
          <w:tcPr>
            <w:tcW w:w="2110" w:type="dxa"/>
            <w:gridSpan w:val="2"/>
            <w:tcBorders>
              <w:top w:val="single" w:sz="4" w:space="0" w:color="auto"/>
              <w:left w:val="single" w:sz="4" w:space="0" w:color="auto"/>
              <w:right w:val="single" w:sz="4" w:space="0" w:color="auto"/>
            </w:tcBorders>
            <w:shd w:val="clear" w:color="auto" w:fill="auto"/>
          </w:tcPr>
          <w:p w14:paraId="164823E8" w14:textId="3EB96098"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r w:rsidRPr="004730D0">
              <w:rPr>
                <w:szCs w:val="24"/>
                <w:lang w:eastAsia="ar-SA"/>
              </w:rPr>
              <w:t xml:space="preserve">Teikti Individualios priežiūros darbuotojų </w:t>
            </w:r>
            <w:r w:rsidRPr="004730D0">
              <w:rPr>
                <w:szCs w:val="24"/>
                <w:lang w:eastAsia="ar-SA"/>
              </w:rPr>
              <w:lastRenderedPageBreak/>
              <w:t>paslaugas šeimoms, patiriančios riziką</w:t>
            </w:r>
          </w:p>
        </w:tc>
        <w:tc>
          <w:tcPr>
            <w:tcW w:w="1469" w:type="dxa"/>
            <w:tcBorders>
              <w:left w:val="single" w:sz="4" w:space="0" w:color="auto"/>
              <w:right w:val="single" w:sz="4" w:space="0" w:color="auto"/>
            </w:tcBorders>
            <w:shd w:val="clear" w:color="auto" w:fill="auto"/>
          </w:tcPr>
          <w:p w14:paraId="6896271D" w14:textId="07469F2C"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lang w:eastAsia="ar-SA"/>
              </w:rPr>
            </w:pPr>
            <w:r w:rsidRPr="004730D0">
              <w:rPr>
                <w:szCs w:val="24"/>
                <w:lang w:eastAsia="ar-SA"/>
              </w:rPr>
              <w:lastRenderedPageBreak/>
              <w:t>88,0 VB</w:t>
            </w:r>
          </w:p>
        </w:tc>
        <w:tc>
          <w:tcPr>
            <w:tcW w:w="1829" w:type="dxa"/>
            <w:gridSpan w:val="2"/>
            <w:vMerge/>
            <w:tcBorders>
              <w:left w:val="single" w:sz="4" w:space="0" w:color="auto"/>
              <w:right w:val="single" w:sz="4" w:space="0" w:color="auto"/>
            </w:tcBorders>
            <w:shd w:val="clear" w:color="auto" w:fill="auto"/>
          </w:tcPr>
          <w:p w14:paraId="63676756"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p>
        </w:tc>
        <w:tc>
          <w:tcPr>
            <w:tcW w:w="2150" w:type="dxa"/>
            <w:vMerge/>
            <w:tcBorders>
              <w:left w:val="single" w:sz="4" w:space="0" w:color="auto"/>
              <w:right w:val="single" w:sz="4" w:space="0" w:color="auto"/>
            </w:tcBorders>
            <w:shd w:val="clear" w:color="auto" w:fill="auto"/>
          </w:tcPr>
          <w:p w14:paraId="10F44C5A"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p>
        </w:tc>
      </w:tr>
      <w:tr w:rsidR="008176D0" w:rsidRPr="004730D0" w14:paraId="05F2848A" w14:textId="77777777" w:rsidTr="00075DEA">
        <w:trPr>
          <w:trHeight w:val="435"/>
        </w:trPr>
        <w:tc>
          <w:tcPr>
            <w:tcW w:w="9667" w:type="dxa"/>
            <w:gridSpan w:val="7"/>
            <w:shd w:val="clear" w:color="auto" w:fill="F2F2F2"/>
          </w:tcPr>
          <w:p w14:paraId="79CEB1D9" w14:textId="77777777" w:rsidR="008176D0" w:rsidRPr="004730D0" w:rsidRDefault="008176D0" w:rsidP="008176D0">
            <w:pPr>
              <w:widowControl w:val="0"/>
              <w:jc w:val="both"/>
              <w:textAlignment w:val="baseline"/>
              <w:rPr>
                <w:b/>
                <w:bCs/>
                <w:szCs w:val="24"/>
              </w:rPr>
            </w:pPr>
            <w:r w:rsidRPr="004730D0">
              <w:rPr>
                <w:b/>
                <w:szCs w:val="24"/>
                <w:lang w:eastAsia="ar-SA"/>
              </w:rPr>
              <w:t>5 tikslas. Į</w:t>
            </w:r>
            <w:r w:rsidRPr="004730D0">
              <w:rPr>
                <w:b/>
                <w:bCs/>
                <w:szCs w:val="24"/>
              </w:rPr>
              <w:t xml:space="preserve">rašytas Socialinių paslaugų plano I dalyje </w:t>
            </w:r>
          </w:p>
          <w:p w14:paraId="0989C90C" w14:textId="77777777" w:rsidR="008176D0" w:rsidRPr="004730D0" w:rsidRDefault="008176D0" w:rsidP="008176D0">
            <w:pPr>
              <w:widowControl w:val="0"/>
              <w:jc w:val="both"/>
              <w:textAlignment w:val="baseline"/>
              <w:rPr>
                <w:b/>
                <w:bCs/>
                <w:szCs w:val="24"/>
              </w:rPr>
            </w:pPr>
            <w:r w:rsidRPr="004730D0">
              <w:rPr>
                <w:szCs w:val="24"/>
                <w:lang w:eastAsia="en-US"/>
              </w:rPr>
              <w:t xml:space="preserve">Teikti paslaugas globėjams (rūpintojams) ir įtėviams bei </w:t>
            </w:r>
            <w:r w:rsidRPr="004730D0">
              <w:rPr>
                <w:szCs w:val="24"/>
              </w:rPr>
              <w:t>organizuoti vaiko apgyvendinimo paslaugas budinčio globotojo šeimoje tuo atveju, kai laikinai ar nuolat nėra galimybės vaikui augti biologinėje šeimoje.</w:t>
            </w:r>
          </w:p>
        </w:tc>
      </w:tr>
      <w:tr w:rsidR="008176D0" w:rsidRPr="004730D0" w14:paraId="32946958" w14:textId="77777777" w:rsidTr="00075DEA">
        <w:trPr>
          <w:trHeight w:val="855"/>
        </w:trPr>
        <w:tc>
          <w:tcPr>
            <w:tcW w:w="2109" w:type="dxa"/>
            <w:tcBorders>
              <w:top w:val="single" w:sz="4" w:space="0" w:color="auto"/>
              <w:left w:val="single" w:sz="4" w:space="0" w:color="auto"/>
              <w:bottom w:val="single" w:sz="4" w:space="0" w:color="auto"/>
              <w:right w:val="single" w:sz="4" w:space="0" w:color="auto"/>
            </w:tcBorders>
            <w:shd w:val="clear" w:color="auto" w:fill="F2F2F2"/>
            <w:vAlign w:val="center"/>
          </w:tcPr>
          <w:p w14:paraId="43D357EE"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2"/>
                <w:szCs w:val="22"/>
                <w:lang w:eastAsia="ar-SA"/>
              </w:rPr>
            </w:pPr>
            <w:r w:rsidRPr="004730D0">
              <w:rPr>
                <w:b/>
                <w:sz w:val="22"/>
                <w:szCs w:val="22"/>
                <w:lang w:eastAsia="ar-SA"/>
              </w:rPr>
              <w:t>Uždaviniai</w:t>
            </w:r>
          </w:p>
        </w:tc>
        <w:tc>
          <w:tcPr>
            <w:tcW w:w="211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DE12F56"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2"/>
                <w:szCs w:val="22"/>
                <w:lang w:eastAsia="ar-SA"/>
              </w:rPr>
            </w:pPr>
            <w:r w:rsidRPr="004730D0">
              <w:rPr>
                <w:b/>
                <w:sz w:val="22"/>
                <w:szCs w:val="22"/>
                <w:lang w:eastAsia="ar-SA"/>
              </w:rPr>
              <w:t>Priemonės</w:t>
            </w:r>
          </w:p>
        </w:tc>
        <w:tc>
          <w:tcPr>
            <w:tcW w:w="1469" w:type="dxa"/>
            <w:tcBorders>
              <w:top w:val="single" w:sz="4" w:space="0" w:color="auto"/>
              <w:left w:val="single" w:sz="4" w:space="0" w:color="auto"/>
              <w:bottom w:val="single" w:sz="4" w:space="0" w:color="auto"/>
              <w:right w:val="single" w:sz="4" w:space="0" w:color="auto"/>
            </w:tcBorders>
            <w:shd w:val="clear" w:color="auto" w:fill="F2F2F2"/>
            <w:vAlign w:val="center"/>
          </w:tcPr>
          <w:p w14:paraId="62E1C2F8"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2"/>
                <w:szCs w:val="22"/>
                <w:lang w:eastAsia="ar-SA"/>
              </w:rPr>
            </w:pPr>
            <w:r w:rsidRPr="004730D0">
              <w:rPr>
                <w:b/>
                <w:sz w:val="22"/>
                <w:szCs w:val="22"/>
                <w:lang w:eastAsia="ar-SA"/>
              </w:rPr>
              <w:t>Lėšos tūkst. Eur</w:t>
            </w:r>
          </w:p>
          <w:p w14:paraId="0A017DF0"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2"/>
                <w:szCs w:val="22"/>
                <w:lang w:eastAsia="ar-SA"/>
              </w:rPr>
            </w:pPr>
            <w:r w:rsidRPr="004730D0">
              <w:rPr>
                <w:b/>
                <w:sz w:val="22"/>
                <w:szCs w:val="22"/>
                <w:lang w:eastAsia="ar-SA"/>
              </w:rPr>
              <w:t>finansavimo šaltiniai</w:t>
            </w:r>
          </w:p>
        </w:tc>
        <w:tc>
          <w:tcPr>
            <w:tcW w:w="182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6490B7E"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2"/>
                <w:szCs w:val="22"/>
                <w:lang w:eastAsia="ar-SA"/>
              </w:rPr>
            </w:pPr>
            <w:r w:rsidRPr="004730D0">
              <w:rPr>
                <w:b/>
                <w:sz w:val="22"/>
                <w:szCs w:val="22"/>
                <w:lang w:eastAsia="ar-SA"/>
              </w:rPr>
              <w:t>Atsakingi vykdytojai</w:t>
            </w:r>
          </w:p>
        </w:tc>
        <w:tc>
          <w:tcPr>
            <w:tcW w:w="2150" w:type="dxa"/>
            <w:tcBorders>
              <w:top w:val="single" w:sz="4" w:space="0" w:color="auto"/>
              <w:left w:val="single" w:sz="4" w:space="0" w:color="auto"/>
              <w:bottom w:val="single" w:sz="4" w:space="0" w:color="auto"/>
              <w:right w:val="single" w:sz="4" w:space="0" w:color="auto"/>
            </w:tcBorders>
            <w:shd w:val="clear" w:color="auto" w:fill="F2F2F2"/>
            <w:vAlign w:val="center"/>
          </w:tcPr>
          <w:p w14:paraId="6B4AE086"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2"/>
                <w:szCs w:val="22"/>
                <w:lang w:eastAsia="ar-SA"/>
              </w:rPr>
            </w:pPr>
            <w:r w:rsidRPr="004730D0">
              <w:rPr>
                <w:b/>
                <w:sz w:val="22"/>
                <w:szCs w:val="22"/>
                <w:lang w:eastAsia="ar-SA"/>
              </w:rPr>
              <w:t>Laukiamas rezultatas</w:t>
            </w:r>
          </w:p>
        </w:tc>
      </w:tr>
      <w:tr w:rsidR="008176D0" w:rsidRPr="004730D0" w14:paraId="04FB2E42" w14:textId="77777777" w:rsidTr="00075DEA">
        <w:trPr>
          <w:trHeight w:val="150"/>
        </w:trPr>
        <w:tc>
          <w:tcPr>
            <w:tcW w:w="2109" w:type="dxa"/>
            <w:vMerge w:val="restart"/>
            <w:tcBorders>
              <w:top w:val="single" w:sz="4" w:space="0" w:color="auto"/>
              <w:left w:val="single" w:sz="4" w:space="0" w:color="auto"/>
              <w:right w:val="single" w:sz="4" w:space="0" w:color="auto"/>
            </w:tcBorders>
            <w:shd w:val="clear" w:color="auto" w:fill="FFFFFF"/>
            <w:vAlign w:val="center"/>
          </w:tcPr>
          <w:p w14:paraId="029A27C5" w14:textId="71BBAD08" w:rsidR="008176D0" w:rsidRPr="00725BF0" w:rsidRDefault="00725BF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Cs w:val="24"/>
                <w:lang w:eastAsia="ar-SA"/>
              </w:rPr>
            </w:pPr>
            <w:r w:rsidRPr="00725BF0">
              <w:rPr>
                <w:color w:val="000000"/>
                <w:shd w:val="clear" w:color="auto" w:fill="FFFFFF"/>
              </w:rPr>
              <w:t>Teikti pagalbos globėjams (rūpintojams), budintiems globotojams, įtėviams ir šeimynų steigėjams, dalyviams ar besirengiantiems jais tapti paslaugas</w:t>
            </w:r>
          </w:p>
        </w:tc>
        <w:tc>
          <w:tcPr>
            <w:tcW w:w="21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779930" w14:textId="77777777" w:rsidR="008176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Cs w:val="24"/>
                <w:lang w:eastAsia="en-US"/>
              </w:rPr>
            </w:pPr>
            <w:r w:rsidRPr="004730D0">
              <w:rPr>
                <w:szCs w:val="24"/>
                <w:lang w:eastAsia="en-US"/>
              </w:rPr>
              <w:t>Teikti globėjų (rūpintojų) ir įtėvių paieškos, rengimo, atrankos, konsultavimo ir pagalbos jiems teikimo paslaugą pagal globėjų (rūpintojų) ir įtėvių mokymo ir konsultavimo (GIMK) programą</w:t>
            </w:r>
          </w:p>
          <w:p w14:paraId="6EF45906" w14:textId="7E29CE19" w:rsidR="00591620" w:rsidRPr="004730D0" w:rsidRDefault="00591620" w:rsidP="00725B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Cs w:val="24"/>
                <w:lang w:eastAsia="ar-SA"/>
              </w:rPr>
            </w:pPr>
          </w:p>
        </w:tc>
        <w:tc>
          <w:tcPr>
            <w:tcW w:w="1469" w:type="dxa"/>
            <w:tcBorders>
              <w:top w:val="single" w:sz="4" w:space="0" w:color="auto"/>
              <w:left w:val="single" w:sz="4" w:space="0" w:color="auto"/>
              <w:bottom w:val="nil"/>
              <w:right w:val="single" w:sz="4" w:space="0" w:color="auto"/>
            </w:tcBorders>
            <w:shd w:val="clear" w:color="auto" w:fill="FFFFFF"/>
            <w:vAlign w:val="center"/>
          </w:tcPr>
          <w:p w14:paraId="2F083EAF"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p>
          <w:p w14:paraId="6A598195"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p>
          <w:p w14:paraId="06CD324F"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p>
          <w:p w14:paraId="090FB9E0"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p>
          <w:p w14:paraId="3B5A6A31"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p>
          <w:p w14:paraId="16A8ACE6"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p>
          <w:p w14:paraId="5FFDB7E3"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p>
          <w:p w14:paraId="2384727B" w14:textId="5991EF40"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lang w:eastAsia="ar-SA"/>
              </w:rPr>
            </w:pPr>
            <w:r w:rsidRPr="004730D0">
              <w:rPr>
                <w:szCs w:val="24"/>
                <w:lang w:eastAsia="ar-SA"/>
              </w:rPr>
              <w:t>54,0 SB</w:t>
            </w:r>
          </w:p>
        </w:tc>
        <w:tc>
          <w:tcPr>
            <w:tcW w:w="18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B28AB8E"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r w:rsidRPr="004730D0">
              <w:rPr>
                <w:szCs w:val="24"/>
                <w:lang w:eastAsia="ar-SA"/>
              </w:rPr>
              <w:t>VšĮ „Jurbarko socialinės paslaugos“, Socialinės paramos skyrius</w:t>
            </w:r>
          </w:p>
        </w:tc>
        <w:tc>
          <w:tcPr>
            <w:tcW w:w="2150" w:type="dxa"/>
            <w:tcBorders>
              <w:top w:val="single" w:sz="4" w:space="0" w:color="auto"/>
              <w:left w:val="single" w:sz="4" w:space="0" w:color="auto"/>
              <w:bottom w:val="single" w:sz="4" w:space="0" w:color="auto"/>
              <w:right w:val="single" w:sz="4" w:space="0" w:color="auto"/>
            </w:tcBorders>
            <w:shd w:val="clear" w:color="auto" w:fill="FFFFFF"/>
            <w:vAlign w:val="center"/>
          </w:tcPr>
          <w:p w14:paraId="524A3C61"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r w:rsidRPr="004730D0">
              <w:rPr>
                <w:szCs w:val="24"/>
                <w:lang w:eastAsia="ar-SA"/>
              </w:rPr>
              <w:t>Vaikų globėjams (rūpintojams) bei įtėviams bus organizuojamos konsultacijos ir mokymai, suteikiant žinių ir kompetencijų, reikalingų auginant globojamus (rūpinamus) ir įvaikintus vaikus</w:t>
            </w:r>
          </w:p>
        </w:tc>
      </w:tr>
      <w:tr w:rsidR="008176D0" w:rsidRPr="004730D0" w14:paraId="48610964" w14:textId="77777777" w:rsidTr="00075DEA">
        <w:trPr>
          <w:trHeight w:val="150"/>
        </w:trPr>
        <w:tc>
          <w:tcPr>
            <w:tcW w:w="2109" w:type="dxa"/>
            <w:vMerge/>
            <w:tcBorders>
              <w:left w:val="single" w:sz="4" w:space="0" w:color="auto"/>
              <w:bottom w:val="single" w:sz="4" w:space="0" w:color="auto"/>
              <w:right w:val="single" w:sz="4" w:space="0" w:color="auto"/>
            </w:tcBorders>
            <w:shd w:val="clear" w:color="auto" w:fill="FFFFFF"/>
            <w:vAlign w:val="center"/>
          </w:tcPr>
          <w:p w14:paraId="332A455C"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Cs w:val="24"/>
                <w:lang w:eastAsia="ar-SA"/>
              </w:rPr>
            </w:pPr>
          </w:p>
        </w:tc>
        <w:tc>
          <w:tcPr>
            <w:tcW w:w="2110" w:type="dxa"/>
            <w:gridSpan w:val="2"/>
            <w:tcBorders>
              <w:top w:val="single" w:sz="4" w:space="0" w:color="auto"/>
              <w:left w:val="single" w:sz="4" w:space="0" w:color="auto"/>
              <w:bottom w:val="single" w:sz="4" w:space="0" w:color="auto"/>
              <w:right w:val="single" w:sz="4" w:space="0" w:color="auto"/>
            </w:tcBorders>
            <w:shd w:val="clear" w:color="auto" w:fill="FFFFFF"/>
          </w:tcPr>
          <w:p w14:paraId="77B3BAC7"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Cs w:val="24"/>
                <w:lang w:eastAsia="en-US"/>
              </w:rPr>
            </w:pPr>
            <w:r w:rsidRPr="004730D0">
              <w:rPr>
                <w:szCs w:val="24"/>
                <w:lang w:eastAsia="en-US"/>
              </w:rPr>
              <w:t xml:space="preserve">Užtikrinti Globos centro paslaugų prieinamumą Jurbarko rajono savivaldybės gyventojams </w:t>
            </w:r>
          </w:p>
        </w:tc>
        <w:tc>
          <w:tcPr>
            <w:tcW w:w="1469" w:type="dxa"/>
            <w:tcBorders>
              <w:top w:val="nil"/>
              <w:left w:val="single" w:sz="4" w:space="0" w:color="auto"/>
              <w:bottom w:val="single" w:sz="4" w:space="0" w:color="auto"/>
              <w:right w:val="single" w:sz="4" w:space="0" w:color="auto"/>
            </w:tcBorders>
            <w:shd w:val="clear" w:color="auto" w:fill="FFFFFF"/>
            <w:vAlign w:val="center"/>
          </w:tcPr>
          <w:p w14:paraId="451154C3"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lang w:eastAsia="ar-SA"/>
              </w:rPr>
            </w:pPr>
          </w:p>
        </w:tc>
        <w:tc>
          <w:tcPr>
            <w:tcW w:w="18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4ED890B"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r w:rsidRPr="004730D0">
              <w:rPr>
                <w:szCs w:val="24"/>
                <w:lang w:eastAsia="ar-SA"/>
              </w:rPr>
              <w:t>VšĮ „Jurbarko socialinės paslaugos“</w:t>
            </w:r>
          </w:p>
        </w:tc>
        <w:tc>
          <w:tcPr>
            <w:tcW w:w="2150" w:type="dxa"/>
            <w:tcBorders>
              <w:top w:val="single" w:sz="4" w:space="0" w:color="auto"/>
              <w:left w:val="single" w:sz="4" w:space="0" w:color="auto"/>
              <w:bottom w:val="single" w:sz="4" w:space="0" w:color="auto"/>
              <w:right w:val="single" w:sz="4" w:space="0" w:color="auto"/>
            </w:tcBorders>
            <w:shd w:val="clear" w:color="auto" w:fill="FFFFFF"/>
            <w:vAlign w:val="center"/>
          </w:tcPr>
          <w:p w14:paraId="67AF3A6B"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r w:rsidRPr="004730D0">
              <w:rPr>
                <w:szCs w:val="24"/>
                <w:lang w:eastAsia="ar-SA"/>
              </w:rPr>
              <w:t>Globos centras teiks pagalbą šeimoms, globojančioms (rūpinančioms) vaikus, įtėviams, bendruomeniniams vaikų globos namams</w:t>
            </w:r>
          </w:p>
        </w:tc>
      </w:tr>
      <w:tr w:rsidR="008176D0" w:rsidRPr="004730D0" w14:paraId="4788AB1E" w14:textId="77777777" w:rsidTr="00075DEA">
        <w:trPr>
          <w:trHeight w:val="627"/>
        </w:trPr>
        <w:tc>
          <w:tcPr>
            <w:tcW w:w="9667" w:type="dxa"/>
            <w:gridSpan w:val="7"/>
            <w:shd w:val="clear" w:color="auto" w:fill="F2F2F2"/>
          </w:tcPr>
          <w:p w14:paraId="4DB21818" w14:textId="77777777" w:rsidR="008176D0" w:rsidRPr="004730D0" w:rsidRDefault="008176D0" w:rsidP="008176D0">
            <w:pPr>
              <w:widowControl w:val="0"/>
              <w:jc w:val="both"/>
              <w:textAlignment w:val="baseline"/>
              <w:rPr>
                <w:b/>
                <w:bCs/>
                <w:szCs w:val="24"/>
              </w:rPr>
            </w:pPr>
            <w:r w:rsidRPr="004730D0">
              <w:rPr>
                <w:b/>
                <w:szCs w:val="24"/>
                <w:lang w:eastAsia="ar-SA"/>
              </w:rPr>
              <w:t xml:space="preserve">6 </w:t>
            </w:r>
            <w:r w:rsidRPr="004730D0">
              <w:rPr>
                <w:szCs w:val="24"/>
                <w:lang w:eastAsia="ar-SA"/>
              </w:rPr>
              <w:t>tikslas. Į</w:t>
            </w:r>
            <w:r w:rsidRPr="004730D0">
              <w:rPr>
                <w:bCs/>
                <w:szCs w:val="24"/>
              </w:rPr>
              <w:t>rašytas</w:t>
            </w:r>
            <w:r w:rsidRPr="004730D0">
              <w:rPr>
                <w:b/>
                <w:bCs/>
                <w:szCs w:val="24"/>
              </w:rPr>
              <w:t xml:space="preserve"> Socialinių paslaugų plano I dalyje </w:t>
            </w:r>
          </w:p>
          <w:p w14:paraId="44533798" w14:textId="5FF97E96" w:rsidR="008176D0" w:rsidRPr="004730D0" w:rsidRDefault="008176D0" w:rsidP="008176D0">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Cs w:val="24"/>
                <w:lang w:eastAsia="ar-SA"/>
              </w:rPr>
            </w:pPr>
            <w:r w:rsidRPr="004730D0">
              <w:rPr>
                <w:szCs w:val="24"/>
                <w:lang w:eastAsia="en-US"/>
              </w:rPr>
              <w:t>U</w:t>
            </w:r>
            <w:r w:rsidRPr="004730D0">
              <w:rPr>
                <w:szCs w:val="24"/>
              </w:rPr>
              <w:t>žtikrinti ilgalaikės (trumpalaikės) socialinės globos paslaugas, teikiamas bendruomeniniuose vaikų globos namuose vaikams, kuriems nustatyta laikinoji ar nuolatinė globa (rūpyba) ir be tėvų globos likusiems vaikams</w:t>
            </w:r>
          </w:p>
        </w:tc>
      </w:tr>
      <w:tr w:rsidR="008176D0" w:rsidRPr="004730D0" w14:paraId="3E1C612E" w14:textId="77777777" w:rsidTr="00075DEA">
        <w:trPr>
          <w:trHeight w:val="420"/>
        </w:trPr>
        <w:tc>
          <w:tcPr>
            <w:tcW w:w="2109" w:type="dxa"/>
            <w:tcBorders>
              <w:top w:val="single" w:sz="4" w:space="0" w:color="auto"/>
              <w:left w:val="single" w:sz="4" w:space="0" w:color="auto"/>
              <w:bottom w:val="single" w:sz="4" w:space="0" w:color="auto"/>
              <w:right w:val="single" w:sz="4" w:space="0" w:color="auto"/>
            </w:tcBorders>
            <w:shd w:val="clear" w:color="auto" w:fill="F2F2F2"/>
            <w:vAlign w:val="center"/>
          </w:tcPr>
          <w:p w14:paraId="61198320"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2"/>
                <w:szCs w:val="22"/>
                <w:lang w:eastAsia="ar-SA"/>
              </w:rPr>
            </w:pPr>
            <w:r w:rsidRPr="004730D0">
              <w:rPr>
                <w:b/>
                <w:sz w:val="22"/>
                <w:szCs w:val="22"/>
                <w:lang w:eastAsia="ar-SA"/>
              </w:rPr>
              <w:t>Uždaviniai</w:t>
            </w:r>
          </w:p>
        </w:tc>
        <w:tc>
          <w:tcPr>
            <w:tcW w:w="211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AC84BAD"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2"/>
                <w:szCs w:val="22"/>
                <w:lang w:eastAsia="ar-SA"/>
              </w:rPr>
            </w:pPr>
            <w:r w:rsidRPr="004730D0">
              <w:rPr>
                <w:b/>
                <w:sz w:val="22"/>
                <w:szCs w:val="22"/>
                <w:lang w:eastAsia="ar-SA"/>
              </w:rPr>
              <w:t>Priemonės</w:t>
            </w:r>
          </w:p>
        </w:tc>
        <w:tc>
          <w:tcPr>
            <w:tcW w:w="1469" w:type="dxa"/>
            <w:tcBorders>
              <w:top w:val="single" w:sz="4" w:space="0" w:color="auto"/>
              <w:left w:val="single" w:sz="4" w:space="0" w:color="auto"/>
              <w:bottom w:val="single" w:sz="4" w:space="0" w:color="auto"/>
              <w:right w:val="single" w:sz="4" w:space="0" w:color="auto"/>
            </w:tcBorders>
            <w:shd w:val="clear" w:color="auto" w:fill="F2F2F2"/>
            <w:vAlign w:val="center"/>
          </w:tcPr>
          <w:p w14:paraId="610BF8A6"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2"/>
                <w:szCs w:val="22"/>
                <w:lang w:eastAsia="ar-SA"/>
              </w:rPr>
            </w:pPr>
            <w:r w:rsidRPr="004730D0">
              <w:rPr>
                <w:b/>
                <w:sz w:val="22"/>
                <w:szCs w:val="22"/>
                <w:lang w:eastAsia="ar-SA"/>
              </w:rPr>
              <w:t>Lėšos tūkst. Eur</w:t>
            </w:r>
          </w:p>
          <w:p w14:paraId="234ED91D"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2"/>
                <w:szCs w:val="22"/>
                <w:lang w:eastAsia="ar-SA"/>
              </w:rPr>
            </w:pPr>
            <w:r w:rsidRPr="004730D0">
              <w:rPr>
                <w:b/>
                <w:sz w:val="22"/>
                <w:szCs w:val="22"/>
                <w:lang w:eastAsia="ar-SA"/>
              </w:rPr>
              <w:t>finansavimo šaltiniai</w:t>
            </w:r>
          </w:p>
        </w:tc>
        <w:tc>
          <w:tcPr>
            <w:tcW w:w="182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2EBFB17"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2"/>
                <w:szCs w:val="22"/>
                <w:lang w:eastAsia="ar-SA"/>
              </w:rPr>
            </w:pPr>
            <w:r w:rsidRPr="004730D0">
              <w:rPr>
                <w:b/>
                <w:sz w:val="22"/>
                <w:szCs w:val="22"/>
                <w:lang w:eastAsia="ar-SA"/>
              </w:rPr>
              <w:t>Atsakingi vykdytojai</w:t>
            </w:r>
          </w:p>
        </w:tc>
        <w:tc>
          <w:tcPr>
            <w:tcW w:w="2150" w:type="dxa"/>
            <w:tcBorders>
              <w:top w:val="single" w:sz="4" w:space="0" w:color="auto"/>
              <w:left w:val="single" w:sz="4" w:space="0" w:color="auto"/>
              <w:bottom w:val="single" w:sz="4" w:space="0" w:color="auto"/>
              <w:right w:val="single" w:sz="4" w:space="0" w:color="auto"/>
            </w:tcBorders>
            <w:shd w:val="clear" w:color="auto" w:fill="F2F2F2"/>
            <w:vAlign w:val="center"/>
          </w:tcPr>
          <w:p w14:paraId="520C54C1"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2"/>
                <w:szCs w:val="22"/>
                <w:lang w:eastAsia="ar-SA"/>
              </w:rPr>
            </w:pPr>
            <w:r w:rsidRPr="004730D0">
              <w:rPr>
                <w:b/>
                <w:sz w:val="22"/>
                <w:szCs w:val="22"/>
                <w:lang w:eastAsia="ar-SA"/>
              </w:rPr>
              <w:t>Laukiamas rezultatas</w:t>
            </w:r>
          </w:p>
        </w:tc>
      </w:tr>
      <w:tr w:rsidR="008176D0" w:rsidRPr="004730D0" w14:paraId="43497202" w14:textId="77777777" w:rsidTr="00075DEA">
        <w:trPr>
          <w:trHeight w:val="270"/>
        </w:trPr>
        <w:tc>
          <w:tcPr>
            <w:tcW w:w="2109" w:type="dxa"/>
          </w:tcPr>
          <w:p w14:paraId="61C8FF38"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szCs w:val="24"/>
                <w:lang w:eastAsia="ar-SA"/>
              </w:rPr>
            </w:pPr>
            <w:bookmarkStart w:id="33" w:name="_Hlk508801310"/>
            <w:r w:rsidRPr="004730D0">
              <w:t>Užtikrinti trumpalaikės ir ilgalaikės socialinės globos paslaugų teikimą bendruomeniniuose vaikų globos namuose</w:t>
            </w:r>
          </w:p>
        </w:tc>
        <w:tc>
          <w:tcPr>
            <w:tcW w:w="2110" w:type="dxa"/>
            <w:gridSpan w:val="2"/>
          </w:tcPr>
          <w:p w14:paraId="76F3FB8E"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szCs w:val="24"/>
                <w:lang w:eastAsia="ar-SA"/>
              </w:rPr>
            </w:pPr>
            <w:r w:rsidRPr="004730D0">
              <w:t>Teikti trumpalaikės ir ilgalaikės socialinės globos paslaugų teikimą bendruomeniniuose vaikų globos namuose</w:t>
            </w:r>
          </w:p>
        </w:tc>
        <w:tc>
          <w:tcPr>
            <w:tcW w:w="1469" w:type="dxa"/>
          </w:tcPr>
          <w:p w14:paraId="09066C3A" w14:textId="5CB99ACD"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lang w:eastAsia="ar-SA"/>
              </w:rPr>
            </w:pPr>
            <w:r w:rsidRPr="004730D0">
              <w:rPr>
                <w:szCs w:val="24"/>
                <w:lang w:eastAsia="ar-SA"/>
              </w:rPr>
              <w:t>504,9 SB</w:t>
            </w:r>
          </w:p>
          <w:p w14:paraId="0982B9E4" w14:textId="77777777" w:rsidR="008176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szCs w:val="24"/>
                <w:lang w:eastAsia="ar-SA"/>
              </w:rPr>
            </w:pPr>
            <w:r w:rsidRPr="004730D0">
              <w:rPr>
                <w:szCs w:val="24"/>
                <w:lang w:eastAsia="ar-SA"/>
              </w:rPr>
              <w:t>154,1 ĮM</w:t>
            </w:r>
          </w:p>
          <w:p w14:paraId="078E60A3" w14:textId="3D0E29C0"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szCs w:val="24"/>
                <w:lang w:eastAsia="ar-SA"/>
              </w:rPr>
            </w:pPr>
            <w:r w:rsidRPr="00D00462">
              <w:rPr>
                <w:szCs w:val="24"/>
                <w:lang w:eastAsia="ar-SA"/>
              </w:rPr>
              <w:t>24,1 VB</w:t>
            </w:r>
          </w:p>
        </w:tc>
        <w:tc>
          <w:tcPr>
            <w:tcW w:w="1829" w:type="dxa"/>
            <w:gridSpan w:val="2"/>
          </w:tcPr>
          <w:p w14:paraId="7C1E04BC" w14:textId="77777777" w:rsidR="008176D0" w:rsidRPr="004730D0" w:rsidRDefault="008176D0" w:rsidP="008176D0">
            <w:pPr>
              <w:widowControl w:val="0"/>
              <w:jc w:val="both"/>
              <w:textAlignment w:val="baseline"/>
              <w:rPr>
                <w:szCs w:val="24"/>
                <w:lang w:eastAsia="ar-SA"/>
              </w:rPr>
            </w:pPr>
            <w:r w:rsidRPr="004730D0">
              <w:rPr>
                <w:szCs w:val="24"/>
                <w:lang w:eastAsia="ar-SA"/>
              </w:rPr>
              <w:t>Skalvijos namai</w:t>
            </w:r>
          </w:p>
          <w:p w14:paraId="26A890FE" w14:textId="77777777" w:rsidR="008176D0" w:rsidRPr="004730D0" w:rsidRDefault="008176D0" w:rsidP="008176D0">
            <w:pPr>
              <w:widowControl w:val="0"/>
              <w:jc w:val="both"/>
              <w:textAlignment w:val="baseline"/>
              <w:rPr>
                <w:szCs w:val="24"/>
                <w:lang w:eastAsia="ar-SA"/>
              </w:rPr>
            </w:pPr>
          </w:p>
        </w:tc>
        <w:tc>
          <w:tcPr>
            <w:tcW w:w="2150" w:type="dxa"/>
          </w:tcPr>
          <w:p w14:paraId="2BCF1AF2"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szCs w:val="24"/>
                <w:lang w:eastAsia="ar-SA"/>
              </w:rPr>
            </w:pPr>
            <w:r w:rsidRPr="004730D0">
              <w:t>Bendruomeniniuose vaikų globos namuose teikiama laikinoji ir nuolatinė socialinė globa 14-17 vaikų, kurie neteko tėvų globos</w:t>
            </w:r>
          </w:p>
        </w:tc>
      </w:tr>
      <w:bookmarkEnd w:id="33"/>
      <w:tr w:rsidR="008176D0" w:rsidRPr="004730D0" w14:paraId="09A671E0" w14:textId="77777777" w:rsidTr="00075DEA">
        <w:trPr>
          <w:trHeight w:val="627"/>
        </w:trPr>
        <w:tc>
          <w:tcPr>
            <w:tcW w:w="9667" w:type="dxa"/>
            <w:gridSpan w:val="7"/>
            <w:shd w:val="clear" w:color="auto" w:fill="F2F2F2"/>
          </w:tcPr>
          <w:p w14:paraId="73A78420" w14:textId="77777777" w:rsidR="008176D0" w:rsidRPr="004730D0" w:rsidRDefault="008176D0" w:rsidP="008176D0">
            <w:pPr>
              <w:widowControl w:val="0"/>
              <w:jc w:val="both"/>
              <w:textAlignment w:val="baseline"/>
              <w:rPr>
                <w:b/>
                <w:bCs/>
                <w:szCs w:val="24"/>
              </w:rPr>
            </w:pPr>
            <w:r w:rsidRPr="004730D0">
              <w:rPr>
                <w:b/>
                <w:szCs w:val="24"/>
                <w:lang w:eastAsia="ar-SA"/>
              </w:rPr>
              <w:t xml:space="preserve">7 </w:t>
            </w:r>
            <w:r w:rsidRPr="004730D0">
              <w:rPr>
                <w:szCs w:val="24"/>
                <w:lang w:eastAsia="ar-SA"/>
              </w:rPr>
              <w:t>tikslas. Į</w:t>
            </w:r>
            <w:r w:rsidRPr="004730D0">
              <w:rPr>
                <w:bCs/>
                <w:szCs w:val="24"/>
              </w:rPr>
              <w:t>rašytas</w:t>
            </w:r>
            <w:r w:rsidRPr="004730D0">
              <w:rPr>
                <w:b/>
                <w:bCs/>
                <w:szCs w:val="24"/>
              </w:rPr>
              <w:t xml:space="preserve"> Socialinių paslaugų plano I dalyje </w:t>
            </w:r>
          </w:p>
          <w:p w14:paraId="7C84B1D0" w14:textId="44F94D8B" w:rsidR="008176D0" w:rsidRPr="004730D0" w:rsidRDefault="008176D0" w:rsidP="008176D0">
            <w:pPr>
              <w:widowControl w:val="0"/>
              <w:suppressAutoHyphens/>
              <w:jc w:val="both"/>
              <w:outlineLvl w:val="0"/>
              <w:rPr>
                <w:szCs w:val="24"/>
                <w:lang w:eastAsia="ar-SA"/>
              </w:rPr>
            </w:pPr>
            <w:r w:rsidRPr="004730D0">
              <w:rPr>
                <w:szCs w:val="24"/>
              </w:rPr>
              <w:t xml:space="preserve">Mažinti socialinę atskirtį įvairių socialinių grupių asmenims ir teikti akredituotas socialinės priežiūras paslaugas, </w:t>
            </w:r>
            <w:r w:rsidRPr="00721958">
              <w:rPr>
                <w:szCs w:val="24"/>
              </w:rPr>
              <w:t>užtikrinti akredituotos socialinės reabilitacijos neįgaliesiems bendruomenėje paslaugų teikimą, vykdyti šios paslaugos kokybės kontrolę, teikti metodinę paramą</w:t>
            </w:r>
            <w:r w:rsidRPr="004730D0">
              <w:rPr>
                <w:szCs w:val="24"/>
              </w:rPr>
              <w:t>.</w:t>
            </w:r>
          </w:p>
        </w:tc>
      </w:tr>
      <w:tr w:rsidR="008176D0" w:rsidRPr="004730D0" w14:paraId="4B520C95" w14:textId="77777777" w:rsidTr="00075DEA">
        <w:trPr>
          <w:trHeight w:val="1807"/>
        </w:trPr>
        <w:tc>
          <w:tcPr>
            <w:tcW w:w="2109" w:type="dxa"/>
            <w:tcBorders>
              <w:top w:val="single" w:sz="4" w:space="0" w:color="auto"/>
              <w:left w:val="single" w:sz="4" w:space="0" w:color="auto"/>
              <w:bottom w:val="single" w:sz="4" w:space="0" w:color="auto"/>
              <w:right w:val="single" w:sz="4" w:space="0" w:color="auto"/>
            </w:tcBorders>
            <w:shd w:val="clear" w:color="auto" w:fill="F2F2F2"/>
            <w:vAlign w:val="center"/>
          </w:tcPr>
          <w:p w14:paraId="516B54D9"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2"/>
                <w:szCs w:val="22"/>
                <w:lang w:eastAsia="ar-SA"/>
              </w:rPr>
            </w:pPr>
            <w:bookmarkStart w:id="34" w:name="_Hlk129767049"/>
            <w:r w:rsidRPr="004730D0">
              <w:rPr>
                <w:b/>
                <w:sz w:val="22"/>
                <w:szCs w:val="22"/>
                <w:lang w:eastAsia="ar-SA"/>
              </w:rPr>
              <w:lastRenderedPageBreak/>
              <w:t>Uždaviniai</w:t>
            </w:r>
          </w:p>
        </w:tc>
        <w:tc>
          <w:tcPr>
            <w:tcW w:w="211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DA2E4B2"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2"/>
                <w:szCs w:val="22"/>
                <w:lang w:eastAsia="ar-SA"/>
              </w:rPr>
            </w:pPr>
            <w:r w:rsidRPr="004730D0">
              <w:rPr>
                <w:b/>
                <w:sz w:val="22"/>
                <w:szCs w:val="22"/>
                <w:lang w:eastAsia="ar-SA"/>
              </w:rPr>
              <w:t>Priemonės</w:t>
            </w:r>
          </w:p>
        </w:tc>
        <w:tc>
          <w:tcPr>
            <w:tcW w:w="1469" w:type="dxa"/>
            <w:tcBorders>
              <w:top w:val="single" w:sz="4" w:space="0" w:color="auto"/>
              <w:left w:val="single" w:sz="4" w:space="0" w:color="auto"/>
              <w:bottom w:val="single" w:sz="4" w:space="0" w:color="auto"/>
              <w:right w:val="single" w:sz="4" w:space="0" w:color="auto"/>
            </w:tcBorders>
            <w:shd w:val="clear" w:color="auto" w:fill="F2F2F2"/>
            <w:vAlign w:val="center"/>
          </w:tcPr>
          <w:p w14:paraId="0D2C4EAB"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2"/>
                <w:szCs w:val="22"/>
                <w:lang w:eastAsia="ar-SA"/>
              </w:rPr>
            </w:pPr>
            <w:r w:rsidRPr="004730D0">
              <w:rPr>
                <w:b/>
                <w:sz w:val="22"/>
                <w:szCs w:val="22"/>
                <w:lang w:eastAsia="ar-SA"/>
              </w:rPr>
              <w:t>Lėšos tūkst. Eur</w:t>
            </w:r>
          </w:p>
          <w:p w14:paraId="77D2ACF7"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2"/>
                <w:szCs w:val="22"/>
                <w:lang w:eastAsia="ar-SA"/>
              </w:rPr>
            </w:pPr>
            <w:r w:rsidRPr="004730D0">
              <w:rPr>
                <w:b/>
                <w:sz w:val="22"/>
                <w:szCs w:val="22"/>
                <w:lang w:eastAsia="ar-SA"/>
              </w:rPr>
              <w:t>finansavimo šaltiniai</w:t>
            </w:r>
          </w:p>
        </w:tc>
        <w:tc>
          <w:tcPr>
            <w:tcW w:w="182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8427E6F"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2"/>
                <w:szCs w:val="22"/>
                <w:lang w:eastAsia="ar-SA"/>
              </w:rPr>
            </w:pPr>
            <w:r w:rsidRPr="004730D0">
              <w:rPr>
                <w:b/>
                <w:sz w:val="22"/>
                <w:szCs w:val="22"/>
                <w:lang w:eastAsia="ar-SA"/>
              </w:rPr>
              <w:t>Atsakingi vykdytojai</w:t>
            </w:r>
          </w:p>
        </w:tc>
        <w:tc>
          <w:tcPr>
            <w:tcW w:w="2150" w:type="dxa"/>
            <w:tcBorders>
              <w:top w:val="single" w:sz="4" w:space="0" w:color="auto"/>
              <w:left w:val="single" w:sz="4" w:space="0" w:color="auto"/>
              <w:bottom w:val="single" w:sz="4" w:space="0" w:color="auto"/>
              <w:right w:val="single" w:sz="4" w:space="0" w:color="auto"/>
            </w:tcBorders>
            <w:shd w:val="clear" w:color="auto" w:fill="F2F2F2"/>
            <w:vAlign w:val="center"/>
          </w:tcPr>
          <w:p w14:paraId="59F94828"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2"/>
                <w:szCs w:val="22"/>
                <w:lang w:eastAsia="ar-SA"/>
              </w:rPr>
            </w:pPr>
            <w:r w:rsidRPr="004730D0">
              <w:rPr>
                <w:b/>
                <w:sz w:val="22"/>
                <w:szCs w:val="22"/>
                <w:lang w:eastAsia="ar-SA"/>
              </w:rPr>
              <w:t>Laukiamas rezultatas</w:t>
            </w:r>
          </w:p>
        </w:tc>
      </w:tr>
      <w:bookmarkEnd w:id="34"/>
      <w:tr w:rsidR="008176D0" w:rsidRPr="004730D0" w14:paraId="1060E31C" w14:textId="77777777" w:rsidTr="00075DEA">
        <w:trPr>
          <w:trHeight w:val="3255"/>
        </w:trPr>
        <w:tc>
          <w:tcPr>
            <w:tcW w:w="2109" w:type="dxa"/>
          </w:tcPr>
          <w:p w14:paraId="25B9991B"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szCs w:val="24"/>
                <w:lang w:eastAsia="ar-SA"/>
              </w:rPr>
            </w:pPr>
            <w:r w:rsidRPr="004730D0">
              <w:t xml:space="preserve">Užtikrinti akredituotų socialinių paslaugų teikimą </w:t>
            </w:r>
          </w:p>
        </w:tc>
        <w:tc>
          <w:tcPr>
            <w:tcW w:w="2110" w:type="dxa"/>
            <w:gridSpan w:val="2"/>
          </w:tcPr>
          <w:p w14:paraId="5C3366A4" w14:textId="77777777" w:rsidR="008176D0" w:rsidRPr="004730D0" w:rsidRDefault="008176D0" w:rsidP="008176D0">
            <w:pPr>
              <w:tabs>
                <w:tab w:val="left" w:pos="720"/>
              </w:tabs>
              <w:jc w:val="both"/>
              <w:rPr>
                <w:bCs/>
                <w:szCs w:val="24"/>
                <w:shd w:val="clear" w:color="auto" w:fill="FFFFFF"/>
              </w:rPr>
            </w:pPr>
            <w:r w:rsidRPr="004730D0">
              <w:t>Teikti a</w:t>
            </w:r>
            <w:r w:rsidRPr="004730D0">
              <w:rPr>
                <w:bCs/>
                <w:szCs w:val="24"/>
                <w:shd w:val="clear" w:color="auto" w:fill="FFFFFF"/>
              </w:rPr>
              <w:t>pgyvendinimo savarankiško gyvenimo namuose, intensyvios krizių įveikimo pagalbos,</w:t>
            </w:r>
          </w:p>
          <w:p w14:paraId="3AF58682" w14:textId="75B58E1C" w:rsidR="008176D0" w:rsidRPr="004730D0" w:rsidRDefault="008176D0" w:rsidP="008176D0">
            <w:pPr>
              <w:tabs>
                <w:tab w:val="left" w:pos="720"/>
              </w:tabs>
              <w:jc w:val="both"/>
            </w:pPr>
            <w:r w:rsidRPr="004730D0">
              <w:rPr>
                <w:szCs w:val="24"/>
              </w:rPr>
              <w:t>psichosocialinės pagalbos, apgyvendinimas apsaugotame būste, laikino atokvėpio paslaugas</w:t>
            </w:r>
          </w:p>
        </w:tc>
        <w:tc>
          <w:tcPr>
            <w:tcW w:w="1469" w:type="dxa"/>
          </w:tcPr>
          <w:p w14:paraId="7835F666" w14:textId="5FEA58DC"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szCs w:val="24"/>
                <w:lang w:eastAsia="ar-SA"/>
              </w:rPr>
            </w:pPr>
            <w:r w:rsidRPr="004730D0">
              <w:rPr>
                <w:szCs w:val="24"/>
                <w:lang w:eastAsia="ar-SA"/>
              </w:rPr>
              <w:t>100,0 SB</w:t>
            </w:r>
          </w:p>
        </w:tc>
        <w:tc>
          <w:tcPr>
            <w:tcW w:w="1829" w:type="dxa"/>
            <w:gridSpan w:val="2"/>
          </w:tcPr>
          <w:p w14:paraId="493AAAB4" w14:textId="77777777" w:rsidR="008176D0" w:rsidRPr="004730D0" w:rsidRDefault="008176D0" w:rsidP="008176D0">
            <w:pPr>
              <w:widowControl w:val="0"/>
              <w:jc w:val="both"/>
              <w:textAlignment w:val="baseline"/>
              <w:rPr>
                <w:szCs w:val="24"/>
                <w:lang w:eastAsia="ar-SA"/>
              </w:rPr>
            </w:pPr>
            <w:r w:rsidRPr="004730D0">
              <w:rPr>
                <w:szCs w:val="24"/>
                <w:lang w:eastAsia="ar-SA"/>
              </w:rPr>
              <w:t xml:space="preserve">Jurbarko evangelikų liuteronų parapijos </w:t>
            </w:r>
            <w:proofErr w:type="spellStart"/>
            <w:r w:rsidRPr="004730D0">
              <w:rPr>
                <w:szCs w:val="24"/>
                <w:lang w:eastAsia="ar-SA"/>
              </w:rPr>
              <w:t>diakonijos</w:t>
            </w:r>
            <w:proofErr w:type="spellEnd"/>
            <w:r w:rsidRPr="004730D0">
              <w:rPr>
                <w:szCs w:val="24"/>
                <w:lang w:eastAsia="ar-SA"/>
              </w:rPr>
              <w:t xml:space="preserve"> „Jurbarko sandora“,</w:t>
            </w:r>
          </w:p>
          <w:p w14:paraId="6AB39AC6" w14:textId="77777777" w:rsidR="008176D0" w:rsidRPr="004730D0" w:rsidRDefault="008176D0" w:rsidP="008176D0">
            <w:pPr>
              <w:widowControl w:val="0"/>
              <w:jc w:val="both"/>
              <w:textAlignment w:val="baseline"/>
              <w:rPr>
                <w:szCs w:val="24"/>
                <w:lang w:eastAsia="ar-SA"/>
              </w:rPr>
            </w:pPr>
            <w:r w:rsidRPr="004730D0">
              <w:rPr>
                <w:szCs w:val="24"/>
                <w:lang w:eastAsia="ar-SA"/>
              </w:rPr>
              <w:t>Skalvijos namai</w:t>
            </w:r>
          </w:p>
        </w:tc>
        <w:tc>
          <w:tcPr>
            <w:tcW w:w="2150" w:type="dxa"/>
          </w:tcPr>
          <w:p w14:paraId="0745808A"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szCs w:val="24"/>
                <w:lang w:eastAsia="ar-SA"/>
              </w:rPr>
            </w:pPr>
            <w:r w:rsidRPr="004730D0">
              <w:rPr>
                <w:szCs w:val="24"/>
                <w:lang w:eastAsia="ar-SA"/>
              </w:rPr>
              <w:t>Asmenys gaus jų poreikius atliepiančias kokybiškas socialinės paslaugas</w:t>
            </w:r>
          </w:p>
        </w:tc>
      </w:tr>
      <w:tr w:rsidR="008176D0" w:rsidRPr="004730D0" w14:paraId="2CBAE503" w14:textId="77777777" w:rsidTr="00075DEA">
        <w:trPr>
          <w:trHeight w:val="360"/>
        </w:trPr>
        <w:tc>
          <w:tcPr>
            <w:tcW w:w="2109" w:type="dxa"/>
          </w:tcPr>
          <w:p w14:paraId="0098597B" w14:textId="16603C3D"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pPr>
            <w:r w:rsidRPr="004730D0">
              <w:rPr>
                <w:szCs w:val="24"/>
                <w:lang w:eastAsia="ar-SA"/>
              </w:rPr>
              <w:t>Užtikrinti socialinės reabilitacijos paslaugų neįgaliesiems teikimą</w:t>
            </w:r>
          </w:p>
        </w:tc>
        <w:tc>
          <w:tcPr>
            <w:tcW w:w="2110" w:type="dxa"/>
            <w:gridSpan w:val="2"/>
          </w:tcPr>
          <w:p w14:paraId="6FAD6879" w14:textId="29E67AC3" w:rsidR="008176D0" w:rsidRPr="004730D0" w:rsidRDefault="008176D0" w:rsidP="008176D0">
            <w:pPr>
              <w:tabs>
                <w:tab w:val="left" w:pos="720"/>
              </w:tabs>
              <w:jc w:val="both"/>
            </w:pPr>
            <w:r w:rsidRPr="004730D0">
              <w:rPr>
                <w:szCs w:val="24"/>
              </w:rPr>
              <w:t xml:space="preserve">  Teikti akredituotos socialinės reabilitacijos paslaugas neįgaliesiems bendruomenėje </w:t>
            </w:r>
          </w:p>
        </w:tc>
        <w:tc>
          <w:tcPr>
            <w:tcW w:w="1469" w:type="dxa"/>
          </w:tcPr>
          <w:p w14:paraId="50266704"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szCs w:val="24"/>
                <w:lang w:eastAsia="ar-SA"/>
              </w:rPr>
            </w:pPr>
            <w:r w:rsidRPr="004730D0">
              <w:rPr>
                <w:szCs w:val="24"/>
                <w:lang w:eastAsia="ar-SA"/>
              </w:rPr>
              <w:t>4,0 SB</w:t>
            </w:r>
          </w:p>
          <w:p w14:paraId="6A8DCAEA" w14:textId="6C4AEB6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szCs w:val="24"/>
                <w:lang w:eastAsia="ar-SA"/>
              </w:rPr>
            </w:pPr>
            <w:r w:rsidRPr="004730D0">
              <w:rPr>
                <w:szCs w:val="24"/>
                <w:lang w:eastAsia="ar-SA"/>
              </w:rPr>
              <w:t>51,3 VB</w:t>
            </w:r>
          </w:p>
        </w:tc>
        <w:tc>
          <w:tcPr>
            <w:tcW w:w="1829" w:type="dxa"/>
            <w:gridSpan w:val="2"/>
          </w:tcPr>
          <w:p w14:paraId="5CAE5A08" w14:textId="6C5DBA2D" w:rsidR="008176D0" w:rsidRPr="004730D0" w:rsidRDefault="008176D0" w:rsidP="008176D0">
            <w:pPr>
              <w:widowControl w:val="0"/>
              <w:jc w:val="both"/>
              <w:textAlignment w:val="baseline"/>
              <w:rPr>
                <w:szCs w:val="24"/>
                <w:lang w:eastAsia="ar-SA"/>
              </w:rPr>
            </w:pPr>
            <w:r w:rsidRPr="004730D0">
              <w:rPr>
                <w:szCs w:val="24"/>
                <w:lang w:eastAsia="ar-SA"/>
              </w:rPr>
              <w:t xml:space="preserve">Jurbarko evangelikų liuteronų parapijos </w:t>
            </w:r>
            <w:proofErr w:type="spellStart"/>
            <w:r w:rsidRPr="004730D0">
              <w:rPr>
                <w:szCs w:val="24"/>
                <w:lang w:eastAsia="ar-SA"/>
              </w:rPr>
              <w:t>diakonijos</w:t>
            </w:r>
            <w:proofErr w:type="spellEnd"/>
            <w:r w:rsidRPr="004730D0">
              <w:rPr>
                <w:szCs w:val="24"/>
                <w:lang w:eastAsia="ar-SA"/>
              </w:rPr>
              <w:t xml:space="preserve"> „Jurbarko sandora“, Lietuvos samariečių Jurbarko krašto bendrija, Jurbarko rajono</w:t>
            </w:r>
            <w:r>
              <w:rPr>
                <w:szCs w:val="24"/>
                <w:lang w:eastAsia="ar-SA"/>
              </w:rPr>
              <w:t xml:space="preserve"> </w:t>
            </w:r>
            <w:r w:rsidRPr="004730D0">
              <w:rPr>
                <w:szCs w:val="24"/>
                <w:lang w:eastAsia="ar-SA"/>
              </w:rPr>
              <w:t>neįgaliųjų draugija, VšĮ LASS pietvakarių centras.</w:t>
            </w:r>
          </w:p>
        </w:tc>
        <w:tc>
          <w:tcPr>
            <w:tcW w:w="2150" w:type="dxa"/>
          </w:tcPr>
          <w:p w14:paraId="27C0DBBF" w14:textId="59EF1EA3"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szCs w:val="24"/>
                <w:lang w:eastAsia="ar-SA"/>
              </w:rPr>
            </w:pPr>
            <w:r w:rsidRPr="004730D0">
              <w:rPr>
                <w:szCs w:val="24"/>
                <w:lang w:eastAsia="ar-SA"/>
              </w:rPr>
              <w:t>Daugiau asmenų su negalia galės pasinaudoti užimtumo, socialinėmis, kultūrinėmis paslaugomis, pagerės jų gyvenimo kokybė</w:t>
            </w:r>
          </w:p>
        </w:tc>
      </w:tr>
      <w:tr w:rsidR="008176D0" w:rsidRPr="004730D0" w14:paraId="533D2638" w14:textId="77777777" w:rsidTr="00075DEA">
        <w:trPr>
          <w:trHeight w:val="345"/>
        </w:trPr>
        <w:tc>
          <w:tcPr>
            <w:tcW w:w="9667" w:type="dxa"/>
            <w:gridSpan w:val="7"/>
            <w:shd w:val="clear" w:color="auto" w:fill="F2F2F2" w:themeFill="background1" w:themeFillShade="F2"/>
          </w:tcPr>
          <w:p w14:paraId="203C8CF7" w14:textId="54148B59" w:rsidR="008176D0" w:rsidRPr="004730D0" w:rsidRDefault="008176D0" w:rsidP="008176D0">
            <w:pPr>
              <w:widowControl w:val="0"/>
              <w:jc w:val="both"/>
              <w:textAlignment w:val="baseline"/>
              <w:rPr>
                <w:b/>
                <w:bCs/>
                <w:szCs w:val="24"/>
              </w:rPr>
            </w:pPr>
            <w:r w:rsidRPr="004730D0">
              <w:rPr>
                <w:b/>
                <w:szCs w:val="24"/>
                <w:lang w:eastAsia="ar-SA"/>
              </w:rPr>
              <w:t xml:space="preserve">8 </w:t>
            </w:r>
            <w:r w:rsidRPr="004730D0">
              <w:rPr>
                <w:szCs w:val="24"/>
                <w:lang w:eastAsia="ar-SA"/>
              </w:rPr>
              <w:t>tikslas. Į</w:t>
            </w:r>
            <w:r w:rsidRPr="004730D0">
              <w:rPr>
                <w:bCs/>
                <w:szCs w:val="24"/>
              </w:rPr>
              <w:t>rašytas</w:t>
            </w:r>
            <w:r w:rsidRPr="004730D0">
              <w:rPr>
                <w:b/>
                <w:bCs/>
                <w:szCs w:val="24"/>
              </w:rPr>
              <w:t xml:space="preserve"> Socialinių paslaugų plano I dalyje </w:t>
            </w:r>
          </w:p>
          <w:p w14:paraId="7F935BFE" w14:textId="6963E135"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szCs w:val="24"/>
                <w:lang w:eastAsia="ar-SA"/>
              </w:rPr>
            </w:pPr>
            <w:r w:rsidRPr="004730D0">
              <w:rPr>
                <w:szCs w:val="24"/>
                <w:shd w:val="clear" w:color="auto" w:fill="F2F2F2" w:themeFill="background1" w:themeFillShade="F2"/>
              </w:rPr>
              <w:t xml:space="preserve">Užtikrinti tinkamą prevencinių paslaugų organizavimą ir teikimą,  </w:t>
            </w:r>
            <w:r w:rsidRPr="00721958">
              <w:rPr>
                <w:szCs w:val="24"/>
                <w:shd w:val="clear" w:color="auto" w:fill="F2F2F2" w:themeFill="background1" w:themeFillShade="F2"/>
              </w:rPr>
              <w:t>koordinuoti</w:t>
            </w:r>
            <w:r w:rsidRPr="00721958">
              <w:rPr>
                <w:szCs w:val="24"/>
              </w:rPr>
              <w:t xml:space="preserve"> bendruomeninių šeimos namų funkcijų vykdymą, naujai atrinktuose bendruomeniniuose šeimos namuose, užtikrinant tinkamą kompleksinių paslaugų šeimai organizavimą ir teikimą</w:t>
            </w:r>
            <w:r w:rsidRPr="004730D0">
              <w:rPr>
                <w:szCs w:val="24"/>
              </w:rPr>
              <w:t>.</w:t>
            </w:r>
          </w:p>
        </w:tc>
      </w:tr>
      <w:tr w:rsidR="008176D0" w:rsidRPr="004730D0" w14:paraId="50C28A7E" w14:textId="77777777" w:rsidTr="00075DEA">
        <w:trPr>
          <w:trHeight w:val="75"/>
        </w:trPr>
        <w:tc>
          <w:tcPr>
            <w:tcW w:w="2109" w:type="dxa"/>
            <w:shd w:val="clear" w:color="auto" w:fill="F2F2F2" w:themeFill="background1" w:themeFillShade="F2"/>
            <w:vAlign w:val="center"/>
          </w:tcPr>
          <w:p w14:paraId="04BB55BC" w14:textId="523C9A6C"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pPr>
            <w:r w:rsidRPr="004730D0">
              <w:rPr>
                <w:b/>
                <w:sz w:val="22"/>
                <w:szCs w:val="22"/>
                <w:lang w:eastAsia="ar-SA"/>
              </w:rPr>
              <w:t>Uždaviniai</w:t>
            </w:r>
          </w:p>
        </w:tc>
        <w:tc>
          <w:tcPr>
            <w:tcW w:w="2110" w:type="dxa"/>
            <w:gridSpan w:val="2"/>
            <w:shd w:val="clear" w:color="auto" w:fill="F2F2F2" w:themeFill="background1" w:themeFillShade="F2"/>
            <w:vAlign w:val="center"/>
          </w:tcPr>
          <w:p w14:paraId="21D4ADBE" w14:textId="79FD0795" w:rsidR="008176D0" w:rsidRPr="004730D0" w:rsidRDefault="008176D0" w:rsidP="008176D0">
            <w:pPr>
              <w:tabs>
                <w:tab w:val="left" w:pos="720"/>
              </w:tabs>
              <w:jc w:val="both"/>
            </w:pPr>
            <w:r w:rsidRPr="004730D0">
              <w:rPr>
                <w:b/>
                <w:sz w:val="22"/>
                <w:szCs w:val="22"/>
                <w:lang w:eastAsia="ar-SA"/>
              </w:rPr>
              <w:t>Priemonės</w:t>
            </w:r>
          </w:p>
        </w:tc>
        <w:tc>
          <w:tcPr>
            <w:tcW w:w="1469" w:type="dxa"/>
            <w:shd w:val="clear" w:color="auto" w:fill="F2F2F2" w:themeFill="background1" w:themeFillShade="F2"/>
            <w:vAlign w:val="center"/>
          </w:tcPr>
          <w:p w14:paraId="7B18E3F9"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2"/>
                <w:szCs w:val="22"/>
                <w:lang w:eastAsia="ar-SA"/>
              </w:rPr>
            </w:pPr>
            <w:r w:rsidRPr="004730D0">
              <w:rPr>
                <w:b/>
                <w:sz w:val="22"/>
                <w:szCs w:val="22"/>
                <w:lang w:eastAsia="ar-SA"/>
              </w:rPr>
              <w:t>Lėšos tūkst. Eur</w:t>
            </w:r>
          </w:p>
          <w:p w14:paraId="771A1E72" w14:textId="04EEC99D"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szCs w:val="24"/>
                <w:lang w:eastAsia="ar-SA"/>
              </w:rPr>
            </w:pPr>
            <w:r w:rsidRPr="004730D0">
              <w:rPr>
                <w:b/>
                <w:sz w:val="22"/>
                <w:szCs w:val="22"/>
                <w:lang w:eastAsia="ar-SA"/>
              </w:rPr>
              <w:t>finansavimo šaltiniai</w:t>
            </w:r>
          </w:p>
        </w:tc>
        <w:tc>
          <w:tcPr>
            <w:tcW w:w="1829" w:type="dxa"/>
            <w:gridSpan w:val="2"/>
            <w:shd w:val="clear" w:color="auto" w:fill="F2F2F2" w:themeFill="background1" w:themeFillShade="F2"/>
            <w:vAlign w:val="center"/>
          </w:tcPr>
          <w:p w14:paraId="400F061B" w14:textId="57B92CC7" w:rsidR="008176D0" w:rsidRPr="004730D0" w:rsidRDefault="008176D0" w:rsidP="008176D0">
            <w:pPr>
              <w:widowControl w:val="0"/>
              <w:jc w:val="both"/>
              <w:textAlignment w:val="baseline"/>
              <w:rPr>
                <w:szCs w:val="24"/>
                <w:lang w:eastAsia="ar-SA"/>
              </w:rPr>
            </w:pPr>
            <w:r w:rsidRPr="004730D0">
              <w:rPr>
                <w:b/>
                <w:sz w:val="22"/>
                <w:szCs w:val="22"/>
                <w:lang w:eastAsia="ar-SA"/>
              </w:rPr>
              <w:t>Atsakingi vykdytojai</w:t>
            </w:r>
          </w:p>
        </w:tc>
        <w:tc>
          <w:tcPr>
            <w:tcW w:w="2150" w:type="dxa"/>
            <w:shd w:val="clear" w:color="auto" w:fill="F2F2F2" w:themeFill="background1" w:themeFillShade="F2"/>
            <w:vAlign w:val="center"/>
          </w:tcPr>
          <w:p w14:paraId="1B6A1C0B" w14:textId="75F7B69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szCs w:val="24"/>
                <w:lang w:eastAsia="ar-SA"/>
              </w:rPr>
            </w:pPr>
            <w:r w:rsidRPr="004730D0">
              <w:rPr>
                <w:b/>
                <w:sz w:val="22"/>
                <w:szCs w:val="22"/>
                <w:lang w:eastAsia="ar-SA"/>
              </w:rPr>
              <w:t>Laukiamas rezultatas</w:t>
            </w:r>
          </w:p>
        </w:tc>
      </w:tr>
      <w:tr w:rsidR="008176D0" w:rsidRPr="004730D0" w14:paraId="50B7857B" w14:textId="77777777" w:rsidTr="007F0BA1">
        <w:trPr>
          <w:trHeight w:val="2006"/>
        </w:trPr>
        <w:tc>
          <w:tcPr>
            <w:tcW w:w="2109" w:type="dxa"/>
          </w:tcPr>
          <w:p w14:paraId="6643E535" w14:textId="7FB9CF4E"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pPr>
            <w:r w:rsidRPr="004730D0">
              <w:t>Užtikrinti tinkamą prevencinių paslaugų prieinamumą</w:t>
            </w:r>
          </w:p>
        </w:tc>
        <w:tc>
          <w:tcPr>
            <w:tcW w:w="2110" w:type="dxa"/>
            <w:gridSpan w:val="2"/>
          </w:tcPr>
          <w:p w14:paraId="55BCFFFD" w14:textId="1000A534" w:rsidR="008176D0" w:rsidRPr="004730D0" w:rsidRDefault="008176D0" w:rsidP="008176D0">
            <w:pPr>
              <w:tabs>
                <w:tab w:val="left" w:pos="720"/>
              </w:tabs>
              <w:jc w:val="both"/>
            </w:pPr>
            <w:r w:rsidRPr="004730D0">
              <w:rPr>
                <w:sz w:val="22"/>
                <w:szCs w:val="22"/>
              </w:rPr>
              <w:t>teikti prevencine paslaugas šeimai ir vykdyti kompleksinių paslaugas šeimai projektą</w:t>
            </w:r>
          </w:p>
        </w:tc>
        <w:tc>
          <w:tcPr>
            <w:tcW w:w="1469" w:type="dxa"/>
          </w:tcPr>
          <w:p w14:paraId="174C35CD" w14:textId="017A195C"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szCs w:val="24"/>
                <w:lang w:eastAsia="ar-SA"/>
              </w:rPr>
            </w:pPr>
            <w:r w:rsidRPr="004730D0">
              <w:rPr>
                <w:szCs w:val="24"/>
                <w:lang w:eastAsia="ar-SA"/>
              </w:rPr>
              <w:t>24,6 VB</w:t>
            </w:r>
          </w:p>
          <w:p w14:paraId="442BA23B" w14:textId="77777777"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szCs w:val="24"/>
                <w:lang w:eastAsia="ar-SA"/>
              </w:rPr>
            </w:pPr>
          </w:p>
          <w:p w14:paraId="4EB56FAA" w14:textId="18590E0A"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szCs w:val="24"/>
                <w:lang w:eastAsia="ar-SA"/>
              </w:rPr>
            </w:pPr>
            <w:r w:rsidRPr="004730D0">
              <w:rPr>
                <w:szCs w:val="24"/>
                <w:lang w:eastAsia="ar-SA"/>
              </w:rPr>
              <w:t>Nenurodoma ES</w:t>
            </w:r>
          </w:p>
        </w:tc>
        <w:tc>
          <w:tcPr>
            <w:tcW w:w="1829" w:type="dxa"/>
            <w:gridSpan w:val="2"/>
          </w:tcPr>
          <w:p w14:paraId="2189B609" w14:textId="72D0EAB0" w:rsidR="008176D0" w:rsidRPr="004730D0" w:rsidRDefault="008176D0" w:rsidP="007F0BA1">
            <w:pPr>
              <w:widowControl w:val="0"/>
              <w:jc w:val="both"/>
              <w:textAlignment w:val="baseline"/>
              <w:rPr>
                <w:szCs w:val="24"/>
                <w:lang w:eastAsia="ar-SA"/>
              </w:rPr>
            </w:pPr>
            <w:r w:rsidRPr="004730D0">
              <w:rPr>
                <w:szCs w:val="24"/>
                <w:lang w:eastAsia="ar-SA"/>
              </w:rPr>
              <w:t xml:space="preserve">Jurbarko evangelikų liuteronų parapijos </w:t>
            </w:r>
            <w:proofErr w:type="spellStart"/>
            <w:r w:rsidRPr="004730D0">
              <w:rPr>
                <w:szCs w:val="24"/>
                <w:lang w:eastAsia="ar-SA"/>
              </w:rPr>
              <w:t>diakonijos</w:t>
            </w:r>
            <w:proofErr w:type="spellEnd"/>
            <w:r w:rsidRPr="004730D0">
              <w:rPr>
                <w:szCs w:val="24"/>
                <w:lang w:eastAsia="ar-SA"/>
              </w:rPr>
              <w:t xml:space="preserve"> „Jurbarko sandora“</w:t>
            </w:r>
          </w:p>
        </w:tc>
        <w:tc>
          <w:tcPr>
            <w:tcW w:w="2150" w:type="dxa"/>
          </w:tcPr>
          <w:p w14:paraId="3B19329D" w14:textId="4AE1B586" w:rsidR="008176D0" w:rsidRPr="004730D0" w:rsidRDefault="008176D0" w:rsidP="008176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szCs w:val="24"/>
                <w:lang w:eastAsia="ar-SA"/>
              </w:rPr>
            </w:pPr>
            <w:r w:rsidRPr="004730D0">
              <w:rPr>
                <w:szCs w:val="24"/>
                <w:lang w:eastAsia="ar-SA"/>
              </w:rPr>
              <w:t>Asmenys ir šeimos gaus prevencines socialines paslaugas</w:t>
            </w:r>
          </w:p>
        </w:tc>
      </w:tr>
    </w:tbl>
    <w:p w14:paraId="6A8CDB74" w14:textId="77777777" w:rsidR="002D4DF3" w:rsidRDefault="002D4DF3" w:rsidP="004D08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b/>
          <w:szCs w:val="24"/>
          <w:lang w:eastAsia="ar-SA"/>
        </w:rPr>
      </w:pPr>
      <w:bookmarkStart w:id="35" w:name="_Hlk129593315"/>
    </w:p>
    <w:p w14:paraId="5DDDC7C7" w14:textId="69C94C9C"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b/>
          <w:szCs w:val="24"/>
          <w:lang w:eastAsia="ar-SA"/>
        </w:rPr>
      </w:pPr>
      <w:r w:rsidRPr="004730D0">
        <w:rPr>
          <w:b/>
          <w:szCs w:val="24"/>
          <w:lang w:eastAsia="ar-SA"/>
        </w:rPr>
        <w:t>11. Regioninių socialinių paslaugų poreikis 202</w:t>
      </w:r>
      <w:r w:rsidR="00025A90" w:rsidRPr="004730D0">
        <w:rPr>
          <w:b/>
          <w:szCs w:val="24"/>
          <w:lang w:eastAsia="ar-SA"/>
        </w:rPr>
        <w:t>2</w:t>
      </w:r>
      <w:r w:rsidRPr="004730D0">
        <w:rPr>
          <w:b/>
          <w:szCs w:val="24"/>
          <w:lang w:eastAsia="ar-SA"/>
        </w:rPr>
        <w:t xml:space="preserve"> m.</w:t>
      </w:r>
    </w:p>
    <w:p w14:paraId="37070672" w14:textId="6766ECD8" w:rsidR="00D406AD" w:rsidRPr="004730D0" w:rsidRDefault="00025A90" w:rsidP="007374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szCs w:val="24"/>
          <w:lang w:eastAsia="ar-SA"/>
        </w:rPr>
      </w:pPr>
      <w:r w:rsidRPr="004730D0">
        <w:rPr>
          <w:szCs w:val="24"/>
          <w:lang w:eastAsia="ar-SA"/>
        </w:rPr>
        <w:t xml:space="preserve">2022 </w:t>
      </w:r>
      <w:r w:rsidR="00D406AD" w:rsidRPr="004730D0">
        <w:rPr>
          <w:szCs w:val="24"/>
          <w:lang w:eastAsia="ar-SA"/>
        </w:rPr>
        <w:t>m. apgyvendintų asmenų regioninės globos įstaigose skaičius pateikiamas lentelėje.</w:t>
      </w:r>
    </w:p>
    <w:p w14:paraId="238F23C6" w14:textId="1F479E90"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Cs w:val="24"/>
          <w:lang w:eastAsia="ar-SA"/>
        </w:rPr>
      </w:pPr>
      <w:r w:rsidRPr="004730D0">
        <w:rPr>
          <w:szCs w:val="24"/>
          <w:lang w:eastAsia="ar-SA"/>
        </w:rPr>
        <w:t xml:space="preserve">                                                                                                   </w:t>
      </w:r>
    </w:p>
    <w:p w14:paraId="455C2D09" w14:textId="691EAEC2"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832"/>
        <w:jc w:val="center"/>
        <w:rPr>
          <w:szCs w:val="24"/>
          <w:lang w:eastAsia="ar-SA"/>
        </w:rPr>
      </w:pPr>
      <w:r w:rsidRPr="004730D0">
        <w:rPr>
          <w:szCs w:val="24"/>
          <w:lang w:eastAsia="ar-SA"/>
        </w:rPr>
        <w:tab/>
      </w:r>
      <w:r w:rsidRPr="004730D0">
        <w:rPr>
          <w:szCs w:val="24"/>
          <w:lang w:eastAsia="ar-SA"/>
        </w:rPr>
        <w:tab/>
      </w:r>
      <w:r w:rsidRPr="004730D0">
        <w:rPr>
          <w:szCs w:val="24"/>
          <w:lang w:eastAsia="ar-SA"/>
        </w:rPr>
        <w:tab/>
      </w:r>
      <w:r w:rsidRPr="004730D0">
        <w:rPr>
          <w:szCs w:val="24"/>
          <w:lang w:eastAsia="ar-SA"/>
        </w:rPr>
        <w:tab/>
      </w:r>
      <w:r w:rsidRPr="004730D0">
        <w:rPr>
          <w:szCs w:val="24"/>
          <w:lang w:eastAsia="ar-SA"/>
        </w:rPr>
        <w:tab/>
      </w:r>
      <w:r w:rsidRPr="004730D0">
        <w:rPr>
          <w:szCs w:val="24"/>
          <w:lang w:eastAsia="ar-SA"/>
        </w:rPr>
        <w:tab/>
        <w:t xml:space="preserve"> </w:t>
      </w:r>
      <w:r w:rsidR="00157FF4">
        <w:rPr>
          <w:szCs w:val="24"/>
          <w:lang w:eastAsia="ar-SA"/>
        </w:rPr>
        <w:t xml:space="preserve">                  </w:t>
      </w:r>
      <w:r w:rsidRPr="004730D0">
        <w:rPr>
          <w:szCs w:val="24"/>
          <w:lang w:eastAsia="ar-SA"/>
        </w:rPr>
        <w:t>1</w:t>
      </w:r>
      <w:r w:rsidR="00157FF4">
        <w:rPr>
          <w:szCs w:val="24"/>
          <w:lang w:eastAsia="ar-SA"/>
        </w:rPr>
        <w:t>6</w:t>
      </w:r>
      <w:r w:rsidRPr="004730D0">
        <w:rPr>
          <w:szCs w:val="24"/>
          <w:lang w:eastAsia="ar-SA"/>
        </w:rPr>
        <w:t xml:space="preserve"> lentelė</w:t>
      </w:r>
    </w:p>
    <w:tbl>
      <w:tblPr>
        <w:tblW w:w="9606" w:type="dxa"/>
        <w:tblCellMar>
          <w:left w:w="0" w:type="dxa"/>
          <w:right w:w="0" w:type="dxa"/>
        </w:tblCellMar>
        <w:tblLook w:val="04A0" w:firstRow="1" w:lastRow="0" w:firstColumn="1" w:lastColumn="0" w:noHBand="0" w:noVBand="1"/>
      </w:tblPr>
      <w:tblGrid>
        <w:gridCol w:w="576"/>
        <w:gridCol w:w="2533"/>
        <w:gridCol w:w="5534"/>
        <w:gridCol w:w="963"/>
      </w:tblGrid>
      <w:tr w:rsidR="004730D0" w:rsidRPr="004730D0" w14:paraId="568BCC95" w14:textId="77777777" w:rsidTr="000F668F">
        <w:trPr>
          <w:tblHeader/>
        </w:trPr>
        <w:tc>
          <w:tcPr>
            <w:tcW w:w="576"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bookmarkEnd w:id="35"/>
          <w:p w14:paraId="45C10495" w14:textId="77777777" w:rsidR="001C2990" w:rsidRPr="001C2990" w:rsidRDefault="001C2990" w:rsidP="001C2990">
            <w:pPr>
              <w:jc w:val="center"/>
              <w:rPr>
                <w:b/>
                <w:bCs/>
              </w:rPr>
            </w:pPr>
            <w:r w:rsidRPr="001C2990">
              <w:rPr>
                <w:b/>
                <w:bCs/>
                <w:lang w:eastAsia="ar-SA"/>
              </w:rPr>
              <w:t>Eil. Nr.</w:t>
            </w:r>
          </w:p>
        </w:tc>
        <w:tc>
          <w:tcPr>
            <w:tcW w:w="253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18D9A485" w14:textId="77777777" w:rsidR="001C2990" w:rsidRPr="001C2990" w:rsidRDefault="001C2990" w:rsidP="001C2990">
            <w:pPr>
              <w:jc w:val="center"/>
              <w:rPr>
                <w:b/>
                <w:bCs/>
              </w:rPr>
            </w:pPr>
            <w:r w:rsidRPr="001C2990">
              <w:rPr>
                <w:b/>
                <w:bCs/>
                <w:lang w:eastAsia="ar-SA"/>
              </w:rPr>
              <w:t>Socialinių paslaugų rūšys pagal  žmonių socialines grupes</w:t>
            </w:r>
          </w:p>
        </w:tc>
        <w:tc>
          <w:tcPr>
            <w:tcW w:w="5534"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7089345E" w14:textId="77777777" w:rsidR="001C2990" w:rsidRPr="001C2990" w:rsidRDefault="001C2990" w:rsidP="001C2990">
            <w:pPr>
              <w:jc w:val="center"/>
              <w:rPr>
                <w:b/>
                <w:bCs/>
              </w:rPr>
            </w:pPr>
            <w:r w:rsidRPr="001C2990">
              <w:rPr>
                <w:b/>
                <w:bCs/>
                <w:lang w:eastAsia="ar-SA"/>
              </w:rPr>
              <w:t>Socialinės globos įstaiga</w:t>
            </w:r>
          </w:p>
        </w:tc>
        <w:tc>
          <w:tcPr>
            <w:tcW w:w="96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5AAAE0E0" w14:textId="77777777" w:rsidR="001C2990" w:rsidRPr="001C2990" w:rsidRDefault="001C2990" w:rsidP="001C2990">
            <w:pPr>
              <w:jc w:val="center"/>
              <w:rPr>
                <w:b/>
                <w:bCs/>
              </w:rPr>
            </w:pPr>
            <w:r w:rsidRPr="001C2990">
              <w:rPr>
                <w:b/>
                <w:bCs/>
                <w:lang w:eastAsia="ar-SA"/>
              </w:rPr>
              <w:t>Mastas</w:t>
            </w:r>
          </w:p>
          <w:p w14:paraId="6881CC69" w14:textId="77777777" w:rsidR="001C2990" w:rsidRPr="001C2990" w:rsidRDefault="001C2990" w:rsidP="001C2990">
            <w:pPr>
              <w:jc w:val="center"/>
              <w:rPr>
                <w:b/>
                <w:bCs/>
              </w:rPr>
            </w:pPr>
            <w:r w:rsidRPr="001C2990">
              <w:rPr>
                <w:b/>
                <w:bCs/>
                <w:lang w:eastAsia="ar-SA"/>
              </w:rPr>
              <w:t>(vietų sk.)</w:t>
            </w:r>
          </w:p>
        </w:tc>
      </w:tr>
      <w:tr w:rsidR="004730D0" w:rsidRPr="004730D0" w14:paraId="6E7B9316" w14:textId="77777777" w:rsidTr="000F668F">
        <w:trPr>
          <w:trHeight w:val="458"/>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34544F" w14:textId="77777777" w:rsidR="001C2990" w:rsidRPr="001C2990" w:rsidRDefault="001C2990" w:rsidP="001C2990">
            <w:pPr>
              <w:jc w:val="center"/>
              <w:rPr>
                <w:i/>
                <w:iCs/>
                <w:szCs w:val="24"/>
              </w:rPr>
            </w:pPr>
            <w:r w:rsidRPr="001C2990">
              <w:rPr>
                <w:lang w:eastAsia="ar-SA"/>
              </w:rPr>
              <w:t>1.</w:t>
            </w:r>
          </w:p>
        </w:tc>
        <w:tc>
          <w:tcPr>
            <w:tcW w:w="2533" w:type="dxa"/>
            <w:tcBorders>
              <w:top w:val="nil"/>
              <w:left w:val="nil"/>
              <w:bottom w:val="single" w:sz="8" w:space="0" w:color="auto"/>
              <w:right w:val="single" w:sz="8" w:space="0" w:color="auto"/>
            </w:tcBorders>
            <w:tcMar>
              <w:top w:w="0" w:type="dxa"/>
              <w:left w:w="108" w:type="dxa"/>
              <w:bottom w:w="0" w:type="dxa"/>
              <w:right w:w="108" w:type="dxa"/>
            </w:tcMar>
          </w:tcPr>
          <w:p w14:paraId="0E932EEC" w14:textId="77777777" w:rsidR="001C2990" w:rsidRPr="001C2990" w:rsidRDefault="001C2990" w:rsidP="001C2990">
            <w:pPr>
              <w:rPr>
                <w:i/>
                <w:iCs/>
                <w:sz w:val="22"/>
                <w:szCs w:val="22"/>
              </w:rPr>
            </w:pPr>
            <w:r w:rsidRPr="001C2990">
              <w:rPr>
                <w:lang w:eastAsia="ar-SA"/>
              </w:rPr>
              <w:t>Ilgalaikė socialinė globa:</w:t>
            </w:r>
          </w:p>
        </w:tc>
        <w:tc>
          <w:tcPr>
            <w:tcW w:w="5534" w:type="dxa"/>
            <w:tcBorders>
              <w:top w:val="nil"/>
              <w:left w:val="nil"/>
              <w:bottom w:val="single" w:sz="8" w:space="0" w:color="auto"/>
              <w:right w:val="single" w:sz="8" w:space="0" w:color="auto"/>
            </w:tcBorders>
            <w:tcMar>
              <w:top w:w="0" w:type="dxa"/>
              <w:left w:w="108" w:type="dxa"/>
              <w:bottom w:w="0" w:type="dxa"/>
              <w:right w:w="108" w:type="dxa"/>
            </w:tcMar>
          </w:tcPr>
          <w:p w14:paraId="3F7BCD81" w14:textId="77777777" w:rsidR="001C2990" w:rsidRPr="001C2990" w:rsidRDefault="001C2990" w:rsidP="001C2990">
            <w:pPr>
              <w:jc w:val="center"/>
            </w:pPr>
            <w:r w:rsidRPr="001C2990">
              <w:t>-</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0B87A96E" w14:textId="77777777" w:rsidR="001C2990" w:rsidRPr="001C2990" w:rsidRDefault="001C2990" w:rsidP="001C2990">
            <w:pPr>
              <w:jc w:val="center"/>
            </w:pPr>
            <w:r w:rsidRPr="001C2990">
              <w:t>-</w:t>
            </w:r>
          </w:p>
        </w:tc>
      </w:tr>
      <w:tr w:rsidR="004730D0" w:rsidRPr="004730D0" w14:paraId="53D70A14" w14:textId="77777777" w:rsidTr="000F668F">
        <w:trPr>
          <w:trHeight w:val="251"/>
        </w:trPr>
        <w:tc>
          <w:tcPr>
            <w:tcW w:w="576" w:type="dxa"/>
            <w:vMerge w:val="restart"/>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15C6A0B1" w14:textId="77777777" w:rsidR="001C2990" w:rsidRPr="001C2990" w:rsidRDefault="001C2990" w:rsidP="001C2990">
            <w:pPr>
              <w:jc w:val="center"/>
              <w:rPr>
                <w:lang w:eastAsia="ar-SA"/>
              </w:rPr>
            </w:pPr>
            <w:r w:rsidRPr="001C2990">
              <w:rPr>
                <w:lang w:eastAsia="ar-SA"/>
              </w:rPr>
              <w:t>1.1.</w:t>
            </w:r>
          </w:p>
        </w:tc>
        <w:tc>
          <w:tcPr>
            <w:tcW w:w="2533" w:type="dxa"/>
            <w:vMerge w:val="restart"/>
            <w:tcBorders>
              <w:top w:val="nil"/>
              <w:left w:val="nil"/>
              <w:bottom w:val="single" w:sz="8" w:space="0" w:color="auto"/>
              <w:right w:val="single" w:sz="8" w:space="0" w:color="auto"/>
            </w:tcBorders>
            <w:shd w:val="clear" w:color="auto" w:fill="F2F2F2"/>
            <w:tcMar>
              <w:top w:w="0" w:type="dxa"/>
              <w:left w:w="108" w:type="dxa"/>
              <w:bottom w:w="0" w:type="dxa"/>
              <w:right w:w="108" w:type="dxa"/>
            </w:tcMar>
          </w:tcPr>
          <w:p w14:paraId="000F56C9" w14:textId="77777777" w:rsidR="001C2990" w:rsidRPr="001C2990" w:rsidRDefault="001C2990" w:rsidP="001C2990">
            <w:pPr>
              <w:rPr>
                <w:lang w:eastAsia="ar-SA"/>
              </w:rPr>
            </w:pPr>
            <w:r w:rsidRPr="001C2990">
              <w:rPr>
                <w:lang w:eastAsia="ar-SA"/>
              </w:rPr>
              <w:t>Ilgalaikė (trumpalaikė) socialinė globa asmenims su proto ir (ar) psichikos negalia</w:t>
            </w:r>
          </w:p>
        </w:tc>
        <w:tc>
          <w:tcPr>
            <w:tcW w:w="553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tcPr>
          <w:p w14:paraId="6780FE23" w14:textId="77777777" w:rsidR="001C2990" w:rsidRPr="001C2990" w:rsidRDefault="001C2990" w:rsidP="001C2990">
            <w:pPr>
              <w:jc w:val="center"/>
              <w:rPr>
                <w:lang w:eastAsia="en-US"/>
              </w:rPr>
            </w:pPr>
            <w:r w:rsidRPr="001C2990">
              <w:t>Adakavo socialinių paslaugų namai (ilgalaikė)</w:t>
            </w:r>
          </w:p>
          <w:p w14:paraId="5AA2697E" w14:textId="77777777" w:rsidR="001C2990" w:rsidRPr="001C2990" w:rsidRDefault="001C2990" w:rsidP="001C2990">
            <w:pPr>
              <w:jc w:val="center"/>
            </w:pPr>
            <w:r w:rsidRPr="001C2990">
              <w:t>(trumpalaikė)</w:t>
            </w:r>
          </w:p>
        </w:tc>
        <w:tc>
          <w:tcPr>
            <w:tcW w:w="96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tcPr>
          <w:p w14:paraId="23B5FA04" w14:textId="77777777" w:rsidR="001C2990" w:rsidRPr="001C2990" w:rsidRDefault="001C2990" w:rsidP="001C2990"/>
          <w:p w14:paraId="17452CDE" w14:textId="77777777" w:rsidR="001C2990" w:rsidRPr="001C2990" w:rsidRDefault="001C2990" w:rsidP="001C2990">
            <w:pPr>
              <w:jc w:val="center"/>
            </w:pPr>
            <w:r w:rsidRPr="001C2990">
              <w:t>2</w:t>
            </w:r>
          </w:p>
        </w:tc>
      </w:tr>
      <w:tr w:rsidR="004730D0" w:rsidRPr="004730D0" w14:paraId="1DFADE00" w14:textId="77777777" w:rsidTr="000F668F">
        <w:trPr>
          <w:trHeight w:val="251"/>
        </w:trPr>
        <w:tc>
          <w:tcPr>
            <w:tcW w:w="576" w:type="dxa"/>
            <w:vMerge/>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7BAA7B67" w14:textId="77777777" w:rsidR="001C2990" w:rsidRPr="001C2990" w:rsidRDefault="001C2990" w:rsidP="001C2990">
            <w:pPr>
              <w:jc w:val="center"/>
              <w:rPr>
                <w:lang w:eastAsia="ar-SA"/>
              </w:rPr>
            </w:pPr>
          </w:p>
        </w:tc>
        <w:tc>
          <w:tcPr>
            <w:tcW w:w="2533" w:type="dxa"/>
            <w:vMerge/>
            <w:tcBorders>
              <w:top w:val="nil"/>
              <w:left w:val="nil"/>
              <w:bottom w:val="single" w:sz="8" w:space="0" w:color="auto"/>
              <w:right w:val="single" w:sz="8" w:space="0" w:color="auto"/>
            </w:tcBorders>
            <w:shd w:val="clear" w:color="auto" w:fill="F2F2F2"/>
            <w:tcMar>
              <w:top w:w="0" w:type="dxa"/>
              <w:left w:w="108" w:type="dxa"/>
              <w:bottom w:w="0" w:type="dxa"/>
              <w:right w:w="108" w:type="dxa"/>
            </w:tcMar>
          </w:tcPr>
          <w:p w14:paraId="564D0BF6" w14:textId="77777777" w:rsidR="001C2990" w:rsidRPr="001C2990" w:rsidRDefault="001C2990" w:rsidP="001C2990">
            <w:pPr>
              <w:rPr>
                <w:lang w:eastAsia="ar-SA"/>
              </w:rPr>
            </w:pPr>
          </w:p>
        </w:tc>
        <w:tc>
          <w:tcPr>
            <w:tcW w:w="553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tcPr>
          <w:p w14:paraId="64D0CBC9" w14:textId="77777777" w:rsidR="001C2990" w:rsidRPr="001C2990" w:rsidRDefault="001C2990" w:rsidP="001C2990">
            <w:pPr>
              <w:jc w:val="center"/>
            </w:pPr>
            <w:r w:rsidRPr="001C2990">
              <w:t>Kalvarijos socialinės globos namai (trumpalaikė)</w:t>
            </w:r>
          </w:p>
        </w:tc>
        <w:tc>
          <w:tcPr>
            <w:tcW w:w="96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tcPr>
          <w:p w14:paraId="3926BBAE" w14:textId="77777777" w:rsidR="001C2990" w:rsidRPr="001C2990" w:rsidRDefault="001C2990" w:rsidP="001C2990">
            <w:pPr>
              <w:jc w:val="center"/>
            </w:pPr>
            <w:r w:rsidRPr="001C2990">
              <w:t>5</w:t>
            </w:r>
          </w:p>
        </w:tc>
      </w:tr>
      <w:tr w:rsidR="004730D0" w:rsidRPr="004730D0" w14:paraId="106C049C" w14:textId="77777777" w:rsidTr="000F668F">
        <w:trPr>
          <w:trHeight w:val="251"/>
        </w:trPr>
        <w:tc>
          <w:tcPr>
            <w:tcW w:w="576" w:type="dxa"/>
            <w:vMerge/>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3C236D08" w14:textId="77777777" w:rsidR="001C2990" w:rsidRPr="001C2990" w:rsidRDefault="001C2990" w:rsidP="001C2990">
            <w:pPr>
              <w:jc w:val="center"/>
              <w:rPr>
                <w:lang w:eastAsia="ar-SA"/>
              </w:rPr>
            </w:pPr>
          </w:p>
        </w:tc>
        <w:tc>
          <w:tcPr>
            <w:tcW w:w="2533" w:type="dxa"/>
            <w:vMerge/>
            <w:tcBorders>
              <w:top w:val="nil"/>
              <w:left w:val="nil"/>
              <w:bottom w:val="single" w:sz="8" w:space="0" w:color="auto"/>
              <w:right w:val="single" w:sz="8" w:space="0" w:color="auto"/>
            </w:tcBorders>
            <w:shd w:val="clear" w:color="auto" w:fill="F2F2F2"/>
            <w:tcMar>
              <w:top w:w="0" w:type="dxa"/>
              <w:left w:w="108" w:type="dxa"/>
              <w:bottom w:w="0" w:type="dxa"/>
              <w:right w:w="108" w:type="dxa"/>
            </w:tcMar>
          </w:tcPr>
          <w:p w14:paraId="361AAD3D" w14:textId="77777777" w:rsidR="001C2990" w:rsidRPr="001C2990" w:rsidRDefault="001C2990" w:rsidP="001C2990">
            <w:pPr>
              <w:rPr>
                <w:lang w:eastAsia="ar-SA"/>
              </w:rPr>
            </w:pPr>
          </w:p>
        </w:tc>
        <w:tc>
          <w:tcPr>
            <w:tcW w:w="553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tcPr>
          <w:p w14:paraId="3874D520" w14:textId="77777777" w:rsidR="001C2990" w:rsidRPr="001C2990" w:rsidRDefault="001C2990" w:rsidP="001C2990">
            <w:pPr>
              <w:jc w:val="center"/>
            </w:pPr>
            <w:r w:rsidRPr="001C2990">
              <w:t>Suvalkijos socialinės globos namai (ilgalaikė)</w:t>
            </w:r>
          </w:p>
        </w:tc>
        <w:tc>
          <w:tcPr>
            <w:tcW w:w="96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tcPr>
          <w:p w14:paraId="75210FE7" w14:textId="77777777" w:rsidR="001C2990" w:rsidRPr="001C2990" w:rsidRDefault="001C2990" w:rsidP="001C2990">
            <w:pPr>
              <w:jc w:val="center"/>
            </w:pPr>
            <w:r w:rsidRPr="001C2990">
              <w:t>2</w:t>
            </w:r>
          </w:p>
        </w:tc>
      </w:tr>
      <w:tr w:rsidR="004730D0" w:rsidRPr="004730D0" w14:paraId="0CEF11E3" w14:textId="77777777" w:rsidTr="000F668F">
        <w:trPr>
          <w:trHeight w:val="225"/>
        </w:trPr>
        <w:tc>
          <w:tcPr>
            <w:tcW w:w="576" w:type="dxa"/>
            <w:vMerge/>
            <w:tcBorders>
              <w:top w:val="nil"/>
              <w:left w:val="single" w:sz="8" w:space="0" w:color="auto"/>
              <w:bottom w:val="single" w:sz="8" w:space="0" w:color="auto"/>
              <w:right w:val="single" w:sz="8" w:space="0" w:color="auto"/>
            </w:tcBorders>
            <w:vAlign w:val="center"/>
          </w:tcPr>
          <w:p w14:paraId="1AF99989" w14:textId="77777777" w:rsidR="001C2990" w:rsidRPr="001C2990" w:rsidRDefault="001C2990" w:rsidP="001C2990">
            <w:pPr>
              <w:rPr>
                <w:rFonts w:eastAsia="Calibri"/>
                <w:sz w:val="22"/>
                <w:szCs w:val="22"/>
                <w:lang w:eastAsia="ar-SA"/>
              </w:rPr>
            </w:pPr>
          </w:p>
        </w:tc>
        <w:tc>
          <w:tcPr>
            <w:tcW w:w="2533" w:type="dxa"/>
            <w:vMerge/>
            <w:tcBorders>
              <w:top w:val="nil"/>
              <w:left w:val="nil"/>
              <w:bottom w:val="single" w:sz="8" w:space="0" w:color="auto"/>
              <w:right w:val="single" w:sz="8" w:space="0" w:color="auto"/>
            </w:tcBorders>
            <w:vAlign w:val="center"/>
          </w:tcPr>
          <w:p w14:paraId="7483CD78" w14:textId="77777777" w:rsidR="001C2990" w:rsidRPr="001C2990" w:rsidRDefault="001C2990" w:rsidP="001C2990">
            <w:pPr>
              <w:rPr>
                <w:rFonts w:eastAsia="Calibri"/>
                <w:sz w:val="22"/>
                <w:szCs w:val="22"/>
                <w:lang w:eastAsia="ar-SA"/>
              </w:rPr>
            </w:pPr>
          </w:p>
        </w:tc>
        <w:tc>
          <w:tcPr>
            <w:tcW w:w="553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tcPr>
          <w:p w14:paraId="7F6E7757" w14:textId="77777777" w:rsidR="001C2990" w:rsidRPr="001C2990" w:rsidRDefault="001C2990" w:rsidP="001C2990">
            <w:pPr>
              <w:jc w:val="center"/>
            </w:pPr>
            <w:r w:rsidRPr="001C2990">
              <w:t>Marijampolės specialieji globos namai (trumpalaikė)</w:t>
            </w:r>
          </w:p>
          <w:p w14:paraId="4BE54375" w14:textId="77777777" w:rsidR="001C2990" w:rsidRPr="001C2990" w:rsidRDefault="001C2990" w:rsidP="001C2990">
            <w:pPr>
              <w:jc w:val="center"/>
            </w:pPr>
          </w:p>
        </w:tc>
        <w:tc>
          <w:tcPr>
            <w:tcW w:w="96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tcPr>
          <w:p w14:paraId="3559CD46" w14:textId="77777777" w:rsidR="001C2990" w:rsidRPr="001C2990" w:rsidRDefault="001C2990" w:rsidP="001C2990">
            <w:pPr>
              <w:jc w:val="center"/>
            </w:pPr>
            <w:r w:rsidRPr="001C2990">
              <w:t>2</w:t>
            </w:r>
          </w:p>
          <w:p w14:paraId="5124D43D" w14:textId="77777777" w:rsidR="001C2990" w:rsidRPr="001C2990" w:rsidRDefault="001C2990" w:rsidP="001C2990">
            <w:pPr>
              <w:jc w:val="center"/>
            </w:pPr>
          </w:p>
        </w:tc>
      </w:tr>
      <w:tr w:rsidR="004730D0" w:rsidRPr="004730D0" w14:paraId="665B3102" w14:textId="77777777" w:rsidTr="007F0BA1">
        <w:trPr>
          <w:trHeight w:val="3393"/>
        </w:trPr>
        <w:tc>
          <w:tcPr>
            <w:tcW w:w="576"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4A8DF041" w14:textId="556963C0" w:rsidR="001C2990" w:rsidRPr="001C2990" w:rsidRDefault="000F668F" w:rsidP="001C2990">
            <w:pPr>
              <w:jc w:val="center"/>
            </w:pPr>
            <w:r>
              <w:t>2.</w:t>
            </w:r>
          </w:p>
        </w:tc>
        <w:tc>
          <w:tcPr>
            <w:tcW w:w="253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tcPr>
          <w:p w14:paraId="4246CFB2" w14:textId="77777777" w:rsidR="001C2990" w:rsidRPr="001C2990" w:rsidRDefault="001C2990" w:rsidP="001C2990">
            <w:r w:rsidRPr="001C2990">
              <w:rPr>
                <w:lang w:eastAsia="ar-SA"/>
              </w:rPr>
              <w:t>Ilgalaikė socialinė globa</w:t>
            </w:r>
          </w:p>
        </w:tc>
        <w:tc>
          <w:tcPr>
            <w:tcW w:w="553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tcPr>
          <w:p w14:paraId="319AB096" w14:textId="77777777" w:rsidR="001C2990" w:rsidRPr="001C2990" w:rsidRDefault="001C2990" w:rsidP="001C2990">
            <w:pPr>
              <w:jc w:val="center"/>
            </w:pPr>
            <w:r w:rsidRPr="001C2990">
              <w:t>Kiti globos namai:</w:t>
            </w:r>
          </w:p>
          <w:p w14:paraId="16754AEE" w14:textId="77777777" w:rsidR="001C2990" w:rsidRPr="001C2990" w:rsidRDefault="001C2990" w:rsidP="001C2990">
            <w:pPr>
              <w:jc w:val="center"/>
            </w:pPr>
            <w:r w:rsidRPr="001C2990">
              <w:t>Smalininkų senjorų namai (privati įstaiga) (6)</w:t>
            </w:r>
          </w:p>
          <w:p w14:paraId="2CC8372C" w14:textId="77777777" w:rsidR="001C2990" w:rsidRPr="001C2990" w:rsidRDefault="001C2990" w:rsidP="001C2990">
            <w:pPr>
              <w:jc w:val="center"/>
            </w:pPr>
            <w:r w:rsidRPr="001C2990">
              <w:t xml:space="preserve">Raseinių </w:t>
            </w:r>
            <w:proofErr w:type="spellStart"/>
            <w:r w:rsidRPr="001C2990">
              <w:t>Blinstrubiškių</w:t>
            </w:r>
            <w:proofErr w:type="spellEnd"/>
            <w:r w:rsidRPr="001C2990">
              <w:t xml:space="preserve"> socialinės globos namai (3) </w:t>
            </w:r>
          </w:p>
          <w:p w14:paraId="17F95AFE" w14:textId="77777777" w:rsidR="001C2990" w:rsidRPr="001C2990" w:rsidRDefault="001C2990" w:rsidP="001C2990">
            <w:pPr>
              <w:jc w:val="center"/>
            </w:pPr>
            <w:r w:rsidRPr="001C2990">
              <w:t>„Senelių rojus“ (1)</w:t>
            </w:r>
          </w:p>
          <w:p w14:paraId="54248B1A" w14:textId="77777777" w:rsidR="001C2990" w:rsidRPr="001C2990" w:rsidRDefault="001C2990" w:rsidP="001C2990">
            <w:pPr>
              <w:jc w:val="center"/>
            </w:pPr>
            <w:r w:rsidRPr="001C2990">
              <w:t>VšĮ „Giedruma LT“ (3 iš jų 2 išvyko į kitus globos namus)</w:t>
            </w:r>
          </w:p>
          <w:p w14:paraId="18F95391" w14:textId="77777777" w:rsidR="001C2990" w:rsidRPr="001C2990" w:rsidRDefault="001C2990" w:rsidP="001C2990">
            <w:pPr>
              <w:jc w:val="center"/>
            </w:pPr>
            <w:r w:rsidRPr="001C2990">
              <w:t>VšĮ Kudirkos Naumiesčio parapijos globos centras (5)</w:t>
            </w:r>
          </w:p>
          <w:p w14:paraId="3007A377" w14:textId="77777777" w:rsidR="001C2990" w:rsidRPr="001C2990" w:rsidRDefault="001C2990" w:rsidP="001C2990">
            <w:pPr>
              <w:jc w:val="center"/>
            </w:pPr>
            <w:r w:rsidRPr="001C2990">
              <w:t>Antavilių pensionatas (2)</w:t>
            </w:r>
          </w:p>
          <w:p w14:paraId="3016D224" w14:textId="77777777" w:rsidR="001C2990" w:rsidRPr="001C2990" w:rsidRDefault="001C2990" w:rsidP="001C2990">
            <w:pPr>
              <w:jc w:val="center"/>
            </w:pPr>
            <w:r w:rsidRPr="001C2990">
              <w:t>„Sveikatos metai“ (1)</w:t>
            </w:r>
          </w:p>
          <w:p w14:paraId="7688749C" w14:textId="77777777" w:rsidR="001C2990" w:rsidRPr="001C2990" w:rsidRDefault="001C2990" w:rsidP="001C2990">
            <w:pPr>
              <w:jc w:val="center"/>
            </w:pPr>
            <w:r w:rsidRPr="001C2990">
              <w:t>„Akacijų žiedai“ (1)</w:t>
            </w:r>
          </w:p>
          <w:p w14:paraId="6BEE7417" w14:textId="77777777" w:rsidR="001C2990" w:rsidRPr="001C2990" w:rsidRDefault="001C2990" w:rsidP="001C2990">
            <w:pPr>
              <w:jc w:val="center"/>
            </w:pPr>
            <w:r w:rsidRPr="001C2990">
              <w:t>Šilutės socialinės globos namai (1)</w:t>
            </w:r>
          </w:p>
          <w:p w14:paraId="31BA7930" w14:textId="104D65C4" w:rsidR="001C2990" w:rsidRPr="001C2990" w:rsidRDefault="001C2990" w:rsidP="00FE5F02">
            <w:pPr>
              <w:jc w:val="center"/>
            </w:pPr>
            <w:r w:rsidRPr="001C2990">
              <w:t>Padvarių socialinės globos namai (1)</w:t>
            </w:r>
          </w:p>
        </w:tc>
        <w:tc>
          <w:tcPr>
            <w:tcW w:w="96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tcPr>
          <w:p w14:paraId="59C7F051" w14:textId="77777777" w:rsidR="001C2990" w:rsidRPr="001C2990" w:rsidRDefault="001C2990" w:rsidP="001C2990">
            <w:pPr>
              <w:jc w:val="center"/>
            </w:pPr>
            <w:r w:rsidRPr="001C2990">
              <w:t>24</w:t>
            </w:r>
          </w:p>
        </w:tc>
      </w:tr>
    </w:tbl>
    <w:p w14:paraId="3D357053" w14:textId="77777777" w:rsidR="00D406AD" w:rsidRPr="004730D0" w:rsidRDefault="00D406AD" w:rsidP="008C167B">
      <w:pPr>
        <w:ind w:right="28" w:firstLine="709"/>
        <w:jc w:val="both"/>
        <w:rPr>
          <w:lang w:eastAsia="en-US"/>
        </w:rPr>
      </w:pPr>
      <w:r w:rsidRPr="004730D0">
        <w:rPr>
          <w:lang w:eastAsia="en-US"/>
        </w:rPr>
        <w:t xml:space="preserve">2022 metais poreikis ilgalaikei socialinei globai asmenims su proto ir (ar) psichikos negalia nėra toks kaip ir ankstesniais metais. Laukiančiųjų asmenų eilėje į valstybinius globos namus nėra. Siekiama, kad paslaugos, atsižvelgiant į artimųjų pageidavimą, būtų skiriamos arčiau gyvenamosios vietos esančiose įstaigose, kurių veiklą ir asmenų apgyvendinimą administruoja Neįgaliųjų reikalų departamentas prie Socialinės apsaugos ir darbo ministerijos. </w:t>
      </w:r>
    </w:p>
    <w:p w14:paraId="4622FA11" w14:textId="77777777" w:rsidR="00D406AD" w:rsidRPr="004730D0" w:rsidRDefault="00D406AD" w:rsidP="00D406AD">
      <w:pPr>
        <w:ind w:right="28" w:firstLine="709"/>
        <w:jc w:val="center"/>
        <w:rPr>
          <w:b/>
          <w:szCs w:val="24"/>
          <w:lang w:eastAsia="ar-SA"/>
        </w:rPr>
      </w:pPr>
    </w:p>
    <w:p w14:paraId="46E036D1" w14:textId="77777777" w:rsidR="00D406AD" w:rsidRPr="004730D0" w:rsidRDefault="00D406AD" w:rsidP="00D406AD">
      <w:pPr>
        <w:ind w:right="28" w:firstLine="709"/>
        <w:jc w:val="center"/>
        <w:rPr>
          <w:b/>
          <w:szCs w:val="24"/>
          <w:lang w:eastAsia="ar-SA"/>
        </w:rPr>
      </w:pPr>
      <w:r w:rsidRPr="004730D0">
        <w:rPr>
          <w:b/>
          <w:szCs w:val="24"/>
          <w:lang w:eastAsia="ar-SA"/>
        </w:rPr>
        <w:t>IV. FINANSAVIMO PLANAS</w:t>
      </w:r>
    </w:p>
    <w:p w14:paraId="22A3C532"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Cs w:val="24"/>
          <w:lang w:eastAsia="ar-SA"/>
        </w:rPr>
      </w:pPr>
    </w:p>
    <w:p w14:paraId="7FD0DDC3"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b/>
          <w:szCs w:val="24"/>
          <w:lang w:eastAsia="ar-SA"/>
        </w:rPr>
      </w:pPr>
      <w:r w:rsidRPr="004730D0">
        <w:rPr>
          <w:b/>
          <w:szCs w:val="24"/>
          <w:lang w:eastAsia="ar-SA"/>
        </w:rPr>
        <w:t>12. Socialinių paslaugų finansavimo šaltiniai</w:t>
      </w:r>
    </w:p>
    <w:p w14:paraId="0AD87070" w14:textId="6EEAB928"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Cs/>
          <w:szCs w:val="24"/>
          <w:lang w:eastAsia="ar-SA"/>
        </w:rPr>
      </w:pPr>
      <w:r w:rsidRPr="004730D0">
        <w:rPr>
          <w:bCs/>
          <w:szCs w:val="24"/>
          <w:lang w:eastAsia="ar-SA"/>
        </w:rPr>
        <w:t>1</w:t>
      </w:r>
      <w:r w:rsidR="00157FF4">
        <w:rPr>
          <w:bCs/>
          <w:szCs w:val="24"/>
          <w:lang w:eastAsia="ar-SA"/>
        </w:rPr>
        <w:t>7</w:t>
      </w:r>
      <w:r w:rsidRPr="004730D0">
        <w:rPr>
          <w:bCs/>
          <w:szCs w:val="24"/>
          <w:lang w:eastAsia="ar-SA"/>
        </w:rPr>
        <w:t xml:space="preserve"> lentelė</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
        <w:gridCol w:w="38"/>
        <w:gridCol w:w="4849"/>
        <w:gridCol w:w="1701"/>
        <w:gridCol w:w="1163"/>
        <w:gridCol w:w="1134"/>
      </w:tblGrid>
      <w:tr w:rsidR="004730D0" w:rsidRPr="004730D0" w14:paraId="1B79E2EE" w14:textId="77777777" w:rsidTr="005C06C5">
        <w:trPr>
          <w:cantSplit/>
        </w:trPr>
        <w:tc>
          <w:tcPr>
            <w:tcW w:w="608"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2C5E3010"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2"/>
                <w:szCs w:val="22"/>
              </w:rPr>
            </w:pPr>
            <w:bookmarkStart w:id="36" w:name="_Hlk66437254"/>
            <w:r w:rsidRPr="004730D0">
              <w:rPr>
                <w:b/>
                <w:sz w:val="22"/>
                <w:szCs w:val="22"/>
                <w:lang w:eastAsia="ar-SA"/>
              </w:rPr>
              <w:t>Eil. Nr.</w:t>
            </w:r>
          </w:p>
        </w:tc>
        <w:tc>
          <w:tcPr>
            <w:tcW w:w="4887" w:type="dxa"/>
            <w:gridSpan w:val="2"/>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34669235"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2"/>
                <w:szCs w:val="22"/>
              </w:rPr>
            </w:pPr>
          </w:p>
          <w:p w14:paraId="5E03BE2A"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2"/>
                <w:szCs w:val="22"/>
              </w:rPr>
            </w:pPr>
            <w:r w:rsidRPr="004730D0">
              <w:rPr>
                <w:b/>
                <w:sz w:val="22"/>
                <w:szCs w:val="22"/>
                <w:lang w:eastAsia="ar-SA"/>
              </w:rPr>
              <w:t>Socialinių paslaugų finansavimo šaltiniai</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14:paraId="50A332F7"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2"/>
                <w:szCs w:val="22"/>
                <w:lang w:eastAsia="ar-SA"/>
              </w:rPr>
            </w:pPr>
            <w:r w:rsidRPr="004730D0">
              <w:rPr>
                <w:b/>
                <w:sz w:val="22"/>
                <w:szCs w:val="22"/>
                <w:lang w:eastAsia="ar-SA"/>
              </w:rPr>
              <w:t>Pagal faktines išlaidas</w:t>
            </w:r>
          </w:p>
          <w:p w14:paraId="1FE7022D"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2"/>
                <w:szCs w:val="22"/>
              </w:rPr>
            </w:pPr>
            <w:r w:rsidRPr="004730D0">
              <w:rPr>
                <w:b/>
                <w:sz w:val="22"/>
                <w:szCs w:val="22"/>
                <w:lang w:eastAsia="ar-SA"/>
              </w:rPr>
              <w:t>(tūkst. Eur arba proc.)</w:t>
            </w:r>
          </w:p>
        </w:tc>
        <w:tc>
          <w:tcPr>
            <w:tcW w:w="22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C4B4705"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2"/>
                <w:szCs w:val="22"/>
                <w:lang w:eastAsia="ar-SA"/>
              </w:rPr>
            </w:pPr>
            <w:r w:rsidRPr="004730D0">
              <w:rPr>
                <w:b/>
                <w:sz w:val="22"/>
                <w:szCs w:val="22"/>
                <w:lang w:eastAsia="ar-SA"/>
              </w:rPr>
              <w:t>Pagal planines išlaidas</w:t>
            </w:r>
          </w:p>
          <w:p w14:paraId="6EF08060"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2"/>
                <w:szCs w:val="22"/>
              </w:rPr>
            </w:pPr>
            <w:r w:rsidRPr="004730D0">
              <w:rPr>
                <w:b/>
                <w:sz w:val="22"/>
                <w:szCs w:val="22"/>
              </w:rPr>
              <w:t>(tūkst. Eur arba proc.)</w:t>
            </w:r>
          </w:p>
        </w:tc>
      </w:tr>
      <w:tr w:rsidR="004730D0" w:rsidRPr="004730D0" w14:paraId="1EDB37CC" w14:textId="77777777" w:rsidTr="008F03D1">
        <w:trPr>
          <w:cantSplit/>
          <w:trHeight w:val="473"/>
        </w:trPr>
        <w:tc>
          <w:tcPr>
            <w:tcW w:w="608"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2E038846" w14:textId="77777777" w:rsidR="00D406AD" w:rsidRPr="004730D0" w:rsidRDefault="00D406AD" w:rsidP="00D406AD">
            <w:pPr>
              <w:jc w:val="center"/>
              <w:rPr>
                <w:b/>
                <w:sz w:val="22"/>
                <w:szCs w:val="22"/>
              </w:rPr>
            </w:pPr>
          </w:p>
        </w:tc>
        <w:tc>
          <w:tcPr>
            <w:tcW w:w="4887" w:type="dxa"/>
            <w:gridSpan w:val="2"/>
            <w:vMerge/>
            <w:tcBorders>
              <w:top w:val="single" w:sz="4" w:space="0" w:color="auto"/>
              <w:left w:val="single" w:sz="4" w:space="0" w:color="auto"/>
              <w:bottom w:val="single" w:sz="4" w:space="0" w:color="auto"/>
              <w:right w:val="single" w:sz="4" w:space="0" w:color="auto"/>
            </w:tcBorders>
            <w:shd w:val="clear" w:color="auto" w:fill="F2F2F2"/>
            <w:vAlign w:val="center"/>
          </w:tcPr>
          <w:p w14:paraId="588FA7AA" w14:textId="77777777" w:rsidR="00D406AD" w:rsidRPr="004730D0" w:rsidRDefault="00D406AD" w:rsidP="00D406AD">
            <w:pPr>
              <w:jc w:val="center"/>
              <w:rPr>
                <w:b/>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14:paraId="1A20147B" w14:textId="3B8E9282"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2"/>
                <w:szCs w:val="22"/>
              </w:rPr>
            </w:pPr>
            <w:r w:rsidRPr="004730D0">
              <w:rPr>
                <w:b/>
                <w:sz w:val="22"/>
                <w:szCs w:val="22"/>
                <w:lang w:eastAsia="ar-SA"/>
              </w:rPr>
              <w:t>202</w:t>
            </w:r>
            <w:r w:rsidR="0058365A" w:rsidRPr="004730D0">
              <w:rPr>
                <w:b/>
                <w:sz w:val="22"/>
                <w:szCs w:val="22"/>
                <w:lang w:eastAsia="ar-SA"/>
              </w:rPr>
              <w:t>2</w:t>
            </w:r>
            <w:r w:rsidRPr="004730D0">
              <w:rPr>
                <w:b/>
                <w:sz w:val="22"/>
                <w:szCs w:val="22"/>
                <w:lang w:eastAsia="ar-SA"/>
              </w:rPr>
              <w:t xml:space="preserve"> metai</w:t>
            </w:r>
          </w:p>
        </w:tc>
        <w:tc>
          <w:tcPr>
            <w:tcW w:w="1163" w:type="dxa"/>
            <w:tcBorders>
              <w:top w:val="single" w:sz="4" w:space="0" w:color="auto"/>
              <w:left w:val="single" w:sz="4" w:space="0" w:color="auto"/>
              <w:bottom w:val="single" w:sz="4" w:space="0" w:color="auto"/>
              <w:right w:val="single" w:sz="4" w:space="0" w:color="auto"/>
            </w:tcBorders>
            <w:shd w:val="clear" w:color="auto" w:fill="F2F2F2"/>
            <w:vAlign w:val="center"/>
          </w:tcPr>
          <w:p w14:paraId="5BBE5F7D" w14:textId="3360B548"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2"/>
                <w:szCs w:val="22"/>
              </w:rPr>
            </w:pPr>
            <w:r w:rsidRPr="004730D0">
              <w:rPr>
                <w:b/>
                <w:sz w:val="22"/>
                <w:szCs w:val="22"/>
                <w:lang w:eastAsia="ar-SA"/>
              </w:rPr>
              <w:t>202</w:t>
            </w:r>
            <w:r w:rsidR="0058365A" w:rsidRPr="004730D0">
              <w:rPr>
                <w:b/>
                <w:sz w:val="22"/>
                <w:szCs w:val="22"/>
                <w:lang w:eastAsia="ar-SA"/>
              </w:rPr>
              <w:t>3</w:t>
            </w:r>
            <w:r w:rsidRPr="004730D0">
              <w:rPr>
                <w:b/>
                <w:sz w:val="22"/>
                <w:szCs w:val="22"/>
                <w:lang w:eastAsia="ar-SA"/>
              </w:rPr>
              <w:t xml:space="preserve"> metai</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31623014" w14:textId="3C50DEE5"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2"/>
                <w:szCs w:val="22"/>
              </w:rPr>
            </w:pPr>
            <w:r w:rsidRPr="004730D0">
              <w:rPr>
                <w:b/>
                <w:sz w:val="22"/>
                <w:szCs w:val="22"/>
                <w:lang w:eastAsia="ar-SA"/>
              </w:rPr>
              <w:t>202</w:t>
            </w:r>
            <w:r w:rsidR="0058365A" w:rsidRPr="004730D0">
              <w:rPr>
                <w:b/>
                <w:sz w:val="22"/>
                <w:szCs w:val="22"/>
                <w:lang w:eastAsia="ar-SA"/>
              </w:rPr>
              <w:t>4</w:t>
            </w:r>
            <w:r w:rsidRPr="004730D0">
              <w:rPr>
                <w:b/>
                <w:sz w:val="22"/>
                <w:szCs w:val="22"/>
                <w:lang w:eastAsia="ar-SA"/>
              </w:rPr>
              <w:t xml:space="preserve"> metai</w:t>
            </w:r>
          </w:p>
        </w:tc>
      </w:tr>
      <w:tr w:rsidR="004730D0" w:rsidRPr="004730D0" w14:paraId="49F0B834" w14:textId="77777777" w:rsidTr="008F03D1">
        <w:tc>
          <w:tcPr>
            <w:tcW w:w="608" w:type="dxa"/>
            <w:tcBorders>
              <w:top w:val="single" w:sz="4" w:space="0" w:color="auto"/>
              <w:left w:val="single" w:sz="4" w:space="0" w:color="auto"/>
              <w:bottom w:val="single" w:sz="4" w:space="0" w:color="auto"/>
              <w:right w:val="single" w:sz="4" w:space="0" w:color="auto"/>
            </w:tcBorders>
          </w:tcPr>
          <w:p w14:paraId="5AF8605A"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rPr>
            </w:pPr>
            <w:r w:rsidRPr="004730D0">
              <w:rPr>
                <w:szCs w:val="24"/>
                <w:lang w:eastAsia="ar-SA"/>
              </w:rPr>
              <w:t>1.</w:t>
            </w:r>
          </w:p>
        </w:tc>
        <w:tc>
          <w:tcPr>
            <w:tcW w:w="4887" w:type="dxa"/>
            <w:gridSpan w:val="2"/>
            <w:tcBorders>
              <w:top w:val="single" w:sz="4" w:space="0" w:color="auto"/>
              <w:left w:val="single" w:sz="4" w:space="0" w:color="auto"/>
              <w:bottom w:val="single" w:sz="4" w:space="0" w:color="auto"/>
              <w:right w:val="single" w:sz="4" w:space="0" w:color="auto"/>
            </w:tcBorders>
          </w:tcPr>
          <w:p w14:paraId="05955555"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Cs w:val="24"/>
              </w:rPr>
            </w:pPr>
            <w:r w:rsidRPr="004730D0">
              <w:rPr>
                <w:szCs w:val="24"/>
                <w:lang w:eastAsia="ar-SA"/>
              </w:rPr>
              <w:t>Savivaldybės biudžeto išlaidos socialinėms paslaugoms</w:t>
            </w:r>
          </w:p>
        </w:tc>
        <w:tc>
          <w:tcPr>
            <w:tcW w:w="1701" w:type="dxa"/>
            <w:tcBorders>
              <w:top w:val="single" w:sz="4" w:space="0" w:color="auto"/>
              <w:left w:val="single" w:sz="4" w:space="0" w:color="auto"/>
              <w:bottom w:val="single" w:sz="4" w:space="0" w:color="auto"/>
              <w:right w:val="single" w:sz="4" w:space="0" w:color="auto"/>
            </w:tcBorders>
          </w:tcPr>
          <w:p w14:paraId="4CF7624A" w14:textId="1825FD6F" w:rsidR="00D406AD" w:rsidRPr="004730D0" w:rsidRDefault="00FA6497"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rPr>
            </w:pPr>
            <w:r w:rsidRPr="004730D0">
              <w:rPr>
                <w:szCs w:val="24"/>
              </w:rPr>
              <w:t>2380,2</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14:paraId="49828481" w14:textId="6559D4A0" w:rsidR="00D406AD" w:rsidRPr="004730D0" w:rsidRDefault="00223DD5"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rPr>
            </w:pPr>
            <w:r w:rsidRPr="004730D0">
              <w:rPr>
                <w:szCs w:val="24"/>
              </w:rPr>
              <w:t>2600,1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F22179D" w14:textId="0CF83819" w:rsidR="00D406AD" w:rsidRPr="004730D0" w:rsidRDefault="00223DD5"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rPr>
            </w:pPr>
            <w:r w:rsidRPr="004730D0">
              <w:rPr>
                <w:szCs w:val="24"/>
              </w:rPr>
              <w:t>2</w:t>
            </w:r>
            <w:r w:rsidR="0058647A" w:rsidRPr="004730D0">
              <w:rPr>
                <w:szCs w:val="24"/>
              </w:rPr>
              <w:t>69</w:t>
            </w:r>
            <w:r w:rsidRPr="004730D0">
              <w:rPr>
                <w:szCs w:val="24"/>
              </w:rPr>
              <w:t>0,0</w:t>
            </w:r>
          </w:p>
        </w:tc>
      </w:tr>
      <w:tr w:rsidR="004730D0" w:rsidRPr="004730D0" w14:paraId="0962998F" w14:textId="77777777" w:rsidTr="008F03D1">
        <w:tc>
          <w:tcPr>
            <w:tcW w:w="608" w:type="dxa"/>
            <w:tcBorders>
              <w:top w:val="single" w:sz="4" w:space="0" w:color="auto"/>
              <w:left w:val="single" w:sz="4" w:space="0" w:color="auto"/>
              <w:bottom w:val="single" w:sz="4" w:space="0" w:color="auto"/>
              <w:right w:val="single" w:sz="4" w:space="0" w:color="auto"/>
            </w:tcBorders>
            <w:shd w:val="clear" w:color="auto" w:fill="F2F2F2"/>
          </w:tcPr>
          <w:p w14:paraId="32D77863"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lang w:eastAsia="ar-SA"/>
              </w:rPr>
            </w:pPr>
            <w:r w:rsidRPr="004730D0">
              <w:rPr>
                <w:szCs w:val="24"/>
                <w:lang w:eastAsia="ar-SA"/>
              </w:rPr>
              <w:t>1.1.</w:t>
            </w:r>
          </w:p>
        </w:tc>
        <w:tc>
          <w:tcPr>
            <w:tcW w:w="4887" w:type="dxa"/>
            <w:gridSpan w:val="2"/>
            <w:tcBorders>
              <w:top w:val="single" w:sz="4" w:space="0" w:color="auto"/>
              <w:left w:val="single" w:sz="4" w:space="0" w:color="auto"/>
              <w:bottom w:val="single" w:sz="4" w:space="0" w:color="auto"/>
              <w:right w:val="single" w:sz="4" w:space="0" w:color="auto"/>
            </w:tcBorders>
            <w:shd w:val="clear" w:color="auto" w:fill="F2F2F2"/>
          </w:tcPr>
          <w:p w14:paraId="0F322B1C"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Cs w:val="24"/>
                <w:lang w:eastAsia="ar-SA"/>
              </w:rPr>
            </w:pPr>
            <w:r w:rsidRPr="004730D0">
              <w:rPr>
                <w:szCs w:val="24"/>
                <w:lang w:eastAsia="ar-SA"/>
              </w:rPr>
              <w:t>Palyginti su bendru Savivaldybės biudžetu, proc.</w:t>
            </w:r>
          </w:p>
        </w:tc>
        <w:tc>
          <w:tcPr>
            <w:tcW w:w="1701" w:type="dxa"/>
            <w:tcBorders>
              <w:top w:val="single" w:sz="4" w:space="0" w:color="auto"/>
              <w:left w:val="single" w:sz="4" w:space="0" w:color="auto"/>
              <w:bottom w:val="single" w:sz="4" w:space="0" w:color="auto"/>
              <w:right w:val="single" w:sz="4" w:space="0" w:color="auto"/>
            </w:tcBorders>
            <w:shd w:val="clear" w:color="auto" w:fill="F2F2F2"/>
          </w:tcPr>
          <w:p w14:paraId="12AC8D0B" w14:textId="2F312422" w:rsidR="00D406AD" w:rsidRPr="004730D0" w:rsidRDefault="00FA6497"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rPr>
            </w:pPr>
            <w:r w:rsidRPr="004730D0">
              <w:rPr>
                <w:szCs w:val="24"/>
              </w:rPr>
              <w:t>5,5</w:t>
            </w:r>
          </w:p>
        </w:tc>
        <w:tc>
          <w:tcPr>
            <w:tcW w:w="1163" w:type="dxa"/>
            <w:tcBorders>
              <w:top w:val="single" w:sz="4" w:space="0" w:color="auto"/>
              <w:left w:val="single" w:sz="4" w:space="0" w:color="auto"/>
              <w:bottom w:val="single" w:sz="4" w:space="0" w:color="auto"/>
              <w:right w:val="single" w:sz="4" w:space="0" w:color="auto"/>
            </w:tcBorders>
            <w:shd w:val="clear" w:color="auto" w:fill="F2F2F2"/>
          </w:tcPr>
          <w:p w14:paraId="00AB977F" w14:textId="6D047528" w:rsidR="00D406AD" w:rsidRPr="004730D0" w:rsidRDefault="00223DD5"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rPr>
            </w:pPr>
            <w:r w:rsidRPr="004730D0">
              <w:rPr>
                <w:szCs w:val="24"/>
              </w:rPr>
              <w:t>6,3</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51DF94F7" w14:textId="530CF367" w:rsidR="00D406AD" w:rsidRPr="004730D0" w:rsidRDefault="00223DD5"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rPr>
            </w:pPr>
            <w:r w:rsidRPr="004730D0">
              <w:rPr>
                <w:szCs w:val="24"/>
              </w:rPr>
              <w:t>6,5</w:t>
            </w:r>
          </w:p>
        </w:tc>
      </w:tr>
      <w:tr w:rsidR="004730D0" w:rsidRPr="004730D0" w14:paraId="56071BA9" w14:textId="77777777" w:rsidTr="008F03D1">
        <w:tc>
          <w:tcPr>
            <w:tcW w:w="646" w:type="dxa"/>
            <w:gridSpan w:val="2"/>
            <w:tcBorders>
              <w:top w:val="nil"/>
              <w:left w:val="single" w:sz="4" w:space="0" w:color="auto"/>
              <w:bottom w:val="single" w:sz="4" w:space="0" w:color="auto"/>
              <w:right w:val="single" w:sz="4" w:space="0" w:color="auto"/>
            </w:tcBorders>
          </w:tcPr>
          <w:p w14:paraId="26A9A904"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rPr>
            </w:pPr>
            <w:r w:rsidRPr="004730D0">
              <w:rPr>
                <w:szCs w:val="24"/>
                <w:lang w:eastAsia="ar-SA"/>
              </w:rPr>
              <w:t>2.</w:t>
            </w:r>
          </w:p>
        </w:tc>
        <w:tc>
          <w:tcPr>
            <w:tcW w:w="4849" w:type="dxa"/>
            <w:tcBorders>
              <w:top w:val="nil"/>
              <w:left w:val="single" w:sz="4" w:space="0" w:color="auto"/>
              <w:bottom w:val="single" w:sz="4" w:space="0" w:color="auto"/>
              <w:right w:val="single" w:sz="4" w:space="0" w:color="auto"/>
            </w:tcBorders>
          </w:tcPr>
          <w:p w14:paraId="55C5BC6B"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rPr>
            </w:pPr>
            <w:r w:rsidRPr="004730D0">
              <w:rPr>
                <w:szCs w:val="24"/>
                <w:lang w:eastAsia="ar-SA"/>
              </w:rPr>
              <w:t>Lietuvos Respublikos valstybės biudžeto specialiosios tikslinės dotacijos</w:t>
            </w:r>
          </w:p>
        </w:tc>
        <w:tc>
          <w:tcPr>
            <w:tcW w:w="1701" w:type="dxa"/>
            <w:tcBorders>
              <w:top w:val="nil"/>
              <w:left w:val="single" w:sz="4" w:space="0" w:color="auto"/>
              <w:bottom w:val="single" w:sz="4" w:space="0" w:color="auto"/>
              <w:right w:val="single" w:sz="4" w:space="0" w:color="auto"/>
            </w:tcBorders>
          </w:tcPr>
          <w:p w14:paraId="1DDA3708" w14:textId="5720EA52" w:rsidR="00D406AD" w:rsidRPr="004730D0" w:rsidRDefault="0058365A"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rPr>
            </w:pPr>
            <w:r w:rsidRPr="004730D0">
              <w:rPr>
                <w:szCs w:val="24"/>
              </w:rPr>
              <w:t>997,7</w:t>
            </w:r>
            <w:r w:rsidR="00D406AD" w:rsidRPr="004730D0">
              <w:rPr>
                <w:szCs w:val="24"/>
              </w:rPr>
              <w:t xml:space="preserve"> </w:t>
            </w:r>
          </w:p>
        </w:tc>
        <w:tc>
          <w:tcPr>
            <w:tcW w:w="1163" w:type="dxa"/>
            <w:tcBorders>
              <w:top w:val="nil"/>
              <w:left w:val="single" w:sz="4" w:space="0" w:color="auto"/>
              <w:bottom w:val="single" w:sz="4" w:space="0" w:color="auto"/>
              <w:right w:val="single" w:sz="4" w:space="0" w:color="auto"/>
            </w:tcBorders>
          </w:tcPr>
          <w:p w14:paraId="577DDF6F" w14:textId="0E099221" w:rsidR="00D406AD" w:rsidRPr="004730D0" w:rsidRDefault="00223DD5"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rPr>
            </w:pPr>
            <w:r w:rsidRPr="004730D0">
              <w:rPr>
                <w:szCs w:val="24"/>
              </w:rPr>
              <w:t>893,8</w:t>
            </w:r>
          </w:p>
        </w:tc>
        <w:tc>
          <w:tcPr>
            <w:tcW w:w="1134" w:type="dxa"/>
            <w:tcBorders>
              <w:top w:val="nil"/>
              <w:left w:val="single" w:sz="4" w:space="0" w:color="auto"/>
              <w:bottom w:val="single" w:sz="4" w:space="0" w:color="auto"/>
              <w:right w:val="single" w:sz="4" w:space="0" w:color="auto"/>
            </w:tcBorders>
            <w:shd w:val="clear" w:color="auto" w:fill="FFFFFF"/>
          </w:tcPr>
          <w:p w14:paraId="12F181A4" w14:textId="40E9F417" w:rsidR="00D406AD" w:rsidRPr="004730D0" w:rsidRDefault="00223DD5"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rPr>
            </w:pPr>
            <w:r w:rsidRPr="004730D0">
              <w:rPr>
                <w:szCs w:val="24"/>
              </w:rPr>
              <w:t>900,</w:t>
            </w:r>
            <w:r w:rsidR="00D406AD" w:rsidRPr="004730D0">
              <w:rPr>
                <w:szCs w:val="24"/>
              </w:rPr>
              <w:t>0</w:t>
            </w:r>
          </w:p>
        </w:tc>
      </w:tr>
      <w:tr w:rsidR="004730D0" w:rsidRPr="004730D0" w14:paraId="6A02DC50" w14:textId="77777777" w:rsidTr="008F03D1">
        <w:tc>
          <w:tcPr>
            <w:tcW w:w="646" w:type="dxa"/>
            <w:gridSpan w:val="2"/>
            <w:tcBorders>
              <w:top w:val="single" w:sz="4" w:space="0" w:color="auto"/>
              <w:left w:val="single" w:sz="4" w:space="0" w:color="auto"/>
              <w:bottom w:val="single" w:sz="4" w:space="0" w:color="auto"/>
              <w:right w:val="single" w:sz="4" w:space="0" w:color="auto"/>
            </w:tcBorders>
            <w:shd w:val="clear" w:color="auto" w:fill="F2F2F2"/>
          </w:tcPr>
          <w:p w14:paraId="69BD0D3D"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rPr>
            </w:pPr>
          </w:p>
        </w:tc>
        <w:tc>
          <w:tcPr>
            <w:tcW w:w="4849" w:type="dxa"/>
            <w:tcBorders>
              <w:top w:val="single" w:sz="4" w:space="0" w:color="auto"/>
              <w:left w:val="single" w:sz="4" w:space="0" w:color="auto"/>
              <w:bottom w:val="single" w:sz="4" w:space="0" w:color="auto"/>
              <w:right w:val="single" w:sz="4" w:space="0" w:color="auto"/>
            </w:tcBorders>
            <w:shd w:val="clear" w:color="auto" w:fill="F2F2F2"/>
          </w:tcPr>
          <w:p w14:paraId="14B1DE1D"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rPr>
            </w:pPr>
            <w:r w:rsidRPr="004730D0">
              <w:rPr>
                <w:szCs w:val="24"/>
                <w:lang w:eastAsia="ar-SA"/>
              </w:rPr>
              <w:t>iš jų:</w:t>
            </w:r>
          </w:p>
        </w:tc>
        <w:tc>
          <w:tcPr>
            <w:tcW w:w="1701" w:type="dxa"/>
            <w:tcBorders>
              <w:top w:val="single" w:sz="4" w:space="0" w:color="auto"/>
              <w:left w:val="single" w:sz="4" w:space="0" w:color="auto"/>
              <w:bottom w:val="single" w:sz="4" w:space="0" w:color="auto"/>
              <w:right w:val="single" w:sz="4" w:space="0" w:color="auto"/>
            </w:tcBorders>
            <w:shd w:val="clear" w:color="auto" w:fill="F2F2F2"/>
          </w:tcPr>
          <w:p w14:paraId="06A2C92B"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rPr>
            </w:pPr>
          </w:p>
        </w:tc>
        <w:tc>
          <w:tcPr>
            <w:tcW w:w="1163" w:type="dxa"/>
            <w:tcBorders>
              <w:top w:val="single" w:sz="4" w:space="0" w:color="auto"/>
              <w:left w:val="single" w:sz="4" w:space="0" w:color="auto"/>
              <w:bottom w:val="single" w:sz="4" w:space="0" w:color="auto"/>
              <w:right w:val="single" w:sz="4" w:space="0" w:color="auto"/>
            </w:tcBorders>
            <w:shd w:val="clear" w:color="auto" w:fill="F2F2F2"/>
          </w:tcPr>
          <w:p w14:paraId="2E0C26CD"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23395872"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rPr>
            </w:pPr>
          </w:p>
        </w:tc>
      </w:tr>
      <w:tr w:rsidR="004730D0" w:rsidRPr="004730D0" w14:paraId="20F2B6EA" w14:textId="77777777" w:rsidTr="008F03D1">
        <w:tc>
          <w:tcPr>
            <w:tcW w:w="646" w:type="dxa"/>
            <w:gridSpan w:val="2"/>
            <w:tcBorders>
              <w:top w:val="single" w:sz="4" w:space="0" w:color="auto"/>
              <w:left w:val="single" w:sz="4" w:space="0" w:color="auto"/>
              <w:bottom w:val="single" w:sz="4" w:space="0" w:color="auto"/>
              <w:right w:val="single" w:sz="4" w:space="0" w:color="auto"/>
            </w:tcBorders>
          </w:tcPr>
          <w:p w14:paraId="0ACACD2C"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rPr>
            </w:pPr>
            <w:r w:rsidRPr="004730D0">
              <w:rPr>
                <w:szCs w:val="24"/>
                <w:lang w:eastAsia="ar-SA"/>
              </w:rPr>
              <w:lastRenderedPageBreak/>
              <w:t>2.1.</w:t>
            </w:r>
          </w:p>
        </w:tc>
        <w:tc>
          <w:tcPr>
            <w:tcW w:w="4849" w:type="dxa"/>
            <w:tcBorders>
              <w:top w:val="single" w:sz="4" w:space="0" w:color="auto"/>
              <w:left w:val="single" w:sz="4" w:space="0" w:color="auto"/>
              <w:bottom w:val="single" w:sz="4" w:space="0" w:color="auto"/>
              <w:right w:val="single" w:sz="4" w:space="0" w:color="auto"/>
            </w:tcBorders>
          </w:tcPr>
          <w:p w14:paraId="212DB7E0"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Cs w:val="24"/>
              </w:rPr>
            </w:pPr>
            <w:r w:rsidRPr="004730D0">
              <w:rPr>
                <w:szCs w:val="24"/>
                <w:lang w:eastAsia="ar-SA"/>
              </w:rPr>
              <w:t xml:space="preserve">     socialinių paslaugų teikimas šeimoms  patiriančioms riziką </w:t>
            </w:r>
          </w:p>
        </w:tc>
        <w:tc>
          <w:tcPr>
            <w:tcW w:w="1701" w:type="dxa"/>
            <w:tcBorders>
              <w:top w:val="single" w:sz="4" w:space="0" w:color="auto"/>
              <w:left w:val="single" w:sz="4" w:space="0" w:color="auto"/>
              <w:bottom w:val="single" w:sz="4" w:space="0" w:color="auto"/>
              <w:right w:val="single" w:sz="4" w:space="0" w:color="auto"/>
            </w:tcBorders>
          </w:tcPr>
          <w:p w14:paraId="71F3CA43" w14:textId="285E3041" w:rsidR="00D406AD" w:rsidRPr="004730D0" w:rsidRDefault="0058365A"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rPr>
            </w:pPr>
            <w:r w:rsidRPr="004730D0">
              <w:rPr>
                <w:szCs w:val="24"/>
              </w:rPr>
              <w:t>292,6</w:t>
            </w:r>
          </w:p>
        </w:tc>
        <w:tc>
          <w:tcPr>
            <w:tcW w:w="1163" w:type="dxa"/>
            <w:tcBorders>
              <w:top w:val="single" w:sz="4" w:space="0" w:color="auto"/>
              <w:left w:val="single" w:sz="4" w:space="0" w:color="auto"/>
              <w:bottom w:val="single" w:sz="4" w:space="0" w:color="auto"/>
              <w:right w:val="single" w:sz="4" w:space="0" w:color="auto"/>
            </w:tcBorders>
          </w:tcPr>
          <w:p w14:paraId="30A36DE4" w14:textId="2E585906" w:rsidR="00D406AD" w:rsidRPr="004730D0" w:rsidRDefault="00223DD5"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rPr>
            </w:pPr>
            <w:r w:rsidRPr="004730D0">
              <w:rPr>
                <w:szCs w:val="24"/>
              </w:rPr>
              <w:t>341,8</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8BB9FEB" w14:textId="1764881E"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rPr>
            </w:pPr>
            <w:r w:rsidRPr="004730D0">
              <w:rPr>
                <w:szCs w:val="24"/>
              </w:rPr>
              <w:t>3</w:t>
            </w:r>
            <w:r w:rsidR="00223DD5" w:rsidRPr="004730D0">
              <w:rPr>
                <w:szCs w:val="24"/>
              </w:rPr>
              <w:t>5</w:t>
            </w:r>
            <w:r w:rsidRPr="004730D0">
              <w:rPr>
                <w:szCs w:val="24"/>
              </w:rPr>
              <w:t>0,0</w:t>
            </w:r>
          </w:p>
        </w:tc>
      </w:tr>
      <w:tr w:rsidR="004730D0" w:rsidRPr="004730D0" w14:paraId="69988F04" w14:textId="77777777" w:rsidTr="008F03D1">
        <w:trPr>
          <w:trHeight w:val="533"/>
        </w:trPr>
        <w:tc>
          <w:tcPr>
            <w:tcW w:w="646" w:type="dxa"/>
            <w:gridSpan w:val="2"/>
            <w:tcBorders>
              <w:top w:val="single" w:sz="4" w:space="0" w:color="auto"/>
              <w:left w:val="single" w:sz="4" w:space="0" w:color="auto"/>
              <w:bottom w:val="single" w:sz="4" w:space="0" w:color="auto"/>
              <w:right w:val="single" w:sz="4" w:space="0" w:color="auto"/>
            </w:tcBorders>
            <w:shd w:val="clear" w:color="auto" w:fill="F2F2F2"/>
          </w:tcPr>
          <w:p w14:paraId="1A5FFFDC"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rPr>
            </w:pPr>
            <w:r w:rsidRPr="004730D0">
              <w:rPr>
                <w:szCs w:val="24"/>
                <w:lang w:eastAsia="ar-SA"/>
              </w:rPr>
              <w:t>2.2.</w:t>
            </w:r>
          </w:p>
        </w:tc>
        <w:tc>
          <w:tcPr>
            <w:tcW w:w="4849" w:type="dxa"/>
            <w:tcBorders>
              <w:top w:val="single" w:sz="4" w:space="0" w:color="auto"/>
              <w:left w:val="single" w:sz="4" w:space="0" w:color="auto"/>
              <w:bottom w:val="single" w:sz="4" w:space="0" w:color="auto"/>
              <w:right w:val="single" w:sz="4" w:space="0" w:color="auto"/>
            </w:tcBorders>
            <w:shd w:val="clear" w:color="auto" w:fill="F2F2F2"/>
          </w:tcPr>
          <w:p w14:paraId="6FE74E05"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Cs w:val="24"/>
              </w:rPr>
            </w:pPr>
            <w:r w:rsidRPr="004730D0">
              <w:rPr>
                <w:szCs w:val="24"/>
                <w:lang w:eastAsia="ar-SA"/>
              </w:rPr>
              <w:t xml:space="preserve">     asmenų su sunkia negalia socialinei globai organizuoti</w:t>
            </w:r>
          </w:p>
        </w:tc>
        <w:tc>
          <w:tcPr>
            <w:tcW w:w="1701" w:type="dxa"/>
            <w:tcBorders>
              <w:top w:val="single" w:sz="4" w:space="0" w:color="auto"/>
              <w:left w:val="single" w:sz="4" w:space="0" w:color="auto"/>
              <w:bottom w:val="single" w:sz="4" w:space="0" w:color="auto"/>
              <w:right w:val="single" w:sz="4" w:space="0" w:color="auto"/>
            </w:tcBorders>
            <w:shd w:val="clear" w:color="auto" w:fill="F2F2F2"/>
          </w:tcPr>
          <w:p w14:paraId="17A91160" w14:textId="2E301D55" w:rsidR="00D406AD" w:rsidRPr="004730D0" w:rsidRDefault="0058365A"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rPr>
            </w:pPr>
            <w:r w:rsidRPr="004730D0">
              <w:rPr>
                <w:szCs w:val="24"/>
              </w:rPr>
              <w:t>705,1</w:t>
            </w:r>
          </w:p>
        </w:tc>
        <w:tc>
          <w:tcPr>
            <w:tcW w:w="1163" w:type="dxa"/>
            <w:tcBorders>
              <w:top w:val="single" w:sz="4" w:space="0" w:color="auto"/>
              <w:left w:val="single" w:sz="4" w:space="0" w:color="auto"/>
              <w:bottom w:val="single" w:sz="4" w:space="0" w:color="auto"/>
              <w:right w:val="single" w:sz="4" w:space="0" w:color="auto"/>
            </w:tcBorders>
            <w:shd w:val="clear" w:color="auto" w:fill="F2F2F2"/>
          </w:tcPr>
          <w:p w14:paraId="4C0C5795" w14:textId="71C69791" w:rsidR="00D406AD" w:rsidRPr="004730D0" w:rsidRDefault="00223DD5"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rPr>
            </w:pPr>
            <w:r w:rsidRPr="004730D0">
              <w:rPr>
                <w:szCs w:val="24"/>
              </w:rPr>
              <w:t>552,0</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1088C274" w14:textId="76EB514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rPr>
            </w:pPr>
            <w:r w:rsidRPr="004730D0">
              <w:rPr>
                <w:szCs w:val="24"/>
              </w:rPr>
              <w:t>5</w:t>
            </w:r>
            <w:r w:rsidR="00223DD5" w:rsidRPr="004730D0">
              <w:rPr>
                <w:szCs w:val="24"/>
              </w:rPr>
              <w:t>50</w:t>
            </w:r>
            <w:r w:rsidRPr="004730D0">
              <w:rPr>
                <w:szCs w:val="24"/>
              </w:rPr>
              <w:t>,0</w:t>
            </w:r>
          </w:p>
        </w:tc>
      </w:tr>
      <w:tr w:rsidR="004730D0" w:rsidRPr="004730D0" w14:paraId="1CD96D71" w14:textId="77777777" w:rsidTr="008F03D1">
        <w:trPr>
          <w:trHeight w:val="142"/>
        </w:trPr>
        <w:tc>
          <w:tcPr>
            <w:tcW w:w="646" w:type="dxa"/>
            <w:gridSpan w:val="2"/>
            <w:tcBorders>
              <w:top w:val="single" w:sz="4" w:space="0" w:color="auto"/>
              <w:left w:val="single" w:sz="4" w:space="0" w:color="auto"/>
              <w:bottom w:val="single" w:sz="4" w:space="0" w:color="auto"/>
              <w:right w:val="single" w:sz="4" w:space="0" w:color="auto"/>
            </w:tcBorders>
          </w:tcPr>
          <w:p w14:paraId="1CB3731B" w14:textId="77777777" w:rsidR="006134B1" w:rsidRPr="004730D0" w:rsidRDefault="006134B1" w:rsidP="006134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rPr>
            </w:pPr>
            <w:r w:rsidRPr="004730D0">
              <w:rPr>
                <w:szCs w:val="24"/>
                <w:lang w:eastAsia="ar-SA"/>
              </w:rPr>
              <w:t>3.</w:t>
            </w:r>
          </w:p>
        </w:tc>
        <w:tc>
          <w:tcPr>
            <w:tcW w:w="4849" w:type="dxa"/>
            <w:tcBorders>
              <w:top w:val="single" w:sz="4" w:space="0" w:color="auto"/>
              <w:left w:val="single" w:sz="4" w:space="0" w:color="auto"/>
              <w:bottom w:val="single" w:sz="4" w:space="0" w:color="auto"/>
              <w:right w:val="single" w:sz="4" w:space="0" w:color="auto"/>
            </w:tcBorders>
          </w:tcPr>
          <w:p w14:paraId="2B53A6CE" w14:textId="77777777" w:rsidR="006134B1" w:rsidRPr="004730D0" w:rsidRDefault="006134B1" w:rsidP="006134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Cs w:val="24"/>
              </w:rPr>
            </w:pPr>
            <w:r w:rsidRPr="004730D0">
              <w:rPr>
                <w:szCs w:val="24"/>
                <w:lang w:eastAsia="ar-SA"/>
              </w:rPr>
              <w:t xml:space="preserve">     vaikų globos (rūpybos) išmokoms</w:t>
            </w:r>
          </w:p>
        </w:tc>
        <w:tc>
          <w:tcPr>
            <w:tcW w:w="1701" w:type="dxa"/>
            <w:tcBorders>
              <w:top w:val="nil"/>
              <w:left w:val="nil"/>
              <w:bottom w:val="single" w:sz="8" w:space="0" w:color="auto"/>
              <w:right w:val="single" w:sz="8" w:space="0" w:color="auto"/>
            </w:tcBorders>
          </w:tcPr>
          <w:p w14:paraId="4332F810" w14:textId="626F2F4F" w:rsidR="006134B1" w:rsidRPr="004730D0" w:rsidRDefault="006134B1" w:rsidP="006134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rPr>
            </w:pPr>
            <w:r w:rsidRPr="004730D0">
              <w:t>86,5</w:t>
            </w:r>
          </w:p>
        </w:tc>
        <w:tc>
          <w:tcPr>
            <w:tcW w:w="1163" w:type="dxa"/>
            <w:tcBorders>
              <w:top w:val="nil"/>
              <w:left w:val="nil"/>
              <w:bottom w:val="single" w:sz="8" w:space="0" w:color="auto"/>
              <w:right w:val="single" w:sz="8" w:space="0" w:color="auto"/>
            </w:tcBorders>
          </w:tcPr>
          <w:p w14:paraId="156365BE" w14:textId="106B91F3" w:rsidR="006134B1" w:rsidRPr="004730D0" w:rsidRDefault="006134B1" w:rsidP="006134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rPr>
            </w:pPr>
            <w:r w:rsidRPr="004730D0">
              <w:t>93,6</w:t>
            </w:r>
          </w:p>
        </w:tc>
        <w:tc>
          <w:tcPr>
            <w:tcW w:w="1134" w:type="dxa"/>
            <w:tcBorders>
              <w:top w:val="nil"/>
              <w:left w:val="nil"/>
              <w:bottom w:val="single" w:sz="8" w:space="0" w:color="auto"/>
              <w:right w:val="single" w:sz="8" w:space="0" w:color="auto"/>
            </w:tcBorders>
            <w:shd w:val="clear" w:color="auto" w:fill="FFFFFF"/>
          </w:tcPr>
          <w:p w14:paraId="2142DB07" w14:textId="45F62715" w:rsidR="006134B1" w:rsidRPr="004730D0" w:rsidRDefault="006134B1" w:rsidP="006134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rPr>
            </w:pPr>
            <w:r w:rsidRPr="004730D0">
              <w:t>100</w:t>
            </w:r>
          </w:p>
        </w:tc>
      </w:tr>
      <w:tr w:rsidR="004730D0" w:rsidRPr="004730D0" w14:paraId="49C18E71" w14:textId="77777777" w:rsidTr="008F03D1">
        <w:trPr>
          <w:trHeight w:val="246"/>
        </w:trPr>
        <w:tc>
          <w:tcPr>
            <w:tcW w:w="646" w:type="dxa"/>
            <w:gridSpan w:val="2"/>
            <w:tcBorders>
              <w:top w:val="single" w:sz="4" w:space="0" w:color="auto"/>
              <w:left w:val="single" w:sz="4" w:space="0" w:color="auto"/>
              <w:bottom w:val="single" w:sz="4" w:space="0" w:color="auto"/>
              <w:right w:val="single" w:sz="4" w:space="0" w:color="auto"/>
            </w:tcBorders>
            <w:shd w:val="clear" w:color="auto" w:fill="F2F2F2"/>
          </w:tcPr>
          <w:p w14:paraId="5C484FFB" w14:textId="77777777" w:rsidR="006134B1" w:rsidRPr="004730D0" w:rsidRDefault="006134B1" w:rsidP="006134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rPr>
            </w:pPr>
            <w:r w:rsidRPr="004730D0">
              <w:rPr>
                <w:szCs w:val="24"/>
                <w:lang w:eastAsia="ar-SA"/>
              </w:rPr>
              <w:t>4.</w:t>
            </w:r>
          </w:p>
        </w:tc>
        <w:tc>
          <w:tcPr>
            <w:tcW w:w="4849" w:type="dxa"/>
            <w:tcBorders>
              <w:top w:val="single" w:sz="4" w:space="0" w:color="auto"/>
              <w:left w:val="single" w:sz="4" w:space="0" w:color="auto"/>
              <w:bottom w:val="single" w:sz="4" w:space="0" w:color="auto"/>
              <w:right w:val="single" w:sz="4" w:space="0" w:color="auto"/>
            </w:tcBorders>
            <w:shd w:val="clear" w:color="auto" w:fill="F2F2F2"/>
          </w:tcPr>
          <w:p w14:paraId="5D313868" w14:textId="77777777" w:rsidR="006134B1" w:rsidRPr="004730D0" w:rsidRDefault="006134B1" w:rsidP="006134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rPr>
            </w:pPr>
            <w:r w:rsidRPr="004730D0">
              <w:rPr>
                <w:szCs w:val="24"/>
                <w:lang w:eastAsia="ar-SA"/>
              </w:rPr>
              <w:t>ES struktūrinių fondų lėšos</w:t>
            </w:r>
          </w:p>
        </w:tc>
        <w:tc>
          <w:tcPr>
            <w:tcW w:w="1701" w:type="dxa"/>
            <w:tcBorders>
              <w:top w:val="nil"/>
              <w:left w:val="nil"/>
              <w:bottom w:val="single" w:sz="8" w:space="0" w:color="auto"/>
              <w:right w:val="single" w:sz="8" w:space="0" w:color="auto"/>
            </w:tcBorders>
            <w:shd w:val="clear" w:color="auto" w:fill="F2F2F2"/>
          </w:tcPr>
          <w:p w14:paraId="444DE105" w14:textId="148CD01A" w:rsidR="006134B1" w:rsidRPr="004730D0" w:rsidRDefault="006134B1" w:rsidP="006134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rPr>
            </w:pPr>
            <w:r w:rsidRPr="004730D0">
              <w:t>301,8</w:t>
            </w:r>
          </w:p>
        </w:tc>
        <w:tc>
          <w:tcPr>
            <w:tcW w:w="1163" w:type="dxa"/>
            <w:tcBorders>
              <w:top w:val="nil"/>
              <w:left w:val="nil"/>
              <w:bottom w:val="single" w:sz="8" w:space="0" w:color="auto"/>
              <w:right w:val="single" w:sz="8" w:space="0" w:color="auto"/>
            </w:tcBorders>
            <w:shd w:val="clear" w:color="auto" w:fill="F2F2F2"/>
          </w:tcPr>
          <w:p w14:paraId="7ABE6497" w14:textId="2F7950D0" w:rsidR="006134B1" w:rsidRPr="004730D0" w:rsidRDefault="006134B1" w:rsidP="006134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rPr>
            </w:pPr>
            <w:r w:rsidRPr="004730D0">
              <w:t>1327,6</w:t>
            </w:r>
          </w:p>
        </w:tc>
        <w:tc>
          <w:tcPr>
            <w:tcW w:w="1134" w:type="dxa"/>
            <w:tcBorders>
              <w:top w:val="nil"/>
              <w:left w:val="nil"/>
              <w:bottom w:val="single" w:sz="8" w:space="0" w:color="auto"/>
              <w:right w:val="single" w:sz="8" w:space="0" w:color="auto"/>
            </w:tcBorders>
            <w:shd w:val="clear" w:color="auto" w:fill="F2F2F2"/>
          </w:tcPr>
          <w:p w14:paraId="7525E4A5" w14:textId="6D282D80" w:rsidR="006134B1" w:rsidRPr="004730D0" w:rsidRDefault="006134B1" w:rsidP="006134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rPr>
            </w:pPr>
            <w:r w:rsidRPr="00D00462">
              <w:t>N</w:t>
            </w:r>
            <w:r w:rsidR="008F03D1" w:rsidRPr="00D00462">
              <w:t xml:space="preserve">ėra </w:t>
            </w:r>
            <w:r w:rsidRPr="004730D0">
              <w:t>duomenų</w:t>
            </w:r>
          </w:p>
        </w:tc>
      </w:tr>
      <w:tr w:rsidR="004730D0" w:rsidRPr="004730D0" w14:paraId="2D2A3D62" w14:textId="77777777" w:rsidTr="008F03D1">
        <w:trPr>
          <w:trHeight w:val="311"/>
        </w:trPr>
        <w:tc>
          <w:tcPr>
            <w:tcW w:w="646" w:type="dxa"/>
            <w:gridSpan w:val="2"/>
            <w:tcBorders>
              <w:top w:val="single" w:sz="4" w:space="0" w:color="auto"/>
              <w:left w:val="single" w:sz="4" w:space="0" w:color="auto"/>
              <w:bottom w:val="single" w:sz="4" w:space="0" w:color="auto"/>
              <w:right w:val="single" w:sz="4" w:space="0" w:color="auto"/>
            </w:tcBorders>
          </w:tcPr>
          <w:p w14:paraId="218272AC"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highlight w:val="yellow"/>
              </w:rPr>
            </w:pPr>
            <w:r w:rsidRPr="004730D0">
              <w:rPr>
                <w:szCs w:val="24"/>
                <w:lang w:eastAsia="ar-SA"/>
              </w:rPr>
              <w:t>5.</w:t>
            </w:r>
          </w:p>
        </w:tc>
        <w:tc>
          <w:tcPr>
            <w:tcW w:w="4849" w:type="dxa"/>
            <w:tcBorders>
              <w:top w:val="single" w:sz="4" w:space="0" w:color="auto"/>
              <w:left w:val="single" w:sz="4" w:space="0" w:color="auto"/>
              <w:bottom w:val="single" w:sz="4" w:space="0" w:color="auto"/>
              <w:right w:val="single" w:sz="4" w:space="0" w:color="auto"/>
            </w:tcBorders>
          </w:tcPr>
          <w:p w14:paraId="2476005C"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rPr>
            </w:pPr>
            <w:r w:rsidRPr="004730D0">
              <w:rPr>
                <w:szCs w:val="24"/>
                <w:lang w:eastAsia="ar-SA"/>
              </w:rPr>
              <w:t xml:space="preserve">Asmenų mokėjimai už socialines paslaugas </w:t>
            </w:r>
          </w:p>
        </w:tc>
        <w:tc>
          <w:tcPr>
            <w:tcW w:w="1701" w:type="dxa"/>
            <w:tcBorders>
              <w:top w:val="single" w:sz="4" w:space="0" w:color="auto"/>
              <w:left w:val="single" w:sz="4" w:space="0" w:color="auto"/>
              <w:bottom w:val="single" w:sz="4" w:space="0" w:color="auto"/>
              <w:right w:val="single" w:sz="4" w:space="0" w:color="auto"/>
            </w:tcBorders>
          </w:tcPr>
          <w:p w14:paraId="5DF89506" w14:textId="655C1C04" w:rsidR="00D406AD" w:rsidRPr="004730D0" w:rsidRDefault="00223DD5"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rPr>
            </w:pPr>
            <w:r w:rsidRPr="004730D0">
              <w:rPr>
                <w:szCs w:val="24"/>
              </w:rPr>
              <w:t>487,4</w:t>
            </w:r>
          </w:p>
        </w:tc>
        <w:tc>
          <w:tcPr>
            <w:tcW w:w="1163" w:type="dxa"/>
            <w:tcBorders>
              <w:top w:val="single" w:sz="4" w:space="0" w:color="auto"/>
              <w:left w:val="single" w:sz="4" w:space="0" w:color="auto"/>
              <w:bottom w:val="single" w:sz="4" w:space="0" w:color="auto"/>
              <w:right w:val="single" w:sz="4" w:space="0" w:color="auto"/>
            </w:tcBorders>
          </w:tcPr>
          <w:p w14:paraId="2479EB96" w14:textId="7BDE4039" w:rsidR="00D406AD" w:rsidRPr="004730D0" w:rsidRDefault="00CA204B"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rPr>
            </w:pPr>
            <w:r w:rsidRPr="004730D0">
              <w:rPr>
                <w:szCs w:val="24"/>
              </w:rPr>
              <w:t>495,0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44F9C40" w14:textId="452BF736" w:rsidR="00D406AD" w:rsidRPr="004730D0" w:rsidRDefault="00CA204B"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rPr>
            </w:pPr>
            <w:r w:rsidRPr="004730D0">
              <w:rPr>
                <w:szCs w:val="24"/>
              </w:rPr>
              <w:t>500,0</w:t>
            </w:r>
          </w:p>
        </w:tc>
      </w:tr>
      <w:tr w:rsidR="004730D0" w:rsidRPr="004730D0" w14:paraId="064197F4" w14:textId="77777777" w:rsidTr="008F03D1">
        <w:tc>
          <w:tcPr>
            <w:tcW w:w="646" w:type="dxa"/>
            <w:gridSpan w:val="2"/>
            <w:tcBorders>
              <w:top w:val="single" w:sz="4" w:space="0" w:color="auto"/>
              <w:left w:val="single" w:sz="4" w:space="0" w:color="auto"/>
              <w:bottom w:val="single" w:sz="4" w:space="0" w:color="auto"/>
              <w:right w:val="single" w:sz="4" w:space="0" w:color="auto"/>
            </w:tcBorders>
            <w:shd w:val="clear" w:color="auto" w:fill="F2F2F2"/>
          </w:tcPr>
          <w:p w14:paraId="4881B570"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rPr>
            </w:pPr>
            <w:r w:rsidRPr="004730D0">
              <w:rPr>
                <w:szCs w:val="24"/>
                <w:lang w:eastAsia="ar-SA"/>
              </w:rPr>
              <w:t>6.</w:t>
            </w:r>
          </w:p>
        </w:tc>
        <w:tc>
          <w:tcPr>
            <w:tcW w:w="4849" w:type="dxa"/>
            <w:tcBorders>
              <w:top w:val="single" w:sz="4" w:space="0" w:color="auto"/>
              <w:left w:val="single" w:sz="4" w:space="0" w:color="auto"/>
              <w:bottom w:val="single" w:sz="4" w:space="0" w:color="auto"/>
              <w:right w:val="single" w:sz="4" w:space="0" w:color="auto"/>
            </w:tcBorders>
            <w:shd w:val="clear" w:color="auto" w:fill="F2F2F2"/>
          </w:tcPr>
          <w:p w14:paraId="331A658D"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rPr>
            </w:pPr>
            <w:r w:rsidRPr="004730D0">
              <w:rPr>
                <w:szCs w:val="24"/>
                <w:lang w:eastAsia="ar-SA"/>
              </w:rPr>
              <w:t xml:space="preserve">Kitos lėšos </w:t>
            </w:r>
          </w:p>
        </w:tc>
        <w:tc>
          <w:tcPr>
            <w:tcW w:w="1701" w:type="dxa"/>
            <w:tcBorders>
              <w:top w:val="single" w:sz="4" w:space="0" w:color="auto"/>
              <w:left w:val="single" w:sz="4" w:space="0" w:color="auto"/>
              <w:bottom w:val="single" w:sz="4" w:space="0" w:color="auto"/>
              <w:right w:val="single" w:sz="4" w:space="0" w:color="auto"/>
            </w:tcBorders>
            <w:shd w:val="clear" w:color="auto" w:fill="F2F2F2"/>
          </w:tcPr>
          <w:p w14:paraId="16B6A03A"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rPr>
            </w:pPr>
            <w:r w:rsidRPr="004730D0">
              <w:rPr>
                <w:szCs w:val="24"/>
              </w:rPr>
              <w:t>-</w:t>
            </w:r>
          </w:p>
        </w:tc>
        <w:tc>
          <w:tcPr>
            <w:tcW w:w="1163" w:type="dxa"/>
            <w:tcBorders>
              <w:top w:val="single" w:sz="4" w:space="0" w:color="auto"/>
              <w:left w:val="single" w:sz="4" w:space="0" w:color="auto"/>
              <w:bottom w:val="single" w:sz="4" w:space="0" w:color="auto"/>
              <w:right w:val="single" w:sz="4" w:space="0" w:color="auto"/>
            </w:tcBorders>
            <w:shd w:val="clear" w:color="auto" w:fill="F2F2F2"/>
          </w:tcPr>
          <w:p w14:paraId="772D87EA"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rPr>
            </w:pPr>
            <w:r w:rsidRPr="004730D0">
              <w:rPr>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28C41AB7"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rPr>
            </w:pPr>
            <w:r w:rsidRPr="004730D0">
              <w:rPr>
                <w:szCs w:val="24"/>
              </w:rPr>
              <w:t>-</w:t>
            </w:r>
          </w:p>
        </w:tc>
      </w:tr>
      <w:bookmarkEnd w:id="36"/>
    </w:tbl>
    <w:p w14:paraId="1D6F2B55"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b/>
          <w:szCs w:val="24"/>
          <w:lang w:eastAsia="ar-SA"/>
        </w:rPr>
      </w:pPr>
    </w:p>
    <w:p w14:paraId="4CDE1E7D"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b/>
          <w:szCs w:val="24"/>
          <w:lang w:eastAsia="ar-SA"/>
        </w:rPr>
      </w:pPr>
      <w:r w:rsidRPr="004730D0">
        <w:rPr>
          <w:b/>
          <w:szCs w:val="24"/>
          <w:lang w:eastAsia="ar-SA"/>
        </w:rPr>
        <w:t>12.1. Socialinių paslaugų finansavimo šaltinių įvertinimas</w:t>
      </w:r>
    </w:p>
    <w:p w14:paraId="00448D9C"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Cs w:val="24"/>
          <w:lang w:eastAsia="ar-SA"/>
        </w:rPr>
      </w:pPr>
    </w:p>
    <w:p w14:paraId="60F9583C" w14:textId="753AD63D" w:rsidR="00D406AD" w:rsidRPr="004730D0" w:rsidRDefault="00D406AD" w:rsidP="00D406A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Cs w:val="24"/>
          <w:lang w:eastAsia="ar-SA"/>
        </w:rPr>
      </w:pPr>
      <w:r w:rsidRPr="004730D0">
        <w:rPr>
          <w:szCs w:val="24"/>
          <w:lang w:eastAsia="ar-SA"/>
        </w:rPr>
        <w:t>202</w:t>
      </w:r>
      <w:r w:rsidR="007D4ADC" w:rsidRPr="004730D0">
        <w:rPr>
          <w:szCs w:val="24"/>
          <w:lang w:eastAsia="ar-SA"/>
        </w:rPr>
        <w:t>2</w:t>
      </w:r>
      <w:r w:rsidRPr="004730D0">
        <w:rPr>
          <w:szCs w:val="24"/>
          <w:lang w:eastAsia="ar-SA"/>
        </w:rPr>
        <w:t xml:space="preserve"> metais finansavimo šaltiniai išlieka tie patys – Savivaldybės biudžeto lėšos, valstybės biudžeto specialiosios tikslinės dotacijos, asmenų mokėjimai už socialines paslaugas. Jų kaita priklauso nuo kintančio gavėjų skaičiaus, teisinių aktų pasikeitimo. Pagrindinis socialinių paslaugų finansavimo šaltinis – Jurbarko rajone savivaldybės biudžeto lėšos. Įgyvendinant socialinių paslaugų teikimo projektus naudojamasi ES struktūrinių fondų lėšomis. </w:t>
      </w:r>
    </w:p>
    <w:p w14:paraId="62EA2BCD" w14:textId="6B25DE3B" w:rsidR="007D4ADC" w:rsidRPr="004730D0" w:rsidRDefault="00D406AD" w:rsidP="00F156DE">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Cs w:val="24"/>
          <w:lang w:eastAsia="ar-SA"/>
        </w:rPr>
      </w:pPr>
      <w:r w:rsidRPr="004730D0">
        <w:rPr>
          <w:szCs w:val="24"/>
          <w:lang w:eastAsia="ar-SA"/>
        </w:rPr>
        <w:t>Nevyriausybinės neįgaliųjų organizacijos savo veiklą vykdo naudodamos ir kitus šaltinius – organizacijų narių mokestį, rėmėjų lėšas, projektų lėšas.</w:t>
      </w:r>
    </w:p>
    <w:p w14:paraId="2D3713EE" w14:textId="42D96824" w:rsidR="007D4ADC" w:rsidRPr="004730D0" w:rsidRDefault="007D4ADC" w:rsidP="00F156DE">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Cs w:val="24"/>
          <w:lang w:eastAsia="ar-SA"/>
        </w:rPr>
      </w:pPr>
      <w:r w:rsidRPr="004730D0">
        <w:rPr>
          <w:szCs w:val="24"/>
          <w:lang w:eastAsia="ar-SA"/>
        </w:rPr>
        <w:t>2023 m. Savivaldybės gyventojams teikiamoms socialinėms paslaugoms finansuoti ir socialinių paslaugų plėtrai užtikrinti naudojamų lėšų šaltiniai, lyginant su 2022 m., keisis dėl šių priežasčių:</w:t>
      </w:r>
    </w:p>
    <w:p w14:paraId="017C09DA" w14:textId="03D1F35D" w:rsidR="007D4ADC" w:rsidRPr="004730D0" w:rsidRDefault="00F156DE" w:rsidP="00F156DE">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Cs w:val="24"/>
          <w:lang w:eastAsia="ar-SA"/>
        </w:rPr>
      </w:pPr>
      <w:r w:rsidRPr="004730D0">
        <w:rPr>
          <w:szCs w:val="24"/>
          <w:lang w:eastAsia="ar-SA"/>
        </w:rPr>
        <w:t xml:space="preserve">1. </w:t>
      </w:r>
      <w:r w:rsidR="007D4ADC" w:rsidRPr="004730D0">
        <w:rPr>
          <w:szCs w:val="24"/>
          <w:lang w:eastAsia="ar-SA"/>
        </w:rPr>
        <w:t xml:space="preserve">savivaldybės biudžeto išlaidų dalis socialinėms paslaugoms didės visoms planuojamoms teikti paslaugoms, tiek tęstinėms bendrųjų socialinių, socialinės priežiūros ir socialinės globos paslaugoms, </w:t>
      </w:r>
      <w:r w:rsidR="005E343C" w:rsidRPr="004730D0">
        <w:rPr>
          <w:szCs w:val="24"/>
          <w:lang w:eastAsia="ar-SA"/>
        </w:rPr>
        <w:t xml:space="preserve">bus </w:t>
      </w:r>
      <w:r w:rsidR="007D4ADC" w:rsidRPr="004730D0">
        <w:rPr>
          <w:szCs w:val="24"/>
          <w:lang w:eastAsia="ar-SA"/>
        </w:rPr>
        <w:t>vykdoma dienos socialinės globos ir pagalbos į namus paslaugų plėtra</w:t>
      </w:r>
      <w:r w:rsidR="005E343C" w:rsidRPr="004730D0">
        <w:rPr>
          <w:szCs w:val="24"/>
          <w:lang w:eastAsia="ar-SA"/>
        </w:rPr>
        <w:t xml:space="preserve"> atsižvelgiant į susidariusias eiles. </w:t>
      </w:r>
    </w:p>
    <w:p w14:paraId="3211589C" w14:textId="2414FBF8" w:rsidR="007D4ADC" w:rsidRPr="004730D0" w:rsidRDefault="00F156DE" w:rsidP="00F156DE">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Cs w:val="24"/>
          <w:lang w:eastAsia="ar-SA"/>
        </w:rPr>
      </w:pPr>
      <w:r w:rsidRPr="004730D0">
        <w:rPr>
          <w:szCs w:val="24"/>
          <w:lang w:eastAsia="ar-SA"/>
        </w:rPr>
        <w:t xml:space="preserve">2. </w:t>
      </w:r>
      <w:r w:rsidR="007D4ADC" w:rsidRPr="004730D0">
        <w:rPr>
          <w:szCs w:val="24"/>
          <w:lang w:eastAsia="ar-SA"/>
        </w:rPr>
        <w:t>valstybės biudžeto specialiosios tikslinės dotacijos lėšų dalis augs dėl didėjančio socialinių paslaugų srities darbuotojų, teikiančių socialinės priežiūros paslaugas šeimoms, finansavimo</w:t>
      </w:r>
      <w:r w:rsidR="005E343C" w:rsidRPr="004730D0">
        <w:rPr>
          <w:szCs w:val="24"/>
          <w:lang w:eastAsia="ar-SA"/>
        </w:rPr>
        <w:t xml:space="preserve">, bei socialinės globos kainos asmenims su sunkia negalia padidėjimo. </w:t>
      </w:r>
      <w:r w:rsidR="007D4ADC" w:rsidRPr="004730D0">
        <w:rPr>
          <w:szCs w:val="24"/>
          <w:lang w:eastAsia="ar-SA"/>
        </w:rPr>
        <w:t xml:space="preserve"> </w:t>
      </w:r>
    </w:p>
    <w:p w14:paraId="1E61A956" w14:textId="2D46D288" w:rsidR="007D4ADC" w:rsidRDefault="007D4ADC"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p>
    <w:p w14:paraId="11077729" w14:textId="77777777" w:rsidR="00C41808" w:rsidRPr="00D406AD" w:rsidRDefault="00C41808"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p>
    <w:p w14:paraId="47E9B285" w14:textId="77777777" w:rsidR="00D406AD" w:rsidRPr="00D406AD"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b/>
          <w:szCs w:val="24"/>
          <w:lang w:eastAsia="ar-SA"/>
        </w:rPr>
      </w:pPr>
      <w:r w:rsidRPr="00D406AD">
        <w:rPr>
          <w:b/>
          <w:szCs w:val="24"/>
          <w:lang w:eastAsia="ar-SA"/>
        </w:rPr>
        <w:t>13. Socialinių paslaugų finansavimo iš Savivaldybės biudžeto būdai</w:t>
      </w:r>
    </w:p>
    <w:p w14:paraId="3A7B988B" w14:textId="77777777" w:rsidR="005E2CCA" w:rsidRDefault="005E2CCA"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Cs/>
          <w:szCs w:val="24"/>
          <w:lang w:eastAsia="ar-SA"/>
        </w:rPr>
      </w:pPr>
    </w:p>
    <w:p w14:paraId="6B728256" w14:textId="25E95B91" w:rsidR="00D406AD" w:rsidRPr="00D406AD"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Cs/>
          <w:szCs w:val="24"/>
          <w:lang w:eastAsia="ar-SA"/>
        </w:rPr>
      </w:pPr>
      <w:r w:rsidRPr="00D406AD">
        <w:rPr>
          <w:bCs/>
          <w:szCs w:val="24"/>
          <w:lang w:eastAsia="ar-SA"/>
        </w:rPr>
        <w:t>1</w:t>
      </w:r>
      <w:r w:rsidR="00157FF4">
        <w:rPr>
          <w:bCs/>
          <w:szCs w:val="24"/>
          <w:lang w:eastAsia="ar-SA"/>
        </w:rPr>
        <w:t>8</w:t>
      </w:r>
      <w:r w:rsidRPr="00D406AD">
        <w:rPr>
          <w:bCs/>
          <w:szCs w:val="24"/>
          <w:lang w:eastAsia="ar-SA"/>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6238"/>
        <w:gridCol w:w="1348"/>
        <w:gridCol w:w="1291"/>
      </w:tblGrid>
      <w:tr w:rsidR="00D406AD" w:rsidRPr="00D406AD" w14:paraId="3E36183C" w14:textId="77777777" w:rsidTr="00040162">
        <w:trPr>
          <w:cantSplit/>
        </w:trPr>
        <w:tc>
          <w:tcPr>
            <w:tcW w:w="638" w:type="dxa"/>
            <w:vMerge w:val="restart"/>
            <w:shd w:val="clear" w:color="auto" w:fill="F2F2F2"/>
            <w:vAlign w:val="center"/>
          </w:tcPr>
          <w:p w14:paraId="22FF1E45" w14:textId="77777777" w:rsidR="00D406AD" w:rsidRPr="00D406AD"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2"/>
                <w:szCs w:val="22"/>
                <w:lang w:eastAsia="ar-SA"/>
              </w:rPr>
            </w:pPr>
            <w:bookmarkStart w:id="37" w:name="_Hlk66437681"/>
            <w:r w:rsidRPr="00D406AD">
              <w:rPr>
                <w:b/>
                <w:sz w:val="22"/>
                <w:szCs w:val="22"/>
                <w:lang w:eastAsia="ar-SA"/>
              </w:rPr>
              <w:t>Eil. Nr.</w:t>
            </w:r>
          </w:p>
        </w:tc>
        <w:tc>
          <w:tcPr>
            <w:tcW w:w="6238" w:type="dxa"/>
            <w:vMerge w:val="restart"/>
            <w:shd w:val="clear" w:color="auto" w:fill="F2F2F2"/>
            <w:vAlign w:val="center"/>
          </w:tcPr>
          <w:p w14:paraId="30390ED1" w14:textId="77777777" w:rsidR="00D406AD" w:rsidRPr="00D406AD"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2"/>
                <w:szCs w:val="22"/>
                <w:lang w:eastAsia="ar-SA"/>
              </w:rPr>
            </w:pPr>
            <w:r w:rsidRPr="00D406AD">
              <w:rPr>
                <w:b/>
                <w:sz w:val="22"/>
                <w:szCs w:val="22"/>
                <w:lang w:eastAsia="ar-SA"/>
              </w:rPr>
              <w:t>Finansavimo būdai</w:t>
            </w:r>
          </w:p>
        </w:tc>
        <w:tc>
          <w:tcPr>
            <w:tcW w:w="2639" w:type="dxa"/>
            <w:gridSpan w:val="2"/>
            <w:shd w:val="clear" w:color="auto" w:fill="F2F2F2"/>
            <w:vAlign w:val="center"/>
          </w:tcPr>
          <w:p w14:paraId="17FA21EC" w14:textId="77777777" w:rsidR="00D406AD" w:rsidRPr="00D406AD"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2"/>
                <w:szCs w:val="22"/>
                <w:lang w:eastAsia="ar-SA"/>
              </w:rPr>
            </w:pPr>
            <w:r w:rsidRPr="00D406AD">
              <w:rPr>
                <w:b/>
                <w:sz w:val="22"/>
                <w:szCs w:val="22"/>
                <w:lang w:eastAsia="ar-SA"/>
              </w:rPr>
              <w:t>Lėšos</w:t>
            </w:r>
          </w:p>
          <w:p w14:paraId="71F424D6" w14:textId="77777777" w:rsidR="00D406AD" w:rsidRPr="00D406AD"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2"/>
                <w:szCs w:val="22"/>
                <w:lang w:eastAsia="ar-SA"/>
              </w:rPr>
            </w:pPr>
            <w:r w:rsidRPr="00D406AD">
              <w:rPr>
                <w:b/>
                <w:sz w:val="22"/>
                <w:szCs w:val="22"/>
                <w:lang w:eastAsia="ar-SA"/>
              </w:rPr>
              <w:t>(tūkst. arba proc.)</w:t>
            </w:r>
          </w:p>
        </w:tc>
      </w:tr>
      <w:tr w:rsidR="00D406AD" w:rsidRPr="00D406AD" w14:paraId="0BDD60D8" w14:textId="77777777" w:rsidTr="00040162">
        <w:trPr>
          <w:cantSplit/>
        </w:trPr>
        <w:tc>
          <w:tcPr>
            <w:tcW w:w="638" w:type="dxa"/>
            <w:vMerge/>
            <w:shd w:val="clear" w:color="auto" w:fill="F2F2F2"/>
            <w:vAlign w:val="center"/>
          </w:tcPr>
          <w:p w14:paraId="3C4C7E41" w14:textId="77777777" w:rsidR="00D406AD" w:rsidRPr="00D406AD"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2"/>
                <w:szCs w:val="22"/>
                <w:lang w:eastAsia="ar-SA"/>
              </w:rPr>
            </w:pPr>
          </w:p>
        </w:tc>
        <w:tc>
          <w:tcPr>
            <w:tcW w:w="6238" w:type="dxa"/>
            <w:vMerge/>
            <w:shd w:val="clear" w:color="auto" w:fill="F2F2F2"/>
            <w:vAlign w:val="center"/>
          </w:tcPr>
          <w:p w14:paraId="5D944FE4" w14:textId="77777777" w:rsidR="00D406AD" w:rsidRPr="00D406AD"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2"/>
                <w:szCs w:val="22"/>
                <w:lang w:eastAsia="ar-SA"/>
              </w:rPr>
            </w:pPr>
          </w:p>
        </w:tc>
        <w:tc>
          <w:tcPr>
            <w:tcW w:w="1348" w:type="dxa"/>
            <w:shd w:val="clear" w:color="auto" w:fill="F2F2F2"/>
            <w:vAlign w:val="center"/>
          </w:tcPr>
          <w:p w14:paraId="1DC9B439" w14:textId="5575680A" w:rsidR="00D406AD" w:rsidRPr="00D406AD"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2"/>
                <w:szCs w:val="22"/>
                <w:lang w:eastAsia="ar-SA"/>
              </w:rPr>
            </w:pPr>
            <w:r w:rsidRPr="00D406AD">
              <w:rPr>
                <w:b/>
                <w:sz w:val="22"/>
                <w:szCs w:val="22"/>
                <w:lang w:eastAsia="ar-SA"/>
              </w:rPr>
              <w:t>202</w:t>
            </w:r>
            <w:r w:rsidR="00B85E70">
              <w:rPr>
                <w:b/>
                <w:sz w:val="22"/>
                <w:szCs w:val="22"/>
                <w:lang w:eastAsia="ar-SA"/>
              </w:rPr>
              <w:t>2</w:t>
            </w:r>
            <w:r w:rsidRPr="00D406AD">
              <w:rPr>
                <w:b/>
                <w:sz w:val="22"/>
                <w:szCs w:val="22"/>
                <w:lang w:eastAsia="ar-SA"/>
              </w:rPr>
              <w:t xml:space="preserve"> metai</w:t>
            </w:r>
          </w:p>
          <w:p w14:paraId="5E13B2BE" w14:textId="77777777" w:rsidR="00D406AD" w:rsidRPr="00D406AD"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2"/>
                <w:szCs w:val="22"/>
                <w:lang w:eastAsia="ar-SA"/>
              </w:rPr>
            </w:pPr>
            <w:r w:rsidRPr="00D406AD">
              <w:rPr>
                <w:b/>
                <w:sz w:val="22"/>
                <w:szCs w:val="22"/>
                <w:lang w:eastAsia="ar-SA"/>
              </w:rPr>
              <w:t>(Eur)</w:t>
            </w:r>
          </w:p>
          <w:p w14:paraId="34BCFA2B" w14:textId="77777777" w:rsidR="00D406AD" w:rsidRPr="00D406AD"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2"/>
                <w:szCs w:val="22"/>
                <w:lang w:eastAsia="ar-SA"/>
              </w:rPr>
            </w:pPr>
            <w:r w:rsidRPr="00D406AD">
              <w:rPr>
                <w:b/>
                <w:sz w:val="22"/>
                <w:szCs w:val="22"/>
                <w:lang w:eastAsia="ar-SA"/>
              </w:rPr>
              <w:t>(faktas)</w:t>
            </w:r>
          </w:p>
        </w:tc>
        <w:tc>
          <w:tcPr>
            <w:tcW w:w="1291" w:type="dxa"/>
            <w:shd w:val="clear" w:color="auto" w:fill="F2F2F2"/>
            <w:vAlign w:val="center"/>
          </w:tcPr>
          <w:p w14:paraId="50D6009D" w14:textId="3FB9C663" w:rsidR="00D406AD" w:rsidRPr="00D406AD"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2"/>
                <w:szCs w:val="22"/>
                <w:lang w:eastAsia="ar-SA"/>
              </w:rPr>
            </w:pPr>
            <w:r w:rsidRPr="00D406AD">
              <w:rPr>
                <w:b/>
                <w:sz w:val="22"/>
                <w:szCs w:val="22"/>
                <w:lang w:eastAsia="ar-SA"/>
              </w:rPr>
              <w:t>202</w:t>
            </w:r>
            <w:r w:rsidR="00B85E70">
              <w:rPr>
                <w:b/>
                <w:sz w:val="22"/>
                <w:szCs w:val="22"/>
                <w:lang w:eastAsia="ar-SA"/>
              </w:rPr>
              <w:t>3</w:t>
            </w:r>
            <w:r w:rsidRPr="00D406AD">
              <w:rPr>
                <w:b/>
                <w:sz w:val="22"/>
                <w:szCs w:val="22"/>
                <w:lang w:eastAsia="ar-SA"/>
              </w:rPr>
              <w:t xml:space="preserve"> metai</w:t>
            </w:r>
          </w:p>
          <w:p w14:paraId="3CE25B54" w14:textId="77777777" w:rsidR="00D406AD" w:rsidRPr="00D406AD"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2"/>
                <w:szCs w:val="22"/>
                <w:lang w:eastAsia="ar-SA"/>
              </w:rPr>
            </w:pPr>
            <w:r w:rsidRPr="00D406AD">
              <w:rPr>
                <w:b/>
                <w:sz w:val="22"/>
                <w:szCs w:val="22"/>
                <w:lang w:eastAsia="ar-SA"/>
              </w:rPr>
              <w:t>(Eur)</w:t>
            </w:r>
          </w:p>
          <w:p w14:paraId="52D68C9E" w14:textId="77777777" w:rsidR="00D406AD" w:rsidRPr="00D406AD"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2"/>
                <w:szCs w:val="22"/>
                <w:lang w:eastAsia="ar-SA"/>
              </w:rPr>
            </w:pPr>
            <w:r w:rsidRPr="00D406AD">
              <w:rPr>
                <w:b/>
                <w:sz w:val="22"/>
                <w:szCs w:val="22"/>
                <w:lang w:eastAsia="ar-SA"/>
              </w:rPr>
              <w:t>(planas)</w:t>
            </w:r>
          </w:p>
        </w:tc>
      </w:tr>
      <w:tr w:rsidR="00D406AD" w:rsidRPr="00D406AD" w14:paraId="51DF4378" w14:textId="77777777" w:rsidTr="005E2CCA">
        <w:trPr>
          <w:trHeight w:val="433"/>
        </w:trPr>
        <w:tc>
          <w:tcPr>
            <w:tcW w:w="638" w:type="dxa"/>
          </w:tcPr>
          <w:p w14:paraId="46D8F0F8" w14:textId="77777777" w:rsidR="00D406AD" w:rsidRPr="00D406AD"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lang w:eastAsia="ar-SA"/>
              </w:rPr>
            </w:pPr>
            <w:r w:rsidRPr="00D406AD">
              <w:rPr>
                <w:szCs w:val="24"/>
                <w:lang w:eastAsia="ar-SA"/>
              </w:rPr>
              <w:t>1.</w:t>
            </w:r>
          </w:p>
        </w:tc>
        <w:tc>
          <w:tcPr>
            <w:tcW w:w="6238" w:type="dxa"/>
          </w:tcPr>
          <w:p w14:paraId="0BA14445" w14:textId="77777777" w:rsidR="00D406AD" w:rsidRPr="00D406AD"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Cs w:val="24"/>
                <w:lang w:eastAsia="ar-SA"/>
              </w:rPr>
            </w:pPr>
            <w:r w:rsidRPr="00D406AD">
              <w:rPr>
                <w:szCs w:val="24"/>
                <w:lang w:eastAsia="ar-SA"/>
              </w:rPr>
              <w:t>Tiesioginis socialinių paslaugų įstaigų finansavimas, iš jo:</w:t>
            </w:r>
          </w:p>
        </w:tc>
        <w:tc>
          <w:tcPr>
            <w:tcW w:w="1348" w:type="dxa"/>
          </w:tcPr>
          <w:p w14:paraId="44C4CD4E" w14:textId="68C9A34A" w:rsidR="00D406AD" w:rsidRPr="004730D0" w:rsidRDefault="005F0DD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rPr>
            </w:pPr>
            <w:r w:rsidRPr="004730D0">
              <w:rPr>
                <w:szCs w:val="24"/>
              </w:rPr>
              <w:t>2380,2</w:t>
            </w:r>
          </w:p>
        </w:tc>
        <w:tc>
          <w:tcPr>
            <w:tcW w:w="1291" w:type="dxa"/>
          </w:tcPr>
          <w:p w14:paraId="4D04F2B1" w14:textId="629BB5F5" w:rsidR="00D406AD" w:rsidRPr="004730D0" w:rsidRDefault="00817EA7"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rPr>
            </w:pPr>
            <w:r w:rsidRPr="004730D0">
              <w:rPr>
                <w:szCs w:val="24"/>
              </w:rPr>
              <w:t>2600,1</w:t>
            </w:r>
          </w:p>
        </w:tc>
      </w:tr>
      <w:tr w:rsidR="00D406AD" w:rsidRPr="00D406AD" w14:paraId="0070C5AA" w14:textId="77777777" w:rsidTr="005E2CCA">
        <w:trPr>
          <w:trHeight w:val="579"/>
        </w:trPr>
        <w:tc>
          <w:tcPr>
            <w:tcW w:w="638" w:type="dxa"/>
            <w:shd w:val="clear" w:color="auto" w:fill="F2F2F2"/>
          </w:tcPr>
          <w:p w14:paraId="7D2C4442" w14:textId="77777777" w:rsidR="00D406AD" w:rsidRPr="00D406AD"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lang w:eastAsia="ar-SA"/>
              </w:rPr>
            </w:pPr>
            <w:r w:rsidRPr="00D406AD">
              <w:rPr>
                <w:szCs w:val="24"/>
                <w:lang w:eastAsia="ar-SA"/>
              </w:rPr>
              <w:t>1.1.</w:t>
            </w:r>
          </w:p>
        </w:tc>
        <w:tc>
          <w:tcPr>
            <w:tcW w:w="6238" w:type="dxa"/>
            <w:shd w:val="clear" w:color="auto" w:fill="F2F2F2"/>
          </w:tcPr>
          <w:p w14:paraId="264386DF" w14:textId="77777777" w:rsidR="00D406AD" w:rsidRPr="00D406AD"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Cs w:val="24"/>
                <w:lang w:eastAsia="ar-SA"/>
              </w:rPr>
            </w:pPr>
            <w:r w:rsidRPr="00D406AD">
              <w:rPr>
                <w:szCs w:val="24"/>
                <w:lang w:eastAsia="ar-SA"/>
              </w:rPr>
              <w:t xml:space="preserve">     Savivaldybės pavaldumo įstaigoms</w:t>
            </w:r>
          </w:p>
        </w:tc>
        <w:tc>
          <w:tcPr>
            <w:tcW w:w="1348" w:type="dxa"/>
            <w:shd w:val="clear" w:color="auto" w:fill="F2F2F2"/>
            <w:vAlign w:val="center"/>
          </w:tcPr>
          <w:p w14:paraId="0799EC43" w14:textId="780B0CE3" w:rsidR="00D406AD" w:rsidRPr="004730D0" w:rsidRDefault="005F0DDD" w:rsidP="00D406AD">
            <w:pPr>
              <w:jc w:val="center"/>
              <w:rPr>
                <w:szCs w:val="24"/>
              </w:rPr>
            </w:pPr>
            <w:r w:rsidRPr="004730D0">
              <w:rPr>
                <w:szCs w:val="24"/>
              </w:rPr>
              <w:t>1652,2</w:t>
            </w:r>
          </w:p>
        </w:tc>
        <w:tc>
          <w:tcPr>
            <w:tcW w:w="1291" w:type="dxa"/>
            <w:shd w:val="clear" w:color="auto" w:fill="F2F2F2"/>
            <w:vAlign w:val="center"/>
          </w:tcPr>
          <w:p w14:paraId="37097240" w14:textId="75DB6771" w:rsidR="00D406AD" w:rsidRPr="004730D0" w:rsidRDefault="00817EA7" w:rsidP="00D406AD">
            <w:pPr>
              <w:jc w:val="center"/>
              <w:rPr>
                <w:szCs w:val="24"/>
              </w:rPr>
            </w:pPr>
            <w:r w:rsidRPr="004730D0">
              <w:rPr>
                <w:szCs w:val="24"/>
              </w:rPr>
              <w:t>1960,1</w:t>
            </w:r>
          </w:p>
        </w:tc>
      </w:tr>
      <w:tr w:rsidR="00D406AD" w:rsidRPr="00D406AD" w14:paraId="20E66410" w14:textId="77777777" w:rsidTr="005E2CCA">
        <w:trPr>
          <w:trHeight w:val="853"/>
        </w:trPr>
        <w:tc>
          <w:tcPr>
            <w:tcW w:w="638" w:type="dxa"/>
          </w:tcPr>
          <w:p w14:paraId="015BB805" w14:textId="77777777" w:rsidR="00D406AD" w:rsidRPr="00D406AD"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lang w:eastAsia="ar-SA"/>
              </w:rPr>
            </w:pPr>
            <w:r w:rsidRPr="00D406AD">
              <w:rPr>
                <w:szCs w:val="24"/>
                <w:lang w:eastAsia="ar-SA"/>
              </w:rPr>
              <w:t>1.2.</w:t>
            </w:r>
          </w:p>
        </w:tc>
        <w:tc>
          <w:tcPr>
            <w:tcW w:w="6238" w:type="dxa"/>
          </w:tcPr>
          <w:p w14:paraId="36AF4034" w14:textId="77777777" w:rsidR="00D406AD" w:rsidRPr="00D406AD"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Cs w:val="24"/>
                <w:lang w:eastAsia="ar-SA"/>
              </w:rPr>
            </w:pPr>
            <w:r w:rsidRPr="00D406AD">
              <w:rPr>
                <w:szCs w:val="24"/>
                <w:lang w:eastAsia="ar-SA"/>
              </w:rPr>
              <w:t xml:space="preserve">     regioninių socialinių paslaugų įstaigoms pagal lėšų kompensavimo sutartis  </w:t>
            </w:r>
          </w:p>
        </w:tc>
        <w:tc>
          <w:tcPr>
            <w:tcW w:w="1348" w:type="dxa"/>
            <w:vAlign w:val="center"/>
          </w:tcPr>
          <w:p w14:paraId="7C3EEC8E" w14:textId="7C898E8A" w:rsidR="00D406AD" w:rsidRPr="004730D0" w:rsidRDefault="005F0DDD" w:rsidP="00D406AD">
            <w:pPr>
              <w:jc w:val="center"/>
              <w:rPr>
                <w:szCs w:val="24"/>
              </w:rPr>
            </w:pPr>
            <w:r w:rsidRPr="004730D0">
              <w:rPr>
                <w:szCs w:val="24"/>
              </w:rPr>
              <w:t>397,0</w:t>
            </w:r>
          </w:p>
        </w:tc>
        <w:tc>
          <w:tcPr>
            <w:tcW w:w="1291" w:type="dxa"/>
            <w:vAlign w:val="center"/>
          </w:tcPr>
          <w:p w14:paraId="1505F721" w14:textId="46C560D3" w:rsidR="00D406AD" w:rsidRPr="004730D0" w:rsidRDefault="00817EA7" w:rsidP="00D406AD">
            <w:pPr>
              <w:jc w:val="center"/>
              <w:rPr>
                <w:szCs w:val="24"/>
              </w:rPr>
            </w:pPr>
            <w:r w:rsidRPr="004730D0">
              <w:rPr>
                <w:szCs w:val="24"/>
              </w:rPr>
              <w:t>340,0</w:t>
            </w:r>
          </w:p>
        </w:tc>
      </w:tr>
      <w:tr w:rsidR="00D406AD" w:rsidRPr="00D406AD" w14:paraId="5C8932AE" w14:textId="77777777" w:rsidTr="005E2CCA">
        <w:trPr>
          <w:trHeight w:val="733"/>
        </w:trPr>
        <w:tc>
          <w:tcPr>
            <w:tcW w:w="638" w:type="dxa"/>
            <w:shd w:val="clear" w:color="auto" w:fill="F2F2F2"/>
          </w:tcPr>
          <w:p w14:paraId="419980B2" w14:textId="77777777" w:rsidR="00D406AD" w:rsidRPr="00D406AD"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lang w:eastAsia="ar-SA"/>
              </w:rPr>
            </w:pPr>
            <w:r w:rsidRPr="00D406AD">
              <w:rPr>
                <w:szCs w:val="24"/>
                <w:lang w:eastAsia="ar-SA"/>
              </w:rPr>
              <w:t>1.3.</w:t>
            </w:r>
          </w:p>
        </w:tc>
        <w:tc>
          <w:tcPr>
            <w:tcW w:w="6238" w:type="dxa"/>
            <w:shd w:val="clear" w:color="auto" w:fill="F2F2F2"/>
          </w:tcPr>
          <w:p w14:paraId="38EB000F" w14:textId="77777777" w:rsidR="00D406AD" w:rsidRPr="00D406AD"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Cs w:val="24"/>
                <w:lang w:eastAsia="ar-SA"/>
              </w:rPr>
            </w:pPr>
            <w:r w:rsidRPr="00D406AD">
              <w:rPr>
                <w:szCs w:val="24"/>
                <w:lang w:eastAsia="ar-SA"/>
              </w:rPr>
              <w:t xml:space="preserve">     nevyriausybinių organizacijų įstaigoms pagal lėšų kompensavimo sutartis </w:t>
            </w:r>
          </w:p>
        </w:tc>
        <w:tc>
          <w:tcPr>
            <w:tcW w:w="1348" w:type="dxa"/>
            <w:shd w:val="clear" w:color="auto" w:fill="F2F2F2"/>
          </w:tcPr>
          <w:p w14:paraId="2A6E1FA9" w14:textId="116675A6" w:rsidR="00D406AD" w:rsidRPr="004730D0" w:rsidRDefault="005F0DD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lang w:eastAsia="ar-SA"/>
              </w:rPr>
            </w:pPr>
            <w:r w:rsidRPr="004730D0">
              <w:rPr>
                <w:szCs w:val="24"/>
                <w:lang w:eastAsia="ar-SA"/>
              </w:rPr>
              <w:t>149,3</w:t>
            </w:r>
          </w:p>
        </w:tc>
        <w:tc>
          <w:tcPr>
            <w:tcW w:w="1291" w:type="dxa"/>
            <w:shd w:val="clear" w:color="auto" w:fill="F2F2F2"/>
          </w:tcPr>
          <w:p w14:paraId="5DC1528F" w14:textId="52B36F16" w:rsidR="005F0DDD" w:rsidRPr="004730D0" w:rsidRDefault="00817EA7" w:rsidP="005F0DD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lang w:eastAsia="ar-SA"/>
              </w:rPr>
            </w:pPr>
            <w:r w:rsidRPr="004730D0">
              <w:rPr>
                <w:szCs w:val="24"/>
                <w:lang w:eastAsia="ar-SA"/>
              </w:rPr>
              <w:t>100,0</w:t>
            </w:r>
          </w:p>
        </w:tc>
      </w:tr>
      <w:tr w:rsidR="00D406AD" w:rsidRPr="00D406AD" w14:paraId="39FA97EF" w14:textId="77777777" w:rsidTr="005C0BB6">
        <w:trPr>
          <w:trHeight w:val="575"/>
        </w:trPr>
        <w:tc>
          <w:tcPr>
            <w:tcW w:w="638" w:type="dxa"/>
          </w:tcPr>
          <w:p w14:paraId="166A2B49" w14:textId="77777777" w:rsidR="00D406AD" w:rsidRPr="00D406AD"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lang w:eastAsia="ar-SA"/>
              </w:rPr>
            </w:pPr>
            <w:r w:rsidRPr="00D406AD">
              <w:rPr>
                <w:szCs w:val="24"/>
                <w:lang w:eastAsia="ar-SA"/>
              </w:rPr>
              <w:t>2.</w:t>
            </w:r>
          </w:p>
        </w:tc>
        <w:tc>
          <w:tcPr>
            <w:tcW w:w="6238" w:type="dxa"/>
          </w:tcPr>
          <w:p w14:paraId="020B3C7B" w14:textId="77777777" w:rsidR="00D406AD" w:rsidRPr="00D406AD"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Cs w:val="24"/>
                <w:lang w:eastAsia="ar-SA"/>
              </w:rPr>
            </w:pPr>
            <w:r w:rsidRPr="00D406AD">
              <w:rPr>
                <w:szCs w:val="24"/>
                <w:lang w:eastAsia="ar-SA"/>
              </w:rPr>
              <w:t>Savivaldybės biudžeto lėšos, skirtos nevyriausybinėms organizacijoms</w:t>
            </w:r>
          </w:p>
        </w:tc>
        <w:tc>
          <w:tcPr>
            <w:tcW w:w="1348" w:type="dxa"/>
          </w:tcPr>
          <w:p w14:paraId="041BED90" w14:textId="401D2C5B" w:rsidR="00D406AD" w:rsidRPr="004730D0" w:rsidRDefault="005F0DD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highlight w:val="yellow"/>
                <w:lang w:eastAsia="ar-SA"/>
              </w:rPr>
            </w:pPr>
            <w:r w:rsidRPr="004730D0">
              <w:rPr>
                <w:szCs w:val="24"/>
                <w:lang w:eastAsia="ar-SA"/>
              </w:rPr>
              <w:t>181,7</w:t>
            </w:r>
          </w:p>
        </w:tc>
        <w:tc>
          <w:tcPr>
            <w:tcW w:w="1291" w:type="dxa"/>
          </w:tcPr>
          <w:p w14:paraId="3E756D9B" w14:textId="06840872" w:rsidR="00D406AD" w:rsidRPr="004730D0" w:rsidRDefault="00817EA7"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lang w:eastAsia="ar-SA"/>
              </w:rPr>
            </w:pPr>
            <w:r w:rsidRPr="004730D0">
              <w:rPr>
                <w:szCs w:val="24"/>
              </w:rPr>
              <w:t>200,0</w:t>
            </w:r>
          </w:p>
        </w:tc>
      </w:tr>
      <w:bookmarkEnd w:id="37"/>
    </w:tbl>
    <w:p w14:paraId="64417435"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b/>
          <w:szCs w:val="24"/>
          <w:lang w:eastAsia="ar-SA"/>
        </w:rPr>
      </w:pPr>
    </w:p>
    <w:p w14:paraId="3E14147C"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b/>
          <w:szCs w:val="24"/>
          <w:lang w:eastAsia="ar-SA"/>
        </w:rPr>
      </w:pPr>
      <w:r w:rsidRPr="004730D0">
        <w:rPr>
          <w:b/>
          <w:szCs w:val="24"/>
          <w:lang w:eastAsia="ar-SA"/>
        </w:rPr>
        <w:lastRenderedPageBreak/>
        <w:t>14. Lėšos, reikalingos žmogiškųjų išteklių plėtrai</w:t>
      </w:r>
    </w:p>
    <w:p w14:paraId="23629CDC"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16"/>
          <w:szCs w:val="16"/>
          <w:lang w:eastAsia="ar-SA"/>
        </w:rPr>
      </w:pPr>
    </w:p>
    <w:p w14:paraId="63692F4D" w14:textId="5C8E7DA1" w:rsidR="00513B7E" w:rsidRPr="004730D0" w:rsidRDefault="00513B7E" w:rsidP="00D406AD">
      <w:pPr>
        <w:widowControl w:val="0"/>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Cs w:val="24"/>
          <w:lang w:eastAsia="ar-SA"/>
        </w:rPr>
      </w:pPr>
      <w:r w:rsidRPr="004730D0">
        <w:t>Siekiant didinti darbuotojų motyvaciją ir gerinti teikiamų socialinių paslaugų kokybę, didinamas darbo užmokestis ir sudaromos sąlygos jų profesiniam tobulėjimui. Nuo 2019 m. sausio 1 d. įsigaliojus Valstybės ir savivaldybių įstaigų darbuotojų darbo apmokėjimo įstatymo Nr. XIII-198 7 straipsnio pakeitimo įstatymui buvo didinami socialinių paslaugų srities darbuotojų minimalieji pareiginės algos pastoviosios dalies koeficientai.</w:t>
      </w:r>
    </w:p>
    <w:p w14:paraId="19286629" w14:textId="1607FB16" w:rsidR="00D406AD" w:rsidRPr="004730D0" w:rsidRDefault="0092501E" w:rsidP="00D406AD">
      <w:pPr>
        <w:widowControl w:val="0"/>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Cs w:val="24"/>
          <w:lang w:eastAsia="ar-SA"/>
        </w:rPr>
      </w:pPr>
      <w:r w:rsidRPr="004730D0">
        <w:rPr>
          <w:szCs w:val="24"/>
          <w:lang w:eastAsia="ar-SA"/>
        </w:rPr>
        <w:t>Norint</w:t>
      </w:r>
      <w:r w:rsidR="00D406AD" w:rsidRPr="004730D0">
        <w:rPr>
          <w:szCs w:val="24"/>
          <w:lang w:eastAsia="ar-SA"/>
        </w:rPr>
        <w:t xml:space="preserve">, kad socialinių paslaugų teikimas ir organizavimas vyktų kokybiškai, būtina skirti dėmesį specialistų kvalifikacijos kėlimui. Socialiniai darbuotojai ir socialinių darbuotojų padėjėjai, dirbantys Jurbarko rajono socialinių paslaugų teikimo tinkle, noriai kelia profesinę kvalifikaciją. </w:t>
      </w:r>
    </w:p>
    <w:p w14:paraId="3DE3FC40"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szCs w:val="24"/>
          <w:lang w:eastAsia="ar-SA"/>
        </w:rPr>
      </w:pPr>
    </w:p>
    <w:p w14:paraId="6E50F66B"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b/>
          <w:szCs w:val="24"/>
          <w:lang w:eastAsia="ar-SA"/>
        </w:rPr>
      </w:pPr>
      <w:r w:rsidRPr="004730D0">
        <w:rPr>
          <w:b/>
          <w:szCs w:val="24"/>
          <w:lang w:eastAsia="ar-SA"/>
        </w:rPr>
        <w:t>15. Savivaldybės finansinių galimybių palyginimas su numatytų priemonių finansavimu</w:t>
      </w:r>
    </w:p>
    <w:p w14:paraId="330A588A"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16"/>
          <w:szCs w:val="16"/>
          <w:lang w:eastAsia="ar-SA"/>
        </w:rPr>
      </w:pPr>
    </w:p>
    <w:p w14:paraId="2EF36EBD" w14:textId="3B620B74" w:rsidR="00D406AD" w:rsidRPr="004730D0" w:rsidRDefault="00D406AD" w:rsidP="00D406AD">
      <w:pPr>
        <w:widowControl w:val="0"/>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Cs w:val="24"/>
          <w:highlight w:val="yellow"/>
          <w:lang w:eastAsia="ar-SA"/>
        </w:rPr>
      </w:pPr>
      <w:r w:rsidRPr="004730D0">
        <w:rPr>
          <w:szCs w:val="24"/>
          <w:lang w:eastAsia="ar-SA"/>
        </w:rPr>
        <w:t>202</w:t>
      </w:r>
      <w:r w:rsidR="00C6014F" w:rsidRPr="004730D0">
        <w:rPr>
          <w:szCs w:val="24"/>
          <w:lang w:eastAsia="ar-SA"/>
        </w:rPr>
        <w:t>3</w:t>
      </w:r>
      <w:r w:rsidRPr="004730D0">
        <w:rPr>
          <w:szCs w:val="24"/>
          <w:lang w:eastAsia="ar-SA"/>
        </w:rPr>
        <w:t xml:space="preserve"> metais skirtos biudžeto lėšos ir toliau leis įgyvendinti iškeltus socialinių paslaugų tikslus ir teikti paslaugas bei už tikrinti jau teikiamų paslaugų kokybę, tačiau kol baigsis metai, bus peržiūrimas poreikis paslaugoms teikti ir, esant galimybei, tikslinamos biudžeto lėšos.</w:t>
      </w:r>
    </w:p>
    <w:p w14:paraId="4BEC22E0" w14:textId="73F81AC5" w:rsidR="00D406AD" w:rsidRDefault="00D406AD" w:rsidP="00D406AD">
      <w:pPr>
        <w:ind w:firstLine="720"/>
        <w:jc w:val="both"/>
        <w:textAlignment w:val="baseline"/>
      </w:pPr>
      <w:r w:rsidRPr="004730D0">
        <w:rPr>
          <w:szCs w:val="24"/>
        </w:rPr>
        <w:t>Iš Savivaldybės biudžeto 202</w:t>
      </w:r>
      <w:r w:rsidR="00C6014F" w:rsidRPr="004730D0">
        <w:rPr>
          <w:szCs w:val="24"/>
        </w:rPr>
        <w:t>3</w:t>
      </w:r>
      <w:r w:rsidRPr="004730D0">
        <w:rPr>
          <w:szCs w:val="24"/>
        </w:rPr>
        <w:t xml:space="preserve"> m. socialinėms paslaugoms numatoma skirti </w:t>
      </w:r>
      <w:r w:rsidR="00040162" w:rsidRPr="004730D0">
        <w:rPr>
          <w:szCs w:val="24"/>
        </w:rPr>
        <w:t>2600,1</w:t>
      </w:r>
      <w:r w:rsidRPr="004730D0">
        <w:rPr>
          <w:szCs w:val="24"/>
        </w:rPr>
        <w:t xml:space="preserve"> Eur. Socialinėms paslaugoms skiriama biudžeto dalis nėra pakankama, kad visiškai patenkintų esamus gyventojų poreikius. S</w:t>
      </w:r>
      <w:r w:rsidRPr="004730D0">
        <w:t>avivaldybės biudžeto planuojamos išlaidos socialinėms paslaugoms sudaro</w:t>
      </w:r>
      <w:r w:rsidR="00040162" w:rsidRPr="004730D0">
        <w:t xml:space="preserve"> 6,3</w:t>
      </w:r>
      <w:r w:rsidRPr="004730D0">
        <w:t xml:space="preserve"> proc. bendro Savivaldybės biudžeto. Vykstant </w:t>
      </w:r>
      <w:r w:rsidR="007469E5">
        <w:t xml:space="preserve">socialinių paslaugų </w:t>
      </w:r>
      <w:r w:rsidRPr="004730D0">
        <w:t xml:space="preserve">plėtrai ir didėjant </w:t>
      </w:r>
      <w:r w:rsidR="007469E5">
        <w:t>j</w:t>
      </w:r>
      <w:r w:rsidRPr="004730D0">
        <w:t>ų gavėjų skaičiui,</w:t>
      </w:r>
      <w:r w:rsidR="007469E5">
        <w:t xml:space="preserve"> bei augant socialinių paslaugų įkainiams, </w:t>
      </w:r>
      <w:r w:rsidRPr="004730D0">
        <w:t>tikėtina, kad socialinių paslaugų finansavimui skiriamos lėšos kasmet augs.</w:t>
      </w:r>
    </w:p>
    <w:p w14:paraId="1D376A65" w14:textId="77777777" w:rsidR="00E74A4A" w:rsidRPr="004730D0" w:rsidRDefault="00E74A4A" w:rsidP="00D406AD">
      <w:pPr>
        <w:ind w:firstLine="720"/>
        <w:jc w:val="both"/>
        <w:textAlignment w:val="baseline"/>
        <w:rPr>
          <w:szCs w:val="24"/>
        </w:rPr>
      </w:pPr>
    </w:p>
    <w:p w14:paraId="3D02B987" w14:textId="53C860A4" w:rsidR="00D406AD" w:rsidRDefault="00D406AD" w:rsidP="00D406AD">
      <w:pPr>
        <w:spacing w:before="100" w:beforeAutospacing="1" w:after="100" w:afterAutospacing="1"/>
        <w:ind w:firstLine="720"/>
        <w:jc w:val="center"/>
        <w:rPr>
          <w:b/>
          <w:bCs/>
          <w:szCs w:val="24"/>
        </w:rPr>
      </w:pPr>
      <w:r w:rsidRPr="004730D0">
        <w:rPr>
          <w:b/>
          <w:bCs/>
          <w:szCs w:val="24"/>
        </w:rPr>
        <w:t xml:space="preserve">15.1. Savivaldybės organizuojamų socialinių paslaugų įvertinimas </w:t>
      </w:r>
    </w:p>
    <w:p w14:paraId="2C9434D4" w14:textId="2FFA79C6" w:rsidR="00D406AD" w:rsidRDefault="00D406AD" w:rsidP="00D406AD">
      <w:pPr>
        <w:ind w:firstLine="720"/>
        <w:jc w:val="both"/>
        <w:rPr>
          <w:szCs w:val="24"/>
        </w:rPr>
      </w:pPr>
      <w:r w:rsidRPr="004730D0">
        <w:rPr>
          <w:szCs w:val="24"/>
        </w:rPr>
        <w:t>Lietuvos Respublikos socialinės apsaugos ir darbo ministro 2014 m. sausio 20 d. įsakymu Nr. A1-23</w:t>
      </w:r>
      <w:r w:rsidR="008F03D1">
        <w:rPr>
          <w:szCs w:val="24"/>
        </w:rPr>
        <w:t xml:space="preserve"> </w:t>
      </w:r>
      <w:r w:rsidRPr="004730D0">
        <w:rPr>
          <w:szCs w:val="24"/>
        </w:rPr>
        <w:t>(Lietuvos Respublikos socialinės apsaugos ir darbo ministro 2022 m. vasario 10 d. įsakymo Nr. A1-99 redakcija) patvirtinti Socialinių paslaugų išvystymo normatyvai. Vertinant pagal normatyvuose nustatytus socialinių paslaugų poreikius, Savivaldybės gyventojams tenka:</w:t>
      </w:r>
    </w:p>
    <w:p w14:paraId="4D0CDD93" w14:textId="77777777" w:rsidR="007F0BA1" w:rsidRDefault="007F0BA1" w:rsidP="00D406AD">
      <w:pPr>
        <w:widowControl w:val="0"/>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rPr>
      </w:pPr>
    </w:p>
    <w:p w14:paraId="4CBB791D" w14:textId="0060D88E" w:rsidR="00D406AD" w:rsidRPr="004730D0" w:rsidRDefault="007F0BA1" w:rsidP="00D406AD">
      <w:pPr>
        <w:widowControl w:val="0"/>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157FF4">
        <w:rPr>
          <w:szCs w:val="24"/>
        </w:rPr>
        <w:t xml:space="preserve">    </w:t>
      </w:r>
      <w:r w:rsidR="00D406AD" w:rsidRPr="004730D0">
        <w:rPr>
          <w:szCs w:val="24"/>
        </w:rPr>
        <w:t>1</w:t>
      </w:r>
      <w:r w:rsidR="00157FF4">
        <w:rPr>
          <w:szCs w:val="24"/>
        </w:rPr>
        <w:t>9</w:t>
      </w:r>
      <w:r w:rsidR="00D406AD" w:rsidRPr="004730D0">
        <w:rPr>
          <w:szCs w:val="24"/>
        </w:rPr>
        <w:t xml:space="preserve"> lentelė</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260"/>
        <w:gridCol w:w="1701"/>
        <w:gridCol w:w="1418"/>
        <w:gridCol w:w="2268"/>
      </w:tblGrid>
      <w:tr w:rsidR="004730D0" w:rsidRPr="004730D0" w14:paraId="2C5FECB8" w14:textId="77777777" w:rsidTr="00444593">
        <w:tc>
          <w:tcPr>
            <w:tcW w:w="959" w:type="dxa"/>
            <w:tcBorders>
              <w:top w:val="single" w:sz="4" w:space="0" w:color="auto"/>
              <w:left w:val="single" w:sz="4" w:space="0" w:color="auto"/>
              <w:bottom w:val="single" w:sz="4" w:space="0" w:color="auto"/>
              <w:right w:val="single" w:sz="4" w:space="0" w:color="auto"/>
            </w:tcBorders>
            <w:shd w:val="clear" w:color="auto" w:fill="F2F2F2"/>
            <w:vAlign w:val="center"/>
          </w:tcPr>
          <w:p w14:paraId="31512D90"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
                <w:bCs/>
                <w:szCs w:val="24"/>
              </w:rPr>
            </w:pPr>
            <w:r w:rsidRPr="00CC400A">
              <w:rPr>
                <w:b/>
                <w:bCs/>
                <w:szCs w:val="24"/>
              </w:rPr>
              <w:t>Eil.</w:t>
            </w:r>
          </w:p>
          <w:p w14:paraId="124DC043"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
                <w:bCs/>
                <w:szCs w:val="24"/>
              </w:rPr>
            </w:pPr>
            <w:r w:rsidRPr="00CC400A">
              <w:rPr>
                <w:b/>
                <w:bCs/>
                <w:szCs w:val="24"/>
              </w:rPr>
              <w:t>Nr.</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4BD580BD"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szCs w:val="24"/>
              </w:rPr>
            </w:pPr>
            <w:r w:rsidRPr="00CC400A">
              <w:rPr>
                <w:b/>
                <w:bCs/>
                <w:szCs w:val="24"/>
                <w:lang w:eastAsia="en-US"/>
              </w:rPr>
              <w:t>Socialinės paslaugos pagal gavėjų grupes</w:t>
            </w:r>
          </w:p>
        </w:tc>
        <w:tc>
          <w:tcPr>
            <w:tcW w:w="1701" w:type="dxa"/>
            <w:tcBorders>
              <w:top w:val="single" w:sz="4" w:space="0" w:color="auto"/>
              <w:left w:val="single" w:sz="4" w:space="0" w:color="auto"/>
              <w:bottom w:val="single" w:sz="4" w:space="0" w:color="auto"/>
              <w:right w:val="single" w:sz="4" w:space="0" w:color="auto"/>
            </w:tcBorders>
            <w:shd w:val="clear" w:color="auto" w:fill="F2F2F2"/>
          </w:tcPr>
          <w:p w14:paraId="58B8A78D" w14:textId="77777777" w:rsidR="00CC400A" w:rsidRPr="00CC400A" w:rsidRDefault="00CC400A" w:rsidP="00CC400A">
            <w:pPr>
              <w:jc w:val="center"/>
              <w:rPr>
                <w:b/>
                <w:bCs/>
                <w:szCs w:val="24"/>
              </w:rPr>
            </w:pPr>
            <w:r w:rsidRPr="00CC400A">
              <w:rPr>
                <w:b/>
                <w:bCs/>
                <w:szCs w:val="24"/>
                <w:lang w:eastAsia="en-US"/>
              </w:rPr>
              <w:t>Minimalus rodiklis</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3F00C4B5" w14:textId="77777777" w:rsidR="00CC400A" w:rsidRPr="00CC400A" w:rsidRDefault="00CC400A" w:rsidP="00CC400A">
            <w:pPr>
              <w:jc w:val="center"/>
              <w:rPr>
                <w:b/>
                <w:bCs/>
                <w:szCs w:val="24"/>
              </w:rPr>
            </w:pPr>
            <w:r w:rsidRPr="00CC400A">
              <w:rPr>
                <w:b/>
                <w:bCs/>
                <w:szCs w:val="24"/>
                <w:lang w:eastAsia="en-US"/>
              </w:rPr>
              <w:t>Siektinas rodiklis</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1B873098" w14:textId="77777777" w:rsidR="00CC400A" w:rsidRPr="00CC400A" w:rsidRDefault="00CC400A" w:rsidP="00CC400A">
            <w:pPr>
              <w:jc w:val="center"/>
              <w:rPr>
                <w:b/>
                <w:bCs/>
                <w:szCs w:val="24"/>
                <w:lang w:eastAsia="en-US"/>
              </w:rPr>
            </w:pPr>
            <w:r w:rsidRPr="00CC400A">
              <w:rPr>
                <w:b/>
                <w:bCs/>
                <w:szCs w:val="24"/>
                <w:lang w:eastAsia="en-US"/>
              </w:rPr>
              <w:t>-</w:t>
            </w:r>
          </w:p>
        </w:tc>
      </w:tr>
      <w:tr w:rsidR="004730D0" w:rsidRPr="004730D0" w14:paraId="7C11CAE8" w14:textId="77777777" w:rsidTr="00444593">
        <w:tc>
          <w:tcPr>
            <w:tcW w:w="959" w:type="dxa"/>
            <w:tcBorders>
              <w:top w:val="single" w:sz="4" w:space="0" w:color="auto"/>
              <w:left w:val="single" w:sz="4" w:space="0" w:color="auto"/>
              <w:bottom w:val="single" w:sz="4" w:space="0" w:color="auto"/>
              <w:right w:val="single" w:sz="4" w:space="0" w:color="auto"/>
            </w:tcBorders>
            <w:shd w:val="clear" w:color="auto" w:fill="F2F2F2"/>
            <w:vAlign w:val="center"/>
          </w:tcPr>
          <w:p w14:paraId="77091CD7"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
                <w:bCs/>
                <w:szCs w:val="24"/>
              </w:rPr>
            </w:pPr>
            <w:r w:rsidRPr="00CC400A">
              <w:rPr>
                <w:b/>
                <w:bCs/>
                <w:szCs w:val="24"/>
              </w:rPr>
              <w:t>1.</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33A467AE"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
                <w:bCs/>
                <w:szCs w:val="24"/>
              </w:rPr>
            </w:pPr>
            <w:r w:rsidRPr="00CC400A">
              <w:rPr>
                <w:b/>
                <w:bCs/>
                <w:szCs w:val="24"/>
              </w:rPr>
              <w:t>Socialinės paslaugos senyvo amžiaus asmenims</w:t>
            </w:r>
          </w:p>
          <w:p w14:paraId="452A568D"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
                <w:bCs/>
                <w:szCs w:val="24"/>
              </w:rPr>
            </w:pPr>
            <w:r w:rsidRPr="00CC400A">
              <w:rPr>
                <w:b/>
                <w:bCs/>
                <w:szCs w:val="24"/>
              </w:rPr>
              <w:t>(jų šeimoms)</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tcPr>
          <w:p w14:paraId="04473EFC" w14:textId="77777777" w:rsidR="00CC400A" w:rsidRPr="00CC400A" w:rsidRDefault="00CC400A" w:rsidP="00CC400A">
            <w:pPr>
              <w:jc w:val="center"/>
              <w:rPr>
                <w:rFonts w:eastAsia="Calibri"/>
                <w:b/>
                <w:bCs/>
                <w:szCs w:val="24"/>
                <w:lang w:eastAsia="en-US"/>
              </w:rPr>
            </w:pPr>
            <w:r w:rsidRPr="00CC400A">
              <w:rPr>
                <w:b/>
                <w:bCs/>
                <w:szCs w:val="24"/>
              </w:rPr>
              <w:t>Gavėjų skaičius, tenkantis 1 000 senyvo amžiaus asmenų savivaldybėje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C480245" w14:textId="77777777" w:rsidR="00CC400A" w:rsidRPr="00CC400A" w:rsidRDefault="00CC400A" w:rsidP="00CC400A">
            <w:pPr>
              <w:jc w:val="center"/>
              <w:rPr>
                <w:b/>
                <w:bCs/>
                <w:szCs w:val="24"/>
                <w:lang w:eastAsia="en-US"/>
              </w:rPr>
            </w:pPr>
            <w:r w:rsidRPr="00CC400A">
              <w:rPr>
                <w:b/>
                <w:bCs/>
                <w:szCs w:val="24"/>
                <w:lang w:eastAsia="en-US"/>
              </w:rPr>
              <w:t xml:space="preserve">2022 m. esama situacija Jurbarko rajono savivaldybėje </w:t>
            </w:r>
          </w:p>
          <w:p w14:paraId="318BD7CD" w14:textId="77777777" w:rsidR="00CC400A" w:rsidRPr="00CC400A" w:rsidRDefault="00CC400A" w:rsidP="00CC400A">
            <w:pPr>
              <w:jc w:val="center"/>
              <w:rPr>
                <w:b/>
                <w:bCs/>
                <w:szCs w:val="24"/>
                <w:lang w:eastAsia="en-US"/>
              </w:rPr>
            </w:pPr>
            <w:r w:rsidRPr="00CC400A">
              <w:rPr>
                <w:b/>
                <w:bCs/>
                <w:szCs w:val="24"/>
                <w:lang w:eastAsia="en-US"/>
              </w:rPr>
              <w:t>(1 000 gyventojų tenka</w:t>
            </w:r>
          </w:p>
          <w:p w14:paraId="5CE298EE" w14:textId="77777777" w:rsidR="00CC400A" w:rsidRPr="00CC400A" w:rsidRDefault="00CC400A" w:rsidP="00CC400A">
            <w:pPr>
              <w:jc w:val="center"/>
              <w:rPr>
                <w:b/>
                <w:bCs/>
                <w:szCs w:val="24"/>
              </w:rPr>
            </w:pPr>
            <w:r w:rsidRPr="00CC400A">
              <w:rPr>
                <w:b/>
                <w:bCs/>
                <w:szCs w:val="24"/>
                <w:lang w:eastAsia="en-US"/>
              </w:rPr>
              <w:t>(6329</w:t>
            </w:r>
            <w:r w:rsidRPr="00CC400A">
              <w:rPr>
                <w:szCs w:val="24"/>
                <w:lang w:eastAsia="en-US"/>
              </w:rPr>
              <w:t xml:space="preserve"> </w:t>
            </w:r>
            <w:r w:rsidRPr="00CC400A">
              <w:rPr>
                <w:b/>
                <w:bCs/>
                <w:szCs w:val="24"/>
                <w:lang w:eastAsia="en-US"/>
              </w:rPr>
              <w:t>gyventojai)</w:t>
            </w:r>
          </w:p>
        </w:tc>
      </w:tr>
      <w:tr w:rsidR="004730D0" w:rsidRPr="004730D0" w14:paraId="2A001133" w14:textId="77777777" w:rsidTr="00444593">
        <w:tc>
          <w:tcPr>
            <w:tcW w:w="959" w:type="dxa"/>
            <w:tcBorders>
              <w:top w:val="single" w:sz="4" w:space="0" w:color="auto"/>
              <w:left w:val="single" w:sz="4" w:space="0" w:color="auto"/>
              <w:bottom w:val="single" w:sz="4" w:space="0" w:color="auto"/>
              <w:right w:val="single" w:sz="4" w:space="0" w:color="auto"/>
            </w:tcBorders>
          </w:tcPr>
          <w:p w14:paraId="51A22E6D"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trike/>
                <w:szCs w:val="24"/>
              </w:rPr>
            </w:pPr>
            <w:r w:rsidRPr="00CC400A">
              <w:rPr>
                <w:szCs w:val="24"/>
              </w:rPr>
              <w:t>1.1.</w:t>
            </w:r>
          </w:p>
        </w:tc>
        <w:tc>
          <w:tcPr>
            <w:tcW w:w="3260" w:type="dxa"/>
            <w:tcBorders>
              <w:top w:val="single" w:sz="4" w:space="0" w:color="auto"/>
              <w:left w:val="single" w:sz="4" w:space="0" w:color="auto"/>
              <w:bottom w:val="single" w:sz="4" w:space="0" w:color="auto"/>
              <w:right w:val="single" w:sz="4" w:space="0" w:color="auto"/>
            </w:tcBorders>
          </w:tcPr>
          <w:p w14:paraId="55DBE716"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Cs w:val="24"/>
              </w:rPr>
            </w:pPr>
            <w:r w:rsidRPr="00CC400A">
              <w:rPr>
                <w:szCs w:val="24"/>
              </w:rPr>
              <w:t>Pagalba į namus</w:t>
            </w:r>
          </w:p>
        </w:tc>
        <w:tc>
          <w:tcPr>
            <w:tcW w:w="1701" w:type="dxa"/>
            <w:tcBorders>
              <w:top w:val="single" w:sz="4" w:space="0" w:color="auto"/>
              <w:left w:val="single" w:sz="4" w:space="0" w:color="auto"/>
              <w:bottom w:val="single" w:sz="4" w:space="0" w:color="auto"/>
              <w:right w:val="single" w:sz="4" w:space="0" w:color="auto"/>
            </w:tcBorders>
            <w:vAlign w:val="center"/>
          </w:tcPr>
          <w:p w14:paraId="703D0883"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r w:rsidRPr="00CC400A">
              <w:rPr>
                <w:szCs w:val="24"/>
              </w:rPr>
              <w:t>25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07C7B67" w14:textId="77777777" w:rsidR="00CC400A" w:rsidRPr="00CC400A" w:rsidRDefault="00CC400A" w:rsidP="00CC400A">
            <w:pPr>
              <w:jc w:val="center"/>
              <w:rPr>
                <w:szCs w:val="24"/>
              </w:rPr>
            </w:pPr>
            <w:r w:rsidRPr="00CC400A">
              <w:rPr>
                <w:szCs w:val="24"/>
              </w:rPr>
              <w:t>35</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2971B52" w14:textId="77777777" w:rsidR="00CC400A" w:rsidRPr="00CC400A" w:rsidRDefault="00CC400A" w:rsidP="00CC400A">
            <w:pPr>
              <w:jc w:val="center"/>
              <w:rPr>
                <w:szCs w:val="24"/>
              </w:rPr>
            </w:pPr>
            <w:r w:rsidRPr="00CC400A">
              <w:rPr>
                <w:szCs w:val="24"/>
              </w:rPr>
              <w:t>11,85</w:t>
            </w:r>
          </w:p>
        </w:tc>
      </w:tr>
      <w:tr w:rsidR="004730D0" w:rsidRPr="004730D0" w14:paraId="06120BE6" w14:textId="77777777" w:rsidTr="00444593">
        <w:tc>
          <w:tcPr>
            <w:tcW w:w="959" w:type="dxa"/>
            <w:tcBorders>
              <w:top w:val="single" w:sz="4" w:space="0" w:color="auto"/>
              <w:left w:val="single" w:sz="4" w:space="0" w:color="auto"/>
              <w:bottom w:val="single" w:sz="4" w:space="0" w:color="auto"/>
              <w:right w:val="single" w:sz="4" w:space="0" w:color="auto"/>
            </w:tcBorders>
          </w:tcPr>
          <w:p w14:paraId="5FA0A778"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Cs w:val="24"/>
              </w:rPr>
            </w:pPr>
            <w:r w:rsidRPr="00CC400A">
              <w:rPr>
                <w:szCs w:val="24"/>
              </w:rPr>
              <w:t>1.2.</w:t>
            </w:r>
          </w:p>
        </w:tc>
        <w:tc>
          <w:tcPr>
            <w:tcW w:w="3260" w:type="dxa"/>
            <w:tcBorders>
              <w:top w:val="single" w:sz="4" w:space="0" w:color="auto"/>
              <w:left w:val="single" w:sz="4" w:space="0" w:color="auto"/>
              <w:bottom w:val="single" w:sz="4" w:space="0" w:color="auto"/>
              <w:right w:val="single" w:sz="4" w:space="0" w:color="auto"/>
            </w:tcBorders>
          </w:tcPr>
          <w:p w14:paraId="31458D8C"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Cs w:val="24"/>
              </w:rPr>
            </w:pPr>
            <w:r w:rsidRPr="00CC400A">
              <w:rPr>
                <w:szCs w:val="24"/>
              </w:rPr>
              <w:t>Laikinas atokvėpis (socialinė priežiūra asmens namuose)</w:t>
            </w:r>
          </w:p>
        </w:tc>
        <w:tc>
          <w:tcPr>
            <w:tcW w:w="1701" w:type="dxa"/>
            <w:tcBorders>
              <w:top w:val="single" w:sz="4" w:space="0" w:color="auto"/>
              <w:left w:val="single" w:sz="4" w:space="0" w:color="auto"/>
              <w:bottom w:val="single" w:sz="4" w:space="0" w:color="auto"/>
              <w:right w:val="single" w:sz="4" w:space="0" w:color="auto"/>
            </w:tcBorders>
            <w:vAlign w:val="center"/>
          </w:tcPr>
          <w:p w14:paraId="5453FD5D"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r w:rsidRPr="00CC400A">
              <w:rPr>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2BB9E5" w14:textId="77777777" w:rsidR="00CC400A" w:rsidRPr="00CC400A" w:rsidRDefault="00CC400A" w:rsidP="00CC400A">
            <w:pPr>
              <w:jc w:val="center"/>
              <w:rPr>
                <w:szCs w:val="24"/>
              </w:rPr>
            </w:pPr>
            <w:r w:rsidRPr="00CC400A">
              <w:rPr>
                <w:szCs w:val="24"/>
              </w:rPr>
              <w:t>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9874940" w14:textId="77777777" w:rsidR="00CC400A" w:rsidRPr="00CC400A" w:rsidRDefault="00CC400A" w:rsidP="00CC400A">
            <w:pPr>
              <w:jc w:val="center"/>
              <w:rPr>
                <w:szCs w:val="24"/>
              </w:rPr>
            </w:pPr>
            <w:r w:rsidRPr="00CC400A">
              <w:rPr>
                <w:szCs w:val="24"/>
              </w:rPr>
              <w:t>-</w:t>
            </w:r>
          </w:p>
        </w:tc>
      </w:tr>
      <w:tr w:rsidR="004730D0" w:rsidRPr="004730D0" w14:paraId="72102D70" w14:textId="77777777" w:rsidTr="00444593">
        <w:tc>
          <w:tcPr>
            <w:tcW w:w="959" w:type="dxa"/>
            <w:tcBorders>
              <w:top w:val="single" w:sz="4" w:space="0" w:color="auto"/>
              <w:left w:val="single" w:sz="4" w:space="0" w:color="auto"/>
              <w:bottom w:val="single" w:sz="4" w:space="0" w:color="auto"/>
              <w:right w:val="single" w:sz="4" w:space="0" w:color="auto"/>
            </w:tcBorders>
          </w:tcPr>
          <w:p w14:paraId="7D5F1C64"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Cs w:val="24"/>
              </w:rPr>
            </w:pPr>
            <w:r w:rsidRPr="00CC400A">
              <w:rPr>
                <w:szCs w:val="24"/>
              </w:rPr>
              <w:t>1.3.</w:t>
            </w:r>
          </w:p>
        </w:tc>
        <w:tc>
          <w:tcPr>
            <w:tcW w:w="3260" w:type="dxa"/>
            <w:tcBorders>
              <w:top w:val="single" w:sz="4" w:space="0" w:color="auto"/>
              <w:left w:val="single" w:sz="4" w:space="0" w:color="auto"/>
              <w:bottom w:val="single" w:sz="4" w:space="0" w:color="auto"/>
              <w:right w:val="single" w:sz="4" w:space="0" w:color="auto"/>
            </w:tcBorders>
          </w:tcPr>
          <w:p w14:paraId="44D11E1E"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trike/>
                <w:szCs w:val="24"/>
              </w:rPr>
            </w:pPr>
            <w:r w:rsidRPr="00CC400A">
              <w:rPr>
                <w:szCs w:val="24"/>
              </w:rPr>
              <w:t>Dienos socialinė globa asmens namuose</w:t>
            </w:r>
          </w:p>
        </w:tc>
        <w:tc>
          <w:tcPr>
            <w:tcW w:w="1701" w:type="dxa"/>
            <w:tcBorders>
              <w:top w:val="single" w:sz="4" w:space="0" w:color="auto"/>
              <w:left w:val="single" w:sz="4" w:space="0" w:color="auto"/>
              <w:bottom w:val="single" w:sz="4" w:space="0" w:color="auto"/>
              <w:right w:val="single" w:sz="4" w:space="0" w:color="auto"/>
            </w:tcBorders>
            <w:vAlign w:val="center"/>
          </w:tcPr>
          <w:p w14:paraId="257D2D0E"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Cs/>
                <w:strike/>
                <w:szCs w:val="24"/>
              </w:rPr>
            </w:pPr>
            <w:r w:rsidRPr="00CC400A">
              <w:rPr>
                <w:bCs/>
                <w:szCs w:val="24"/>
              </w:rPr>
              <w:t>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E3648DA" w14:textId="77777777" w:rsidR="00CC400A" w:rsidRPr="00CC400A" w:rsidRDefault="00CC400A" w:rsidP="00CC400A">
            <w:pPr>
              <w:ind w:left="2"/>
              <w:jc w:val="center"/>
              <w:rPr>
                <w:szCs w:val="24"/>
              </w:rPr>
            </w:pPr>
            <w:r w:rsidRPr="00CC400A">
              <w:rPr>
                <w:szCs w:val="24"/>
              </w:rPr>
              <w:t>12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395BA13" w14:textId="77777777" w:rsidR="00CC400A" w:rsidRPr="00CC400A" w:rsidRDefault="00CC400A" w:rsidP="00CC400A">
            <w:pPr>
              <w:ind w:left="2"/>
              <w:jc w:val="center"/>
              <w:rPr>
                <w:szCs w:val="24"/>
              </w:rPr>
            </w:pPr>
            <w:r w:rsidRPr="00CC400A">
              <w:rPr>
                <w:szCs w:val="24"/>
              </w:rPr>
              <w:t>4,90</w:t>
            </w:r>
          </w:p>
        </w:tc>
      </w:tr>
      <w:tr w:rsidR="004730D0" w:rsidRPr="004730D0" w14:paraId="5A21D300" w14:textId="77777777" w:rsidTr="00444593">
        <w:tc>
          <w:tcPr>
            <w:tcW w:w="959" w:type="dxa"/>
            <w:tcBorders>
              <w:top w:val="single" w:sz="4" w:space="0" w:color="auto"/>
              <w:left w:val="single" w:sz="4" w:space="0" w:color="auto"/>
              <w:bottom w:val="single" w:sz="4" w:space="0" w:color="auto"/>
              <w:right w:val="single" w:sz="4" w:space="0" w:color="auto"/>
            </w:tcBorders>
          </w:tcPr>
          <w:p w14:paraId="71AC06EA"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Cs w:val="24"/>
              </w:rPr>
            </w:pPr>
            <w:r w:rsidRPr="00CC400A">
              <w:rPr>
                <w:szCs w:val="24"/>
              </w:rPr>
              <w:t>1.4.</w:t>
            </w:r>
          </w:p>
        </w:tc>
        <w:tc>
          <w:tcPr>
            <w:tcW w:w="3260" w:type="dxa"/>
            <w:tcBorders>
              <w:top w:val="single" w:sz="4" w:space="0" w:color="auto"/>
              <w:left w:val="single" w:sz="4" w:space="0" w:color="auto"/>
              <w:bottom w:val="single" w:sz="4" w:space="0" w:color="auto"/>
              <w:right w:val="single" w:sz="4" w:space="0" w:color="auto"/>
            </w:tcBorders>
          </w:tcPr>
          <w:p w14:paraId="6F922821"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Cs w:val="24"/>
              </w:rPr>
            </w:pPr>
            <w:r w:rsidRPr="00CC400A">
              <w:rPr>
                <w:szCs w:val="24"/>
              </w:rPr>
              <w:t>Socialinių įgūdžių ugdymas, palaikymas ir (ar) atkūrimas įstaigoje (socialinių paslaugų centre, dienos centre, šeimos paramos centre, paramos šeimai tarnyboje ir kt.)</w:t>
            </w:r>
          </w:p>
        </w:tc>
        <w:tc>
          <w:tcPr>
            <w:tcW w:w="1701" w:type="dxa"/>
            <w:tcBorders>
              <w:top w:val="single" w:sz="4" w:space="0" w:color="auto"/>
              <w:left w:val="single" w:sz="4" w:space="0" w:color="auto"/>
              <w:bottom w:val="single" w:sz="4" w:space="0" w:color="auto"/>
              <w:right w:val="single" w:sz="4" w:space="0" w:color="auto"/>
            </w:tcBorders>
            <w:vAlign w:val="center"/>
          </w:tcPr>
          <w:p w14:paraId="551A7432"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r w:rsidRPr="00CC400A">
              <w:rPr>
                <w:szCs w:val="24"/>
              </w:rPr>
              <w:t>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2E885E4" w14:textId="77777777" w:rsidR="00CC400A" w:rsidRPr="00CC400A" w:rsidRDefault="00CC400A" w:rsidP="00CC400A">
            <w:pPr>
              <w:ind w:left="2"/>
              <w:jc w:val="center"/>
              <w:rPr>
                <w:szCs w:val="24"/>
              </w:rPr>
            </w:pPr>
            <w:r w:rsidRPr="00CC400A">
              <w:rPr>
                <w:szCs w:val="24"/>
              </w:rPr>
              <w:t>10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D6572F6" w14:textId="77777777" w:rsidR="00CC400A" w:rsidRPr="00CC400A" w:rsidRDefault="00CC400A" w:rsidP="00CC400A">
            <w:pPr>
              <w:ind w:left="2"/>
              <w:jc w:val="center"/>
              <w:rPr>
                <w:szCs w:val="24"/>
              </w:rPr>
            </w:pPr>
          </w:p>
          <w:p w14:paraId="17F84061" w14:textId="77777777" w:rsidR="00CC400A" w:rsidRPr="00CC400A" w:rsidRDefault="00CC400A" w:rsidP="00CC400A">
            <w:pPr>
              <w:ind w:left="2"/>
              <w:jc w:val="center"/>
              <w:rPr>
                <w:szCs w:val="24"/>
              </w:rPr>
            </w:pPr>
          </w:p>
          <w:p w14:paraId="29CA8A21" w14:textId="77777777" w:rsidR="00CC400A" w:rsidRPr="00CC400A" w:rsidRDefault="00CC400A" w:rsidP="00CC400A">
            <w:pPr>
              <w:ind w:left="2"/>
              <w:jc w:val="center"/>
              <w:rPr>
                <w:szCs w:val="24"/>
              </w:rPr>
            </w:pPr>
            <w:r w:rsidRPr="00CC400A">
              <w:rPr>
                <w:szCs w:val="24"/>
              </w:rPr>
              <w:t>-</w:t>
            </w:r>
          </w:p>
        </w:tc>
      </w:tr>
      <w:tr w:rsidR="004730D0" w:rsidRPr="004730D0" w14:paraId="0B77B338" w14:textId="77777777" w:rsidTr="00444593">
        <w:tc>
          <w:tcPr>
            <w:tcW w:w="959" w:type="dxa"/>
            <w:tcBorders>
              <w:top w:val="single" w:sz="4" w:space="0" w:color="auto"/>
              <w:left w:val="single" w:sz="4" w:space="0" w:color="auto"/>
              <w:bottom w:val="single" w:sz="4" w:space="0" w:color="auto"/>
              <w:right w:val="single" w:sz="4" w:space="0" w:color="auto"/>
            </w:tcBorders>
          </w:tcPr>
          <w:p w14:paraId="5EA89DFC"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Cs w:val="24"/>
              </w:rPr>
            </w:pPr>
            <w:r w:rsidRPr="00CC400A">
              <w:rPr>
                <w:szCs w:val="24"/>
              </w:rPr>
              <w:t>1.5.</w:t>
            </w:r>
          </w:p>
        </w:tc>
        <w:tc>
          <w:tcPr>
            <w:tcW w:w="3260" w:type="dxa"/>
            <w:tcBorders>
              <w:top w:val="single" w:sz="4" w:space="0" w:color="auto"/>
              <w:left w:val="single" w:sz="4" w:space="0" w:color="auto"/>
              <w:bottom w:val="single" w:sz="4" w:space="0" w:color="auto"/>
              <w:right w:val="single" w:sz="4" w:space="0" w:color="auto"/>
            </w:tcBorders>
          </w:tcPr>
          <w:p w14:paraId="05C1B779"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Cs w:val="24"/>
              </w:rPr>
            </w:pPr>
            <w:r w:rsidRPr="00CC400A">
              <w:rPr>
                <w:szCs w:val="24"/>
              </w:rPr>
              <w:t xml:space="preserve">Dienos socialinė globa įstaigoje </w:t>
            </w:r>
            <w:r w:rsidRPr="00CC400A">
              <w:rPr>
                <w:szCs w:val="24"/>
              </w:rPr>
              <w:lastRenderedPageBreak/>
              <w:t>(dienos centre)</w:t>
            </w:r>
          </w:p>
        </w:tc>
        <w:tc>
          <w:tcPr>
            <w:tcW w:w="1701" w:type="dxa"/>
            <w:tcBorders>
              <w:top w:val="single" w:sz="4" w:space="0" w:color="auto"/>
              <w:left w:val="single" w:sz="4" w:space="0" w:color="auto"/>
              <w:bottom w:val="single" w:sz="4" w:space="0" w:color="auto"/>
              <w:right w:val="single" w:sz="4" w:space="0" w:color="auto"/>
            </w:tcBorders>
            <w:vAlign w:val="center"/>
          </w:tcPr>
          <w:p w14:paraId="73A85826"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r w:rsidRPr="00CC400A">
              <w:rPr>
                <w:szCs w:val="24"/>
              </w:rPr>
              <w:lastRenderedPageBreak/>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C4A96AE" w14:textId="77777777" w:rsidR="00CC400A" w:rsidRPr="00CC400A" w:rsidRDefault="00CC400A" w:rsidP="00CC400A">
            <w:pPr>
              <w:ind w:left="2"/>
              <w:jc w:val="center"/>
              <w:rPr>
                <w:szCs w:val="24"/>
              </w:rPr>
            </w:pPr>
            <w:r w:rsidRPr="00CC400A">
              <w:rPr>
                <w:szCs w:val="24"/>
              </w:rPr>
              <w:t>3</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48341D6" w14:textId="77777777" w:rsidR="00CC400A" w:rsidRPr="00CC400A" w:rsidRDefault="00CC400A" w:rsidP="00CC400A">
            <w:pPr>
              <w:ind w:left="2"/>
              <w:jc w:val="center"/>
              <w:rPr>
                <w:szCs w:val="24"/>
              </w:rPr>
            </w:pPr>
          </w:p>
          <w:p w14:paraId="6A81AA85" w14:textId="77777777" w:rsidR="00CC400A" w:rsidRPr="00CC400A" w:rsidRDefault="00CC400A">
            <w:pPr>
              <w:numPr>
                <w:ilvl w:val="0"/>
                <w:numId w:val="14"/>
              </w:numPr>
              <w:spacing w:after="160" w:line="259" w:lineRule="auto"/>
              <w:contextualSpacing/>
              <w:jc w:val="center"/>
              <w:rPr>
                <w:szCs w:val="24"/>
              </w:rPr>
            </w:pPr>
          </w:p>
        </w:tc>
      </w:tr>
      <w:tr w:rsidR="004730D0" w:rsidRPr="004730D0" w14:paraId="0D65D318" w14:textId="77777777" w:rsidTr="00444593">
        <w:tc>
          <w:tcPr>
            <w:tcW w:w="959" w:type="dxa"/>
            <w:tcBorders>
              <w:top w:val="single" w:sz="4" w:space="0" w:color="auto"/>
              <w:left w:val="single" w:sz="4" w:space="0" w:color="auto"/>
              <w:bottom w:val="single" w:sz="4" w:space="0" w:color="auto"/>
              <w:right w:val="single" w:sz="4" w:space="0" w:color="auto"/>
            </w:tcBorders>
          </w:tcPr>
          <w:p w14:paraId="0A232B56"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Cs w:val="24"/>
              </w:rPr>
            </w:pPr>
            <w:r w:rsidRPr="00CC400A">
              <w:rPr>
                <w:szCs w:val="24"/>
              </w:rPr>
              <w:lastRenderedPageBreak/>
              <w:t>1.6.</w:t>
            </w:r>
          </w:p>
        </w:tc>
        <w:tc>
          <w:tcPr>
            <w:tcW w:w="3260" w:type="dxa"/>
            <w:tcBorders>
              <w:top w:val="single" w:sz="4" w:space="0" w:color="auto"/>
              <w:left w:val="single" w:sz="4" w:space="0" w:color="auto"/>
              <w:bottom w:val="single" w:sz="4" w:space="0" w:color="auto"/>
              <w:right w:val="single" w:sz="4" w:space="0" w:color="auto"/>
            </w:tcBorders>
          </w:tcPr>
          <w:p w14:paraId="02423A5E"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Cs w:val="24"/>
              </w:rPr>
            </w:pPr>
            <w:r w:rsidRPr="00CC400A">
              <w:rPr>
                <w:szCs w:val="24"/>
              </w:rPr>
              <w:t>Apgyvendinimas savarankiško gyvenimo namuose</w:t>
            </w:r>
          </w:p>
        </w:tc>
        <w:tc>
          <w:tcPr>
            <w:tcW w:w="1701" w:type="dxa"/>
            <w:tcBorders>
              <w:top w:val="single" w:sz="4" w:space="0" w:color="auto"/>
              <w:left w:val="single" w:sz="4" w:space="0" w:color="auto"/>
              <w:bottom w:val="single" w:sz="4" w:space="0" w:color="auto"/>
              <w:right w:val="single" w:sz="4" w:space="0" w:color="auto"/>
            </w:tcBorders>
            <w:vAlign w:val="center"/>
          </w:tcPr>
          <w:p w14:paraId="41C5DD7F"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r w:rsidRPr="00CC400A">
              <w:rPr>
                <w:szCs w:val="24"/>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ECF3791" w14:textId="77777777" w:rsidR="00CC400A" w:rsidRPr="00CC400A" w:rsidRDefault="00CC400A" w:rsidP="00CC400A">
            <w:pPr>
              <w:ind w:left="2"/>
              <w:jc w:val="center"/>
              <w:rPr>
                <w:szCs w:val="24"/>
              </w:rPr>
            </w:pPr>
            <w:r w:rsidRPr="00CC400A">
              <w:rPr>
                <w:szCs w:val="24"/>
              </w:rPr>
              <w:t>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E938BC5" w14:textId="77777777" w:rsidR="00CC400A" w:rsidRPr="00CC400A" w:rsidRDefault="00CC400A">
            <w:pPr>
              <w:numPr>
                <w:ilvl w:val="0"/>
                <w:numId w:val="14"/>
              </w:numPr>
              <w:spacing w:after="160" w:line="259" w:lineRule="auto"/>
              <w:contextualSpacing/>
              <w:jc w:val="center"/>
              <w:rPr>
                <w:szCs w:val="24"/>
              </w:rPr>
            </w:pPr>
          </w:p>
        </w:tc>
      </w:tr>
      <w:tr w:rsidR="004730D0" w:rsidRPr="004730D0" w14:paraId="6A413EA4" w14:textId="77777777" w:rsidTr="00444593">
        <w:tc>
          <w:tcPr>
            <w:tcW w:w="959" w:type="dxa"/>
            <w:tcBorders>
              <w:top w:val="single" w:sz="4" w:space="0" w:color="auto"/>
              <w:left w:val="single" w:sz="4" w:space="0" w:color="auto"/>
              <w:bottom w:val="single" w:sz="4" w:space="0" w:color="auto"/>
              <w:right w:val="single" w:sz="4" w:space="0" w:color="auto"/>
            </w:tcBorders>
          </w:tcPr>
          <w:p w14:paraId="166000FC"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Cs w:val="24"/>
              </w:rPr>
            </w:pPr>
            <w:r w:rsidRPr="00CC400A">
              <w:rPr>
                <w:szCs w:val="24"/>
              </w:rPr>
              <w:t>1</w:t>
            </w:r>
            <w:r w:rsidRPr="00CC400A">
              <w:rPr>
                <w:szCs w:val="24"/>
                <w:lang w:eastAsia="en-US"/>
              </w:rPr>
              <w:t>.7.</w:t>
            </w:r>
          </w:p>
        </w:tc>
        <w:tc>
          <w:tcPr>
            <w:tcW w:w="3260" w:type="dxa"/>
            <w:tcBorders>
              <w:top w:val="single" w:sz="4" w:space="0" w:color="auto"/>
              <w:left w:val="single" w:sz="4" w:space="0" w:color="auto"/>
              <w:bottom w:val="single" w:sz="4" w:space="0" w:color="auto"/>
              <w:right w:val="single" w:sz="4" w:space="0" w:color="auto"/>
            </w:tcBorders>
          </w:tcPr>
          <w:p w14:paraId="7C127F09"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Cs w:val="24"/>
              </w:rPr>
            </w:pPr>
            <w:r w:rsidRPr="00CC400A">
              <w:rPr>
                <w:szCs w:val="24"/>
              </w:rPr>
              <w:t>Trumpalaikė socialinė globa (asmens namuose arba įstaigoje)</w:t>
            </w:r>
          </w:p>
        </w:tc>
        <w:tc>
          <w:tcPr>
            <w:tcW w:w="1701" w:type="dxa"/>
            <w:tcBorders>
              <w:top w:val="single" w:sz="4" w:space="0" w:color="auto"/>
              <w:left w:val="single" w:sz="4" w:space="0" w:color="auto"/>
              <w:bottom w:val="single" w:sz="4" w:space="0" w:color="auto"/>
              <w:right w:val="single" w:sz="4" w:space="0" w:color="auto"/>
            </w:tcBorders>
            <w:vAlign w:val="center"/>
          </w:tcPr>
          <w:p w14:paraId="6CA08503"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r w:rsidRPr="00CC400A">
              <w:rPr>
                <w:szCs w:val="24"/>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51BB0F5" w14:textId="77777777" w:rsidR="00CC400A" w:rsidRPr="00CC400A" w:rsidRDefault="00CC400A" w:rsidP="00CC400A">
            <w:pPr>
              <w:ind w:left="2"/>
              <w:jc w:val="center"/>
              <w:rPr>
                <w:szCs w:val="24"/>
              </w:rPr>
            </w:pPr>
            <w:r w:rsidRPr="00CC400A">
              <w:rPr>
                <w:bCs/>
                <w:szCs w:val="24"/>
              </w:rPr>
              <w:t>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260A45B" w14:textId="77777777" w:rsidR="00CC400A" w:rsidRPr="00CC400A" w:rsidRDefault="00CC400A" w:rsidP="00CC400A">
            <w:pPr>
              <w:ind w:left="2"/>
              <w:jc w:val="center"/>
              <w:rPr>
                <w:bCs/>
                <w:szCs w:val="24"/>
              </w:rPr>
            </w:pPr>
          </w:p>
          <w:p w14:paraId="008E32D8" w14:textId="77777777" w:rsidR="00CC400A" w:rsidRPr="00CC400A" w:rsidRDefault="00CC400A" w:rsidP="00CC400A">
            <w:pPr>
              <w:ind w:left="2"/>
              <w:jc w:val="center"/>
              <w:rPr>
                <w:bCs/>
                <w:szCs w:val="24"/>
              </w:rPr>
            </w:pPr>
            <w:r w:rsidRPr="00CC400A">
              <w:rPr>
                <w:bCs/>
                <w:szCs w:val="24"/>
              </w:rPr>
              <w:t>1,26</w:t>
            </w:r>
          </w:p>
        </w:tc>
      </w:tr>
      <w:tr w:rsidR="004730D0" w:rsidRPr="004730D0" w14:paraId="411C1453" w14:textId="77777777" w:rsidTr="00444593">
        <w:tc>
          <w:tcPr>
            <w:tcW w:w="959" w:type="dxa"/>
            <w:tcBorders>
              <w:top w:val="single" w:sz="4" w:space="0" w:color="auto"/>
              <w:left w:val="single" w:sz="4" w:space="0" w:color="auto"/>
              <w:bottom w:val="single" w:sz="4" w:space="0" w:color="auto"/>
              <w:right w:val="single" w:sz="4" w:space="0" w:color="auto"/>
            </w:tcBorders>
          </w:tcPr>
          <w:p w14:paraId="640CFFEE"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Cs w:val="24"/>
              </w:rPr>
            </w:pPr>
            <w:r w:rsidRPr="00CC400A">
              <w:rPr>
                <w:szCs w:val="24"/>
              </w:rPr>
              <w:t>1.8.</w:t>
            </w:r>
          </w:p>
        </w:tc>
        <w:tc>
          <w:tcPr>
            <w:tcW w:w="3260" w:type="dxa"/>
            <w:tcBorders>
              <w:top w:val="single" w:sz="4" w:space="0" w:color="auto"/>
              <w:left w:val="single" w:sz="4" w:space="0" w:color="auto"/>
              <w:bottom w:val="single" w:sz="4" w:space="0" w:color="auto"/>
              <w:right w:val="single" w:sz="4" w:space="0" w:color="auto"/>
            </w:tcBorders>
          </w:tcPr>
          <w:p w14:paraId="61C33768"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Cs w:val="24"/>
              </w:rPr>
            </w:pPr>
            <w:r w:rsidRPr="00CC400A">
              <w:rPr>
                <w:szCs w:val="24"/>
              </w:rPr>
              <w:t>Laikinas atokvėpis (trumpalaikė ar (ir) dienos socialinė globa)</w:t>
            </w:r>
          </w:p>
        </w:tc>
        <w:tc>
          <w:tcPr>
            <w:tcW w:w="1701" w:type="dxa"/>
            <w:tcBorders>
              <w:top w:val="single" w:sz="4" w:space="0" w:color="auto"/>
              <w:left w:val="single" w:sz="4" w:space="0" w:color="auto"/>
              <w:bottom w:val="single" w:sz="4" w:space="0" w:color="auto"/>
              <w:right w:val="single" w:sz="4" w:space="0" w:color="auto"/>
            </w:tcBorders>
            <w:vAlign w:val="center"/>
          </w:tcPr>
          <w:p w14:paraId="19318AD8"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r w:rsidRPr="00CC400A">
              <w:rPr>
                <w:szCs w:val="24"/>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CA82FD3" w14:textId="77777777" w:rsidR="00CC400A" w:rsidRPr="00CC400A" w:rsidRDefault="00CC400A" w:rsidP="00CC400A">
            <w:pPr>
              <w:ind w:left="2"/>
              <w:jc w:val="center"/>
              <w:rPr>
                <w:bCs/>
                <w:szCs w:val="24"/>
              </w:rPr>
            </w:pPr>
            <w:r w:rsidRPr="00CC400A">
              <w:rPr>
                <w:bCs/>
                <w:szCs w:val="24"/>
              </w:rPr>
              <w:t>6</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B3F83B2" w14:textId="77777777" w:rsidR="00CC400A" w:rsidRPr="00CC400A" w:rsidRDefault="00CC400A" w:rsidP="00CC400A">
            <w:pPr>
              <w:ind w:left="2"/>
              <w:jc w:val="center"/>
              <w:rPr>
                <w:bCs/>
                <w:szCs w:val="24"/>
              </w:rPr>
            </w:pPr>
          </w:p>
          <w:p w14:paraId="4EAC3FE5" w14:textId="77777777" w:rsidR="00CC400A" w:rsidRPr="00CC400A" w:rsidRDefault="00CC400A">
            <w:pPr>
              <w:numPr>
                <w:ilvl w:val="0"/>
                <w:numId w:val="14"/>
              </w:numPr>
              <w:spacing w:after="160" w:line="259" w:lineRule="auto"/>
              <w:contextualSpacing/>
              <w:jc w:val="center"/>
              <w:rPr>
                <w:bCs/>
                <w:szCs w:val="24"/>
              </w:rPr>
            </w:pPr>
          </w:p>
        </w:tc>
      </w:tr>
      <w:tr w:rsidR="004730D0" w:rsidRPr="004730D0" w14:paraId="5180AE18" w14:textId="77777777" w:rsidTr="00444593">
        <w:tc>
          <w:tcPr>
            <w:tcW w:w="959" w:type="dxa"/>
            <w:tcBorders>
              <w:top w:val="single" w:sz="4" w:space="0" w:color="auto"/>
              <w:left w:val="single" w:sz="4" w:space="0" w:color="auto"/>
              <w:bottom w:val="single" w:sz="4" w:space="0" w:color="auto"/>
              <w:right w:val="single" w:sz="4" w:space="0" w:color="auto"/>
            </w:tcBorders>
          </w:tcPr>
          <w:p w14:paraId="6D448FB6"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Cs w:val="24"/>
              </w:rPr>
            </w:pPr>
            <w:r w:rsidRPr="00CC400A">
              <w:rPr>
                <w:szCs w:val="24"/>
              </w:rPr>
              <w:t>1.9.</w:t>
            </w:r>
          </w:p>
        </w:tc>
        <w:tc>
          <w:tcPr>
            <w:tcW w:w="3260" w:type="dxa"/>
            <w:tcBorders>
              <w:top w:val="single" w:sz="4" w:space="0" w:color="auto"/>
              <w:left w:val="single" w:sz="4" w:space="0" w:color="auto"/>
              <w:bottom w:val="single" w:sz="4" w:space="0" w:color="auto"/>
              <w:right w:val="single" w:sz="4" w:space="0" w:color="auto"/>
            </w:tcBorders>
          </w:tcPr>
          <w:p w14:paraId="7A4A37F8"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Cs w:val="24"/>
              </w:rPr>
            </w:pPr>
            <w:r w:rsidRPr="00CC400A">
              <w:rPr>
                <w:szCs w:val="24"/>
              </w:rPr>
              <w:t xml:space="preserve">Ilgalaikė socialinė globa </w:t>
            </w:r>
          </w:p>
        </w:tc>
        <w:tc>
          <w:tcPr>
            <w:tcW w:w="1701" w:type="dxa"/>
            <w:tcBorders>
              <w:top w:val="single" w:sz="4" w:space="0" w:color="auto"/>
              <w:left w:val="single" w:sz="4" w:space="0" w:color="auto"/>
              <w:bottom w:val="single" w:sz="4" w:space="0" w:color="auto"/>
              <w:right w:val="single" w:sz="4" w:space="0" w:color="auto"/>
            </w:tcBorders>
            <w:vAlign w:val="center"/>
          </w:tcPr>
          <w:p w14:paraId="0C5212DE"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r w:rsidRPr="00CC400A">
              <w:rPr>
                <w:szCs w:val="24"/>
              </w:rPr>
              <w:t>12,5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3AA862C" w14:textId="77777777" w:rsidR="00CC400A" w:rsidRPr="00CC400A" w:rsidRDefault="00CC400A" w:rsidP="00CC400A">
            <w:pPr>
              <w:ind w:left="2"/>
              <w:jc w:val="center"/>
              <w:rPr>
                <w:bCs/>
                <w:szCs w:val="24"/>
              </w:rPr>
            </w:pPr>
            <w:r w:rsidRPr="00CC400A">
              <w:rPr>
                <w:szCs w:val="24"/>
              </w:rPr>
              <w:t>15</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FEA104F" w14:textId="77777777" w:rsidR="00CC400A" w:rsidRPr="00CC400A" w:rsidRDefault="00CC400A" w:rsidP="00CC400A">
            <w:pPr>
              <w:ind w:left="2"/>
              <w:jc w:val="center"/>
              <w:rPr>
                <w:szCs w:val="24"/>
              </w:rPr>
            </w:pPr>
            <w:r w:rsidRPr="00CC400A">
              <w:rPr>
                <w:szCs w:val="24"/>
              </w:rPr>
              <w:t>22,91</w:t>
            </w:r>
          </w:p>
        </w:tc>
      </w:tr>
      <w:tr w:rsidR="004730D0" w:rsidRPr="004730D0" w14:paraId="29FB7D38" w14:textId="77777777" w:rsidTr="00444593">
        <w:tc>
          <w:tcPr>
            <w:tcW w:w="959" w:type="dxa"/>
            <w:tcBorders>
              <w:top w:val="single" w:sz="4" w:space="0" w:color="auto"/>
              <w:left w:val="single" w:sz="4" w:space="0" w:color="auto"/>
              <w:bottom w:val="single" w:sz="4" w:space="0" w:color="auto"/>
              <w:right w:val="single" w:sz="4" w:space="0" w:color="auto"/>
            </w:tcBorders>
          </w:tcPr>
          <w:p w14:paraId="50A3B140"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szCs w:val="24"/>
                <w:lang w:val="en-US"/>
              </w:rPr>
            </w:pPr>
            <w:r w:rsidRPr="00CC400A">
              <w:rPr>
                <w:b/>
                <w:bCs/>
                <w:szCs w:val="24"/>
                <w:lang w:val="en-US"/>
              </w:rPr>
              <w:t>1.10.</w:t>
            </w:r>
          </w:p>
        </w:tc>
        <w:tc>
          <w:tcPr>
            <w:tcW w:w="3260" w:type="dxa"/>
            <w:tcBorders>
              <w:top w:val="single" w:sz="4" w:space="0" w:color="auto"/>
              <w:left w:val="single" w:sz="4" w:space="0" w:color="auto"/>
              <w:bottom w:val="single" w:sz="4" w:space="0" w:color="auto"/>
              <w:right w:val="single" w:sz="4" w:space="0" w:color="auto"/>
            </w:tcBorders>
          </w:tcPr>
          <w:p w14:paraId="32D3B89F"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
                <w:bCs/>
                <w:szCs w:val="24"/>
              </w:rPr>
            </w:pPr>
            <w:r w:rsidRPr="00CC400A">
              <w:rPr>
                <w:b/>
                <w:bCs/>
                <w:szCs w:val="24"/>
              </w:rPr>
              <w:t xml:space="preserve">Socialinių paslaugų gavėjų – senyvo amžiaus asmenų – skaičius, tenkantis 1 000 senyvo amžiaus asmenų savivaldybėje, iš viso: </w:t>
            </w:r>
          </w:p>
        </w:tc>
        <w:tc>
          <w:tcPr>
            <w:tcW w:w="1701" w:type="dxa"/>
            <w:tcBorders>
              <w:top w:val="single" w:sz="4" w:space="0" w:color="auto"/>
              <w:left w:val="single" w:sz="4" w:space="0" w:color="auto"/>
              <w:bottom w:val="single" w:sz="4" w:space="0" w:color="auto"/>
              <w:right w:val="single" w:sz="4" w:space="0" w:color="auto"/>
            </w:tcBorders>
            <w:vAlign w:val="center"/>
          </w:tcPr>
          <w:p w14:paraId="7F5E7377"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szCs w:val="24"/>
              </w:rPr>
            </w:pPr>
            <w:r w:rsidRPr="00CC400A">
              <w:rPr>
                <w:b/>
                <w:bCs/>
                <w:szCs w:val="24"/>
              </w:rPr>
              <w:t>55,5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58095E9" w14:textId="77777777" w:rsidR="00CC400A" w:rsidRPr="00CC400A" w:rsidRDefault="00CC400A" w:rsidP="00CC400A">
            <w:pPr>
              <w:ind w:left="2"/>
              <w:jc w:val="center"/>
              <w:rPr>
                <w:b/>
                <w:bCs/>
                <w:szCs w:val="24"/>
              </w:rPr>
            </w:pPr>
            <w:r w:rsidRPr="00CC400A">
              <w:rPr>
                <w:b/>
                <w:bCs/>
                <w:szCs w:val="24"/>
              </w:rPr>
              <w:t>87</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1040B40"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szCs w:val="24"/>
              </w:rPr>
            </w:pPr>
          </w:p>
          <w:p w14:paraId="63305689"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szCs w:val="24"/>
              </w:rPr>
            </w:pPr>
          </w:p>
          <w:p w14:paraId="5074C020"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szCs w:val="24"/>
              </w:rPr>
            </w:pPr>
            <w:r w:rsidRPr="00CC400A">
              <w:rPr>
                <w:b/>
                <w:bCs/>
                <w:szCs w:val="24"/>
              </w:rPr>
              <w:t>40,92</w:t>
            </w:r>
          </w:p>
        </w:tc>
      </w:tr>
      <w:tr w:rsidR="004730D0" w:rsidRPr="004730D0" w14:paraId="2014A9FF" w14:textId="77777777" w:rsidTr="00444593">
        <w:trPr>
          <w:trHeight w:val="375"/>
        </w:trPr>
        <w:tc>
          <w:tcPr>
            <w:tcW w:w="959" w:type="dxa"/>
            <w:tcBorders>
              <w:top w:val="single" w:sz="4" w:space="0" w:color="auto"/>
              <w:left w:val="single" w:sz="4" w:space="0" w:color="auto"/>
              <w:right w:val="single" w:sz="4" w:space="0" w:color="auto"/>
            </w:tcBorders>
            <w:shd w:val="clear" w:color="auto" w:fill="F2F2F2"/>
            <w:vAlign w:val="center"/>
          </w:tcPr>
          <w:p w14:paraId="2FFF8EE8"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Cs w:val="24"/>
              </w:rPr>
            </w:pPr>
            <w:r w:rsidRPr="00CC400A">
              <w:rPr>
                <w:b/>
                <w:szCs w:val="24"/>
              </w:rPr>
              <w:t>2.</w:t>
            </w:r>
          </w:p>
        </w:tc>
        <w:tc>
          <w:tcPr>
            <w:tcW w:w="3260" w:type="dxa"/>
            <w:tcBorders>
              <w:top w:val="single" w:sz="4" w:space="0" w:color="auto"/>
              <w:left w:val="single" w:sz="4" w:space="0" w:color="auto"/>
              <w:right w:val="single" w:sz="4" w:space="0" w:color="auto"/>
            </w:tcBorders>
            <w:shd w:val="clear" w:color="auto" w:fill="F2F2F2"/>
            <w:vAlign w:val="center"/>
          </w:tcPr>
          <w:p w14:paraId="7A1A31A5"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Cs w:val="24"/>
              </w:rPr>
            </w:pPr>
            <w:r w:rsidRPr="00CC400A">
              <w:rPr>
                <w:b/>
                <w:szCs w:val="24"/>
              </w:rPr>
              <w:t>S</w:t>
            </w:r>
            <w:r w:rsidRPr="00CC400A">
              <w:rPr>
                <w:b/>
                <w:szCs w:val="24"/>
                <w:lang w:eastAsia="en-US"/>
              </w:rPr>
              <w:t>ocialinės paslaugos darbingo amžiaus</w:t>
            </w:r>
            <w:r w:rsidRPr="00CC400A">
              <w:rPr>
                <w:b/>
                <w:szCs w:val="24"/>
              </w:rPr>
              <w:t xml:space="preserve"> asmeni</w:t>
            </w:r>
            <w:r w:rsidRPr="00CC400A">
              <w:rPr>
                <w:b/>
                <w:szCs w:val="24"/>
                <w:lang w:eastAsia="en-US"/>
              </w:rPr>
              <w:t>m</w:t>
            </w:r>
            <w:r w:rsidRPr="00CC400A">
              <w:rPr>
                <w:b/>
                <w:szCs w:val="24"/>
              </w:rPr>
              <w:t>s su negalia (jų šeimoms)</w:t>
            </w:r>
          </w:p>
        </w:tc>
        <w:tc>
          <w:tcPr>
            <w:tcW w:w="3119" w:type="dxa"/>
            <w:gridSpan w:val="2"/>
            <w:tcBorders>
              <w:top w:val="single" w:sz="4" w:space="0" w:color="auto"/>
              <w:left w:val="single" w:sz="4" w:space="0" w:color="auto"/>
              <w:right w:val="single" w:sz="4" w:space="0" w:color="auto"/>
            </w:tcBorders>
            <w:shd w:val="clear" w:color="auto" w:fill="auto"/>
          </w:tcPr>
          <w:p w14:paraId="59EF7F33" w14:textId="77777777" w:rsidR="00CC400A" w:rsidRPr="00CC400A" w:rsidRDefault="00CC400A" w:rsidP="00CC400A">
            <w:pPr>
              <w:jc w:val="center"/>
              <w:rPr>
                <w:rFonts w:eastAsia="Calibri"/>
                <w:b/>
                <w:bCs/>
                <w:szCs w:val="24"/>
              </w:rPr>
            </w:pPr>
            <w:r w:rsidRPr="00CC400A">
              <w:rPr>
                <w:rFonts w:eastAsia="Calibri"/>
                <w:b/>
                <w:bCs/>
                <w:szCs w:val="24"/>
              </w:rPr>
              <w:t>Gavėjų skaičius, tenkantis 1 000 d</w:t>
            </w:r>
            <w:r w:rsidRPr="00CC400A">
              <w:rPr>
                <w:rFonts w:eastAsia="Calibri"/>
                <w:b/>
                <w:bCs/>
                <w:szCs w:val="24"/>
                <w:lang w:eastAsia="en-US"/>
              </w:rPr>
              <w:t>arbingo amžiaus asmenų su negalia</w:t>
            </w:r>
            <w:r w:rsidRPr="00CC400A">
              <w:rPr>
                <w:rFonts w:eastAsia="Calibri"/>
                <w:b/>
                <w:bCs/>
                <w:szCs w:val="24"/>
              </w:rPr>
              <w:t xml:space="preserve"> savivaldybėje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3EFB5E5" w14:textId="77777777" w:rsidR="00CC400A" w:rsidRPr="00CC400A" w:rsidRDefault="00CC400A" w:rsidP="00CC400A">
            <w:pPr>
              <w:jc w:val="center"/>
              <w:rPr>
                <w:b/>
                <w:bCs/>
                <w:szCs w:val="24"/>
                <w:lang w:eastAsia="en-US"/>
              </w:rPr>
            </w:pPr>
            <w:r w:rsidRPr="00CC400A">
              <w:rPr>
                <w:b/>
                <w:bCs/>
                <w:szCs w:val="24"/>
                <w:lang w:eastAsia="en-US"/>
              </w:rPr>
              <w:t>2022 m. esama situacija Jurbarko rajono savivaldybėje</w:t>
            </w:r>
          </w:p>
          <w:p w14:paraId="2E220163" w14:textId="77777777" w:rsidR="00CC400A" w:rsidRPr="00CC400A" w:rsidRDefault="00CC400A" w:rsidP="00CC400A">
            <w:pPr>
              <w:jc w:val="center"/>
              <w:rPr>
                <w:b/>
                <w:bCs/>
                <w:szCs w:val="24"/>
                <w:lang w:eastAsia="en-US"/>
              </w:rPr>
            </w:pPr>
            <w:r w:rsidRPr="00CC400A">
              <w:rPr>
                <w:b/>
                <w:bCs/>
                <w:szCs w:val="24"/>
                <w:lang w:eastAsia="en-US"/>
              </w:rPr>
              <w:t xml:space="preserve"> (1 000 gyventojų tenka</w:t>
            </w:r>
          </w:p>
          <w:p w14:paraId="699BFBB8" w14:textId="77777777" w:rsidR="00CC400A" w:rsidRPr="00CC400A" w:rsidRDefault="00CC400A" w:rsidP="00CC400A">
            <w:pPr>
              <w:jc w:val="center"/>
              <w:rPr>
                <w:b/>
                <w:bCs/>
                <w:szCs w:val="24"/>
                <w:lang w:eastAsia="en-US"/>
              </w:rPr>
            </w:pPr>
            <w:r w:rsidRPr="00CC400A">
              <w:rPr>
                <w:b/>
                <w:bCs/>
                <w:szCs w:val="24"/>
                <w:lang w:eastAsia="en-US"/>
              </w:rPr>
              <w:t>(1295  gyventojai)</w:t>
            </w:r>
          </w:p>
        </w:tc>
      </w:tr>
      <w:tr w:rsidR="004730D0" w:rsidRPr="004730D0" w14:paraId="36DDF813" w14:textId="77777777" w:rsidTr="00444593">
        <w:tc>
          <w:tcPr>
            <w:tcW w:w="959" w:type="dxa"/>
            <w:tcBorders>
              <w:top w:val="single" w:sz="4" w:space="0" w:color="auto"/>
              <w:left w:val="single" w:sz="4" w:space="0" w:color="auto"/>
              <w:bottom w:val="single" w:sz="4" w:space="0" w:color="auto"/>
              <w:right w:val="single" w:sz="4" w:space="0" w:color="auto"/>
            </w:tcBorders>
          </w:tcPr>
          <w:p w14:paraId="53CA618B"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Cs w:val="24"/>
              </w:rPr>
            </w:pPr>
            <w:r w:rsidRPr="00CC400A">
              <w:rPr>
                <w:szCs w:val="24"/>
              </w:rPr>
              <w:t>2.1.</w:t>
            </w:r>
          </w:p>
        </w:tc>
        <w:tc>
          <w:tcPr>
            <w:tcW w:w="3260" w:type="dxa"/>
            <w:tcBorders>
              <w:top w:val="single" w:sz="4" w:space="0" w:color="auto"/>
              <w:left w:val="single" w:sz="4" w:space="0" w:color="auto"/>
              <w:bottom w:val="single" w:sz="4" w:space="0" w:color="auto"/>
              <w:right w:val="single" w:sz="4" w:space="0" w:color="auto"/>
            </w:tcBorders>
          </w:tcPr>
          <w:p w14:paraId="160CFD65"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Cs w:val="24"/>
              </w:rPr>
            </w:pPr>
            <w:r w:rsidRPr="00CC400A">
              <w:rPr>
                <w:szCs w:val="24"/>
              </w:rPr>
              <w:t>Pagalba į namus, socialinių įgūdžių ugdymas, palaikymas ir (ar) atkūrimas asmens namuose</w:t>
            </w:r>
          </w:p>
        </w:tc>
        <w:tc>
          <w:tcPr>
            <w:tcW w:w="1701" w:type="dxa"/>
            <w:tcBorders>
              <w:top w:val="single" w:sz="4" w:space="0" w:color="auto"/>
              <w:left w:val="single" w:sz="4" w:space="0" w:color="auto"/>
              <w:bottom w:val="single" w:sz="4" w:space="0" w:color="auto"/>
              <w:right w:val="single" w:sz="4" w:space="0" w:color="auto"/>
            </w:tcBorders>
            <w:vAlign w:val="center"/>
          </w:tcPr>
          <w:p w14:paraId="0B61D4C0"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r w:rsidRPr="00CC400A">
              <w:rPr>
                <w:szCs w:val="24"/>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32B810C" w14:textId="77777777" w:rsidR="00CC400A" w:rsidRPr="00CC400A" w:rsidRDefault="00CC400A" w:rsidP="00CC400A">
            <w:pPr>
              <w:tabs>
                <w:tab w:val="left" w:pos="459"/>
              </w:tabs>
              <w:ind w:left="459" w:hanging="428"/>
              <w:jc w:val="center"/>
              <w:rPr>
                <w:rFonts w:eastAsia="Calibri"/>
                <w:szCs w:val="24"/>
              </w:rPr>
            </w:pPr>
            <w:r w:rsidRPr="00CC400A">
              <w:rPr>
                <w:rFonts w:eastAsia="Calibri"/>
                <w:szCs w:val="24"/>
              </w:rPr>
              <w:t>20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7028525" w14:textId="77777777" w:rsidR="00CC400A" w:rsidRPr="00CC400A" w:rsidRDefault="00CC400A" w:rsidP="00CC400A">
            <w:pPr>
              <w:tabs>
                <w:tab w:val="left" w:pos="459"/>
              </w:tabs>
              <w:ind w:left="459" w:hanging="428"/>
              <w:jc w:val="center"/>
              <w:rPr>
                <w:rFonts w:eastAsia="Calibri"/>
                <w:szCs w:val="24"/>
              </w:rPr>
            </w:pPr>
          </w:p>
          <w:p w14:paraId="36BAC9D6" w14:textId="77777777" w:rsidR="00CC400A" w:rsidRPr="00CC400A" w:rsidRDefault="00CC400A" w:rsidP="00CC400A">
            <w:pPr>
              <w:tabs>
                <w:tab w:val="left" w:pos="459"/>
              </w:tabs>
              <w:ind w:left="459" w:hanging="428"/>
              <w:jc w:val="center"/>
              <w:rPr>
                <w:rFonts w:eastAsia="Calibri"/>
                <w:szCs w:val="24"/>
              </w:rPr>
            </w:pPr>
            <w:r w:rsidRPr="00CC400A">
              <w:rPr>
                <w:rFonts w:eastAsia="Calibri"/>
                <w:szCs w:val="24"/>
              </w:rPr>
              <w:t>4,6</w:t>
            </w:r>
          </w:p>
        </w:tc>
      </w:tr>
      <w:tr w:rsidR="004730D0" w:rsidRPr="004730D0" w14:paraId="2BC8F672" w14:textId="77777777" w:rsidTr="00444593">
        <w:tc>
          <w:tcPr>
            <w:tcW w:w="959" w:type="dxa"/>
            <w:tcBorders>
              <w:top w:val="single" w:sz="4" w:space="0" w:color="auto"/>
              <w:left w:val="single" w:sz="4" w:space="0" w:color="auto"/>
              <w:bottom w:val="single" w:sz="4" w:space="0" w:color="auto"/>
              <w:right w:val="single" w:sz="4" w:space="0" w:color="auto"/>
            </w:tcBorders>
          </w:tcPr>
          <w:p w14:paraId="7C82C8DD"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Cs w:val="24"/>
              </w:rPr>
            </w:pPr>
            <w:r w:rsidRPr="00CC400A">
              <w:rPr>
                <w:szCs w:val="24"/>
              </w:rPr>
              <w:t xml:space="preserve">2.2. </w:t>
            </w:r>
          </w:p>
        </w:tc>
        <w:tc>
          <w:tcPr>
            <w:tcW w:w="3260" w:type="dxa"/>
            <w:tcBorders>
              <w:top w:val="single" w:sz="4" w:space="0" w:color="auto"/>
              <w:left w:val="single" w:sz="4" w:space="0" w:color="auto"/>
              <w:bottom w:val="single" w:sz="4" w:space="0" w:color="auto"/>
              <w:right w:val="single" w:sz="4" w:space="0" w:color="auto"/>
            </w:tcBorders>
          </w:tcPr>
          <w:p w14:paraId="4060CFEE"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Cs w:val="24"/>
              </w:rPr>
            </w:pPr>
            <w:r w:rsidRPr="00CC400A">
              <w:rPr>
                <w:szCs w:val="24"/>
              </w:rPr>
              <w:t>Laikinas atokvėpis (socialinė priežiūra asmens namuose)</w:t>
            </w:r>
          </w:p>
        </w:tc>
        <w:tc>
          <w:tcPr>
            <w:tcW w:w="1701" w:type="dxa"/>
            <w:tcBorders>
              <w:top w:val="single" w:sz="4" w:space="0" w:color="auto"/>
              <w:left w:val="single" w:sz="4" w:space="0" w:color="auto"/>
              <w:bottom w:val="single" w:sz="4" w:space="0" w:color="auto"/>
              <w:right w:val="single" w:sz="4" w:space="0" w:color="auto"/>
            </w:tcBorders>
            <w:vAlign w:val="center"/>
          </w:tcPr>
          <w:p w14:paraId="5D15AADC"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r w:rsidRPr="00CC400A">
              <w:rPr>
                <w:szCs w:val="24"/>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348AC1D" w14:textId="77777777" w:rsidR="00CC400A" w:rsidRPr="00CC400A" w:rsidRDefault="00CC400A" w:rsidP="00CC400A">
            <w:pPr>
              <w:tabs>
                <w:tab w:val="left" w:pos="459"/>
              </w:tabs>
              <w:ind w:left="459" w:hanging="428"/>
              <w:jc w:val="center"/>
              <w:rPr>
                <w:rFonts w:eastAsia="Calibri"/>
                <w:szCs w:val="24"/>
              </w:rPr>
            </w:pPr>
            <w:r w:rsidRPr="00CC400A">
              <w:rPr>
                <w:rFonts w:eastAsia="Calibri"/>
                <w:szCs w:val="24"/>
              </w:rPr>
              <w:t>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5FFA77B" w14:textId="77777777" w:rsidR="00CC400A" w:rsidRPr="00CC400A" w:rsidRDefault="00CC400A" w:rsidP="00CC400A">
            <w:pPr>
              <w:tabs>
                <w:tab w:val="left" w:pos="459"/>
              </w:tabs>
              <w:ind w:left="459" w:hanging="428"/>
              <w:jc w:val="center"/>
              <w:rPr>
                <w:rFonts w:eastAsia="Calibri"/>
                <w:szCs w:val="24"/>
              </w:rPr>
            </w:pPr>
            <w:r w:rsidRPr="00CC400A">
              <w:rPr>
                <w:rFonts w:eastAsia="Calibri"/>
                <w:szCs w:val="24"/>
              </w:rPr>
              <w:t>-</w:t>
            </w:r>
          </w:p>
        </w:tc>
      </w:tr>
      <w:tr w:rsidR="004730D0" w:rsidRPr="004730D0" w14:paraId="4516F66E" w14:textId="77777777" w:rsidTr="00444593">
        <w:tc>
          <w:tcPr>
            <w:tcW w:w="959" w:type="dxa"/>
            <w:tcBorders>
              <w:top w:val="single" w:sz="4" w:space="0" w:color="auto"/>
              <w:left w:val="single" w:sz="4" w:space="0" w:color="auto"/>
              <w:bottom w:val="single" w:sz="4" w:space="0" w:color="auto"/>
              <w:right w:val="single" w:sz="4" w:space="0" w:color="auto"/>
            </w:tcBorders>
          </w:tcPr>
          <w:p w14:paraId="57A3484F"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Cs w:val="24"/>
              </w:rPr>
            </w:pPr>
            <w:r w:rsidRPr="00CC400A">
              <w:rPr>
                <w:szCs w:val="24"/>
              </w:rPr>
              <w:t>2.3.</w:t>
            </w:r>
          </w:p>
        </w:tc>
        <w:tc>
          <w:tcPr>
            <w:tcW w:w="3260" w:type="dxa"/>
            <w:tcBorders>
              <w:top w:val="single" w:sz="4" w:space="0" w:color="auto"/>
              <w:left w:val="single" w:sz="4" w:space="0" w:color="auto"/>
              <w:bottom w:val="single" w:sz="4" w:space="0" w:color="auto"/>
              <w:right w:val="single" w:sz="4" w:space="0" w:color="auto"/>
            </w:tcBorders>
          </w:tcPr>
          <w:p w14:paraId="2E19D0D2"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Cs w:val="24"/>
              </w:rPr>
            </w:pPr>
            <w:r w:rsidRPr="00CC400A">
              <w:rPr>
                <w:szCs w:val="24"/>
              </w:rPr>
              <w:t>Dienos socialinė globa asmens namuose</w:t>
            </w:r>
          </w:p>
        </w:tc>
        <w:tc>
          <w:tcPr>
            <w:tcW w:w="1701" w:type="dxa"/>
            <w:tcBorders>
              <w:top w:val="single" w:sz="4" w:space="0" w:color="auto"/>
              <w:left w:val="single" w:sz="4" w:space="0" w:color="auto"/>
              <w:bottom w:val="single" w:sz="4" w:space="0" w:color="auto"/>
              <w:right w:val="single" w:sz="4" w:space="0" w:color="auto"/>
            </w:tcBorders>
            <w:vAlign w:val="center"/>
          </w:tcPr>
          <w:p w14:paraId="2F6CE520"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r w:rsidRPr="00CC400A">
              <w:rPr>
                <w:szCs w:val="24"/>
              </w:rPr>
              <w:t>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F9ED87C" w14:textId="77777777" w:rsidR="00CC400A" w:rsidRPr="00CC400A" w:rsidRDefault="00CC400A" w:rsidP="00CC400A">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szCs w:val="24"/>
              </w:rPr>
            </w:pPr>
            <w:r w:rsidRPr="00CC400A">
              <w:rPr>
                <w:szCs w:val="24"/>
              </w:rPr>
              <w:t>9</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BE4016A" w14:textId="77777777" w:rsidR="00CC400A" w:rsidRPr="00CC400A" w:rsidRDefault="00CC400A" w:rsidP="00CC400A">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szCs w:val="24"/>
              </w:rPr>
            </w:pPr>
            <w:r w:rsidRPr="00CC400A">
              <w:rPr>
                <w:szCs w:val="24"/>
              </w:rPr>
              <w:t>1,30</w:t>
            </w:r>
          </w:p>
        </w:tc>
      </w:tr>
      <w:tr w:rsidR="004730D0" w:rsidRPr="004730D0" w14:paraId="1CCB7F9C" w14:textId="77777777" w:rsidTr="00444593">
        <w:tc>
          <w:tcPr>
            <w:tcW w:w="959" w:type="dxa"/>
            <w:tcBorders>
              <w:top w:val="single" w:sz="4" w:space="0" w:color="auto"/>
              <w:left w:val="single" w:sz="4" w:space="0" w:color="auto"/>
              <w:bottom w:val="single" w:sz="4" w:space="0" w:color="auto"/>
              <w:right w:val="single" w:sz="4" w:space="0" w:color="auto"/>
            </w:tcBorders>
          </w:tcPr>
          <w:p w14:paraId="1CF8B946"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Cs w:val="24"/>
              </w:rPr>
            </w:pPr>
            <w:r w:rsidRPr="00CC400A">
              <w:rPr>
                <w:szCs w:val="24"/>
              </w:rPr>
              <w:t>2.4.</w:t>
            </w:r>
          </w:p>
        </w:tc>
        <w:tc>
          <w:tcPr>
            <w:tcW w:w="3260" w:type="dxa"/>
            <w:tcBorders>
              <w:top w:val="single" w:sz="4" w:space="0" w:color="auto"/>
              <w:left w:val="single" w:sz="4" w:space="0" w:color="auto"/>
              <w:bottom w:val="single" w:sz="4" w:space="0" w:color="auto"/>
              <w:right w:val="single" w:sz="4" w:space="0" w:color="auto"/>
            </w:tcBorders>
          </w:tcPr>
          <w:p w14:paraId="0CE867B5"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Cs w:val="24"/>
              </w:rPr>
            </w:pPr>
            <w:r w:rsidRPr="00CC400A">
              <w:rPr>
                <w:szCs w:val="24"/>
              </w:rPr>
              <w:t>Socialinių įgūdžių ugdymas, palaikymas ir (ar) atkūrimas įstaigoje (socialinių paslaugų centre, dienos centre, šeimos paramos centre, paramos šeimai tarnyboje ir kt.)</w:t>
            </w:r>
          </w:p>
        </w:tc>
        <w:tc>
          <w:tcPr>
            <w:tcW w:w="1701" w:type="dxa"/>
            <w:tcBorders>
              <w:top w:val="single" w:sz="4" w:space="0" w:color="auto"/>
              <w:left w:val="single" w:sz="4" w:space="0" w:color="auto"/>
              <w:bottom w:val="single" w:sz="4" w:space="0" w:color="auto"/>
              <w:right w:val="single" w:sz="4" w:space="0" w:color="auto"/>
            </w:tcBorders>
            <w:vAlign w:val="center"/>
          </w:tcPr>
          <w:p w14:paraId="4ADF43D9"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r w:rsidRPr="00CC400A">
              <w:rPr>
                <w:szCs w:val="24"/>
              </w:rPr>
              <w:t>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23AC567" w14:textId="77777777" w:rsidR="00CC400A" w:rsidRPr="00CC400A" w:rsidRDefault="00CC400A" w:rsidP="00CC400A">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szCs w:val="24"/>
              </w:rPr>
            </w:pPr>
            <w:r w:rsidRPr="00CC400A">
              <w:rPr>
                <w:szCs w:val="24"/>
              </w:rPr>
              <w:t>52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3B3FDFF" w14:textId="77777777" w:rsidR="00CC400A" w:rsidRPr="00CC400A" w:rsidRDefault="00CC400A" w:rsidP="00CC400A">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szCs w:val="24"/>
              </w:rPr>
            </w:pPr>
          </w:p>
          <w:p w14:paraId="3B2409F6" w14:textId="77777777" w:rsidR="00CC400A" w:rsidRPr="00CC400A" w:rsidRDefault="00CC400A" w:rsidP="00CC400A">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szCs w:val="24"/>
              </w:rPr>
            </w:pPr>
          </w:p>
          <w:p w14:paraId="709EF28A" w14:textId="77777777" w:rsidR="00CC400A" w:rsidRPr="00CC400A" w:rsidRDefault="00CC400A" w:rsidP="00CC400A">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szCs w:val="24"/>
              </w:rPr>
            </w:pPr>
            <w:r w:rsidRPr="00CC400A">
              <w:rPr>
                <w:szCs w:val="24"/>
              </w:rPr>
              <w:t>-</w:t>
            </w:r>
          </w:p>
        </w:tc>
      </w:tr>
      <w:tr w:rsidR="004730D0" w:rsidRPr="004730D0" w14:paraId="2215C279" w14:textId="77777777" w:rsidTr="00444593">
        <w:tc>
          <w:tcPr>
            <w:tcW w:w="959" w:type="dxa"/>
            <w:tcBorders>
              <w:top w:val="single" w:sz="4" w:space="0" w:color="auto"/>
              <w:left w:val="single" w:sz="4" w:space="0" w:color="auto"/>
              <w:bottom w:val="single" w:sz="4" w:space="0" w:color="auto"/>
              <w:right w:val="single" w:sz="4" w:space="0" w:color="auto"/>
            </w:tcBorders>
          </w:tcPr>
          <w:p w14:paraId="45EB57AB"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trike/>
                <w:szCs w:val="24"/>
              </w:rPr>
            </w:pPr>
            <w:r w:rsidRPr="00CC400A">
              <w:rPr>
                <w:szCs w:val="24"/>
              </w:rPr>
              <w:t>2.5.</w:t>
            </w:r>
          </w:p>
        </w:tc>
        <w:tc>
          <w:tcPr>
            <w:tcW w:w="3260" w:type="dxa"/>
            <w:tcBorders>
              <w:top w:val="single" w:sz="4" w:space="0" w:color="auto"/>
              <w:left w:val="single" w:sz="4" w:space="0" w:color="auto"/>
              <w:bottom w:val="single" w:sz="4" w:space="0" w:color="auto"/>
              <w:right w:val="single" w:sz="4" w:space="0" w:color="auto"/>
            </w:tcBorders>
          </w:tcPr>
          <w:p w14:paraId="708F0659"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Cs w:val="24"/>
              </w:rPr>
            </w:pPr>
            <w:r w:rsidRPr="00CC400A">
              <w:rPr>
                <w:szCs w:val="24"/>
              </w:rPr>
              <w:t>Dienos socialinė globa įstaigoje (dienos centre)</w:t>
            </w:r>
          </w:p>
        </w:tc>
        <w:tc>
          <w:tcPr>
            <w:tcW w:w="1701" w:type="dxa"/>
            <w:tcBorders>
              <w:top w:val="single" w:sz="4" w:space="0" w:color="auto"/>
              <w:left w:val="single" w:sz="4" w:space="0" w:color="auto"/>
              <w:bottom w:val="single" w:sz="4" w:space="0" w:color="auto"/>
              <w:right w:val="single" w:sz="4" w:space="0" w:color="auto"/>
            </w:tcBorders>
            <w:vAlign w:val="center"/>
          </w:tcPr>
          <w:p w14:paraId="39F36C42"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r w:rsidRPr="00CC400A">
              <w:rPr>
                <w:szCs w:val="24"/>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A8CF76B" w14:textId="77777777" w:rsidR="00CC400A" w:rsidRPr="00CC400A" w:rsidRDefault="00CC400A" w:rsidP="00CC400A">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szCs w:val="24"/>
              </w:rPr>
            </w:pPr>
            <w:r w:rsidRPr="00CC400A">
              <w:rPr>
                <w:szCs w:val="24"/>
              </w:rPr>
              <w:t>18</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CFC9CBD" w14:textId="77777777" w:rsidR="00CC400A" w:rsidRPr="00CC400A" w:rsidRDefault="00CC400A" w:rsidP="00CC400A">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r w:rsidRPr="00CC400A">
              <w:rPr>
                <w:szCs w:val="24"/>
              </w:rPr>
              <w:t>10,81</w:t>
            </w:r>
          </w:p>
        </w:tc>
      </w:tr>
      <w:tr w:rsidR="004730D0" w:rsidRPr="004730D0" w14:paraId="60887F55" w14:textId="77777777" w:rsidTr="00444593">
        <w:tc>
          <w:tcPr>
            <w:tcW w:w="959" w:type="dxa"/>
            <w:tcBorders>
              <w:top w:val="single" w:sz="4" w:space="0" w:color="auto"/>
              <w:left w:val="single" w:sz="4" w:space="0" w:color="auto"/>
              <w:bottom w:val="single" w:sz="4" w:space="0" w:color="auto"/>
              <w:right w:val="single" w:sz="4" w:space="0" w:color="auto"/>
            </w:tcBorders>
          </w:tcPr>
          <w:p w14:paraId="37D25E32"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Cs w:val="24"/>
              </w:rPr>
            </w:pPr>
            <w:r w:rsidRPr="00CC400A">
              <w:rPr>
                <w:szCs w:val="24"/>
              </w:rPr>
              <w:t>2.6.</w:t>
            </w:r>
          </w:p>
        </w:tc>
        <w:tc>
          <w:tcPr>
            <w:tcW w:w="3260" w:type="dxa"/>
            <w:tcBorders>
              <w:top w:val="single" w:sz="4" w:space="0" w:color="auto"/>
              <w:left w:val="single" w:sz="4" w:space="0" w:color="auto"/>
              <w:bottom w:val="single" w:sz="4" w:space="0" w:color="auto"/>
              <w:right w:val="single" w:sz="4" w:space="0" w:color="auto"/>
            </w:tcBorders>
          </w:tcPr>
          <w:p w14:paraId="1C746D85"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Cs w:val="24"/>
              </w:rPr>
            </w:pPr>
            <w:r w:rsidRPr="00CC400A">
              <w:rPr>
                <w:szCs w:val="24"/>
              </w:rPr>
              <w:t>Apgyvendinimas savarankiško gyvenimo namuose</w:t>
            </w:r>
          </w:p>
        </w:tc>
        <w:tc>
          <w:tcPr>
            <w:tcW w:w="1701" w:type="dxa"/>
            <w:tcBorders>
              <w:top w:val="single" w:sz="4" w:space="0" w:color="auto"/>
              <w:left w:val="single" w:sz="4" w:space="0" w:color="auto"/>
              <w:bottom w:val="single" w:sz="4" w:space="0" w:color="auto"/>
              <w:right w:val="single" w:sz="4" w:space="0" w:color="auto"/>
            </w:tcBorders>
            <w:vAlign w:val="center"/>
          </w:tcPr>
          <w:p w14:paraId="399A5A7D"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r w:rsidRPr="00CC400A">
              <w:rPr>
                <w:szCs w:val="24"/>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18E38B6" w14:textId="77777777" w:rsidR="00CC400A" w:rsidRPr="00CC400A" w:rsidRDefault="00CC400A" w:rsidP="00CC400A">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szCs w:val="24"/>
              </w:rPr>
            </w:pPr>
            <w:r w:rsidRPr="00CC400A">
              <w:rPr>
                <w:szCs w:val="24"/>
              </w:rPr>
              <w:t>9</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8228D02" w14:textId="77777777" w:rsidR="00CC400A" w:rsidRPr="00CC400A" w:rsidRDefault="00CC400A" w:rsidP="00CC400A">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szCs w:val="24"/>
              </w:rPr>
            </w:pPr>
            <w:r w:rsidRPr="00CC400A">
              <w:rPr>
                <w:szCs w:val="24"/>
              </w:rPr>
              <w:t>-</w:t>
            </w:r>
          </w:p>
        </w:tc>
      </w:tr>
      <w:tr w:rsidR="004730D0" w:rsidRPr="004730D0" w14:paraId="427C5235" w14:textId="77777777" w:rsidTr="00444593">
        <w:tc>
          <w:tcPr>
            <w:tcW w:w="959" w:type="dxa"/>
            <w:tcBorders>
              <w:top w:val="single" w:sz="4" w:space="0" w:color="auto"/>
              <w:left w:val="single" w:sz="4" w:space="0" w:color="auto"/>
              <w:bottom w:val="single" w:sz="4" w:space="0" w:color="auto"/>
              <w:right w:val="single" w:sz="4" w:space="0" w:color="auto"/>
            </w:tcBorders>
          </w:tcPr>
          <w:p w14:paraId="6F89D896"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Cs w:val="24"/>
              </w:rPr>
            </w:pPr>
            <w:r w:rsidRPr="00CC400A">
              <w:rPr>
                <w:szCs w:val="24"/>
              </w:rPr>
              <w:t>2.7.</w:t>
            </w:r>
          </w:p>
        </w:tc>
        <w:tc>
          <w:tcPr>
            <w:tcW w:w="3260" w:type="dxa"/>
            <w:tcBorders>
              <w:top w:val="single" w:sz="4" w:space="0" w:color="auto"/>
              <w:left w:val="single" w:sz="4" w:space="0" w:color="auto"/>
              <w:bottom w:val="single" w:sz="4" w:space="0" w:color="auto"/>
              <w:right w:val="single" w:sz="4" w:space="0" w:color="auto"/>
            </w:tcBorders>
          </w:tcPr>
          <w:p w14:paraId="1646E43C"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Cs w:val="24"/>
              </w:rPr>
            </w:pPr>
            <w:r w:rsidRPr="00CC400A">
              <w:rPr>
                <w:szCs w:val="24"/>
              </w:rPr>
              <w:t>Apgyvendinimas apsaugotame būste</w:t>
            </w:r>
          </w:p>
        </w:tc>
        <w:tc>
          <w:tcPr>
            <w:tcW w:w="1701" w:type="dxa"/>
            <w:tcBorders>
              <w:top w:val="single" w:sz="4" w:space="0" w:color="auto"/>
              <w:left w:val="single" w:sz="4" w:space="0" w:color="auto"/>
              <w:bottom w:val="single" w:sz="4" w:space="0" w:color="auto"/>
              <w:right w:val="single" w:sz="4" w:space="0" w:color="auto"/>
            </w:tcBorders>
            <w:vAlign w:val="center"/>
          </w:tcPr>
          <w:p w14:paraId="38AEA172"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r w:rsidRPr="00CC400A">
              <w:rPr>
                <w:szCs w:val="24"/>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E746F7A" w14:textId="77777777" w:rsidR="00CC400A" w:rsidRPr="00CC400A" w:rsidRDefault="00CC400A" w:rsidP="00CC400A">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szCs w:val="24"/>
              </w:rPr>
            </w:pPr>
            <w:r w:rsidRPr="00CC400A">
              <w:rPr>
                <w:szCs w:val="24"/>
              </w:rPr>
              <w:t>5</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3E565B9" w14:textId="77777777" w:rsidR="00CC400A" w:rsidRPr="00CC400A" w:rsidRDefault="00CC400A" w:rsidP="00CC400A">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szCs w:val="24"/>
              </w:rPr>
            </w:pPr>
            <w:r w:rsidRPr="00CC400A">
              <w:rPr>
                <w:szCs w:val="24"/>
              </w:rPr>
              <w:t>1,54</w:t>
            </w:r>
          </w:p>
        </w:tc>
      </w:tr>
      <w:tr w:rsidR="004730D0" w:rsidRPr="004730D0" w14:paraId="69CD4AAF" w14:textId="77777777" w:rsidTr="00444593">
        <w:tc>
          <w:tcPr>
            <w:tcW w:w="959" w:type="dxa"/>
            <w:tcBorders>
              <w:top w:val="single" w:sz="4" w:space="0" w:color="auto"/>
              <w:left w:val="single" w:sz="4" w:space="0" w:color="auto"/>
              <w:bottom w:val="single" w:sz="4" w:space="0" w:color="auto"/>
              <w:right w:val="single" w:sz="4" w:space="0" w:color="auto"/>
            </w:tcBorders>
          </w:tcPr>
          <w:p w14:paraId="366A9997"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Cs w:val="24"/>
              </w:rPr>
            </w:pPr>
            <w:r w:rsidRPr="00CC400A">
              <w:rPr>
                <w:szCs w:val="24"/>
              </w:rPr>
              <w:t>2.8.</w:t>
            </w:r>
          </w:p>
        </w:tc>
        <w:tc>
          <w:tcPr>
            <w:tcW w:w="3260" w:type="dxa"/>
            <w:tcBorders>
              <w:top w:val="single" w:sz="4" w:space="0" w:color="auto"/>
              <w:left w:val="single" w:sz="4" w:space="0" w:color="auto"/>
              <w:bottom w:val="single" w:sz="4" w:space="0" w:color="auto"/>
              <w:right w:val="single" w:sz="4" w:space="0" w:color="auto"/>
            </w:tcBorders>
          </w:tcPr>
          <w:p w14:paraId="329303A2"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Cs w:val="24"/>
              </w:rPr>
            </w:pPr>
            <w:r w:rsidRPr="00CC400A">
              <w:rPr>
                <w:szCs w:val="24"/>
              </w:rPr>
              <w:t>Trumpalaikė socialinė globa</w:t>
            </w:r>
          </w:p>
        </w:tc>
        <w:tc>
          <w:tcPr>
            <w:tcW w:w="1701" w:type="dxa"/>
            <w:tcBorders>
              <w:top w:val="single" w:sz="4" w:space="0" w:color="auto"/>
              <w:left w:val="single" w:sz="4" w:space="0" w:color="auto"/>
              <w:bottom w:val="single" w:sz="4" w:space="0" w:color="auto"/>
              <w:right w:val="single" w:sz="4" w:space="0" w:color="auto"/>
            </w:tcBorders>
            <w:vAlign w:val="center"/>
          </w:tcPr>
          <w:p w14:paraId="4CFF2628"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r w:rsidRPr="00CC400A">
              <w:rPr>
                <w:szCs w:val="24"/>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367B13B" w14:textId="77777777" w:rsidR="00CC400A" w:rsidRPr="00CC400A" w:rsidRDefault="00CC400A" w:rsidP="00CC400A">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szCs w:val="24"/>
              </w:rPr>
            </w:pPr>
            <w:r w:rsidRPr="00CC400A">
              <w:rPr>
                <w:szCs w:val="24"/>
              </w:rPr>
              <w:t>5</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C07296E" w14:textId="77777777" w:rsidR="00CC400A" w:rsidRPr="00CC400A" w:rsidRDefault="00CC400A" w:rsidP="00CC400A">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szCs w:val="24"/>
              </w:rPr>
            </w:pPr>
            <w:r w:rsidRPr="00CC400A">
              <w:rPr>
                <w:szCs w:val="24"/>
              </w:rPr>
              <w:t>3,86</w:t>
            </w:r>
          </w:p>
        </w:tc>
      </w:tr>
      <w:tr w:rsidR="004730D0" w:rsidRPr="004730D0" w14:paraId="5EBAB9EA" w14:textId="77777777" w:rsidTr="00444593">
        <w:tc>
          <w:tcPr>
            <w:tcW w:w="959" w:type="dxa"/>
            <w:tcBorders>
              <w:top w:val="single" w:sz="4" w:space="0" w:color="auto"/>
              <w:left w:val="single" w:sz="4" w:space="0" w:color="auto"/>
              <w:bottom w:val="single" w:sz="4" w:space="0" w:color="auto"/>
              <w:right w:val="single" w:sz="4" w:space="0" w:color="auto"/>
            </w:tcBorders>
          </w:tcPr>
          <w:p w14:paraId="03B700CE"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7"/>
              <w:jc w:val="both"/>
              <w:textAlignment w:val="baseline"/>
              <w:rPr>
                <w:szCs w:val="24"/>
              </w:rPr>
            </w:pPr>
            <w:r w:rsidRPr="00CC400A">
              <w:rPr>
                <w:szCs w:val="24"/>
              </w:rPr>
              <w:t>2.9.</w:t>
            </w:r>
          </w:p>
        </w:tc>
        <w:tc>
          <w:tcPr>
            <w:tcW w:w="3260" w:type="dxa"/>
            <w:tcBorders>
              <w:top w:val="single" w:sz="4" w:space="0" w:color="auto"/>
              <w:left w:val="single" w:sz="4" w:space="0" w:color="auto"/>
              <w:bottom w:val="single" w:sz="4" w:space="0" w:color="auto"/>
              <w:right w:val="single" w:sz="4" w:space="0" w:color="auto"/>
            </w:tcBorders>
          </w:tcPr>
          <w:p w14:paraId="1EA6A186"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Cs w:val="24"/>
              </w:rPr>
            </w:pPr>
            <w:r w:rsidRPr="00CC400A">
              <w:rPr>
                <w:szCs w:val="24"/>
              </w:rPr>
              <w:t>Laikinas atokvėpis (trumpalaikė ar (ir) dienos socialinė globa)</w:t>
            </w:r>
          </w:p>
        </w:tc>
        <w:tc>
          <w:tcPr>
            <w:tcW w:w="1701" w:type="dxa"/>
            <w:tcBorders>
              <w:top w:val="single" w:sz="4" w:space="0" w:color="auto"/>
              <w:left w:val="single" w:sz="4" w:space="0" w:color="auto"/>
              <w:bottom w:val="single" w:sz="4" w:space="0" w:color="auto"/>
              <w:right w:val="single" w:sz="4" w:space="0" w:color="auto"/>
            </w:tcBorders>
            <w:vAlign w:val="center"/>
          </w:tcPr>
          <w:p w14:paraId="798F5E7A"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r w:rsidRPr="00CC400A">
              <w:rPr>
                <w:szCs w:val="24"/>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C28757F" w14:textId="77777777" w:rsidR="00CC400A" w:rsidRPr="00CC400A" w:rsidRDefault="00CC400A" w:rsidP="00CC400A">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szCs w:val="24"/>
              </w:rPr>
            </w:pPr>
            <w:r w:rsidRPr="00CC400A">
              <w:rPr>
                <w:szCs w:val="24"/>
              </w:rPr>
              <w:t>25</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7303054" w14:textId="77777777" w:rsidR="00CC400A" w:rsidRPr="00CC400A" w:rsidRDefault="00CC400A" w:rsidP="00CC400A">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szCs w:val="24"/>
              </w:rPr>
            </w:pPr>
            <w:r w:rsidRPr="00CC400A">
              <w:rPr>
                <w:szCs w:val="24"/>
              </w:rPr>
              <w:t>-</w:t>
            </w:r>
          </w:p>
        </w:tc>
      </w:tr>
      <w:tr w:rsidR="004730D0" w:rsidRPr="004730D0" w14:paraId="310ED1E6" w14:textId="77777777" w:rsidTr="00444593">
        <w:tc>
          <w:tcPr>
            <w:tcW w:w="959" w:type="dxa"/>
            <w:tcBorders>
              <w:top w:val="single" w:sz="4" w:space="0" w:color="auto"/>
              <w:left w:val="single" w:sz="4" w:space="0" w:color="auto"/>
              <w:bottom w:val="single" w:sz="4" w:space="0" w:color="auto"/>
              <w:right w:val="single" w:sz="4" w:space="0" w:color="auto"/>
            </w:tcBorders>
          </w:tcPr>
          <w:p w14:paraId="3C7B3713"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Cs w:val="24"/>
              </w:rPr>
            </w:pPr>
            <w:r w:rsidRPr="00CC400A">
              <w:rPr>
                <w:szCs w:val="24"/>
              </w:rPr>
              <w:t>2.10.</w:t>
            </w:r>
          </w:p>
        </w:tc>
        <w:tc>
          <w:tcPr>
            <w:tcW w:w="3260" w:type="dxa"/>
            <w:tcBorders>
              <w:top w:val="single" w:sz="4" w:space="0" w:color="auto"/>
              <w:left w:val="single" w:sz="4" w:space="0" w:color="auto"/>
              <w:bottom w:val="single" w:sz="4" w:space="0" w:color="auto"/>
              <w:right w:val="single" w:sz="4" w:space="0" w:color="auto"/>
            </w:tcBorders>
          </w:tcPr>
          <w:p w14:paraId="5DFCB169"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Cs w:val="24"/>
              </w:rPr>
            </w:pPr>
            <w:r w:rsidRPr="00CC400A">
              <w:rPr>
                <w:szCs w:val="24"/>
              </w:rPr>
              <w:t>Ilgalaikė socialinė globa:</w:t>
            </w:r>
          </w:p>
        </w:tc>
        <w:tc>
          <w:tcPr>
            <w:tcW w:w="1701" w:type="dxa"/>
            <w:tcBorders>
              <w:top w:val="single" w:sz="4" w:space="0" w:color="auto"/>
              <w:left w:val="single" w:sz="4" w:space="0" w:color="auto"/>
              <w:bottom w:val="single" w:sz="4" w:space="0" w:color="auto"/>
              <w:right w:val="single" w:sz="4" w:space="0" w:color="auto"/>
            </w:tcBorders>
            <w:vAlign w:val="center"/>
          </w:tcPr>
          <w:p w14:paraId="422EFD5C"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r w:rsidRPr="00CC400A">
              <w:rPr>
                <w:szCs w:val="24"/>
              </w:rPr>
              <w:t>37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BA81B3" w14:textId="77777777" w:rsidR="00CC400A" w:rsidRPr="00CC400A" w:rsidRDefault="00CC400A" w:rsidP="00CC400A">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szCs w:val="24"/>
              </w:rPr>
            </w:pPr>
            <w:r w:rsidRPr="00CC400A">
              <w:rPr>
                <w:szCs w:val="24"/>
              </w:rPr>
              <w:t>35</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10E6A3F" w14:textId="77777777" w:rsidR="00CC400A" w:rsidRPr="00CC400A" w:rsidRDefault="00CC400A" w:rsidP="00CC400A">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szCs w:val="24"/>
              </w:rPr>
            </w:pPr>
            <w:r w:rsidRPr="00CC400A">
              <w:rPr>
                <w:szCs w:val="24"/>
              </w:rPr>
              <w:t>27,03</w:t>
            </w:r>
          </w:p>
        </w:tc>
      </w:tr>
      <w:tr w:rsidR="004730D0" w:rsidRPr="004730D0" w14:paraId="3DD5F111" w14:textId="77777777" w:rsidTr="00444593">
        <w:tc>
          <w:tcPr>
            <w:tcW w:w="959" w:type="dxa"/>
            <w:tcBorders>
              <w:top w:val="single" w:sz="4" w:space="0" w:color="auto"/>
              <w:left w:val="single" w:sz="4" w:space="0" w:color="auto"/>
              <w:bottom w:val="single" w:sz="4" w:space="0" w:color="auto"/>
              <w:right w:val="single" w:sz="4" w:space="0" w:color="auto"/>
            </w:tcBorders>
          </w:tcPr>
          <w:p w14:paraId="20972452"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Cs w:val="24"/>
              </w:rPr>
            </w:pPr>
            <w:r w:rsidRPr="00CC400A">
              <w:rPr>
                <w:szCs w:val="24"/>
              </w:rPr>
              <w:t>2.10.1.</w:t>
            </w:r>
          </w:p>
        </w:tc>
        <w:tc>
          <w:tcPr>
            <w:tcW w:w="3260" w:type="dxa"/>
            <w:tcBorders>
              <w:top w:val="single" w:sz="4" w:space="0" w:color="auto"/>
              <w:left w:val="single" w:sz="4" w:space="0" w:color="auto"/>
              <w:bottom w:val="single" w:sz="4" w:space="0" w:color="auto"/>
              <w:right w:val="single" w:sz="4" w:space="0" w:color="auto"/>
            </w:tcBorders>
          </w:tcPr>
          <w:p w14:paraId="6159275E"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Cs w:val="24"/>
              </w:rPr>
            </w:pPr>
            <w:r w:rsidRPr="00CC400A">
              <w:rPr>
                <w:szCs w:val="24"/>
              </w:rPr>
              <w:t>grupinio gyvenimo namuose</w:t>
            </w:r>
          </w:p>
        </w:tc>
        <w:tc>
          <w:tcPr>
            <w:tcW w:w="1701" w:type="dxa"/>
            <w:tcBorders>
              <w:top w:val="single" w:sz="4" w:space="0" w:color="auto"/>
              <w:left w:val="single" w:sz="4" w:space="0" w:color="auto"/>
              <w:bottom w:val="single" w:sz="4" w:space="0" w:color="auto"/>
              <w:right w:val="single" w:sz="4" w:space="0" w:color="auto"/>
            </w:tcBorders>
            <w:vAlign w:val="center"/>
          </w:tcPr>
          <w:p w14:paraId="3448293A"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r w:rsidRPr="00CC400A">
              <w:rPr>
                <w:szCs w:val="24"/>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625502" w14:textId="77777777" w:rsidR="00CC400A" w:rsidRPr="00CC400A" w:rsidRDefault="00CC400A" w:rsidP="00CC400A">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bCs/>
                <w:szCs w:val="24"/>
              </w:rPr>
            </w:pPr>
            <w:r w:rsidRPr="00CC400A">
              <w:rPr>
                <w:bCs/>
                <w:szCs w:val="24"/>
              </w:rPr>
              <w:t>13</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A641DBF" w14:textId="77777777" w:rsidR="00CC400A" w:rsidRPr="00CC400A" w:rsidRDefault="00CC400A" w:rsidP="00CC400A">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bCs/>
                <w:szCs w:val="24"/>
              </w:rPr>
            </w:pPr>
            <w:r w:rsidRPr="00CC400A">
              <w:rPr>
                <w:bCs/>
                <w:szCs w:val="24"/>
              </w:rPr>
              <w:t>3,86</w:t>
            </w:r>
          </w:p>
        </w:tc>
      </w:tr>
      <w:tr w:rsidR="004730D0" w:rsidRPr="004730D0" w14:paraId="392892C6" w14:textId="77777777" w:rsidTr="00444593">
        <w:tc>
          <w:tcPr>
            <w:tcW w:w="959" w:type="dxa"/>
            <w:tcBorders>
              <w:top w:val="single" w:sz="4" w:space="0" w:color="auto"/>
              <w:left w:val="single" w:sz="4" w:space="0" w:color="auto"/>
              <w:bottom w:val="single" w:sz="4" w:space="0" w:color="auto"/>
              <w:right w:val="single" w:sz="4" w:space="0" w:color="auto"/>
            </w:tcBorders>
          </w:tcPr>
          <w:p w14:paraId="538DFA5B"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Cs w:val="24"/>
              </w:rPr>
            </w:pPr>
            <w:r w:rsidRPr="00CC400A">
              <w:rPr>
                <w:szCs w:val="24"/>
              </w:rPr>
              <w:t>2.10.2.</w:t>
            </w:r>
          </w:p>
        </w:tc>
        <w:tc>
          <w:tcPr>
            <w:tcW w:w="3260" w:type="dxa"/>
            <w:tcBorders>
              <w:top w:val="single" w:sz="4" w:space="0" w:color="auto"/>
              <w:left w:val="single" w:sz="4" w:space="0" w:color="auto"/>
              <w:bottom w:val="single" w:sz="4" w:space="0" w:color="auto"/>
              <w:right w:val="single" w:sz="4" w:space="0" w:color="auto"/>
            </w:tcBorders>
          </w:tcPr>
          <w:p w14:paraId="08CA6574"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Cs w:val="24"/>
              </w:rPr>
            </w:pPr>
            <w:r w:rsidRPr="00CC400A">
              <w:rPr>
                <w:szCs w:val="24"/>
              </w:rPr>
              <w:t>socialinės globos namuose, specializuotuose slaugos ir socialinės globos namuose</w:t>
            </w:r>
          </w:p>
        </w:tc>
        <w:tc>
          <w:tcPr>
            <w:tcW w:w="1701" w:type="dxa"/>
            <w:tcBorders>
              <w:top w:val="single" w:sz="4" w:space="0" w:color="auto"/>
              <w:left w:val="single" w:sz="4" w:space="0" w:color="auto"/>
              <w:bottom w:val="single" w:sz="4" w:space="0" w:color="auto"/>
              <w:right w:val="single" w:sz="4" w:space="0" w:color="auto"/>
            </w:tcBorders>
            <w:vAlign w:val="center"/>
          </w:tcPr>
          <w:p w14:paraId="57A2D84C"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r w:rsidRPr="00CC400A">
              <w:rPr>
                <w:szCs w:val="24"/>
              </w:rPr>
              <w:t>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D50CE8D"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Cs/>
                <w:szCs w:val="24"/>
              </w:rPr>
            </w:pPr>
            <w:r w:rsidRPr="00CC400A">
              <w:rPr>
                <w:bCs/>
                <w:szCs w:val="24"/>
              </w:rPr>
              <w:t>16</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010C320"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Cs/>
                <w:szCs w:val="24"/>
              </w:rPr>
            </w:pPr>
          </w:p>
          <w:p w14:paraId="5E1A7C8A"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Cs/>
                <w:szCs w:val="24"/>
              </w:rPr>
            </w:pPr>
            <w:r w:rsidRPr="00CC400A">
              <w:rPr>
                <w:bCs/>
                <w:szCs w:val="24"/>
              </w:rPr>
              <w:t>23,17</w:t>
            </w:r>
          </w:p>
        </w:tc>
      </w:tr>
      <w:tr w:rsidR="004730D0" w:rsidRPr="004730D0" w14:paraId="5414C917" w14:textId="77777777" w:rsidTr="00444593">
        <w:tc>
          <w:tcPr>
            <w:tcW w:w="959" w:type="dxa"/>
            <w:tcBorders>
              <w:top w:val="single" w:sz="4" w:space="0" w:color="auto"/>
              <w:left w:val="single" w:sz="4" w:space="0" w:color="auto"/>
              <w:bottom w:val="single" w:sz="4" w:space="0" w:color="auto"/>
              <w:right w:val="single" w:sz="4" w:space="0" w:color="auto"/>
            </w:tcBorders>
          </w:tcPr>
          <w:p w14:paraId="64938B32"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Cs w:val="24"/>
              </w:rPr>
            </w:pPr>
            <w:r w:rsidRPr="00CC400A">
              <w:rPr>
                <w:szCs w:val="24"/>
              </w:rPr>
              <w:lastRenderedPageBreak/>
              <w:t>2.11.</w:t>
            </w:r>
          </w:p>
        </w:tc>
        <w:tc>
          <w:tcPr>
            <w:tcW w:w="3260" w:type="dxa"/>
            <w:tcBorders>
              <w:top w:val="single" w:sz="4" w:space="0" w:color="auto"/>
              <w:left w:val="single" w:sz="4" w:space="0" w:color="auto"/>
              <w:bottom w:val="single" w:sz="4" w:space="0" w:color="auto"/>
              <w:right w:val="single" w:sz="4" w:space="0" w:color="auto"/>
            </w:tcBorders>
          </w:tcPr>
          <w:p w14:paraId="0B4FF221"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Cs w:val="24"/>
              </w:rPr>
            </w:pPr>
            <w:r w:rsidRPr="00CC400A">
              <w:rPr>
                <w:szCs w:val="24"/>
              </w:rPr>
              <w:t>Socialinių įgūdžių ugdymas, palaikymas ir (ar) atkūrimas socialinėse dirbtuvėse</w:t>
            </w:r>
          </w:p>
        </w:tc>
        <w:tc>
          <w:tcPr>
            <w:tcW w:w="1701" w:type="dxa"/>
            <w:tcBorders>
              <w:top w:val="single" w:sz="4" w:space="0" w:color="auto"/>
              <w:left w:val="single" w:sz="4" w:space="0" w:color="auto"/>
              <w:bottom w:val="single" w:sz="4" w:space="0" w:color="auto"/>
              <w:right w:val="single" w:sz="4" w:space="0" w:color="auto"/>
            </w:tcBorders>
            <w:vAlign w:val="center"/>
          </w:tcPr>
          <w:p w14:paraId="1508A439"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r w:rsidRPr="00CC400A">
              <w:rPr>
                <w:szCs w:val="24"/>
              </w:rPr>
              <w:t>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790D615"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r w:rsidRPr="00CC400A">
              <w:rPr>
                <w:szCs w:val="24"/>
              </w:rPr>
              <w:t>6</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A71A005"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r w:rsidRPr="00CC400A">
              <w:rPr>
                <w:szCs w:val="24"/>
              </w:rPr>
              <w:t>-</w:t>
            </w:r>
          </w:p>
        </w:tc>
      </w:tr>
      <w:tr w:rsidR="004730D0" w:rsidRPr="004730D0" w14:paraId="49E2316F" w14:textId="77777777" w:rsidTr="00444593">
        <w:tc>
          <w:tcPr>
            <w:tcW w:w="959" w:type="dxa"/>
            <w:tcBorders>
              <w:top w:val="single" w:sz="4" w:space="0" w:color="auto"/>
              <w:left w:val="single" w:sz="4" w:space="0" w:color="auto"/>
              <w:bottom w:val="single" w:sz="4" w:space="0" w:color="auto"/>
              <w:right w:val="single" w:sz="4" w:space="0" w:color="auto"/>
            </w:tcBorders>
          </w:tcPr>
          <w:p w14:paraId="3C735910"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szCs w:val="24"/>
              </w:rPr>
            </w:pPr>
            <w:r w:rsidRPr="00CC400A">
              <w:rPr>
                <w:b/>
                <w:bCs/>
                <w:szCs w:val="24"/>
              </w:rPr>
              <w:t>2.12.</w:t>
            </w:r>
          </w:p>
        </w:tc>
        <w:tc>
          <w:tcPr>
            <w:tcW w:w="3260" w:type="dxa"/>
            <w:tcBorders>
              <w:top w:val="single" w:sz="4" w:space="0" w:color="auto"/>
              <w:left w:val="single" w:sz="4" w:space="0" w:color="auto"/>
              <w:bottom w:val="single" w:sz="4" w:space="0" w:color="auto"/>
              <w:right w:val="single" w:sz="4" w:space="0" w:color="auto"/>
            </w:tcBorders>
          </w:tcPr>
          <w:p w14:paraId="302C8F42"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
                <w:bCs/>
                <w:szCs w:val="24"/>
              </w:rPr>
            </w:pPr>
            <w:r w:rsidRPr="00CC400A">
              <w:rPr>
                <w:b/>
                <w:bCs/>
                <w:szCs w:val="24"/>
              </w:rPr>
              <w:t xml:space="preserve">Socialinių paslaugų gavėjų – darbingo amžiaus asmenų su negalia – skaičius, tenkantis 1 000 darbingo amžiaus asmenų su negalia savivaldybėje, iš viso: </w:t>
            </w:r>
          </w:p>
        </w:tc>
        <w:tc>
          <w:tcPr>
            <w:tcW w:w="1701" w:type="dxa"/>
            <w:tcBorders>
              <w:top w:val="single" w:sz="4" w:space="0" w:color="auto"/>
              <w:left w:val="single" w:sz="4" w:space="0" w:color="auto"/>
              <w:bottom w:val="single" w:sz="4" w:space="0" w:color="auto"/>
              <w:right w:val="single" w:sz="4" w:space="0" w:color="auto"/>
            </w:tcBorders>
            <w:vAlign w:val="center"/>
          </w:tcPr>
          <w:p w14:paraId="3880A5A7"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szCs w:val="24"/>
              </w:rPr>
            </w:pPr>
            <w:r w:rsidRPr="00CC400A">
              <w:rPr>
                <w:b/>
                <w:bCs/>
                <w:szCs w:val="24"/>
              </w:rPr>
              <w:t>129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5FC6DE"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szCs w:val="24"/>
              </w:rPr>
            </w:pPr>
            <w:r w:rsidRPr="00CC400A">
              <w:rPr>
                <w:b/>
                <w:bCs/>
                <w:szCs w:val="24"/>
              </w:rPr>
              <w:t>180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75D0C44"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szCs w:val="24"/>
              </w:rPr>
            </w:pPr>
          </w:p>
          <w:p w14:paraId="17AC4979"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szCs w:val="24"/>
              </w:rPr>
            </w:pPr>
          </w:p>
          <w:p w14:paraId="478B6659"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szCs w:val="24"/>
              </w:rPr>
            </w:pPr>
            <w:r w:rsidRPr="00CC400A">
              <w:rPr>
                <w:b/>
                <w:bCs/>
                <w:szCs w:val="24"/>
              </w:rPr>
              <w:t>49,14</w:t>
            </w:r>
          </w:p>
        </w:tc>
      </w:tr>
      <w:tr w:rsidR="004730D0" w:rsidRPr="004730D0" w14:paraId="0D646478" w14:textId="77777777" w:rsidTr="00444593">
        <w:trPr>
          <w:trHeight w:val="405"/>
        </w:trPr>
        <w:tc>
          <w:tcPr>
            <w:tcW w:w="959" w:type="dxa"/>
            <w:tcBorders>
              <w:top w:val="single" w:sz="4" w:space="0" w:color="auto"/>
              <w:left w:val="single" w:sz="4" w:space="0" w:color="auto"/>
              <w:right w:val="single" w:sz="4" w:space="0" w:color="auto"/>
            </w:tcBorders>
            <w:shd w:val="clear" w:color="auto" w:fill="F2F2F2"/>
            <w:vAlign w:val="center"/>
          </w:tcPr>
          <w:p w14:paraId="058F45A5"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
                <w:bCs/>
                <w:szCs w:val="24"/>
              </w:rPr>
            </w:pPr>
            <w:r w:rsidRPr="00CC400A">
              <w:rPr>
                <w:b/>
                <w:bCs/>
                <w:szCs w:val="24"/>
              </w:rPr>
              <w:t>3.</w:t>
            </w:r>
          </w:p>
        </w:tc>
        <w:tc>
          <w:tcPr>
            <w:tcW w:w="3260" w:type="dxa"/>
            <w:tcBorders>
              <w:top w:val="single" w:sz="4" w:space="0" w:color="auto"/>
              <w:left w:val="single" w:sz="4" w:space="0" w:color="auto"/>
              <w:right w:val="single" w:sz="4" w:space="0" w:color="auto"/>
            </w:tcBorders>
            <w:shd w:val="clear" w:color="auto" w:fill="F2F2F2"/>
            <w:vAlign w:val="center"/>
          </w:tcPr>
          <w:p w14:paraId="646F8802"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
                <w:bCs/>
                <w:szCs w:val="24"/>
              </w:rPr>
            </w:pPr>
            <w:r w:rsidRPr="00CC400A">
              <w:rPr>
                <w:b/>
                <w:bCs/>
                <w:szCs w:val="24"/>
              </w:rPr>
              <w:t xml:space="preserve">Socialinės paslaugos vaikams (jų šeimoms) </w:t>
            </w:r>
          </w:p>
        </w:tc>
        <w:tc>
          <w:tcPr>
            <w:tcW w:w="3119" w:type="dxa"/>
            <w:gridSpan w:val="2"/>
            <w:tcBorders>
              <w:top w:val="single" w:sz="4" w:space="0" w:color="auto"/>
              <w:left w:val="single" w:sz="4" w:space="0" w:color="auto"/>
              <w:right w:val="single" w:sz="4" w:space="0" w:color="auto"/>
            </w:tcBorders>
            <w:shd w:val="clear" w:color="auto" w:fill="auto"/>
          </w:tcPr>
          <w:p w14:paraId="25C18FFE"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szCs w:val="24"/>
              </w:rPr>
            </w:pPr>
            <w:r w:rsidRPr="00CC400A">
              <w:rPr>
                <w:b/>
                <w:bCs/>
                <w:szCs w:val="24"/>
              </w:rPr>
              <w:t>Gavėjų skaičius, tenkantis 1 000 vaikų savivaldybėje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DBDBFE5" w14:textId="77777777" w:rsidR="00CC400A" w:rsidRPr="00CC400A" w:rsidRDefault="00CC400A" w:rsidP="00CC400A">
            <w:pPr>
              <w:jc w:val="center"/>
              <w:rPr>
                <w:b/>
                <w:bCs/>
                <w:szCs w:val="24"/>
                <w:lang w:eastAsia="en-US"/>
              </w:rPr>
            </w:pPr>
            <w:r w:rsidRPr="00CC400A">
              <w:rPr>
                <w:b/>
                <w:bCs/>
                <w:szCs w:val="24"/>
                <w:lang w:eastAsia="en-US"/>
              </w:rPr>
              <w:t xml:space="preserve">2022 m. esama situacija Jurbarko rajono savivaldybėje </w:t>
            </w:r>
          </w:p>
          <w:p w14:paraId="437765A5" w14:textId="77777777" w:rsidR="00CC400A" w:rsidRPr="00CC400A" w:rsidRDefault="00CC400A" w:rsidP="00CC400A">
            <w:pPr>
              <w:jc w:val="center"/>
              <w:rPr>
                <w:b/>
                <w:bCs/>
                <w:szCs w:val="24"/>
                <w:lang w:eastAsia="en-US"/>
              </w:rPr>
            </w:pPr>
            <w:r w:rsidRPr="00CC400A">
              <w:rPr>
                <w:b/>
                <w:bCs/>
                <w:szCs w:val="24"/>
                <w:lang w:eastAsia="en-US"/>
              </w:rPr>
              <w:t>(1 000 gyventojų tenka</w:t>
            </w:r>
          </w:p>
          <w:p w14:paraId="56834049"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szCs w:val="24"/>
                <w:lang w:eastAsia="en-US"/>
              </w:rPr>
            </w:pPr>
            <w:r w:rsidRPr="00CC400A">
              <w:rPr>
                <w:b/>
                <w:bCs/>
                <w:szCs w:val="24"/>
                <w:lang w:eastAsia="en-US"/>
              </w:rPr>
              <w:t>(3780 vaikai)</w:t>
            </w:r>
          </w:p>
          <w:p w14:paraId="04460617"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szCs w:val="24"/>
              </w:rPr>
            </w:pPr>
          </w:p>
        </w:tc>
      </w:tr>
      <w:tr w:rsidR="004730D0" w:rsidRPr="004730D0" w14:paraId="14C7CCB4" w14:textId="77777777" w:rsidTr="00444593">
        <w:tc>
          <w:tcPr>
            <w:tcW w:w="959" w:type="dxa"/>
            <w:tcBorders>
              <w:top w:val="single" w:sz="4" w:space="0" w:color="auto"/>
              <w:left w:val="single" w:sz="4" w:space="0" w:color="auto"/>
              <w:bottom w:val="single" w:sz="4" w:space="0" w:color="auto"/>
              <w:right w:val="single" w:sz="4" w:space="0" w:color="auto"/>
            </w:tcBorders>
          </w:tcPr>
          <w:p w14:paraId="5F6F0757"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Cs w:val="24"/>
              </w:rPr>
            </w:pPr>
            <w:r w:rsidRPr="00CC400A">
              <w:rPr>
                <w:szCs w:val="24"/>
              </w:rPr>
              <w:t>3.1.</w:t>
            </w:r>
          </w:p>
        </w:tc>
        <w:tc>
          <w:tcPr>
            <w:tcW w:w="3260" w:type="dxa"/>
            <w:tcBorders>
              <w:top w:val="single" w:sz="4" w:space="0" w:color="auto"/>
              <w:left w:val="single" w:sz="4" w:space="0" w:color="auto"/>
              <w:bottom w:val="single" w:sz="4" w:space="0" w:color="auto"/>
              <w:right w:val="single" w:sz="4" w:space="0" w:color="auto"/>
            </w:tcBorders>
          </w:tcPr>
          <w:p w14:paraId="417973D7"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Cs w:val="24"/>
              </w:rPr>
            </w:pPr>
            <w:r w:rsidRPr="00CC400A">
              <w:rPr>
                <w:szCs w:val="24"/>
              </w:rPr>
              <w:t>Socialinių įgūdžių ugdymas, palaikymas</w:t>
            </w:r>
            <w:r w:rsidRPr="00CC400A">
              <w:rPr>
                <w:szCs w:val="24"/>
                <w:lang w:eastAsia="en-US"/>
              </w:rPr>
              <w:t xml:space="preserve"> </w:t>
            </w:r>
            <w:r w:rsidRPr="00CC400A">
              <w:rPr>
                <w:szCs w:val="24"/>
              </w:rPr>
              <w:t xml:space="preserve">ir (ar) atkūrimas) asmens (šeimos) namuose (gavėjai – vaikai, kurių šeimoms teikiama socialinė priežiūra) </w:t>
            </w:r>
          </w:p>
        </w:tc>
        <w:tc>
          <w:tcPr>
            <w:tcW w:w="1701" w:type="dxa"/>
            <w:tcBorders>
              <w:top w:val="single" w:sz="4" w:space="0" w:color="auto"/>
              <w:left w:val="single" w:sz="4" w:space="0" w:color="auto"/>
              <w:bottom w:val="single" w:sz="4" w:space="0" w:color="auto"/>
              <w:right w:val="single" w:sz="4" w:space="0" w:color="auto"/>
            </w:tcBorders>
            <w:vAlign w:val="center"/>
          </w:tcPr>
          <w:p w14:paraId="6B5DD3C6" w14:textId="77777777" w:rsidR="00CC400A" w:rsidRPr="00CC400A" w:rsidRDefault="00CC400A" w:rsidP="00CC400A">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r w:rsidRPr="00CC400A">
              <w:rPr>
                <w:szCs w:val="24"/>
              </w:rPr>
              <w:t>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923683" w14:textId="77777777" w:rsidR="00CC400A" w:rsidRPr="00CC400A" w:rsidRDefault="00CC400A" w:rsidP="00CC400A">
            <w:pPr>
              <w:tabs>
                <w:tab w:val="left" w:pos="1344"/>
              </w:tabs>
              <w:jc w:val="center"/>
              <w:rPr>
                <w:szCs w:val="24"/>
              </w:rPr>
            </w:pPr>
            <w:r w:rsidRPr="00CC400A">
              <w:rPr>
                <w:szCs w:val="24"/>
              </w:rPr>
              <w:t>56</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9420280" w14:textId="77777777" w:rsidR="00CC400A" w:rsidRPr="00CC400A" w:rsidRDefault="00CC400A" w:rsidP="00CC400A">
            <w:pPr>
              <w:tabs>
                <w:tab w:val="left" w:pos="1344"/>
              </w:tabs>
              <w:jc w:val="center"/>
              <w:rPr>
                <w:szCs w:val="24"/>
              </w:rPr>
            </w:pPr>
          </w:p>
          <w:p w14:paraId="0466CA36" w14:textId="77777777" w:rsidR="00CC400A" w:rsidRPr="00CC400A" w:rsidRDefault="00CC400A" w:rsidP="00CC400A">
            <w:pPr>
              <w:tabs>
                <w:tab w:val="left" w:pos="1344"/>
              </w:tabs>
              <w:jc w:val="center"/>
              <w:rPr>
                <w:szCs w:val="24"/>
              </w:rPr>
            </w:pPr>
          </w:p>
          <w:p w14:paraId="766827B2" w14:textId="77777777" w:rsidR="00CC400A" w:rsidRPr="00CC400A" w:rsidRDefault="00CC400A" w:rsidP="00CC400A">
            <w:pPr>
              <w:tabs>
                <w:tab w:val="left" w:pos="1344"/>
              </w:tabs>
              <w:rPr>
                <w:szCs w:val="24"/>
              </w:rPr>
            </w:pPr>
            <w:r w:rsidRPr="00CC400A">
              <w:rPr>
                <w:szCs w:val="24"/>
              </w:rPr>
              <w:t xml:space="preserve">            71,96</w:t>
            </w:r>
          </w:p>
        </w:tc>
      </w:tr>
      <w:tr w:rsidR="004730D0" w:rsidRPr="004730D0" w14:paraId="0ECA2BBA" w14:textId="77777777" w:rsidTr="00444593">
        <w:tc>
          <w:tcPr>
            <w:tcW w:w="959" w:type="dxa"/>
            <w:tcBorders>
              <w:top w:val="single" w:sz="4" w:space="0" w:color="auto"/>
              <w:left w:val="single" w:sz="4" w:space="0" w:color="auto"/>
              <w:bottom w:val="single" w:sz="4" w:space="0" w:color="auto"/>
              <w:right w:val="single" w:sz="4" w:space="0" w:color="auto"/>
            </w:tcBorders>
          </w:tcPr>
          <w:p w14:paraId="5004E4BD"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Cs w:val="24"/>
              </w:rPr>
            </w:pPr>
            <w:r w:rsidRPr="00CC400A">
              <w:rPr>
                <w:szCs w:val="24"/>
              </w:rPr>
              <w:t>3.2.</w:t>
            </w:r>
          </w:p>
        </w:tc>
        <w:tc>
          <w:tcPr>
            <w:tcW w:w="3260" w:type="dxa"/>
            <w:tcBorders>
              <w:top w:val="single" w:sz="4" w:space="0" w:color="auto"/>
              <w:left w:val="single" w:sz="4" w:space="0" w:color="auto"/>
              <w:bottom w:val="single" w:sz="4" w:space="0" w:color="auto"/>
              <w:right w:val="single" w:sz="4" w:space="0" w:color="auto"/>
            </w:tcBorders>
          </w:tcPr>
          <w:p w14:paraId="66C80E36"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Cs w:val="24"/>
              </w:rPr>
            </w:pPr>
            <w:r w:rsidRPr="00CC400A">
              <w:rPr>
                <w:szCs w:val="24"/>
              </w:rPr>
              <w:t xml:space="preserve">Vaikų dienos socialinė priežiūra </w:t>
            </w:r>
          </w:p>
        </w:tc>
        <w:tc>
          <w:tcPr>
            <w:tcW w:w="1701" w:type="dxa"/>
            <w:tcBorders>
              <w:top w:val="single" w:sz="4" w:space="0" w:color="auto"/>
              <w:left w:val="single" w:sz="4" w:space="0" w:color="auto"/>
              <w:bottom w:val="single" w:sz="4" w:space="0" w:color="auto"/>
              <w:right w:val="single" w:sz="4" w:space="0" w:color="auto"/>
            </w:tcBorders>
            <w:vAlign w:val="center"/>
          </w:tcPr>
          <w:p w14:paraId="23D60882" w14:textId="77777777" w:rsidR="00CC400A" w:rsidRPr="00CC400A" w:rsidRDefault="00CC400A" w:rsidP="00CC400A">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r w:rsidRPr="00CC400A">
              <w:rPr>
                <w:szCs w:val="24"/>
              </w:rPr>
              <w:t>23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511235D" w14:textId="77777777" w:rsidR="00CC400A" w:rsidRPr="00CC400A" w:rsidRDefault="00CC400A" w:rsidP="00CC400A">
            <w:pPr>
              <w:tabs>
                <w:tab w:val="left" w:pos="1344"/>
              </w:tabs>
              <w:jc w:val="center"/>
              <w:rPr>
                <w:szCs w:val="24"/>
              </w:rPr>
            </w:pPr>
            <w:r w:rsidRPr="00CC400A">
              <w:rPr>
                <w:szCs w:val="24"/>
              </w:rPr>
              <w:t>26</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D869334" w14:textId="77777777" w:rsidR="00CC400A" w:rsidRPr="00CC400A" w:rsidRDefault="00CC400A" w:rsidP="00CC400A">
            <w:pPr>
              <w:tabs>
                <w:tab w:val="left" w:pos="1344"/>
              </w:tabs>
              <w:jc w:val="center"/>
              <w:rPr>
                <w:szCs w:val="24"/>
              </w:rPr>
            </w:pPr>
            <w:r w:rsidRPr="00CC400A">
              <w:rPr>
                <w:szCs w:val="24"/>
              </w:rPr>
              <w:t>79,10</w:t>
            </w:r>
          </w:p>
        </w:tc>
      </w:tr>
      <w:tr w:rsidR="004730D0" w:rsidRPr="004730D0" w14:paraId="49BF2FAA" w14:textId="77777777" w:rsidTr="00444593">
        <w:tc>
          <w:tcPr>
            <w:tcW w:w="959" w:type="dxa"/>
            <w:tcBorders>
              <w:top w:val="single" w:sz="4" w:space="0" w:color="auto"/>
              <w:left w:val="single" w:sz="4" w:space="0" w:color="auto"/>
              <w:bottom w:val="single" w:sz="4" w:space="0" w:color="auto"/>
              <w:right w:val="single" w:sz="4" w:space="0" w:color="auto"/>
            </w:tcBorders>
          </w:tcPr>
          <w:p w14:paraId="7CFC3F61"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Cs w:val="24"/>
              </w:rPr>
            </w:pPr>
            <w:r w:rsidRPr="00CC400A">
              <w:rPr>
                <w:szCs w:val="24"/>
              </w:rPr>
              <w:t>3.3.</w:t>
            </w:r>
          </w:p>
        </w:tc>
        <w:tc>
          <w:tcPr>
            <w:tcW w:w="3260" w:type="dxa"/>
            <w:tcBorders>
              <w:top w:val="single" w:sz="4" w:space="0" w:color="auto"/>
              <w:left w:val="single" w:sz="4" w:space="0" w:color="auto"/>
              <w:bottom w:val="single" w:sz="4" w:space="0" w:color="auto"/>
              <w:right w:val="single" w:sz="4" w:space="0" w:color="auto"/>
            </w:tcBorders>
          </w:tcPr>
          <w:p w14:paraId="74187102"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Cs w:val="24"/>
              </w:rPr>
            </w:pPr>
            <w:r w:rsidRPr="00CC400A">
              <w:rPr>
                <w:szCs w:val="24"/>
              </w:rPr>
              <w:t>Intensyvi krizių įveikimo pagalba (krizių centre, laikino apgyvendinimo įstaigoje šeimoms, turinčioms vaikų, savarankiško gyvenimo namuose, kitose socialinių paslaugų įstaigose) (gavėjai – vaikai, kuriems pagal Lietuvos Respublikos vaiko teisių apsaugos pagrindų įstatymą nustatyta laikinoji priežiūra)</w:t>
            </w:r>
          </w:p>
        </w:tc>
        <w:tc>
          <w:tcPr>
            <w:tcW w:w="1701" w:type="dxa"/>
            <w:tcBorders>
              <w:top w:val="single" w:sz="4" w:space="0" w:color="auto"/>
              <w:left w:val="single" w:sz="4" w:space="0" w:color="auto"/>
              <w:bottom w:val="single" w:sz="4" w:space="0" w:color="auto"/>
              <w:right w:val="single" w:sz="4" w:space="0" w:color="auto"/>
            </w:tcBorders>
            <w:vAlign w:val="center"/>
          </w:tcPr>
          <w:p w14:paraId="68B454D5" w14:textId="77777777" w:rsidR="00CC400A" w:rsidRPr="00CC400A" w:rsidRDefault="00CC400A" w:rsidP="00CC400A">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r w:rsidRPr="00CC400A">
              <w:rPr>
                <w:szCs w:val="24"/>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9275A00" w14:textId="77777777" w:rsidR="00CC400A" w:rsidRPr="00CC400A" w:rsidRDefault="00CC400A" w:rsidP="00CC400A">
            <w:pPr>
              <w:tabs>
                <w:tab w:val="left" w:pos="1344"/>
              </w:tabs>
              <w:jc w:val="center"/>
              <w:rPr>
                <w:szCs w:val="24"/>
              </w:rPr>
            </w:pPr>
            <w:r w:rsidRPr="00CC400A">
              <w:rPr>
                <w:szCs w:val="24"/>
              </w:rPr>
              <w:t>5</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5B49E0C" w14:textId="77777777" w:rsidR="00CC400A" w:rsidRPr="00CC400A" w:rsidRDefault="00CC400A" w:rsidP="00CC400A">
            <w:pPr>
              <w:tabs>
                <w:tab w:val="left" w:pos="1344"/>
              </w:tabs>
              <w:jc w:val="center"/>
              <w:rPr>
                <w:szCs w:val="24"/>
              </w:rPr>
            </w:pPr>
          </w:p>
          <w:p w14:paraId="1D20095B" w14:textId="77777777" w:rsidR="00CC400A" w:rsidRPr="00CC400A" w:rsidRDefault="00CC400A" w:rsidP="00CC400A">
            <w:pPr>
              <w:tabs>
                <w:tab w:val="left" w:pos="1344"/>
              </w:tabs>
              <w:jc w:val="center"/>
              <w:rPr>
                <w:szCs w:val="24"/>
              </w:rPr>
            </w:pPr>
          </w:p>
          <w:p w14:paraId="7113971C" w14:textId="77777777" w:rsidR="00CC400A" w:rsidRPr="00CC400A" w:rsidRDefault="00CC400A" w:rsidP="00CC400A">
            <w:pPr>
              <w:tabs>
                <w:tab w:val="left" w:pos="1344"/>
              </w:tabs>
              <w:jc w:val="center"/>
              <w:rPr>
                <w:szCs w:val="24"/>
              </w:rPr>
            </w:pPr>
          </w:p>
          <w:p w14:paraId="17991013" w14:textId="77777777" w:rsidR="00CC400A" w:rsidRPr="00CC400A" w:rsidRDefault="00CC400A" w:rsidP="00CC400A">
            <w:pPr>
              <w:tabs>
                <w:tab w:val="left" w:pos="1344"/>
              </w:tabs>
              <w:jc w:val="center"/>
              <w:rPr>
                <w:szCs w:val="24"/>
              </w:rPr>
            </w:pPr>
          </w:p>
          <w:p w14:paraId="660A68F7" w14:textId="77777777" w:rsidR="00CC400A" w:rsidRPr="00CC400A" w:rsidRDefault="00CC400A" w:rsidP="00CC400A">
            <w:pPr>
              <w:tabs>
                <w:tab w:val="left" w:pos="1344"/>
              </w:tabs>
              <w:jc w:val="center"/>
              <w:rPr>
                <w:szCs w:val="24"/>
              </w:rPr>
            </w:pPr>
          </w:p>
          <w:p w14:paraId="3869B12F" w14:textId="77777777" w:rsidR="00CC400A" w:rsidRPr="00CC400A" w:rsidRDefault="00CC400A" w:rsidP="00CC400A">
            <w:pPr>
              <w:tabs>
                <w:tab w:val="left" w:pos="1344"/>
              </w:tabs>
              <w:jc w:val="center"/>
              <w:rPr>
                <w:szCs w:val="24"/>
              </w:rPr>
            </w:pPr>
            <w:r w:rsidRPr="00CC400A">
              <w:rPr>
                <w:szCs w:val="24"/>
              </w:rPr>
              <w:t>14,02</w:t>
            </w:r>
          </w:p>
        </w:tc>
      </w:tr>
      <w:tr w:rsidR="004730D0" w:rsidRPr="004730D0" w14:paraId="32308377" w14:textId="77777777" w:rsidTr="00444593">
        <w:tc>
          <w:tcPr>
            <w:tcW w:w="959" w:type="dxa"/>
            <w:tcBorders>
              <w:top w:val="single" w:sz="4" w:space="0" w:color="auto"/>
              <w:left w:val="single" w:sz="4" w:space="0" w:color="auto"/>
              <w:bottom w:val="single" w:sz="4" w:space="0" w:color="auto"/>
              <w:right w:val="single" w:sz="4" w:space="0" w:color="auto"/>
            </w:tcBorders>
          </w:tcPr>
          <w:p w14:paraId="4694738F"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szCs w:val="24"/>
              </w:rPr>
            </w:pPr>
            <w:r w:rsidRPr="00CC400A">
              <w:rPr>
                <w:b/>
                <w:bCs/>
                <w:szCs w:val="24"/>
              </w:rPr>
              <w:t>3.4.</w:t>
            </w:r>
          </w:p>
        </w:tc>
        <w:tc>
          <w:tcPr>
            <w:tcW w:w="3260" w:type="dxa"/>
            <w:tcBorders>
              <w:top w:val="single" w:sz="4" w:space="0" w:color="auto"/>
              <w:left w:val="single" w:sz="4" w:space="0" w:color="auto"/>
              <w:bottom w:val="single" w:sz="4" w:space="0" w:color="auto"/>
              <w:right w:val="single" w:sz="4" w:space="0" w:color="auto"/>
            </w:tcBorders>
          </w:tcPr>
          <w:p w14:paraId="482216E1"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
                <w:bCs/>
                <w:szCs w:val="24"/>
              </w:rPr>
            </w:pPr>
            <w:r w:rsidRPr="00CC400A">
              <w:rPr>
                <w:b/>
                <w:bCs/>
                <w:szCs w:val="24"/>
                <w:lang w:eastAsia="en-US"/>
              </w:rPr>
              <w:t>Socialinių paslaugų gavėjų – vaikų – skaičius, tenkantis 1 000 vaikų savivaldybėje, iš viso:</w:t>
            </w:r>
          </w:p>
        </w:tc>
        <w:tc>
          <w:tcPr>
            <w:tcW w:w="1701" w:type="dxa"/>
            <w:tcBorders>
              <w:top w:val="single" w:sz="4" w:space="0" w:color="auto"/>
              <w:left w:val="single" w:sz="4" w:space="0" w:color="auto"/>
              <w:bottom w:val="single" w:sz="4" w:space="0" w:color="auto"/>
              <w:right w:val="single" w:sz="4" w:space="0" w:color="auto"/>
            </w:tcBorders>
          </w:tcPr>
          <w:p w14:paraId="5ED49F16" w14:textId="77777777" w:rsidR="00CC400A" w:rsidRPr="00CC400A" w:rsidRDefault="00CC400A" w:rsidP="00CC400A">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szCs w:val="24"/>
              </w:rPr>
            </w:pPr>
            <w:r w:rsidRPr="00CC400A">
              <w:rPr>
                <w:b/>
                <w:bCs/>
                <w:szCs w:val="24"/>
                <w:lang w:eastAsia="en-US"/>
              </w:rPr>
              <w:t>76</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DE7F7AB" w14:textId="77777777" w:rsidR="00CC400A" w:rsidRPr="00CC400A" w:rsidRDefault="00CC400A" w:rsidP="00CC400A">
            <w:pPr>
              <w:tabs>
                <w:tab w:val="left" w:pos="1344"/>
              </w:tabs>
              <w:jc w:val="center"/>
              <w:rPr>
                <w:b/>
                <w:bCs/>
                <w:szCs w:val="24"/>
              </w:rPr>
            </w:pPr>
            <w:r w:rsidRPr="00CC400A">
              <w:rPr>
                <w:b/>
                <w:bCs/>
                <w:szCs w:val="24"/>
                <w:lang w:eastAsia="en-US"/>
              </w:rPr>
              <w:t>87</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7152B71" w14:textId="77777777" w:rsidR="00CC400A" w:rsidRPr="00CC400A" w:rsidRDefault="00CC400A" w:rsidP="00CC400A">
            <w:pPr>
              <w:tabs>
                <w:tab w:val="left" w:pos="1344"/>
              </w:tabs>
              <w:jc w:val="center"/>
              <w:rPr>
                <w:b/>
                <w:bCs/>
                <w:szCs w:val="24"/>
                <w:lang w:eastAsia="en-US"/>
              </w:rPr>
            </w:pPr>
            <w:r w:rsidRPr="00CC400A">
              <w:rPr>
                <w:b/>
                <w:bCs/>
                <w:szCs w:val="24"/>
                <w:lang w:eastAsia="en-US"/>
              </w:rPr>
              <w:t>165,08</w:t>
            </w:r>
          </w:p>
        </w:tc>
      </w:tr>
      <w:tr w:rsidR="004730D0" w:rsidRPr="004730D0" w14:paraId="15F5B05D" w14:textId="77777777" w:rsidTr="00444593">
        <w:trPr>
          <w:trHeight w:val="315"/>
        </w:trPr>
        <w:tc>
          <w:tcPr>
            <w:tcW w:w="959" w:type="dxa"/>
            <w:tcBorders>
              <w:top w:val="single" w:sz="4" w:space="0" w:color="auto"/>
              <w:left w:val="single" w:sz="4" w:space="0" w:color="auto"/>
              <w:right w:val="single" w:sz="4" w:space="0" w:color="auto"/>
            </w:tcBorders>
            <w:shd w:val="clear" w:color="auto" w:fill="F2F2F2"/>
            <w:vAlign w:val="center"/>
          </w:tcPr>
          <w:p w14:paraId="0A3037E9"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
                <w:bCs/>
                <w:szCs w:val="24"/>
              </w:rPr>
            </w:pPr>
            <w:r w:rsidRPr="00CC400A">
              <w:rPr>
                <w:b/>
                <w:bCs/>
                <w:szCs w:val="24"/>
              </w:rPr>
              <w:t>4.</w:t>
            </w:r>
          </w:p>
        </w:tc>
        <w:tc>
          <w:tcPr>
            <w:tcW w:w="3260" w:type="dxa"/>
            <w:tcBorders>
              <w:top w:val="single" w:sz="4" w:space="0" w:color="auto"/>
              <w:left w:val="single" w:sz="4" w:space="0" w:color="auto"/>
              <w:right w:val="single" w:sz="4" w:space="0" w:color="auto"/>
            </w:tcBorders>
            <w:shd w:val="clear" w:color="auto" w:fill="F2F2F2"/>
            <w:vAlign w:val="center"/>
          </w:tcPr>
          <w:p w14:paraId="76DDAAA7"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
                <w:bCs/>
                <w:szCs w:val="24"/>
              </w:rPr>
            </w:pPr>
            <w:r w:rsidRPr="00CC400A">
              <w:rPr>
                <w:b/>
                <w:bCs/>
                <w:szCs w:val="24"/>
              </w:rPr>
              <w:t>Socialinės paslaugos vaikams su negalia (jų šeimoms)</w:t>
            </w:r>
          </w:p>
        </w:tc>
        <w:tc>
          <w:tcPr>
            <w:tcW w:w="3119" w:type="dxa"/>
            <w:gridSpan w:val="2"/>
            <w:tcBorders>
              <w:top w:val="single" w:sz="4" w:space="0" w:color="auto"/>
              <w:left w:val="single" w:sz="4" w:space="0" w:color="auto"/>
              <w:right w:val="single" w:sz="4" w:space="0" w:color="auto"/>
            </w:tcBorders>
            <w:shd w:val="clear" w:color="auto" w:fill="auto"/>
            <w:vAlign w:val="center"/>
          </w:tcPr>
          <w:p w14:paraId="30E8ADAC" w14:textId="77777777" w:rsidR="00CC400A" w:rsidRPr="00CC400A" w:rsidRDefault="00CC400A" w:rsidP="00CC400A">
            <w:pPr>
              <w:tabs>
                <w:tab w:val="left" w:pos="1344"/>
              </w:tabs>
              <w:jc w:val="center"/>
              <w:rPr>
                <w:b/>
                <w:bCs/>
                <w:szCs w:val="24"/>
              </w:rPr>
            </w:pPr>
            <w:r w:rsidRPr="00CC400A">
              <w:rPr>
                <w:b/>
                <w:bCs/>
                <w:szCs w:val="24"/>
              </w:rPr>
              <w:t>Gavėjų skaičius, tenkantis 1 000 vaikų su negalia savivaldybėje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95B73A0" w14:textId="77777777" w:rsidR="00CC400A" w:rsidRPr="00CC400A" w:rsidRDefault="00CC400A" w:rsidP="00CC400A">
            <w:pPr>
              <w:jc w:val="center"/>
              <w:rPr>
                <w:b/>
                <w:bCs/>
                <w:szCs w:val="24"/>
                <w:lang w:eastAsia="en-US"/>
              </w:rPr>
            </w:pPr>
            <w:r w:rsidRPr="00CC400A">
              <w:rPr>
                <w:b/>
                <w:bCs/>
                <w:szCs w:val="24"/>
                <w:lang w:eastAsia="en-US"/>
              </w:rPr>
              <w:t>2022 m. esama situacija Jurbarko rajono savivaldybėje</w:t>
            </w:r>
          </w:p>
          <w:p w14:paraId="746FC0A6" w14:textId="77777777" w:rsidR="00CC400A" w:rsidRPr="00CC400A" w:rsidRDefault="00CC400A" w:rsidP="00CC400A">
            <w:pPr>
              <w:jc w:val="center"/>
              <w:rPr>
                <w:b/>
                <w:bCs/>
                <w:szCs w:val="24"/>
                <w:lang w:eastAsia="en-US"/>
              </w:rPr>
            </w:pPr>
            <w:r w:rsidRPr="00CC400A">
              <w:rPr>
                <w:b/>
                <w:bCs/>
                <w:szCs w:val="24"/>
                <w:lang w:eastAsia="en-US"/>
              </w:rPr>
              <w:t xml:space="preserve"> (1 000 gyventojų tenka</w:t>
            </w:r>
          </w:p>
          <w:p w14:paraId="7E3EA659"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szCs w:val="24"/>
                <w:lang w:eastAsia="en-US"/>
              </w:rPr>
            </w:pPr>
            <w:r w:rsidRPr="00CC400A">
              <w:rPr>
                <w:b/>
                <w:bCs/>
                <w:szCs w:val="24"/>
                <w:lang w:eastAsia="en-US"/>
              </w:rPr>
              <w:t>(154 vaikai)</w:t>
            </w:r>
          </w:p>
          <w:p w14:paraId="4480A2E3" w14:textId="77777777" w:rsidR="00CC400A" w:rsidRPr="00CC400A" w:rsidRDefault="00CC400A" w:rsidP="00CC400A">
            <w:pPr>
              <w:tabs>
                <w:tab w:val="left" w:pos="1344"/>
              </w:tabs>
              <w:jc w:val="center"/>
              <w:rPr>
                <w:b/>
                <w:bCs/>
                <w:szCs w:val="24"/>
              </w:rPr>
            </w:pPr>
          </w:p>
        </w:tc>
      </w:tr>
      <w:tr w:rsidR="004730D0" w:rsidRPr="004730D0" w14:paraId="6882B75C" w14:textId="77777777" w:rsidTr="00444593">
        <w:tc>
          <w:tcPr>
            <w:tcW w:w="959" w:type="dxa"/>
            <w:tcBorders>
              <w:top w:val="single" w:sz="4" w:space="0" w:color="auto"/>
              <w:left w:val="single" w:sz="4" w:space="0" w:color="auto"/>
              <w:bottom w:val="single" w:sz="4" w:space="0" w:color="auto"/>
              <w:right w:val="single" w:sz="4" w:space="0" w:color="auto"/>
            </w:tcBorders>
          </w:tcPr>
          <w:p w14:paraId="0D7BA7B8"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Cs w:val="24"/>
              </w:rPr>
            </w:pPr>
            <w:r w:rsidRPr="00CC400A">
              <w:rPr>
                <w:szCs w:val="24"/>
              </w:rPr>
              <w:t>4.1.</w:t>
            </w:r>
          </w:p>
        </w:tc>
        <w:tc>
          <w:tcPr>
            <w:tcW w:w="3260" w:type="dxa"/>
            <w:tcBorders>
              <w:top w:val="single" w:sz="4" w:space="0" w:color="auto"/>
              <w:left w:val="single" w:sz="4" w:space="0" w:color="auto"/>
              <w:bottom w:val="single" w:sz="4" w:space="0" w:color="auto"/>
              <w:right w:val="single" w:sz="4" w:space="0" w:color="auto"/>
            </w:tcBorders>
          </w:tcPr>
          <w:p w14:paraId="5BDDFFB4"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Cs w:val="24"/>
              </w:rPr>
            </w:pPr>
            <w:r w:rsidRPr="00CC400A">
              <w:rPr>
                <w:szCs w:val="24"/>
              </w:rPr>
              <w:t xml:space="preserve">Laikinas atokvėpis (socialinė priežiūra asmens namuose)  </w:t>
            </w:r>
          </w:p>
        </w:tc>
        <w:tc>
          <w:tcPr>
            <w:tcW w:w="1701" w:type="dxa"/>
            <w:tcBorders>
              <w:top w:val="single" w:sz="4" w:space="0" w:color="auto"/>
              <w:left w:val="single" w:sz="4" w:space="0" w:color="auto"/>
              <w:bottom w:val="single" w:sz="4" w:space="0" w:color="auto"/>
              <w:right w:val="single" w:sz="4" w:space="0" w:color="auto"/>
            </w:tcBorders>
            <w:vAlign w:val="center"/>
          </w:tcPr>
          <w:p w14:paraId="6EA78FA1" w14:textId="77777777" w:rsidR="00CC400A" w:rsidRPr="00CC400A" w:rsidRDefault="00CC400A" w:rsidP="00CC400A">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r w:rsidRPr="00CC400A">
              <w:rPr>
                <w:szCs w:val="24"/>
              </w:rPr>
              <w:t>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D3DFB44" w14:textId="77777777" w:rsidR="00CC400A" w:rsidRPr="00CC400A" w:rsidRDefault="00CC400A" w:rsidP="00CC400A">
            <w:pPr>
              <w:tabs>
                <w:tab w:val="left" w:pos="1344"/>
              </w:tabs>
              <w:jc w:val="center"/>
              <w:rPr>
                <w:szCs w:val="24"/>
              </w:rPr>
            </w:pPr>
            <w:r w:rsidRPr="00CC400A">
              <w:rPr>
                <w:szCs w:val="24"/>
              </w:rPr>
              <w:t>100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DDD2935" w14:textId="77777777" w:rsidR="00CC400A" w:rsidRPr="00CC400A" w:rsidRDefault="00CC400A" w:rsidP="00CC400A">
            <w:pPr>
              <w:tabs>
                <w:tab w:val="left" w:pos="1344"/>
              </w:tabs>
              <w:jc w:val="center"/>
              <w:rPr>
                <w:szCs w:val="24"/>
              </w:rPr>
            </w:pPr>
            <w:r w:rsidRPr="00CC400A">
              <w:rPr>
                <w:szCs w:val="24"/>
              </w:rPr>
              <w:t>-</w:t>
            </w:r>
          </w:p>
        </w:tc>
      </w:tr>
      <w:tr w:rsidR="004730D0" w:rsidRPr="004730D0" w14:paraId="590C8225" w14:textId="77777777" w:rsidTr="00444593">
        <w:tc>
          <w:tcPr>
            <w:tcW w:w="959" w:type="dxa"/>
            <w:tcBorders>
              <w:top w:val="single" w:sz="4" w:space="0" w:color="auto"/>
              <w:left w:val="single" w:sz="4" w:space="0" w:color="auto"/>
              <w:bottom w:val="single" w:sz="4" w:space="0" w:color="auto"/>
              <w:right w:val="single" w:sz="4" w:space="0" w:color="auto"/>
            </w:tcBorders>
          </w:tcPr>
          <w:p w14:paraId="79C12DD8"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Cs w:val="24"/>
              </w:rPr>
            </w:pPr>
            <w:r w:rsidRPr="00CC400A">
              <w:rPr>
                <w:szCs w:val="24"/>
              </w:rPr>
              <w:t>4.2.</w:t>
            </w:r>
          </w:p>
        </w:tc>
        <w:tc>
          <w:tcPr>
            <w:tcW w:w="3260" w:type="dxa"/>
            <w:tcBorders>
              <w:top w:val="single" w:sz="4" w:space="0" w:color="auto"/>
              <w:left w:val="single" w:sz="4" w:space="0" w:color="auto"/>
              <w:bottom w:val="single" w:sz="4" w:space="0" w:color="auto"/>
              <w:right w:val="single" w:sz="4" w:space="0" w:color="auto"/>
            </w:tcBorders>
          </w:tcPr>
          <w:p w14:paraId="0308A71E"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trike/>
                <w:szCs w:val="24"/>
              </w:rPr>
            </w:pPr>
            <w:r w:rsidRPr="00CC400A">
              <w:rPr>
                <w:szCs w:val="24"/>
              </w:rPr>
              <w:t xml:space="preserve">Dienos socialinė globa asmens </w:t>
            </w:r>
            <w:r w:rsidRPr="00CC400A">
              <w:rPr>
                <w:szCs w:val="24"/>
              </w:rPr>
              <w:lastRenderedPageBreak/>
              <w:t xml:space="preserve">namuose </w:t>
            </w:r>
          </w:p>
        </w:tc>
        <w:tc>
          <w:tcPr>
            <w:tcW w:w="1701" w:type="dxa"/>
            <w:tcBorders>
              <w:top w:val="single" w:sz="4" w:space="0" w:color="auto"/>
              <w:left w:val="single" w:sz="4" w:space="0" w:color="auto"/>
              <w:bottom w:val="single" w:sz="4" w:space="0" w:color="auto"/>
              <w:right w:val="single" w:sz="4" w:space="0" w:color="auto"/>
            </w:tcBorders>
            <w:vAlign w:val="center"/>
          </w:tcPr>
          <w:p w14:paraId="7DFFCFE2" w14:textId="77777777" w:rsidR="00CC400A" w:rsidRPr="00CC400A" w:rsidRDefault="00CC400A" w:rsidP="00CC400A">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r w:rsidRPr="00CC400A">
              <w:rPr>
                <w:szCs w:val="24"/>
              </w:rPr>
              <w:lastRenderedPageBreak/>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9D714D4" w14:textId="77777777" w:rsidR="00CC400A" w:rsidRPr="00CC400A" w:rsidRDefault="00CC400A" w:rsidP="00CC400A">
            <w:pPr>
              <w:tabs>
                <w:tab w:val="left" w:pos="1344"/>
              </w:tabs>
              <w:jc w:val="center"/>
              <w:rPr>
                <w:szCs w:val="24"/>
              </w:rPr>
            </w:pPr>
            <w:r w:rsidRPr="00CC400A">
              <w:rPr>
                <w:szCs w:val="24"/>
              </w:rPr>
              <w:t>13</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B46E002" w14:textId="77777777" w:rsidR="00CC400A" w:rsidRPr="00CC400A" w:rsidRDefault="00CC400A" w:rsidP="00CC400A">
            <w:pPr>
              <w:tabs>
                <w:tab w:val="left" w:pos="1344"/>
              </w:tabs>
              <w:jc w:val="center"/>
              <w:rPr>
                <w:szCs w:val="24"/>
              </w:rPr>
            </w:pPr>
            <w:r w:rsidRPr="00CC400A">
              <w:rPr>
                <w:szCs w:val="24"/>
              </w:rPr>
              <w:t>-</w:t>
            </w:r>
          </w:p>
        </w:tc>
      </w:tr>
      <w:tr w:rsidR="004730D0" w:rsidRPr="004730D0" w14:paraId="3A611BD7" w14:textId="77777777" w:rsidTr="00444593">
        <w:tc>
          <w:tcPr>
            <w:tcW w:w="959" w:type="dxa"/>
            <w:tcBorders>
              <w:top w:val="single" w:sz="4" w:space="0" w:color="auto"/>
              <w:left w:val="single" w:sz="4" w:space="0" w:color="auto"/>
              <w:bottom w:val="single" w:sz="4" w:space="0" w:color="auto"/>
              <w:right w:val="single" w:sz="4" w:space="0" w:color="auto"/>
            </w:tcBorders>
          </w:tcPr>
          <w:p w14:paraId="4FE9A1FA"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Cs w:val="24"/>
              </w:rPr>
            </w:pPr>
            <w:r w:rsidRPr="00CC400A">
              <w:rPr>
                <w:szCs w:val="24"/>
              </w:rPr>
              <w:t>4.3.</w:t>
            </w:r>
          </w:p>
        </w:tc>
        <w:tc>
          <w:tcPr>
            <w:tcW w:w="3260" w:type="dxa"/>
            <w:tcBorders>
              <w:top w:val="single" w:sz="4" w:space="0" w:color="auto"/>
              <w:left w:val="single" w:sz="4" w:space="0" w:color="auto"/>
              <w:bottom w:val="single" w:sz="4" w:space="0" w:color="auto"/>
              <w:right w:val="single" w:sz="4" w:space="0" w:color="auto"/>
            </w:tcBorders>
          </w:tcPr>
          <w:p w14:paraId="50F7DA2C"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Cs w:val="24"/>
              </w:rPr>
            </w:pPr>
            <w:r w:rsidRPr="00CC400A">
              <w:rPr>
                <w:szCs w:val="24"/>
              </w:rPr>
              <w:t>Dienos socialinė globa ar socialinė priežiūra įstaigoje</w:t>
            </w:r>
          </w:p>
          <w:p w14:paraId="4F79A878"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Cs w:val="24"/>
              </w:rPr>
            </w:pPr>
            <w:r w:rsidRPr="00CC400A">
              <w:rPr>
                <w:szCs w:val="24"/>
              </w:rPr>
              <w:t xml:space="preserve">(dienos centre ar kt.) </w:t>
            </w:r>
          </w:p>
        </w:tc>
        <w:tc>
          <w:tcPr>
            <w:tcW w:w="1701" w:type="dxa"/>
            <w:tcBorders>
              <w:top w:val="single" w:sz="4" w:space="0" w:color="auto"/>
              <w:left w:val="single" w:sz="4" w:space="0" w:color="auto"/>
              <w:bottom w:val="single" w:sz="4" w:space="0" w:color="auto"/>
              <w:right w:val="single" w:sz="4" w:space="0" w:color="auto"/>
            </w:tcBorders>
            <w:vAlign w:val="center"/>
          </w:tcPr>
          <w:p w14:paraId="0940DF4F" w14:textId="77777777" w:rsidR="00CC400A" w:rsidRPr="00CC400A" w:rsidRDefault="00CC400A" w:rsidP="00CC400A">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r w:rsidRPr="00CC400A">
              <w:rPr>
                <w:szCs w:val="24"/>
              </w:rPr>
              <w:t>170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8C399C4" w14:textId="77777777" w:rsidR="00CC400A" w:rsidRPr="00CC400A" w:rsidRDefault="00CC400A" w:rsidP="00CC400A">
            <w:pPr>
              <w:tabs>
                <w:tab w:val="left" w:pos="1344"/>
              </w:tabs>
              <w:jc w:val="center"/>
              <w:rPr>
                <w:szCs w:val="24"/>
              </w:rPr>
            </w:pPr>
            <w:r w:rsidRPr="00CC400A">
              <w:rPr>
                <w:szCs w:val="24"/>
                <w:lang w:eastAsia="en-US"/>
              </w:rPr>
              <w:t>250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2EEB34B" w14:textId="77777777" w:rsidR="00CC400A" w:rsidRPr="00CC400A" w:rsidRDefault="00CC400A" w:rsidP="00CC400A">
            <w:pPr>
              <w:tabs>
                <w:tab w:val="left" w:pos="1344"/>
              </w:tabs>
              <w:jc w:val="center"/>
              <w:rPr>
                <w:szCs w:val="24"/>
                <w:lang w:eastAsia="en-US"/>
              </w:rPr>
            </w:pPr>
            <w:r w:rsidRPr="00CC400A">
              <w:rPr>
                <w:szCs w:val="24"/>
                <w:lang w:eastAsia="en-US"/>
              </w:rPr>
              <w:t>-</w:t>
            </w:r>
          </w:p>
        </w:tc>
      </w:tr>
      <w:tr w:rsidR="004730D0" w:rsidRPr="004730D0" w14:paraId="04C053C4" w14:textId="77777777" w:rsidTr="00444593">
        <w:tc>
          <w:tcPr>
            <w:tcW w:w="959" w:type="dxa"/>
            <w:tcBorders>
              <w:top w:val="single" w:sz="4" w:space="0" w:color="auto"/>
              <w:left w:val="single" w:sz="4" w:space="0" w:color="auto"/>
              <w:bottom w:val="single" w:sz="4" w:space="0" w:color="auto"/>
              <w:right w:val="single" w:sz="4" w:space="0" w:color="auto"/>
            </w:tcBorders>
          </w:tcPr>
          <w:p w14:paraId="3A75C78B"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Cs w:val="24"/>
              </w:rPr>
            </w:pPr>
            <w:r w:rsidRPr="00CC400A">
              <w:rPr>
                <w:szCs w:val="24"/>
              </w:rPr>
              <w:t>4.4.</w:t>
            </w:r>
          </w:p>
        </w:tc>
        <w:tc>
          <w:tcPr>
            <w:tcW w:w="3260" w:type="dxa"/>
            <w:tcBorders>
              <w:top w:val="single" w:sz="4" w:space="0" w:color="auto"/>
              <w:left w:val="single" w:sz="4" w:space="0" w:color="auto"/>
              <w:bottom w:val="single" w:sz="4" w:space="0" w:color="auto"/>
              <w:right w:val="single" w:sz="4" w:space="0" w:color="auto"/>
            </w:tcBorders>
          </w:tcPr>
          <w:p w14:paraId="5375016D"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Cs w:val="24"/>
              </w:rPr>
            </w:pPr>
            <w:r w:rsidRPr="00CC400A">
              <w:rPr>
                <w:szCs w:val="24"/>
              </w:rPr>
              <w:t xml:space="preserve">Laikinas atokvėpis (trumpalaikė ar (ir) dienos socialinė globa) </w:t>
            </w:r>
          </w:p>
        </w:tc>
        <w:tc>
          <w:tcPr>
            <w:tcW w:w="1701" w:type="dxa"/>
            <w:tcBorders>
              <w:top w:val="single" w:sz="4" w:space="0" w:color="auto"/>
              <w:left w:val="single" w:sz="4" w:space="0" w:color="auto"/>
              <w:bottom w:val="single" w:sz="4" w:space="0" w:color="auto"/>
              <w:right w:val="single" w:sz="4" w:space="0" w:color="auto"/>
            </w:tcBorders>
            <w:vAlign w:val="center"/>
          </w:tcPr>
          <w:p w14:paraId="4AC49BF2" w14:textId="77777777" w:rsidR="00CC400A" w:rsidRPr="00CC400A" w:rsidRDefault="00CC400A" w:rsidP="00CC400A">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r w:rsidRPr="00CC400A">
              <w:rPr>
                <w:szCs w:val="24"/>
              </w:rPr>
              <w:t>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39F7B96" w14:textId="77777777" w:rsidR="00CC400A" w:rsidRPr="00CC400A" w:rsidRDefault="00CC400A" w:rsidP="00CC400A">
            <w:pPr>
              <w:tabs>
                <w:tab w:val="left" w:pos="1344"/>
              </w:tabs>
              <w:jc w:val="center"/>
              <w:rPr>
                <w:szCs w:val="24"/>
              </w:rPr>
            </w:pPr>
            <w:r w:rsidRPr="00CC400A">
              <w:rPr>
                <w:szCs w:val="24"/>
                <w:lang w:eastAsia="en-US"/>
              </w:rPr>
              <w:t>140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855202E" w14:textId="77777777" w:rsidR="00CC400A" w:rsidRPr="00CC400A" w:rsidRDefault="00CC400A" w:rsidP="00CC400A">
            <w:pPr>
              <w:tabs>
                <w:tab w:val="left" w:pos="1344"/>
              </w:tabs>
              <w:jc w:val="center"/>
              <w:rPr>
                <w:szCs w:val="24"/>
                <w:lang w:eastAsia="en-US"/>
              </w:rPr>
            </w:pPr>
            <w:r w:rsidRPr="00CC400A">
              <w:rPr>
                <w:szCs w:val="24"/>
                <w:lang w:eastAsia="en-US"/>
              </w:rPr>
              <w:t>-</w:t>
            </w:r>
          </w:p>
        </w:tc>
      </w:tr>
      <w:tr w:rsidR="004730D0" w:rsidRPr="004730D0" w14:paraId="551DC3FE" w14:textId="77777777" w:rsidTr="00444593">
        <w:tc>
          <w:tcPr>
            <w:tcW w:w="959" w:type="dxa"/>
            <w:tcBorders>
              <w:top w:val="single" w:sz="4" w:space="0" w:color="auto"/>
              <w:left w:val="single" w:sz="4" w:space="0" w:color="auto"/>
              <w:bottom w:val="single" w:sz="4" w:space="0" w:color="auto"/>
              <w:right w:val="single" w:sz="4" w:space="0" w:color="auto"/>
            </w:tcBorders>
          </w:tcPr>
          <w:p w14:paraId="615A2B84"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Cs w:val="24"/>
              </w:rPr>
            </w:pPr>
            <w:r w:rsidRPr="00CC400A">
              <w:rPr>
                <w:szCs w:val="24"/>
              </w:rPr>
              <w:t>4.5.</w:t>
            </w:r>
          </w:p>
        </w:tc>
        <w:tc>
          <w:tcPr>
            <w:tcW w:w="3260" w:type="dxa"/>
            <w:tcBorders>
              <w:top w:val="single" w:sz="4" w:space="0" w:color="auto"/>
              <w:left w:val="single" w:sz="4" w:space="0" w:color="auto"/>
              <w:bottom w:val="single" w:sz="4" w:space="0" w:color="auto"/>
              <w:right w:val="single" w:sz="4" w:space="0" w:color="auto"/>
            </w:tcBorders>
          </w:tcPr>
          <w:p w14:paraId="5B445253"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Cs w:val="24"/>
              </w:rPr>
            </w:pPr>
            <w:r w:rsidRPr="00CC400A">
              <w:rPr>
                <w:szCs w:val="24"/>
              </w:rPr>
              <w:t>Ilgalaikė (trumpalaikė) socialinė globa vaikams su negalia socialinės globos namuose vaikams su negalia,</w:t>
            </w:r>
            <w:r w:rsidRPr="00CC400A">
              <w:rPr>
                <w:szCs w:val="24"/>
                <w:lang w:eastAsia="en-US"/>
              </w:rPr>
              <w:t xml:space="preserve"> </w:t>
            </w:r>
            <w:r w:rsidRPr="00CC400A">
              <w:rPr>
                <w:szCs w:val="24"/>
              </w:rPr>
              <w:t xml:space="preserve">specializuotuose slaugos ir socialinės globos namuose </w:t>
            </w:r>
          </w:p>
        </w:tc>
        <w:tc>
          <w:tcPr>
            <w:tcW w:w="1701" w:type="dxa"/>
            <w:tcBorders>
              <w:top w:val="single" w:sz="4" w:space="0" w:color="auto"/>
              <w:left w:val="single" w:sz="4" w:space="0" w:color="auto"/>
              <w:bottom w:val="single" w:sz="4" w:space="0" w:color="auto"/>
              <w:right w:val="single" w:sz="4" w:space="0" w:color="auto"/>
            </w:tcBorders>
            <w:vAlign w:val="center"/>
          </w:tcPr>
          <w:p w14:paraId="67171F27" w14:textId="77777777" w:rsidR="00CC400A" w:rsidRPr="00CC400A" w:rsidRDefault="00CC400A" w:rsidP="00CC400A">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r w:rsidRPr="00CC400A">
              <w:rPr>
                <w:szCs w:val="24"/>
              </w:rPr>
              <w:t>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1315AC" w14:textId="77777777" w:rsidR="00CC400A" w:rsidRPr="00CC400A" w:rsidRDefault="00CC400A" w:rsidP="00CC400A">
            <w:pPr>
              <w:tabs>
                <w:tab w:val="left" w:pos="1344"/>
              </w:tabs>
              <w:jc w:val="center"/>
              <w:rPr>
                <w:szCs w:val="24"/>
              </w:rPr>
            </w:pPr>
            <w:r w:rsidRPr="00CC400A">
              <w:rPr>
                <w:szCs w:val="24"/>
                <w:lang w:eastAsia="en-US"/>
              </w:rPr>
              <w:t>4</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0336703" w14:textId="77777777" w:rsidR="00CC400A" w:rsidRPr="00CC400A" w:rsidRDefault="00CC400A" w:rsidP="00CC400A">
            <w:pPr>
              <w:tabs>
                <w:tab w:val="left" w:pos="1344"/>
              </w:tabs>
              <w:jc w:val="center"/>
              <w:rPr>
                <w:szCs w:val="24"/>
                <w:lang w:eastAsia="en-US"/>
              </w:rPr>
            </w:pPr>
          </w:p>
          <w:p w14:paraId="2F03BDED" w14:textId="77777777" w:rsidR="00CC400A" w:rsidRPr="00CC400A" w:rsidRDefault="00CC400A" w:rsidP="00CC400A">
            <w:pPr>
              <w:tabs>
                <w:tab w:val="left" w:pos="1344"/>
              </w:tabs>
              <w:jc w:val="center"/>
              <w:rPr>
                <w:szCs w:val="24"/>
                <w:lang w:eastAsia="en-US"/>
              </w:rPr>
            </w:pPr>
          </w:p>
          <w:p w14:paraId="3D99ECCA" w14:textId="77777777" w:rsidR="00CC400A" w:rsidRPr="00CC400A" w:rsidRDefault="00CC400A" w:rsidP="00CC400A">
            <w:pPr>
              <w:tabs>
                <w:tab w:val="left" w:pos="1344"/>
              </w:tabs>
              <w:jc w:val="center"/>
              <w:rPr>
                <w:szCs w:val="24"/>
                <w:lang w:eastAsia="en-US"/>
              </w:rPr>
            </w:pPr>
            <w:r w:rsidRPr="00CC400A">
              <w:rPr>
                <w:szCs w:val="24"/>
                <w:lang w:eastAsia="en-US"/>
              </w:rPr>
              <w:t>0,15</w:t>
            </w:r>
          </w:p>
        </w:tc>
      </w:tr>
      <w:tr w:rsidR="004730D0" w:rsidRPr="004730D0" w14:paraId="6B321128" w14:textId="77777777" w:rsidTr="00444593">
        <w:tc>
          <w:tcPr>
            <w:tcW w:w="959" w:type="dxa"/>
            <w:tcBorders>
              <w:top w:val="single" w:sz="4" w:space="0" w:color="auto"/>
              <w:left w:val="single" w:sz="4" w:space="0" w:color="auto"/>
              <w:bottom w:val="single" w:sz="4" w:space="0" w:color="auto"/>
              <w:right w:val="single" w:sz="4" w:space="0" w:color="auto"/>
            </w:tcBorders>
          </w:tcPr>
          <w:p w14:paraId="71F4D378"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Cs w:val="24"/>
              </w:rPr>
            </w:pPr>
            <w:r w:rsidRPr="00CC400A">
              <w:rPr>
                <w:szCs w:val="24"/>
              </w:rPr>
              <w:t>4.6.</w:t>
            </w:r>
          </w:p>
        </w:tc>
        <w:tc>
          <w:tcPr>
            <w:tcW w:w="3260" w:type="dxa"/>
            <w:tcBorders>
              <w:top w:val="single" w:sz="4" w:space="0" w:color="auto"/>
              <w:left w:val="single" w:sz="4" w:space="0" w:color="auto"/>
              <w:bottom w:val="single" w:sz="4" w:space="0" w:color="auto"/>
              <w:right w:val="single" w:sz="4" w:space="0" w:color="auto"/>
            </w:tcBorders>
          </w:tcPr>
          <w:p w14:paraId="58618785"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Cs w:val="24"/>
              </w:rPr>
            </w:pPr>
            <w:r w:rsidRPr="00CC400A">
              <w:rPr>
                <w:b/>
                <w:bCs/>
                <w:szCs w:val="24"/>
              </w:rPr>
              <w:t>Socialinių paslaugų gavėjų – vaikų su negalia – skaičius, tenkantis 1 000 vaikų su negalia savivaldybėje, iš viso:</w:t>
            </w:r>
          </w:p>
        </w:tc>
        <w:tc>
          <w:tcPr>
            <w:tcW w:w="1701" w:type="dxa"/>
            <w:tcBorders>
              <w:top w:val="single" w:sz="4" w:space="0" w:color="auto"/>
              <w:left w:val="single" w:sz="4" w:space="0" w:color="auto"/>
              <w:bottom w:val="single" w:sz="4" w:space="0" w:color="auto"/>
              <w:right w:val="single" w:sz="4" w:space="0" w:color="auto"/>
            </w:tcBorders>
            <w:vAlign w:val="center"/>
          </w:tcPr>
          <w:p w14:paraId="3098ECEF" w14:textId="77777777" w:rsidR="00CC400A" w:rsidRPr="00CC400A" w:rsidRDefault="00CC400A" w:rsidP="00CC400A">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szCs w:val="24"/>
              </w:rPr>
            </w:pPr>
            <w:r w:rsidRPr="00CC400A">
              <w:rPr>
                <w:b/>
                <w:bCs/>
                <w:szCs w:val="24"/>
                <w:lang w:val="en-GB" w:eastAsia="en-US"/>
              </w:rPr>
              <w:t>265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5C64AB6" w14:textId="77777777" w:rsidR="00CC400A" w:rsidRPr="00CC400A" w:rsidRDefault="00CC400A" w:rsidP="00CC400A">
            <w:pPr>
              <w:tabs>
                <w:tab w:val="left" w:pos="1344"/>
              </w:tabs>
              <w:jc w:val="center"/>
              <w:rPr>
                <w:b/>
                <w:bCs/>
                <w:szCs w:val="24"/>
                <w:lang w:eastAsia="en-US"/>
              </w:rPr>
            </w:pPr>
            <w:r w:rsidRPr="00CC400A">
              <w:rPr>
                <w:b/>
                <w:bCs/>
                <w:szCs w:val="24"/>
                <w:lang w:val="en-GB" w:eastAsia="en-US"/>
              </w:rPr>
              <w:t>507</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32D29AB" w14:textId="77777777" w:rsidR="00CC400A" w:rsidRPr="00CC400A" w:rsidRDefault="00CC400A" w:rsidP="00CC400A">
            <w:pPr>
              <w:tabs>
                <w:tab w:val="left" w:pos="1344"/>
              </w:tabs>
              <w:jc w:val="center"/>
              <w:rPr>
                <w:b/>
                <w:bCs/>
                <w:szCs w:val="24"/>
                <w:lang w:val="en-GB" w:eastAsia="en-US"/>
              </w:rPr>
            </w:pPr>
          </w:p>
          <w:p w14:paraId="06A46136" w14:textId="77777777" w:rsidR="00CC400A" w:rsidRPr="00CC400A" w:rsidRDefault="00CC400A" w:rsidP="00CC400A">
            <w:pPr>
              <w:tabs>
                <w:tab w:val="left" w:pos="1344"/>
              </w:tabs>
              <w:jc w:val="center"/>
              <w:rPr>
                <w:b/>
                <w:bCs/>
                <w:szCs w:val="24"/>
                <w:lang w:val="en-GB" w:eastAsia="en-US"/>
              </w:rPr>
            </w:pPr>
            <w:r w:rsidRPr="00CC400A">
              <w:rPr>
                <w:b/>
                <w:bCs/>
                <w:szCs w:val="24"/>
                <w:lang w:val="en-GB" w:eastAsia="en-US"/>
              </w:rPr>
              <w:t>0,15</w:t>
            </w:r>
          </w:p>
        </w:tc>
      </w:tr>
      <w:tr w:rsidR="004730D0" w:rsidRPr="004730D0" w14:paraId="366A9AFF" w14:textId="77777777" w:rsidTr="00444593">
        <w:trPr>
          <w:trHeight w:val="255"/>
        </w:trPr>
        <w:tc>
          <w:tcPr>
            <w:tcW w:w="959" w:type="dxa"/>
            <w:tcBorders>
              <w:top w:val="single" w:sz="4" w:space="0" w:color="auto"/>
              <w:left w:val="single" w:sz="4" w:space="0" w:color="auto"/>
              <w:right w:val="single" w:sz="4" w:space="0" w:color="auto"/>
            </w:tcBorders>
            <w:shd w:val="clear" w:color="auto" w:fill="F2F2F2"/>
            <w:vAlign w:val="center"/>
          </w:tcPr>
          <w:p w14:paraId="7AC922BD"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
                <w:bCs/>
                <w:szCs w:val="24"/>
              </w:rPr>
            </w:pPr>
            <w:r w:rsidRPr="00CC400A">
              <w:rPr>
                <w:b/>
                <w:bCs/>
                <w:szCs w:val="24"/>
              </w:rPr>
              <w:t>5.</w:t>
            </w:r>
          </w:p>
        </w:tc>
        <w:tc>
          <w:tcPr>
            <w:tcW w:w="3260" w:type="dxa"/>
            <w:tcBorders>
              <w:top w:val="single" w:sz="4" w:space="0" w:color="auto"/>
              <w:left w:val="single" w:sz="4" w:space="0" w:color="auto"/>
              <w:right w:val="single" w:sz="4" w:space="0" w:color="auto"/>
            </w:tcBorders>
            <w:shd w:val="clear" w:color="auto" w:fill="F2F2F2"/>
            <w:vAlign w:val="center"/>
          </w:tcPr>
          <w:p w14:paraId="1146AC91"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
                <w:bCs/>
                <w:szCs w:val="24"/>
              </w:rPr>
            </w:pPr>
            <w:r w:rsidRPr="00CC400A">
              <w:rPr>
                <w:b/>
                <w:bCs/>
                <w:szCs w:val="24"/>
              </w:rPr>
              <w:t>Socialinės paslaugos likusiems be tėvų globos vaikams</w:t>
            </w:r>
          </w:p>
          <w:p w14:paraId="5F56EC8C"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
                <w:bCs/>
                <w:szCs w:val="24"/>
              </w:rPr>
            </w:pPr>
            <w:r w:rsidRPr="00CC400A">
              <w:rPr>
                <w:b/>
                <w:bCs/>
                <w:szCs w:val="24"/>
              </w:rPr>
              <w:t>(jų šeimoms)</w:t>
            </w:r>
          </w:p>
        </w:tc>
        <w:tc>
          <w:tcPr>
            <w:tcW w:w="3119" w:type="dxa"/>
            <w:gridSpan w:val="2"/>
            <w:tcBorders>
              <w:top w:val="single" w:sz="4" w:space="0" w:color="auto"/>
              <w:left w:val="single" w:sz="4" w:space="0" w:color="auto"/>
              <w:right w:val="single" w:sz="4" w:space="0" w:color="auto"/>
            </w:tcBorders>
            <w:shd w:val="clear" w:color="auto" w:fill="auto"/>
            <w:vAlign w:val="center"/>
          </w:tcPr>
          <w:p w14:paraId="24BDA7B4" w14:textId="77777777" w:rsidR="00CC400A" w:rsidRPr="00CC400A" w:rsidRDefault="00CC400A" w:rsidP="00CC400A">
            <w:pPr>
              <w:tabs>
                <w:tab w:val="left" w:pos="1344"/>
              </w:tabs>
              <w:jc w:val="center"/>
              <w:rPr>
                <w:b/>
                <w:bCs/>
                <w:szCs w:val="24"/>
              </w:rPr>
            </w:pPr>
            <w:r w:rsidRPr="00CC400A">
              <w:rPr>
                <w:b/>
                <w:bCs/>
                <w:szCs w:val="24"/>
              </w:rPr>
              <w:t>Gavėjų skaičius, tenkantis 1 000 vaikų, kuriems nustatyta globa (rūpyba), savivaldybėje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AD76D00" w14:textId="77777777" w:rsidR="00CC400A" w:rsidRPr="00CC400A" w:rsidRDefault="00CC400A" w:rsidP="00CC400A">
            <w:pPr>
              <w:jc w:val="center"/>
              <w:rPr>
                <w:b/>
                <w:bCs/>
                <w:szCs w:val="24"/>
                <w:lang w:eastAsia="en-US"/>
              </w:rPr>
            </w:pPr>
            <w:r w:rsidRPr="00CC400A">
              <w:rPr>
                <w:b/>
                <w:bCs/>
                <w:szCs w:val="24"/>
                <w:lang w:eastAsia="en-US"/>
              </w:rPr>
              <w:t xml:space="preserve">2022 m. esama situacija Jurbarko rajono savivaldybėje </w:t>
            </w:r>
          </w:p>
          <w:p w14:paraId="557D4CD9" w14:textId="77777777" w:rsidR="00CC400A" w:rsidRPr="00CC400A" w:rsidRDefault="00CC400A" w:rsidP="00CC400A">
            <w:pPr>
              <w:jc w:val="center"/>
              <w:rPr>
                <w:b/>
                <w:bCs/>
                <w:szCs w:val="24"/>
                <w:lang w:eastAsia="en-US"/>
              </w:rPr>
            </w:pPr>
            <w:r w:rsidRPr="00CC400A">
              <w:rPr>
                <w:b/>
                <w:bCs/>
                <w:szCs w:val="24"/>
                <w:lang w:eastAsia="en-US"/>
              </w:rPr>
              <w:t>(1 000 gyventojų tenka</w:t>
            </w:r>
          </w:p>
          <w:p w14:paraId="42FA1558"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szCs w:val="24"/>
                <w:lang w:eastAsia="en-US"/>
              </w:rPr>
            </w:pPr>
            <w:r w:rsidRPr="00CC400A">
              <w:rPr>
                <w:b/>
                <w:bCs/>
                <w:szCs w:val="24"/>
                <w:lang w:eastAsia="en-US"/>
              </w:rPr>
              <w:t>(90 vaikai)</w:t>
            </w:r>
          </w:p>
          <w:p w14:paraId="0F11BC1F" w14:textId="77777777" w:rsidR="00CC400A" w:rsidRPr="00CC400A" w:rsidRDefault="00CC400A" w:rsidP="00CC400A">
            <w:pPr>
              <w:tabs>
                <w:tab w:val="left" w:pos="1344"/>
              </w:tabs>
              <w:jc w:val="center"/>
              <w:rPr>
                <w:b/>
                <w:bCs/>
                <w:szCs w:val="24"/>
              </w:rPr>
            </w:pPr>
          </w:p>
        </w:tc>
      </w:tr>
      <w:tr w:rsidR="004730D0" w:rsidRPr="004730D0" w14:paraId="6BE5108E" w14:textId="77777777" w:rsidTr="00444593">
        <w:tc>
          <w:tcPr>
            <w:tcW w:w="959" w:type="dxa"/>
            <w:tcBorders>
              <w:top w:val="single" w:sz="4" w:space="0" w:color="auto"/>
              <w:left w:val="single" w:sz="4" w:space="0" w:color="auto"/>
              <w:bottom w:val="single" w:sz="4" w:space="0" w:color="auto"/>
              <w:right w:val="single" w:sz="4" w:space="0" w:color="auto"/>
            </w:tcBorders>
          </w:tcPr>
          <w:p w14:paraId="32C90925"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Cs w:val="24"/>
              </w:rPr>
            </w:pPr>
            <w:r w:rsidRPr="00CC400A">
              <w:rPr>
                <w:szCs w:val="24"/>
              </w:rPr>
              <w:t>5.1.</w:t>
            </w:r>
          </w:p>
        </w:tc>
        <w:tc>
          <w:tcPr>
            <w:tcW w:w="3260" w:type="dxa"/>
            <w:tcBorders>
              <w:top w:val="single" w:sz="4" w:space="0" w:color="auto"/>
              <w:left w:val="single" w:sz="4" w:space="0" w:color="auto"/>
              <w:bottom w:val="single" w:sz="4" w:space="0" w:color="auto"/>
              <w:right w:val="single" w:sz="4" w:space="0" w:color="auto"/>
            </w:tcBorders>
          </w:tcPr>
          <w:p w14:paraId="6570A87B"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Cs w:val="24"/>
              </w:rPr>
            </w:pPr>
            <w:r w:rsidRPr="00CC400A">
              <w:rPr>
                <w:szCs w:val="24"/>
              </w:rPr>
              <w:t>Pagalba globėjams (rūpintojams), budintiems globotojams, įtėviams ir šeimynų dalyviams ar besirengiantiems jais tapti (gavėjai – vaikai, kurių globėjai (rūpintojai), budintys globotojai, įtėviai ir šeimynų dalyviai gauna pagalbą)</w:t>
            </w:r>
          </w:p>
        </w:tc>
        <w:tc>
          <w:tcPr>
            <w:tcW w:w="1701" w:type="dxa"/>
            <w:tcBorders>
              <w:top w:val="single" w:sz="4" w:space="0" w:color="auto"/>
              <w:left w:val="single" w:sz="4" w:space="0" w:color="auto"/>
              <w:bottom w:val="single" w:sz="4" w:space="0" w:color="auto"/>
              <w:right w:val="single" w:sz="4" w:space="0" w:color="auto"/>
            </w:tcBorders>
            <w:vAlign w:val="center"/>
          </w:tcPr>
          <w:p w14:paraId="2DFC60EF" w14:textId="77777777" w:rsidR="00CC400A" w:rsidRPr="00CC400A" w:rsidRDefault="00CC400A" w:rsidP="00CC400A">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r w:rsidRPr="00CC400A">
              <w:rPr>
                <w:szCs w:val="24"/>
              </w:rPr>
              <w:t>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61F7A07" w14:textId="77777777" w:rsidR="00CC400A" w:rsidRPr="00CC400A" w:rsidRDefault="00CC400A" w:rsidP="00CC400A">
            <w:pPr>
              <w:tabs>
                <w:tab w:val="left" w:pos="1344"/>
              </w:tabs>
              <w:jc w:val="center"/>
              <w:rPr>
                <w:szCs w:val="24"/>
                <w:lang w:eastAsia="en-US"/>
              </w:rPr>
            </w:pPr>
            <w:r w:rsidRPr="00CC400A">
              <w:rPr>
                <w:szCs w:val="24"/>
              </w:rPr>
              <w:t>700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0994A24" w14:textId="77777777" w:rsidR="00CC400A" w:rsidRPr="00CC400A" w:rsidRDefault="00CC400A" w:rsidP="00CC400A">
            <w:pPr>
              <w:tabs>
                <w:tab w:val="left" w:pos="1344"/>
              </w:tabs>
              <w:jc w:val="center"/>
              <w:rPr>
                <w:szCs w:val="24"/>
              </w:rPr>
            </w:pPr>
          </w:p>
          <w:p w14:paraId="53BE1A9F" w14:textId="77777777" w:rsidR="00CC400A" w:rsidRPr="00CC400A" w:rsidRDefault="00CC400A" w:rsidP="00CC400A">
            <w:pPr>
              <w:tabs>
                <w:tab w:val="left" w:pos="1344"/>
              </w:tabs>
              <w:jc w:val="center"/>
              <w:rPr>
                <w:szCs w:val="24"/>
              </w:rPr>
            </w:pPr>
          </w:p>
          <w:p w14:paraId="3F1033E8" w14:textId="77777777" w:rsidR="00CC400A" w:rsidRPr="00CC400A" w:rsidRDefault="00CC400A" w:rsidP="00CC400A">
            <w:pPr>
              <w:tabs>
                <w:tab w:val="left" w:pos="1344"/>
              </w:tabs>
              <w:jc w:val="center"/>
              <w:rPr>
                <w:szCs w:val="24"/>
              </w:rPr>
            </w:pPr>
          </w:p>
          <w:p w14:paraId="6BA42591" w14:textId="77777777" w:rsidR="00CC400A" w:rsidRPr="00CC400A" w:rsidRDefault="00CC400A" w:rsidP="00CC400A">
            <w:pPr>
              <w:tabs>
                <w:tab w:val="left" w:pos="1344"/>
              </w:tabs>
              <w:jc w:val="center"/>
              <w:rPr>
                <w:szCs w:val="24"/>
              </w:rPr>
            </w:pPr>
          </w:p>
          <w:p w14:paraId="13422729" w14:textId="77777777" w:rsidR="00CC400A" w:rsidRPr="00CC400A" w:rsidRDefault="00CC400A" w:rsidP="00CC400A">
            <w:pPr>
              <w:tabs>
                <w:tab w:val="left" w:pos="1344"/>
              </w:tabs>
              <w:jc w:val="center"/>
              <w:rPr>
                <w:szCs w:val="24"/>
              </w:rPr>
            </w:pPr>
            <w:r w:rsidRPr="00CC400A">
              <w:rPr>
                <w:szCs w:val="24"/>
              </w:rPr>
              <w:t>744,44</w:t>
            </w:r>
          </w:p>
        </w:tc>
      </w:tr>
      <w:tr w:rsidR="004730D0" w:rsidRPr="004730D0" w14:paraId="67CE5671" w14:textId="77777777" w:rsidTr="00444593">
        <w:tc>
          <w:tcPr>
            <w:tcW w:w="959" w:type="dxa"/>
            <w:tcBorders>
              <w:top w:val="single" w:sz="4" w:space="0" w:color="auto"/>
              <w:left w:val="single" w:sz="4" w:space="0" w:color="auto"/>
              <w:bottom w:val="single" w:sz="4" w:space="0" w:color="auto"/>
              <w:right w:val="single" w:sz="4" w:space="0" w:color="auto"/>
            </w:tcBorders>
          </w:tcPr>
          <w:p w14:paraId="4DB90E6C"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Cs w:val="24"/>
              </w:rPr>
            </w:pPr>
            <w:r w:rsidRPr="00CC400A">
              <w:rPr>
                <w:szCs w:val="24"/>
              </w:rPr>
              <w:t>5.2.</w:t>
            </w:r>
          </w:p>
        </w:tc>
        <w:tc>
          <w:tcPr>
            <w:tcW w:w="3260" w:type="dxa"/>
            <w:tcBorders>
              <w:top w:val="single" w:sz="4" w:space="0" w:color="auto"/>
              <w:left w:val="single" w:sz="4" w:space="0" w:color="auto"/>
              <w:bottom w:val="single" w:sz="4" w:space="0" w:color="auto"/>
              <w:right w:val="single" w:sz="4" w:space="0" w:color="auto"/>
            </w:tcBorders>
          </w:tcPr>
          <w:p w14:paraId="4F6B225F"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Cs w:val="24"/>
              </w:rPr>
            </w:pPr>
            <w:r w:rsidRPr="00CC400A">
              <w:rPr>
                <w:szCs w:val="24"/>
              </w:rPr>
              <w:t>Ilgalaikė (trumpalaikė) socialinė globa:</w:t>
            </w:r>
          </w:p>
        </w:tc>
        <w:tc>
          <w:tcPr>
            <w:tcW w:w="1701" w:type="dxa"/>
            <w:tcBorders>
              <w:top w:val="single" w:sz="4" w:space="0" w:color="auto"/>
              <w:left w:val="single" w:sz="4" w:space="0" w:color="auto"/>
              <w:bottom w:val="single" w:sz="4" w:space="0" w:color="auto"/>
              <w:right w:val="single" w:sz="4" w:space="0" w:color="auto"/>
            </w:tcBorders>
            <w:vAlign w:val="center"/>
          </w:tcPr>
          <w:p w14:paraId="5C1267E2" w14:textId="77777777" w:rsidR="00CC400A" w:rsidRPr="00CC400A" w:rsidRDefault="00CC400A" w:rsidP="00CC400A">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r w:rsidRPr="00CC400A">
              <w:rPr>
                <w:szCs w:val="24"/>
              </w:rPr>
              <w:t>180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9282CFB" w14:textId="77777777" w:rsidR="00CC400A" w:rsidRPr="00CC400A" w:rsidRDefault="00CC400A" w:rsidP="00CC400A">
            <w:pPr>
              <w:tabs>
                <w:tab w:val="left" w:pos="1344"/>
              </w:tabs>
              <w:jc w:val="center"/>
              <w:rPr>
                <w:szCs w:val="24"/>
                <w:lang w:eastAsia="en-US"/>
              </w:rPr>
            </w:pPr>
            <w:r w:rsidRPr="00CC400A">
              <w:rPr>
                <w:szCs w:val="24"/>
                <w:lang w:eastAsia="en-US"/>
              </w:rPr>
              <w:t>195</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55277E5" w14:textId="77777777" w:rsidR="00CC400A" w:rsidRPr="00CC400A" w:rsidRDefault="00CC400A" w:rsidP="00CC400A">
            <w:pPr>
              <w:tabs>
                <w:tab w:val="left" w:pos="1344"/>
              </w:tabs>
              <w:jc w:val="center"/>
              <w:rPr>
                <w:szCs w:val="24"/>
                <w:lang w:eastAsia="en-US"/>
              </w:rPr>
            </w:pPr>
            <w:r w:rsidRPr="00CC400A">
              <w:rPr>
                <w:szCs w:val="24"/>
                <w:lang w:eastAsia="en-US"/>
              </w:rPr>
              <w:t>233,33</w:t>
            </w:r>
          </w:p>
        </w:tc>
      </w:tr>
      <w:tr w:rsidR="004730D0" w:rsidRPr="004730D0" w14:paraId="6679AF1A" w14:textId="77777777" w:rsidTr="00444593">
        <w:trPr>
          <w:trHeight w:val="291"/>
        </w:trPr>
        <w:tc>
          <w:tcPr>
            <w:tcW w:w="959" w:type="dxa"/>
            <w:tcBorders>
              <w:top w:val="single" w:sz="4" w:space="0" w:color="auto"/>
              <w:left w:val="single" w:sz="4" w:space="0" w:color="auto"/>
              <w:bottom w:val="single" w:sz="4" w:space="0" w:color="auto"/>
              <w:right w:val="single" w:sz="4" w:space="0" w:color="auto"/>
            </w:tcBorders>
          </w:tcPr>
          <w:p w14:paraId="71D72D7A"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Cs w:val="24"/>
              </w:rPr>
            </w:pPr>
            <w:r w:rsidRPr="00CC400A">
              <w:rPr>
                <w:szCs w:val="24"/>
              </w:rPr>
              <w:t>5.2.1.</w:t>
            </w:r>
          </w:p>
        </w:tc>
        <w:tc>
          <w:tcPr>
            <w:tcW w:w="3260" w:type="dxa"/>
            <w:tcBorders>
              <w:top w:val="single" w:sz="4" w:space="0" w:color="auto"/>
              <w:left w:val="single" w:sz="4" w:space="0" w:color="auto"/>
              <w:bottom w:val="single" w:sz="4" w:space="0" w:color="auto"/>
              <w:right w:val="single" w:sz="4" w:space="0" w:color="auto"/>
            </w:tcBorders>
          </w:tcPr>
          <w:p w14:paraId="66F887E5"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Cs w:val="24"/>
              </w:rPr>
            </w:pPr>
            <w:r w:rsidRPr="00CC400A">
              <w:rPr>
                <w:szCs w:val="24"/>
              </w:rPr>
              <w:t>šeimynose</w:t>
            </w:r>
          </w:p>
        </w:tc>
        <w:tc>
          <w:tcPr>
            <w:tcW w:w="1701" w:type="dxa"/>
            <w:tcBorders>
              <w:top w:val="single" w:sz="4" w:space="0" w:color="auto"/>
              <w:left w:val="single" w:sz="4" w:space="0" w:color="auto"/>
              <w:bottom w:val="single" w:sz="4" w:space="0" w:color="auto"/>
              <w:right w:val="single" w:sz="4" w:space="0" w:color="auto"/>
            </w:tcBorders>
            <w:vAlign w:val="center"/>
          </w:tcPr>
          <w:p w14:paraId="67824FA7" w14:textId="77777777" w:rsidR="00CC400A" w:rsidRPr="00CC400A" w:rsidRDefault="00CC400A" w:rsidP="00CC400A">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r w:rsidRPr="00CC400A">
              <w:rPr>
                <w:szCs w:val="24"/>
              </w:rPr>
              <w:t>60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D36B65A" w14:textId="77777777" w:rsidR="00CC400A" w:rsidRPr="00CC400A" w:rsidRDefault="00CC400A" w:rsidP="00CC400A">
            <w:pPr>
              <w:tabs>
                <w:tab w:val="left" w:pos="1344"/>
              </w:tabs>
              <w:jc w:val="center"/>
              <w:rPr>
                <w:szCs w:val="24"/>
                <w:lang w:eastAsia="en-US"/>
              </w:rPr>
            </w:pPr>
            <w:r w:rsidRPr="00CC400A">
              <w:rPr>
                <w:szCs w:val="24"/>
              </w:rPr>
              <w:t>65</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6FE57C4" w14:textId="77777777" w:rsidR="00CC400A" w:rsidRPr="00CC400A" w:rsidRDefault="00CC400A" w:rsidP="00CC400A">
            <w:pPr>
              <w:tabs>
                <w:tab w:val="left" w:pos="1344"/>
              </w:tabs>
              <w:jc w:val="center"/>
              <w:rPr>
                <w:szCs w:val="24"/>
              </w:rPr>
            </w:pPr>
            <w:r w:rsidRPr="00CC400A">
              <w:rPr>
                <w:szCs w:val="24"/>
              </w:rPr>
              <w:t>44,44</w:t>
            </w:r>
          </w:p>
        </w:tc>
      </w:tr>
      <w:tr w:rsidR="004730D0" w:rsidRPr="004730D0" w14:paraId="10C860EB" w14:textId="77777777" w:rsidTr="00444593">
        <w:tc>
          <w:tcPr>
            <w:tcW w:w="959" w:type="dxa"/>
            <w:tcBorders>
              <w:top w:val="single" w:sz="4" w:space="0" w:color="auto"/>
              <w:left w:val="single" w:sz="4" w:space="0" w:color="auto"/>
              <w:bottom w:val="single" w:sz="4" w:space="0" w:color="auto"/>
              <w:right w:val="single" w:sz="4" w:space="0" w:color="auto"/>
            </w:tcBorders>
          </w:tcPr>
          <w:p w14:paraId="653F5B6C"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trike/>
                <w:szCs w:val="24"/>
              </w:rPr>
            </w:pPr>
            <w:r w:rsidRPr="00CC400A">
              <w:rPr>
                <w:szCs w:val="24"/>
              </w:rPr>
              <w:t>5.2.2.</w:t>
            </w:r>
          </w:p>
        </w:tc>
        <w:tc>
          <w:tcPr>
            <w:tcW w:w="3260" w:type="dxa"/>
            <w:tcBorders>
              <w:top w:val="single" w:sz="4" w:space="0" w:color="auto"/>
              <w:left w:val="single" w:sz="4" w:space="0" w:color="auto"/>
              <w:bottom w:val="single" w:sz="4" w:space="0" w:color="auto"/>
              <w:right w:val="single" w:sz="4" w:space="0" w:color="auto"/>
            </w:tcBorders>
          </w:tcPr>
          <w:p w14:paraId="4AA33C6A"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Cs w:val="24"/>
              </w:rPr>
            </w:pPr>
            <w:r w:rsidRPr="00CC400A">
              <w:rPr>
                <w:szCs w:val="24"/>
              </w:rPr>
              <w:t>bendruomeniniuose vaikų globos namuose</w:t>
            </w:r>
          </w:p>
        </w:tc>
        <w:tc>
          <w:tcPr>
            <w:tcW w:w="1701" w:type="dxa"/>
            <w:tcBorders>
              <w:top w:val="single" w:sz="4" w:space="0" w:color="auto"/>
              <w:left w:val="single" w:sz="4" w:space="0" w:color="auto"/>
              <w:bottom w:val="single" w:sz="4" w:space="0" w:color="auto"/>
              <w:right w:val="single" w:sz="4" w:space="0" w:color="auto"/>
            </w:tcBorders>
            <w:vAlign w:val="center"/>
          </w:tcPr>
          <w:p w14:paraId="735183D9" w14:textId="77777777" w:rsidR="00CC400A" w:rsidRPr="00CC400A" w:rsidRDefault="00CC400A" w:rsidP="00CC400A">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r w:rsidRPr="00CC400A">
              <w:rPr>
                <w:szCs w:val="24"/>
              </w:rPr>
              <w:t>120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93C17C4" w14:textId="77777777" w:rsidR="00CC400A" w:rsidRPr="00CC400A" w:rsidRDefault="00CC400A" w:rsidP="00CC400A">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r w:rsidRPr="00CC400A">
              <w:rPr>
                <w:szCs w:val="24"/>
              </w:rPr>
              <w:t>130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1687E77" w14:textId="77777777" w:rsidR="00CC400A" w:rsidRPr="00CC400A" w:rsidRDefault="00CC400A" w:rsidP="00CC400A">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r w:rsidRPr="00CC400A">
              <w:rPr>
                <w:szCs w:val="24"/>
              </w:rPr>
              <w:t>188,89</w:t>
            </w:r>
          </w:p>
        </w:tc>
      </w:tr>
      <w:tr w:rsidR="004730D0" w:rsidRPr="004730D0" w14:paraId="66881D20" w14:textId="77777777" w:rsidTr="00444593">
        <w:tc>
          <w:tcPr>
            <w:tcW w:w="959" w:type="dxa"/>
            <w:tcBorders>
              <w:top w:val="single" w:sz="4" w:space="0" w:color="auto"/>
              <w:left w:val="single" w:sz="4" w:space="0" w:color="auto"/>
              <w:bottom w:val="single" w:sz="4" w:space="0" w:color="auto"/>
              <w:right w:val="single" w:sz="4" w:space="0" w:color="auto"/>
            </w:tcBorders>
          </w:tcPr>
          <w:p w14:paraId="723AC7FF"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szCs w:val="24"/>
              </w:rPr>
            </w:pPr>
            <w:r w:rsidRPr="00CC400A">
              <w:rPr>
                <w:b/>
                <w:bCs/>
                <w:szCs w:val="24"/>
              </w:rPr>
              <w:t>5.3.</w:t>
            </w:r>
          </w:p>
        </w:tc>
        <w:tc>
          <w:tcPr>
            <w:tcW w:w="3260" w:type="dxa"/>
            <w:tcBorders>
              <w:top w:val="single" w:sz="4" w:space="0" w:color="auto"/>
              <w:left w:val="single" w:sz="4" w:space="0" w:color="auto"/>
              <w:bottom w:val="single" w:sz="4" w:space="0" w:color="auto"/>
              <w:right w:val="single" w:sz="4" w:space="0" w:color="auto"/>
            </w:tcBorders>
          </w:tcPr>
          <w:p w14:paraId="54177D6B"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
                <w:bCs/>
                <w:szCs w:val="24"/>
              </w:rPr>
            </w:pPr>
            <w:r w:rsidRPr="00CC400A">
              <w:rPr>
                <w:b/>
                <w:bCs/>
                <w:szCs w:val="24"/>
              </w:rPr>
              <w:t>Socialinių paslaugų gavėjų – likusių be tėvų globos vaikų – skaičius, tenkantis 1 000 vaikų, kuriems nustatyta globa (rūpyba), savivaldybėje, iš viso:</w:t>
            </w:r>
          </w:p>
        </w:tc>
        <w:tc>
          <w:tcPr>
            <w:tcW w:w="1701" w:type="dxa"/>
            <w:tcBorders>
              <w:top w:val="single" w:sz="4" w:space="0" w:color="auto"/>
              <w:left w:val="single" w:sz="4" w:space="0" w:color="auto"/>
              <w:bottom w:val="single" w:sz="4" w:space="0" w:color="auto"/>
              <w:right w:val="single" w:sz="4" w:space="0" w:color="auto"/>
            </w:tcBorders>
            <w:vAlign w:val="center"/>
          </w:tcPr>
          <w:p w14:paraId="24334E69" w14:textId="77777777" w:rsidR="00CC400A" w:rsidRPr="00CC400A" w:rsidRDefault="00CC400A" w:rsidP="00CC400A">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szCs w:val="24"/>
              </w:rPr>
            </w:pPr>
            <w:r w:rsidRPr="00CC400A">
              <w:rPr>
                <w:b/>
                <w:bCs/>
                <w:szCs w:val="24"/>
              </w:rPr>
              <w:t>680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F53D222" w14:textId="77777777" w:rsidR="00CC400A" w:rsidRPr="00CC400A" w:rsidRDefault="00CC400A" w:rsidP="00CC400A">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szCs w:val="24"/>
              </w:rPr>
            </w:pPr>
            <w:r w:rsidRPr="00CC400A">
              <w:rPr>
                <w:b/>
                <w:bCs/>
                <w:szCs w:val="24"/>
              </w:rPr>
              <w:t>895</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DB140D6" w14:textId="77777777" w:rsidR="00CC400A" w:rsidRPr="00CC400A" w:rsidRDefault="00CC400A" w:rsidP="00CC400A">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szCs w:val="24"/>
              </w:rPr>
            </w:pPr>
          </w:p>
          <w:p w14:paraId="04112D75" w14:textId="77777777" w:rsidR="00CC400A" w:rsidRPr="00CC400A" w:rsidRDefault="00CC400A" w:rsidP="00CC400A">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szCs w:val="24"/>
              </w:rPr>
            </w:pPr>
          </w:p>
          <w:p w14:paraId="2209A192" w14:textId="77777777" w:rsidR="00CC400A" w:rsidRPr="00CC400A" w:rsidRDefault="00CC400A" w:rsidP="00CC400A">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szCs w:val="24"/>
              </w:rPr>
            </w:pPr>
            <w:r w:rsidRPr="00CC400A">
              <w:rPr>
                <w:b/>
                <w:bCs/>
                <w:szCs w:val="24"/>
              </w:rPr>
              <w:t>977,77</w:t>
            </w:r>
          </w:p>
        </w:tc>
      </w:tr>
      <w:tr w:rsidR="004730D0" w:rsidRPr="004730D0" w14:paraId="0B884B1B" w14:textId="77777777" w:rsidTr="00444593">
        <w:trPr>
          <w:trHeight w:val="285"/>
        </w:trPr>
        <w:tc>
          <w:tcPr>
            <w:tcW w:w="959" w:type="dxa"/>
            <w:tcBorders>
              <w:top w:val="single" w:sz="4" w:space="0" w:color="auto"/>
              <w:left w:val="single" w:sz="4" w:space="0" w:color="auto"/>
              <w:right w:val="single" w:sz="4" w:space="0" w:color="auto"/>
            </w:tcBorders>
            <w:shd w:val="clear" w:color="auto" w:fill="F2F2F2"/>
            <w:vAlign w:val="center"/>
          </w:tcPr>
          <w:p w14:paraId="0ED25295"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
                <w:bCs/>
                <w:szCs w:val="24"/>
              </w:rPr>
            </w:pPr>
            <w:r w:rsidRPr="00CC400A">
              <w:rPr>
                <w:b/>
                <w:bCs/>
                <w:szCs w:val="24"/>
              </w:rPr>
              <w:t>6.</w:t>
            </w:r>
          </w:p>
        </w:tc>
        <w:tc>
          <w:tcPr>
            <w:tcW w:w="3260" w:type="dxa"/>
            <w:tcBorders>
              <w:top w:val="single" w:sz="4" w:space="0" w:color="auto"/>
              <w:left w:val="single" w:sz="4" w:space="0" w:color="auto"/>
              <w:right w:val="single" w:sz="4" w:space="0" w:color="auto"/>
            </w:tcBorders>
            <w:shd w:val="clear" w:color="auto" w:fill="F2F2F2"/>
            <w:vAlign w:val="center"/>
          </w:tcPr>
          <w:p w14:paraId="35B6DE91"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
                <w:bCs/>
                <w:szCs w:val="24"/>
              </w:rPr>
            </w:pPr>
            <w:r w:rsidRPr="00CC400A">
              <w:rPr>
                <w:b/>
                <w:bCs/>
                <w:szCs w:val="24"/>
              </w:rPr>
              <w:t>Palydėjimo paslauga jaunuoliams (jų šeimoms)</w:t>
            </w:r>
          </w:p>
        </w:tc>
        <w:tc>
          <w:tcPr>
            <w:tcW w:w="3119" w:type="dxa"/>
            <w:gridSpan w:val="2"/>
            <w:tcBorders>
              <w:top w:val="single" w:sz="4" w:space="0" w:color="auto"/>
              <w:left w:val="single" w:sz="4" w:space="0" w:color="auto"/>
              <w:right w:val="single" w:sz="4" w:space="0" w:color="auto"/>
            </w:tcBorders>
            <w:shd w:val="clear" w:color="auto" w:fill="auto"/>
            <w:vAlign w:val="center"/>
          </w:tcPr>
          <w:p w14:paraId="4385429B" w14:textId="77777777" w:rsidR="00CC400A" w:rsidRPr="00CC400A" w:rsidRDefault="00CC400A" w:rsidP="00CC400A">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szCs w:val="24"/>
              </w:rPr>
            </w:pPr>
            <w:r w:rsidRPr="00CC400A">
              <w:rPr>
                <w:b/>
                <w:bCs/>
                <w:szCs w:val="24"/>
              </w:rPr>
              <w:t>Gavėjų skaičius, tenkantis 1 000 asmenų nuo 16 iki 24 metų savivaldybėje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A591DA8" w14:textId="77777777" w:rsidR="00CC400A" w:rsidRPr="00CC400A" w:rsidRDefault="00CC400A" w:rsidP="00CC400A">
            <w:pPr>
              <w:jc w:val="center"/>
              <w:rPr>
                <w:b/>
                <w:bCs/>
                <w:szCs w:val="24"/>
                <w:lang w:eastAsia="en-US"/>
              </w:rPr>
            </w:pPr>
            <w:r w:rsidRPr="00CC400A">
              <w:rPr>
                <w:b/>
                <w:bCs/>
                <w:szCs w:val="24"/>
                <w:lang w:eastAsia="en-US"/>
              </w:rPr>
              <w:t xml:space="preserve">2022 m. esama situacija Jurbarko rajono savivaldybėje </w:t>
            </w:r>
          </w:p>
          <w:p w14:paraId="77D39EB4" w14:textId="77777777" w:rsidR="00CC400A" w:rsidRPr="00CC400A" w:rsidRDefault="00CC400A" w:rsidP="00CC400A">
            <w:pPr>
              <w:jc w:val="center"/>
              <w:rPr>
                <w:b/>
                <w:bCs/>
                <w:szCs w:val="24"/>
                <w:lang w:eastAsia="en-US"/>
              </w:rPr>
            </w:pPr>
            <w:r w:rsidRPr="00CC400A">
              <w:rPr>
                <w:b/>
                <w:bCs/>
                <w:szCs w:val="24"/>
                <w:lang w:eastAsia="en-US"/>
              </w:rPr>
              <w:t>(1 000 gyventojų tenka</w:t>
            </w:r>
          </w:p>
          <w:p w14:paraId="0C7C5615"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szCs w:val="24"/>
                <w:lang w:eastAsia="en-US"/>
              </w:rPr>
            </w:pPr>
            <w:r w:rsidRPr="00CC400A">
              <w:rPr>
                <w:b/>
                <w:bCs/>
                <w:szCs w:val="24"/>
                <w:lang w:eastAsia="en-US"/>
              </w:rPr>
              <w:lastRenderedPageBreak/>
              <w:t>(2132 jaunuoliai)</w:t>
            </w:r>
          </w:p>
          <w:p w14:paraId="18FF0C51" w14:textId="77777777" w:rsidR="00CC400A" w:rsidRPr="00CC400A" w:rsidRDefault="00CC400A" w:rsidP="00CC400A">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
                <w:bCs/>
                <w:szCs w:val="24"/>
                <w:lang w:eastAsia="en-US"/>
              </w:rPr>
            </w:pPr>
          </w:p>
        </w:tc>
      </w:tr>
      <w:tr w:rsidR="004730D0" w:rsidRPr="004730D0" w14:paraId="022AA068" w14:textId="77777777" w:rsidTr="00444593">
        <w:tc>
          <w:tcPr>
            <w:tcW w:w="959" w:type="dxa"/>
            <w:tcBorders>
              <w:top w:val="single" w:sz="4" w:space="0" w:color="auto"/>
              <w:left w:val="single" w:sz="4" w:space="0" w:color="auto"/>
              <w:bottom w:val="single" w:sz="4" w:space="0" w:color="auto"/>
              <w:right w:val="single" w:sz="4" w:space="0" w:color="auto"/>
            </w:tcBorders>
          </w:tcPr>
          <w:p w14:paraId="06B60FD2"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Cs w:val="24"/>
              </w:rPr>
            </w:pPr>
            <w:r w:rsidRPr="00CC400A">
              <w:rPr>
                <w:szCs w:val="24"/>
              </w:rPr>
              <w:lastRenderedPageBreak/>
              <w:t>6.1.</w:t>
            </w:r>
          </w:p>
        </w:tc>
        <w:tc>
          <w:tcPr>
            <w:tcW w:w="3260" w:type="dxa"/>
            <w:tcBorders>
              <w:top w:val="single" w:sz="4" w:space="0" w:color="auto"/>
              <w:left w:val="single" w:sz="4" w:space="0" w:color="auto"/>
              <w:bottom w:val="single" w:sz="4" w:space="0" w:color="auto"/>
              <w:right w:val="single" w:sz="4" w:space="0" w:color="auto"/>
            </w:tcBorders>
          </w:tcPr>
          <w:p w14:paraId="1189A9EF"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Cs w:val="24"/>
              </w:rPr>
            </w:pPr>
            <w:r w:rsidRPr="00CC400A">
              <w:rPr>
                <w:szCs w:val="24"/>
              </w:rPr>
              <w:t>su laikinu apgyvendinimu</w:t>
            </w:r>
          </w:p>
          <w:p w14:paraId="6948E39A"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Cs w:val="24"/>
              </w:rPr>
            </w:pPr>
            <w:r w:rsidRPr="00CC400A">
              <w:rPr>
                <w:szCs w:val="24"/>
              </w:rPr>
              <w:t>(savarankiško gyvenimo namuose ar apsaugotame būste)</w:t>
            </w:r>
          </w:p>
        </w:tc>
        <w:tc>
          <w:tcPr>
            <w:tcW w:w="1701" w:type="dxa"/>
            <w:tcBorders>
              <w:top w:val="single" w:sz="4" w:space="0" w:color="auto"/>
              <w:left w:val="single" w:sz="4" w:space="0" w:color="auto"/>
              <w:bottom w:val="single" w:sz="4" w:space="0" w:color="auto"/>
              <w:right w:val="single" w:sz="4" w:space="0" w:color="auto"/>
            </w:tcBorders>
            <w:vAlign w:val="center"/>
          </w:tcPr>
          <w:p w14:paraId="2C508A7A" w14:textId="77777777" w:rsidR="00CC400A" w:rsidRPr="00CC400A" w:rsidRDefault="00CC400A" w:rsidP="00CC400A">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r w:rsidRPr="00CC400A">
              <w:rPr>
                <w:szCs w:val="24"/>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8DD23A4" w14:textId="77777777" w:rsidR="00CC400A" w:rsidRPr="00CC400A" w:rsidRDefault="00CC400A" w:rsidP="00CC400A">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r w:rsidRPr="00CC400A">
              <w:rPr>
                <w:szCs w:val="24"/>
              </w:rPr>
              <w:t>4</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6AD22B2" w14:textId="77777777" w:rsidR="00CC400A" w:rsidRPr="00CC400A" w:rsidRDefault="00CC400A" w:rsidP="00CC400A">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p>
          <w:p w14:paraId="7B18D184" w14:textId="77777777" w:rsidR="00CC400A" w:rsidRPr="00CC400A" w:rsidRDefault="00CC400A" w:rsidP="00CC400A">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r w:rsidRPr="00CC400A">
              <w:rPr>
                <w:szCs w:val="24"/>
              </w:rPr>
              <w:t>-</w:t>
            </w:r>
          </w:p>
        </w:tc>
      </w:tr>
      <w:tr w:rsidR="004730D0" w:rsidRPr="004730D0" w14:paraId="6273CC64" w14:textId="77777777" w:rsidTr="00444593">
        <w:tc>
          <w:tcPr>
            <w:tcW w:w="959" w:type="dxa"/>
            <w:tcBorders>
              <w:top w:val="single" w:sz="4" w:space="0" w:color="auto"/>
              <w:left w:val="single" w:sz="4" w:space="0" w:color="auto"/>
              <w:bottom w:val="single" w:sz="4" w:space="0" w:color="auto"/>
              <w:right w:val="single" w:sz="4" w:space="0" w:color="auto"/>
            </w:tcBorders>
          </w:tcPr>
          <w:p w14:paraId="3858552D"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Cs w:val="24"/>
              </w:rPr>
            </w:pPr>
            <w:r w:rsidRPr="00CC400A">
              <w:rPr>
                <w:szCs w:val="24"/>
              </w:rPr>
              <w:t>6.2.</w:t>
            </w:r>
          </w:p>
        </w:tc>
        <w:tc>
          <w:tcPr>
            <w:tcW w:w="3260" w:type="dxa"/>
            <w:tcBorders>
              <w:top w:val="single" w:sz="4" w:space="0" w:color="auto"/>
              <w:left w:val="single" w:sz="4" w:space="0" w:color="auto"/>
              <w:bottom w:val="single" w:sz="4" w:space="0" w:color="auto"/>
              <w:right w:val="single" w:sz="4" w:space="0" w:color="auto"/>
            </w:tcBorders>
          </w:tcPr>
          <w:p w14:paraId="2FC87D50"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Cs w:val="24"/>
              </w:rPr>
            </w:pPr>
            <w:r w:rsidRPr="00CC400A">
              <w:rPr>
                <w:szCs w:val="24"/>
              </w:rPr>
              <w:t>be laikino apgyvendinimo</w:t>
            </w:r>
          </w:p>
          <w:p w14:paraId="397C2800"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Cs w:val="24"/>
              </w:rPr>
            </w:pPr>
            <w:r w:rsidRPr="00CC400A">
              <w:rPr>
                <w:szCs w:val="24"/>
              </w:rPr>
              <w:t>(socialinių paslaugų įstaigoje ar asmens namuose)</w:t>
            </w:r>
          </w:p>
        </w:tc>
        <w:tc>
          <w:tcPr>
            <w:tcW w:w="1701" w:type="dxa"/>
            <w:tcBorders>
              <w:top w:val="single" w:sz="4" w:space="0" w:color="auto"/>
              <w:left w:val="single" w:sz="4" w:space="0" w:color="auto"/>
              <w:bottom w:val="single" w:sz="4" w:space="0" w:color="auto"/>
              <w:right w:val="single" w:sz="4" w:space="0" w:color="auto"/>
            </w:tcBorders>
            <w:vAlign w:val="center"/>
          </w:tcPr>
          <w:p w14:paraId="6B175BD8" w14:textId="77777777" w:rsidR="00CC400A" w:rsidRPr="00CC400A" w:rsidRDefault="00CC400A" w:rsidP="00CC400A">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r w:rsidRPr="00CC400A">
              <w:rPr>
                <w:szCs w:val="24"/>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A2B511F" w14:textId="77777777" w:rsidR="00CC400A" w:rsidRPr="00CC400A" w:rsidRDefault="00CC400A" w:rsidP="00CC400A">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r w:rsidRPr="00CC400A">
              <w:rPr>
                <w:szCs w:val="24"/>
              </w:rPr>
              <w:t>15</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AD40294" w14:textId="77777777" w:rsidR="00CC400A" w:rsidRPr="00CC400A" w:rsidRDefault="00CC400A" w:rsidP="00CC400A">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r w:rsidRPr="00CC400A">
              <w:rPr>
                <w:szCs w:val="24"/>
              </w:rPr>
              <w:t>-</w:t>
            </w:r>
          </w:p>
        </w:tc>
      </w:tr>
      <w:tr w:rsidR="004730D0" w:rsidRPr="004730D0" w14:paraId="74083987" w14:textId="77777777" w:rsidTr="00444593">
        <w:tc>
          <w:tcPr>
            <w:tcW w:w="959" w:type="dxa"/>
            <w:tcBorders>
              <w:top w:val="single" w:sz="4" w:space="0" w:color="auto"/>
              <w:left w:val="single" w:sz="4" w:space="0" w:color="auto"/>
              <w:bottom w:val="single" w:sz="4" w:space="0" w:color="auto"/>
              <w:right w:val="single" w:sz="4" w:space="0" w:color="auto"/>
            </w:tcBorders>
            <w:vAlign w:val="center"/>
          </w:tcPr>
          <w:p w14:paraId="0F751670"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
                <w:bCs/>
                <w:szCs w:val="24"/>
              </w:rPr>
            </w:pPr>
            <w:r w:rsidRPr="00CC400A">
              <w:rPr>
                <w:b/>
                <w:bCs/>
                <w:szCs w:val="24"/>
              </w:rPr>
              <w:t>6.3.</w:t>
            </w:r>
          </w:p>
        </w:tc>
        <w:tc>
          <w:tcPr>
            <w:tcW w:w="3260" w:type="dxa"/>
            <w:tcBorders>
              <w:top w:val="single" w:sz="4" w:space="0" w:color="auto"/>
              <w:left w:val="single" w:sz="4" w:space="0" w:color="auto"/>
              <w:bottom w:val="single" w:sz="4" w:space="0" w:color="auto"/>
              <w:right w:val="single" w:sz="4" w:space="0" w:color="auto"/>
            </w:tcBorders>
          </w:tcPr>
          <w:p w14:paraId="19EA6EB4"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
                <w:bCs/>
                <w:szCs w:val="24"/>
              </w:rPr>
            </w:pPr>
            <w:r w:rsidRPr="00CC400A">
              <w:rPr>
                <w:b/>
                <w:bCs/>
                <w:szCs w:val="24"/>
              </w:rPr>
              <w:t>Palydėjimo paslaugų gavėjų – jaunuolių – skaičius, tenkantis 1 000 asmenų nuo 16 iki 24 metų savivaldybėje, iš viso:</w:t>
            </w:r>
          </w:p>
        </w:tc>
        <w:tc>
          <w:tcPr>
            <w:tcW w:w="1701" w:type="dxa"/>
            <w:tcBorders>
              <w:top w:val="single" w:sz="4" w:space="0" w:color="auto"/>
              <w:left w:val="single" w:sz="4" w:space="0" w:color="auto"/>
              <w:bottom w:val="single" w:sz="4" w:space="0" w:color="auto"/>
              <w:right w:val="single" w:sz="4" w:space="0" w:color="auto"/>
            </w:tcBorders>
            <w:vAlign w:val="center"/>
          </w:tcPr>
          <w:p w14:paraId="51A5A2B7"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szCs w:val="24"/>
              </w:rPr>
            </w:pPr>
            <w:r w:rsidRPr="00CC400A">
              <w:rPr>
                <w:b/>
                <w:bCs/>
                <w:szCs w:val="24"/>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A603094"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szCs w:val="24"/>
              </w:rPr>
            </w:pPr>
            <w:r w:rsidRPr="00CC400A">
              <w:rPr>
                <w:b/>
                <w:bCs/>
                <w:szCs w:val="24"/>
              </w:rPr>
              <w:t>19</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7347F66"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szCs w:val="24"/>
              </w:rPr>
            </w:pPr>
            <w:r w:rsidRPr="00CC400A">
              <w:rPr>
                <w:b/>
                <w:bCs/>
                <w:szCs w:val="24"/>
              </w:rPr>
              <w:t>-</w:t>
            </w:r>
          </w:p>
        </w:tc>
      </w:tr>
      <w:tr w:rsidR="004730D0" w:rsidRPr="004730D0" w14:paraId="799F1A06" w14:textId="77777777" w:rsidTr="00444593">
        <w:trPr>
          <w:trHeight w:val="465"/>
        </w:trPr>
        <w:tc>
          <w:tcPr>
            <w:tcW w:w="959" w:type="dxa"/>
            <w:tcBorders>
              <w:top w:val="single" w:sz="4" w:space="0" w:color="auto"/>
              <w:left w:val="single" w:sz="4" w:space="0" w:color="auto"/>
              <w:right w:val="single" w:sz="4" w:space="0" w:color="auto"/>
            </w:tcBorders>
            <w:shd w:val="clear" w:color="auto" w:fill="F2F2F2"/>
            <w:vAlign w:val="center"/>
          </w:tcPr>
          <w:p w14:paraId="7A93E933"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
                <w:bCs/>
                <w:szCs w:val="24"/>
              </w:rPr>
            </w:pPr>
            <w:r w:rsidRPr="00CC400A">
              <w:rPr>
                <w:b/>
                <w:bCs/>
                <w:szCs w:val="24"/>
              </w:rPr>
              <w:t>7.</w:t>
            </w:r>
          </w:p>
        </w:tc>
        <w:tc>
          <w:tcPr>
            <w:tcW w:w="3260" w:type="dxa"/>
            <w:tcBorders>
              <w:top w:val="single" w:sz="4" w:space="0" w:color="auto"/>
              <w:left w:val="single" w:sz="4" w:space="0" w:color="auto"/>
              <w:right w:val="single" w:sz="4" w:space="0" w:color="auto"/>
            </w:tcBorders>
            <w:shd w:val="clear" w:color="auto" w:fill="F2F2F2"/>
            <w:vAlign w:val="center"/>
          </w:tcPr>
          <w:p w14:paraId="17663ECB"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
                <w:bCs/>
                <w:szCs w:val="24"/>
              </w:rPr>
            </w:pPr>
            <w:r w:rsidRPr="00CC400A">
              <w:rPr>
                <w:b/>
                <w:bCs/>
                <w:szCs w:val="24"/>
              </w:rPr>
              <w:t>Socialinės paslaugos socialinę riziką patiriantiems suaugusiems asmenims (jų šeimoms)</w:t>
            </w:r>
          </w:p>
        </w:tc>
        <w:tc>
          <w:tcPr>
            <w:tcW w:w="3119" w:type="dxa"/>
            <w:gridSpan w:val="2"/>
            <w:tcBorders>
              <w:top w:val="single" w:sz="4" w:space="0" w:color="auto"/>
              <w:left w:val="single" w:sz="4" w:space="0" w:color="auto"/>
              <w:right w:val="single" w:sz="4" w:space="0" w:color="auto"/>
            </w:tcBorders>
            <w:shd w:val="clear" w:color="auto" w:fill="auto"/>
          </w:tcPr>
          <w:p w14:paraId="4883AF90"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szCs w:val="24"/>
              </w:rPr>
            </w:pPr>
            <w:r w:rsidRPr="00CC400A">
              <w:rPr>
                <w:b/>
                <w:bCs/>
                <w:szCs w:val="24"/>
              </w:rPr>
              <w:t>Gavėjų skaičius, tenkantis 1 000 suaugusių asmenų savivaldybėje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EF2FB87" w14:textId="77777777" w:rsidR="00CC400A" w:rsidRPr="00CC400A" w:rsidRDefault="00CC400A" w:rsidP="00CC400A">
            <w:pPr>
              <w:jc w:val="center"/>
              <w:rPr>
                <w:b/>
                <w:bCs/>
                <w:szCs w:val="24"/>
                <w:lang w:eastAsia="en-US"/>
              </w:rPr>
            </w:pPr>
            <w:r w:rsidRPr="00CC400A">
              <w:rPr>
                <w:b/>
                <w:bCs/>
                <w:szCs w:val="24"/>
                <w:lang w:eastAsia="en-US"/>
              </w:rPr>
              <w:t xml:space="preserve">2022 m. esama situacija Jurbarko rajono savivaldybėje </w:t>
            </w:r>
          </w:p>
          <w:p w14:paraId="4AA8708A" w14:textId="77777777" w:rsidR="00CC400A" w:rsidRPr="00CC400A" w:rsidRDefault="00CC400A" w:rsidP="00CC400A">
            <w:pPr>
              <w:jc w:val="center"/>
              <w:rPr>
                <w:b/>
                <w:bCs/>
                <w:szCs w:val="24"/>
                <w:lang w:eastAsia="en-US"/>
              </w:rPr>
            </w:pPr>
            <w:r w:rsidRPr="00CC400A">
              <w:rPr>
                <w:b/>
                <w:bCs/>
                <w:szCs w:val="24"/>
                <w:lang w:eastAsia="en-US"/>
              </w:rPr>
              <w:t>(1 000 gyventojų tenka</w:t>
            </w:r>
          </w:p>
          <w:p w14:paraId="3AF239C5"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szCs w:val="24"/>
                <w:lang w:eastAsia="en-US"/>
              </w:rPr>
            </w:pPr>
            <w:r w:rsidRPr="00CC400A">
              <w:rPr>
                <w:b/>
                <w:bCs/>
                <w:szCs w:val="24"/>
                <w:lang w:eastAsia="en-US"/>
              </w:rPr>
              <w:t>14694 suaugę asmenys)</w:t>
            </w:r>
          </w:p>
        </w:tc>
      </w:tr>
      <w:tr w:rsidR="004730D0" w:rsidRPr="004730D0" w14:paraId="27D5A00A" w14:textId="77777777" w:rsidTr="00444593">
        <w:tc>
          <w:tcPr>
            <w:tcW w:w="959" w:type="dxa"/>
            <w:tcBorders>
              <w:top w:val="single" w:sz="4" w:space="0" w:color="auto"/>
              <w:left w:val="single" w:sz="4" w:space="0" w:color="auto"/>
              <w:bottom w:val="single" w:sz="4" w:space="0" w:color="auto"/>
              <w:right w:val="single" w:sz="4" w:space="0" w:color="auto"/>
            </w:tcBorders>
          </w:tcPr>
          <w:p w14:paraId="67B641C0"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trike/>
                <w:szCs w:val="24"/>
              </w:rPr>
            </w:pPr>
          </w:p>
          <w:p w14:paraId="56056067"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Cs w:val="24"/>
              </w:rPr>
            </w:pPr>
            <w:r w:rsidRPr="00CC400A">
              <w:rPr>
                <w:szCs w:val="24"/>
              </w:rPr>
              <w:t>7.1.</w:t>
            </w:r>
          </w:p>
        </w:tc>
        <w:tc>
          <w:tcPr>
            <w:tcW w:w="3260" w:type="dxa"/>
            <w:tcBorders>
              <w:top w:val="single" w:sz="4" w:space="0" w:color="auto"/>
              <w:left w:val="single" w:sz="4" w:space="0" w:color="auto"/>
              <w:bottom w:val="single" w:sz="4" w:space="0" w:color="auto"/>
              <w:right w:val="single" w:sz="4" w:space="0" w:color="auto"/>
            </w:tcBorders>
          </w:tcPr>
          <w:p w14:paraId="275040B6"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Cs w:val="24"/>
              </w:rPr>
            </w:pPr>
            <w:r w:rsidRPr="00CC400A">
              <w:rPr>
                <w:szCs w:val="24"/>
              </w:rPr>
              <w:t>Psichosocialinė pagalba</w:t>
            </w:r>
          </w:p>
          <w:p w14:paraId="4CCF522B"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Cs w:val="24"/>
              </w:rPr>
            </w:pPr>
            <w:r w:rsidRPr="00CC400A">
              <w:rPr>
                <w:szCs w:val="24"/>
              </w:rPr>
              <w:t>(socialinių paslaugų įstaigose ar asmens namuose)</w:t>
            </w:r>
          </w:p>
        </w:tc>
        <w:tc>
          <w:tcPr>
            <w:tcW w:w="1701" w:type="dxa"/>
            <w:tcBorders>
              <w:top w:val="single" w:sz="4" w:space="0" w:color="auto"/>
              <w:left w:val="single" w:sz="4" w:space="0" w:color="auto"/>
              <w:bottom w:val="single" w:sz="4" w:space="0" w:color="auto"/>
              <w:right w:val="single" w:sz="4" w:space="0" w:color="auto"/>
            </w:tcBorders>
            <w:vAlign w:val="center"/>
          </w:tcPr>
          <w:p w14:paraId="48902379"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r w:rsidRPr="00CC400A">
              <w:rPr>
                <w:szCs w:val="24"/>
              </w:rPr>
              <w:t>5</w:t>
            </w:r>
          </w:p>
        </w:tc>
        <w:tc>
          <w:tcPr>
            <w:tcW w:w="1418" w:type="dxa"/>
            <w:tcBorders>
              <w:top w:val="single" w:sz="4" w:space="0" w:color="auto"/>
              <w:left w:val="single" w:sz="4" w:space="0" w:color="auto"/>
              <w:bottom w:val="single" w:sz="4" w:space="0" w:color="auto"/>
              <w:right w:val="single" w:sz="4" w:space="0" w:color="auto"/>
            </w:tcBorders>
            <w:vAlign w:val="center"/>
          </w:tcPr>
          <w:p w14:paraId="5CADA95B"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r w:rsidRPr="00CC400A">
              <w:rPr>
                <w:szCs w:val="24"/>
              </w:rPr>
              <w:t>10</w:t>
            </w:r>
          </w:p>
        </w:tc>
        <w:tc>
          <w:tcPr>
            <w:tcW w:w="2268" w:type="dxa"/>
            <w:tcBorders>
              <w:top w:val="single" w:sz="4" w:space="0" w:color="auto"/>
              <w:left w:val="single" w:sz="4" w:space="0" w:color="auto"/>
              <w:bottom w:val="single" w:sz="4" w:space="0" w:color="auto"/>
              <w:right w:val="single" w:sz="4" w:space="0" w:color="auto"/>
            </w:tcBorders>
          </w:tcPr>
          <w:p w14:paraId="0D46DE14"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p>
          <w:p w14:paraId="72C26CD2"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r w:rsidRPr="00CC400A">
              <w:rPr>
                <w:szCs w:val="24"/>
              </w:rPr>
              <w:t>-</w:t>
            </w:r>
          </w:p>
        </w:tc>
      </w:tr>
      <w:tr w:rsidR="004730D0" w:rsidRPr="004730D0" w14:paraId="6897E2B4" w14:textId="77777777" w:rsidTr="00444593">
        <w:tc>
          <w:tcPr>
            <w:tcW w:w="959" w:type="dxa"/>
            <w:tcBorders>
              <w:top w:val="single" w:sz="4" w:space="0" w:color="auto"/>
              <w:left w:val="single" w:sz="4" w:space="0" w:color="auto"/>
              <w:bottom w:val="single" w:sz="4" w:space="0" w:color="auto"/>
              <w:right w:val="single" w:sz="4" w:space="0" w:color="auto"/>
            </w:tcBorders>
          </w:tcPr>
          <w:p w14:paraId="49695AE7"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Cs w:val="24"/>
              </w:rPr>
            </w:pPr>
            <w:r w:rsidRPr="00CC400A">
              <w:rPr>
                <w:szCs w:val="24"/>
              </w:rPr>
              <w:t>7.2.</w:t>
            </w:r>
          </w:p>
        </w:tc>
        <w:tc>
          <w:tcPr>
            <w:tcW w:w="3260" w:type="dxa"/>
            <w:tcBorders>
              <w:top w:val="single" w:sz="4" w:space="0" w:color="auto"/>
              <w:left w:val="single" w:sz="4" w:space="0" w:color="auto"/>
              <w:bottom w:val="single" w:sz="4" w:space="0" w:color="auto"/>
              <w:right w:val="single" w:sz="4" w:space="0" w:color="auto"/>
            </w:tcBorders>
          </w:tcPr>
          <w:p w14:paraId="69D11D64"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Cs w:val="24"/>
              </w:rPr>
            </w:pPr>
            <w:r w:rsidRPr="00CC400A">
              <w:rPr>
                <w:szCs w:val="24"/>
              </w:rPr>
              <w:t>Socialinių įgūdžių ugdymas, palaikymas ir (ar) atkūrimas socialinės priežiūros centruose (dienos centre, socialinių paslaugų centre, krizių centre, paramos šeimai centre ir kt.)</w:t>
            </w:r>
          </w:p>
        </w:tc>
        <w:tc>
          <w:tcPr>
            <w:tcW w:w="1701" w:type="dxa"/>
            <w:tcBorders>
              <w:top w:val="single" w:sz="4" w:space="0" w:color="auto"/>
              <w:left w:val="single" w:sz="4" w:space="0" w:color="auto"/>
              <w:bottom w:val="single" w:sz="4" w:space="0" w:color="auto"/>
              <w:right w:val="single" w:sz="4" w:space="0" w:color="auto"/>
            </w:tcBorders>
            <w:vAlign w:val="center"/>
          </w:tcPr>
          <w:p w14:paraId="16617E7D"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r w:rsidRPr="00CC400A">
              <w:rPr>
                <w:szCs w:val="24"/>
              </w:rPr>
              <w:t>2</w:t>
            </w:r>
          </w:p>
        </w:tc>
        <w:tc>
          <w:tcPr>
            <w:tcW w:w="1418" w:type="dxa"/>
            <w:tcBorders>
              <w:top w:val="single" w:sz="4" w:space="0" w:color="auto"/>
              <w:left w:val="single" w:sz="4" w:space="0" w:color="auto"/>
              <w:bottom w:val="single" w:sz="4" w:space="0" w:color="auto"/>
              <w:right w:val="single" w:sz="4" w:space="0" w:color="auto"/>
            </w:tcBorders>
            <w:vAlign w:val="center"/>
          </w:tcPr>
          <w:p w14:paraId="353E503C" w14:textId="77777777" w:rsidR="00CC400A" w:rsidRPr="00CC400A" w:rsidRDefault="00CC400A" w:rsidP="00CC400A">
            <w:pPr>
              <w:ind w:left="31"/>
              <w:jc w:val="center"/>
              <w:rPr>
                <w:szCs w:val="24"/>
              </w:rPr>
            </w:pPr>
            <w:r w:rsidRPr="00CC400A">
              <w:rPr>
                <w:szCs w:val="24"/>
              </w:rPr>
              <w:t>3,5</w:t>
            </w:r>
          </w:p>
        </w:tc>
        <w:tc>
          <w:tcPr>
            <w:tcW w:w="2268" w:type="dxa"/>
            <w:tcBorders>
              <w:top w:val="single" w:sz="4" w:space="0" w:color="auto"/>
              <w:left w:val="single" w:sz="4" w:space="0" w:color="auto"/>
              <w:bottom w:val="single" w:sz="4" w:space="0" w:color="auto"/>
              <w:right w:val="single" w:sz="4" w:space="0" w:color="auto"/>
            </w:tcBorders>
          </w:tcPr>
          <w:p w14:paraId="3298EAEF" w14:textId="77777777" w:rsidR="00CC400A" w:rsidRPr="00CC400A" w:rsidRDefault="00CC400A" w:rsidP="00CC400A">
            <w:pPr>
              <w:ind w:left="31"/>
              <w:jc w:val="center"/>
              <w:rPr>
                <w:szCs w:val="24"/>
              </w:rPr>
            </w:pPr>
          </w:p>
          <w:p w14:paraId="2F79A433" w14:textId="77777777" w:rsidR="00CC400A" w:rsidRPr="00CC400A" w:rsidRDefault="00CC400A" w:rsidP="00CC400A">
            <w:pPr>
              <w:ind w:left="31"/>
              <w:jc w:val="center"/>
              <w:rPr>
                <w:szCs w:val="24"/>
              </w:rPr>
            </w:pPr>
          </w:p>
          <w:p w14:paraId="689CF60B" w14:textId="77777777" w:rsidR="00CC400A" w:rsidRPr="00CC400A" w:rsidRDefault="00CC400A" w:rsidP="00CC400A">
            <w:pPr>
              <w:ind w:left="31"/>
              <w:jc w:val="center"/>
              <w:rPr>
                <w:szCs w:val="24"/>
              </w:rPr>
            </w:pPr>
            <w:r w:rsidRPr="00CC400A">
              <w:rPr>
                <w:szCs w:val="24"/>
              </w:rPr>
              <w:t>-</w:t>
            </w:r>
          </w:p>
        </w:tc>
      </w:tr>
      <w:tr w:rsidR="004730D0" w:rsidRPr="004730D0" w14:paraId="4F585C2F" w14:textId="77777777" w:rsidTr="00444593">
        <w:tc>
          <w:tcPr>
            <w:tcW w:w="959" w:type="dxa"/>
            <w:tcBorders>
              <w:top w:val="single" w:sz="4" w:space="0" w:color="auto"/>
              <w:left w:val="single" w:sz="4" w:space="0" w:color="auto"/>
              <w:bottom w:val="single" w:sz="4" w:space="0" w:color="auto"/>
              <w:right w:val="single" w:sz="4" w:space="0" w:color="auto"/>
            </w:tcBorders>
          </w:tcPr>
          <w:p w14:paraId="25E10402"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Cs w:val="24"/>
              </w:rPr>
            </w:pPr>
            <w:r w:rsidRPr="00CC400A">
              <w:rPr>
                <w:szCs w:val="24"/>
              </w:rPr>
              <w:t>7.3.</w:t>
            </w:r>
          </w:p>
        </w:tc>
        <w:tc>
          <w:tcPr>
            <w:tcW w:w="3260" w:type="dxa"/>
            <w:tcBorders>
              <w:top w:val="single" w:sz="4" w:space="0" w:color="auto"/>
              <w:left w:val="single" w:sz="4" w:space="0" w:color="auto"/>
              <w:bottom w:val="single" w:sz="4" w:space="0" w:color="auto"/>
              <w:right w:val="single" w:sz="4" w:space="0" w:color="auto"/>
            </w:tcBorders>
          </w:tcPr>
          <w:p w14:paraId="44639ACA"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Cs w:val="24"/>
              </w:rPr>
            </w:pPr>
            <w:r w:rsidRPr="00CC400A">
              <w:rPr>
                <w:szCs w:val="24"/>
              </w:rPr>
              <w:t>Apgyvendinimas savarankiško gyvenimo namuose</w:t>
            </w:r>
          </w:p>
        </w:tc>
        <w:tc>
          <w:tcPr>
            <w:tcW w:w="1701" w:type="dxa"/>
            <w:tcBorders>
              <w:top w:val="single" w:sz="4" w:space="0" w:color="auto"/>
              <w:left w:val="single" w:sz="4" w:space="0" w:color="auto"/>
              <w:bottom w:val="single" w:sz="4" w:space="0" w:color="auto"/>
              <w:right w:val="single" w:sz="4" w:space="0" w:color="auto"/>
            </w:tcBorders>
            <w:vAlign w:val="center"/>
          </w:tcPr>
          <w:p w14:paraId="3C361DF6"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r w:rsidRPr="00CC400A">
              <w:rPr>
                <w:szCs w:val="24"/>
              </w:rPr>
              <w:t>0,3</w:t>
            </w:r>
          </w:p>
        </w:tc>
        <w:tc>
          <w:tcPr>
            <w:tcW w:w="1418" w:type="dxa"/>
            <w:tcBorders>
              <w:top w:val="single" w:sz="4" w:space="0" w:color="auto"/>
              <w:left w:val="single" w:sz="4" w:space="0" w:color="auto"/>
              <w:bottom w:val="single" w:sz="4" w:space="0" w:color="auto"/>
              <w:right w:val="single" w:sz="4" w:space="0" w:color="auto"/>
            </w:tcBorders>
            <w:vAlign w:val="center"/>
          </w:tcPr>
          <w:p w14:paraId="03283366"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r w:rsidRPr="00CC400A">
              <w:rPr>
                <w:szCs w:val="24"/>
              </w:rPr>
              <w:t>1</w:t>
            </w:r>
          </w:p>
        </w:tc>
        <w:tc>
          <w:tcPr>
            <w:tcW w:w="2268" w:type="dxa"/>
            <w:tcBorders>
              <w:top w:val="single" w:sz="4" w:space="0" w:color="auto"/>
              <w:left w:val="single" w:sz="4" w:space="0" w:color="auto"/>
              <w:bottom w:val="single" w:sz="4" w:space="0" w:color="auto"/>
              <w:right w:val="single" w:sz="4" w:space="0" w:color="auto"/>
            </w:tcBorders>
          </w:tcPr>
          <w:p w14:paraId="3848790B"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r w:rsidRPr="00CC400A">
              <w:rPr>
                <w:szCs w:val="24"/>
              </w:rPr>
              <w:t>-</w:t>
            </w:r>
          </w:p>
        </w:tc>
      </w:tr>
      <w:tr w:rsidR="004730D0" w:rsidRPr="004730D0" w14:paraId="3412BACA" w14:textId="77777777" w:rsidTr="00444593">
        <w:tc>
          <w:tcPr>
            <w:tcW w:w="959" w:type="dxa"/>
            <w:tcBorders>
              <w:top w:val="single" w:sz="4" w:space="0" w:color="auto"/>
              <w:left w:val="single" w:sz="4" w:space="0" w:color="auto"/>
              <w:bottom w:val="single" w:sz="4" w:space="0" w:color="auto"/>
              <w:right w:val="single" w:sz="4" w:space="0" w:color="auto"/>
            </w:tcBorders>
          </w:tcPr>
          <w:p w14:paraId="0BD568F8"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Cs w:val="24"/>
              </w:rPr>
            </w:pPr>
            <w:r w:rsidRPr="00CC400A">
              <w:rPr>
                <w:szCs w:val="24"/>
              </w:rPr>
              <w:t>7.4.</w:t>
            </w:r>
          </w:p>
        </w:tc>
        <w:tc>
          <w:tcPr>
            <w:tcW w:w="3260" w:type="dxa"/>
            <w:tcBorders>
              <w:top w:val="single" w:sz="4" w:space="0" w:color="auto"/>
              <w:left w:val="single" w:sz="4" w:space="0" w:color="auto"/>
              <w:bottom w:val="single" w:sz="4" w:space="0" w:color="auto"/>
              <w:right w:val="single" w:sz="4" w:space="0" w:color="auto"/>
            </w:tcBorders>
          </w:tcPr>
          <w:p w14:paraId="1528A92B"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Cs w:val="24"/>
                <w:lang w:eastAsia="en-US"/>
              </w:rPr>
            </w:pPr>
            <w:r w:rsidRPr="00CC400A">
              <w:rPr>
                <w:szCs w:val="24"/>
                <w:lang w:eastAsia="en-US"/>
              </w:rPr>
              <w:t>Intensyvi krizių įveikimo pagalba</w:t>
            </w:r>
          </w:p>
          <w:p w14:paraId="53EE9D81"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trike/>
                <w:szCs w:val="24"/>
              </w:rPr>
            </w:pPr>
            <w:r w:rsidRPr="00CC400A">
              <w:rPr>
                <w:szCs w:val="24"/>
                <w:lang w:eastAsia="en-US"/>
              </w:rPr>
              <w:t>(krizių centre, kitose socialinių paslaugų įstaigose):</w:t>
            </w:r>
          </w:p>
        </w:tc>
        <w:tc>
          <w:tcPr>
            <w:tcW w:w="1701" w:type="dxa"/>
            <w:tcBorders>
              <w:top w:val="single" w:sz="4" w:space="0" w:color="auto"/>
              <w:left w:val="single" w:sz="4" w:space="0" w:color="auto"/>
              <w:bottom w:val="single" w:sz="4" w:space="0" w:color="auto"/>
              <w:right w:val="single" w:sz="4" w:space="0" w:color="auto"/>
            </w:tcBorders>
            <w:vAlign w:val="center"/>
          </w:tcPr>
          <w:p w14:paraId="041D3143"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r w:rsidRPr="00CC400A">
              <w:rPr>
                <w:szCs w:val="24"/>
              </w:rPr>
              <w:t>1,9</w:t>
            </w:r>
          </w:p>
        </w:tc>
        <w:tc>
          <w:tcPr>
            <w:tcW w:w="1418" w:type="dxa"/>
            <w:tcBorders>
              <w:top w:val="single" w:sz="4" w:space="0" w:color="auto"/>
              <w:left w:val="single" w:sz="4" w:space="0" w:color="auto"/>
              <w:bottom w:val="single" w:sz="4" w:space="0" w:color="auto"/>
              <w:right w:val="single" w:sz="4" w:space="0" w:color="auto"/>
            </w:tcBorders>
            <w:vAlign w:val="center"/>
          </w:tcPr>
          <w:p w14:paraId="6EF7912F"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r w:rsidRPr="00CC400A">
              <w:rPr>
                <w:szCs w:val="24"/>
              </w:rPr>
              <w:t>3,5</w:t>
            </w:r>
          </w:p>
        </w:tc>
        <w:tc>
          <w:tcPr>
            <w:tcW w:w="2268" w:type="dxa"/>
            <w:tcBorders>
              <w:top w:val="single" w:sz="4" w:space="0" w:color="auto"/>
              <w:left w:val="single" w:sz="4" w:space="0" w:color="auto"/>
              <w:bottom w:val="single" w:sz="4" w:space="0" w:color="auto"/>
              <w:right w:val="single" w:sz="4" w:space="0" w:color="auto"/>
            </w:tcBorders>
          </w:tcPr>
          <w:p w14:paraId="2A899A9B"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p>
          <w:p w14:paraId="7BFD00C0"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r w:rsidRPr="00CC400A">
              <w:rPr>
                <w:szCs w:val="24"/>
              </w:rPr>
              <w:t>1,02</w:t>
            </w:r>
          </w:p>
        </w:tc>
      </w:tr>
      <w:tr w:rsidR="004730D0" w:rsidRPr="004730D0" w14:paraId="3E9D710F" w14:textId="77777777" w:rsidTr="00444593">
        <w:tc>
          <w:tcPr>
            <w:tcW w:w="959" w:type="dxa"/>
            <w:tcBorders>
              <w:top w:val="single" w:sz="4" w:space="0" w:color="auto"/>
              <w:left w:val="single" w:sz="4" w:space="0" w:color="auto"/>
              <w:bottom w:val="single" w:sz="4" w:space="0" w:color="auto"/>
              <w:right w:val="single" w:sz="4" w:space="0" w:color="auto"/>
            </w:tcBorders>
          </w:tcPr>
          <w:p w14:paraId="4D94A6BB"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Cs w:val="24"/>
              </w:rPr>
            </w:pPr>
            <w:r w:rsidRPr="00CC400A">
              <w:rPr>
                <w:szCs w:val="24"/>
              </w:rPr>
              <w:t>7.4.1.</w:t>
            </w:r>
          </w:p>
        </w:tc>
        <w:tc>
          <w:tcPr>
            <w:tcW w:w="3260" w:type="dxa"/>
            <w:tcBorders>
              <w:top w:val="single" w:sz="4" w:space="0" w:color="auto"/>
              <w:left w:val="single" w:sz="4" w:space="0" w:color="auto"/>
              <w:bottom w:val="single" w:sz="4" w:space="0" w:color="auto"/>
              <w:right w:val="single" w:sz="4" w:space="0" w:color="auto"/>
            </w:tcBorders>
          </w:tcPr>
          <w:p w14:paraId="5ACD3B7C"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Cs w:val="24"/>
                <w:lang w:eastAsia="en-US"/>
              </w:rPr>
            </w:pPr>
            <w:r w:rsidRPr="00CC400A">
              <w:rPr>
                <w:szCs w:val="24"/>
                <w:lang w:eastAsia="en-US"/>
              </w:rPr>
              <w:t xml:space="preserve">su laikinu apgyvendinimu </w:t>
            </w:r>
          </w:p>
        </w:tc>
        <w:tc>
          <w:tcPr>
            <w:tcW w:w="1701" w:type="dxa"/>
            <w:tcBorders>
              <w:top w:val="single" w:sz="4" w:space="0" w:color="auto"/>
              <w:left w:val="single" w:sz="4" w:space="0" w:color="auto"/>
              <w:bottom w:val="single" w:sz="4" w:space="0" w:color="auto"/>
              <w:right w:val="single" w:sz="4" w:space="0" w:color="auto"/>
            </w:tcBorders>
            <w:vAlign w:val="center"/>
          </w:tcPr>
          <w:p w14:paraId="0E6FDEF0"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r w:rsidRPr="00CC400A">
              <w:rPr>
                <w:szCs w:val="24"/>
              </w:rPr>
              <w:t>0.4</w:t>
            </w:r>
          </w:p>
        </w:tc>
        <w:tc>
          <w:tcPr>
            <w:tcW w:w="1418" w:type="dxa"/>
            <w:tcBorders>
              <w:top w:val="single" w:sz="4" w:space="0" w:color="auto"/>
              <w:left w:val="single" w:sz="4" w:space="0" w:color="auto"/>
              <w:bottom w:val="single" w:sz="4" w:space="0" w:color="auto"/>
              <w:right w:val="single" w:sz="4" w:space="0" w:color="auto"/>
            </w:tcBorders>
            <w:vAlign w:val="center"/>
          </w:tcPr>
          <w:p w14:paraId="74C85D53"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r w:rsidRPr="00CC400A">
              <w:rPr>
                <w:szCs w:val="24"/>
              </w:rPr>
              <w:t>1</w:t>
            </w:r>
          </w:p>
        </w:tc>
        <w:tc>
          <w:tcPr>
            <w:tcW w:w="2268" w:type="dxa"/>
            <w:tcBorders>
              <w:top w:val="single" w:sz="4" w:space="0" w:color="auto"/>
              <w:left w:val="single" w:sz="4" w:space="0" w:color="auto"/>
              <w:bottom w:val="single" w:sz="4" w:space="0" w:color="auto"/>
              <w:right w:val="single" w:sz="4" w:space="0" w:color="auto"/>
            </w:tcBorders>
          </w:tcPr>
          <w:p w14:paraId="45B12593"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p>
          <w:p w14:paraId="37FB4BF3"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r w:rsidRPr="00CC400A">
              <w:rPr>
                <w:szCs w:val="24"/>
              </w:rPr>
              <w:t>1,02</w:t>
            </w:r>
          </w:p>
        </w:tc>
      </w:tr>
      <w:tr w:rsidR="004730D0" w:rsidRPr="004730D0" w14:paraId="6BD010B1" w14:textId="77777777" w:rsidTr="00444593">
        <w:tc>
          <w:tcPr>
            <w:tcW w:w="959" w:type="dxa"/>
            <w:tcBorders>
              <w:top w:val="single" w:sz="4" w:space="0" w:color="auto"/>
              <w:left w:val="single" w:sz="4" w:space="0" w:color="auto"/>
              <w:bottom w:val="single" w:sz="4" w:space="0" w:color="auto"/>
              <w:right w:val="single" w:sz="4" w:space="0" w:color="auto"/>
            </w:tcBorders>
          </w:tcPr>
          <w:p w14:paraId="390726BD"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Cs w:val="24"/>
              </w:rPr>
            </w:pPr>
            <w:r w:rsidRPr="00CC400A">
              <w:rPr>
                <w:szCs w:val="24"/>
              </w:rPr>
              <w:t>7.4.2.</w:t>
            </w:r>
          </w:p>
        </w:tc>
        <w:tc>
          <w:tcPr>
            <w:tcW w:w="3260" w:type="dxa"/>
            <w:tcBorders>
              <w:top w:val="single" w:sz="4" w:space="0" w:color="auto"/>
              <w:left w:val="single" w:sz="4" w:space="0" w:color="auto"/>
              <w:bottom w:val="single" w:sz="4" w:space="0" w:color="auto"/>
              <w:right w:val="single" w:sz="4" w:space="0" w:color="auto"/>
            </w:tcBorders>
          </w:tcPr>
          <w:p w14:paraId="6265F5C7"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trike/>
                <w:szCs w:val="24"/>
              </w:rPr>
            </w:pPr>
            <w:r w:rsidRPr="00CC400A">
              <w:rPr>
                <w:szCs w:val="24"/>
                <w:lang w:eastAsia="en-US"/>
              </w:rPr>
              <w:t xml:space="preserve">be laikino apgyvendinimo </w:t>
            </w:r>
          </w:p>
        </w:tc>
        <w:tc>
          <w:tcPr>
            <w:tcW w:w="1701" w:type="dxa"/>
            <w:tcBorders>
              <w:top w:val="single" w:sz="4" w:space="0" w:color="auto"/>
              <w:left w:val="single" w:sz="4" w:space="0" w:color="auto"/>
              <w:bottom w:val="single" w:sz="4" w:space="0" w:color="auto"/>
              <w:right w:val="single" w:sz="4" w:space="0" w:color="auto"/>
            </w:tcBorders>
            <w:vAlign w:val="center"/>
          </w:tcPr>
          <w:p w14:paraId="7C92BA51"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r w:rsidRPr="00CC400A">
              <w:rPr>
                <w:szCs w:val="24"/>
              </w:rPr>
              <w:t>1,5</w:t>
            </w:r>
          </w:p>
        </w:tc>
        <w:tc>
          <w:tcPr>
            <w:tcW w:w="1418" w:type="dxa"/>
            <w:tcBorders>
              <w:top w:val="single" w:sz="4" w:space="0" w:color="auto"/>
              <w:left w:val="single" w:sz="4" w:space="0" w:color="auto"/>
              <w:bottom w:val="single" w:sz="4" w:space="0" w:color="auto"/>
              <w:right w:val="single" w:sz="4" w:space="0" w:color="auto"/>
            </w:tcBorders>
            <w:vAlign w:val="center"/>
          </w:tcPr>
          <w:p w14:paraId="2402AC44"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r w:rsidRPr="00CC400A">
              <w:rPr>
                <w:szCs w:val="24"/>
              </w:rPr>
              <w:t>2,5</w:t>
            </w:r>
          </w:p>
        </w:tc>
        <w:tc>
          <w:tcPr>
            <w:tcW w:w="2268" w:type="dxa"/>
            <w:tcBorders>
              <w:top w:val="single" w:sz="4" w:space="0" w:color="auto"/>
              <w:left w:val="single" w:sz="4" w:space="0" w:color="auto"/>
              <w:bottom w:val="single" w:sz="4" w:space="0" w:color="auto"/>
              <w:right w:val="single" w:sz="4" w:space="0" w:color="auto"/>
            </w:tcBorders>
          </w:tcPr>
          <w:p w14:paraId="1597637B"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r w:rsidRPr="00CC400A">
              <w:rPr>
                <w:szCs w:val="24"/>
              </w:rPr>
              <w:t>-</w:t>
            </w:r>
          </w:p>
        </w:tc>
      </w:tr>
      <w:tr w:rsidR="004730D0" w:rsidRPr="004730D0" w14:paraId="35C6931B" w14:textId="77777777" w:rsidTr="00444593">
        <w:tc>
          <w:tcPr>
            <w:tcW w:w="959" w:type="dxa"/>
            <w:tcBorders>
              <w:top w:val="single" w:sz="4" w:space="0" w:color="auto"/>
              <w:left w:val="single" w:sz="4" w:space="0" w:color="auto"/>
              <w:bottom w:val="single" w:sz="4" w:space="0" w:color="auto"/>
              <w:right w:val="single" w:sz="4" w:space="0" w:color="auto"/>
            </w:tcBorders>
          </w:tcPr>
          <w:p w14:paraId="281D3A2F"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Cs w:val="24"/>
              </w:rPr>
            </w:pPr>
            <w:r w:rsidRPr="00CC400A">
              <w:rPr>
                <w:szCs w:val="24"/>
              </w:rPr>
              <w:t>7.5.</w:t>
            </w:r>
          </w:p>
        </w:tc>
        <w:tc>
          <w:tcPr>
            <w:tcW w:w="3260" w:type="dxa"/>
            <w:tcBorders>
              <w:top w:val="single" w:sz="4" w:space="0" w:color="auto"/>
              <w:left w:val="single" w:sz="4" w:space="0" w:color="auto"/>
              <w:bottom w:val="single" w:sz="4" w:space="0" w:color="auto"/>
              <w:right w:val="single" w:sz="4" w:space="0" w:color="auto"/>
            </w:tcBorders>
          </w:tcPr>
          <w:p w14:paraId="044DD580"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Cs w:val="24"/>
                <w:lang w:val="en-US"/>
              </w:rPr>
            </w:pPr>
            <w:r w:rsidRPr="00CC400A">
              <w:rPr>
                <w:szCs w:val="24"/>
              </w:rPr>
              <w:t xml:space="preserve">Apgyvendinimas nakvynės namuose ir laikinas </w:t>
            </w:r>
            <w:proofErr w:type="spellStart"/>
            <w:r w:rsidRPr="00CC400A">
              <w:rPr>
                <w:szCs w:val="24"/>
              </w:rPr>
              <w:t>apnakvindinimas</w:t>
            </w:r>
            <w:proofErr w:type="spellEnd"/>
            <w:r w:rsidRPr="00CC400A">
              <w:rPr>
                <w:szCs w:val="24"/>
              </w:rPr>
              <w:t xml:space="preserve"> laikino </w:t>
            </w:r>
            <w:proofErr w:type="spellStart"/>
            <w:r w:rsidRPr="00CC400A">
              <w:rPr>
                <w:szCs w:val="24"/>
              </w:rPr>
              <w:t>apnakvindinimo</w:t>
            </w:r>
            <w:proofErr w:type="spellEnd"/>
            <w:r w:rsidRPr="00CC400A">
              <w:rPr>
                <w:szCs w:val="24"/>
              </w:rPr>
              <w:t xml:space="preserve"> įstaigose</w:t>
            </w:r>
          </w:p>
        </w:tc>
        <w:tc>
          <w:tcPr>
            <w:tcW w:w="1701" w:type="dxa"/>
            <w:tcBorders>
              <w:top w:val="single" w:sz="4" w:space="0" w:color="auto"/>
              <w:left w:val="single" w:sz="4" w:space="0" w:color="auto"/>
              <w:bottom w:val="single" w:sz="4" w:space="0" w:color="auto"/>
              <w:right w:val="single" w:sz="4" w:space="0" w:color="auto"/>
            </w:tcBorders>
            <w:vAlign w:val="center"/>
          </w:tcPr>
          <w:p w14:paraId="39043A5C"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r w:rsidRPr="00CC400A">
              <w:rPr>
                <w:szCs w:val="24"/>
              </w:rPr>
              <w:t>1,5</w:t>
            </w:r>
          </w:p>
        </w:tc>
        <w:tc>
          <w:tcPr>
            <w:tcW w:w="1418" w:type="dxa"/>
            <w:tcBorders>
              <w:top w:val="single" w:sz="4" w:space="0" w:color="auto"/>
              <w:left w:val="single" w:sz="4" w:space="0" w:color="auto"/>
              <w:bottom w:val="single" w:sz="4" w:space="0" w:color="auto"/>
              <w:right w:val="single" w:sz="4" w:space="0" w:color="auto"/>
            </w:tcBorders>
            <w:vAlign w:val="center"/>
          </w:tcPr>
          <w:p w14:paraId="723FB15D"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r w:rsidRPr="00CC400A">
              <w:rPr>
                <w:szCs w:val="24"/>
              </w:rPr>
              <w:t>2,5</w:t>
            </w:r>
          </w:p>
        </w:tc>
        <w:tc>
          <w:tcPr>
            <w:tcW w:w="2268" w:type="dxa"/>
            <w:tcBorders>
              <w:top w:val="single" w:sz="4" w:space="0" w:color="auto"/>
              <w:left w:val="single" w:sz="4" w:space="0" w:color="auto"/>
              <w:bottom w:val="single" w:sz="4" w:space="0" w:color="auto"/>
              <w:right w:val="single" w:sz="4" w:space="0" w:color="auto"/>
            </w:tcBorders>
          </w:tcPr>
          <w:p w14:paraId="108423BD"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p>
          <w:p w14:paraId="385BD351"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r w:rsidRPr="00CC400A">
              <w:rPr>
                <w:szCs w:val="24"/>
              </w:rPr>
              <w:t>0,75</w:t>
            </w:r>
          </w:p>
        </w:tc>
      </w:tr>
      <w:tr w:rsidR="004730D0" w:rsidRPr="004730D0" w14:paraId="6DBCBADB" w14:textId="77777777" w:rsidTr="00444593">
        <w:tc>
          <w:tcPr>
            <w:tcW w:w="959" w:type="dxa"/>
            <w:tcBorders>
              <w:top w:val="single" w:sz="4" w:space="0" w:color="auto"/>
              <w:left w:val="single" w:sz="4" w:space="0" w:color="auto"/>
              <w:bottom w:val="single" w:sz="4" w:space="0" w:color="auto"/>
              <w:right w:val="single" w:sz="4" w:space="0" w:color="auto"/>
            </w:tcBorders>
          </w:tcPr>
          <w:p w14:paraId="1E0653FE"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Cs w:val="24"/>
              </w:rPr>
            </w:pPr>
            <w:r w:rsidRPr="00CC400A">
              <w:rPr>
                <w:szCs w:val="24"/>
              </w:rPr>
              <w:t>7.6.</w:t>
            </w:r>
          </w:p>
        </w:tc>
        <w:tc>
          <w:tcPr>
            <w:tcW w:w="3260" w:type="dxa"/>
            <w:tcBorders>
              <w:top w:val="single" w:sz="4" w:space="0" w:color="auto"/>
              <w:left w:val="single" w:sz="4" w:space="0" w:color="auto"/>
              <w:bottom w:val="single" w:sz="4" w:space="0" w:color="auto"/>
              <w:right w:val="single" w:sz="4" w:space="0" w:color="auto"/>
            </w:tcBorders>
          </w:tcPr>
          <w:p w14:paraId="73D1014D"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Cs w:val="24"/>
              </w:rPr>
            </w:pPr>
            <w:r w:rsidRPr="00CC400A">
              <w:rPr>
                <w:szCs w:val="24"/>
              </w:rPr>
              <w:t>Trumpalaikė socialinė globa psichologinės bei socialinės reabilitacijos įstaigose asmenims, priklausomiems nuo psichoaktyviųjų medžiagų</w:t>
            </w:r>
          </w:p>
        </w:tc>
        <w:tc>
          <w:tcPr>
            <w:tcW w:w="1701" w:type="dxa"/>
            <w:tcBorders>
              <w:top w:val="single" w:sz="4" w:space="0" w:color="auto"/>
              <w:left w:val="single" w:sz="4" w:space="0" w:color="auto"/>
              <w:bottom w:val="single" w:sz="4" w:space="0" w:color="auto"/>
              <w:right w:val="single" w:sz="4" w:space="0" w:color="auto"/>
            </w:tcBorders>
            <w:vAlign w:val="center"/>
          </w:tcPr>
          <w:p w14:paraId="342BD27F"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r w:rsidRPr="00CC400A">
              <w:rPr>
                <w:szCs w:val="24"/>
              </w:rPr>
              <w:t>0,3</w:t>
            </w:r>
          </w:p>
        </w:tc>
        <w:tc>
          <w:tcPr>
            <w:tcW w:w="1418" w:type="dxa"/>
            <w:tcBorders>
              <w:top w:val="single" w:sz="4" w:space="0" w:color="auto"/>
              <w:left w:val="single" w:sz="4" w:space="0" w:color="auto"/>
              <w:bottom w:val="single" w:sz="4" w:space="0" w:color="auto"/>
              <w:right w:val="single" w:sz="4" w:space="0" w:color="auto"/>
            </w:tcBorders>
            <w:vAlign w:val="center"/>
          </w:tcPr>
          <w:p w14:paraId="10371ECB"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r w:rsidRPr="00CC400A">
              <w:rPr>
                <w:szCs w:val="24"/>
              </w:rPr>
              <w:t>0,5</w:t>
            </w:r>
          </w:p>
        </w:tc>
        <w:tc>
          <w:tcPr>
            <w:tcW w:w="2268" w:type="dxa"/>
            <w:tcBorders>
              <w:top w:val="single" w:sz="4" w:space="0" w:color="auto"/>
              <w:left w:val="single" w:sz="4" w:space="0" w:color="auto"/>
              <w:bottom w:val="single" w:sz="4" w:space="0" w:color="auto"/>
              <w:right w:val="single" w:sz="4" w:space="0" w:color="auto"/>
            </w:tcBorders>
          </w:tcPr>
          <w:p w14:paraId="2DA4FE41"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p>
          <w:p w14:paraId="2DBAD968"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p>
          <w:p w14:paraId="743343CB"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Cs w:val="24"/>
              </w:rPr>
            </w:pPr>
            <w:r w:rsidRPr="00CC400A">
              <w:rPr>
                <w:szCs w:val="24"/>
              </w:rPr>
              <w:t>-</w:t>
            </w:r>
          </w:p>
        </w:tc>
      </w:tr>
      <w:tr w:rsidR="004730D0" w:rsidRPr="004730D0" w14:paraId="49CE2D10" w14:textId="77777777" w:rsidTr="00444593">
        <w:tc>
          <w:tcPr>
            <w:tcW w:w="959" w:type="dxa"/>
            <w:tcBorders>
              <w:top w:val="single" w:sz="4" w:space="0" w:color="auto"/>
              <w:left w:val="single" w:sz="4" w:space="0" w:color="auto"/>
              <w:bottom w:val="single" w:sz="4" w:space="0" w:color="auto"/>
              <w:right w:val="single" w:sz="4" w:space="0" w:color="auto"/>
            </w:tcBorders>
          </w:tcPr>
          <w:p w14:paraId="7C5943FD"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szCs w:val="24"/>
              </w:rPr>
            </w:pPr>
            <w:r w:rsidRPr="00CC400A">
              <w:rPr>
                <w:b/>
                <w:bCs/>
                <w:szCs w:val="24"/>
              </w:rPr>
              <w:t>7.7.</w:t>
            </w:r>
          </w:p>
        </w:tc>
        <w:tc>
          <w:tcPr>
            <w:tcW w:w="3260" w:type="dxa"/>
            <w:tcBorders>
              <w:top w:val="single" w:sz="4" w:space="0" w:color="auto"/>
              <w:left w:val="single" w:sz="4" w:space="0" w:color="auto"/>
              <w:bottom w:val="single" w:sz="4" w:space="0" w:color="auto"/>
              <w:right w:val="single" w:sz="4" w:space="0" w:color="auto"/>
            </w:tcBorders>
          </w:tcPr>
          <w:p w14:paraId="0792386D"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
                <w:bCs/>
                <w:szCs w:val="24"/>
              </w:rPr>
            </w:pPr>
            <w:r w:rsidRPr="00CC400A">
              <w:rPr>
                <w:b/>
                <w:bCs/>
                <w:szCs w:val="24"/>
              </w:rPr>
              <w:t xml:space="preserve">Socialinių paslaugų gavėjų – socialinę riziką patiriančių </w:t>
            </w:r>
            <w:r w:rsidRPr="00CC400A">
              <w:rPr>
                <w:b/>
                <w:bCs/>
                <w:szCs w:val="24"/>
              </w:rPr>
              <w:lastRenderedPageBreak/>
              <w:t>suaugusių asmenų – skaičius, tenkantis 1 000 suaugusių asmenų savivaldybėje, iš viso:</w:t>
            </w:r>
          </w:p>
        </w:tc>
        <w:tc>
          <w:tcPr>
            <w:tcW w:w="1701" w:type="dxa"/>
            <w:tcBorders>
              <w:top w:val="single" w:sz="4" w:space="0" w:color="auto"/>
              <w:left w:val="single" w:sz="4" w:space="0" w:color="auto"/>
              <w:bottom w:val="single" w:sz="4" w:space="0" w:color="auto"/>
              <w:right w:val="single" w:sz="4" w:space="0" w:color="auto"/>
            </w:tcBorders>
            <w:vAlign w:val="center"/>
          </w:tcPr>
          <w:p w14:paraId="0F8B5649"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szCs w:val="24"/>
              </w:rPr>
            </w:pPr>
            <w:r w:rsidRPr="00CC400A">
              <w:rPr>
                <w:b/>
                <w:bCs/>
                <w:szCs w:val="24"/>
              </w:rPr>
              <w:lastRenderedPageBreak/>
              <w:t>11</w:t>
            </w:r>
          </w:p>
        </w:tc>
        <w:tc>
          <w:tcPr>
            <w:tcW w:w="1418" w:type="dxa"/>
            <w:tcBorders>
              <w:top w:val="single" w:sz="4" w:space="0" w:color="auto"/>
              <w:left w:val="single" w:sz="4" w:space="0" w:color="auto"/>
              <w:bottom w:val="single" w:sz="4" w:space="0" w:color="auto"/>
              <w:right w:val="single" w:sz="4" w:space="0" w:color="auto"/>
            </w:tcBorders>
            <w:vAlign w:val="center"/>
          </w:tcPr>
          <w:p w14:paraId="6F79FA32"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szCs w:val="24"/>
              </w:rPr>
            </w:pPr>
            <w:r w:rsidRPr="00CC400A">
              <w:rPr>
                <w:b/>
                <w:bCs/>
                <w:szCs w:val="24"/>
              </w:rPr>
              <w:t>21</w:t>
            </w:r>
          </w:p>
        </w:tc>
        <w:tc>
          <w:tcPr>
            <w:tcW w:w="2268" w:type="dxa"/>
            <w:tcBorders>
              <w:top w:val="single" w:sz="4" w:space="0" w:color="auto"/>
              <w:left w:val="single" w:sz="4" w:space="0" w:color="auto"/>
              <w:bottom w:val="single" w:sz="4" w:space="0" w:color="auto"/>
              <w:right w:val="single" w:sz="4" w:space="0" w:color="auto"/>
            </w:tcBorders>
          </w:tcPr>
          <w:p w14:paraId="35803B8A"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szCs w:val="24"/>
              </w:rPr>
            </w:pPr>
          </w:p>
          <w:p w14:paraId="1378DBDA"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szCs w:val="24"/>
              </w:rPr>
            </w:pPr>
          </w:p>
          <w:p w14:paraId="1E96EEF2"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szCs w:val="24"/>
              </w:rPr>
            </w:pPr>
          </w:p>
          <w:p w14:paraId="1F598EF6" w14:textId="77777777" w:rsidR="00CC400A" w:rsidRPr="00CC400A" w:rsidRDefault="00CC400A" w:rsidP="00CC4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szCs w:val="24"/>
              </w:rPr>
            </w:pPr>
            <w:r w:rsidRPr="00CC400A">
              <w:rPr>
                <w:b/>
                <w:bCs/>
                <w:szCs w:val="24"/>
              </w:rPr>
              <w:t>1,77</w:t>
            </w:r>
          </w:p>
        </w:tc>
      </w:tr>
    </w:tbl>
    <w:p w14:paraId="54FD101A" w14:textId="77777777" w:rsidR="001634EB" w:rsidRPr="004730D0" w:rsidRDefault="001634EB" w:rsidP="00D406AD">
      <w:pPr>
        <w:widowControl w:val="0"/>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14:paraId="261799EE" w14:textId="16F676DD" w:rsidR="00D406AD" w:rsidRPr="00D406AD" w:rsidRDefault="00025A90" w:rsidP="00640BC4">
      <w:pPr>
        <w:widowControl w:val="0"/>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rPr>
      </w:pPr>
      <w:r>
        <w:tab/>
      </w:r>
      <w:r w:rsidRPr="00025A90">
        <w:rPr>
          <w:color w:val="92D050"/>
        </w:rPr>
        <w:t xml:space="preserve"> </w:t>
      </w:r>
    </w:p>
    <w:p w14:paraId="72791853" w14:textId="77777777" w:rsidR="00D406AD" w:rsidRPr="00D406AD"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b/>
          <w:szCs w:val="24"/>
          <w:lang w:eastAsia="ar-SA"/>
        </w:rPr>
      </w:pPr>
      <w:bookmarkStart w:id="38" w:name="_Hlk129599059"/>
      <w:r w:rsidRPr="00D406AD">
        <w:rPr>
          <w:b/>
          <w:szCs w:val="24"/>
          <w:lang w:eastAsia="ar-SA"/>
        </w:rPr>
        <w:t>V. PLĖTROS VIZIJA IR PROGNOZĖ</w:t>
      </w:r>
    </w:p>
    <w:p w14:paraId="2AA71254"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p>
    <w:p w14:paraId="6676E2D3"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b/>
          <w:szCs w:val="24"/>
          <w:lang w:eastAsia="ar-SA"/>
        </w:rPr>
      </w:pPr>
      <w:r w:rsidRPr="004730D0">
        <w:rPr>
          <w:b/>
          <w:szCs w:val="24"/>
          <w:lang w:eastAsia="ar-SA"/>
        </w:rPr>
        <w:t>16. Socialinių paslaugų plėtros vizija</w:t>
      </w:r>
    </w:p>
    <w:p w14:paraId="79E8AF56"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lang w:eastAsia="ar-SA"/>
        </w:rPr>
      </w:pPr>
    </w:p>
    <w:p w14:paraId="50EF8174" w14:textId="77777777" w:rsidR="00C2766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lang w:eastAsia="ar-SA"/>
        </w:rPr>
      </w:pPr>
      <w:r w:rsidRPr="004730D0">
        <w:rPr>
          <w:lang w:eastAsia="ar-SA"/>
        </w:rPr>
        <w:t xml:space="preserve">Paslaugų plėtros vizija – kokybiškos, prieinamos ir pakankamos apimties paslaugos visoms rajono gyventojų socialinėms grupėms, padedančios sumažinti socialinės atskirties, užimtumo ir kitas socialines problemas. </w:t>
      </w:r>
    </w:p>
    <w:p w14:paraId="7602AF7D" w14:textId="6716395F" w:rsidR="00C2766D" w:rsidRPr="004730D0" w:rsidRDefault="00C2766D" w:rsidP="00C276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lang w:eastAsia="ar-SA"/>
        </w:rPr>
      </w:pPr>
      <w:r w:rsidRPr="004730D0">
        <w:rPr>
          <w:lang w:eastAsia="ar-SA"/>
        </w:rPr>
        <w:t xml:space="preserve">Senyvo amžiaus asmenims ir suaugusiems asmenims su negalia būtinos dienos socialinės globos namuose ir pagalbos į namus paslaugos, kurių plėtra aktuali didėjant poreikiui. </w:t>
      </w:r>
    </w:p>
    <w:p w14:paraId="206AADB9" w14:textId="23E447BD" w:rsidR="00C2766D" w:rsidRPr="004730D0" w:rsidRDefault="00C2766D" w:rsidP="00C276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lang w:eastAsia="ar-SA"/>
        </w:rPr>
      </w:pPr>
      <w:r w:rsidRPr="004730D0">
        <w:rPr>
          <w:lang w:eastAsia="ar-SA"/>
        </w:rPr>
        <w:t xml:space="preserve">Didinti </w:t>
      </w:r>
      <w:r w:rsidRPr="00C2766D">
        <w:rPr>
          <w:lang w:eastAsia="ar-SA"/>
        </w:rPr>
        <w:t>socialinių paslaugų tinklo (prevencinių, kompleksinių ir kt.) prieinamumas bei paslaugų</w:t>
      </w:r>
      <w:r w:rsidRPr="004730D0">
        <w:rPr>
          <w:lang w:eastAsia="ar-SA"/>
        </w:rPr>
        <w:t xml:space="preserve"> </w:t>
      </w:r>
      <w:r w:rsidRPr="00C2766D">
        <w:rPr>
          <w:lang w:eastAsia="ar-SA"/>
        </w:rPr>
        <w:t>įvairovė šeimoms ir vaikams</w:t>
      </w:r>
      <w:r w:rsidR="00271EC6" w:rsidRPr="004730D0">
        <w:rPr>
          <w:lang w:eastAsia="ar-SA"/>
        </w:rPr>
        <w:t xml:space="preserve">, </w:t>
      </w:r>
      <w:r w:rsidR="00271EC6" w:rsidRPr="004730D0">
        <w:t>ypatingą dėmesį sutelkiant paslaugų šeimai plėtrai;</w:t>
      </w:r>
    </w:p>
    <w:p w14:paraId="6E9B6BA7" w14:textId="79604C6E"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lang w:eastAsia="ar-SA"/>
        </w:rPr>
      </w:pPr>
      <w:r w:rsidRPr="004730D0">
        <w:rPr>
          <w:lang w:eastAsia="ar-SA"/>
        </w:rPr>
        <w:t xml:space="preserve">Kokybiškos be tėvų globos likusiems vaikams teikiamos paslaugos, ieškant galimybių teikti profesionalią pagalbą </w:t>
      </w:r>
      <w:r w:rsidR="00C2766D" w:rsidRPr="004730D0">
        <w:rPr>
          <w:lang w:eastAsia="ar-SA"/>
        </w:rPr>
        <w:t>globėjams (rūpintojams), budintiems globotojams, įtėviams ir šeimynų dalyviams ar besirengiantiems jais tapti</w:t>
      </w:r>
      <w:r w:rsidRPr="004730D0">
        <w:rPr>
          <w:lang w:eastAsia="ar-SA"/>
        </w:rPr>
        <w:t>). Socialinių darbuotojų kvalifikacijos kėlimas, gerinant teikiamų socialinių paslaugų kokybę.</w:t>
      </w:r>
    </w:p>
    <w:p w14:paraId="5B7DD7C8" w14:textId="77777777" w:rsidR="00D406AD" w:rsidRPr="004730D0"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lang w:eastAsia="ar-SA"/>
        </w:rPr>
      </w:pPr>
      <w:r w:rsidRPr="004730D0">
        <w:rPr>
          <w:lang w:eastAsia="ar-SA"/>
        </w:rPr>
        <w:t>Siekiama, kad socialinės paslaugos būtų orientuotos į tuos asmenis, kuriems jų labiausiai reikia, todėl didelis dėmesys bus skiriamas be tėvų globos likusiems vaikams, socialinę riziką patiriančioms šeimoms ir jų vaikams. Vykdomas alternatyvių institucinei socialinei globai paslaugų teikimo projektas, kuriant budinčių globotojų tinklą, ieškant galimybių šeimynų ir bendruomeninių globos namų kūrimui.</w:t>
      </w:r>
    </w:p>
    <w:p w14:paraId="7F11C863" w14:textId="77777777" w:rsidR="00D406AD" w:rsidRPr="004730D0" w:rsidRDefault="00D406AD" w:rsidP="00D406AD">
      <w:pPr>
        <w:ind w:firstLine="720"/>
        <w:jc w:val="both"/>
        <w:rPr>
          <w:lang w:eastAsia="en-US"/>
        </w:rPr>
      </w:pPr>
      <w:r w:rsidRPr="004730D0">
        <w:rPr>
          <w:lang w:eastAsia="en-US"/>
        </w:rPr>
        <w:t>Labai aktualus yra bendradarbiavimo tarp valstybinių, Savivaldybės, nevyriausybinių ir privačių organizacijų, kurios teikia socialines paslaugas, plėtojimas. Pradėti darbai dėl grupinio gyvenimo namų proto ir psichinę negalią turintiems asmenims įkūrimo. Į socialinių paslaugų teikimą siekiama labiau įtraukti nevyriausybines organizacijas.</w:t>
      </w:r>
    </w:p>
    <w:p w14:paraId="684174B9" w14:textId="77777777" w:rsidR="00D406AD" w:rsidRPr="00D406AD" w:rsidRDefault="00D406AD" w:rsidP="00D406AD">
      <w:pPr>
        <w:ind w:firstLine="720"/>
        <w:jc w:val="both"/>
        <w:rPr>
          <w:szCs w:val="24"/>
        </w:rPr>
      </w:pPr>
    </w:p>
    <w:p w14:paraId="3227D9AA" w14:textId="1CB89CA5" w:rsidR="00D406AD"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b/>
          <w:szCs w:val="24"/>
          <w:lang w:eastAsia="ar-SA"/>
        </w:rPr>
      </w:pPr>
      <w:r w:rsidRPr="00D406AD">
        <w:rPr>
          <w:b/>
          <w:szCs w:val="24"/>
          <w:lang w:eastAsia="ar-SA"/>
        </w:rPr>
        <w:t>17. Prognozuojamos socialinės paslaugos</w:t>
      </w:r>
    </w:p>
    <w:p w14:paraId="715E2301" w14:textId="4371DEFD" w:rsidR="008C1D96" w:rsidRDefault="008C1D96"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b/>
          <w:szCs w:val="24"/>
          <w:lang w:eastAsia="ar-SA"/>
        </w:rPr>
      </w:pPr>
    </w:p>
    <w:p w14:paraId="5A2E3AC8" w14:textId="46FA8B9F" w:rsidR="00D406AD" w:rsidRPr="00D406AD" w:rsidRDefault="00D406AD" w:rsidP="00D406A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r w:rsidRPr="00D406AD">
        <w:rPr>
          <w:szCs w:val="24"/>
          <w:lang w:eastAsia="ar-SA"/>
        </w:rPr>
        <w:tab/>
        <w:t>Per ateinančius trejus metus teikiant socialines paslaugas ir plečiant socialinių paslaugų tinklą bei mastą rajone, bus orientuojamasi į prioritetines socialinių paslaugų gavėjų grupes: šeimas, auginančias vaikus, senyvo amžiaus asmenis, neįgaliuosius, vaikus, netekusius tėvų globos, šeimas patiriančias socialinę riziką ir jose augančius vaikus, smurtą artimoje aplinkoje patiriančias šeimas. Šioms gavėjų grupėms plėtojant socialines paslaugas, ypatingas dėmesys bus skiriamas nestacionarių socialinių paslaugų, užtikrinančių visavertį asmens gyvenimą visuomenėje, teikimui. Šios paslaugos tiek ekonominiu, tiek socialiniu požiūriu kur kas efektyvesnės nei ilgalaikės socialinės globos paslaugos, teikiamos stacionariose įstaigose.</w:t>
      </w:r>
    </w:p>
    <w:p w14:paraId="3A91EC83" w14:textId="14CB2689" w:rsidR="00D406AD" w:rsidRDefault="00D406AD" w:rsidP="00D406A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r w:rsidRPr="00D406AD">
        <w:rPr>
          <w:szCs w:val="24"/>
          <w:lang w:eastAsia="ar-SA"/>
        </w:rPr>
        <w:tab/>
        <w:t>Numatoma:</w:t>
      </w:r>
    </w:p>
    <w:p w14:paraId="0DE6C2A6" w14:textId="273CB119" w:rsidR="00104579" w:rsidRDefault="00271EC6" w:rsidP="00271EC6">
      <w:pPr>
        <w:widowControl w:val="0"/>
        <w:tabs>
          <w:tab w:val="left" w:pos="916"/>
          <w:tab w:val="left" w:pos="127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rPr>
      </w:pPr>
      <w:r>
        <w:rPr>
          <w:color w:val="000000" w:themeColor="text1"/>
        </w:rPr>
        <w:tab/>
      </w:r>
      <w:r w:rsidR="00104579">
        <w:rPr>
          <w:color w:val="000000" w:themeColor="text1"/>
        </w:rPr>
        <w:t>-</w:t>
      </w:r>
      <w:r w:rsidR="00104579" w:rsidRPr="00104579">
        <w:rPr>
          <w:color w:val="000000" w:themeColor="text1"/>
        </w:rPr>
        <w:t xml:space="preserve"> poreikis didinti individualizuotų ir kompleksinių, socialinių paslaugų šeimoms</w:t>
      </w:r>
      <w:r>
        <w:rPr>
          <w:color w:val="000000" w:themeColor="text1"/>
        </w:rPr>
        <w:t xml:space="preserve"> </w:t>
      </w:r>
      <w:r w:rsidR="00104579" w:rsidRPr="00104579">
        <w:rPr>
          <w:color w:val="000000" w:themeColor="text1"/>
        </w:rPr>
        <w:t>teikimą ugdant tėvystės, socialinius įgūdžius</w:t>
      </w:r>
      <w:r w:rsidR="00917E5C">
        <w:rPr>
          <w:color w:val="000000" w:themeColor="text1"/>
        </w:rPr>
        <w:t>;</w:t>
      </w:r>
    </w:p>
    <w:p w14:paraId="45B70601" w14:textId="60859C19" w:rsidR="004E28A7" w:rsidRPr="00104579" w:rsidRDefault="004E28A7" w:rsidP="00271EC6">
      <w:pPr>
        <w:widowControl w:val="0"/>
        <w:tabs>
          <w:tab w:val="left" w:pos="916"/>
          <w:tab w:val="left" w:pos="127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rPr>
      </w:pPr>
      <w:r>
        <w:rPr>
          <w:rFonts w:eastAsia="Calibri"/>
          <w:szCs w:val="24"/>
        </w:rPr>
        <w:tab/>
        <w:t>-</w:t>
      </w:r>
      <w:r w:rsidRPr="00661345">
        <w:rPr>
          <w:rFonts w:eastAsia="Calibri"/>
          <w:szCs w:val="24"/>
        </w:rPr>
        <w:t>vystyti, plėtoti prevencines socialines paslaugas savivaldybėje</w:t>
      </w:r>
    </w:p>
    <w:p w14:paraId="0B2B3FF9" w14:textId="0E053AFF" w:rsidR="00D406AD" w:rsidRPr="00D406AD" w:rsidRDefault="00D406AD" w:rsidP="00D406A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r w:rsidRPr="00D406AD">
        <w:rPr>
          <w:szCs w:val="24"/>
          <w:lang w:eastAsia="ar-SA"/>
        </w:rPr>
        <w:tab/>
        <w:t>- plėsti socialinės priežiūros paslaugas teritoriniu požiūriu, kad būtų prieinamos kiekvienam asmeniui, nesant galimybei suteikti paslaugų – kompensuojamos išlaidos pagalbos pinigais, didinat aprėptį pagalbos į namus paslaugos prieinamumui</w:t>
      </w:r>
      <w:r w:rsidR="00917E5C">
        <w:rPr>
          <w:szCs w:val="24"/>
          <w:lang w:eastAsia="ar-SA"/>
        </w:rPr>
        <w:t>;</w:t>
      </w:r>
    </w:p>
    <w:p w14:paraId="1541F9E4" w14:textId="2D362D5C" w:rsidR="00D406AD" w:rsidRPr="00D406AD" w:rsidRDefault="00D406AD" w:rsidP="00D406A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r w:rsidRPr="00D406AD">
        <w:rPr>
          <w:szCs w:val="24"/>
          <w:lang w:eastAsia="ar-SA"/>
        </w:rPr>
        <w:tab/>
        <w:t xml:space="preserve">  - stiprinti </w:t>
      </w:r>
      <w:r w:rsidRPr="00D406AD">
        <w:t>socialinių paslaugų šeimai, vaikams, neįgaliems asmenims teikimą teikiant akredituotą socialinę priežiūrą</w:t>
      </w:r>
      <w:r w:rsidR="00917E5C">
        <w:t>;</w:t>
      </w:r>
    </w:p>
    <w:p w14:paraId="1F1C6FC7" w14:textId="753A9BBD" w:rsidR="00D406AD" w:rsidRPr="00D406AD" w:rsidRDefault="00D406AD" w:rsidP="00D406A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r w:rsidRPr="00D406AD">
        <w:rPr>
          <w:szCs w:val="24"/>
          <w:lang w:eastAsia="ar-SA"/>
        </w:rPr>
        <w:tab/>
        <w:t>- teikti kompleksines paslaugas ir atvejo vadybos metodu grįstas paslaugas šeimoms, auginančioms vaikus</w:t>
      </w:r>
      <w:r w:rsidR="00917E5C">
        <w:rPr>
          <w:szCs w:val="24"/>
          <w:lang w:eastAsia="ar-SA"/>
        </w:rPr>
        <w:t>;</w:t>
      </w:r>
    </w:p>
    <w:p w14:paraId="20F8F7DE" w14:textId="0F902FE1" w:rsidR="00D406AD" w:rsidRPr="00D406AD" w:rsidRDefault="00D406AD" w:rsidP="00D406A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r w:rsidRPr="00D406AD">
        <w:rPr>
          <w:szCs w:val="24"/>
          <w:lang w:eastAsia="ar-SA"/>
        </w:rPr>
        <w:lastRenderedPageBreak/>
        <w:tab/>
        <w:t xml:space="preserve">- vystyti </w:t>
      </w:r>
      <w:r w:rsidR="00271EC6">
        <w:rPr>
          <w:szCs w:val="24"/>
          <w:lang w:eastAsia="ar-SA"/>
        </w:rPr>
        <w:t xml:space="preserve">socialinės priežiūros </w:t>
      </w:r>
      <w:r w:rsidRPr="00D406AD">
        <w:rPr>
          <w:szCs w:val="24"/>
          <w:lang w:eastAsia="ar-SA"/>
        </w:rPr>
        <w:t>paslaugas šeimoms ir jose gyvenantiems vaikams, siekiant išvengti vaikų paėmimo iš biologinės šeimos bei užtikrinant vaikų saugumą ir gerovę esant laikinai ar nuolatinei vaiko globai</w:t>
      </w:r>
      <w:r w:rsidR="00917E5C">
        <w:rPr>
          <w:szCs w:val="24"/>
          <w:lang w:eastAsia="ar-SA"/>
        </w:rPr>
        <w:t>;</w:t>
      </w:r>
    </w:p>
    <w:p w14:paraId="0A49B992" w14:textId="1DCC9259" w:rsidR="00D406AD" w:rsidRPr="00D406AD" w:rsidRDefault="00D406AD" w:rsidP="00D406A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r w:rsidRPr="00D406AD">
        <w:rPr>
          <w:szCs w:val="24"/>
          <w:lang w:eastAsia="ar-SA"/>
        </w:rPr>
        <w:tab/>
        <w:t xml:space="preserve">- </w:t>
      </w:r>
      <w:r w:rsidRPr="00D406AD">
        <w:t>bendradarbiauti su socialiniais partneriais siekiant gerinti socialinių paslaugų kokybę</w:t>
      </w:r>
      <w:r w:rsidR="00917E5C">
        <w:rPr>
          <w:szCs w:val="24"/>
          <w:lang w:eastAsia="ar-SA"/>
        </w:rPr>
        <w:t>;</w:t>
      </w:r>
    </w:p>
    <w:p w14:paraId="4960D92D" w14:textId="302E3208" w:rsidR="00D406AD" w:rsidRPr="00D406AD" w:rsidRDefault="00D406AD" w:rsidP="00D406A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r w:rsidRPr="00D406AD">
        <w:rPr>
          <w:szCs w:val="24"/>
          <w:lang w:eastAsia="ar-SA"/>
        </w:rPr>
        <w:tab/>
        <w:t>- teikti nestacionarias dienos socialinės globos paslaugas senyvo amžiaus ir neįgaliesiems</w:t>
      </w:r>
      <w:r w:rsidR="00917E5C">
        <w:rPr>
          <w:szCs w:val="24"/>
          <w:lang w:eastAsia="ar-SA"/>
        </w:rPr>
        <w:t>;</w:t>
      </w:r>
    </w:p>
    <w:p w14:paraId="23786399" w14:textId="3FC58B62" w:rsidR="00D406AD" w:rsidRPr="00D406AD" w:rsidRDefault="00D406AD" w:rsidP="00D406A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r w:rsidRPr="00D406AD">
        <w:rPr>
          <w:szCs w:val="24"/>
          <w:lang w:eastAsia="ar-SA"/>
        </w:rPr>
        <w:tab/>
        <w:t>- inicijuoti bendruomenines ir šeimoje teikiamas paslaugas tėvų globos netekusiems vaikams bei Globos centro teikiamas paslaugas šeimoms, globojančioms (rūpinančioms) vaikus</w:t>
      </w:r>
      <w:r w:rsidR="00917E5C">
        <w:rPr>
          <w:szCs w:val="24"/>
          <w:lang w:eastAsia="ar-SA"/>
        </w:rPr>
        <w:t>;</w:t>
      </w:r>
    </w:p>
    <w:p w14:paraId="5C91ACA9" w14:textId="2664C8CC" w:rsidR="00D406AD" w:rsidRPr="00D406AD" w:rsidRDefault="00D406AD" w:rsidP="00D406A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r w:rsidRPr="00D406AD">
        <w:rPr>
          <w:szCs w:val="24"/>
          <w:lang w:eastAsia="ar-SA"/>
        </w:rPr>
        <w:tab/>
        <w:t>- skatinti socialinių paslaugų įstaigų, nevyriausybinių organizacijų glaudesnį bendradarbiavimą su seniūnijų bendruomenėmis, siekiant sukurti efektyvesnį socialinių paslaugų tinklą</w:t>
      </w:r>
      <w:r w:rsidR="00917E5C">
        <w:rPr>
          <w:szCs w:val="24"/>
          <w:lang w:eastAsia="ar-SA"/>
        </w:rPr>
        <w:t>;</w:t>
      </w:r>
    </w:p>
    <w:p w14:paraId="5B99C58E" w14:textId="2E7FFB86" w:rsidR="00D406AD" w:rsidRPr="00D406AD" w:rsidRDefault="00D406AD" w:rsidP="00D406A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r w:rsidRPr="00D406AD">
        <w:rPr>
          <w:szCs w:val="24"/>
          <w:lang w:eastAsia="ar-SA"/>
        </w:rPr>
        <w:tab/>
        <w:t>- teikti trumpalaikės socialinės globos ,,atokvėpio paslauga“ teikimą šeimoms, kuriose gyvena proto ar psichikos negalią turintys asmenys</w:t>
      </w:r>
      <w:r w:rsidR="00917E5C">
        <w:rPr>
          <w:szCs w:val="24"/>
          <w:lang w:eastAsia="ar-SA"/>
        </w:rPr>
        <w:t>;</w:t>
      </w:r>
    </w:p>
    <w:p w14:paraId="353CC396" w14:textId="19E38521" w:rsidR="00D406AD" w:rsidRPr="00D406AD" w:rsidRDefault="00D406AD" w:rsidP="00D406A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r w:rsidRPr="00D406AD">
        <w:rPr>
          <w:szCs w:val="24"/>
          <w:lang w:eastAsia="ar-SA"/>
        </w:rPr>
        <w:tab/>
        <w:t>- teikti asmeninę pagalbą</w:t>
      </w:r>
      <w:r w:rsidR="00917E5C">
        <w:rPr>
          <w:szCs w:val="24"/>
          <w:lang w:eastAsia="ar-SA"/>
        </w:rPr>
        <w:t>;</w:t>
      </w:r>
    </w:p>
    <w:p w14:paraId="772813A7" w14:textId="1727A16A" w:rsidR="00D406AD" w:rsidRPr="00D406AD" w:rsidRDefault="00D406AD" w:rsidP="00D406A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r w:rsidRPr="00D406AD">
        <w:rPr>
          <w:szCs w:val="24"/>
          <w:lang w:eastAsia="ar-SA"/>
        </w:rPr>
        <w:tab/>
        <w:t>- steigti grupinio gyvenimo namus senyvo amžiaus asmenims ir neįgaliesiems ir asmenims su proto, psichine negalia</w:t>
      </w:r>
      <w:r w:rsidR="00917E5C">
        <w:rPr>
          <w:szCs w:val="24"/>
          <w:lang w:eastAsia="ar-SA"/>
        </w:rPr>
        <w:t>;</w:t>
      </w:r>
    </w:p>
    <w:p w14:paraId="5786D66B" w14:textId="422E7966" w:rsidR="00D406AD" w:rsidRPr="00D406AD" w:rsidRDefault="00D406AD" w:rsidP="00D406A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r w:rsidRPr="00D406AD">
        <w:rPr>
          <w:szCs w:val="24"/>
          <w:lang w:eastAsia="ar-SA"/>
        </w:rPr>
        <w:tab/>
        <w:t>- skatinti socialinius darbuotojus kelti savo kvalifikaciją, semtis naudingų darbo žinių ir įgūdžių bei kvalifikuotai atlikti socialinį darbą</w:t>
      </w:r>
      <w:r w:rsidR="00917E5C">
        <w:rPr>
          <w:szCs w:val="24"/>
          <w:lang w:eastAsia="ar-SA"/>
        </w:rPr>
        <w:t>;</w:t>
      </w:r>
    </w:p>
    <w:p w14:paraId="6ADC9E4F" w14:textId="7633823D" w:rsidR="00D406AD" w:rsidRPr="00D406AD" w:rsidRDefault="00917E5C" w:rsidP="00D406AD">
      <w:pPr>
        <w:widowControl w:val="0"/>
        <w:shd w:val="clear" w:color="auto" w:fill="FFFFFF"/>
        <w:ind w:firstLine="720"/>
        <w:jc w:val="both"/>
        <w:textAlignment w:val="baseline"/>
        <w:rPr>
          <w:i/>
          <w:iCs/>
          <w:szCs w:val="24"/>
        </w:rPr>
      </w:pPr>
      <w:r>
        <w:rPr>
          <w:szCs w:val="24"/>
        </w:rPr>
        <w:t xml:space="preserve">2023 </w:t>
      </w:r>
      <w:r w:rsidR="00D406AD" w:rsidRPr="00D406AD">
        <w:rPr>
          <w:szCs w:val="24"/>
        </w:rPr>
        <w:t>metais svarbu išlaikyti teikiamų socialinių paslaugų įvairovę bei apimtis, o esant finansinėms galimybėms – didinti teikiamų nestacionarių paslaugų apimtis.</w:t>
      </w:r>
    </w:p>
    <w:p w14:paraId="2CB23BEE" w14:textId="77777777" w:rsidR="00D406AD" w:rsidRPr="00D406AD" w:rsidRDefault="00D406AD" w:rsidP="00D406A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p>
    <w:p w14:paraId="4CB1DD6C" w14:textId="77777777" w:rsidR="00D406AD" w:rsidRPr="005C0BB6"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b/>
          <w:szCs w:val="24"/>
          <w:lang w:eastAsia="ar-SA"/>
        </w:rPr>
      </w:pPr>
      <w:r w:rsidRPr="005C0BB6">
        <w:rPr>
          <w:b/>
          <w:szCs w:val="24"/>
          <w:lang w:eastAsia="ar-SA"/>
        </w:rPr>
        <w:t>18. Savivaldybės biudžeto augimo perspektyva ir numatomas pokytis</w:t>
      </w:r>
    </w:p>
    <w:p w14:paraId="5E884868" w14:textId="77777777" w:rsidR="00D406AD" w:rsidRPr="005C0BB6"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lang w:eastAsia="ar-SA"/>
        </w:rPr>
      </w:pPr>
    </w:p>
    <w:p w14:paraId="6B53FC13" w14:textId="59E6E3C6" w:rsidR="00BE0B84" w:rsidRPr="005C0BB6" w:rsidRDefault="00D406AD" w:rsidP="00BE0B84">
      <w:pPr>
        <w:ind w:firstLine="720"/>
        <w:jc w:val="both"/>
        <w:textAlignment w:val="baseline"/>
        <w:rPr>
          <w:szCs w:val="24"/>
          <w:lang w:eastAsia="ar-SA"/>
        </w:rPr>
      </w:pPr>
      <w:r w:rsidRPr="005C0BB6">
        <w:rPr>
          <w:szCs w:val="24"/>
          <w:lang w:eastAsia="ar-SA"/>
        </w:rPr>
        <w:t>Numatyti trejų metų biudžetą yra sudėtinga</w:t>
      </w:r>
      <w:r w:rsidR="00BE0B84" w:rsidRPr="005C0BB6">
        <w:rPr>
          <w:szCs w:val="24"/>
          <w:lang w:eastAsia="ar-SA"/>
        </w:rPr>
        <w:t xml:space="preserve">. </w:t>
      </w:r>
      <w:r w:rsidR="00BE0B84" w:rsidRPr="005C0BB6">
        <w:rPr>
          <w:szCs w:val="24"/>
        </w:rPr>
        <w:t xml:space="preserve">Socialinėms paslaugoms teikti Savivaldybės gyventojams reikalingų lėšų poreikis per ateinančius 3 metus turėtų didėti. </w:t>
      </w:r>
    </w:p>
    <w:p w14:paraId="5501D44C" w14:textId="77777777" w:rsidR="00BE0B84" w:rsidRPr="005C0BB6" w:rsidRDefault="00D406AD" w:rsidP="00BE0B84">
      <w:pPr>
        <w:ind w:firstLine="720"/>
        <w:jc w:val="both"/>
        <w:textAlignment w:val="baseline"/>
        <w:rPr>
          <w:szCs w:val="24"/>
        </w:rPr>
      </w:pPr>
      <w:r w:rsidRPr="005C0BB6">
        <w:rPr>
          <w:szCs w:val="24"/>
          <w:lang w:eastAsia="ar-SA"/>
        </w:rPr>
        <w:t>Lėšos, skiriamos socialinėms paslaugoms iš Savivaldybės biudžeto, nuolat auga. Kadangi nuolat kinta ilgalaikės socialinės globos paslaugų kainos globos namuose, didės našta Savivaldybės biudžetui, finansuojant paslaugas mažas pajamas gaunantiems asmenims. Tikslinga būtų didesnį dėmesį skirti bendruomeninių paslaugų plėtrai. D</w:t>
      </w:r>
      <w:r w:rsidRPr="005C0BB6">
        <w:t>idėjant paslaugų gavėjų skaičiui, bei pradėjus teikti akredituotas socialinės priežiūras paslaugas, išlaidos socialinėms paslaugos didės.</w:t>
      </w:r>
      <w:r w:rsidR="00BE0B84" w:rsidRPr="005C0BB6">
        <w:rPr>
          <w:szCs w:val="24"/>
        </w:rPr>
        <w:t xml:space="preserve"> </w:t>
      </w:r>
    </w:p>
    <w:p w14:paraId="3D26A8E6" w14:textId="3A5E76D6" w:rsidR="00D406AD" w:rsidRPr="005C0BB6" w:rsidRDefault="00BE0B84" w:rsidP="00BE0B84">
      <w:pPr>
        <w:ind w:firstLine="720"/>
        <w:jc w:val="both"/>
        <w:textAlignment w:val="baseline"/>
        <w:rPr>
          <w:sz w:val="20"/>
          <w:lang w:eastAsia="ar-SA"/>
        </w:rPr>
      </w:pPr>
      <w:r w:rsidRPr="005C0BB6">
        <w:rPr>
          <w:szCs w:val="24"/>
        </w:rPr>
        <w:t>Lėšos ir toliau turėtų būti skirstomos atsižvelgiant į kasmet bei ilgalaikiuose planuose patvirtinamus prioritetus.</w:t>
      </w:r>
    </w:p>
    <w:p w14:paraId="0F2A43D1" w14:textId="77777777" w:rsidR="00D406AD" w:rsidRPr="005C0BB6"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szCs w:val="24"/>
          <w:lang w:eastAsia="ar-SA"/>
        </w:rPr>
      </w:pPr>
    </w:p>
    <w:p w14:paraId="63786E9B" w14:textId="77777777" w:rsidR="00D406AD" w:rsidRPr="005C0BB6"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b/>
          <w:szCs w:val="24"/>
          <w:lang w:eastAsia="ar-SA"/>
        </w:rPr>
      </w:pPr>
      <w:r w:rsidRPr="005C0BB6">
        <w:rPr>
          <w:b/>
          <w:szCs w:val="24"/>
          <w:lang w:eastAsia="ar-SA"/>
        </w:rPr>
        <w:t>19. Išteklių prognozė ateinantiems trejiems metams</w:t>
      </w:r>
    </w:p>
    <w:p w14:paraId="1E382DAA" w14:textId="77777777" w:rsidR="00D406AD" w:rsidRPr="005C0BB6"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b/>
          <w:szCs w:val="24"/>
          <w:lang w:eastAsia="ar-SA"/>
        </w:rPr>
      </w:pPr>
    </w:p>
    <w:p w14:paraId="7A10EE65" w14:textId="0FF1EE58" w:rsidR="00040162" w:rsidRPr="005C0BB6" w:rsidRDefault="00D406AD" w:rsidP="00D406A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right="27"/>
        <w:jc w:val="both"/>
        <w:rPr>
          <w:lang w:eastAsia="en-US"/>
        </w:rPr>
      </w:pPr>
      <w:r w:rsidRPr="005C0BB6">
        <w:rPr>
          <w:szCs w:val="24"/>
        </w:rPr>
        <w:tab/>
      </w:r>
      <w:r w:rsidRPr="005C0BB6">
        <w:rPr>
          <w:lang w:eastAsia="en-US"/>
        </w:rPr>
        <w:t xml:space="preserve">Tiksliai numatyti išteklius, kurie leistų siekti geresnio socialinių paslaugų poreikio tenkinimo ateinantiems trejiems metams, yra sudėtinga. </w:t>
      </w:r>
      <w:r w:rsidR="00040162" w:rsidRPr="005C0BB6">
        <w:t>Numatomi finansiniai ištekliai, kurie leistų siekti geresnio socialinių paslaugų poreikio tenkinimo – 6,3 proc. Savivaldybės biudžeto išlaidų skiriama socialinėms paslaugoms.</w:t>
      </w:r>
    </w:p>
    <w:p w14:paraId="44239285" w14:textId="77777777" w:rsidR="00040162" w:rsidRPr="005C0BB6" w:rsidRDefault="00040162" w:rsidP="0004016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right="27"/>
        <w:jc w:val="both"/>
        <w:rPr>
          <w:lang w:eastAsia="en-US"/>
        </w:rPr>
      </w:pPr>
      <w:r w:rsidRPr="005C0BB6">
        <w:rPr>
          <w:lang w:eastAsia="en-US"/>
        </w:rPr>
        <w:tab/>
      </w:r>
      <w:r w:rsidR="00D406AD" w:rsidRPr="005C0BB6">
        <w:rPr>
          <w:lang w:eastAsia="en-US"/>
        </w:rPr>
        <w:t>Numatoma, kad ištekliai reikalingi</w:t>
      </w:r>
      <w:r w:rsidRPr="005C0BB6">
        <w:rPr>
          <w:lang w:eastAsia="en-US"/>
        </w:rPr>
        <w:t xml:space="preserve"> </w:t>
      </w:r>
      <w:r w:rsidR="00D406AD" w:rsidRPr="005C0BB6">
        <w:rPr>
          <w:lang w:eastAsia="en-US"/>
        </w:rPr>
        <w:t>įsteigti papildomus socialinių darbuotojų etatus, skirtus planuojamoms paslaugoms teikti (pagalbai į namus, dienos socialinei globai</w:t>
      </w:r>
      <w:r w:rsidRPr="005C0BB6">
        <w:rPr>
          <w:lang w:eastAsia="en-US"/>
        </w:rPr>
        <w:t xml:space="preserve"> asmens namuose</w:t>
      </w:r>
      <w:r w:rsidR="00D406AD" w:rsidRPr="005C0BB6">
        <w:rPr>
          <w:lang w:eastAsia="en-US"/>
        </w:rPr>
        <w:t>)</w:t>
      </w:r>
      <w:r w:rsidRPr="005C0BB6">
        <w:rPr>
          <w:lang w:eastAsia="en-US"/>
        </w:rPr>
        <w:t>.</w:t>
      </w:r>
    </w:p>
    <w:p w14:paraId="591BD1DB" w14:textId="482B6B21" w:rsidR="00040162" w:rsidRPr="005C0BB6" w:rsidRDefault="00040162" w:rsidP="00040162">
      <w:pPr>
        <w:ind w:firstLine="851"/>
        <w:jc w:val="both"/>
        <w:rPr>
          <w:szCs w:val="24"/>
        </w:rPr>
      </w:pPr>
      <w:r w:rsidRPr="005C0BB6">
        <w:rPr>
          <w:szCs w:val="24"/>
        </w:rPr>
        <w:t>Per ateinančius trejus metus Savivaldybėje numatoma gerinti teikiamų socialinių paslaugų kokybę ir prieinamumą. Savivaldybė bendradarbiauja ir planuoja tęsti bendradarbiavimą su nevyriausybinėmis organizacijomis, kitomis savivaldybėmis (tame tarpe ir regiono), ieškodama naujų socialinių paslaugų teikimo būdų. Reikalingi materialiniai, finansiniai, žmogiškieji ištekliai bei politiniai sprendimai, norint tenkinti savivaldybės gyventojų poreikius atitinkančias ir kokybiškas paslaugas. Planuojama, kad lėšų poreikis socialinėms paslaugoms per ateinančius 3 metus didės,  nes kasmet didėja ilgalaikės socialinės globos kainos,  paslaugų gavėjų skaičius, didėja socialinių paslaugų srities darbuotojų darbo užmokestis.</w:t>
      </w:r>
    </w:p>
    <w:p w14:paraId="3BE47B89" w14:textId="1B4EABE2" w:rsidR="00D406AD" w:rsidRPr="005C0BB6" w:rsidRDefault="00D406AD" w:rsidP="0004016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right="27"/>
        <w:jc w:val="both"/>
        <w:rPr>
          <w:lang w:eastAsia="en-US"/>
        </w:rPr>
      </w:pPr>
    </w:p>
    <w:p w14:paraId="47641CF9" w14:textId="77777777" w:rsidR="00D406AD" w:rsidRPr="005C0BB6"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b/>
          <w:szCs w:val="24"/>
          <w:lang w:eastAsia="ar-SA"/>
        </w:rPr>
      </w:pPr>
      <w:r w:rsidRPr="005C0BB6">
        <w:rPr>
          <w:b/>
          <w:szCs w:val="24"/>
          <w:lang w:eastAsia="ar-SA"/>
        </w:rPr>
        <w:t>20. Siūlomos plėsti regioninės socialinės paslaugos, jų rūšys ir prognozuojamas mastas</w:t>
      </w:r>
    </w:p>
    <w:p w14:paraId="66B84D01" w14:textId="77777777" w:rsidR="00D406AD" w:rsidRPr="005C0BB6" w:rsidRDefault="00D406AD" w:rsidP="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p>
    <w:p w14:paraId="46684DBD" w14:textId="7A28435C" w:rsidR="009E5025" w:rsidRPr="00157FF4" w:rsidRDefault="00D406AD" w:rsidP="008F1C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5C0BB6">
        <w:rPr>
          <w:szCs w:val="24"/>
          <w:lang w:eastAsia="ar-SA"/>
        </w:rPr>
        <w:tab/>
      </w:r>
      <w:r w:rsidRPr="005C0BB6">
        <w:t xml:space="preserve">Lėšų poreikis Jurbarko rajono gyventojų socialinėms paslaugoms teikti per 3 ateinančius </w:t>
      </w:r>
      <w:r w:rsidRPr="005C0BB6">
        <w:lastRenderedPageBreak/>
        <w:t>metus didės. Lėšos ir toliau bus skirstomos atsižvelgiant į Savivaldybės nustatytus socialinių paslaugų poreikius kiekvienai asmenų grupei, nustatytus paslaugų teikimo prioritetus, pagrindinį dėmesį skiriant bendruomeninėms paslaugoms. Didės poreikis paslaugas teikti bendruomenėje, paslaugų teikimą perduoti nevyriausybinėms organizacijoms.</w:t>
      </w:r>
      <w:r w:rsidRPr="005C0BB6">
        <w:rPr>
          <w:szCs w:val="24"/>
          <w:lang w:eastAsia="ar-SA"/>
        </w:rPr>
        <w:tab/>
      </w:r>
      <w:bookmarkStart w:id="39" w:name="_Hlk129593374"/>
    </w:p>
    <w:tbl>
      <w:tblPr>
        <w:tblpPr w:leftFromText="180" w:rightFromText="180" w:vertAnchor="text" w:horzAnchor="margin" w:tblpY="3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2569"/>
      </w:tblGrid>
      <w:tr w:rsidR="005C0BB6" w:rsidRPr="005C0BB6" w14:paraId="1738EAA7" w14:textId="77777777" w:rsidTr="00157FF4">
        <w:tc>
          <w:tcPr>
            <w:tcW w:w="6946" w:type="dxa"/>
            <w:tcBorders>
              <w:top w:val="single" w:sz="4" w:space="0" w:color="auto"/>
              <w:left w:val="single" w:sz="4" w:space="0" w:color="auto"/>
              <w:bottom w:val="single" w:sz="4" w:space="0" w:color="auto"/>
              <w:right w:val="single" w:sz="4" w:space="0" w:color="auto"/>
            </w:tcBorders>
            <w:shd w:val="clear" w:color="auto" w:fill="F2F2F2"/>
            <w:vAlign w:val="center"/>
          </w:tcPr>
          <w:p w14:paraId="2A535E0F" w14:textId="77777777" w:rsidR="008F1CE6" w:rsidRPr="008F1CE6" w:rsidRDefault="008F1CE6" w:rsidP="008F1C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2"/>
                <w:szCs w:val="22"/>
              </w:rPr>
            </w:pPr>
            <w:r w:rsidRPr="008F1CE6">
              <w:rPr>
                <w:b/>
                <w:sz w:val="22"/>
                <w:szCs w:val="22"/>
                <w:lang w:eastAsia="ar-SA"/>
              </w:rPr>
              <w:t>Socialinių paslaugų rūšys (nurodomos pagal žmonių socialines grupes)</w:t>
            </w:r>
          </w:p>
        </w:tc>
        <w:tc>
          <w:tcPr>
            <w:tcW w:w="2569" w:type="dxa"/>
            <w:tcBorders>
              <w:top w:val="single" w:sz="4" w:space="0" w:color="auto"/>
              <w:left w:val="single" w:sz="4" w:space="0" w:color="auto"/>
              <w:bottom w:val="single" w:sz="4" w:space="0" w:color="auto"/>
              <w:right w:val="single" w:sz="4" w:space="0" w:color="auto"/>
            </w:tcBorders>
            <w:shd w:val="clear" w:color="auto" w:fill="F2F2F2"/>
            <w:vAlign w:val="center"/>
          </w:tcPr>
          <w:p w14:paraId="5B4C3FD0" w14:textId="77777777" w:rsidR="008F1CE6" w:rsidRPr="008F1CE6" w:rsidRDefault="008F1CE6" w:rsidP="008F1C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2"/>
                <w:szCs w:val="22"/>
              </w:rPr>
            </w:pPr>
            <w:r w:rsidRPr="008F1CE6">
              <w:rPr>
                <w:b/>
                <w:sz w:val="22"/>
                <w:szCs w:val="22"/>
                <w:lang w:eastAsia="ar-SA"/>
              </w:rPr>
              <w:t>Mastas (vietų skaičius)</w:t>
            </w:r>
          </w:p>
        </w:tc>
      </w:tr>
      <w:tr w:rsidR="005C0BB6" w:rsidRPr="005C0BB6" w14:paraId="2A8798BB" w14:textId="77777777" w:rsidTr="00157FF4">
        <w:trPr>
          <w:trHeight w:val="600"/>
        </w:trPr>
        <w:tc>
          <w:tcPr>
            <w:tcW w:w="6946" w:type="dxa"/>
            <w:tcBorders>
              <w:top w:val="single" w:sz="4" w:space="0" w:color="auto"/>
              <w:left w:val="single" w:sz="4" w:space="0" w:color="auto"/>
              <w:bottom w:val="single" w:sz="4" w:space="0" w:color="auto"/>
              <w:right w:val="single" w:sz="4" w:space="0" w:color="auto"/>
            </w:tcBorders>
          </w:tcPr>
          <w:p w14:paraId="7D8EC535" w14:textId="77777777" w:rsidR="008F1CE6" w:rsidRPr="008F1CE6" w:rsidRDefault="008F1CE6" w:rsidP="008F1C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r w:rsidRPr="008F1CE6">
              <w:rPr>
                <w:szCs w:val="24"/>
                <w:lang w:eastAsia="ar-SA"/>
              </w:rPr>
              <w:t xml:space="preserve">Ilgalaikė / trumpalaikė socialinė globa asmenims su negalia bei su sunkia negalia </w:t>
            </w:r>
          </w:p>
          <w:p w14:paraId="69307976" w14:textId="77777777" w:rsidR="008F1CE6" w:rsidRPr="008F1CE6" w:rsidRDefault="008F1CE6" w:rsidP="008F1C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rPr>
            </w:pPr>
          </w:p>
        </w:tc>
        <w:tc>
          <w:tcPr>
            <w:tcW w:w="2569" w:type="dxa"/>
            <w:tcBorders>
              <w:top w:val="single" w:sz="4" w:space="0" w:color="auto"/>
              <w:left w:val="single" w:sz="4" w:space="0" w:color="auto"/>
              <w:bottom w:val="single" w:sz="4" w:space="0" w:color="auto"/>
              <w:right w:val="single" w:sz="4" w:space="0" w:color="auto"/>
            </w:tcBorders>
            <w:shd w:val="clear" w:color="auto" w:fill="auto"/>
            <w:vAlign w:val="center"/>
          </w:tcPr>
          <w:p w14:paraId="03B0A3C6" w14:textId="77777777" w:rsidR="008F1CE6" w:rsidRPr="008F1CE6" w:rsidRDefault="008F1CE6" w:rsidP="008F1C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rPr>
            </w:pPr>
            <w:r w:rsidRPr="008F1CE6">
              <w:rPr>
                <w:szCs w:val="24"/>
              </w:rPr>
              <w:t>2</w:t>
            </w:r>
          </w:p>
        </w:tc>
      </w:tr>
      <w:tr w:rsidR="005C0BB6" w:rsidRPr="005C0BB6" w14:paraId="564A21EB" w14:textId="77777777" w:rsidTr="00157FF4">
        <w:trPr>
          <w:trHeight w:val="210"/>
        </w:trPr>
        <w:tc>
          <w:tcPr>
            <w:tcW w:w="6946" w:type="dxa"/>
            <w:tcBorders>
              <w:top w:val="single" w:sz="4" w:space="0" w:color="auto"/>
              <w:left w:val="single" w:sz="4" w:space="0" w:color="auto"/>
              <w:bottom w:val="single" w:sz="4" w:space="0" w:color="auto"/>
              <w:right w:val="single" w:sz="4" w:space="0" w:color="auto"/>
            </w:tcBorders>
          </w:tcPr>
          <w:p w14:paraId="2EFB0172" w14:textId="77777777" w:rsidR="008F1CE6" w:rsidRPr="008F1CE6" w:rsidRDefault="008F1CE6" w:rsidP="008F1C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r w:rsidRPr="008F1CE6">
              <w:rPr>
                <w:szCs w:val="24"/>
                <w:lang w:eastAsia="ar-SA"/>
              </w:rPr>
              <w:t>Apgyvendinimas apsaugotame būste asmeniui su negalia</w:t>
            </w:r>
          </w:p>
        </w:tc>
        <w:tc>
          <w:tcPr>
            <w:tcW w:w="2569" w:type="dxa"/>
            <w:tcBorders>
              <w:top w:val="single" w:sz="4" w:space="0" w:color="auto"/>
              <w:left w:val="single" w:sz="4" w:space="0" w:color="auto"/>
              <w:bottom w:val="single" w:sz="4" w:space="0" w:color="auto"/>
              <w:right w:val="single" w:sz="4" w:space="0" w:color="auto"/>
            </w:tcBorders>
            <w:shd w:val="clear" w:color="auto" w:fill="auto"/>
            <w:vAlign w:val="center"/>
          </w:tcPr>
          <w:p w14:paraId="6E733F23" w14:textId="77777777" w:rsidR="008F1CE6" w:rsidRPr="008F1CE6" w:rsidRDefault="008F1CE6" w:rsidP="008F1C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rPr>
            </w:pPr>
            <w:r w:rsidRPr="008F1CE6">
              <w:rPr>
                <w:szCs w:val="24"/>
              </w:rPr>
              <w:t>4</w:t>
            </w:r>
          </w:p>
        </w:tc>
      </w:tr>
      <w:tr w:rsidR="005C0BB6" w:rsidRPr="005C0BB6" w14:paraId="5716E73B" w14:textId="77777777" w:rsidTr="00157FF4">
        <w:trPr>
          <w:trHeight w:val="255"/>
        </w:trPr>
        <w:tc>
          <w:tcPr>
            <w:tcW w:w="6946" w:type="dxa"/>
            <w:tcBorders>
              <w:top w:val="single" w:sz="4" w:space="0" w:color="auto"/>
              <w:left w:val="single" w:sz="4" w:space="0" w:color="auto"/>
              <w:bottom w:val="single" w:sz="4" w:space="0" w:color="auto"/>
              <w:right w:val="single" w:sz="4" w:space="0" w:color="auto"/>
            </w:tcBorders>
          </w:tcPr>
          <w:p w14:paraId="7504061D" w14:textId="77777777" w:rsidR="008F1CE6" w:rsidRPr="008F1CE6" w:rsidRDefault="008F1CE6" w:rsidP="008F1C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r w:rsidRPr="008F1CE6">
              <w:rPr>
                <w:szCs w:val="24"/>
                <w:lang w:eastAsia="ar-SA"/>
              </w:rPr>
              <w:t>Laikinas atokvėpis (trumpalaikė socialinė globa) asmenims su  psichikos negalia</w:t>
            </w:r>
          </w:p>
        </w:tc>
        <w:tc>
          <w:tcPr>
            <w:tcW w:w="2569" w:type="dxa"/>
            <w:tcBorders>
              <w:top w:val="single" w:sz="4" w:space="0" w:color="auto"/>
              <w:left w:val="single" w:sz="4" w:space="0" w:color="auto"/>
              <w:bottom w:val="single" w:sz="4" w:space="0" w:color="auto"/>
              <w:right w:val="single" w:sz="4" w:space="0" w:color="auto"/>
            </w:tcBorders>
            <w:shd w:val="clear" w:color="auto" w:fill="auto"/>
            <w:vAlign w:val="center"/>
          </w:tcPr>
          <w:p w14:paraId="366B8D42" w14:textId="77777777" w:rsidR="008F1CE6" w:rsidRPr="008F1CE6" w:rsidRDefault="008F1CE6" w:rsidP="008F1C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rPr>
            </w:pPr>
            <w:r w:rsidRPr="008F1CE6">
              <w:rPr>
                <w:szCs w:val="24"/>
              </w:rPr>
              <w:t>3</w:t>
            </w:r>
          </w:p>
        </w:tc>
      </w:tr>
      <w:tr w:rsidR="005C0BB6" w:rsidRPr="005C0BB6" w14:paraId="06B52B83" w14:textId="77777777" w:rsidTr="00157FF4">
        <w:tc>
          <w:tcPr>
            <w:tcW w:w="6946" w:type="dxa"/>
            <w:tcBorders>
              <w:top w:val="single" w:sz="4" w:space="0" w:color="auto"/>
              <w:left w:val="single" w:sz="4" w:space="0" w:color="auto"/>
              <w:bottom w:val="single" w:sz="4" w:space="0" w:color="auto"/>
              <w:right w:val="single" w:sz="4" w:space="0" w:color="auto"/>
            </w:tcBorders>
            <w:shd w:val="clear" w:color="auto" w:fill="F2F2F2"/>
          </w:tcPr>
          <w:p w14:paraId="24B19C80" w14:textId="77777777" w:rsidR="008F1CE6" w:rsidRPr="008F1CE6" w:rsidRDefault="008F1CE6" w:rsidP="008F1C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r w:rsidRPr="008F1CE6">
              <w:rPr>
                <w:szCs w:val="24"/>
                <w:lang w:eastAsia="ar-SA"/>
              </w:rPr>
              <w:t>Grupinio gyvenimo ir (arba) savarankiško gyvenimo namai asmenims su proto ir (ar) psichikos negalia</w:t>
            </w:r>
          </w:p>
        </w:tc>
        <w:tc>
          <w:tcPr>
            <w:tcW w:w="2569" w:type="dxa"/>
            <w:tcBorders>
              <w:top w:val="single" w:sz="4" w:space="0" w:color="auto"/>
              <w:left w:val="single" w:sz="4" w:space="0" w:color="auto"/>
              <w:bottom w:val="single" w:sz="4" w:space="0" w:color="auto"/>
              <w:right w:val="single" w:sz="4" w:space="0" w:color="auto"/>
            </w:tcBorders>
            <w:shd w:val="clear" w:color="auto" w:fill="F2F2F2"/>
            <w:vAlign w:val="center"/>
          </w:tcPr>
          <w:p w14:paraId="4CCD9AB7" w14:textId="77777777" w:rsidR="008F1CE6" w:rsidRPr="008F1CE6" w:rsidRDefault="008F1CE6" w:rsidP="008F1C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4"/>
              </w:rPr>
            </w:pPr>
            <w:r w:rsidRPr="008F1CE6">
              <w:rPr>
                <w:szCs w:val="24"/>
              </w:rPr>
              <w:t>5</w:t>
            </w:r>
          </w:p>
        </w:tc>
      </w:tr>
    </w:tbl>
    <w:bookmarkEnd w:id="39"/>
    <w:p w14:paraId="6B7008A7" w14:textId="6BC5FA49" w:rsidR="006F2306" w:rsidRDefault="00157FF4" w:rsidP="00157FF4">
      <w:pPr>
        <w:ind w:left="7920"/>
        <w:rPr>
          <w:b/>
          <w:bCs/>
        </w:rPr>
      </w:pPr>
      <w:r>
        <w:rPr>
          <w:szCs w:val="24"/>
          <w:lang w:eastAsia="ar-SA"/>
        </w:rPr>
        <w:t xml:space="preserve">         </w:t>
      </w:r>
      <w:r>
        <w:rPr>
          <w:szCs w:val="24"/>
          <w:lang w:eastAsia="ar-SA"/>
        </w:rPr>
        <w:t>20</w:t>
      </w:r>
      <w:r w:rsidRPr="005C0BB6">
        <w:rPr>
          <w:szCs w:val="24"/>
          <w:lang w:eastAsia="ar-SA"/>
        </w:rPr>
        <w:t xml:space="preserve"> lentelė</w:t>
      </w:r>
    </w:p>
    <w:p w14:paraId="1A75846B" w14:textId="77777777" w:rsidR="003576CC" w:rsidRDefault="003576CC" w:rsidP="003576CC">
      <w:pPr>
        <w:tabs>
          <w:tab w:val="left" w:pos="2205"/>
          <w:tab w:val="center" w:pos="4762"/>
        </w:tabs>
        <w:rPr>
          <w:b/>
          <w:bCs/>
        </w:rPr>
      </w:pPr>
      <w:r>
        <w:rPr>
          <w:b/>
          <w:bCs/>
        </w:rPr>
        <w:tab/>
      </w:r>
    </w:p>
    <w:p w14:paraId="53C38C42" w14:textId="1F299CEA" w:rsidR="00F320CA" w:rsidRPr="005C0BB6" w:rsidRDefault="003576CC" w:rsidP="003576CC">
      <w:pPr>
        <w:tabs>
          <w:tab w:val="left" w:pos="2205"/>
          <w:tab w:val="center" w:pos="4762"/>
        </w:tabs>
        <w:rPr>
          <w:b/>
          <w:bCs/>
        </w:rPr>
      </w:pPr>
      <w:r>
        <w:rPr>
          <w:b/>
          <w:bCs/>
        </w:rPr>
        <w:tab/>
      </w:r>
      <w:r w:rsidR="009E5025" w:rsidRPr="005C0BB6">
        <w:rPr>
          <w:b/>
          <w:bCs/>
        </w:rPr>
        <w:t>VI. PLANO ĮGYVENDINIMO PRIEŽIŪRA</w:t>
      </w:r>
    </w:p>
    <w:p w14:paraId="37107D3C" w14:textId="65E17B33" w:rsidR="009E5025" w:rsidRPr="005C0BB6" w:rsidRDefault="009E5025" w:rsidP="009E5025">
      <w:pPr>
        <w:jc w:val="center"/>
        <w:rPr>
          <w:b/>
          <w:bCs/>
        </w:rPr>
      </w:pPr>
    </w:p>
    <w:p w14:paraId="164048F1" w14:textId="6929AC04" w:rsidR="009E5025" w:rsidRPr="005C0BB6" w:rsidRDefault="009E5025" w:rsidP="009E5025">
      <w:pPr>
        <w:jc w:val="center"/>
        <w:rPr>
          <w:b/>
          <w:bCs/>
        </w:rPr>
      </w:pPr>
      <w:r w:rsidRPr="005C0BB6">
        <w:rPr>
          <w:b/>
          <w:bCs/>
        </w:rPr>
        <w:t>21. Socialinių paslaugų plano įgyvendinimo priežiūros vykdytojai, įgyvendinimo priežiūros etapai ir įvertinimo rezultatai, pasiektų rezultatų, tikslų ir uždavinių analizė, numatytų vykdyti priemonių efektyvumas</w:t>
      </w:r>
    </w:p>
    <w:p w14:paraId="7EB90518" w14:textId="1B055C49" w:rsidR="009E5025" w:rsidRPr="005C0BB6" w:rsidRDefault="009E5025" w:rsidP="009E5025">
      <w:pPr>
        <w:jc w:val="center"/>
        <w:rPr>
          <w:b/>
          <w:bCs/>
        </w:rPr>
      </w:pPr>
    </w:p>
    <w:p w14:paraId="37B22C05" w14:textId="5C14B70F" w:rsidR="009E5025" w:rsidRPr="005C0BB6" w:rsidRDefault="009E5025" w:rsidP="009E5025">
      <w:pPr>
        <w:jc w:val="both"/>
      </w:pPr>
      <w:r w:rsidRPr="005C0BB6">
        <w:tab/>
        <w:t>Socialinių paslaugų plano įgyvendinimo priežiūrą vykdys Jurbarko savivaldybės administracijos Socialinės paramos skyrius, kuris atsakingas už socialinių paslaugų administravimą, kartu su kitais Savivaldybės administracijos padaliniais, socialinių paslaugų įstaigomis bei organizacijomis, teikiančiomis socialines paslaugas.</w:t>
      </w:r>
    </w:p>
    <w:p w14:paraId="689FC763" w14:textId="295B0B6B" w:rsidR="009E5025" w:rsidRPr="005C0BB6" w:rsidRDefault="009E5025" w:rsidP="009E5025">
      <w:pPr>
        <w:jc w:val="both"/>
      </w:pPr>
      <w:r w:rsidRPr="005C0BB6">
        <w:tab/>
        <w:t xml:space="preserve">Savivaldybės administracijos Socialinės paramos skyrius renka, sistemina ir analizuoja informaciją apie Savivaldybės teritorijoje teikiamas socialines paslaugas, gavėjų tikslinės grupes. Socialinių paslaugų įstaigos ir organizacijos teikia mėnesio, ketvirčio ir metines ataskaitas. </w:t>
      </w:r>
    </w:p>
    <w:p w14:paraId="21BFA047" w14:textId="434A4399" w:rsidR="009E5025" w:rsidRPr="005C0BB6" w:rsidRDefault="009E5025" w:rsidP="009E5025">
      <w:pPr>
        <w:jc w:val="both"/>
      </w:pPr>
      <w:r w:rsidRPr="005C0BB6">
        <w:tab/>
        <w:t>202</w:t>
      </w:r>
      <w:r w:rsidR="000A314E" w:rsidRPr="005C0BB6">
        <w:t>3</w:t>
      </w:r>
      <w:r w:rsidRPr="005C0BB6">
        <w:t xml:space="preserve"> metais planuojama atlikti </w:t>
      </w:r>
      <w:r w:rsidR="009A4B53" w:rsidRPr="005C0BB6">
        <w:t>4</w:t>
      </w:r>
      <w:r w:rsidRPr="005C0BB6">
        <w:t xml:space="preserve"> bendrųjų akredituotų socialinių paslaugų ir socialinės priežiūros kokybės vertinimus</w:t>
      </w:r>
      <w:r w:rsidR="009A4B53" w:rsidRPr="005C0BB6">
        <w:t xml:space="preserve"> (akredituotą socialinės reabilitacijos neįgaliesiems bendruomenėje paslaugai) </w:t>
      </w:r>
      <w:r w:rsidRPr="005C0BB6">
        <w:t xml:space="preserve">, bus vertinama socialinių paslaugų teikimo kokybė, pildoma dokumentacija, pateikiamos rekomendacijos (tobulino sritys, priemonės kokybei gerinti ir </w:t>
      </w:r>
      <w:proofErr w:type="spellStart"/>
      <w:r w:rsidRPr="005C0BB6">
        <w:t>pan</w:t>
      </w:r>
      <w:proofErr w:type="spellEnd"/>
      <w:r w:rsidRPr="005C0BB6">
        <w:t>). Vertinimų metu bus pildoma darbuotojo apklausa ir socialinių paslaugų gavėjo anketa.</w:t>
      </w:r>
    </w:p>
    <w:p w14:paraId="4BA6913D" w14:textId="77777777" w:rsidR="000A314E" w:rsidRPr="005C0BB6" w:rsidRDefault="009E5025" w:rsidP="009E5025">
      <w:pPr>
        <w:jc w:val="both"/>
      </w:pPr>
      <w:r w:rsidRPr="005C0BB6">
        <w:tab/>
        <w:t xml:space="preserve">Pasibaigus kalendoriniams metams, atsižvelgiant į pateiktus duomenis, bus atliekama pasiektų rezultatų, tikslų ir uždavinių analizė. Bus įvertinamos susidariusios aplinkybės ar kliūtys, turinčios įtakos socialinių paslaugų plano įgyvendinimui. Bus analizuojama, ar tenkinamas gyventojų poreikis socialinėms paslaugoms, jei ne – ieškoma alternatyvių paslaugų, siekiant sumažinti poreikį kuriai nors paslaugų rūšiai. Taip pat bus kontroliuojama, ar visos plane numatytos priemonės įgyvendinamos, jei ne – analizuojamos priežastys. </w:t>
      </w:r>
    </w:p>
    <w:p w14:paraId="11050756" w14:textId="77777777" w:rsidR="000A314E" w:rsidRPr="005C0BB6" w:rsidRDefault="000A314E" w:rsidP="000A314E">
      <w:pPr>
        <w:pStyle w:val="Pagrindinistekstas1"/>
        <w:tabs>
          <w:tab w:val="left" w:pos="0"/>
        </w:tabs>
        <w:ind w:firstLine="720"/>
        <w:rPr>
          <w:rFonts w:ascii="Times New Roman" w:hAnsi="Times New Roman"/>
          <w:sz w:val="24"/>
          <w:szCs w:val="24"/>
          <w:lang w:val="lt-LT"/>
        </w:rPr>
      </w:pPr>
      <w:r w:rsidRPr="005C0BB6">
        <w:rPr>
          <w:rFonts w:ascii="Times New Roman" w:hAnsi="Times New Roman"/>
          <w:sz w:val="24"/>
          <w:szCs w:val="24"/>
          <w:lang w:val="lt-LT"/>
        </w:rPr>
        <w:t>Pasiekti rezultatai, tikslai ir uždaviniai vertinami pagal Socialinių paslaugų efektyvumo vertinimo kriterijus, patvirtintus Lietuvos Respublikos socialinės apsaugos ir darbo ministro 2007 m. balandžio 12 d. įsakymu Nr. A1-104:</w:t>
      </w:r>
    </w:p>
    <w:p w14:paraId="08F719B4" w14:textId="49D24658" w:rsidR="000A314E" w:rsidRPr="005C0BB6" w:rsidRDefault="000A314E" w:rsidP="000A314E">
      <w:pPr>
        <w:pStyle w:val="Pagrindinistekstas1"/>
        <w:tabs>
          <w:tab w:val="left" w:pos="0"/>
        </w:tabs>
        <w:ind w:firstLine="709"/>
        <w:rPr>
          <w:rFonts w:ascii="Times New Roman" w:hAnsi="Times New Roman"/>
          <w:sz w:val="24"/>
          <w:szCs w:val="24"/>
          <w:lang w:val="lt-LT"/>
        </w:rPr>
      </w:pPr>
      <w:r w:rsidRPr="005C0BB6">
        <w:rPr>
          <w:rFonts w:ascii="Times New Roman" w:hAnsi="Times New Roman"/>
          <w:sz w:val="24"/>
          <w:szCs w:val="24"/>
          <w:lang w:val="lt-LT"/>
        </w:rPr>
        <w:t xml:space="preserve">- savivaldybės biudžeto išlaidos per metus socialinėms paslaugoms, tenkančios vienam savivaldybės gyventojui, – </w:t>
      </w:r>
      <w:r w:rsidR="00D100D1" w:rsidRPr="005C0BB6">
        <w:rPr>
          <w:rFonts w:ascii="Times New Roman" w:hAnsi="Times New Roman"/>
          <w:sz w:val="24"/>
          <w:szCs w:val="24"/>
          <w:lang w:val="lt-LT"/>
        </w:rPr>
        <w:t>95,96</w:t>
      </w:r>
      <w:r w:rsidRPr="005C0BB6">
        <w:rPr>
          <w:rFonts w:ascii="Times New Roman" w:hAnsi="Times New Roman"/>
          <w:sz w:val="24"/>
          <w:szCs w:val="24"/>
          <w:lang w:val="lt-LT"/>
        </w:rPr>
        <w:t xml:space="preserve"> Eur; </w:t>
      </w:r>
    </w:p>
    <w:p w14:paraId="0AA1CF5B" w14:textId="663B66D6" w:rsidR="000A314E" w:rsidRPr="005C0BB6" w:rsidRDefault="000A314E" w:rsidP="000A314E">
      <w:pPr>
        <w:pStyle w:val="Pagrindinistekstas1"/>
        <w:tabs>
          <w:tab w:val="left" w:pos="0"/>
        </w:tabs>
        <w:ind w:firstLine="709"/>
        <w:rPr>
          <w:rFonts w:ascii="Times New Roman" w:hAnsi="Times New Roman"/>
          <w:sz w:val="24"/>
          <w:szCs w:val="24"/>
          <w:lang w:val="lt-LT"/>
        </w:rPr>
      </w:pPr>
      <w:r w:rsidRPr="005C0BB6">
        <w:rPr>
          <w:rFonts w:ascii="Times New Roman" w:hAnsi="Times New Roman"/>
          <w:sz w:val="24"/>
          <w:szCs w:val="24"/>
          <w:lang w:val="lt-LT"/>
        </w:rPr>
        <w:t xml:space="preserve">- valstybės skirtų dotacijų santykis su savivaldybės biudžeto lėšomis, skiriamomis socialinėms paslaugoms, – </w:t>
      </w:r>
      <w:r w:rsidR="00D100D1" w:rsidRPr="005C0BB6">
        <w:rPr>
          <w:rFonts w:ascii="Times New Roman" w:hAnsi="Times New Roman"/>
          <w:sz w:val="24"/>
          <w:szCs w:val="24"/>
          <w:lang w:val="lt-LT"/>
        </w:rPr>
        <w:t>41,92</w:t>
      </w:r>
      <w:r w:rsidRPr="005C0BB6">
        <w:rPr>
          <w:rFonts w:ascii="Times New Roman" w:hAnsi="Times New Roman"/>
          <w:sz w:val="24"/>
          <w:szCs w:val="24"/>
          <w:lang w:val="lt-LT"/>
        </w:rPr>
        <w:t xml:space="preserve"> proc.; </w:t>
      </w:r>
    </w:p>
    <w:p w14:paraId="7C9C9C0A" w14:textId="3120B191" w:rsidR="000A314E" w:rsidRPr="005C0BB6" w:rsidRDefault="000A314E" w:rsidP="000A314E">
      <w:pPr>
        <w:pStyle w:val="Pagrindinistekstas1"/>
        <w:tabs>
          <w:tab w:val="left" w:pos="0"/>
        </w:tabs>
        <w:ind w:firstLine="709"/>
        <w:rPr>
          <w:rFonts w:ascii="Times New Roman" w:hAnsi="Times New Roman"/>
          <w:sz w:val="24"/>
          <w:szCs w:val="24"/>
          <w:lang w:val="lt-LT"/>
        </w:rPr>
      </w:pPr>
      <w:r w:rsidRPr="005C0BB6">
        <w:rPr>
          <w:rFonts w:ascii="Times New Roman" w:hAnsi="Times New Roman"/>
          <w:sz w:val="24"/>
          <w:szCs w:val="24"/>
          <w:lang w:val="lt-LT"/>
        </w:rPr>
        <w:t>- socialinių paslaugų (įskaitant bendrąsias socialines paslaugas</w:t>
      </w:r>
      <w:r w:rsidR="007B729D" w:rsidRPr="005C0BB6">
        <w:rPr>
          <w:bCs/>
          <w:lang w:eastAsia="ar-SA"/>
        </w:rPr>
        <w:t>*</w:t>
      </w:r>
      <w:r w:rsidRPr="005C0BB6">
        <w:rPr>
          <w:rFonts w:ascii="Times New Roman" w:hAnsi="Times New Roman"/>
          <w:sz w:val="24"/>
          <w:szCs w:val="24"/>
          <w:lang w:val="lt-LT"/>
        </w:rPr>
        <w:t xml:space="preserve">) gavėjų skaičiaus santykis su bendru savivaldybės gyventojų skaičiumi – </w:t>
      </w:r>
      <w:r w:rsidR="003C70CC" w:rsidRPr="005C0BB6">
        <w:rPr>
          <w:rFonts w:ascii="Times New Roman" w:hAnsi="Times New Roman"/>
          <w:sz w:val="24"/>
          <w:szCs w:val="24"/>
          <w:lang w:val="lt-LT"/>
        </w:rPr>
        <w:t>3,78</w:t>
      </w:r>
      <w:r w:rsidRPr="005C0BB6">
        <w:rPr>
          <w:rFonts w:ascii="Times New Roman" w:hAnsi="Times New Roman"/>
          <w:sz w:val="24"/>
          <w:szCs w:val="24"/>
          <w:lang w:val="lt-LT"/>
        </w:rPr>
        <w:t xml:space="preserve"> proc.;</w:t>
      </w:r>
    </w:p>
    <w:p w14:paraId="1F1B1E80" w14:textId="51AEF210" w:rsidR="000A314E" w:rsidRPr="005C0BB6" w:rsidRDefault="000A314E" w:rsidP="000A314E">
      <w:pPr>
        <w:pStyle w:val="Pagrindinistekstas1"/>
        <w:tabs>
          <w:tab w:val="left" w:pos="0"/>
        </w:tabs>
        <w:ind w:firstLine="709"/>
        <w:rPr>
          <w:rFonts w:ascii="Times New Roman" w:hAnsi="Times New Roman"/>
          <w:sz w:val="24"/>
          <w:szCs w:val="24"/>
          <w:lang w:val="lt-LT"/>
        </w:rPr>
      </w:pPr>
      <w:r w:rsidRPr="005C0BB6">
        <w:rPr>
          <w:rFonts w:ascii="Times New Roman" w:hAnsi="Times New Roman"/>
          <w:sz w:val="24"/>
          <w:szCs w:val="24"/>
          <w:lang w:val="lt-LT"/>
        </w:rPr>
        <w:t xml:space="preserve">- socialinės globos ir socialinės priežiūros gavėjų skaičiaus santykis su bendru savivaldybės gyventojų skaičiumi – </w:t>
      </w:r>
      <w:r w:rsidR="00E3382E" w:rsidRPr="005C0BB6">
        <w:rPr>
          <w:rFonts w:ascii="Times New Roman" w:hAnsi="Times New Roman"/>
          <w:sz w:val="24"/>
          <w:szCs w:val="24"/>
          <w:lang w:val="lt-LT"/>
        </w:rPr>
        <w:t>1,22</w:t>
      </w:r>
      <w:r w:rsidRPr="005C0BB6">
        <w:rPr>
          <w:rFonts w:ascii="Times New Roman" w:hAnsi="Times New Roman"/>
          <w:sz w:val="24"/>
          <w:szCs w:val="24"/>
          <w:lang w:val="lt-LT"/>
        </w:rPr>
        <w:t xml:space="preserve"> proc.;</w:t>
      </w:r>
    </w:p>
    <w:p w14:paraId="6E6DD982" w14:textId="3BE067D1" w:rsidR="000A314E" w:rsidRPr="005C0BB6" w:rsidRDefault="000A314E" w:rsidP="000A314E">
      <w:pPr>
        <w:pStyle w:val="Pagrindinistekstas1"/>
        <w:tabs>
          <w:tab w:val="left" w:pos="0"/>
        </w:tabs>
        <w:ind w:firstLine="709"/>
        <w:rPr>
          <w:rFonts w:ascii="Times New Roman" w:hAnsi="Times New Roman"/>
          <w:sz w:val="24"/>
          <w:szCs w:val="24"/>
          <w:lang w:val="lt-LT"/>
        </w:rPr>
      </w:pPr>
      <w:r w:rsidRPr="005C0BB6">
        <w:rPr>
          <w:rFonts w:ascii="Times New Roman" w:hAnsi="Times New Roman"/>
          <w:sz w:val="24"/>
          <w:szCs w:val="24"/>
          <w:lang w:val="lt-LT"/>
        </w:rPr>
        <w:lastRenderedPageBreak/>
        <w:t>- regioninių socialinių paslaugų gavėjų skaičiaus santykis su kitų socialinių paslaugų (išskyrus bendrąsias socialines paslaugas) gavėjais – 1</w:t>
      </w:r>
      <w:r w:rsidR="00AD6BF0" w:rsidRPr="005C0BB6">
        <w:rPr>
          <w:rFonts w:ascii="Times New Roman" w:hAnsi="Times New Roman"/>
          <w:sz w:val="24"/>
          <w:szCs w:val="24"/>
          <w:lang w:val="lt-LT"/>
        </w:rPr>
        <w:t>8</w:t>
      </w:r>
      <w:r w:rsidRPr="005C0BB6">
        <w:rPr>
          <w:rFonts w:ascii="Times New Roman" w:hAnsi="Times New Roman"/>
          <w:sz w:val="24"/>
          <w:szCs w:val="24"/>
          <w:lang w:val="lt-LT"/>
        </w:rPr>
        <w:t>,</w:t>
      </w:r>
      <w:r w:rsidR="00AD6BF0" w:rsidRPr="005C0BB6">
        <w:rPr>
          <w:rFonts w:ascii="Times New Roman" w:hAnsi="Times New Roman"/>
          <w:sz w:val="24"/>
          <w:szCs w:val="24"/>
          <w:lang w:val="lt-LT"/>
        </w:rPr>
        <w:t>4</w:t>
      </w:r>
      <w:r w:rsidRPr="005C0BB6">
        <w:rPr>
          <w:rFonts w:ascii="Times New Roman" w:hAnsi="Times New Roman"/>
          <w:sz w:val="24"/>
          <w:szCs w:val="24"/>
          <w:lang w:val="lt-LT"/>
        </w:rPr>
        <w:t>7 proc.;</w:t>
      </w:r>
    </w:p>
    <w:p w14:paraId="073E353C" w14:textId="4104D449" w:rsidR="000A314E" w:rsidRPr="005C0BB6" w:rsidRDefault="000A314E" w:rsidP="000A314E">
      <w:pPr>
        <w:pStyle w:val="Pagrindinistekstas1"/>
        <w:tabs>
          <w:tab w:val="left" w:pos="0"/>
        </w:tabs>
        <w:ind w:firstLine="709"/>
        <w:rPr>
          <w:rFonts w:ascii="Times New Roman" w:hAnsi="Times New Roman"/>
          <w:sz w:val="24"/>
          <w:szCs w:val="24"/>
          <w:lang w:val="lt-LT"/>
        </w:rPr>
      </w:pPr>
      <w:r w:rsidRPr="005C0BB6">
        <w:rPr>
          <w:rFonts w:ascii="Times New Roman" w:hAnsi="Times New Roman"/>
          <w:sz w:val="24"/>
          <w:szCs w:val="24"/>
          <w:lang w:val="lt-LT"/>
        </w:rPr>
        <w:t xml:space="preserve">- socialinių darbuotojų ir socialinių darbuotojų padėjėjų skaičius savivaldybės įstaigose, tenkantis 10 tūkst. savivaldybės gyventojų, – </w:t>
      </w:r>
      <w:r w:rsidR="00CD4A0B" w:rsidRPr="005C0BB6">
        <w:rPr>
          <w:rFonts w:ascii="Times New Roman" w:hAnsi="Times New Roman"/>
          <w:sz w:val="24"/>
          <w:szCs w:val="24"/>
          <w:lang w:val="lt-LT"/>
        </w:rPr>
        <w:t>68</w:t>
      </w:r>
      <w:r w:rsidRPr="005C0BB6">
        <w:rPr>
          <w:rFonts w:ascii="Times New Roman" w:hAnsi="Times New Roman"/>
          <w:sz w:val="24"/>
          <w:szCs w:val="24"/>
          <w:lang w:val="lt-LT"/>
        </w:rPr>
        <w:t xml:space="preserve"> vnt.;</w:t>
      </w:r>
    </w:p>
    <w:p w14:paraId="788CEC93" w14:textId="32926164" w:rsidR="000A314E" w:rsidRPr="005C0BB6" w:rsidRDefault="000A314E" w:rsidP="000A314E">
      <w:pPr>
        <w:pStyle w:val="Pagrindinistekstas1"/>
        <w:tabs>
          <w:tab w:val="left" w:pos="0"/>
        </w:tabs>
        <w:ind w:firstLine="709"/>
        <w:rPr>
          <w:rFonts w:ascii="Times New Roman" w:hAnsi="Times New Roman"/>
          <w:sz w:val="24"/>
          <w:szCs w:val="24"/>
          <w:lang w:val="lt-LT"/>
        </w:rPr>
      </w:pPr>
      <w:r w:rsidRPr="005C0BB6">
        <w:rPr>
          <w:rFonts w:ascii="Times New Roman" w:hAnsi="Times New Roman"/>
          <w:sz w:val="24"/>
          <w:szCs w:val="24"/>
          <w:lang w:val="lt-LT"/>
        </w:rPr>
        <w:t xml:space="preserve">- socialinių paslaugų poreikio patenkinimo procentas (asmenų (šeimų), kuriems patenkintas socialinių paslaugų poreikis, santykis su asmenų (šeimų) skaičiumi, kuriems įvertintas socialinių paslaugų poreikis) – </w:t>
      </w:r>
      <w:r w:rsidR="00EC19E1" w:rsidRPr="005C0BB6">
        <w:rPr>
          <w:rFonts w:ascii="Times New Roman" w:hAnsi="Times New Roman"/>
          <w:sz w:val="24"/>
          <w:szCs w:val="24"/>
          <w:lang w:val="lt-LT"/>
        </w:rPr>
        <w:t>76,42</w:t>
      </w:r>
      <w:r w:rsidRPr="005C0BB6">
        <w:rPr>
          <w:rFonts w:ascii="Times New Roman" w:hAnsi="Times New Roman"/>
          <w:sz w:val="24"/>
          <w:szCs w:val="24"/>
          <w:lang w:val="lt-LT"/>
        </w:rPr>
        <w:t xml:space="preserve"> proc.</w:t>
      </w:r>
    </w:p>
    <w:p w14:paraId="5E186F50" w14:textId="77777777" w:rsidR="007B729D" w:rsidRPr="005C0BB6" w:rsidRDefault="007B729D" w:rsidP="009E5025">
      <w:pPr>
        <w:jc w:val="both"/>
        <w:rPr>
          <w:bCs/>
          <w:sz w:val="20"/>
          <w:lang w:eastAsia="ar-SA"/>
        </w:rPr>
      </w:pPr>
    </w:p>
    <w:p w14:paraId="235D64CE" w14:textId="66B76181" w:rsidR="00EA2485" w:rsidRPr="005C0BB6" w:rsidRDefault="007B729D" w:rsidP="009E5025">
      <w:pPr>
        <w:jc w:val="both"/>
      </w:pPr>
      <w:r w:rsidRPr="005C0BB6">
        <w:rPr>
          <w:bCs/>
          <w:sz w:val="20"/>
          <w:lang w:eastAsia="ar-SA"/>
        </w:rPr>
        <w:t xml:space="preserve">*maitinimo organizavimas, transporto organizavimas, </w:t>
      </w:r>
      <w:r w:rsidR="00986371" w:rsidRPr="005C0BB6">
        <w:rPr>
          <w:bCs/>
          <w:sz w:val="20"/>
          <w:lang w:eastAsia="ar-SA"/>
        </w:rPr>
        <w:t>asmens higienos ir priežiūros paslaugų organizavim</w:t>
      </w:r>
      <w:r w:rsidR="0096485D">
        <w:rPr>
          <w:bCs/>
          <w:sz w:val="20"/>
          <w:lang w:eastAsia="ar-SA"/>
        </w:rPr>
        <w:t>o</w:t>
      </w:r>
    </w:p>
    <w:p w14:paraId="3DC37126" w14:textId="4F3687AA" w:rsidR="003576CC" w:rsidRDefault="003576CC" w:rsidP="0096485D">
      <w:pPr>
        <w:jc w:val="center"/>
      </w:pPr>
    </w:p>
    <w:p w14:paraId="79FF7107" w14:textId="77777777" w:rsidR="003576CC" w:rsidRDefault="003576CC" w:rsidP="0096485D">
      <w:pPr>
        <w:jc w:val="center"/>
      </w:pPr>
    </w:p>
    <w:p w14:paraId="371E60D8" w14:textId="2965B452" w:rsidR="008F03D1" w:rsidRDefault="00EA2485" w:rsidP="0096485D">
      <w:pPr>
        <w:jc w:val="center"/>
        <w:sectPr w:rsidR="008F03D1" w:rsidSect="006E0709">
          <w:pgSz w:w="11906" w:h="16838" w:code="9"/>
          <w:pgMar w:top="1134" w:right="680" w:bottom="1134" w:left="1701" w:header="1134" w:footer="726" w:gutter="0"/>
          <w:pgNumType w:start="2"/>
          <w:cols w:space="1296"/>
          <w:docGrid w:linePitch="360"/>
        </w:sectPr>
      </w:pPr>
      <w:r w:rsidRPr="005C0BB6">
        <w:t>_____________</w:t>
      </w:r>
      <w:bookmarkEnd w:id="38"/>
    </w:p>
    <w:p w14:paraId="5EF32448" w14:textId="643A88A5" w:rsidR="002A32E8" w:rsidRDefault="002A32E8" w:rsidP="002A32E8">
      <w:pPr>
        <w:pStyle w:val="Pavadinimas"/>
        <w:pBdr>
          <w:bottom w:val="single" w:sz="12" w:space="1" w:color="auto"/>
        </w:pBdr>
      </w:pPr>
      <w:r>
        <w:lastRenderedPageBreak/>
        <w:t>JURBARK RAJONO SAVIVALDYBĖS ADMINISTRACIJOS</w:t>
      </w:r>
    </w:p>
    <w:p w14:paraId="30C3CC9A" w14:textId="77777777" w:rsidR="002A32E8" w:rsidRDefault="002A32E8" w:rsidP="002A32E8">
      <w:pPr>
        <w:pStyle w:val="Pavadinimas"/>
        <w:pBdr>
          <w:bottom w:val="single" w:sz="12" w:space="1" w:color="auto"/>
        </w:pBdr>
      </w:pPr>
      <w:r>
        <w:t>SOCIALINĖS PARAMOS SKYRIUS</w:t>
      </w:r>
    </w:p>
    <w:p w14:paraId="628CFFBE" w14:textId="77777777" w:rsidR="002A32E8" w:rsidRDefault="002A32E8" w:rsidP="002A32E8">
      <w:pPr>
        <w:pStyle w:val="Pavadinimas"/>
        <w:pBdr>
          <w:bottom w:val="single" w:sz="12" w:space="1" w:color="auto"/>
        </w:pBdr>
      </w:pPr>
    </w:p>
    <w:p w14:paraId="563C0705" w14:textId="77777777" w:rsidR="002A32E8" w:rsidRDefault="002A32E8" w:rsidP="002A32E8">
      <w:pPr>
        <w:pStyle w:val="Paantrat"/>
      </w:pPr>
    </w:p>
    <w:p w14:paraId="57E63357" w14:textId="77777777" w:rsidR="002A32E8" w:rsidRDefault="002A32E8" w:rsidP="002A32E8">
      <w:pPr>
        <w:pStyle w:val="Paantrat"/>
      </w:pPr>
      <w:r>
        <w:t>AIŠKINAMASIS RAŠTAS</w:t>
      </w:r>
    </w:p>
    <w:p w14:paraId="354C795B" w14:textId="77777777" w:rsidR="002A32E8" w:rsidRDefault="002A32E8" w:rsidP="002A32E8">
      <w:pPr>
        <w:jc w:val="center"/>
        <w:rPr>
          <w:b/>
          <w:bCs/>
          <w:caps/>
        </w:rPr>
      </w:pPr>
      <w:r>
        <w:rPr>
          <w:b/>
          <w:bCs/>
          <w:caps/>
        </w:rPr>
        <w:t xml:space="preserve">PRIE JURBARKO RAJONO SAVIVALDYBĖS TARYBOS SPRENDIMO </w:t>
      </w:r>
      <w:r w:rsidRPr="00FD0852">
        <w:rPr>
          <w:b/>
          <w:bCs/>
          <w:caps/>
        </w:rPr>
        <w:t>„</w:t>
      </w:r>
      <w:r>
        <w:rPr>
          <w:b/>
        </w:rPr>
        <w:fldChar w:fldCharType="begin">
          <w:ffData>
            <w:name w:val="DOC_DATA"/>
            <w:enabled/>
            <w:calcOnExit w:val="0"/>
            <w:textInput>
              <w:default w:val="{$DOC_DATA}"/>
            </w:textInput>
          </w:ffData>
        </w:fldChar>
      </w:r>
      <w:r>
        <w:rPr>
          <w:b/>
        </w:rPr>
        <w:instrText xml:space="preserve"> FORMTEXT </w:instrText>
      </w:r>
      <w:r>
        <w:rPr>
          <w:b/>
        </w:rPr>
      </w:r>
      <w:r>
        <w:rPr>
          <w:b/>
        </w:rPr>
        <w:fldChar w:fldCharType="separate"/>
      </w:r>
      <w:r>
        <w:rPr>
          <w:b/>
          <w:noProof/>
        </w:rPr>
        <w:t xml:space="preserve">DĖL JURBARKO RAJONO SAVIVALDYBĖS 2023 METŲ SOCIALINIŲ PASLAUGŲ PLANO PATVIRTINIMO </w:t>
      </w:r>
      <w:r>
        <w:rPr>
          <w:b/>
        </w:rPr>
        <w:fldChar w:fldCharType="end"/>
      </w:r>
      <w:r w:rsidRPr="00FD0852">
        <w:rPr>
          <w:b/>
          <w:szCs w:val="26"/>
        </w:rPr>
        <w:t xml:space="preserve">“ </w:t>
      </w:r>
      <w:r w:rsidRPr="00031B2B">
        <w:rPr>
          <w:b/>
          <w:szCs w:val="26"/>
        </w:rPr>
        <w:t xml:space="preserve">  </w:t>
      </w:r>
      <w:r>
        <w:rPr>
          <w:b/>
          <w:bCs/>
          <w:caps/>
        </w:rPr>
        <w:t>projekto</w:t>
      </w:r>
    </w:p>
    <w:p w14:paraId="51D86F59" w14:textId="77777777" w:rsidR="002A32E8" w:rsidRDefault="002A32E8" w:rsidP="002A32E8">
      <w:pPr>
        <w:tabs>
          <w:tab w:val="left" w:pos="567"/>
        </w:tabs>
        <w:jc w:val="center"/>
      </w:pPr>
    </w:p>
    <w:p w14:paraId="77349A9F" w14:textId="77777777" w:rsidR="002A32E8" w:rsidRDefault="002A32E8" w:rsidP="002A32E8">
      <w:pPr>
        <w:tabs>
          <w:tab w:val="left" w:pos="0"/>
        </w:tabs>
        <w:jc w:val="center"/>
      </w:pPr>
      <w:r>
        <w:fldChar w:fldCharType="begin">
          <w:ffData>
            <w:name w:val="NOW_WORD_DATE"/>
            <w:enabled/>
            <w:calcOnExit w:val="0"/>
            <w:textInput>
              <w:default w:val="{$NOW_WORD_DATE}"/>
            </w:textInput>
          </w:ffData>
        </w:fldChar>
      </w:r>
      <w:r>
        <w:instrText xml:space="preserve"> FORMTEXT </w:instrText>
      </w:r>
      <w:r>
        <w:fldChar w:fldCharType="separate"/>
      </w:r>
      <w:r>
        <w:rPr>
          <w:noProof/>
        </w:rPr>
        <w:t>{$WDATA}</w:t>
      </w:r>
      <w:r>
        <w:fldChar w:fldCharType="end"/>
      </w:r>
    </w:p>
    <w:p w14:paraId="381CB82E" w14:textId="77777777" w:rsidR="002A32E8" w:rsidRDefault="002A32E8" w:rsidP="002A32E8">
      <w:pPr>
        <w:tabs>
          <w:tab w:val="left" w:pos="0"/>
        </w:tabs>
        <w:jc w:val="center"/>
      </w:pPr>
      <w:r>
        <w:t>Jurbarkas</w:t>
      </w:r>
    </w:p>
    <w:p w14:paraId="40D27E46" w14:textId="77777777" w:rsidR="002A32E8" w:rsidRDefault="002A32E8" w:rsidP="002A32E8">
      <w:pPr>
        <w:tabs>
          <w:tab w:val="left" w:pos="0"/>
        </w:tabs>
        <w:jc w:val="center"/>
      </w:pPr>
    </w:p>
    <w:tbl>
      <w:tblPr>
        <w:tblW w:w="0" w:type="auto"/>
        <w:tblLook w:val="0000" w:firstRow="0" w:lastRow="0" w:firstColumn="0" w:lastColumn="0" w:noHBand="0" w:noVBand="0"/>
      </w:tblPr>
      <w:tblGrid>
        <w:gridCol w:w="9525"/>
      </w:tblGrid>
      <w:tr w:rsidR="002A32E8" w14:paraId="3767D602" w14:textId="77777777" w:rsidTr="00A94D88">
        <w:tc>
          <w:tcPr>
            <w:tcW w:w="9741" w:type="dxa"/>
          </w:tcPr>
          <w:p w14:paraId="66431ACB" w14:textId="77777777" w:rsidR="002A32E8" w:rsidRDefault="002A32E8" w:rsidP="00A94D88">
            <w:pPr>
              <w:tabs>
                <w:tab w:val="left" w:pos="0"/>
              </w:tabs>
              <w:rPr>
                <w:b/>
                <w:bCs/>
                <w:sz w:val="22"/>
              </w:rPr>
            </w:pPr>
            <w:r>
              <w:rPr>
                <w:b/>
                <w:bCs/>
                <w:i/>
                <w:iCs/>
                <w:sz w:val="22"/>
              </w:rPr>
              <w:t>1. Parengto projekto tikslai ir uždaviniai.</w:t>
            </w:r>
          </w:p>
        </w:tc>
      </w:tr>
      <w:tr w:rsidR="002A32E8" w14:paraId="33635F42" w14:textId="77777777" w:rsidTr="00A94D88">
        <w:tc>
          <w:tcPr>
            <w:tcW w:w="9741" w:type="dxa"/>
          </w:tcPr>
          <w:p w14:paraId="2589D2A9" w14:textId="77777777" w:rsidR="002A32E8" w:rsidRDefault="002A32E8" w:rsidP="00A94D88">
            <w:pPr>
              <w:tabs>
                <w:tab w:val="left" w:pos="0"/>
              </w:tabs>
              <w:jc w:val="both"/>
              <w:rPr>
                <w:sz w:val="22"/>
              </w:rPr>
            </w:pPr>
            <w:r w:rsidRPr="00217A3A">
              <w:rPr>
                <w:color w:val="000000"/>
                <w:sz w:val="22"/>
                <w:szCs w:val="22"/>
              </w:rPr>
              <w:t>Nustatyti 202</w:t>
            </w:r>
            <w:r>
              <w:rPr>
                <w:color w:val="000000"/>
                <w:sz w:val="22"/>
                <w:szCs w:val="22"/>
              </w:rPr>
              <w:t>3</w:t>
            </w:r>
            <w:r w:rsidRPr="00217A3A">
              <w:rPr>
                <w:color w:val="000000"/>
                <w:sz w:val="22"/>
                <w:szCs w:val="22"/>
              </w:rPr>
              <w:t xml:space="preserve"> m. socialinių paslaugų teikimo mastą ir rūšis pagal gyventojų poreikius.</w:t>
            </w:r>
          </w:p>
        </w:tc>
      </w:tr>
      <w:tr w:rsidR="002A32E8" w14:paraId="67B419F8" w14:textId="77777777" w:rsidTr="00A94D88">
        <w:tc>
          <w:tcPr>
            <w:tcW w:w="9741" w:type="dxa"/>
          </w:tcPr>
          <w:p w14:paraId="064A33DB" w14:textId="77777777" w:rsidR="002A32E8" w:rsidRDefault="002A32E8" w:rsidP="00A94D88">
            <w:pPr>
              <w:tabs>
                <w:tab w:val="left" w:pos="0"/>
              </w:tabs>
              <w:rPr>
                <w:b/>
                <w:bCs/>
                <w:sz w:val="22"/>
              </w:rPr>
            </w:pPr>
            <w:r>
              <w:rPr>
                <w:b/>
                <w:bCs/>
                <w:i/>
                <w:iCs/>
                <w:sz w:val="22"/>
              </w:rPr>
              <w:t>2. Kaip šiuo metu yra sureguliuoti projekte aptarti klausimai.</w:t>
            </w:r>
          </w:p>
        </w:tc>
      </w:tr>
      <w:tr w:rsidR="002A32E8" w14:paraId="75F4949A" w14:textId="77777777" w:rsidTr="00A94D88">
        <w:tc>
          <w:tcPr>
            <w:tcW w:w="9741" w:type="dxa"/>
          </w:tcPr>
          <w:p w14:paraId="03552EE4" w14:textId="77777777" w:rsidR="002A32E8" w:rsidRPr="00217A3A" w:rsidRDefault="002A32E8" w:rsidP="00A94D88">
            <w:pPr>
              <w:jc w:val="both"/>
              <w:rPr>
                <w:color w:val="000000"/>
                <w:sz w:val="22"/>
              </w:rPr>
            </w:pPr>
            <w:r w:rsidRPr="00217A3A">
              <w:rPr>
                <w:bCs/>
                <w:iCs/>
                <w:color w:val="000000"/>
                <w:sz w:val="22"/>
                <w:szCs w:val="22"/>
              </w:rPr>
              <w:t>Šis sprendimo projektas parengtas vadovaujantis Lietuvos Respublikos Vyriausybės 2006 m. lapkričio 15 d. nutarimu Nr. 1132 „Dėl socialinių paslaugų planavimo metodikos patvirtinimo“, Lietuvos Respublikos socialinės apsaugos ir darbo ministerijos 2007 m. balandžio 12 d. įsakymu Nr. A1-104 „Dėl socialinių paslaugų plano formos ir socialinių paslaugų efektyvumo vertinimo kriterijų patvirtinimo“ ir Socialinės apsaugos ir darbo ministro 2008 m. gegužės 9 d. įsakymu Nr. A1-153 „Dėl socialinių paslaugų išvystymo 2008 m. normatyvų patvirtinimo“.</w:t>
            </w:r>
          </w:p>
        </w:tc>
      </w:tr>
      <w:tr w:rsidR="002A32E8" w14:paraId="69A652C1" w14:textId="77777777" w:rsidTr="00A94D88">
        <w:tc>
          <w:tcPr>
            <w:tcW w:w="9741" w:type="dxa"/>
          </w:tcPr>
          <w:p w14:paraId="42F5C57E" w14:textId="77777777" w:rsidR="002A32E8" w:rsidRDefault="002A32E8" w:rsidP="00A94D88">
            <w:pPr>
              <w:tabs>
                <w:tab w:val="left" w:pos="0"/>
              </w:tabs>
              <w:rPr>
                <w:b/>
                <w:bCs/>
                <w:i/>
                <w:iCs/>
                <w:sz w:val="22"/>
              </w:rPr>
            </w:pPr>
            <w:r>
              <w:rPr>
                <w:b/>
                <w:bCs/>
                <w:i/>
                <w:iCs/>
                <w:sz w:val="22"/>
              </w:rPr>
              <w:t>3. Kokių pozityvių rezultatų laukiama.</w:t>
            </w:r>
          </w:p>
        </w:tc>
      </w:tr>
      <w:tr w:rsidR="002A32E8" w14:paraId="1CA7882E" w14:textId="77777777" w:rsidTr="00A94D88">
        <w:tc>
          <w:tcPr>
            <w:tcW w:w="9741" w:type="dxa"/>
          </w:tcPr>
          <w:p w14:paraId="2CC1AA1B" w14:textId="77777777" w:rsidR="002A32E8" w:rsidRDefault="002A32E8" w:rsidP="00A94D88">
            <w:pPr>
              <w:tabs>
                <w:tab w:val="left" w:pos="0"/>
              </w:tabs>
              <w:jc w:val="both"/>
              <w:rPr>
                <w:sz w:val="22"/>
              </w:rPr>
            </w:pPr>
            <w:r w:rsidRPr="00217A3A">
              <w:rPr>
                <w:bCs/>
                <w:iCs/>
                <w:color w:val="000000"/>
                <w:sz w:val="22"/>
                <w:szCs w:val="22"/>
              </w:rPr>
              <w:t>Bus teikiamos ir organizuojamos kokybiškos socialinės paslaugos numatant poreikius ir jų mąstą</w:t>
            </w:r>
          </w:p>
        </w:tc>
      </w:tr>
      <w:tr w:rsidR="002A32E8" w14:paraId="03910223" w14:textId="77777777" w:rsidTr="00A94D88">
        <w:tc>
          <w:tcPr>
            <w:tcW w:w="9741" w:type="dxa"/>
          </w:tcPr>
          <w:p w14:paraId="6220134B" w14:textId="77777777" w:rsidR="002A32E8" w:rsidRDefault="002A32E8" w:rsidP="00A94D88">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2A32E8" w14:paraId="7186A03E" w14:textId="77777777" w:rsidTr="00A94D88">
        <w:tc>
          <w:tcPr>
            <w:tcW w:w="9741" w:type="dxa"/>
          </w:tcPr>
          <w:p w14:paraId="6D0B9CAE" w14:textId="77777777" w:rsidR="002A32E8" w:rsidRDefault="002A32E8" w:rsidP="00A94D88">
            <w:pPr>
              <w:tabs>
                <w:tab w:val="left" w:pos="0"/>
              </w:tabs>
              <w:jc w:val="both"/>
              <w:rPr>
                <w:sz w:val="20"/>
              </w:rPr>
            </w:pPr>
            <w:r w:rsidRPr="00217A3A">
              <w:rPr>
                <w:color w:val="000000"/>
                <w:sz w:val="22"/>
                <w:szCs w:val="22"/>
              </w:rPr>
              <w:t>Nenumatoma</w:t>
            </w:r>
          </w:p>
        </w:tc>
      </w:tr>
      <w:tr w:rsidR="002A32E8" w14:paraId="239EE688" w14:textId="77777777" w:rsidTr="00A94D88">
        <w:tc>
          <w:tcPr>
            <w:tcW w:w="9741" w:type="dxa"/>
          </w:tcPr>
          <w:p w14:paraId="54BE4D0E" w14:textId="77777777" w:rsidR="002A32E8" w:rsidRDefault="002A32E8" w:rsidP="00A94D88">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2A32E8" w14:paraId="44CEFAD4" w14:textId="77777777" w:rsidTr="00A94D88">
        <w:tc>
          <w:tcPr>
            <w:tcW w:w="9741" w:type="dxa"/>
          </w:tcPr>
          <w:p w14:paraId="21FEBE15" w14:textId="77777777" w:rsidR="002A32E8" w:rsidRDefault="002A32E8" w:rsidP="00A94D88">
            <w:pPr>
              <w:tabs>
                <w:tab w:val="left" w:pos="0"/>
              </w:tabs>
              <w:jc w:val="both"/>
              <w:rPr>
                <w:sz w:val="22"/>
              </w:rPr>
            </w:pPr>
            <w:r>
              <w:rPr>
                <w:sz w:val="22"/>
              </w:rPr>
              <w:t>-</w:t>
            </w:r>
          </w:p>
        </w:tc>
      </w:tr>
      <w:tr w:rsidR="002A32E8" w14:paraId="38119A27" w14:textId="77777777" w:rsidTr="00A94D88">
        <w:tc>
          <w:tcPr>
            <w:tcW w:w="9741" w:type="dxa"/>
          </w:tcPr>
          <w:p w14:paraId="537970A1" w14:textId="77777777" w:rsidR="002A32E8" w:rsidRDefault="002A32E8" w:rsidP="00A94D88">
            <w:pPr>
              <w:tabs>
                <w:tab w:val="left" w:pos="0"/>
              </w:tabs>
              <w:rPr>
                <w:b/>
                <w:bCs/>
                <w:i/>
                <w:iCs/>
                <w:sz w:val="22"/>
              </w:rPr>
            </w:pPr>
            <w:r>
              <w:rPr>
                <w:b/>
                <w:bCs/>
                <w:i/>
                <w:iCs/>
                <w:sz w:val="22"/>
              </w:rPr>
              <w:t>6. Projekto rengimo metu gauti specialistų vertinimai ir išvados, ekonominiai apskaičiavimai (sąmatos), konkretūs finansavimo šaltiniai.</w:t>
            </w:r>
          </w:p>
          <w:p w14:paraId="74E2B39E" w14:textId="77777777" w:rsidR="002A32E8" w:rsidRPr="00203164" w:rsidRDefault="002A32E8" w:rsidP="00A94D88">
            <w:pPr>
              <w:tabs>
                <w:tab w:val="left" w:pos="0"/>
              </w:tabs>
              <w:rPr>
                <w:sz w:val="22"/>
              </w:rPr>
            </w:pPr>
            <w:r w:rsidRPr="00203164">
              <w:rPr>
                <w:sz w:val="22"/>
              </w:rPr>
              <w:t>-</w:t>
            </w:r>
          </w:p>
        </w:tc>
      </w:tr>
      <w:tr w:rsidR="002A32E8" w14:paraId="26DE4ED1" w14:textId="77777777" w:rsidTr="00A94D88">
        <w:tc>
          <w:tcPr>
            <w:tcW w:w="9741" w:type="dxa"/>
          </w:tcPr>
          <w:p w14:paraId="1653976C" w14:textId="77777777" w:rsidR="002A32E8" w:rsidRDefault="002A32E8" w:rsidP="00A94D88">
            <w:pPr>
              <w:tabs>
                <w:tab w:val="left" w:pos="0"/>
              </w:tabs>
              <w:jc w:val="both"/>
              <w:rPr>
                <w:b/>
                <w:i/>
                <w:sz w:val="22"/>
              </w:rPr>
            </w:pPr>
            <w:r>
              <w:rPr>
                <w:b/>
                <w:i/>
                <w:sz w:val="22"/>
              </w:rPr>
              <w:t>7. Ar reikalingas projekto antikorupcinis vertinimas.</w:t>
            </w:r>
          </w:p>
          <w:p w14:paraId="1FE4C821" w14:textId="77777777" w:rsidR="002A32E8" w:rsidRDefault="002A32E8" w:rsidP="00A94D88">
            <w:pPr>
              <w:tabs>
                <w:tab w:val="left" w:pos="0"/>
              </w:tabs>
              <w:jc w:val="both"/>
              <w:rPr>
                <w:sz w:val="22"/>
              </w:rPr>
            </w:pPr>
            <w:r>
              <w:rPr>
                <w:sz w:val="22"/>
              </w:rPr>
              <w:t>Ne</w:t>
            </w:r>
          </w:p>
        </w:tc>
      </w:tr>
      <w:tr w:rsidR="002A32E8" w14:paraId="594CAC57" w14:textId="77777777" w:rsidTr="00A94D88">
        <w:tc>
          <w:tcPr>
            <w:tcW w:w="9741" w:type="dxa"/>
          </w:tcPr>
          <w:p w14:paraId="39825D93" w14:textId="77777777" w:rsidR="002A32E8" w:rsidRDefault="002A32E8" w:rsidP="00A94D88">
            <w:pPr>
              <w:tabs>
                <w:tab w:val="left" w:pos="0"/>
              </w:tabs>
              <w:jc w:val="both"/>
              <w:rPr>
                <w:b/>
                <w:i/>
                <w:sz w:val="22"/>
              </w:rPr>
            </w:pPr>
            <w:r>
              <w:rPr>
                <w:b/>
                <w:i/>
                <w:sz w:val="22"/>
              </w:rPr>
              <w:t>8. Projekto iniciatorius, autorius ar autorių grupė.</w:t>
            </w:r>
          </w:p>
        </w:tc>
      </w:tr>
      <w:tr w:rsidR="002A32E8" w14:paraId="56AB927E" w14:textId="77777777" w:rsidTr="00A94D88">
        <w:tc>
          <w:tcPr>
            <w:tcW w:w="9741" w:type="dxa"/>
          </w:tcPr>
          <w:p w14:paraId="6D7C5A92" w14:textId="77777777" w:rsidR="002A32E8" w:rsidRDefault="002A32E8" w:rsidP="00A94D88">
            <w:pPr>
              <w:tabs>
                <w:tab w:val="left" w:pos="0"/>
              </w:tabs>
              <w:jc w:val="both"/>
              <w:rPr>
                <w:sz w:val="22"/>
              </w:rPr>
            </w:pPr>
            <w:r w:rsidRPr="00217A3A">
              <w:rPr>
                <w:color w:val="000000"/>
                <w:sz w:val="22"/>
                <w:szCs w:val="22"/>
              </w:rPr>
              <w:t>Projekto iniciatorius – Socialinės paramos skyrius.</w:t>
            </w:r>
            <w:r w:rsidRPr="00217A3A">
              <w:rPr>
                <w:b/>
                <w:i/>
                <w:color w:val="000000"/>
                <w:sz w:val="22"/>
                <w:szCs w:val="22"/>
              </w:rPr>
              <w:t xml:space="preserve"> </w:t>
            </w:r>
            <w:r w:rsidRPr="00217A3A">
              <w:rPr>
                <w:color w:val="000000"/>
                <w:sz w:val="22"/>
                <w:szCs w:val="22"/>
              </w:rPr>
              <w:t xml:space="preserve">Projektą rengė darbo grupė: Laima </w:t>
            </w:r>
            <w:proofErr w:type="spellStart"/>
            <w:r w:rsidRPr="00217A3A">
              <w:rPr>
                <w:color w:val="000000"/>
                <w:sz w:val="22"/>
                <w:szCs w:val="22"/>
              </w:rPr>
              <w:t>Gardauskienė</w:t>
            </w:r>
            <w:proofErr w:type="spellEnd"/>
            <w:r w:rsidRPr="00217A3A">
              <w:rPr>
                <w:color w:val="000000"/>
                <w:sz w:val="22"/>
                <w:szCs w:val="22"/>
              </w:rPr>
              <w:t xml:space="preserve">, Audronė Stoškienė, Inga </w:t>
            </w:r>
            <w:proofErr w:type="spellStart"/>
            <w:r w:rsidRPr="00217A3A">
              <w:rPr>
                <w:color w:val="000000"/>
                <w:sz w:val="22"/>
                <w:szCs w:val="22"/>
              </w:rPr>
              <w:t>Kornikaitė</w:t>
            </w:r>
            <w:proofErr w:type="spellEnd"/>
            <w:r w:rsidRPr="00217A3A">
              <w:rPr>
                <w:color w:val="000000"/>
                <w:sz w:val="22"/>
                <w:szCs w:val="22"/>
              </w:rPr>
              <w:t xml:space="preserve">, Jurgita </w:t>
            </w:r>
            <w:proofErr w:type="spellStart"/>
            <w:r w:rsidRPr="00217A3A">
              <w:rPr>
                <w:color w:val="000000"/>
                <w:sz w:val="22"/>
                <w:szCs w:val="22"/>
              </w:rPr>
              <w:t>Sorakienė</w:t>
            </w:r>
            <w:proofErr w:type="spellEnd"/>
            <w:r w:rsidRPr="00217A3A">
              <w:rPr>
                <w:color w:val="000000"/>
                <w:sz w:val="22"/>
                <w:szCs w:val="22"/>
              </w:rPr>
              <w:t xml:space="preserve">, Kristina Povilaitienė, </w:t>
            </w:r>
            <w:r>
              <w:rPr>
                <w:color w:val="000000"/>
                <w:sz w:val="22"/>
                <w:szCs w:val="22"/>
              </w:rPr>
              <w:t xml:space="preserve">Eglė </w:t>
            </w:r>
            <w:proofErr w:type="spellStart"/>
            <w:r>
              <w:rPr>
                <w:color w:val="000000"/>
                <w:sz w:val="22"/>
                <w:szCs w:val="22"/>
              </w:rPr>
              <w:t>Mazur</w:t>
            </w:r>
            <w:proofErr w:type="spellEnd"/>
            <w:r>
              <w:rPr>
                <w:color w:val="000000"/>
                <w:sz w:val="22"/>
                <w:szCs w:val="22"/>
              </w:rPr>
              <w:t xml:space="preserve">, Zita </w:t>
            </w:r>
            <w:proofErr w:type="spellStart"/>
            <w:r>
              <w:rPr>
                <w:color w:val="000000"/>
                <w:sz w:val="22"/>
                <w:szCs w:val="22"/>
              </w:rPr>
              <w:t>Tytmonienė</w:t>
            </w:r>
            <w:proofErr w:type="spellEnd"/>
            <w:r w:rsidRPr="00217A3A">
              <w:rPr>
                <w:color w:val="000000"/>
                <w:sz w:val="22"/>
                <w:szCs w:val="22"/>
              </w:rPr>
              <w:t>.</w:t>
            </w:r>
          </w:p>
        </w:tc>
      </w:tr>
      <w:tr w:rsidR="002A32E8" w14:paraId="02695CD5" w14:textId="77777777" w:rsidTr="00A94D88">
        <w:tc>
          <w:tcPr>
            <w:tcW w:w="9741" w:type="dxa"/>
          </w:tcPr>
          <w:p w14:paraId="0F1FC491" w14:textId="77777777" w:rsidR="002A32E8" w:rsidRPr="002A01B5" w:rsidRDefault="002A32E8" w:rsidP="00A94D88">
            <w:pPr>
              <w:tabs>
                <w:tab w:val="left" w:pos="0"/>
              </w:tabs>
              <w:rPr>
                <w:b/>
                <w:bCs/>
                <w:i/>
                <w:iCs/>
                <w:sz w:val="22"/>
                <w:szCs w:val="22"/>
              </w:rPr>
            </w:pPr>
            <w:r w:rsidRPr="002A01B5">
              <w:rPr>
                <w:b/>
                <w:bCs/>
                <w:i/>
                <w:iCs/>
                <w:sz w:val="22"/>
                <w:szCs w:val="22"/>
              </w:rPr>
              <w:t>9. Kiti, autorių nuomone, reikalingi pagrindimai ir paaiškinimai.</w:t>
            </w:r>
          </w:p>
          <w:p w14:paraId="50C4AB84" w14:textId="77777777" w:rsidR="002A32E8" w:rsidRPr="002A01B5" w:rsidRDefault="002A32E8" w:rsidP="00A94D88">
            <w:pPr>
              <w:tabs>
                <w:tab w:val="left" w:pos="709"/>
              </w:tabs>
              <w:jc w:val="both"/>
              <w:rPr>
                <w:sz w:val="22"/>
                <w:szCs w:val="22"/>
              </w:rPr>
            </w:pPr>
            <w:r w:rsidRPr="002A01B5">
              <w:rPr>
                <w:sz w:val="22"/>
                <w:szCs w:val="22"/>
              </w:rPr>
              <w:t>Planas yra parengtas pagal Socialinės apsaugos ir darbo ministerijos nustatytą formą bei reikalavimus. Socialinių paslaugų plane yra numatomi socialinių paslaugų Jurbarko rajono sav. teikimo ir plėtros tikslai, pateikiamas Savivaldybės socialinės ekonominės ir demografinės situacijos įvertinimas, apžvelgiamos šiuo metu teikiamos socialinės paslaugos, įstaigų tipai bei klientų grupės.</w:t>
            </w:r>
          </w:p>
          <w:p w14:paraId="23F4D3AD" w14:textId="77777777" w:rsidR="002A32E8" w:rsidRPr="002A01B5" w:rsidRDefault="002A32E8" w:rsidP="00A94D88">
            <w:pPr>
              <w:tabs>
                <w:tab w:val="left" w:pos="0"/>
              </w:tabs>
              <w:jc w:val="both"/>
              <w:rPr>
                <w:b/>
                <w:bCs/>
                <w:i/>
                <w:iCs/>
                <w:sz w:val="22"/>
              </w:rPr>
            </w:pPr>
            <w:r w:rsidRPr="002A01B5">
              <w:rPr>
                <w:sz w:val="22"/>
                <w:szCs w:val="22"/>
              </w:rPr>
              <w:t>Socialinės paramos skyrius, rengdamas Socialinių paslaugų planą, socialines paslaugas teikiančios įstaigoms pateikė Socialinių paslaugų teikėjo anketas, kuriuose buvo prašoma aprašyti įstaigos esamą situaciją, gavėjų grupes, vizijas, taip pat buvo prašoma pateikti siūlymus dėl socialinių paslaugų teikimo 202</w:t>
            </w:r>
            <w:r>
              <w:rPr>
                <w:sz w:val="22"/>
                <w:szCs w:val="22"/>
              </w:rPr>
              <w:t>3</w:t>
            </w:r>
            <w:r w:rsidRPr="002A01B5">
              <w:rPr>
                <w:sz w:val="22"/>
                <w:szCs w:val="22"/>
              </w:rPr>
              <w:t xml:space="preserve"> m.. Į tai buvo atsižvelgta ir apibendrinta informacija pateikta Socialinių paslaugų plano V skyriuje. </w:t>
            </w:r>
          </w:p>
        </w:tc>
      </w:tr>
      <w:tr w:rsidR="002A32E8" w14:paraId="6B038AAA" w14:textId="77777777" w:rsidTr="00A94D88">
        <w:tc>
          <w:tcPr>
            <w:tcW w:w="9741" w:type="dxa"/>
          </w:tcPr>
          <w:p w14:paraId="1F1B07B6" w14:textId="77777777" w:rsidR="002A32E8" w:rsidRDefault="002A32E8" w:rsidP="00A94D88">
            <w:pPr>
              <w:tabs>
                <w:tab w:val="left" w:pos="0"/>
              </w:tabs>
              <w:jc w:val="both"/>
              <w:rPr>
                <w:b/>
                <w:i/>
                <w:sz w:val="22"/>
              </w:rPr>
            </w:pPr>
            <w:r>
              <w:rPr>
                <w:b/>
                <w:i/>
                <w:sz w:val="22"/>
              </w:rPr>
              <w:t>10. Sprendimas įteikiamas (kam ir kiek egz.).</w:t>
            </w:r>
          </w:p>
        </w:tc>
      </w:tr>
      <w:tr w:rsidR="002A32E8" w14:paraId="419DD9CF" w14:textId="77777777" w:rsidTr="00A94D88">
        <w:tc>
          <w:tcPr>
            <w:tcW w:w="9741" w:type="dxa"/>
          </w:tcPr>
          <w:p w14:paraId="01EB796C" w14:textId="77777777" w:rsidR="002A32E8" w:rsidRDefault="002A32E8" w:rsidP="00A94D88">
            <w:pPr>
              <w:tabs>
                <w:tab w:val="left" w:pos="0"/>
              </w:tabs>
              <w:jc w:val="both"/>
              <w:rPr>
                <w:b/>
                <w:i/>
                <w:sz w:val="22"/>
              </w:rPr>
            </w:pPr>
            <w:r w:rsidRPr="002A01B5">
              <w:rPr>
                <w:sz w:val="22"/>
                <w:szCs w:val="22"/>
              </w:rPr>
              <w:t>Socialinės paramos skyriui ir seniūnijoms susipažinimui  per DVS</w:t>
            </w:r>
          </w:p>
        </w:tc>
      </w:tr>
    </w:tbl>
    <w:p w14:paraId="5FB9AF2B" w14:textId="57A00570" w:rsidR="002A32E8" w:rsidRDefault="002A32E8" w:rsidP="002A32E8">
      <w:pPr>
        <w:tabs>
          <w:tab w:val="left" w:pos="567"/>
        </w:tabs>
      </w:pPr>
    </w:p>
    <w:p w14:paraId="30FD891B" w14:textId="77777777" w:rsidR="003576CC" w:rsidRDefault="003576CC" w:rsidP="002A32E8">
      <w:pPr>
        <w:tabs>
          <w:tab w:val="left" w:pos="567"/>
        </w:tabs>
      </w:pPr>
    </w:p>
    <w:p w14:paraId="7181F4B6" w14:textId="77777777" w:rsidR="002A32E8" w:rsidRDefault="002A32E8" w:rsidP="002A32E8">
      <w:r>
        <w:t>Parengė</w:t>
      </w:r>
    </w:p>
    <w:p w14:paraId="4707764D" w14:textId="04524C02" w:rsidR="002A32E8" w:rsidRDefault="002A32E8" w:rsidP="002A32E8">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Pr>
          <w:lang w:eastAsia="de-DE"/>
        </w:rPr>
        <w:instrText xml:space="preserve"> FORMTEXT </w:instrText>
      </w:r>
      <w:r>
        <w:rPr>
          <w:lang w:eastAsia="de-DE"/>
        </w:rPr>
      </w:r>
      <w:r>
        <w:rPr>
          <w:lang w:eastAsia="de-DE"/>
        </w:rPr>
        <w:fldChar w:fldCharType="separate"/>
      </w:r>
      <w:r>
        <w:rPr>
          <w:noProof/>
          <w:lang w:eastAsia="de-DE"/>
        </w:rPr>
        <w:t>Kristina Povilaitienė</w:t>
      </w:r>
      <w:r>
        <w:rPr>
          <w:lang w:eastAsia="de-DE"/>
        </w:rPr>
        <w:fldChar w:fldCharType="end"/>
      </w:r>
    </w:p>
    <w:p w14:paraId="43DE57C4" w14:textId="34990A51" w:rsidR="002A32E8" w:rsidRPr="009E5025" w:rsidRDefault="002A32E8" w:rsidP="002A32E8">
      <w:pPr>
        <w:pStyle w:val="Antrats"/>
        <w:tabs>
          <w:tab w:val="clear" w:pos="4153"/>
          <w:tab w:val="clear" w:pos="8306"/>
        </w:tabs>
      </w:pPr>
      <w:r>
        <w:fldChar w:fldCharType="begin">
          <w:ffData>
            <w:name w:val="NOW_DATE1"/>
            <w:enabled/>
            <w:calcOnExit w:val="0"/>
            <w:textInput>
              <w:default w:val="{$NOW_DATE1}"/>
            </w:textInput>
          </w:ffData>
        </w:fldChar>
      </w:r>
      <w:r>
        <w:instrText xml:space="preserve"> FORMTEXT </w:instrText>
      </w:r>
      <w:r>
        <w:fldChar w:fldCharType="separate"/>
      </w:r>
      <w:r>
        <w:rPr>
          <w:noProof/>
        </w:rPr>
        <w:t>{$DATA}</w:t>
      </w:r>
      <w:r>
        <w:rPr>
          <w:noProof/>
        </w:rPr>
        <w:fldChar w:fldCharType="end"/>
      </w:r>
    </w:p>
    <w:sectPr w:rsidR="002A32E8" w:rsidRPr="009E5025" w:rsidSect="006E0709">
      <w:pgSz w:w="11906" w:h="16838" w:code="9"/>
      <w:pgMar w:top="1134" w:right="680" w:bottom="1134" w:left="1701" w:header="1134" w:footer="726" w:gutter="0"/>
      <w:pgNumType w:start="2"/>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694C6" w14:textId="77777777" w:rsidR="00636656" w:rsidRDefault="00636656">
      <w:r>
        <w:separator/>
      </w:r>
    </w:p>
  </w:endnote>
  <w:endnote w:type="continuationSeparator" w:id="0">
    <w:p w14:paraId="32C3476B" w14:textId="77777777" w:rsidR="00636656" w:rsidRDefault="00636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HelveticaLT">
    <w:altName w:val="Arial"/>
    <w:charset w:val="BA"/>
    <w:family w:val="swiss"/>
    <w:pitch w:val="variable"/>
    <w:sig w:usb0="000002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8248799"/>
      <w:docPartObj>
        <w:docPartGallery w:val="Page Numbers (Bottom of Page)"/>
        <w:docPartUnique/>
      </w:docPartObj>
    </w:sdtPr>
    <w:sdtContent>
      <w:p w14:paraId="5B182F66" w14:textId="13BBBD03" w:rsidR="006E0709" w:rsidRDefault="006E0709">
        <w:pPr>
          <w:pStyle w:val="Porat"/>
          <w:jc w:val="center"/>
        </w:pPr>
        <w:r>
          <w:fldChar w:fldCharType="begin"/>
        </w:r>
        <w:r>
          <w:instrText>PAGE   \* MERGEFORMAT</w:instrText>
        </w:r>
        <w:r>
          <w:fldChar w:fldCharType="separate"/>
        </w:r>
        <w:r>
          <w:t>2</w:t>
        </w:r>
        <w:r>
          <w:fldChar w:fldCharType="end"/>
        </w:r>
      </w:p>
    </w:sdtContent>
  </w:sdt>
  <w:p w14:paraId="48B490FD" w14:textId="77777777" w:rsidR="003F6DE3" w:rsidRDefault="003F6D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5650556"/>
      <w:docPartObj>
        <w:docPartGallery w:val="Page Numbers (Bottom of Page)"/>
        <w:docPartUnique/>
      </w:docPartObj>
    </w:sdtPr>
    <w:sdtContent>
      <w:p w14:paraId="0094EA8C" w14:textId="7327F5C8" w:rsidR="00B751D1" w:rsidRDefault="00B751D1">
        <w:pPr>
          <w:pStyle w:val="Porat"/>
          <w:jc w:val="center"/>
        </w:pPr>
        <w:r>
          <w:fldChar w:fldCharType="begin"/>
        </w:r>
        <w:r>
          <w:instrText>PAGE   \* MERGEFORMAT</w:instrText>
        </w:r>
        <w:r>
          <w:fldChar w:fldCharType="separate"/>
        </w:r>
        <w:r>
          <w:t>2</w:t>
        </w:r>
        <w:r>
          <w:fldChar w:fldCharType="end"/>
        </w:r>
      </w:p>
    </w:sdtContent>
  </w:sdt>
  <w:p w14:paraId="25B69F5F" w14:textId="77777777" w:rsidR="00BF52E1" w:rsidRDefault="00BF52E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86265" w14:textId="77777777" w:rsidR="00636656" w:rsidRDefault="00636656">
      <w:r>
        <w:separator/>
      </w:r>
    </w:p>
  </w:footnote>
  <w:footnote w:type="continuationSeparator" w:id="0">
    <w:p w14:paraId="020B6BA7" w14:textId="77777777" w:rsidR="00636656" w:rsidRDefault="00636656">
      <w:r>
        <w:continuationSeparator/>
      </w:r>
    </w:p>
  </w:footnote>
  <w:footnote w:id="1">
    <w:p w14:paraId="36F0E92E" w14:textId="6CDC0C12" w:rsidR="00D406AD" w:rsidRPr="00A46832" w:rsidRDefault="00D406AD" w:rsidP="00D406AD">
      <w:pPr>
        <w:pStyle w:val="Puslapioinaostekstas"/>
      </w:pPr>
      <w:r w:rsidRPr="00A46832">
        <w:rPr>
          <w:rStyle w:val="Puslapioinaosnuoroda"/>
        </w:rPr>
        <w:footnoteRef/>
      </w:r>
      <w:r w:rsidRPr="00A46832">
        <w:t xml:space="preserve"> 20</w:t>
      </w:r>
      <w:r>
        <w:t>2</w:t>
      </w:r>
      <w:r w:rsidR="00763BAD">
        <w:t>3</w:t>
      </w:r>
      <w:r w:rsidRPr="00A46832">
        <w:t xml:space="preserve"> m. </w:t>
      </w:r>
      <w:r>
        <w:t>kovo</w:t>
      </w:r>
      <w:r w:rsidRPr="00A46832">
        <w:t xml:space="preserve"> </w:t>
      </w:r>
      <w:r>
        <w:t>1</w:t>
      </w:r>
      <w:r w:rsidR="00763BAD">
        <w:t>0</w:t>
      </w:r>
      <w:r w:rsidRPr="00A46832">
        <w:t xml:space="preserve"> d. duomenys.</w:t>
      </w:r>
    </w:p>
  </w:footnote>
  <w:footnote w:id="2">
    <w:p w14:paraId="532E5E74" w14:textId="77777777" w:rsidR="00D406AD" w:rsidRDefault="00D406AD" w:rsidP="00D406AD">
      <w:pPr>
        <w:pStyle w:val="Puslapioinaostekstas"/>
        <w:tabs>
          <w:tab w:val="left" w:pos="360"/>
          <w:tab w:val="left" w:pos="1276"/>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line="240" w:lineRule="atLeast"/>
      </w:pPr>
      <w:r>
        <w:rPr>
          <w:rStyle w:val="Inaosramenys"/>
        </w:rPr>
        <w:footnoteRef/>
      </w:r>
      <w:r>
        <w:t>Lentelė užpildoma pagal Socialinių paslaugų kataloge  numatytus socialinių paslaugų įstaigų tipus.</w:t>
      </w:r>
    </w:p>
  </w:footnote>
  <w:footnote w:id="3">
    <w:p w14:paraId="34EA72B1" w14:textId="77777777" w:rsidR="00D406AD" w:rsidRPr="004637E5" w:rsidRDefault="00D406AD" w:rsidP="00D406AD">
      <w:pPr>
        <w:pStyle w:val="Puslapioinaostekstas"/>
        <w:tabs>
          <w:tab w:val="left" w:pos="360"/>
          <w:tab w:val="left" w:pos="1276"/>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line="240" w:lineRule="atLeast"/>
      </w:pPr>
      <w:r>
        <w:rPr>
          <w:rStyle w:val="Inaosramenys"/>
        </w:rPr>
        <w:footnoteRef/>
      </w:r>
      <w:r>
        <w:t>Valstybiniai</w:t>
      </w:r>
      <w:r w:rsidRPr="004637E5">
        <w:t>, Savivaldybės, nevyriausybinių organizacijų, privačios ir kt.</w:t>
      </w:r>
    </w:p>
  </w:footnote>
  <w:footnote w:id="4">
    <w:p w14:paraId="213EAF05" w14:textId="77777777" w:rsidR="00D406AD" w:rsidRDefault="00D406AD" w:rsidP="00D406AD">
      <w:pPr>
        <w:pStyle w:val="Puslapioinaostekstas"/>
        <w:tabs>
          <w:tab w:val="left" w:pos="360"/>
          <w:tab w:val="left" w:pos="1276"/>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line="240" w:lineRule="atLeast"/>
      </w:pPr>
      <w:r w:rsidRPr="004637E5">
        <w:rPr>
          <w:rStyle w:val="Puslapioinaosnuoroda"/>
        </w:rPr>
        <w:footnoteRef/>
      </w:r>
      <w:r w:rsidRPr="004637E5">
        <w:t>Maksimalus lankytojų skaičius</w:t>
      </w:r>
      <w:r>
        <w:t xml:space="preserve"> per dieną. </w:t>
      </w:r>
    </w:p>
    <w:p w14:paraId="7CCD0790" w14:textId="21689CAF" w:rsidR="00D406AD" w:rsidRPr="008E710F" w:rsidRDefault="00A511A8" w:rsidP="00D406AD">
      <w:pPr>
        <w:pStyle w:val="Puslapioinaostekstas"/>
        <w:tabs>
          <w:tab w:val="left" w:pos="360"/>
          <w:tab w:val="left" w:pos="1276"/>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line="240" w:lineRule="atLeast"/>
      </w:pPr>
      <w:r w:rsidRPr="00D406AD">
        <w:rPr>
          <w:bCs/>
          <w:color w:val="000000"/>
          <w:lang w:eastAsia="ar-SA"/>
        </w:rPr>
        <w:t>*</w:t>
      </w:r>
      <w:r>
        <w:rPr>
          <w:bCs/>
          <w:color w:val="000000"/>
          <w:lang w:eastAsia="ar-SA"/>
        </w:rPr>
        <w:t>iš jų, sudarytos sutartys su kito rajono budinčiais globotojais (4)</w:t>
      </w:r>
    </w:p>
  </w:footnote>
  <w:footnote w:id="5">
    <w:p w14:paraId="216860D6" w14:textId="77777777" w:rsidR="00CC5321" w:rsidRDefault="00CC5321" w:rsidP="00CC5321">
      <w:pPr>
        <w:pStyle w:val="Puslapioinaostekstas"/>
        <w:spacing w:line="240" w:lineRule="atLeast"/>
      </w:pPr>
    </w:p>
    <w:p w14:paraId="3C57B328" w14:textId="77777777" w:rsidR="00CC5321" w:rsidRPr="00DB72A1" w:rsidRDefault="00CC5321" w:rsidP="00CC5321">
      <w:pPr>
        <w:pStyle w:val="Puslapioinaostekstas"/>
        <w:spacing w:line="240" w:lineRule="atLeast"/>
      </w:pPr>
      <w:r>
        <w:rPr>
          <w:rStyle w:val="Puslapioinaosnuoroda"/>
        </w:rPr>
        <w:t>[1]</w:t>
      </w:r>
      <w:r>
        <w:t xml:space="preserve"> </w:t>
      </w:r>
      <w:r>
        <w:t xml:space="preserve">Lentelė užpildoma pagal Socialinių paslaugų kataloge žmonių socialinėms grupėms numatytas socialinių paslaugų rūšis, iš viso naujiems socialinių paslaugų gavėjams </w:t>
      </w:r>
      <w:r w:rsidRPr="00DB72A1">
        <w:t xml:space="preserve">įvertintas poreikis per 2022 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C1630" w14:textId="714C9054" w:rsidR="00FC1CD3" w:rsidRDefault="00460A76">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separate"/>
    </w:r>
    <w:r w:rsidR="00B751D1">
      <w:rPr>
        <w:rStyle w:val="Puslapionumeris"/>
        <w:noProof/>
      </w:rPr>
      <w:t>2</w:t>
    </w:r>
    <w:r>
      <w:rPr>
        <w:rStyle w:val="Puslapionumeris"/>
      </w:rPr>
      <w:fldChar w:fldCharType="end"/>
    </w:r>
  </w:p>
  <w:p w14:paraId="56FC077A"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063F4" w14:textId="2006B226" w:rsidR="00B75430" w:rsidRDefault="00B75430" w:rsidP="00B75430">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8146B"/>
    <w:multiLevelType w:val="hybridMultilevel"/>
    <w:tmpl w:val="2D2A2348"/>
    <w:lvl w:ilvl="0" w:tplc="CE9CBD1A">
      <w:start w:val="1"/>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1" w15:restartNumberingAfterBreak="0">
    <w:nsid w:val="056A5AA6"/>
    <w:multiLevelType w:val="hybridMultilevel"/>
    <w:tmpl w:val="06762454"/>
    <w:lvl w:ilvl="0" w:tplc="75083B2A">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103531F"/>
    <w:multiLevelType w:val="hybridMultilevel"/>
    <w:tmpl w:val="AAE6E6A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0EC3062"/>
    <w:multiLevelType w:val="hybridMultilevel"/>
    <w:tmpl w:val="EAEAB696"/>
    <w:lvl w:ilvl="0" w:tplc="ADAC4B08">
      <w:start w:val="1"/>
      <w:numFmt w:val="decimal"/>
      <w:lvlText w:val="%1."/>
      <w:lvlJc w:val="left"/>
      <w:pPr>
        <w:ind w:left="1080" w:hanging="360"/>
      </w:pPr>
      <w:rPr>
        <w:rFonts w:hint="default"/>
        <w:b w:val="0"/>
      </w:rPr>
    </w:lvl>
    <w:lvl w:ilvl="1" w:tplc="4E2A23CA">
      <w:numFmt w:val="bullet"/>
      <w:lvlText w:val=""/>
      <w:lvlJc w:val="left"/>
      <w:pPr>
        <w:ind w:left="1800" w:hanging="360"/>
      </w:pPr>
      <w:rPr>
        <w:rFonts w:ascii="Symbol" w:eastAsia="Times New Roman" w:hAnsi="Symbol" w:cs="Times New Roman"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0E3E8E"/>
    <w:multiLevelType w:val="multilevel"/>
    <w:tmpl w:val="759A0478"/>
    <w:lvl w:ilvl="0">
      <w:start w:val="5"/>
      <w:numFmt w:val="decimal"/>
      <w:lvlText w:val="%1"/>
      <w:lvlJc w:val="left"/>
      <w:pPr>
        <w:ind w:left="1068" w:hanging="360"/>
      </w:pPr>
      <w:rPr>
        <w:rFonts w:hint="default"/>
      </w:rPr>
    </w:lvl>
    <w:lvl w:ilvl="1">
      <w:start w:val="1"/>
      <w:numFmt w:val="decimal"/>
      <w:isLgl/>
      <w:lvlText w:val="%1.%2."/>
      <w:lvlJc w:val="left"/>
      <w:pPr>
        <w:ind w:left="1128" w:hanging="4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5" w15:restartNumberingAfterBreak="0">
    <w:nsid w:val="41EC4311"/>
    <w:multiLevelType w:val="hybridMultilevel"/>
    <w:tmpl w:val="766C92A2"/>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76E7799"/>
    <w:multiLevelType w:val="hybridMultilevel"/>
    <w:tmpl w:val="A0DE0B60"/>
    <w:lvl w:ilvl="0" w:tplc="83F23AF8">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FC747A3"/>
    <w:multiLevelType w:val="hybridMultilevel"/>
    <w:tmpl w:val="A6BE386E"/>
    <w:lvl w:ilvl="0" w:tplc="BD002908">
      <w:start w:val="2023"/>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4BC6EBC"/>
    <w:multiLevelType w:val="hybridMultilevel"/>
    <w:tmpl w:val="46AEDCB0"/>
    <w:lvl w:ilvl="0" w:tplc="4C50FF6A">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5A900A6D"/>
    <w:multiLevelType w:val="hybridMultilevel"/>
    <w:tmpl w:val="0C8237AC"/>
    <w:lvl w:ilvl="0" w:tplc="BEB020E4">
      <w:start w:val="11"/>
      <w:numFmt w:val="bullet"/>
      <w:lvlText w:val="-"/>
      <w:lvlJc w:val="left"/>
      <w:pPr>
        <w:ind w:left="362" w:hanging="360"/>
      </w:pPr>
      <w:rPr>
        <w:rFonts w:ascii="Times New Roman" w:eastAsia="Times New Roman" w:hAnsi="Times New Roman" w:cs="Times New Roman" w:hint="default"/>
      </w:rPr>
    </w:lvl>
    <w:lvl w:ilvl="1" w:tplc="04270003" w:tentative="1">
      <w:start w:val="1"/>
      <w:numFmt w:val="bullet"/>
      <w:lvlText w:val="o"/>
      <w:lvlJc w:val="left"/>
      <w:pPr>
        <w:ind w:left="1082" w:hanging="360"/>
      </w:pPr>
      <w:rPr>
        <w:rFonts w:ascii="Courier New" w:hAnsi="Courier New" w:cs="Courier New" w:hint="default"/>
      </w:rPr>
    </w:lvl>
    <w:lvl w:ilvl="2" w:tplc="04270005" w:tentative="1">
      <w:start w:val="1"/>
      <w:numFmt w:val="bullet"/>
      <w:lvlText w:val=""/>
      <w:lvlJc w:val="left"/>
      <w:pPr>
        <w:ind w:left="1802" w:hanging="360"/>
      </w:pPr>
      <w:rPr>
        <w:rFonts w:ascii="Wingdings" w:hAnsi="Wingdings" w:hint="default"/>
      </w:rPr>
    </w:lvl>
    <w:lvl w:ilvl="3" w:tplc="04270001" w:tentative="1">
      <w:start w:val="1"/>
      <w:numFmt w:val="bullet"/>
      <w:lvlText w:val=""/>
      <w:lvlJc w:val="left"/>
      <w:pPr>
        <w:ind w:left="2522" w:hanging="360"/>
      </w:pPr>
      <w:rPr>
        <w:rFonts w:ascii="Symbol" w:hAnsi="Symbol" w:hint="default"/>
      </w:rPr>
    </w:lvl>
    <w:lvl w:ilvl="4" w:tplc="04270003" w:tentative="1">
      <w:start w:val="1"/>
      <w:numFmt w:val="bullet"/>
      <w:lvlText w:val="o"/>
      <w:lvlJc w:val="left"/>
      <w:pPr>
        <w:ind w:left="3242" w:hanging="360"/>
      </w:pPr>
      <w:rPr>
        <w:rFonts w:ascii="Courier New" w:hAnsi="Courier New" w:cs="Courier New" w:hint="default"/>
      </w:rPr>
    </w:lvl>
    <w:lvl w:ilvl="5" w:tplc="04270005" w:tentative="1">
      <w:start w:val="1"/>
      <w:numFmt w:val="bullet"/>
      <w:lvlText w:val=""/>
      <w:lvlJc w:val="left"/>
      <w:pPr>
        <w:ind w:left="3962" w:hanging="360"/>
      </w:pPr>
      <w:rPr>
        <w:rFonts w:ascii="Wingdings" w:hAnsi="Wingdings" w:hint="default"/>
      </w:rPr>
    </w:lvl>
    <w:lvl w:ilvl="6" w:tplc="04270001" w:tentative="1">
      <w:start w:val="1"/>
      <w:numFmt w:val="bullet"/>
      <w:lvlText w:val=""/>
      <w:lvlJc w:val="left"/>
      <w:pPr>
        <w:ind w:left="4682" w:hanging="360"/>
      </w:pPr>
      <w:rPr>
        <w:rFonts w:ascii="Symbol" w:hAnsi="Symbol" w:hint="default"/>
      </w:rPr>
    </w:lvl>
    <w:lvl w:ilvl="7" w:tplc="04270003" w:tentative="1">
      <w:start w:val="1"/>
      <w:numFmt w:val="bullet"/>
      <w:lvlText w:val="o"/>
      <w:lvlJc w:val="left"/>
      <w:pPr>
        <w:ind w:left="5402" w:hanging="360"/>
      </w:pPr>
      <w:rPr>
        <w:rFonts w:ascii="Courier New" w:hAnsi="Courier New" w:cs="Courier New" w:hint="default"/>
      </w:rPr>
    </w:lvl>
    <w:lvl w:ilvl="8" w:tplc="04270005" w:tentative="1">
      <w:start w:val="1"/>
      <w:numFmt w:val="bullet"/>
      <w:lvlText w:val=""/>
      <w:lvlJc w:val="left"/>
      <w:pPr>
        <w:ind w:left="6122" w:hanging="360"/>
      </w:pPr>
      <w:rPr>
        <w:rFonts w:ascii="Wingdings" w:hAnsi="Wingdings" w:hint="default"/>
      </w:rPr>
    </w:lvl>
  </w:abstractNum>
  <w:abstractNum w:abstractNumId="10" w15:restartNumberingAfterBreak="0">
    <w:nsid w:val="5F4E0E35"/>
    <w:multiLevelType w:val="hybridMultilevel"/>
    <w:tmpl w:val="F8346FA4"/>
    <w:lvl w:ilvl="0" w:tplc="0EAC1AA2">
      <w:start w:val="2023"/>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1" w15:restartNumberingAfterBreak="0">
    <w:nsid w:val="6B903696"/>
    <w:multiLevelType w:val="hybridMultilevel"/>
    <w:tmpl w:val="8F52D41E"/>
    <w:lvl w:ilvl="0" w:tplc="2DF2FF10">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70CD2E03"/>
    <w:multiLevelType w:val="hybridMultilevel"/>
    <w:tmpl w:val="75C8D7C0"/>
    <w:lvl w:ilvl="0" w:tplc="BCF0E296">
      <w:start w:val="5"/>
      <w:numFmt w:val="decimal"/>
      <w:lvlText w:val="%1."/>
      <w:lvlJc w:val="left"/>
      <w:pPr>
        <w:ind w:left="1428" w:hanging="360"/>
      </w:pPr>
      <w:rPr>
        <w:rFonts w:hint="default"/>
        <w:i w:val="0"/>
        <w:iCs w:val="0"/>
        <w:sz w:val="24"/>
        <w:szCs w:val="24"/>
      </w:rPr>
    </w:lvl>
    <w:lvl w:ilvl="1" w:tplc="04270019" w:tentative="1">
      <w:start w:val="1"/>
      <w:numFmt w:val="lowerLetter"/>
      <w:lvlText w:val="%2."/>
      <w:lvlJc w:val="left"/>
      <w:pPr>
        <w:ind w:left="2148" w:hanging="360"/>
      </w:pPr>
    </w:lvl>
    <w:lvl w:ilvl="2" w:tplc="0427001B" w:tentative="1">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abstractNum w:abstractNumId="13" w15:restartNumberingAfterBreak="0">
    <w:nsid w:val="7E2F1BC1"/>
    <w:multiLevelType w:val="hybridMultilevel"/>
    <w:tmpl w:val="83A6F9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32069996">
    <w:abstractNumId w:val="0"/>
  </w:num>
  <w:num w:numId="2" w16cid:durableId="926033546">
    <w:abstractNumId w:val="4"/>
  </w:num>
  <w:num w:numId="3" w16cid:durableId="1858150331">
    <w:abstractNumId w:val="12"/>
  </w:num>
  <w:num w:numId="4" w16cid:durableId="19087595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1049312">
    <w:abstractNumId w:val="5"/>
  </w:num>
  <w:num w:numId="6" w16cid:durableId="1446850704">
    <w:abstractNumId w:val="2"/>
  </w:num>
  <w:num w:numId="7" w16cid:durableId="996804390">
    <w:abstractNumId w:val="7"/>
  </w:num>
  <w:num w:numId="8" w16cid:durableId="1170756114">
    <w:abstractNumId w:val="1"/>
  </w:num>
  <w:num w:numId="9" w16cid:durableId="1064067619">
    <w:abstractNumId w:val="8"/>
  </w:num>
  <w:num w:numId="10" w16cid:durableId="1729113201">
    <w:abstractNumId w:val="11"/>
  </w:num>
  <w:num w:numId="11" w16cid:durableId="518005556">
    <w:abstractNumId w:val="6"/>
  </w:num>
  <w:num w:numId="12" w16cid:durableId="1848398224">
    <w:abstractNumId w:val="3"/>
  </w:num>
  <w:num w:numId="13" w16cid:durableId="162203618">
    <w:abstractNumId w:val="10"/>
  </w:num>
  <w:num w:numId="14" w16cid:durableId="670183071">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08E"/>
    <w:rsid w:val="00003883"/>
    <w:rsid w:val="00005337"/>
    <w:rsid w:val="00005BF7"/>
    <w:rsid w:val="0001212D"/>
    <w:rsid w:val="00012906"/>
    <w:rsid w:val="0001320B"/>
    <w:rsid w:val="00016BFC"/>
    <w:rsid w:val="00020988"/>
    <w:rsid w:val="00025A90"/>
    <w:rsid w:val="00031B2B"/>
    <w:rsid w:val="000361CD"/>
    <w:rsid w:val="00040162"/>
    <w:rsid w:val="00043C03"/>
    <w:rsid w:val="00057D3F"/>
    <w:rsid w:val="00067DE9"/>
    <w:rsid w:val="00075DEA"/>
    <w:rsid w:val="0007695B"/>
    <w:rsid w:val="00076A1D"/>
    <w:rsid w:val="00077882"/>
    <w:rsid w:val="00090406"/>
    <w:rsid w:val="000A314E"/>
    <w:rsid w:val="000A7BC4"/>
    <w:rsid w:val="000B0953"/>
    <w:rsid w:val="000B0DCF"/>
    <w:rsid w:val="000B1C96"/>
    <w:rsid w:val="000B1FDC"/>
    <w:rsid w:val="000B32BF"/>
    <w:rsid w:val="000B4C3E"/>
    <w:rsid w:val="000B58D4"/>
    <w:rsid w:val="000B6640"/>
    <w:rsid w:val="000B71B3"/>
    <w:rsid w:val="000C3A8A"/>
    <w:rsid w:val="000C43CE"/>
    <w:rsid w:val="000C6F1C"/>
    <w:rsid w:val="000D3007"/>
    <w:rsid w:val="000D7BB3"/>
    <w:rsid w:val="000E1F0F"/>
    <w:rsid w:val="000E2BAC"/>
    <w:rsid w:val="000E6B72"/>
    <w:rsid w:val="000F1E3E"/>
    <w:rsid w:val="000F5973"/>
    <w:rsid w:val="000F668F"/>
    <w:rsid w:val="00104579"/>
    <w:rsid w:val="00107C26"/>
    <w:rsid w:val="001129CE"/>
    <w:rsid w:val="0011589D"/>
    <w:rsid w:val="0012406B"/>
    <w:rsid w:val="0012514A"/>
    <w:rsid w:val="001266F5"/>
    <w:rsid w:val="00137CE1"/>
    <w:rsid w:val="00157FF4"/>
    <w:rsid w:val="00162618"/>
    <w:rsid w:val="001634EB"/>
    <w:rsid w:val="00163940"/>
    <w:rsid w:val="00167F00"/>
    <w:rsid w:val="00180D8A"/>
    <w:rsid w:val="00196C9A"/>
    <w:rsid w:val="001A619A"/>
    <w:rsid w:val="001C2990"/>
    <w:rsid w:val="001D2E82"/>
    <w:rsid w:val="001E6E18"/>
    <w:rsid w:val="00201551"/>
    <w:rsid w:val="002077E5"/>
    <w:rsid w:val="002151A7"/>
    <w:rsid w:val="00221949"/>
    <w:rsid w:val="00223DD5"/>
    <w:rsid w:val="00226341"/>
    <w:rsid w:val="00247B07"/>
    <w:rsid w:val="00251454"/>
    <w:rsid w:val="00253E0E"/>
    <w:rsid w:val="00261FBA"/>
    <w:rsid w:val="00270AB3"/>
    <w:rsid w:val="00271EC6"/>
    <w:rsid w:val="00281847"/>
    <w:rsid w:val="00281984"/>
    <w:rsid w:val="002825FC"/>
    <w:rsid w:val="0029102E"/>
    <w:rsid w:val="0029115F"/>
    <w:rsid w:val="002A1C95"/>
    <w:rsid w:val="002A32E8"/>
    <w:rsid w:val="002A556B"/>
    <w:rsid w:val="002A6329"/>
    <w:rsid w:val="002A64A7"/>
    <w:rsid w:val="002B6839"/>
    <w:rsid w:val="002D12AE"/>
    <w:rsid w:val="002D4DF3"/>
    <w:rsid w:val="002E1F99"/>
    <w:rsid w:val="002F084E"/>
    <w:rsid w:val="002F1BCC"/>
    <w:rsid w:val="002F3042"/>
    <w:rsid w:val="0030224D"/>
    <w:rsid w:val="00313B7C"/>
    <w:rsid w:val="00315599"/>
    <w:rsid w:val="003156A6"/>
    <w:rsid w:val="00317D02"/>
    <w:rsid w:val="00317E93"/>
    <w:rsid w:val="00322990"/>
    <w:rsid w:val="00346E67"/>
    <w:rsid w:val="0034707B"/>
    <w:rsid w:val="00347A3E"/>
    <w:rsid w:val="003576CC"/>
    <w:rsid w:val="0037061D"/>
    <w:rsid w:val="00372033"/>
    <w:rsid w:val="00372151"/>
    <w:rsid w:val="003723C7"/>
    <w:rsid w:val="0037258B"/>
    <w:rsid w:val="00375F4F"/>
    <w:rsid w:val="00376239"/>
    <w:rsid w:val="003840AE"/>
    <w:rsid w:val="00392F4D"/>
    <w:rsid w:val="00394FD0"/>
    <w:rsid w:val="003A6384"/>
    <w:rsid w:val="003A7726"/>
    <w:rsid w:val="003B2523"/>
    <w:rsid w:val="003B42E1"/>
    <w:rsid w:val="003C0D2B"/>
    <w:rsid w:val="003C70CC"/>
    <w:rsid w:val="003D36E7"/>
    <w:rsid w:val="003D4686"/>
    <w:rsid w:val="003E404D"/>
    <w:rsid w:val="003E72FB"/>
    <w:rsid w:val="003F40BA"/>
    <w:rsid w:val="003F43DA"/>
    <w:rsid w:val="003F69B6"/>
    <w:rsid w:val="003F6DE3"/>
    <w:rsid w:val="0040117E"/>
    <w:rsid w:val="00417D05"/>
    <w:rsid w:val="00433D3F"/>
    <w:rsid w:val="00434CB3"/>
    <w:rsid w:val="0044507A"/>
    <w:rsid w:val="00460A76"/>
    <w:rsid w:val="004730D0"/>
    <w:rsid w:val="004736D3"/>
    <w:rsid w:val="00477C70"/>
    <w:rsid w:val="004933E2"/>
    <w:rsid w:val="00494CCC"/>
    <w:rsid w:val="004A01B7"/>
    <w:rsid w:val="004B2369"/>
    <w:rsid w:val="004B4D88"/>
    <w:rsid w:val="004D086D"/>
    <w:rsid w:val="004D5726"/>
    <w:rsid w:val="004E28A7"/>
    <w:rsid w:val="004E2A58"/>
    <w:rsid w:val="004E7009"/>
    <w:rsid w:val="004E7E03"/>
    <w:rsid w:val="00501A06"/>
    <w:rsid w:val="00501C69"/>
    <w:rsid w:val="00502438"/>
    <w:rsid w:val="005049D0"/>
    <w:rsid w:val="00510CFA"/>
    <w:rsid w:val="00513B7E"/>
    <w:rsid w:val="0051400F"/>
    <w:rsid w:val="005264CA"/>
    <w:rsid w:val="0053677B"/>
    <w:rsid w:val="0053777E"/>
    <w:rsid w:val="00542B92"/>
    <w:rsid w:val="00552090"/>
    <w:rsid w:val="00554E7E"/>
    <w:rsid w:val="005560FA"/>
    <w:rsid w:val="00560132"/>
    <w:rsid w:val="00570358"/>
    <w:rsid w:val="00575DBC"/>
    <w:rsid w:val="00583085"/>
    <w:rsid w:val="0058365A"/>
    <w:rsid w:val="0058647A"/>
    <w:rsid w:val="005864DE"/>
    <w:rsid w:val="005902FC"/>
    <w:rsid w:val="00591620"/>
    <w:rsid w:val="005946BB"/>
    <w:rsid w:val="005A01D7"/>
    <w:rsid w:val="005A0209"/>
    <w:rsid w:val="005A19D2"/>
    <w:rsid w:val="005A679F"/>
    <w:rsid w:val="005A7489"/>
    <w:rsid w:val="005B2122"/>
    <w:rsid w:val="005B5054"/>
    <w:rsid w:val="005B677E"/>
    <w:rsid w:val="005C06C5"/>
    <w:rsid w:val="005C0BB6"/>
    <w:rsid w:val="005D30C5"/>
    <w:rsid w:val="005E2CCA"/>
    <w:rsid w:val="005E343C"/>
    <w:rsid w:val="005F0DDD"/>
    <w:rsid w:val="0060121E"/>
    <w:rsid w:val="006042B0"/>
    <w:rsid w:val="006046BD"/>
    <w:rsid w:val="00610603"/>
    <w:rsid w:val="0061124E"/>
    <w:rsid w:val="00611759"/>
    <w:rsid w:val="006123E2"/>
    <w:rsid w:val="006134B1"/>
    <w:rsid w:val="006253F2"/>
    <w:rsid w:val="00627D24"/>
    <w:rsid w:val="0063346B"/>
    <w:rsid w:val="0063466E"/>
    <w:rsid w:val="006353B7"/>
    <w:rsid w:val="00636656"/>
    <w:rsid w:val="00640BC4"/>
    <w:rsid w:val="00641E12"/>
    <w:rsid w:val="0065250B"/>
    <w:rsid w:val="00656737"/>
    <w:rsid w:val="0066158B"/>
    <w:rsid w:val="006639C5"/>
    <w:rsid w:val="00694AE6"/>
    <w:rsid w:val="00696CD4"/>
    <w:rsid w:val="006A29E6"/>
    <w:rsid w:val="006A37C7"/>
    <w:rsid w:val="006A5260"/>
    <w:rsid w:val="006A596A"/>
    <w:rsid w:val="006B194D"/>
    <w:rsid w:val="006C2E59"/>
    <w:rsid w:val="006D4933"/>
    <w:rsid w:val="006E0709"/>
    <w:rsid w:val="006F2306"/>
    <w:rsid w:val="006F73C6"/>
    <w:rsid w:val="006F79BB"/>
    <w:rsid w:val="0070293A"/>
    <w:rsid w:val="00702F8A"/>
    <w:rsid w:val="00704017"/>
    <w:rsid w:val="00707910"/>
    <w:rsid w:val="00710F9F"/>
    <w:rsid w:val="00712426"/>
    <w:rsid w:val="0071733F"/>
    <w:rsid w:val="00721958"/>
    <w:rsid w:val="00722154"/>
    <w:rsid w:val="00725BF0"/>
    <w:rsid w:val="00727BC2"/>
    <w:rsid w:val="00727EE7"/>
    <w:rsid w:val="00733F0E"/>
    <w:rsid w:val="00734023"/>
    <w:rsid w:val="00734333"/>
    <w:rsid w:val="0073742D"/>
    <w:rsid w:val="00740725"/>
    <w:rsid w:val="007469E5"/>
    <w:rsid w:val="0074715F"/>
    <w:rsid w:val="00757985"/>
    <w:rsid w:val="00763BAD"/>
    <w:rsid w:val="00771B77"/>
    <w:rsid w:val="007775D8"/>
    <w:rsid w:val="00781E04"/>
    <w:rsid w:val="007860A8"/>
    <w:rsid w:val="007B34D9"/>
    <w:rsid w:val="007B65CE"/>
    <w:rsid w:val="007B7194"/>
    <w:rsid w:val="007B729D"/>
    <w:rsid w:val="007B7D9C"/>
    <w:rsid w:val="007C5382"/>
    <w:rsid w:val="007D4ADC"/>
    <w:rsid w:val="007E13A9"/>
    <w:rsid w:val="007E17DC"/>
    <w:rsid w:val="007E46FC"/>
    <w:rsid w:val="007F0BA1"/>
    <w:rsid w:val="007F4542"/>
    <w:rsid w:val="007F5CD9"/>
    <w:rsid w:val="008037D5"/>
    <w:rsid w:val="00806B1C"/>
    <w:rsid w:val="00815950"/>
    <w:rsid w:val="008176D0"/>
    <w:rsid w:val="00817EA7"/>
    <w:rsid w:val="00845410"/>
    <w:rsid w:val="00850EC6"/>
    <w:rsid w:val="008533A7"/>
    <w:rsid w:val="00854CEB"/>
    <w:rsid w:val="00863138"/>
    <w:rsid w:val="00863B80"/>
    <w:rsid w:val="00867C4B"/>
    <w:rsid w:val="00867F9E"/>
    <w:rsid w:val="008758B4"/>
    <w:rsid w:val="00880556"/>
    <w:rsid w:val="0088250C"/>
    <w:rsid w:val="00886E2F"/>
    <w:rsid w:val="00892223"/>
    <w:rsid w:val="00894D72"/>
    <w:rsid w:val="008962CF"/>
    <w:rsid w:val="008A4BEF"/>
    <w:rsid w:val="008A7620"/>
    <w:rsid w:val="008A7972"/>
    <w:rsid w:val="008B2A3E"/>
    <w:rsid w:val="008B5E13"/>
    <w:rsid w:val="008C167B"/>
    <w:rsid w:val="008C1D96"/>
    <w:rsid w:val="008C2222"/>
    <w:rsid w:val="008C4BDA"/>
    <w:rsid w:val="008F03D1"/>
    <w:rsid w:val="008F1CE6"/>
    <w:rsid w:val="00901B48"/>
    <w:rsid w:val="00917E5C"/>
    <w:rsid w:val="0092501E"/>
    <w:rsid w:val="00931D64"/>
    <w:rsid w:val="00931DA5"/>
    <w:rsid w:val="0094477D"/>
    <w:rsid w:val="00945105"/>
    <w:rsid w:val="00962068"/>
    <w:rsid w:val="0096485D"/>
    <w:rsid w:val="0097110B"/>
    <w:rsid w:val="0098345A"/>
    <w:rsid w:val="00986371"/>
    <w:rsid w:val="00990793"/>
    <w:rsid w:val="00992B19"/>
    <w:rsid w:val="009A22DA"/>
    <w:rsid w:val="009A4B53"/>
    <w:rsid w:val="009B1E06"/>
    <w:rsid w:val="009B7CA4"/>
    <w:rsid w:val="009C11A6"/>
    <w:rsid w:val="009C146A"/>
    <w:rsid w:val="009C643A"/>
    <w:rsid w:val="009C799E"/>
    <w:rsid w:val="009D0A6D"/>
    <w:rsid w:val="009D389E"/>
    <w:rsid w:val="009E5025"/>
    <w:rsid w:val="009E78A8"/>
    <w:rsid w:val="00A07C5C"/>
    <w:rsid w:val="00A10B04"/>
    <w:rsid w:val="00A151E4"/>
    <w:rsid w:val="00A15894"/>
    <w:rsid w:val="00A33954"/>
    <w:rsid w:val="00A35132"/>
    <w:rsid w:val="00A3645F"/>
    <w:rsid w:val="00A43A39"/>
    <w:rsid w:val="00A44FD0"/>
    <w:rsid w:val="00A511A8"/>
    <w:rsid w:val="00A519AD"/>
    <w:rsid w:val="00A51C74"/>
    <w:rsid w:val="00A531C7"/>
    <w:rsid w:val="00A62A13"/>
    <w:rsid w:val="00A64F5E"/>
    <w:rsid w:val="00A749F9"/>
    <w:rsid w:val="00A778B0"/>
    <w:rsid w:val="00A85052"/>
    <w:rsid w:val="00A87403"/>
    <w:rsid w:val="00A90339"/>
    <w:rsid w:val="00A91AD8"/>
    <w:rsid w:val="00AB13EB"/>
    <w:rsid w:val="00AB6BA7"/>
    <w:rsid w:val="00AC0F3F"/>
    <w:rsid w:val="00AC19FF"/>
    <w:rsid w:val="00AC51B4"/>
    <w:rsid w:val="00AC5D4C"/>
    <w:rsid w:val="00AC5F81"/>
    <w:rsid w:val="00AC72D5"/>
    <w:rsid w:val="00AD0869"/>
    <w:rsid w:val="00AD6BF0"/>
    <w:rsid w:val="00AD7C4E"/>
    <w:rsid w:val="00AE27EB"/>
    <w:rsid w:val="00AF79F1"/>
    <w:rsid w:val="00B06A2B"/>
    <w:rsid w:val="00B14102"/>
    <w:rsid w:val="00B14235"/>
    <w:rsid w:val="00B26620"/>
    <w:rsid w:val="00B27F26"/>
    <w:rsid w:val="00B341B4"/>
    <w:rsid w:val="00B40845"/>
    <w:rsid w:val="00B418C7"/>
    <w:rsid w:val="00B44E1A"/>
    <w:rsid w:val="00B44F37"/>
    <w:rsid w:val="00B46291"/>
    <w:rsid w:val="00B64FCF"/>
    <w:rsid w:val="00B668F0"/>
    <w:rsid w:val="00B751D1"/>
    <w:rsid w:val="00B75430"/>
    <w:rsid w:val="00B80E94"/>
    <w:rsid w:val="00B82C13"/>
    <w:rsid w:val="00B85E70"/>
    <w:rsid w:val="00B86706"/>
    <w:rsid w:val="00B951B0"/>
    <w:rsid w:val="00BA092B"/>
    <w:rsid w:val="00BB1D3A"/>
    <w:rsid w:val="00BB376D"/>
    <w:rsid w:val="00BC0885"/>
    <w:rsid w:val="00BD0827"/>
    <w:rsid w:val="00BD1082"/>
    <w:rsid w:val="00BD4342"/>
    <w:rsid w:val="00BD5160"/>
    <w:rsid w:val="00BE0B84"/>
    <w:rsid w:val="00BE234B"/>
    <w:rsid w:val="00BE40D8"/>
    <w:rsid w:val="00BF0DEF"/>
    <w:rsid w:val="00BF28F5"/>
    <w:rsid w:val="00BF52E1"/>
    <w:rsid w:val="00BF586B"/>
    <w:rsid w:val="00C0081B"/>
    <w:rsid w:val="00C02331"/>
    <w:rsid w:val="00C1390A"/>
    <w:rsid w:val="00C1630A"/>
    <w:rsid w:val="00C2441C"/>
    <w:rsid w:val="00C25970"/>
    <w:rsid w:val="00C2766D"/>
    <w:rsid w:val="00C32588"/>
    <w:rsid w:val="00C3794F"/>
    <w:rsid w:val="00C41808"/>
    <w:rsid w:val="00C439B4"/>
    <w:rsid w:val="00C43EC0"/>
    <w:rsid w:val="00C55264"/>
    <w:rsid w:val="00C55384"/>
    <w:rsid w:val="00C6014F"/>
    <w:rsid w:val="00C64C74"/>
    <w:rsid w:val="00C71F88"/>
    <w:rsid w:val="00C73F5B"/>
    <w:rsid w:val="00C772F4"/>
    <w:rsid w:val="00C816D0"/>
    <w:rsid w:val="00C82F7C"/>
    <w:rsid w:val="00C83B36"/>
    <w:rsid w:val="00C8715A"/>
    <w:rsid w:val="00C930E1"/>
    <w:rsid w:val="00CA204B"/>
    <w:rsid w:val="00CA58F1"/>
    <w:rsid w:val="00CB481B"/>
    <w:rsid w:val="00CB49B3"/>
    <w:rsid w:val="00CC13A6"/>
    <w:rsid w:val="00CC400A"/>
    <w:rsid w:val="00CC5321"/>
    <w:rsid w:val="00CD4A0B"/>
    <w:rsid w:val="00CD62B1"/>
    <w:rsid w:val="00CE175B"/>
    <w:rsid w:val="00CE59FC"/>
    <w:rsid w:val="00CF2C3A"/>
    <w:rsid w:val="00D00462"/>
    <w:rsid w:val="00D06133"/>
    <w:rsid w:val="00D100D1"/>
    <w:rsid w:val="00D10463"/>
    <w:rsid w:val="00D1406C"/>
    <w:rsid w:val="00D14E7D"/>
    <w:rsid w:val="00D15397"/>
    <w:rsid w:val="00D17689"/>
    <w:rsid w:val="00D27D0C"/>
    <w:rsid w:val="00D3015A"/>
    <w:rsid w:val="00D34E4F"/>
    <w:rsid w:val="00D367C9"/>
    <w:rsid w:val="00D406AD"/>
    <w:rsid w:val="00D513AA"/>
    <w:rsid w:val="00D546D1"/>
    <w:rsid w:val="00D61D87"/>
    <w:rsid w:val="00D74818"/>
    <w:rsid w:val="00D7513E"/>
    <w:rsid w:val="00D7762F"/>
    <w:rsid w:val="00D80D2A"/>
    <w:rsid w:val="00D82C9A"/>
    <w:rsid w:val="00D97375"/>
    <w:rsid w:val="00DA555B"/>
    <w:rsid w:val="00DA6128"/>
    <w:rsid w:val="00DB72A1"/>
    <w:rsid w:val="00DC0CA3"/>
    <w:rsid w:val="00DF0E7C"/>
    <w:rsid w:val="00DF2385"/>
    <w:rsid w:val="00DF359F"/>
    <w:rsid w:val="00DF4642"/>
    <w:rsid w:val="00E040EE"/>
    <w:rsid w:val="00E05667"/>
    <w:rsid w:val="00E123E8"/>
    <w:rsid w:val="00E134B3"/>
    <w:rsid w:val="00E153D4"/>
    <w:rsid w:val="00E1574A"/>
    <w:rsid w:val="00E22D46"/>
    <w:rsid w:val="00E24274"/>
    <w:rsid w:val="00E3382E"/>
    <w:rsid w:val="00E356CF"/>
    <w:rsid w:val="00E36673"/>
    <w:rsid w:val="00E405C8"/>
    <w:rsid w:val="00E53280"/>
    <w:rsid w:val="00E55B67"/>
    <w:rsid w:val="00E63C87"/>
    <w:rsid w:val="00E7002D"/>
    <w:rsid w:val="00E727C5"/>
    <w:rsid w:val="00E74A4A"/>
    <w:rsid w:val="00E771B1"/>
    <w:rsid w:val="00E81CB8"/>
    <w:rsid w:val="00E869DA"/>
    <w:rsid w:val="00E87E76"/>
    <w:rsid w:val="00E97568"/>
    <w:rsid w:val="00EA2485"/>
    <w:rsid w:val="00EA5B97"/>
    <w:rsid w:val="00EA6E7F"/>
    <w:rsid w:val="00EB026E"/>
    <w:rsid w:val="00EB3585"/>
    <w:rsid w:val="00EB3A9B"/>
    <w:rsid w:val="00EB4801"/>
    <w:rsid w:val="00EB69C5"/>
    <w:rsid w:val="00EC19E1"/>
    <w:rsid w:val="00EC2CCE"/>
    <w:rsid w:val="00EC77B8"/>
    <w:rsid w:val="00ED213C"/>
    <w:rsid w:val="00ED4066"/>
    <w:rsid w:val="00ED75C4"/>
    <w:rsid w:val="00EF04BB"/>
    <w:rsid w:val="00EF1C67"/>
    <w:rsid w:val="00EF2C46"/>
    <w:rsid w:val="00EF4C5F"/>
    <w:rsid w:val="00EF6C25"/>
    <w:rsid w:val="00F06585"/>
    <w:rsid w:val="00F14674"/>
    <w:rsid w:val="00F156DE"/>
    <w:rsid w:val="00F20019"/>
    <w:rsid w:val="00F22852"/>
    <w:rsid w:val="00F27B18"/>
    <w:rsid w:val="00F320CA"/>
    <w:rsid w:val="00F43795"/>
    <w:rsid w:val="00F45C3E"/>
    <w:rsid w:val="00F45CA7"/>
    <w:rsid w:val="00F53CED"/>
    <w:rsid w:val="00F560C8"/>
    <w:rsid w:val="00F56118"/>
    <w:rsid w:val="00F6384B"/>
    <w:rsid w:val="00F70410"/>
    <w:rsid w:val="00F76D9B"/>
    <w:rsid w:val="00F87249"/>
    <w:rsid w:val="00F87334"/>
    <w:rsid w:val="00F907BE"/>
    <w:rsid w:val="00F92D48"/>
    <w:rsid w:val="00F94EEA"/>
    <w:rsid w:val="00FA4D2B"/>
    <w:rsid w:val="00FA6497"/>
    <w:rsid w:val="00FC1CD3"/>
    <w:rsid w:val="00FC530C"/>
    <w:rsid w:val="00FC58BB"/>
    <w:rsid w:val="00FC6665"/>
    <w:rsid w:val="00FD2280"/>
    <w:rsid w:val="00FD3FE2"/>
    <w:rsid w:val="00FE5F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1A313"/>
  <w15:docId w15:val="{DB4C2FB3-FF8D-4EA4-A015-27C8616FE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2">
    <w:name w:val="heading 2"/>
    <w:basedOn w:val="prastasis"/>
    <w:next w:val="prastasis"/>
    <w:link w:val="Antrat2Diagrama"/>
    <w:qFormat/>
    <w:rsid w:val="00D406AD"/>
    <w:pPr>
      <w:keepNext/>
      <w:widowControl w:val="0"/>
      <w:autoSpaceDE w:val="0"/>
      <w:autoSpaceDN w:val="0"/>
      <w:adjustRightInd w:val="0"/>
      <w:spacing w:before="240" w:after="60"/>
      <w:outlineLvl w:val="1"/>
    </w:pPr>
    <w:rPr>
      <w:rFonts w:ascii="Cambria" w:hAnsi="Cambria"/>
      <w:b/>
      <w:bCs/>
      <w:i/>
      <w:iCs/>
      <w:sz w:val="28"/>
      <w:szCs w:val="28"/>
      <w:lang w:val="en-GB" w:eastAsia="en-GB"/>
    </w:rPr>
  </w:style>
  <w:style w:type="paragraph" w:styleId="Antrat3">
    <w:name w:val="heading 3"/>
    <w:basedOn w:val="prastasis"/>
    <w:next w:val="prastasis"/>
    <w:link w:val="Antrat3Diagrama"/>
    <w:qFormat/>
    <w:rsid w:val="00FC1CD3"/>
    <w:pPr>
      <w:keepNext/>
      <w:jc w:val="center"/>
      <w:outlineLvl w:val="2"/>
    </w:pPr>
    <w:rPr>
      <w:b/>
      <w:szCs w:val="28"/>
    </w:rPr>
  </w:style>
  <w:style w:type="paragraph" w:styleId="Antrat4">
    <w:name w:val="heading 4"/>
    <w:basedOn w:val="prastasis"/>
    <w:next w:val="prastasis"/>
    <w:link w:val="Antrat4Diagrama"/>
    <w:qFormat/>
    <w:rsid w:val="00D406AD"/>
    <w:pPr>
      <w:keepNext/>
      <w:spacing w:before="240" w:after="60"/>
      <w:outlineLvl w:val="3"/>
    </w:pPr>
    <w:rPr>
      <w:rFonts w:ascii="Calibri" w:hAnsi="Calibri"/>
      <w:b/>
      <w:bCs/>
      <w:sz w:val="28"/>
      <w:szCs w:val="28"/>
      <w:lang w:eastAsia="en-US"/>
    </w:rPr>
  </w:style>
  <w:style w:type="paragraph" w:styleId="Antrat9">
    <w:name w:val="heading 9"/>
    <w:basedOn w:val="prastasis"/>
    <w:next w:val="prastasis"/>
    <w:link w:val="Antrat9Diagrama"/>
    <w:qFormat/>
    <w:rsid w:val="00D406AD"/>
    <w:pPr>
      <w:spacing w:before="240" w:after="60"/>
      <w:outlineLvl w:val="8"/>
    </w:pPr>
    <w:rPr>
      <w:rFonts w:ascii="Calibri Light" w:hAnsi="Calibri Light"/>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C1CD3"/>
    <w:pPr>
      <w:tabs>
        <w:tab w:val="center" w:pos="4153"/>
        <w:tab w:val="right" w:pos="8306"/>
      </w:tabs>
    </w:pPr>
  </w:style>
  <w:style w:type="paragraph" w:styleId="Porat">
    <w:name w:val="footer"/>
    <w:basedOn w:val="prastasis"/>
    <w:link w:val="PoratDiagrama"/>
    <w:uiPriority w:val="99"/>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link w:val="PagrindiniotekstotraukaDiagrama"/>
    <w:rsid w:val="00FC1CD3"/>
    <w:pPr>
      <w:ind w:firstLine="851"/>
    </w:pPr>
  </w:style>
  <w:style w:type="paragraph" w:styleId="Pagrindinistekstas">
    <w:name w:val="Body Text"/>
    <w:basedOn w:val="prastasis"/>
    <w:link w:val="PagrindinistekstasDiagrama1"/>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link w:val="Pagrindiniotekstotrauka2Diagrama"/>
    <w:rsid w:val="00FC1CD3"/>
    <w:pPr>
      <w:spacing w:before="120" w:after="120"/>
      <w:ind w:firstLine="720"/>
      <w:jc w:val="both"/>
    </w:pPr>
    <w:rPr>
      <w:szCs w:val="24"/>
    </w:rPr>
  </w:style>
  <w:style w:type="paragraph" w:styleId="Pagrindinistekstas2">
    <w:name w:val="Body Text 2"/>
    <w:basedOn w:val="prastasis"/>
    <w:link w:val="Pagrindinistekstas2Diagrama"/>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uiPriority w:val="99"/>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Antrat2Diagrama">
    <w:name w:val="Antraštė 2 Diagrama"/>
    <w:basedOn w:val="Numatytasispastraiposriftas"/>
    <w:link w:val="Antrat2"/>
    <w:rsid w:val="00D406AD"/>
    <w:rPr>
      <w:rFonts w:ascii="Cambria" w:hAnsi="Cambria"/>
      <w:b/>
      <w:bCs/>
      <w:i/>
      <w:iCs/>
      <w:sz w:val="28"/>
      <w:szCs w:val="28"/>
      <w:lang w:val="en-GB" w:eastAsia="en-GB"/>
    </w:rPr>
  </w:style>
  <w:style w:type="character" w:customStyle="1" w:styleId="Antrat4Diagrama">
    <w:name w:val="Antraštė 4 Diagrama"/>
    <w:basedOn w:val="Numatytasispastraiposriftas"/>
    <w:link w:val="Antrat4"/>
    <w:rsid w:val="00D406AD"/>
    <w:rPr>
      <w:rFonts w:ascii="Calibri" w:hAnsi="Calibri"/>
      <w:b/>
      <w:bCs/>
      <w:sz w:val="28"/>
      <w:szCs w:val="28"/>
      <w:lang w:eastAsia="en-US"/>
    </w:rPr>
  </w:style>
  <w:style w:type="character" w:customStyle="1" w:styleId="Antrat9Diagrama">
    <w:name w:val="Antraštė 9 Diagrama"/>
    <w:basedOn w:val="Numatytasispastraiposriftas"/>
    <w:link w:val="Antrat9"/>
    <w:rsid w:val="00D406AD"/>
    <w:rPr>
      <w:rFonts w:ascii="Calibri Light" w:hAnsi="Calibri Light"/>
      <w:sz w:val="22"/>
      <w:szCs w:val="22"/>
      <w:lang w:eastAsia="en-US"/>
    </w:rPr>
  </w:style>
  <w:style w:type="character" w:customStyle="1" w:styleId="Antrat3Diagrama">
    <w:name w:val="Antraštė 3 Diagrama"/>
    <w:link w:val="Antrat3"/>
    <w:rsid w:val="00D406AD"/>
    <w:rPr>
      <w:b/>
      <w:sz w:val="24"/>
      <w:szCs w:val="28"/>
    </w:rPr>
  </w:style>
  <w:style w:type="character" w:customStyle="1" w:styleId="PoratDiagrama">
    <w:name w:val="Poraštė Diagrama"/>
    <w:link w:val="Porat"/>
    <w:uiPriority w:val="99"/>
    <w:rsid w:val="00D406AD"/>
    <w:rPr>
      <w:sz w:val="24"/>
    </w:rPr>
  </w:style>
  <w:style w:type="character" w:customStyle="1" w:styleId="PagrindiniotekstotraukaDiagrama">
    <w:name w:val="Pagrindinio teksto įtrauka Diagrama"/>
    <w:link w:val="Pagrindiniotekstotrauka"/>
    <w:rsid w:val="00D406AD"/>
    <w:rPr>
      <w:sz w:val="24"/>
    </w:rPr>
  </w:style>
  <w:style w:type="character" w:customStyle="1" w:styleId="PagrindinistekstasDiagrama">
    <w:name w:val="Pagrindinis tekstas Diagrama"/>
    <w:rsid w:val="00D406AD"/>
    <w:rPr>
      <w:sz w:val="24"/>
      <w:lang w:eastAsia="en-US"/>
    </w:rPr>
  </w:style>
  <w:style w:type="character" w:customStyle="1" w:styleId="Pagrindiniotekstotrauka2Diagrama">
    <w:name w:val="Pagrindinio teksto įtrauka 2 Diagrama"/>
    <w:link w:val="Pagrindiniotekstotrauka2"/>
    <w:rsid w:val="00D406AD"/>
    <w:rPr>
      <w:sz w:val="24"/>
      <w:szCs w:val="24"/>
    </w:rPr>
  </w:style>
  <w:style w:type="character" w:customStyle="1" w:styleId="Pagrindinistekstas2Diagrama">
    <w:name w:val="Pagrindinis tekstas 2 Diagrama"/>
    <w:link w:val="Pagrindinistekstas2"/>
    <w:rsid w:val="00D406AD"/>
    <w:rPr>
      <w:sz w:val="22"/>
    </w:rPr>
  </w:style>
  <w:style w:type="character" w:customStyle="1" w:styleId="HeaderChar1">
    <w:name w:val="Header Char1"/>
    <w:rsid w:val="00D406AD"/>
    <w:rPr>
      <w:sz w:val="24"/>
      <w:lang w:eastAsia="en-US"/>
    </w:rPr>
  </w:style>
  <w:style w:type="paragraph" w:styleId="Tekstoblokas">
    <w:name w:val="Block Text"/>
    <w:basedOn w:val="prastasis"/>
    <w:rsid w:val="00D406AD"/>
    <w:pPr>
      <w:widowControl w:val="0"/>
      <w:shd w:val="clear" w:color="auto" w:fill="FFFFFF"/>
      <w:autoSpaceDE w:val="0"/>
      <w:autoSpaceDN w:val="0"/>
      <w:adjustRightInd w:val="0"/>
      <w:spacing w:line="413" w:lineRule="exact"/>
      <w:ind w:left="5" w:right="101" w:firstLine="734"/>
      <w:jc w:val="both"/>
    </w:pPr>
    <w:rPr>
      <w:szCs w:val="24"/>
      <w:lang w:eastAsia="en-GB"/>
    </w:rPr>
  </w:style>
  <w:style w:type="paragraph" w:styleId="HTMLiankstoformatuotas">
    <w:name w:val="HTML Preformatted"/>
    <w:basedOn w:val="prastasis"/>
    <w:link w:val="HTMLiankstoformatuotasDiagrama"/>
    <w:uiPriority w:val="99"/>
    <w:rsid w:val="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tLeast"/>
      <w:jc w:val="both"/>
    </w:pPr>
    <w:rPr>
      <w:rFonts w:ascii="Courier New" w:hAnsi="Courier New"/>
      <w:sz w:val="20"/>
      <w:lang w:eastAsia="ar-SA"/>
    </w:rPr>
  </w:style>
  <w:style w:type="character" w:customStyle="1" w:styleId="HTMLiankstoformatuotasDiagrama">
    <w:name w:val="HTML iš anksto formatuotas Diagrama"/>
    <w:basedOn w:val="Numatytasispastraiposriftas"/>
    <w:link w:val="HTMLiankstoformatuotas"/>
    <w:uiPriority w:val="99"/>
    <w:rsid w:val="00D406AD"/>
    <w:rPr>
      <w:rFonts w:ascii="Courier New" w:hAnsi="Courier New"/>
      <w:lang w:eastAsia="ar-SA"/>
    </w:rPr>
  </w:style>
  <w:style w:type="paragraph" w:styleId="Puslapioinaostekstas">
    <w:name w:val="footnote text"/>
    <w:basedOn w:val="prastasis"/>
    <w:link w:val="PuslapioinaostekstasDiagrama"/>
    <w:rsid w:val="00D406AD"/>
    <w:pPr>
      <w:widowControl w:val="0"/>
      <w:adjustRightInd w:val="0"/>
      <w:spacing w:line="360" w:lineRule="atLeast"/>
      <w:jc w:val="both"/>
    </w:pPr>
    <w:rPr>
      <w:sz w:val="20"/>
    </w:rPr>
  </w:style>
  <w:style w:type="character" w:customStyle="1" w:styleId="PuslapioinaostekstasDiagrama">
    <w:name w:val="Puslapio išnašos tekstas Diagrama"/>
    <w:basedOn w:val="Numatytasispastraiposriftas"/>
    <w:link w:val="Puslapioinaostekstas"/>
    <w:rsid w:val="00D406AD"/>
  </w:style>
  <w:style w:type="character" w:customStyle="1" w:styleId="KomentarotekstasDiagrama">
    <w:name w:val="Komentaro tekstas Diagrama"/>
    <w:link w:val="Komentarotekstas"/>
    <w:rsid w:val="00D406AD"/>
    <w:rPr>
      <w:lang w:eastAsia="en-US"/>
    </w:rPr>
  </w:style>
  <w:style w:type="paragraph" w:styleId="Komentarotekstas">
    <w:name w:val="annotation text"/>
    <w:basedOn w:val="prastasis"/>
    <w:link w:val="KomentarotekstasDiagrama"/>
    <w:rsid w:val="00D406AD"/>
    <w:pPr>
      <w:widowControl w:val="0"/>
      <w:adjustRightInd w:val="0"/>
      <w:spacing w:line="360" w:lineRule="atLeast"/>
      <w:jc w:val="both"/>
    </w:pPr>
    <w:rPr>
      <w:sz w:val="20"/>
      <w:lang w:eastAsia="en-US"/>
    </w:rPr>
  </w:style>
  <w:style w:type="character" w:customStyle="1" w:styleId="KomentarotekstasDiagrama1">
    <w:name w:val="Komentaro tekstas Diagrama1"/>
    <w:basedOn w:val="Numatytasispastraiposriftas"/>
    <w:rsid w:val="00D406AD"/>
  </w:style>
  <w:style w:type="character" w:customStyle="1" w:styleId="CommentTextChar1">
    <w:name w:val="Comment Text Char1"/>
    <w:rsid w:val="00D406AD"/>
    <w:rPr>
      <w:lang w:eastAsia="en-US"/>
    </w:rPr>
  </w:style>
  <w:style w:type="character" w:customStyle="1" w:styleId="KomentarotemaDiagrama">
    <w:name w:val="Komentaro tema Diagrama"/>
    <w:link w:val="Komentarotema"/>
    <w:rsid w:val="00D406AD"/>
    <w:rPr>
      <w:b/>
      <w:bCs/>
    </w:rPr>
  </w:style>
  <w:style w:type="paragraph" w:styleId="Komentarotema">
    <w:name w:val="annotation subject"/>
    <w:basedOn w:val="Komentarotekstas"/>
    <w:next w:val="Komentarotekstas"/>
    <w:link w:val="KomentarotemaDiagrama"/>
    <w:rsid w:val="00D406AD"/>
    <w:rPr>
      <w:b/>
      <w:bCs/>
      <w:lang w:eastAsia="lt-LT"/>
    </w:rPr>
  </w:style>
  <w:style w:type="character" w:customStyle="1" w:styleId="KomentarotemaDiagrama1">
    <w:name w:val="Komentaro tema Diagrama1"/>
    <w:basedOn w:val="KomentarotekstasDiagrama1"/>
    <w:rsid w:val="00D406AD"/>
    <w:rPr>
      <w:b/>
      <w:bCs/>
    </w:rPr>
  </w:style>
  <w:style w:type="character" w:customStyle="1" w:styleId="CommentSubjectChar1">
    <w:name w:val="Comment Subject Char1"/>
    <w:rsid w:val="00D406AD"/>
    <w:rPr>
      <w:b/>
      <w:bCs/>
      <w:lang w:eastAsia="en-US"/>
    </w:rPr>
  </w:style>
  <w:style w:type="character" w:styleId="Puslapioinaosnuoroda">
    <w:name w:val="footnote reference"/>
    <w:rsid w:val="00D406AD"/>
    <w:rPr>
      <w:vertAlign w:val="superscript"/>
    </w:rPr>
  </w:style>
  <w:style w:type="paragraph" w:customStyle="1" w:styleId="Lentelsturinys">
    <w:name w:val="Lentelės turinys"/>
    <w:basedOn w:val="prastasis"/>
    <w:rsid w:val="00D406AD"/>
    <w:pPr>
      <w:widowControl w:val="0"/>
      <w:suppressLineNumbers/>
      <w:suppressAutoHyphens/>
      <w:spacing w:line="360" w:lineRule="atLeast"/>
      <w:jc w:val="both"/>
    </w:pPr>
    <w:rPr>
      <w:szCs w:val="24"/>
      <w:lang w:eastAsia="ar-SA"/>
    </w:rPr>
  </w:style>
  <w:style w:type="paragraph" w:customStyle="1" w:styleId="Pagrindiniotekstotrauka21">
    <w:name w:val="Pagrindinio teksto įtrauka 21"/>
    <w:basedOn w:val="prastasis"/>
    <w:rsid w:val="00D406AD"/>
    <w:pPr>
      <w:widowControl w:val="0"/>
      <w:suppressAutoHyphens/>
      <w:spacing w:line="360" w:lineRule="atLeast"/>
      <w:ind w:right="356" w:firstLine="709"/>
      <w:jc w:val="both"/>
    </w:pPr>
    <w:rPr>
      <w:szCs w:val="24"/>
      <w:lang w:eastAsia="ar-SA"/>
    </w:rPr>
  </w:style>
  <w:style w:type="character" w:customStyle="1" w:styleId="Inaosramenys">
    <w:name w:val="Išnašos rašmenys"/>
    <w:rsid w:val="00D406AD"/>
    <w:rPr>
      <w:vertAlign w:val="superscript"/>
    </w:rPr>
  </w:style>
  <w:style w:type="paragraph" w:styleId="prastasiniatinklio">
    <w:name w:val="Normal (Web)"/>
    <w:basedOn w:val="prastasis"/>
    <w:rsid w:val="00D406AD"/>
    <w:pPr>
      <w:widowControl w:val="0"/>
      <w:suppressAutoHyphens/>
      <w:spacing w:before="280" w:after="280" w:line="360" w:lineRule="atLeast"/>
      <w:jc w:val="both"/>
    </w:pPr>
    <w:rPr>
      <w:szCs w:val="24"/>
      <w:lang w:eastAsia="ar-SA"/>
    </w:rPr>
  </w:style>
  <w:style w:type="table" w:customStyle="1" w:styleId="viesusspalvinimas1parykinimas1">
    <w:name w:val="Šviesus spalvinimas – 1 paryškinimas1"/>
    <w:basedOn w:val="prastojilentel"/>
    <w:rsid w:val="00D406AD"/>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Atitrauktas">
    <w:name w:val="Atitrauktas"/>
    <w:basedOn w:val="prastasis"/>
    <w:rsid w:val="00D406AD"/>
    <w:pPr>
      <w:spacing w:line="260" w:lineRule="atLeast"/>
      <w:ind w:firstLine="357"/>
    </w:pPr>
    <w:rPr>
      <w:sz w:val="20"/>
      <w:lang w:eastAsia="en-US"/>
    </w:rPr>
  </w:style>
  <w:style w:type="character" w:customStyle="1" w:styleId="Italic">
    <w:name w:val="Italic"/>
    <w:rsid w:val="00D406AD"/>
    <w:rPr>
      <w:i/>
      <w:iCs w:val="0"/>
    </w:rPr>
  </w:style>
  <w:style w:type="character" w:customStyle="1" w:styleId="Bold">
    <w:name w:val="Bold"/>
    <w:rsid w:val="00D406AD"/>
    <w:rPr>
      <w:b/>
      <w:bCs w:val="0"/>
    </w:rPr>
  </w:style>
  <w:style w:type="paragraph" w:styleId="Dokumentoinaostekstas">
    <w:name w:val="endnote text"/>
    <w:basedOn w:val="prastasis"/>
    <w:link w:val="DokumentoinaostekstasDiagrama"/>
    <w:rsid w:val="00D406AD"/>
    <w:pPr>
      <w:spacing w:before="100" w:beforeAutospacing="1" w:after="100" w:afterAutospacing="1"/>
    </w:pPr>
    <w:rPr>
      <w:szCs w:val="24"/>
      <w:lang w:val="en-US" w:eastAsia="en-US"/>
    </w:rPr>
  </w:style>
  <w:style w:type="character" w:customStyle="1" w:styleId="DokumentoinaostekstasDiagrama">
    <w:name w:val="Dokumento išnašos tekstas Diagrama"/>
    <w:basedOn w:val="Numatytasispastraiposriftas"/>
    <w:link w:val="Dokumentoinaostekstas"/>
    <w:rsid w:val="00D406AD"/>
    <w:rPr>
      <w:sz w:val="24"/>
      <w:szCs w:val="24"/>
      <w:lang w:val="en-US" w:eastAsia="en-US"/>
    </w:rPr>
  </w:style>
  <w:style w:type="paragraph" w:styleId="Pagrindinistekstas3">
    <w:name w:val="Body Text 3"/>
    <w:basedOn w:val="prastasis"/>
    <w:link w:val="Pagrindinistekstas3Diagrama"/>
    <w:rsid w:val="00D406AD"/>
    <w:pPr>
      <w:widowControl w:val="0"/>
      <w:adjustRightInd w:val="0"/>
      <w:spacing w:after="120" w:line="360" w:lineRule="atLeast"/>
      <w:jc w:val="both"/>
    </w:pPr>
    <w:rPr>
      <w:sz w:val="16"/>
      <w:szCs w:val="16"/>
      <w:lang w:eastAsia="en-US"/>
    </w:rPr>
  </w:style>
  <w:style w:type="character" w:customStyle="1" w:styleId="Pagrindinistekstas3Diagrama">
    <w:name w:val="Pagrindinis tekstas 3 Diagrama"/>
    <w:basedOn w:val="Numatytasispastraiposriftas"/>
    <w:link w:val="Pagrindinistekstas3"/>
    <w:rsid w:val="00D406AD"/>
    <w:rPr>
      <w:sz w:val="16"/>
      <w:szCs w:val="16"/>
      <w:lang w:eastAsia="en-US"/>
    </w:rPr>
  </w:style>
  <w:style w:type="paragraph" w:styleId="Pagrindiniotekstotrauka3">
    <w:name w:val="Body Text Indent 3"/>
    <w:basedOn w:val="prastasis"/>
    <w:link w:val="Pagrindiniotekstotrauka3Diagrama"/>
    <w:rsid w:val="00D406AD"/>
    <w:pPr>
      <w:widowControl w:val="0"/>
      <w:adjustRightInd w:val="0"/>
      <w:spacing w:after="120" w:line="360" w:lineRule="atLeast"/>
      <w:ind w:left="283"/>
      <w:jc w:val="both"/>
    </w:pPr>
    <w:rPr>
      <w:sz w:val="16"/>
      <w:szCs w:val="16"/>
      <w:lang w:eastAsia="en-US"/>
    </w:rPr>
  </w:style>
  <w:style w:type="character" w:customStyle="1" w:styleId="Pagrindiniotekstotrauka3Diagrama">
    <w:name w:val="Pagrindinio teksto įtrauka 3 Diagrama"/>
    <w:basedOn w:val="Numatytasispastraiposriftas"/>
    <w:link w:val="Pagrindiniotekstotrauka3"/>
    <w:rsid w:val="00D406AD"/>
    <w:rPr>
      <w:sz w:val="16"/>
      <w:szCs w:val="16"/>
      <w:lang w:eastAsia="en-US"/>
    </w:rPr>
  </w:style>
  <w:style w:type="paragraph" w:customStyle="1" w:styleId="pilkas">
    <w:name w:val="pilkas"/>
    <w:basedOn w:val="prastasis"/>
    <w:rsid w:val="00D406AD"/>
    <w:pPr>
      <w:spacing w:before="100" w:beforeAutospacing="1" w:after="100" w:afterAutospacing="1"/>
    </w:pPr>
    <w:rPr>
      <w:rFonts w:ascii="Verdana" w:hAnsi="Verdana"/>
      <w:color w:val="666666"/>
      <w:sz w:val="13"/>
      <w:szCs w:val="13"/>
      <w:lang w:val="en-US" w:eastAsia="en-US"/>
    </w:rPr>
  </w:style>
  <w:style w:type="paragraph" w:customStyle="1" w:styleId="juoda">
    <w:name w:val="juoda"/>
    <w:basedOn w:val="prastasis"/>
    <w:rsid w:val="00D406AD"/>
    <w:pPr>
      <w:spacing w:before="100" w:beforeAutospacing="1" w:after="100" w:afterAutospacing="1"/>
    </w:pPr>
    <w:rPr>
      <w:rFonts w:ascii="Verdana" w:hAnsi="Verdana"/>
      <w:color w:val="333333"/>
      <w:sz w:val="13"/>
      <w:szCs w:val="13"/>
      <w:lang w:val="en-US" w:eastAsia="en-US"/>
    </w:rPr>
  </w:style>
  <w:style w:type="paragraph" w:customStyle="1" w:styleId="zalia">
    <w:name w:val="zalia"/>
    <w:basedOn w:val="prastasis"/>
    <w:rsid w:val="00D406AD"/>
    <w:pPr>
      <w:spacing w:before="100" w:beforeAutospacing="1" w:after="100" w:afterAutospacing="1"/>
    </w:pPr>
    <w:rPr>
      <w:rFonts w:ascii="Verdana" w:hAnsi="Verdana"/>
      <w:color w:val="339900"/>
      <w:sz w:val="13"/>
      <w:szCs w:val="13"/>
      <w:lang w:val="en-US" w:eastAsia="en-US"/>
    </w:rPr>
  </w:style>
  <w:style w:type="paragraph" w:customStyle="1" w:styleId="zaliamax">
    <w:name w:val="zalia_max"/>
    <w:basedOn w:val="prastasis"/>
    <w:rsid w:val="00D406AD"/>
    <w:pPr>
      <w:spacing w:before="100" w:beforeAutospacing="1" w:after="100" w:afterAutospacing="1"/>
    </w:pPr>
    <w:rPr>
      <w:rFonts w:ascii="Verdana" w:hAnsi="Verdana"/>
      <w:sz w:val="15"/>
      <w:szCs w:val="15"/>
      <w:lang w:val="en-US" w:eastAsia="en-US"/>
    </w:rPr>
  </w:style>
  <w:style w:type="paragraph" w:customStyle="1" w:styleId="pilkast">
    <w:name w:val="pilka_st"/>
    <w:basedOn w:val="prastasis"/>
    <w:rsid w:val="00D406AD"/>
    <w:pPr>
      <w:spacing w:before="100" w:beforeAutospacing="1" w:after="100" w:afterAutospacing="1"/>
    </w:pPr>
    <w:rPr>
      <w:rFonts w:ascii="Verdana" w:hAnsi="Verdana"/>
      <w:b/>
      <w:bCs/>
      <w:color w:val="666666"/>
      <w:sz w:val="15"/>
      <w:szCs w:val="15"/>
      <w:lang w:val="en-US" w:eastAsia="en-US"/>
    </w:rPr>
  </w:style>
  <w:style w:type="paragraph" w:customStyle="1" w:styleId="juodamax">
    <w:name w:val="juoda_max"/>
    <w:basedOn w:val="prastasis"/>
    <w:rsid w:val="00D406AD"/>
    <w:pPr>
      <w:spacing w:before="100" w:beforeAutospacing="1" w:after="100" w:afterAutospacing="1"/>
    </w:pPr>
    <w:rPr>
      <w:rFonts w:ascii="Verdana" w:hAnsi="Verdana"/>
      <w:b/>
      <w:bCs/>
      <w:color w:val="333333"/>
      <w:sz w:val="15"/>
      <w:szCs w:val="15"/>
      <w:lang w:val="en-US" w:eastAsia="en-US"/>
    </w:rPr>
  </w:style>
  <w:style w:type="paragraph" w:customStyle="1" w:styleId="tekstas">
    <w:name w:val="tekstas"/>
    <w:basedOn w:val="prastasis"/>
    <w:rsid w:val="00D406AD"/>
    <w:pPr>
      <w:spacing w:before="100" w:beforeAutospacing="1" w:after="100" w:afterAutospacing="1"/>
    </w:pPr>
    <w:rPr>
      <w:rFonts w:ascii="Verdana" w:hAnsi="Verdana"/>
      <w:color w:val="333333"/>
      <w:sz w:val="15"/>
      <w:szCs w:val="15"/>
      <w:lang w:val="en-US" w:eastAsia="en-US"/>
    </w:rPr>
  </w:style>
  <w:style w:type="paragraph" w:customStyle="1" w:styleId="tekstas14b">
    <w:name w:val="tekstas_14_b"/>
    <w:basedOn w:val="prastasis"/>
    <w:rsid w:val="00D406AD"/>
    <w:pPr>
      <w:spacing w:before="100" w:beforeAutospacing="1" w:after="100" w:afterAutospacing="1"/>
    </w:pPr>
    <w:rPr>
      <w:rFonts w:ascii="Verdana" w:hAnsi="Verdana"/>
      <w:b/>
      <w:bCs/>
      <w:color w:val="333333"/>
      <w:sz w:val="18"/>
      <w:szCs w:val="18"/>
      <w:lang w:val="en-US" w:eastAsia="en-US"/>
    </w:rPr>
  </w:style>
  <w:style w:type="paragraph" w:customStyle="1" w:styleId="tekstasi">
    <w:name w:val="tekstas_i"/>
    <w:basedOn w:val="prastasis"/>
    <w:rsid w:val="00D406AD"/>
    <w:pPr>
      <w:spacing w:before="100" w:beforeAutospacing="1" w:after="100" w:afterAutospacing="1"/>
    </w:pPr>
    <w:rPr>
      <w:rFonts w:ascii="Verdana" w:hAnsi="Verdana"/>
      <w:i/>
      <w:iCs/>
      <w:color w:val="333333"/>
      <w:sz w:val="15"/>
      <w:szCs w:val="15"/>
      <w:lang w:val="en-US" w:eastAsia="en-US"/>
    </w:rPr>
  </w:style>
  <w:style w:type="paragraph" w:customStyle="1" w:styleId="raudona">
    <w:name w:val="raudona"/>
    <w:basedOn w:val="prastasis"/>
    <w:rsid w:val="00D406AD"/>
    <w:pPr>
      <w:spacing w:before="100" w:beforeAutospacing="1" w:after="100" w:afterAutospacing="1"/>
    </w:pPr>
    <w:rPr>
      <w:rFonts w:ascii="Verdana" w:hAnsi="Verdana"/>
      <w:b/>
      <w:bCs/>
      <w:color w:val="FF0000"/>
      <w:sz w:val="15"/>
      <w:szCs w:val="15"/>
      <w:lang w:val="en-US" w:eastAsia="en-US"/>
    </w:rPr>
  </w:style>
  <w:style w:type="paragraph" w:customStyle="1" w:styleId="dtree">
    <w:name w:val="dtree"/>
    <w:basedOn w:val="prastasis"/>
    <w:rsid w:val="00D406AD"/>
    <w:pPr>
      <w:spacing w:before="100" w:beforeAutospacing="1" w:after="100" w:afterAutospacing="1"/>
    </w:pPr>
    <w:rPr>
      <w:rFonts w:ascii="Verdana" w:hAnsi="Verdana"/>
      <w:color w:val="000000"/>
      <w:sz w:val="15"/>
      <w:szCs w:val="15"/>
      <w:lang w:val="en-US" w:eastAsia="en-US"/>
    </w:rPr>
  </w:style>
  <w:style w:type="paragraph" w:customStyle="1" w:styleId="cmd">
    <w:name w:val="cmd"/>
    <w:basedOn w:val="prastasis"/>
    <w:rsid w:val="00D406AD"/>
    <w:pPr>
      <w:pBdr>
        <w:top w:val="single" w:sz="4" w:space="0" w:color="CFDDC0"/>
        <w:left w:val="single" w:sz="4" w:space="0" w:color="CFDDC0"/>
        <w:bottom w:val="single" w:sz="4" w:space="0" w:color="CFDDC0"/>
        <w:right w:val="single" w:sz="4" w:space="0" w:color="CFDDC0"/>
      </w:pBdr>
      <w:shd w:val="clear" w:color="auto" w:fill="EAEED7"/>
      <w:spacing w:before="100" w:beforeAutospacing="1" w:after="100" w:afterAutospacing="1"/>
    </w:pPr>
    <w:rPr>
      <w:rFonts w:ascii="Verdana" w:hAnsi="Verdana"/>
      <w:color w:val="000000"/>
      <w:sz w:val="14"/>
      <w:szCs w:val="14"/>
      <w:lang w:val="en-US" w:eastAsia="en-US"/>
    </w:rPr>
  </w:style>
  <w:style w:type="paragraph" w:customStyle="1" w:styleId="txt">
    <w:name w:val="txt"/>
    <w:basedOn w:val="prastasis"/>
    <w:rsid w:val="00D406AD"/>
    <w:pPr>
      <w:pBdr>
        <w:top w:val="single" w:sz="4" w:space="0" w:color="CFDDC0"/>
        <w:left w:val="single" w:sz="4" w:space="0" w:color="CFDDC0"/>
        <w:bottom w:val="single" w:sz="4" w:space="0" w:color="CFDDC0"/>
        <w:right w:val="single" w:sz="4" w:space="0" w:color="CFDDC0"/>
      </w:pBdr>
      <w:spacing w:before="100" w:beforeAutospacing="1" w:after="100" w:afterAutospacing="1"/>
    </w:pPr>
    <w:rPr>
      <w:rFonts w:ascii="Verdana" w:hAnsi="Verdana"/>
      <w:sz w:val="14"/>
      <w:szCs w:val="14"/>
      <w:lang w:val="en-US" w:eastAsia="en-US"/>
    </w:rPr>
  </w:style>
  <w:style w:type="paragraph" w:customStyle="1" w:styleId="meniu">
    <w:name w:val="meniu"/>
    <w:basedOn w:val="prastasis"/>
    <w:rsid w:val="00D406AD"/>
    <w:pPr>
      <w:spacing w:before="100" w:beforeAutospacing="1" w:after="100" w:afterAutospacing="1"/>
    </w:pPr>
    <w:rPr>
      <w:rFonts w:ascii="Verdana" w:hAnsi="Verdana"/>
      <w:sz w:val="13"/>
      <w:szCs w:val="13"/>
      <w:lang w:val="en-US" w:eastAsia="en-US"/>
    </w:rPr>
  </w:style>
  <w:style w:type="paragraph" w:customStyle="1" w:styleId="WW-Antrat1211111111111111111">
    <w:name w:val="WW-Antraštė1211111111111111111"/>
    <w:basedOn w:val="prastasis"/>
    <w:rsid w:val="00D406AD"/>
    <w:pPr>
      <w:widowControl w:val="0"/>
      <w:suppressLineNumbers/>
      <w:suppressAutoHyphens/>
      <w:spacing w:before="120" w:after="120"/>
    </w:pPr>
    <w:rPr>
      <w:rFonts w:eastAsia="Lucida Sans Unicode" w:cs="Tahoma"/>
      <w:i/>
      <w:iCs/>
      <w:sz w:val="20"/>
    </w:rPr>
  </w:style>
  <w:style w:type="paragraph" w:customStyle="1" w:styleId="WW-Lentelsturinys11">
    <w:name w:val="WW-Lentelės turinys11"/>
    <w:basedOn w:val="Pagrindinistekstas"/>
    <w:rsid w:val="00D406AD"/>
    <w:pPr>
      <w:widowControl w:val="0"/>
      <w:suppressLineNumbers/>
      <w:suppressAutoHyphens/>
      <w:autoSpaceDE w:val="0"/>
      <w:autoSpaceDN w:val="0"/>
      <w:adjustRightInd w:val="0"/>
      <w:spacing w:after="120"/>
      <w:ind w:firstLine="312"/>
      <w:jc w:val="left"/>
    </w:pPr>
    <w:rPr>
      <w:rFonts w:eastAsia="Lucida Sans Unicode"/>
    </w:rPr>
  </w:style>
  <w:style w:type="paragraph" w:customStyle="1" w:styleId="WW-Lentelsantrat11">
    <w:name w:val="WW-Lentelės antraštė11"/>
    <w:basedOn w:val="WW-Lentelsturinys11"/>
    <w:rsid w:val="00D406AD"/>
    <w:pPr>
      <w:jc w:val="center"/>
    </w:pPr>
    <w:rPr>
      <w:b/>
      <w:bCs/>
      <w:i/>
      <w:iCs/>
    </w:rPr>
  </w:style>
  <w:style w:type="paragraph" w:customStyle="1" w:styleId="WW-Pagrindiniotekstotrauka21">
    <w:name w:val="WW-Pagrindinio teksto įtrauka 21"/>
    <w:basedOn w:val="prastasis"/>
    <w:rsid w:val="00D406AD"/>
    <w:pPr>
      <w:spacing w:after="120" w:line="480" w:lineRule="auto"/>
      <w:ind w:left="283"/>
    </w:pPr>
    <w:rPr>
      <w:szCs w:val="24"/>
      <w:lang w:val="en-US" w:eastAsia="ar-SA"/>
    </w:rPr>
  </w:style>
  <w:style w:type="paragraph" w:customStyle="1" w:styleId="Normal12pt">
    <w:name w:val="Normal + 12 pt"/>
    <w:basedOn w:val="prastasis"/>
    <w:rsid w:val="00D406AD"/>
    <w:pPr>
      <w:widowControl w:val="0"/>
      <w:suppressAutoHyphens/>
      <w:overflowPunct w:val="0"/>
      <w:autoSpaceDE w:val="0"/>
      <w:jc w:val="both"/>
    </w:pPr>
    <w:rPr>
      <w:rFonts w:eastAsia="Lucida Sans Unicode"/>
      <w:lang w:eastAsia="ar-SA"/>
    </w:rPr>
  </w:style>
  <w:style w:type="paragraph" w:customStyle="1" w:styleId="Normaltab">
    <w:name w:val="Normal tab"/>
    <w:basedOn w:val="prastasis"/>
    <w:next w:val="prastasis"/>
    <w:rsid w:val="00D406AD"/>
    <w:pPr>
      <w:tabs>
        <w:tab w:val="left" w:pos="851"/>
      </w:tabs>
      <w:suppressAutoHyphens/>
      <w:spacing w:before="140" w:after="140"/>
    </w:pPr>
    <w:rPr>
      <w:rFonts w:ascii="HelveticaLT" w:hAnsi="HelveticaLT"/>
      <w:caps/>
      <w:sz w:val="20"/>
      <w:lang w:eastAsia="ar-SA"/>
    </w:rPr>
  </w:style>
  <w:style w:type="paragraph" w:customStyle="1" w:styleId="istatymas">
    <w:name w:val="istatymas"/>
    <w:basedOn w:val="prastasis"/>
    <w:rsid w:val="00D406AD"/>
    <w:pPr>
      <w:widowControl w:val="0"/>
      <w:suppressAutoHyphens/>
      <w:spacing w:before="280" w:after="280" w:line="360" w:lineRule="atLeast"/>
      <w:jc w:val="both"/>
    </w:pPr>
    <w:rPr>
      <w:szCs w:val="24"/>
      <w:lang w:eastAsia="ar-SA"/>
    </w:rPr>
  </w:style>
  <w:style w:type="paragraph" w:customStyle="1" w:styleId="prastasistinklapis1">
    <w:name w:val="Įprastasis (tinklapis)1"/>
    <w:basedOn w:val="prastasis"/>
    <w:rsid w:val="00D406AD"/>
    <w:pPr>
      <w:widowControl w:val="0"/>
      <w:suppressAutoHyphens/>
      <w:spacing w:before="280" w:after="280" w:line="360" w:lineRule="atLeast"/>
      <w:jc w:val="both"/>
    </w:pPr>
    <w:rPr>
      <w:color w:val="000000"/>
      <w:szCs w:val="24"/>
      <w:lang w:eastAsia="ar-SA"/>
    </w:rPr>
  </w:style>
  <w:style w:type="paragraph" w:customStyle="1" w:styleId="Hyperlink1">
    <w:name w:val="Hyperlink1"/>
    <w:rsid w:val="00D406AD"/>
    <w:pPr>
      <w:autoSpaceDE w:val="0"/>
      <w:autoSpaceDN w:val="0"/>
      <w:adjustRightInd w:val="0"/>
      <w:ind w:firstLine="312"/>
      <w:jc w:val="both"/>
    </w:pPr>
    <w:rPr>
      <w:rFonts w:ascii="TimesLT" w:hAnsi="TimesLT"/>
    </w:rPr>
  </w:style>
  <w:style w:type="character" w:customStyle="1" w:styleId="WW8Num1z0">
    <w:name w:val="WW8Num1z0"/>
    <w:rsid w:val="00D406AD"/>
    <w:rPr>
      <w:rFonts w:ascii="Symbol" w:hAnsi="Symbol" w:hint="default"/>
      <w:b w:val="0"/>
      <w:bCs w:val="0"/>
    </w:rPr>
  </w:style>
  <w:style w:type="character" w:customStyle="1" w:styleId="datametai">
    <w:name w:val="datametai"/>
    <w:rsid w:val="00D406AD"/>
  </w:style>
  <w:style w:type="character" w:customStyle="1" w:styleId="datamnuo">
    <w:name w:val="datamnuo"/>
    <w:rsid w:val="00D406AD"/>
  </w:style>
  <w:style w:type="character" w:customStyle="1" w:styleId="datadiena">
    <w:name w:val="datadiena"/>
    <w:rsid w:val="00D406AD"/>
  </w:style>
  <w:style w:type="character" w:customStyle="1" w:styleId="statymonr">
    <w:name w:val="statymonr"/>
    <w:rsid w:val="00D406AD"/>
  </w:style>
  <w:style w:type="character" w:styleId="Emfaz">
    <w:name w:val="Emphasis"/>
    <w:qFormat/>
    <w:rsid w:val="00D406AD"/>
    <w:rPr>
      <w:i/>
      <w:iCs/>
    </w:rPr>
  </w:style>
  <w:style w:type="character" w:styleId="Grietas">
    <w:name w:val="Strong"/>
    <w:qFormat/>
    <w:rsid w:val="00D406AD"/>
    <w:rPr>
      <w:b/>
      <w:bCs/>
    </w:rPr>
  </w:style>
  <w:style w:type="paragraph" w:styleId="Turinys1">
    <w:name w:val="toc 1"/>
    <w:basedOn w:val="prastasis"/>
    <w:next w:val="prastasis"/>
    <w:autoRedefine/>
    <w:rsid w:val="00D406AD"/>
    <w:pPr>
      <w:tabs>
        <w:tab w:val="right" w:leader="dot" w:pos="9628"/>
      </w:tabs>
      <w:spacing w:line="360" w:lineRule="auto"/>
    </w:pPr>
    <w:rPr>
      <w:szCs w:val="24"/>
    </w:rPr>
  </w:style>
  <w:style w:type="paragraph" w:styleId="Antrat">
    <w:name w:val="caption"/>
    <w:basedOn w:val="prastasis"/>
    <w:next w:val="prastasis"/>
    <w:qFormat/>
    <w:rsid w:val="00D406AD"/>
    <w:pPr>
      <w:jc w:val="center"/>
    </w:pPr>
    <w:rPr>
      <w:b/>
      <w:i/>
      <w:sz w:val="32"/>
    </w:rPr>
  </w:style>
  <w:style w:type="paragraph" w:customStyle="1" w:styleId="ListParagraph1">
    <w:name w:val="List Paragraph1"/>
    <w:basedOn w:val="prastasis"/>
    <w:rsid w:val="00D406AD"/>
    <w:pPr>
      <w:ind w:left="720"/>
      <w:contextualSpacing/>
    </w:pPr>
    <w:rPr>
      <w:szCs w:val="24"/>
      <w:lang w:val="en-GB"/>
    </w:rPr>
  </w:style>
  <w:style w:type="character" w:customStyle="1" w:styleId="CharChar1">
    <w:name w:val="Char Char1"/>
    <w:rsid w:val="00D406AD"/>
    <w:rPr>
      <w:rFonts w:ascii="Times New Roman" w:eastAsia="Times New Roman" w:hAnsi="Times New Roman" w:cs="Times New Roman" w:hint="default"/>
      <w:sz w:val="24"/>
      <w:szCs w:val="24"/>
      <w:lang w:eastAsia="lt-LT"/>
    </w:rPr>
  </w:style>
  <w:style w:type="paragraph" w:styleId="Betarp">
    <w:name w:val="No Spacing"/>
    <w:link w:val="BetarpDiagrama"/>
    <w:qFormat/>
    <w:rsid w:val="00D406AD"/>
    <w:rPr>
      <w:rFonts w:ascii="Calibri" w:hAnsi="Calibri"/>
      <w:sz w:val="22"/>
      <w:szCs w:val="22"/>
    </w:rPr>
  </w:style>
  <w:style w:type="character" w:customStyle="1" w:styleId="BetarpDiagrama">
    <w:name w:val="Be tarpų Diagrama"/>
    <w:link w:val="Betarp"/>
    <w:rsid w:val="00D406AD"/>
    <w:rPr>
      <w:rFonts w:ascii="Calibri" w:hAnsi="Calibri"/>
      <w:sz w:val="22"/>
      <w:szCs w:val="22"/>
    </w:rPr>
  </w:style>
  <w:style w:type="paragraph" w:customStyle="1" w:styleId="Hyperlink2">
    <w:name w:val="Hyperlink2"/>
    <w:rsid w:val="00D406AD"/>
    <w:pPr>
      <w:autoSpaceDE w:val="0"/>
      <w:autoSpaceDN w:val="0"/>
      <w:adjustRightInd w:val="0"/>
      <w:ind w:firstLine="312"/>
      <w:jc w:val="both"/>
    </w:pPr>
    <w:rPr>
      <w:rFonts w:ascii="TimesLT" w:hAnsi="TimesLT"/>
    </w:rPr>
  </w:style>
  <w:style w:type="paragraph" w:customStyle="1" w:styleId="text">
    <w:name w:val="text"/>
    <w:basedOn w:val="prastasis"/>
    <w:rsid w:val="00D406AD"/>
    <w:pPr>
      <w:spacing w:before="100" w:beforeAutospacing="1" w:after="100" w:afterAutospacing="1" w:line="270" w:lineRule="atLeast"/>
    </w:pPr>
    <w:rPr>
      <w:rFonts w:ascii="Arial" w:hAnsi="Arial" w:cs="Arial"/>
      <w:color w:val="333333"/>
      <w:sz w:val="23"/>
      <w:szCs w:val="23"/>
    </w:rPr>
  </w:style>
  <w:style w:type="paragraph" w:customStyle="1" w:styleId="bodytext">
    <w:name w:val="bodytext"/>
    <w:basedOn w:val="prastasis"/>
    <w:rsid w:val="00D406AD"/>
    <w:pPr>
      <w:spacing w:before="15" w:after="100" w:afterAutospacing="1"/>
    </w:pPr>
    <w:rPr>
      <w:szCs w:val="24"/>
    </w:rPr>
  </w:style>
  <w:style w:type="paragraph" w:customStyle="1" w:styleId="a">
    <w:name w:val="Знак Знак"/>
    <w:basedOn w:val="prastasis"/>
    <w:rsid w:val="00D406AD"/>
    <w:pPr>
      <w:spacing w:after="160" w:line="240" w:lineRule="exact"/>
    </w:pPr>
    <w:rPr>
      <w:rFonts w:ascii="Tahoma" w:hAnsi="Tahoma"/>
      <w:sz w:val="20"/>
      <w:lang w:val="en-US" w:eastAsia="en-US"/>
    </w:rPr>
  </w:style>
  <w:style w:type="paragraph" w:customStyle="1" w:styleId="CharCharDiagramaDiagramaCharCharDiagramaDiagramaCharCharDiagramaDiagramaCharCharDiagramaDiagramaCharChar">
    <w:name w:val="Char Char Diagrama Diagrama Char Char Diagrama Diagrama Char Char Diagrama Diagrama Char Char Diagrama Diagrama Char Char"/>
    <w:basedOn w:val="prastasis"/>
    <w:rsid w:val="00D406AD"/>
    <w:pPr>
      <w:spacing w:after="160" w:line="240" w:lineRule="exact"/>
    </w:pPr>
    <w:rPr>
      <w:rFonts w:ascii="Tahoma" w:hAnsi="Tahoma"/>
      <w:sz w:val="20"/>
      <w:lang w:val="en-US" w:eastAsia="en-US"/>
    </w:rPr>
  </w:style>
  <w:style w:type="character" w:customStyle="1" w:styleId="apple-style-span">
    <w:name w:val="apple-style-span"/>
    <w:rsid w:val="00D406AD"/>
  </w:style>
  <w:style w:type="character" w:customStyle="1" w:styleId="apple-converted-space">
    <w:name w:val="apple-converted-space"/>
    <w:rsid w:val="00D406AD"/>
  </w:style>
  <w:style w:type="paragraph" w:styleId="Dokumentostruktra">
    <w:name w:val="Document Map"/>
    <w:basedOn w:val="prastasis"/>
    <w:link w:val="DokumentostruktraDiagrama"/>
    <w:rsid w:val="00D406AD"/>
    <w:rPr>
      <w:rFonts w:ascii="Tahoma" w:hAnsi="Tahoma"/>
      <w:sz w:val="16"/>
      <w:szCs w:val="16"/>
      <w:lang w:eastAsia="en-US"/>
    </w:rPr>
  </w:style>
  <w:style w:type="character" w:customStyle="1" w:styleId="DokumentostruktraDiagrama">
    <w:name w:val="Dokumento struktūra Diagrama"/>
    <w:basedOn w:val="Numatytasispastraiposriftas"/>
    <w:link w:val="Dokumentostruktra"/>
    <w:rsid w:val="00D406AD"/>
    <w:rPr>
      <w:rFonts w:ascii="Tahoma" w:hAnsi="Tahoma"/>
      <w:sz w:val="16"/>
      <w:szCs w:val="16"/>
      <w:lang w:eastAsia="en-US"/>
    </w:rPr>
  </w:style>
  <w:style w:type="paragraph" w:styleId="Pagrindiniotekstopirmatrauka">
    <w:name w:val="Body Text First Indent"/>
    <w:basedOn w:val="Pagrindinistekstas"/>
    <w:link w:val="PagrindiniotekstopirmatraukaDiagrama"/>
    <w:rsid w:val="00D406AD"/>
    <w:pPr>
      <w:autoSpaceDE w:val="0"/>
      <w:autoSpaceDN w:val="0"/>
      <w:adjustRightInd w:val="0"/>
      <w:spacing w:after="120"/>
      <w:ind w:firstLine="210"/>
      <w:jc w:val="left"/>
    </w:pPr>
    <w:rPr>
      <w:lang w:eastAsia="en-US"/>
    </w:rPr>
  </w:style>
  <w:style w:type="character" w:customStyle="1" w:styleId="PagrindinistekstasDiagrama1">
    <w:name w:val="Pagrindinis tekstas Diagrama1"/>
    <w:basedOn w:val="Numatytasispastraiposriftas"/>
    <w:link w:val="Pagrindinistekstas"/>
    <w:rsid w:val="00D406AD"/>
    <w:rPr>
      <w:sz w:val="24"/>
    </w:rPr>
  </w:style>
  <w:style w:type="character" w:customStyle="1" w:styleId="PagrindiniotekstopirmatraukaDiagrama">
    <w:name w:val="Pagrindinio teksto pirma įtrauka Diagrama"/>
    <w:basedOn w:val="PagrindinistekstasDiagrama1"/>
    <w:link w:val="Pagrindiniotekstopirmatrauka"/>
    <w:rsid w:val="00D406AD"/>
    <w:rPr>
      <w:sz w:val="24"/>
      <w:lang w:eastAsia="en-US"/>
    </w:rPr>
  </w:style>
  <w:style w:type="paragraph" w:customStyle="1" w:styleId="Tekstui">
    <w:name w:val="Tekstui"/>
    <w:rsid w:val="00D406AD"/>
    <w:pPr>
      <w:ind w:firstLine="720"/>
      <w:jc w:val="both"/>
    </w:pPr>
    <w:rPr>
      <w:sz w:val="24"/>
    </w:rPr>
  </w:style>
  <w:style w:type="paragraph" w:customStyle="1" w:styleId="teisesaktorusis">
    <w:name w:val="teisesaktorusis"/>
    <w:basedOn w:val="prastasis"/>
    <w:rsid w:val="00D406AD"/>
    <w:pPr>
      <w:spacing w:before="100" w:beforeAutospacing="1" w:after="100" w:afterAutospacing="1"/>
    </w:pPr>
    <w:rPr>
      <w:rFonts w:eastAsia="Calibri"/>
      <w:szCs w:val="24"/>
    </w:rPr>
  </w:style>
  <w:style w:type="character" w:customStyle="1" w:styleId="st">
    <w:name w:val="st"/>
    <w:rsid w:val="00D406AD"/>
  </w:style>
  <w:style w:type="paragraph" w:customStyle="1" w:styleId="HTMLiankstoformatuotas1">
    <w:name w:val="HTML iš anksto formatuotas1"/>
    <w:basedOn w:val="prastasis"/>
    <w:rsid w:val="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tLeast"/>
      <w:jc w:val="both"/>
      <w:textAlignment w:val="baseline"/>
    </w:pPr>
    <w:rPr>
      <w:rFonts w:ascii="Courier New" w:hAnsi="Courier New" w:cs="Courier New"/>
      <w:sz w:val="20"/>
      <w:lang w:eastAsia="ar-SA"/>
    </w:rPr>
  </w:style>
  <w:style w:type="paragraph" w:customStyle="1" w:styleId="HTMLiankstoformatuotas2">
    <w:name w:val="HTML iš anksto formatuotas2"/>
    <w:basedOn w:val="prastasis"/>
    <w:rsid w:val="00D40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ar-SA"/>
    </w:rPr>
  </w:style>
  <w:style w:type="paragraph" w:customStyle="1" w:styleId="HTMLPreformatted2">
    <w:name w:val="HTML Preformatted2"/>
    <w:basedOn w:val="prastasis"/>
    <w:rsid w:val="00D4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tLeast"/>
      <w:jc w:val="both"/>
      <w:textAlignment w:val="baseline"/>
    </w:pPr>
    <w:rPr>
      <w:rFonts w:ascii="Courier New" w:hAnsi="Courier New" w:cs="Courier New"/>
      <w:sz w:val="20"/>
      <w:lang w:eastAsia="ar-SA"/>
    </w:rPr>
  </w:style>
  <w:style w:type="character" w:styleId="Dokumentoinaosnumeris">
    <w:name w:val="endnote reference"/>
    <w:rsid w:val="00D406AD"/>
    <w:rPr>
      <w:vertAlign w:val="superscript"/>
    </w:rPr>
  </w:style>
  <w:style w:type="character" w:customStyle="1" w:styleId="dpav">
    <w:name w:val="dpav"/>
    <w:rsid w:val="00D406AD"/>
    <w:rPr>
      <w:sz w:val="26"/>
      <w:szCs w:val="26"/>
    </w:rPr>
  </w:style>
  <w:style w:type="paragraph" w:styleId="Sraopastraipa">
    <w:name w:val="List Paragraph"/>
    <w:basedOn w:val="prastasis"/>
    <w:qFormat/>
    <w:rsid w:val="00D406AD"/>
    <w:pPr>
      <w:spacing w:after="200" w:line="276" w:lineRule="auto"/>
      <w:ind w:left="720"/>
      <w:contextualSpacing/>
    </w:pPr>
    <w:rPr>
      <w:rFonts w:eastAsia="Calibri"/>
      <w:szCs w:val="22"/>
      <w:lang w:eastAsia="en-US"/>
    </w:rPr>
  </w:style>
  <w:style w:type="paragraph" w:customStyle="1" w:styleId="Standard">
    <w:name w:val="Standard"/>
    <w:rsid w:val="00D406AD"/>
    <w:pPr>
      <w:widowControl w:val="0"/>
      <w:suppressAutoHyphens/>
      <w:autoSpaceDN w:val="0"/>
      <w:textAlignment w:val="baseline"/>
    </w:pPr>
    <w:rPr>
      <w:rFonts w:ascii="Liberation Serif" w:eastAsia="SimSun" w:hAnsi="Liberation Serif" w:cs="Mangal"/>
      <w:kern w:val="3"/>
      <w:sz w:val="24"/>
      <w:szCs w:val="24"/>
    </w:rPr>
  </w:style>
  <w:style w:type="character" w:customStyle="1" w:styleId="highlight">
    <w:name w:val="highlight"/>
    <w:rsid w:val="00D406AD"/>
  </w:style>
  <w:style w:type="paragraph" w:customStyle="1" w:styleId="num3">
    <w:name w:val="num3"/>
    <w:basedOn w:val="prastasis"/>
    <w:rsid w:val="00D406AD"/>
    <w:pPr>
      <w:ind w:firstLine="720"/>
      <w:jc w:val="both"/>
    </w:pPr>
    <w:rPr>
      <w:szCs w:val="24"/>
      <w:lang w:eastAsia="en-US"/>
    </w:rPr>
  </w:style>
  <w:style w:type="character" w:styleId="Komentaronuoroda">
    <w:name w:val="annotation reference"/>
    <w:rsid w:val="00D406AD"/>
    <w:rPr>
      <w:sz w:val="16"/>
      <w:szCs w:val="16"/>
    </w:rPr>
  </w:style>
  <w:style w:type="character" w:styleId="Neapdorotaspaminjimas">
    <w:name w:val="Unresolved Mention"/>
    <w:rsid w:val="00D406AD"/>
    <w:rPr>
      <w:color w:val="605E5C"/>
      <w:shd w:val="clear" w:color="auto" w:fill="E1DFDD"/>
    </w:rPr>
  </w:style>
  <w:style w:type="table" w:customStyle="1" w:styleId="Lentelstinklelis1">
    <w:name w:val="Lentelės tinklelis1"/>
    <w:basedOn w:val="prastojilentel"/>
    <w:next w:val="Lentelstinklelis"/>
    <w:uiPriority w:val="39"/>
    <w:rsid w:val="00867F9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uiPriority w:val="99"/>
    <w:rsid w:val="000A314E"/>
    <w:pPr>
      <w:autoSpaceDE w:val="0"/>
      <w:autoSpaceDN w:val="0"/>
      <w:adjustRightInd w:val="0"/>
      <w:ind w:firstLine="312"/>
      <w:jc w:val="both"/>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19039">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92366624">
      <w:bodyDiv w:val="1"/>
      <w:marLeft w:val="0"/>
      <w:marRight w:val="0"/>
      <w:marTop w:val="0"/>
      <w:marBottom w:val="0"/>
      <w:divBdr>
        <w:top w:val="none" w:sz="0" w:space="0" w:color="auto"/>
        <w:left w:val="none" w:sz="0" w:space="0" w:color="auto"/>
        <w:bottom w:val="none" w:sz="0" w:space="0" w:color="auto"/>
        <w:right w:val="none" w:sz="0" w:space="0" w:color="auto"/>
      </w:divBdr>
    </w:div>
    <w:div w:id="536165785">
      <w:bodyDiv w:val="1"/>
      <w:marLeft w:val="0"/>
      <w:marRight w:val="0"/>
      <w:marTop w:val="0"/>
      <w:marBottom w:val="0"/>
      <w:divBdr>
        <w:top w:val="none" w:sz="0" w:space="0" w:color="auto"/>
        <w:left w:val="none" w:sz="0" w:space="0" w:color="auto"/>
        <w:bottom w:val="none" w:sz="0" w:space="0" w:color="auto"/>
        <w:right w:val="none" w:sz="0" w:space="0" w:color="auto"/>
      </w:divBdr>
    </w:div>
    <w:div w:id="734351462">
      <w:bodyDiv w:val="1"/>
      <w:marLeft w:val="0"/>
      <w:marRight w:val="0"/>
      <w:marTop w:val="0"/>
      <w:marBottom w:val="0"/>
      <w:divBdr>
        <w:top w:val="none" w:sz="0" w:space="0" w:color="auto"/>
        <w:left w:val="none" w:sz="0" w:space="0" w:color="auto"/>
        <w:bottom w:val="none" w:sz="0" w:space="0" w:color="auto"/>
        <w:right w:val="none" w:sz="0" w:space="0" w:color="auto"/>
      </w:divBdr>
    </w:div>
    <w:div w:id="776674813">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062019443">
      <w:bodyDiv w:val="1"/>
      <w:marLeft w:val="0"/>
      <w:marRight w:val="0"/>
      <w:marTop w:val="0"/>
      <w:marBottom w:val="0"/>
      <w:divBdr>
        <w:top w:val="none" w:sz="0" w:space="0" w:color="auto"/>
        <w:left w:val="none" w:sz="0" w:space="0" w:color="auto"/>
        <w:bottom w:val="none" w:sz="0" w:space="0" w:color="auto"/>
        <w:right w:val="none" w:sz="0" w:space="0" w:color="auto"/>
      </w:divBdr>
    </w:div>
    <w:div w:id="1416510955">
      <w:bodyDiv w:val="1"/>
      <w:marLeft w:val="0"/>
      <w:marRight w:val="0"/>
      <w:marTop w:val="0"/>
      <w:marBottom w:val="0"/>
      <w:divBdr>
        <w:top w:val="none" w:sz="0" w:space="0" w:color="auto"/>
        <w:left w:val="none" w:sz="0" w:space="0" w:color="auto"/>
        <w:bottom w:val="none" w:sz="0" w:space="0" w:color="auto"/>
        <w:right w:val="none" w:sz="0" w:space="0" w:color="auto"/>
      </w:divBdr>
    </w:div>
    <w:div w:id="183568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92.168.1.1/Litlex/LL.DLL?Tekstas=1?Id=98982&amp;Zd=&amp;BF=1" TargetMode="External"/><Relationship Id="rId13" Type="http://schemas.openxmlformats.org/officeDocument/2006/relationships/image" Target="media/image1.jpeg"/><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hyperlink" Target="https://jurbarkosp.lt/"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Data" Target="diagrams/data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4.9286640726329441E-2"/>
          <c:y val="8.6486486486486477E-2"/>
          <c:w val="0.63424124513618685"/>
          <c:h val="0.71351351351351355"/>
        </c:manualLayout>
      </c:layout>
      <c:barChart>
        <c:barDir val="col"/>
        <c:grouping val="clustered"/>
        <c:varyColors val="0"/>
        <c:ser>
          <c:idx val="0"/>
          <c:order val="0"/>
          <c:tx>
            <c:strRef>
              <c:f>Sheet1!$C$1</c:f>
              <c:strCache>
                <c:ptCount val="1"/>
                <c:pt idx="0">
                  <c:v>2014</c:v>
                </c:pt>
              </c:strCache>
            </c:strRef>
          </c:tx>
          <c:spPr>
            <a:solidFill>
              <a:srgbClr val="9999FF"/>
            </a:solidFill>
            <a:ln w="11008">
              <a:solidFill>
                <a:srgbClr val="000000"/>
              </a:solidFill>
              <a:prstDash val="solid"/>
            </a:ln>
          </c:spPr>
          <c:invertIfNegative val="0"/>
          <c:dLbls>
            <c:spPr>
              <a:noFill/>
              <a:ln w="20726">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Deklaravusių išvykimą asmenų skaičius</c:v>
                </c:pt>
              </c:strCache>
            </c:strRef>
          </c:cat>
          <c:val>
            <c:numRef>
              <c:f>Sheet1!$C$2</c:f>
              <c:numCache>
                <c:formatCode>General</c:formatCode>
                <c:ptCount val="1"/>
                <c:pt idx="0">
                  <c:v>200</c:v>
                </c:pt>
              </c:numCache>
            </c:numRef>
          </c:val>
          <c:extLst>
            <c:ext xmlns:c16="http://schemas.microsoft.com/office/drawing/2014/chart" uri="{C3380CC4-5D6E-409C-BE32-E72D297353CC}">
              <c16:uniqueId val="{00000000-630F-488F-AC25-F9DA458A127E}"/>
            </c:ext>
          </c:extLst>
        </c:ser>
        <c:ser>
          <c:idx val="1"/>
          <c:order val="1"/>
          <c:tx>
            <c:strRef>
              <c:f>Sheet1!$D$1</c:f>
              <c:strCache>
                <c:ptCount val="1"/>
                <c:pt idx="0">
                  <c:v>2015</c:v>
                </c:pt>
              </c:strCache>
            </c:strRef>
          </c:tx>
          <c:invertIfNegative val="0"/>
          <c:dLbls>
            <c:spPr>
              <a:noFill/>
              <a:ln w="20726">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Deklaravusių išvykimą asmenų skaičius</c:v>
                </c:pt>
              </c:strCache>
            </c:strRef>
          </c:cat>
          <c:val>
            <c:numRef>
              <c:f>Sheet1!$D$2</c:f>
              <c:numCache>
                <c:formatCode>General</c:formatCode>
                <c:ptCount val="1"/>
                <c:pt idx="0">
                  <c:v>266</c:v>
                </c:pt>
              </c:numCache>
            </c:numRef>
          </c:val>
          <c:extLst>
            <c:ext xmlns:c16="http://schemas.microsoft.com/office/drawing/2014/chart" uri="{C3380CC4-5D6E-409C-BE32-E72D297353CC}">
              <c16:uniqueId val="{00000001-630F-488F-AC25-F9DA458A127E}"/>
            </c:ext>
          </c:extLst>
        </c:ser>
        <c:ser>
          <c:idx val="2"/>
          <c:order val="2"/>
          <c:tx>
            <c:strRef>
              <c:f>Sheet1!$E$1</c:f>
              <c:strCache>
                <c:ptCount val="1"/>
                <c:pt idx="0">
                  <c:v>2016</c:v>
                </c:pt>
              </c:strCache>
            </c:strRef>
          </c:tx>
          <c:invertIfNegative val="0"/>
          <c:dLbls>
            <c:spPr>
              <a:noFill/>
              <a:ln w="20726">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Deklaravusių išvykimą asmenų skaičius</c:v>
                </c:pt>
              </c:strCache>
            </c:strRef>
          </c:cat>
          <c:val>
            <c:numRef>
              <c:f>Sheet1!$E$2</c:f>
              <c:numCache>
                <c:formatCode>General</c:formatCode>
                <c:ptCount val="1"/>
                <c:pt idx="0">
                  <c:v>276</c:v>
                </c:pt>
              </c:numCache>
            </c:numRef>
          </c:val>
          <c:extLst>
            <c:ext xmlns:c16="http://schemas.microsoft.com/office/drawing/2014/chart" uri="{C3380CC4-5D6E-409C-BE32-E72D297353CC}">
              <c16:uniqueId val="{00000002-630F-488F-AC25-F9DA458A127E}"/>
            </c:ext>
          </c:extLst>
        </c:ser>
        <c:ser>
          <c:idx val="3"/>
          <c:order val="3"/>
          <c:tx>
            <c:strRef>
              <c:f>Sheet1!$F$1</c:f>
              <c:strCache>
                <c:ptCount val="1"/>
                <c:pt idx="0">
                  <c:v>2017</c:v>
                </c:pt>
              </c:strCache>
            </c:strRef>
          </c:tx>
          <c:invertIfNegative val="0"/>
          <c:dLbls>
            <c:spPr>
              <a:noFill/>
              <a:ln w="20726">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Deklaravusių išvykimą asmenų skaičius</c:v>
                </c:pt>
              </c:strCache>
            </c:strRef>
          </c:cat>
          <c:val>
            <c:numRef>
              <c:f>Sheet1!$F$2</c:f>
              <c:numCache>
                <c:formatCode>General</c:formatCode>
                <c:ptCount val="1"/>
                <c:pt idx="0">
                  <c:v>616</c:v>
                </c:pt>
              </c:numCache>
            </c:numRef>
          </c:val>
          <c:extLst>
            <c:ext xmlns:c16="http://schemas.microsoft.com/office/drawing/2014/chart" uri="{C3380CC4-5D6E-409C-BE32-E72D297353CC}">
              <c16:uniqueId val="{00000003-630F-488F-AC25-F9DA458A127E}"/>
            </c:ext>
          </c:extLst>
        </c:ser>
        <c:ser>
          <c:idx val="4"/>
          <c:order val="4"/>
          <c:tx>
            <c:strRef>
              <c:f>Sheet1!$G$1</c:f>
              <c:strCache>
                <c:ptCount val="1"/>
                <c:pt idx="0">
                  <c:v>2018</c:v>
                </c:pt>
              </c:strCache>
            </c:strRef>
          </c:tx>
          <c:invertIfNegative val="0"/>
          <c:dLbls>
            <c:spPr>
              <a:noFill/>
              <a:ln w="20726">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Deklaravusių išvykimą asmenų skaičius</c:v>
                </c:pt>
              </c:strCache>
            </c:strRef>
          </c:cat>
          <c:val>
            <c:numRef>
              <c:f>Sheet1!$G$2</c:f>
              <c:numCache>
                <c:formatCode>General</c:formatCode>
                <c:ptCount val="1"/>
                <c:pt idx="0">
                  <c:v>382</c:v>
                </c:pt>
              </c:numCache>
            </c:numRef>
          </c:val>
          <c:extLst>
            <c:ext xmlns:c16="http://schemas.microsoft.com/office/drawing/2014/chart" uri="{C3380CC4-5D6E-409C-BE32-E72D297353CC}">
              <c16:uniqueId val="{00000004-630F-488F-AC25-F9DA458A127E}"/>
            </c:ext>
          </c:extLst>
        </c:ser>
        <c:ser>
          <c:idx val="5"/>
          <c:order val="5"/>
          <c:tx>
            <c:strRef>
              <c:f>Sheet1!$H$1</c:f>
              <c:strCache>
                <c:ptCount val="1"/>
                <c:pt idx="0">
                  <c:v>2019</c:v>
                </c:pt>
              </c:strCache>
            </c:strRef>
          </c:tx>
          <c:invertIfNegative val="0"/>
          <c:dLbls>
            <c:spPr>
              <a:noFill/>
              <a:ln w="20726">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Deklaravusių išvykimą asmenų skaičius</c:v>
                </c:pt>
              </c:strCache>
            </c:strRef>
          </c:cat>
          <c:val>
            <c:numRef>
              <c:f>Sheet1!$H$2</c:f>
              <c:numCache>
                <c:formatCode>General</c:formatCode>
                <c:ptCount val="1"/>
                <c:pt idx="0">
                  <c:v>301</c:v>
                </c:pt>
              </c:numCache>
            </c:numRef>
          </c:val>
          <c:extLst>
            <c:ext xmlns:c16="http://schemas.microsoft.com/office/drawing/2014/chart" uri="{C3380CC4-5D6E-409C-BE32-E72D297353CC}">
              <c16:uniqueId val="{00000005-630F-488F-AC25-F9DA458A127E}"/>
            </c:ext>
          </c:extLst>
        </c:ser>
        <c:ser>
          <c:idx val="6"/>
          <c:order val="6"/>
          <c:tx>
            <c:strRef>
              <c:f>Sheet1!$I$1</c:f>
              <c:strCache>
                <c:ptCount val="1"/>
                <c:pt idx="0">
                  <c:v>2020</c:v>
                </c:pt>
              </c:strCache>
            </c:strRef>
          </c:tx>
          <c:invertIfNegative val="0"/>
          <c:dLbls>
            <c:spPr>
              <a:noFill/>
              <a:ln w="20726">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Deklaravusių išvykimą asmenų skaičius</c:v>
                </c:pt>
              </c:strCache>
            </c:strRef>
          </c:cat>
          <c:val>
            <c:numRef>
              <c:f>Sheet1!$I$2</c:f>
              <c:numCache>
                <c:formatCode>General</c:formatCode>
                <c:ptCount val="1"/>
                <c:pt idx="0">
                  <c:v>167</c:v>
                </c:pt>
              </c:numCache>
            </c:numRef>
          </c:val>
          <c:extLst>
            <c:ext xmlns:c16="http://schemas.microsoft.com/office/drawing/2014/chart" uri="{C3380CC4-5D6E-409C-BE32-E72D297353CC}">
              <c16:uniqueId val="{00000006-630F-488F-AC25-F9DA458A127E}"/>
            </c:ext>
          </c:extLst>
        </c:ser>
        <c:ser>
          <c:idx val="7"/>
          <c:order val="7"/>
          <c:tx>
            <c:strRef>
              <c:f>Sheet1!$J$1</c:f>
              <c:strCache>
                <c:ptCount val="1"/>
                <c:pt idx="0">
                  <c:v>2021</c:v>
                </c:pt>
              </c:strCache>
            </c:strRef>
          </c:tx>
          <c:invertIfNegative val="0"/>
          <c:dLbls>
            <c:spPr>
              <a:noFill/>
              <a:ln w="20726">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Deklaravusių išvykimą asmenų skaičius</c:v>
                </c:pt>
              </c:strCache>
            </c:strRef>
          </c:cat>
          <c:val>
            <c:numRef>
              <c:f>Sheet1!$J$2</c:f>
              <c:numCache>
                <c:formatCode>General</c:formatCode>
                <c:ptCount val="1"/>
                <c:pt idx="0">
                  <c:v>180</c:v>
                </c:pt>
              </c:numCache>
            </c:numRef>
          </c:val>
          <c:extLst>
            <c:ext xmlns:c16="http://schemas.microsoft.com/office/drawing/2014/chart" uri="{C3380CC4-5D6E-409C-BE32-E72D297353CC}">
              <c16:uniqueId val="{00000007-630F-488F-AC25-F9DA458A127E}"/>
            </c:ext>
          </c:extLst>
        </c:ser>
        <c:ser>
          <c:idx val="8"/>
          <c:order val="8"/>
          <c:tx>
            <c:strRef>
              <c:f>Sheet1!$K$1</c:f>
              <c:strCache>
                <c:ptCount val="1"/>
                <c:pt idx="0">
                  <c:v>2022</c:v>
                </c:pt>
              </c:strCache>
            </c:strRef>
          </c:tx>
          <c:invertIfNegative val="0"/>
          <c:dPt>
            <c:idx val="0"/>
            <c:invertIfNegative val="0"/>
            <c:bubble3D val="0"/>
            <c:spPr>
              <a:solidFill>
                <a:srgbClr val="FFFF00"/>
              </a:solidFill>
            </c:spPr>
            <c:extLst>
              <c:ext xmlns:c16="http://schemas.microsoft.com/office/drawing/2014/chart" uri="{C3380CC4-5D6E-409C-BE32-E72D297353CC}">
                <c16:uniqueId val="{00000008-630F-488F-AC25-F9DA458A127E}"/>
              </c:ext>
            </c:extLst>
          </c:dPt>
          <c:dLbls>
            <c:spPr>
              <a:noFill/>
              <a:ln w="20726">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Deklaravusių išvykimą asmenų skaičius</c:v>
                </c:pt>
              </c:strCache>
            </c:strRef>
          </c:cat>
          <c:val>
            <c:numRef>
              <c:f>Sheet1!$K$2</c:f>
              <c:numCache>
                <c:formatCode>General</c:formatCode>
                <c:ptCount val="1"/>
                <c:pt idx="0">
                  <c:v>302</c:v>
                </c:pt>
              </c:numCache>
            </c:numRef>
          </c:val>
          <c:extLst>
            <c:ext xmlns:c16="http://schemas.microsoft.com/office/drawing/2014/chart" uri="{C3380CC4-5D6E-409C-BE32-E72D297353CC}">
              <c16:uniqueId val="{00000009-630F-488F-AC25-F9DA458A127E}"/>
            </c:ext>
          </c:extLst>
        </c:ser>
        <c:dLbls>
          <c:showLegendKey val="0"/>
          <c:showVal val="0"/>
          <c:showCatName val="0"/>
          <c:showSerName val="0"/>
          <c:showPercent val="0"/>
          <c:showBubbleSize val="0"/>
        </c:dLbls>
        <c:gapWidth val="150"/>
        <c:axId val="1151680544"/>
        <c:axId val="1"/>
      </c:barChart>
      <c:catAx>
        <c:axId val="1151680544"/>
        <c:scaling>
          <c:orientation val="minMax"/>
        </c:scaling>
        <c:delete val="0"/>
        <c:axPos val="b"/>
        <c:numFmt formatCode="General" sourceLinked="1"/>
        <c:majorTickMark val="out"/>
        <c:minorTickMark val="none"/>
        <c:tickLblPos val="low"/>
        <c:spPr>
          <a:ln w="2753">
            <a:solidFill>
              <a:srgbClr val="000000"/>
            </a:solidFill>
            <a:prstDash val="solid"/>
          </a:ln>
        </c:spPr>
        <c:txPr>
          <a:bodyPr rot="0" vert="horz"/>
          <a:lstStyle/>
          <a:p>
            <a:pPr>
              <a:defRPr sz="695" b="1" i="0" u="none" strike="noStrike" baseline="0">
                <a:solidFill>
                  <a:srgbClr val="000000"/>
                </a:solidFill>
                <a:latin typeface="Calibri"/>
                <a:ea typeface="Calibri"/>
                <a:cs typeface="Calibri"/>
              </a:defRPr>
            </a:pPr>
            <a:endParaRPr lang="lt-LT"/>
          </a:p>
        </c:txPr>
        <c:crossAx val="1"/>
        <c:crosses val="autoZero"/>
        <c:auto val="1"/>
        <c:lblAlgn val="ctr"/>
        <c:lblOffset val="100"/>
        <c:noMultiLvlLbl val="0"/>
      </c:catAx>
      <c:valAx>
        <c:axId val="1"/>
        <c:scaling>
          <c:orientation val="minMax"/>
        </c:scaling>
        <c:delete val="0"/>
        <c:axPos val="l"/>
        <c:majorGridlines>
          <c:spPr>
            <a:ln w="2753">
              <a:solidFill>
                <a:srgbClr val="000000"/>
              </a:solidFill>
              <a:prstDash val="solid"/>
            </a:ln>
          </c:spPr>
        </c:majorGridlines>
        <c:numFmt formatCode="General" sourceLinked="1"/>
        <c:majorTickMark val="out"/>
        <c:minorTickMark val="none"/>
        <c:tickLblPos val="nextTo"/>
        <c:spPr>
          <a:ln w="2753">
            <a:solidFill>
              <a:srgbClr val="000000"/>
            </a:solidFill>
            <a:prstDash val="solid"/>
          </a:ln>
        </c:spPr>
        <c:txPr>
          <a:bodyPr rot="0" vert="horz"/>
          <a:lstStyle/>
          <a:p>
            <a:pPr>
              <a:defRPr sz="695" b="1" i="0" u="none" strike="noStrike" baseline="0">
                <a:solidFill>
                  <a:srgbClr val="000000"/>
                </a:solidFill>
                <a:latin typeface="Calibri"/>
                <a:ea typeface="Calibri"/>
                <a:cs typeface="Calibri"/>
              </a:defRPr>
            </a:pPr>
            <a:endParaRPr lang="lt-LT"/>
          </a:p>
        </c:txPr>
        <c:crossAx val="1151680544"/>
        <c:crosses val="autoZero"/>
        <c:crossBetween val="between"/>
      </c:valAx>
      <c:spPr>
        <a:solidFill>
          <a:srgbClr val="C0C0C0"/>
        </a:solidFill>
        <a:ln w="10363">
          <a:solidFill>
            <a:srgbClr val="808080"/>
          </a:solidFill>
          <a:prstDash val="solid"/>
        </a:ln>
      </c:spPr>
    </c:plotArea>
    <c:legend>
      <c:legendPos val="r"/>
      <c:layout>
        <c:manualLayout>
          <c:xMode val="edge"/>
          <c:yMode val="edge"/>
          <c:x val="0.69424417356725676"/>
          <c:y val="1.5506628550412091E-2"/>
          <c:w val="0.13859472730901468"/>
          <c:h val="0.91951117575271246"/>
        </c:manualLayout>
      </c:layout>
      <c:overlay val="0"/>
      <c:spPr>
        <a:noFill/>
        <a:ln w="2753">
          <a:solidFill>
            <a:srgbClr val="000000"/>
          </a:solidFill>
          <a:prstDash val="solid"/>
        </a:ln>
      </c:spPr>
      <c:txPr>
        <a:bodyPr/>
        <a:lstStyle/>
        <a:p>
          <a:pPr>
            <a:defRPr sz="637" b="1" i="0" u="none" strike="noStrike" baseline="0">
              <a:solidFill>
                <a:srgbClr val="000000"/>
              </a:solidFill>
              <a:latin typeface="Calibri"/>
              <a:ea typeface="Calibri"/>
              <a:cs typeface="Calibri"/>
            </a:defRPr>
          </a:pPr>
          <a:endParaRPr lang="lt-LT"/>
        </a:p>
      </c:txPr>
    </c:legend>
    <c:plotVisOnly val="1"/>
    <c:dispBlanksAs val="gap"/>
    <c:showDLblsOverMax val="0"/>
  </c:chart>
  <c:spPr>
    <a:noFill/>
    <a:ln>
      <a:noFill/>
    </a:ln>
  </c:spPr>
  <c:txPr>
    <a:bodyPr/>
    <a:lstStyle/>
    <a:p>
      <a:pPr>
        <a:defRPr sz="695" b="1" i="0" u="none" strike="noStrike" baseline="0">
          <a:solidFill>
            <a:srgbClr val="000000"/>
          </a:solidFill>
          <a:latin typeface="Calibri"/>
          <a:ea typeface="Calibri"/>
          <a:cs typeface="Calibri"/>
        </a:defRPr>
      </a:pPr>
      <a:endParaRPr lang="lt-LT"/>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1141304347826081E-2"/>
          <c:y val="8.2901554404145067E-2"/>
          <c:w val="0.65831952248238745"/>
          <c:h val="0.72538860103626934"/>
        </c:manualLayout>
      </c:layout>
      <c:barChart>
        <c:barDir val="bar"/>
        <c:grouping val="clustered"/>
        <c:varyColors val="0"/>
        <c:ser>
          <c:idx val="0"/>
          <c:order val="0"/>
          <c:tx>
            <c:strRef>
              <c:f>Sheet1!$C$1</c:f>
              <c:strCache>
                <c:ptCount val="1"/>
                <c:pt idx="0">
                  <c:v>2014</c:v>
                </c:pt>
              </c:strCache>
            </c:strRef>
          </c:tx>
          <c:spPr>
            <a:solidFill>
              <a:srgbClr val="9999FF"/>
            </a:solidFill>
            <a:ln w="10955">
              <a:solidFill>
                <a:srgbClr val="000000"/>
              </a:solidFill>
              <a:prstDash val="solid"/>
            </a:ln>
          </c:spPr>
          <c:invertIfNegative val="0"/>
          <c:dLbls>
            <c:spPr>
              <a:noFill/>
              <a:ln w="20796">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Bedarbių skaičius</c:v>
                </c:pt>
              </c:strCache>
            </c:strRef>
          </c:cat>
          <c:val>
            <c:numRef>
              <c:f>Sheet1!$C$2</c:f>
              <c:numCache>
                <c:formatCode>General</c:formatCode>
                <c:ptCount val="1"/>
                <c:pt idx="0">
                  <c:v>3444</c:v>
                </c:pt>
              </c:numCache>
            </c:numRef>
          </c:val>
          <c:extLst>
            <c:ext xmlns:c16="http://schemas.microsoft.com/office/drawing/2014/chart" uri="{C3380CC4-5D6E-409C-BE32-E72D297353CC}">
              <c16:uniqueId val="{00000000-BD1F-4369-86AD-A25E2978E76B}"/>
            </c:ext>
          </c:extLst>
        </c:ser>
        <c:ser>
          <c:idx val="1"/>
          <c:order val="1"/>
          <c:tx>
            <c:strRef>
              <c:f>Sheet1!$D$1</c:f>
              <c:strCache>
                <c:ptCount val="1"/>
                <c:pt idx="0">
                  <c:v>2015</c:v>
                </c:pt>
              </c:strCache>
            </c:strRef>
          </c:tx>
          <c:invertIfNegative val="0"/>
          <c:dLbls>
            <c:spPr>
              <a:noFill/>
              <a:ln w="20796">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Bedarbių skaičius</c:v>
                </c:pt>
              </c:strCache>
            </c:strRef>
          </c:cat>
          <c:val>
            <c:numRef>
              <c:f>Sheet1!$D$2</c:f>
              <c:numCache>
                <c:formatCode>General</c:formatCode>
                <c:ptCount val="1"/>
                <c:pt idx="0">
                  <c:v>2470</c:v>
                </c:pt>
              </c:numCache>
            </c:numRef>
          </c:val>
          <c:extLst>
            <c:ext xmlns:c16="http://schemas.microsoft.com/office/drawing/2014/chart" uri="{C3380CC4-5D6E-409C-BE32-E72D297353CC}">
              <c16:uniqueId val="{00000001-BD1F-4369-86AD-A25E2978E76B}"/>
            </c:ext>
          </c:extLst>
        </c:ser>
        <c:ser>
          <c:idx val="2"/>
          <c:order val="2"/>
          <c:tx>
            <c:strRef>
              <c:f>Sheet1!$E$1</c:f>
              <c:strCache>
                <c:ptCount val="1"/>
                <c:pt idx="0">
                  <c:v>2016</c:v>
                </c:pt>
              </c:strCache>
            </c:strRef>
          </c:tx>
          <c:invertIfNegative val="0"/>
          <c:dLbls>
            <c:spPr>
              <a:noFill/>
              <a:ln w="20796">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Bedarbių skaičius</c:v>
                </c:pt>
              </c:strCache>
            </c:strRef>
          </c:cat>
          <c:val>
            <c:numRef>
              <c:f>Sheet1!$E$2</c:f>
              <c:numCache>
                <c:formatCode>General</c:formatCode>
                <c:ptCount val="1"/>
                <c:pt idx="0">
                  <c:v>2219</c:v>
                </c:pt>
              </c:numCache>
            </c:numRef>
          </c:val>
          <c:extLst>
            <c:ext xmlns:c16="http://schemas.microsoft.com/office/drawing/2014/chart" uri="{C3380CC4-5D6E-409C-BE32-E72D297353CC}">
              <c16:uniqueId val="{00000002-BD1F-4369-86AD-A25E2978E76B}"/>
            </c:ext>
          </c:extLst>
        </c:ser>
        <c:ser>
          <c:idx val="3"/>
          <c:order val="3"/>
          <c:tx>
            <c:strRef>
              <c:f>Sheet1!$F$1</c:f>
              <c:strCache>
                <c:ptCount val="1"/>
                <c:pt idx="0">
                  <c:v>2017</c:v>
                </c:pt>
              </c:strCache>
            </c:strRef>
          </c:tx>
          <c:invertIfNegative val="0"/>
          <c:dLbls>
            <c:spPr>
              <a:noFill/>
              <a:ln w="20796">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Bedarbių skaičius</c:v>
                </c:pt>
              </c:strCache>
            </c:strRef>
          </c:cat>
          <c:val>
            <c:numRef>
              <c:f>Sheet1!$F$2</c:f>
              <c:numCache>
                <c:formatCode>General</c:formatCode>
                <c:ptCount val="1"/>
                <c:pt idx="0">
                  <c:v>2147</c:v>
                </c:pt>
              </c:numCache>
            </c:numRef>
          </c:val>
          <c:extLst>
            <c:ext xmlns:c16="http://schemas.microsoft.com/office/drawing/2014/chart" uri="{C3380CC4-5D6E-409C-BE32-E72D297353CC}">
              <c16:uniqueId val="{00000003-BD1F-4369-86AD-A25E2978E76B}"/>
            </c:ext>
          </c:extLst>
        </c:ser>
        <c:ser>
          <c:idx val="4"/>
          <c:order val="4"/>
          <c:tx>
            <c:strRef>
              <c:f>Sheet1!$G$1</c:f>
              <c:strCache>
                <c:ptCount val="1"/>
                <c:pt idx="0">
                  <c:v>2018</c:v>
                </c:pt>
              </c:strCache>
            </c:strRef>
          </c:tx>
          <c:invertIfNegative val="0"/>
          <c:dLbls>
            <c:spPr>
              <a:noFill/>
              <a:ln w="20796">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Bedarbių skaičius</c:v>
                </c:pt>
              </c:strCache>
            </c:strRef>
          </c:cat>
          <c:val>
            <c:numRef>
              <c:f>Sheet1!$G$2</c:f>
              <c:numCache>
                <c:formatCode>General</c:formatCode>
                <c:ptCount val="1"/>
                <c:pt idx="0">
                  <c:v>2184</c:v>
                </c:pt>
              </c:numCache>
            </c:numRef>
          </c:val>
          <c:extLst>
            <c:ext xmlns:c16="http://schemas.microsoft.com/office/drawing/2014/chart" uri="{C3380CC4-5D6E-409C-BE32-E72D297353CC}">
              <c16:uniqueId val="{00000004-BD1F-4369-86AD-A25E2978E76B}"/>
            </c:ext>
          </c:extLst>
        </c:ser>
        <c:ser>
          <c:idx val="5"/>
          <c:order val="5"/>
          <c:tx>
            <c:strRef>
              <c:f>Sheet1!$H$1</c:f>
              <c:strCache>
                <c:ptCount val="1"/>
                <c:pt idx="0">
                  <c:v>2019</c:v>
                </c:pt>
              </c:strCache>
            </c:strRef>
          </c:tx>
          <c:invertIfNegative val="0"/>
          <c:dLbls>
            <c:spPr>
              <a:noFill/>
              <a:ln w="20796">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Bedarbių skaičius</c:v>
                </c:pt>
              </c:strCache>
            </c:strRef>
          </c:cat>
          <c:val>
            <c:numRef>
              <c:f>Sheet1!$H$2</c:f>
              <c:numCache>
                <c:formatCode>General</c:formatCode>
                <c:ptCount val="1"/>
                <c:pt idx="0">
                  <c:v>1830</c:v>
                </c:pt>
              </c:numCache>
            </c:numRef>
          </c:val>
          <c:extLst>
            <c:ext xmlns:c16="http://schemas.microsoft.com/office/drawing/2014/chart" uri="{C3380CC4-5D6E-409C-BE32-E72D297353CC}">
              <c16:uniqueId val="{00000005-BD1F-4369-86AD-A25E2978E76B}"/>
            </c:ext>
          </c:extLst>
        </c:ser>
        <c:ser>
          <c:idx val="6"/>
          <c:order val="6"/>
          <c:tx>
            <c:strRef>
              <c:f>Sheet1!$I$1</c:f>
              <c:strCache>
                <c:ptCount val="1"/>
                <c:pt idx="0">
                  <c:v>2020</c:v>
                </c:pt>
              </c:strCache>
            </c:strRef>
          </c:tx>
          <c:invertIfNegative val="0"/>
          <c:dLbls>
            <c:spPr>
              <a:noFill/>
              <a:ln w="20796">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Bedarbių skaičius</c:v>
                </c:pt>
              </c:strCache>
            </c:strRef>
          </c:cat>
          <c:val>
            <c:numRef>
              <c:f>Sheet1!$I$2</c:f>
              <c:numCache>
                <c:formatCode>General</c:formatCode>
                <c:ptCount val="1"/>
                <c:pt idx="0">
                  <c:v>1769</c:v>
                </c:pt>
              </c:numCache>
            </c:numRef>
          </c:val>
          <c:extLst>
            <c:ext xmlns:c16="http://schemas.microsoft.com/office/drawing/2014/chart" uri="{C3380CC4-5D6E-409C-BE32-E72D297353CC}">
              <c16:uniqueId val="{00000006-BD1F-4369-86AD-A25E2978E76B}"/>
            </c:ext>
          </c:extLst>
        </c:ser>
        <c:ser>
          <c:idx val="7"/>
          <c:order val="7"/>
          <c:tx>
            <c:strRef>
              <c:f>Sheet1!$J$1</c:f>
              <c:strCache>
                <c:ptCount val="1"/>
                <c:pt idx="0">
                  <c:v>2021</c:v>
                </c:pt>
              </c:strCache>
            </c:strRef>
          </c:tx>
          <c:invertIfNegative val="0"/>
          <c:dLbls>
            <c:spPr>
              <a:noFill/>
              <a:ln w="20796">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Bedarbių skaičius</c:v>
                </c:pt>
              </c:strCache>
            </c:strRef>
          </c:cat>
          <c:val>
            <c:numRef>
              <c:f>Sheet1!$J$2</c:f>
              <c:numCache>
                <c:formatCode>General</c:formatCode>
                <c:ptCount val="1"/>
                <c:pt idx="0">
                  <c:v>2984</c:v>
                </c:pt>
              </c:numCache>
            </c:numRef>
          </c:val>
          <c:extLst>
            <c:ext xmlns:c16="http://schemas.microsoft.com/office/drawing/2014/chart" uri="{C3380CC4-5D6E-409C-BE32-E72D297353CC}">
              <c16:uniqueId val="{00000007-BD1F-4369-86AD-A25E2978E76B}"/>
            </c:ext>
          </c:extLst>
        </c:ser>
        <c:ser>
          <c:idx val="8"/>
          <c:order val="8"/>
          <c:tx>
            <c:strRef>
              <c:f>Sheet1!$K$1</c:f>
              <c:strCache>
                <c:ptCount val="1"/>
                <c:pt idx="0">
                  <c:v>2022</c:v>
                </c:pt>
              </c:strCache>
            </c:strRef>
          </c:tx>
          <c:spPr>
            <a:solidFill>
              <a:srgbClr val="5B9BD5">
                <a:lumMod val="75000"/>
              </a:srgbClr>
            </a:solidFill>
          </c:spPr>
          <c:invertIfNegative val="0"/>
          <c:dLbls>
            <c:spPr>
              <a:noFill/>
              <a:ln w="20796">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Bedarbių skaičius</c:v>
                </c:pt>
              </c:strCache>
            </c:strRef>
          </c:cat>
          <c:val>
            <c:numRef>
              <c:f>Sheet1!$K$2</c:f>
              <c:numCache>
                <c:formatCode>General</c:formatCode>
                <c:ptCount val="1"/>
                <c:pt idx="0">
                  <c:v>2124</c:v>
                </c:pt>
              </c:numCache>
            </c:numRef>
          </c:val>
          <c:extLst>
            <c:ext xmlns:c16="http://schemas.microsoft.com/office/drawing/2014/chart" uri="{C3380CC4-5D6E-409C-BE32-E72D297353CC}">
              <c16:uniqueId val="{00000008-BD1F-4369-86AD-A25E2978E76B}"/>
            </c:ext>
          </c:extLst>
        </c:ser>
        <c:ser>
          <c:idx val="9"/>
          <c:order val="9"/>
          <c:tx>
            <c:strRef>
              <c:f>Sheet1!$L$1</c:f>
              <c:strCache>
                <c:ptCount val="1"/>
                <c:pt idx="0">
                  <c:v>2023</c:v>
                </c:pt>
              </c:strCache>
            </c:strRef>
          </c:tx>
          <c:invertIfNegative val="0"/>
          <c:dLbls>
            <c:spPr>
              <a:noFill/>
              <a:ln w="20796">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Bedarbių skaičius</c:v>
                </c:pt>
              </c:strCache>
            </c:strRef>
          </c:cat>
          <c:val>
            <c:numRef>
              <c:f>Sheet1!$L$2</c:f>
              <c:numCache>
                <c:formatCode>General</c:formatCode>
                <c:ptCount val="1"/>
                <c:pt idx="0">
                  <c:v>3000</c:v>
                </c:pt>
              </c:numCache>
            </c:numRef>
          </c:val>
          <c:extLst>
            <c:ext xmlns:c16="http://schemas.microsoft.com/office/drawing/2014/chart" uri="{C3380CC4-5D6E-409C-BE32-E72D297353CC}">
              <c16:uniqueId val="{00000009-BD1F-4369-86AD-A25E2978E76B}"/>
            </c:ext>
          </c:extLst>
        </c:ser>
        <c:dLbls>
          <c:showLegendKey val="0"/>
          <c:showVal val="0"/>
          <c:showCatName val="0"/>
          <c:showSerName val="0"/>
          <c:showPercent val="0"/>
          <c:showBubbleSize val="0"/>
        </c:dLbls>
        <c:gapWidth val="150"/>
        <c:axId val="1151446768"/>
        <c:axId val="1"/>
      </c:barChart>
      <c:catAx>
        <c:axId val="1151446768"/>
        <c:scaling>
          <c:orientation val="minMax"/>
        </c:scaling>
        <c:delete val="0"/>
        <c:axPos val="l"/>
        <c:numFmt formatCode="General" sourceLinked="1"/>
        <c:majorTickMark val="out"/>
        <c:minorTickMark val="none"/>
        <c:tickLblPos val="low"/>
        <c:spPr>
          <a:ln w="2739">
            <a:solidFill>
              <a:srgbClr val="000000"/>
            </a:solidFill>
            <a:prstDash val="solid"/>
          </a:ln>
        </c:spPr>
        <c:txPr>
          <a:bodyPr rot="0" vert="horz"/>
          <a:lstStyle/>
          <a:p>
            <a:pPr>
              <a:defRPr sz="690" b="1" i="0" u="none" strike="noStrike" baseline="0">
                <a:solidFill>
                  <a:srgbClr val="000000"/>
                </a:solidFill>
                <a:latin typeface="Calibri"/>
                <a:ea typeface="Calibri"/>
                <a:cs typeface="Calibri"/>
              </a:defRPr>
            </a:pPr>
            <a:endParaRPr lang="lt-LT"/>
          </a:p>
        </c:txPr>
        <c:crossAx val="1"/>
        <c:crosses val="autoZero"/>
        <c:auto val="1"/>
        <c:lblAlgn val="ctr"/>
        <c:lblOffset val="100"/>
        <c:noMultiLvlLbl val="0"/>
      </c:catAx>
      <c:valAx>
        <c:axId val="1"/>
        <c:scaling>
          <c:orientation val="minMax"/>
        </c:scaling>
        <c:delete val="0"/>
        <c:axPos val="b"/>
        <c:majorGridlines>
          <c:spPr>
            <a:ln w="2739">
              <a:solidFill>
                <a:srgbClr val="000000"/>
              </a:solidFill>
              <a:prstDash val="solid"/>
            </a:ln>
          </c:spPr>
        </c:majorGridlines>
        <c:numFmt formatCode="General" sourceLinked="1"/>
        <c:majorTickMark val="out"/>
        <c:minorTickMark val="none"/>
        <c:tickLblPos val="nextTo"/>
        <c:spPr>
          <a:ln w="2739">
            <a:solidFill>
              <a:srgbClr val="000000"/>
            </a:solidFill>
            <a:prstDash val="solid"/>
          </a:ln>
        </c:spPr>
        <c:txPr>
          <a:bodyPr rot="0" vert="horz"/>
          <a:lstStyle/>
          <a:p>
            <a:pPr>
              <a:defRPr sz="690" b="1" i="0" u="none" strike="noStrike" baseline="0">
                <a:solidFill>
                  <a:srgbClr val="000000"/>
                </a:solidFill>
                <a:latin typeface="Calibri"/>
                <a:ea typeface="Calibri"/>
                <a:cs typeface="Calibri"/>
              </a:defRPr>
            </a:pPr>
            <a:endParaRPr lang="lt-LT"/>
          </a:p>
        </c:txPr>
        <c:crossAx val="1151446768"/>
        <c:crosses val="autoZero"/>
        <c:crossBetween val="between"/>
      </c:valAx>
      <c:spPr>
        <a:solidFill>
          <a:srgbClr val="C0C0C0"/>
        </a:solidFill>
        <a:ln w="10399">
          <a:solidFill>
            <a:srgbClr val="808080"/>
          </a:solidFill>
          <a:prstDash val="solid"/>
        </a:ln>
      </c:spPr>
    </c:plotArea>
    <c:legend>
      <c:legendPos val="r"/>
      <c:layout>
        <c:manualLayout>
          <c:xMode val="edge"/>
          <c:yMode val="edge"/>
          <c:x val="0.7335629449196549"/>
          <c:y val="7.6256389004006081E-2"/>
          <c:w val="5.2425443966437148E-2"/>
          <c:h val="0.8656363377113071"/>
        </c:manualLayout>
      </c:layout>
      <c:overlay val="0"/>
      <c:spPr>
        <a:ln>
          <a:solidFill>
            <a:sysClr val="windowText" lastClr="000000"/>
          </a:solidFill>
        </a:ln>
      </c:spPr>
    </c:legend>
    <c:plotVisOnly val="1"/>
    <c:dispBlanksAs val="gap"/>
    <c:showDLblsOverMax val="0"/>
  </c:chart>
  <c:spPr>
    <a:noFill/>
    <a:ln>
      <a:noFill/>
    </a:ln>
  </c:spPr>
  <c:txPr>
    <a:bodyPr/>
    <a:lstStyle/>
    <a:p>
      <a:pPr>
        <a:defRPr sz="690" b="1" i="0" u="none" strike="noStrike" baseline="0">
          <a:solidFill>
            <a:srgbClr val="000000"/>
          </a:solidFill>
          <a:latin typeface="Calibri"/>
          <a:ea typeface="Calibri"/>
          <a:cs typeface="Calibri"/>
        </a:defRPr>
      </a:pPr>
      <a:endParaRPr lang="lt-LT"/>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4738631-C778-4DC6-823A-87A6AE0704F0}" type="doc">
      <dgm:prSet loTypeId="urn:microsoft.com/office/officeart/2005/8/layout/radial5" loCatId="cycle" qsTypeId="urn:microsoft.com/office/officeart/2005/8/quickstyle/simple1" qsCatId="simple" csTypeId="urn:microsoft.com/office/officeart/2005/8/colors/accent1_2" csCatId="accent1" phldr="1"/>
      <dgm:spPr/>
      <dgm:t>
        <a:bodyPr/>
        <a:lstStyle/>
        <a:p>
          <a:endParaRPr lang="lt-LT"/>
        </a:p>
      </dgm:t>
    </dgm:pt>
    <dgm:pt modelId="{0AAB57B0-D904-499B-A3FF-213065897A5C}">
      <dgm:prSet phldrT="[Tekstas]" custT="1"/>
      <dgm:spPr>
        <a:xfrm>
          <a:off x="1661356" y="695846"/>
          <a:ext cx="630162" cy="650657"/>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200">
              <a:solidFill>
                <a:sysClr val="window" lastClr="FFFFFF"/>
              </a:solidFill>
              <a:latin typeface="Calibri" panose="020F0502020204030204"/>
              <a:ea typeface="+mn-ea"/>
              <a:cs typeface="+mn-cs"/>
            </a:rPr>
            <a:t>Socialines paslaugas sąlygoja</a:t>
          </a:r>
        </a:p>
      </dgm:t>
    </dgm:pt>
    <dgm:pt modelId="{7C3FB4E5-9458-42BA-B0D7-87B58E776DED}" type="parTrans" cxnId="{D59D5E43-25DE-407F-9520-B6C200A85F9E}">
      <dgm:prSet/>
      <dgm:spPr/>
      <dgm:t>
        <a:bodyPr/>
        <a:lstStyle/>
        <a:p>
          <a:endParaRPr lang="lt-LT"/>
        </a:p>
      </dgm:t>
    </dgm:pt>
    <dgm:pt modelId="{12A5BFE1-F622-48FF-AE3D-6F7F0E1CE796}" type="sibTrans" cxnId="{D59D5E43-25DE-407F-9520-B6C200A85F9E}">
      <dgm:prSet/>
      <dgm:spPr/>
      <dgm:t>
        <a:bodyPr/>
        <a:lstStyle/>
        <a:p>
          <a:endParaRPr lang="lt-LT"/>
        </a:p>
      </dgm:t>
    </dgm:pt>
    <dgm:pt modelId="{57BB557C-0E0B-48E2-A77E-376C2B3991BB}">
      <dgm:prSet phldrT="[Tekstas]" custT="1"/>
      <dgm:spPr>
        <a:xfrm>
          <a:off x="1721517" y="0"/>
          <a:ext cx="509839" cy="509839"/>
        </a:xfrm>
        <a:prstGeom prst="ellipse">
          <a:avLst/>
        </a:prstGeom>
        <a:solidFill>
          <a:srgbClr val="00B050">
            <a:alpha val="5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Calibri" panose="020F0502020204030204"/>
              <a:ea typeface="+mn-ea"/>
              <a:cs typeface="+mn-cs"/>
            </a:rPr>
            <a:t>Senatvė</a:t>
          </a:r>
        </a:p>
      </dgm:t>
    </dgm:pt>
    <dgm:pt modelId="{0061E31E-2CEC-4E34-B8E4-38B280F0DB9C}" type="parTrans" cxnId="{191BD6DD-D38D-49B6-BB10-2E900DB9F06F}">
      <dgm:prSet/>
      <dgm:spPr>
        <a:xfrm rot="16200000">
          <a:off x="1927145" y="509330"/>
          <a:ext cx="98583" cy="192606"/>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lt-LT">
            <a:solidFill>
              <a:sysClr val="window" lastClr="FFFFFF"/>
            </a:solidFill>
            <a:latin typeface="Calibri" panose="020F0502020204030204"/>
            <a:ea typeface="+mn-ea"/>
            <a:cs typeface="+mn-cs"/>
          </a:endParaRPr>
        </a:p>
      </dgm:t>
    </dgm:pt>
    <dgm:pt modelId="{221399A8-7DAB-4A2A-A183-8415E5487C02}" type="sibTrans" cxnId="{191BD6DD-D38D-49B6-BB10-2E900DB9F06F}">
      <dgm:prSet/>
      <dgm:spPr/>
      <dgm:t>
        <a:bodyPr/>
        <a:lstStyle/>
        <a:p>
          <a:endParaRPr lang="lt-LT"/>
        </a:p>
      </dgm:t>
    </dgm:pt>
    <dgm:pt modelId="{E92265F9-C692-4DD4-B520-A885247237D3}">
      <dgm:prSet phldrT="[Tekstas]" custT="1"/>
      <dgm:spPr>
        <a:xfrm>
          <a:off x="2319600" y="289300"/>
          <a:ext cx="509839" cy="509839"/>
        </a:xfrm>
        <a:prstGeom prst="ellipse">
          <a:avLst/>
        </a:prstGeom>
        <a:solidFill>
          <a:srgbClr val="7030A0">
            <a:alpha val="5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Calibri" panose="020F0502020204030204"/>
              <a:ea typeface="+mn-ea"/>
              <a:cs typeface="+mn-cs"/>
            </a:rPr>
            <a:t>Negalia</a:t>
          </a:r>
        </a:p>
      </dgm:t>
    </dgm:pt>
    <dgm:pt modelId="{82379232-966D-43B1-94AE-BCF5F41B4FDB}" type="parTrans" cxnId="{12EC7312-3576-4449-8423-2C722C8C426D}">
      <dgm:prSet/>
      <dgm:spPr>
        <a:xfrm rot="19285714">
          <a:off x="2247623" y="668221"/>
          <a:ext cx="101287" cy="192606"/>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lt-LT">
            <a:solidFill>
              <a:sysClr val="window" lastClr="FFFFFF"/>
            </a:solidFill>
            <a:latin typeface="Calibri" panose="020F0502020204030204"/>
            <a:ea typeface="+mn-ea"/>
            <a:cs typeface="+mn-cs"/>
          </a:endParaRPr>
        </a:p>
      </dgm:t>
    </dgm:pt>
    <dgm:pt modelId="{5FBD2118-3D56-4DD2-96FB-673D1E9D4536}" type="sibTrans" cxnId="{12EC7312-3576-4449-8423-2C722C8C426D}">
      <dgm:prSet/>
      <dgm:spPr/>
      <dgm:t>
        <a:bodyPr/>
        <a:lstStyle/>
        <a:p>
          <a:endParaRPr lang="lt-LT"/>
        </a:p>
      </dgm:t>
    </dgm:pt>
    <dgm:pt modelId="{9678A255-CD89-4715-BEA4-AEC44D46DD81}">
      <dgm:prSet phldrT="[Tekstas]" custT="1"/>
      <dgm:spPr>
        <a:xfrm>
          <a:off x="2467315" y="936479"/>
          <a:ext cx="509839" cy="509839"/>
        </a:xfrm>
        <a:prstGeom prst="ellipse">
          <a:avLst/>
        </a:prstGeom>
        <a:solidFill>
          <a:srgbClr val="C00000">
            <a:alpha val="5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Calibri" panose="020F0502020204030204"/>
              <a:ea typeface="+mn-ea"/>
              <a:cs typeface="+mn-cs"/>
            </a:rPr>
            <a:t>Smurtas</a:t>
          </a:r>
        </a:p>
      </dgm:t>
    </dgm:pt>
    <dgm:pt modelId="{C2B9133E-5ECF-4658-95D6-DD03E6E63088}" type="parTrans" cxnId="{3FA7479C-99AF-4671-8EFC-0952A3303D07}">
      <dgm:prSet/>
      <dgm:spPr>
        <a:xfrm rot="771429">
          <a:off x="2324514" y="1016082"/>
          <a:ext cx="103080" cy="192606"/>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lt-LT">
            <a:solidFill>
              <a:sysClr val="window" lastClr="FFFFFF"/>
            </a:solidFill>
            <a:latin typeface="Calibri" panose="020F0502020204030204"/>
            <a:ea typeface="+mn-ea"/>
            <a:cs typeface="+mn-cs"/>
          </a:endParaRPr>
        </a:p>
      </dgm:t>
    </dgm:pt>
    <dgm:pt modelId="{A44A84CD-9F5E-47FC-8D92-542571580018}" type="sibTrans" cxnId="{3FA7479C-99AF-4671-8EFC-0952A3303D07}">
      <dgm:prSet/>
      <dgm:spPr/>
      <dgm:t>
        <a:bodyPr/>
        <a:lstStyle/>
        <a:p>
          <a:endParaRPr lang="lt-LT"/>
        </a:p>
      </dgm:t>
    </dgm:pt>
    <dgm:pt modelId="{0380DDE8-E871-4434-BEB2-B036F21A469E}">
      <dgm:prSet phldrT="[Tekstas]" custT="1"/>
      <dgm:spPr>
        <a:xfrm>
          <a:off x="1123434" y="289300"/>
          <a:ext cx="509839" cy="509839"/>
        </a:xfrm>
        <a:prstGeom prst="ellipse">
          <a:avLst/>
        </a:prstGeom>
        <a:solidFill>
          <a:srgbClr val="FFFF00">
            <a:alpha val="5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800">
              <a:solidFill>
                <a:sysClr val="windowText" lastClr="000000"/>
              </a:solidFill>
              <a:latin typeface="Calibri" panose="020F0502020204030204"/>
              <a:ea typeface="+mn-ea"/>
              <a:cs typeface="+mn-cs"/>
            </a:rPr>
            <a:t>Piktnaudžiavimas alkoholiu</a:t>
          </a:r>
        </a:p>
      </dgm:t>
    </dgm:pt>
    <dgm:pt modelId="{6BFE3D75-93F6-4F63-B575-E82AF59A69D6}" type="parTrans" cxnId="{D3879951-D767-4D2A-A477-BB5D5AC619DD}">
      <dgm:prSet/>
      <dgm:spPr>
        <a:xfrm rot="13114286">
          <a:off x="1603963" y="668221"/>
          <a:ext cx="101287" cy="192606"/>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lt-LT">
            <a:solidFill>
              <a:sysClr val="window" lastClr="FFFFFF"/>
            </a:solidFill>
            <a:latin typeface="Calibri" panose="020F0502020204030204"/>
            <a:ea typeface="+mn-ea"/>
            <a:cs typeface="+mn-cs"/>
          </a:endParaRPr>
        </a:p>
      </dgm:t>
    </dgm:pt>
    <dgm:pt modelId="{27F1A4A8-8CBA-4759-B308-431972848706}" type="sibTrans" cxnId="{D3879951-D767-4D2A-A477-BB5D5AC619DD}">
      <dgm:prSet/>
      <dgm:spPr/>
      <dgm:t>
        <a:bodyPr/>
        <a:lstStyle/>
        <a:p>
          <a:endParaRPr lang="lt-LT"/>
        </a:p>
      </dgm:t>
    </dgm:pt>
    <dgm:pt modelId="{34D4E40E-3857-4858-9C5A-DB367EF250EB}">
      <dgm:prSet custT="1"/>
      <dgm:spPr>
        <a:xfrm>
          <a:off x="2038659" y="1456755"/>
          <a:ext cx="509839" cy="509839"/>
        </a:xfrm>
        <a:prstGeom prst="ellipse">
          <a:avLst/>
        </a:prstGeom>
        <a:solidFill>
          <a:srgbClr val="92D050">
            <a:alpha val="5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Calibri" panose="020F0502020204030204"/>
              <a:ea typeface="+mn-ea"/>
              <a:cs typeface="+mn-cs"/>
            </a:rPr>
            <a:t>Valkatavimas, elgetavimas</a:t>
          </a:r>
        </a:p>
      </dgm:t>
    </dgm:pt>
    <dgm:pt modelId="{F67E2CA5-6435-4A0A-A791-A57A3173E87D}" type="parTrans" cxnId="{B4BB8A90-C096-42BE-A04A-0CD3C6D79BCB}">
      <dgm:prSet/>
      <dgm:spPr>
        <a:xfrm rot="3919861">
          <a:off x="2100092" y="1298796"/>
          <a:ext cx="96171" cy="192606"/>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lt-LT">
            <a:solidFill>
              <a:sysClr val="window" lastClr="FFFFFF"/>
            </a:solidFill>
            <a:latin typeface="Calibri" panose="020F0502020204030204"/>
            <a:ea typeface="+mn-ea"/>
            <a:cs typeface="+mn-cs"/>
          </a:endParaRPr>
        </a:p>
      </dgm:t>
    </dgm:pt>
    <dgm:pt modelId="{92267706-784D-40D1-86A1-94B8BBA3DE54}" type="sibTrans" cxnId="{B4BB8A90-C096-42BE-A04A-0CD3C6D79BCB}">
      <dgm:prSet/>
      <dgm:spPr/>
      <dgm:t>
        <a:bodyPr/>
        <a:lstStyle/>
        <a:p>
          <a:endParaRPr lang="lt-LT"/>
        </a:p>
      </dgm:t>
    </dgm:pt>
    <dgm:pt modelId="{EF4E0450-6094-41E6-BC1A-936397E3112B}">
      <dgm:prSet custT="1"/>
      <dgm:spPr>
        <a:xfrm>
          <a:off x="975720" y="936479"/>
          <a:ext cx="509839" cy="509839"/>
        </a:xfrm>
        <a:prstGeom prst="ellipse">
          <a:avLst/>
        </a:prstGeom>
        <a:solidFill>
          <a:srgbClr val="70AD47">
            <a:lumMod val="50000"/>
            <a:alpha val="5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Calibri" panose="020F0502020204030204"/>
              <a:ea typeface="+mn-ea"/>
              <a:cs typeface="+mn-cs"/>
            </a:rPr>
            <a:t>Nedarbas</a:t>
          </a:r>
        </a:p>
      </dgm:t>
    </dgm:pt>
    <dgm:pt modelId="{E10BF5B4-2F50-47A7-B1E4-435000157930}" type="parTrans" cxnId="{0D8C2C6E-5B68-49C2-825A-8F60BF20786D}">
      <dgm:prSet/>
      <dgm:spPr>
        <a:xfrm rot="10028571">
          <a:off x="1525280" y="1016082"/>
          <a:ext cx="103080" cy="192606"/>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lt-LT">
            <a:solidFill>
              <a:sysClr val="window" lastClr="FFFFFF"/>
            </a:solidFill>
            <a:latin typeface="Calibri" panose="020F0502020204030204"/>
            <a:ea typeface="+mn-ea"/>
            <a:cs typeface="+mn-cs"/>
          </a:endParaRPr>
        </a:p>
      </dgm:t>
    </dgm:pt>
    <dgm:pt modelId="{898E22E0-3D3E-44EB-B40C-5B1760DA8280}" type="sibTrans" cxnId="{0D8C2C6E-5B68-49C2-825A-8F60BF20786D}">
      <dgm:prSet/>
      <dgm:spPr/>
      <dgm:t>
        <a:bodyPr/>
        <a:lstStyle/>
        <a:p>
          <a:endParaRPr lang="lt-LT"/>
        </a:p>
      </dgm:t>
    </dgm:pt>
    <dgm:pt modelId="{A0BD0576-DBFE-4C36-91B0-E04D342410BC}">
      <dgm:prSet phldrT="[Tekstas]"/>
      <dgm:spPr>
        <a:solidFill>
          <a:srgbClr val="C00000">
            <a:alpha val="50000"/>
          </a:srgbClr>
        </a:solidFill>
      </dgm:spPr>
      <dgm:t>
        <a:bodyPr/>
        <a:lstStyle/>
        <a:p>
          <a:endParaRPr lang="lt-LT"/>
        </a:p>
      </dgm:t>
    </dgm:pt>
    <dgm:pt modelId="{7BC54822-7903-4A0E-B947-2EB06FD14FC3}" type="parTrans" cxnId="{B54C1F14-6EEF-4ECC-AA31-35C18DC789F6}">
      <dgm:prSet/>
      <dgm:spPr/>
      <dgm:t>
        <a:bodyPr/>
        <a:lstStyle/>
        <a:p>
          <a:endParaRPr lang="lt-LT"/>
        </a:p>
      </dgm:t>
    </dgm:pt>
    <dgm:pt modelId="{E63A3293-9F5D-4D22-A490-FB738FCCDFFE}" type="sibTrans" cxnId="{B54C1F14-6EEF-4ECC-AA31-35C18DC789F6}">
      <dgm:prSet/>
      <dgm:spPr/>
      <dgm:t>
        <a:bodyPr/>
        <a:lstStyle/>
        <a:p>
          <a:endParaRPr lang="lt-LT"/>
        </a:p>
      </dgm:t>
    </dgm:pt>
    <dgm:pt modelId="{09E8B611-016E-4FF5-9C76-F32256705677}">
      <dgm:prSet phldrT="[Tekstas]"/>
      <dgm:spPr>
        <a:solidFill>
          <a:srgbClr val="C00000">
            <a:alpha val="50000"/>
          </a:srgbClr>
        </a:solidFill>
      </dgm:spPr>
      <dgm:t>
        <a:bodyPr/>
        <a:lstStyle/>
        <a:p>
          <a:endParaRPr lang="lt-LT"/>
        </a:p>
      </dgm:t>
    </dgm:pt>
    <dgm:pt modelId="{8A60D204-2EA2-4C52-8D91-3DAD0B5BB072}" type="parTrans" cxnId="{33873F8E-8C91-44A3-BD87-407253CB9FD8}">
      <dgm:prSet/>
      <dgm:spPr/>
      <dgm:t>
        <a:bodyPr/>
        <a:lstStyle/>
        <a:p>
          <a:endParaRPr lang="lt-LT"/>
        </a:p>
      </dgm:t>
    </dgm:pt>
    <dgm:pt modelId="{DE9D6406-7E4A-42E3-95BF-119703642809}" type="sibTrans" cxnId="{33873F8E-8C91-44A3-BD87-407253CB9FD8}">
      <dgm:prSet/>
      <dgm:spPr/>
      <dgm:t>
        <a:bodyPr/>
        <a:lstStyle/>
        <a:p>
          <a:endParaRPr lang="lt-LT"/>
        </a:p>
      </dgm:t>
    </dgm:pt>
    <dgm:pt modelId="{6E55FF5B-8029-4476-BB42-B270477AB6B2}">
      <dgm:prSet custT="1"/>
      <dgm:spPr>
        <a:xfrm>
          <a:off x="1373903" y="1449108"/>
          <a:ext cx="509839" cy="509839"/>
        </a:xfrm>
        <a:prstGeom prst="ellipse">
          <a:avLst/>
        </a:prstGeom>
        <a:solidFill>
          <a:srgbClr val="92D050">
            <a:alpha val="5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Calibri" panose="020F0502020204030204"/>
              <a:ea typeface="+mn-ea"/>
              <a:cs typeface="+mn-cs"/>
            </a:rPr>
            <a:t>Socialinių įgūdžių stoka</a:t>
          </a:r>
        </a:p>
      </dgm:t>
    </dgm:pt>
    <dgm:pt modelId="{08BA9B14-792A-474A-9251-BFDCE06D06F1}" type="parTrans" cxnId="{6F635F18-6411-4768-827C-3484D317224F}">
      <dgm:prSet/>
      <dgm:spPr>
        <a:xfrm rot="7018735">
          <a:off x="1738568" y="1294180"/>
          <a:ext cx="99736" cy="192606"/>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lt-LT">
            <a:solidFill>
              <a:sysClr val="window" lastClr="FFFFFF"/>
            </a:solidFill>
            <a:latin typeface="Calibri" panose="020F0502020204030204"/>
            <a:ea typeface="+mn-ea"/>
            <a:cs typeface="+mn-cs"/>
          </a:endParaRPr>
        </a:p>
      </dgm:t>
    </dgm:pt>
    <dgm:pt modelId="{DB17B098-D014-4D77-9C1E-DB7B8E3D7464}" type="sibTrans" cxnId="{6F635F18-6411-4768-827C-3484D317224F}">
      <dgm:prSet/>
      <dgm:spPr/>
      <dgm:t>
        <a:bodyPr/>
        <a:lstStyle/>
        <a:p>
          <a:endParaRPr lang="lt-LT"/>
        </a:p>
      </dgm:t>
    </dgm:pt>
    <dgm:pt modelId="{76C492C9-0F0A-47A0-80CC-3751CFDCC795}" type="pres">
      <dgm:prSet presAssocID="{64738631-C778-4DC6-823A-87A6AE0704F0}" presName="Name0" presStyleCnt="0">
        <dgm:presLayoutVars>
          <dgm:chMax val="1"/>
          <dgm:dir/>
          <dgm:animLvl val="ctr"/>
          <dgm:resizeHandles val="exact"/>
        </dgm:presLayoutVars>
      </dgm:prSet>
      <dgm:spPr/>
    </dgm:pt>
    <dgm:pt modelId="{4F4CA7B3-EF06-4506-AD79-AC801BC105DE}" type="pres">
      <dgm:prSet presAssocID="{0AAB57B0-D904-499B-A3FF-213065897A5C}" presName="centerShape" presStyleLbl="node0" presStyleIdx="0" presStyleCnt="1" custScaleX="111240" custScaleY="114858"/>
      <dgm:spPr/>
    </dgm:pt>
    <dgm:pt modelId="{A8794005-39D9-4B32-A429-092FC221B68F}" type="pres">
      <dgm:prSet presAssocID="{0061E31E-2CEC-4E34-B8E4-38B280F0DB9C}" presName="parTrans" presStyleLbl="sibTrans2D1" presStyleIdx="0" presStyleCnt="7"/>
      <dgm:spPr/>
    </dgm:pt>
    <dgm:pt modelId="{10CB246E-5DB0-4D0E-8CB0-1A97D31C52AE}" type="pres">
      <dgm:prSet presAssocID="{0061E31E-2CEC-4E34-B8E4-38B280F0DB9C}" presName="connectorText" presStyleLbl="sibTrans2D1" presStyleIdx="0" presStyleCnt="7"/>
      <dgm:spPr/>
    </dgm:pt>
    <dgm:pt modelId="{3A92B472-5A4D-426F-92CD-DAF3045B711D}" type="pres">
      <dgm:prSet presAssocID="{57BB557C-0E0B-48E2-A77E-376C2B3991BB}" presName="node" presStyleLbl="node1" presStyleIdx="0" presStyleCnt="7" custRadScaleRad="101719">
        <dgm:presLayoutVars>
          <dgm:bulletEnabled val="1"/>
        </dgm:presLayoutVars>
      </dgm:prSet>
      <dgm:spPr/>
    </dgm:pt>
    <dgm:pt modelId="{44AA64BF-88F2-44AE-BA52-90E8E323F199}" type="pres">
      <dgm:prSet presAssocID="{82379232-966D-43B1-94AE-BCF5F41B4FDB}" presName="parTrans" presStyleLbl="sibTrans2D1" presStyleIdx="1" presStyleCnt="7"/>
      <dgm:spPr/>
    </dgm:pt>
    <dgm:pt modelId="{05CBA177-95F5-4429-8798-07F8EE3C5CBC}" type="pres">
      <dgm:prSet presAssocID="{82379232-966D-43B1-94AE-BCF5F41B4FDB}" presName="connectorText" presStyleLbl="sibTrans2D1" presStyleIdx="1" presStyleCnt="7"/>
      <dgm:spPr/>
    </dgm:pt>
    <dgm:pt modelId="{BACFD537-4512-4399-B155-168609D85473}" type="pres">
      <dgm:prSet presAssocID="{E92265F9-C692-4DD4-B520-A885247237D3}" presName="node" presStyleLbl="node1" presStyleIdx="1" presStyleCnt="7">
        <dgm:presLayoutVars>
          <dgm:bulletEnabled val="1"/>
        </dgm:presLayoutVars>
      </dgm:prSet>
      <dgm:spPr/>
    </dgm:pt>
    <dgm:pt modelId="{FBDA51D9-6D02-4F6B-92FA-8C6395121E1A}" type="pres">
      <dgm:prSet presAssocID="{C2B9133E-5ECF-4658-95D6-DD03E6E63088}" presName="parTrans" presStyleLbl="sibTrans2D1" presStyleIdx="2" presStyleCnt="7"/>
      <dgm:spPr/>
    </dgm:pt>
    <dgm:pt modelId="{5B5C18B6-647A-4195-8A0C-AE4011727995}" type="pres">
      <dgm:prSet presAssocID="{C2B9133E-5ECF-4658-95D6-DD03E6E63088}" presName="connectorText" presStyleLbl="sibTrans2D1" presStyleIdx="2" presStyleCnt="7"/>
      <dgm:spPr/>
    </dgm:pt>
    <dgm:pt modelId="{B9EB5C8C-42E1-4350-B8C8-D60A92D4B8AA}" type="pres">
      <dgm:prSet presAssocID="{9678A255-CD89-4715-BEA4-AEC44D46DD81}" presName="node" presStyleLbl="node1" presStyleIdx="2" presStyleCnt="7">
        <dgm:presLayoutVars>
          <dgm:bulletEnabled val="1"/>
        </dgm:presLayoutVars>
      </dgm:prSet>
      <dgm:spPr/>
    </dgm:pt>
    <dgm:pt modelId="{1668999D-4F0F-4102-9475-264BA4C9C771}" type="pres">
      <dgm:prSet presAssocID="{F67E2CA5-6435-4A0A-A791-A57A3173E87D}" presName="parTrans" presStyleLbl="sibTrans2D1" presStyleIdx="3" presStyleCnt="7"/>
      <dgm:spPr/>
    </dgm:pt>
    <dgm:pt modelId="{D75A5553-0C9F-4694-83F7-692DFF6DB008}" type="pres">
      <dgm:prSet presAssocID="{F67E2CA5-6435-4A0A-A791-A57A3173E87D}" presName="connectorText" presStyleLbl="sibTrans2D1" presStyleIdx="3" presStyleCnt="7"/>
      <dgm:spPr/>
    </dgm:pt>
    <dgm:pt modelId="{11429D55-957E-4698-BC62-2CF682CF2873}" type="pres">
      <dgm:prSet presAssocID="{34D4E40E-3857-4858-9C5A-DB367EF250EB}" presName="node" presStyleLbl="node1" presStyleIdx="3" presStyleCnt="7" custRadScaleRad="100165" custRadScaleInc="4918">
        <dgm:presLayoutVars>
          <dgm:bulletEnabled val="1"/>
        </dgm:presLayoutVars>
      </dgm:prSet>
      <dgm:spPr/>
    </dgm:pt>
    <dgm:pt modelId="{608CAEEB-C885-467F-ADDF-3304FF865C26}" type="pres">
      <dgm:prSet presAssocID="{08BA9B14-792A-474A-9251-BFDCE06D06F1}" presName="parTrans" presStyleLbl="sibTrans2D1" presStyleIdx="4" presStyleCnt="7"/>
      <dgm:spPr/>
    </dgm:pt>
    <dgm:pt modelId="{3C9C3E94-2D97-4755-8DD0-D812D8EC05DF}" type="pres">
      <dgm:prSet presAssocID="{08BA9B14-792A-474A-9251-BFDCE06D06F1}" presName="connectorText" presStyleLbl="sibTrans2D1" presStyleIdx="4" presStyleCnt="7"/>
      <dgm:spPr/>
    </dgm:pt>
    <dgm:pt modelId="{B2DD790D-9491-4786-86E8-98ADC7460FEB}" type="pres">
      <dgm:prSet presAssocID="{6E55FF5B-8029-4476-BB42-B270477AB6B2}" presName="node" presStyleLbl="node1" presStyleIdx="4" presStyleCnt="7" custRadScaleRad="100165" custRadScaleInc="4918">
        <dgm:presLayoutVars>
          <dgm:bulletEnabled val="1"/>
        </dgm:presLayoutVars>
      </dgm:prSet>
      <dgm:spPr/>
    </dgm:pt>
    <dgm:pt modelId="{611D227A-065A-4EDA-ACBE-FC8321D69FD3}" type="pres">
      <dgm:prSet presAssocID="{E10BF5B4-2F50-47A7-B1E4-435000157930}" presName="parTrans" presStyleLbl="sibTrans2D1" presStyleIdx="5" presStyleCnt="7"/>
      <dgm:spPr/>
    </dgm:pt>
    <dgm:pt modelId="{5A6E402F-BBDA-4BA7-B6EB-41D0A36C04AF}" type="pres">
      <dgm:prSet presAssocID="{E10BF5B4-2F50-47A7-B1E4-435000157930}" presName="connectorText" presStyleLbl="sibTrans2D1" presStyleIdx="5" presStyleCnt="7"/>
      <dgm:spPr/>
    </dgm:pt>
    <dgm:pt modelId="{DD4A861C-80B6-4240-AE98-C7DFB810A58A}" type="pres">
      <dgm:prSet presAssocID="{EF4E0450-6094-41E6-BC1A-936397E3112B}" presName="node" presStyleLbl="node1" presStyleIdx="5" presStyleCnt="7">
        <dgm:presLayoutVars>
          <dgm:bulletEnabled val="1"/>
        </dgm:presLayoutVars>
      </dgm:prSet>
      <dgm:spPr/>
    </dgm:pt>
    <dgm:pt modelId="{135E62B2-CC19-48AE-AB59-1809A7F8687E}" type="pres">
      <dgm:prSet presAssocID="{6BFE3D75-93F6-4F63-B575-E82AF59A69D6}" presName="parTrans" presStyleLbl="sibTrans2D1" presStyleIdx="6" presStyleCnt="7"/>
      <dgm:spPr/>
    </dgm:pt>
    <dgm:pt modelId="{1EFCB7AD-A685-4429-9B06-4E267414F071}" type="pres">
      <dgm:prSet presAssocID="{6BFE3D75-93F6-4F63-B575-E82AF59A69D6}" presName="connectorText" presStyleLbl="sibTrans2D1" presStyleIdx="6" presStyleCnt="7"/>
      <dgm:spPr/>
    </dgm:pt>
    <dgm:pt modelId="{E867B70A-83F4-4135-A7FD-9D31E1D7BBEB}" type="pres">
      <dgm:prSet presAssocID="{0380DDE8-E871-4434-BEB2-B036F21A469E}" presName="node" presStyleLbl="node1" presStyleIdx="6" presStyleCnt="7">
        <dgm:presLayoutVars>
          <dgm:bulletEnabled val="1"/>
        </dgm:presLayoutVars>
      </dgm:prSet>
      <dgm:spPr/>
    </dgm:pt>
  </dgm:ptLst>
  <dgm:cxnLst>
    <dgm:cxn modelId="{15F91002-E092-428A-9D64-2F021DA035FD}" type="presOf" srcId="{F67E2CA5-6435-4A0A-A791-A57A3173E87D}" destId="{1668999D-4F0F-4102-9475-264BA4C9C771}" srcOrd="0" destOrd="0" presId="urn:microsoft.com/office/officeart/2005/8/layout/radial5"/>
    <dgm:cxn modelId="{9EB0EF07-4C9A-450A-8FFE-FA6F272952A9}" type="presOf" srcId="{EF4E0450-6094-41E6-BC1A-936397E3112B}" destId="{DD4A861C-80B6-4240-AE98-C7DFB810A58A}" srcOrd="0" destOrd="0" presId="urn:microsoft.com/office/officeart/2005/8/layout/radial5"/>
    <dgm:cxn modelId="{B914C70B-6149-4C50-BFF9-DEF3E26FA12B}" type="presOf" srcId="{08BA9B14-792A-474A-9251-BFDCE06D06F1}" destId="{3C9C3E94-2D97-4755-8DD0-D812D8EC05DF}" srcOrd="1" destOrd="0" presId="urn:microsoft.com/office/officeart/2005/8/layout/radial5"/>
    <dgm:cxn modelId="{12EC7312-3576-4449-8423-2C722C8C426D}" srcId="{0AAB57B0-D904-499B-A3FF-213065897A5C}" destId="{E92265F9-C692-4DD4-B520-A885247237D3}" srcOrd="1" destOrd="0" parTransId="{82379232-966D-43B1-94AE-BCF5F41B4FDB}" sibTransId="{5FBD2118-3D56-4DD2-96FB-673D1E9D4536}"/>
    <dgm:cxn modelId="{B54C1F14-6EEF-4ECC-AA31-35C18DC789F6}" srcId="{64738631-C778-4DC6-823A-87A6AE0704F0}" destId="{A0BD0576-DBFE-4C36-91B0-E04D342410BC}" srcOrd="1" destOrd="0" parTransId="{7BC54822-7903-4A0E-B947-2EB06FD14FC3}" sibTransId="{E63A3293-9F5D-4D22-A490-FB738FCCDFFE}"/>
    <dgm:cxn modelId="{6F635F18-6411-4768-827C-3484D317224F}" srcId="{0AAB57B0-D904-499B-A3FF-213065897A5C}" destId="{6E55FF5B-8029-4476-BB42-B270477AB6B2}" srcOrd="4" destOrd="0" parTransId="{08BA9B14-792A-474A-9251-BFDCE06D06F1}" sibTransId="{DB17B098-D014-4D77-9C1E-DB7B8E3D7464}"/>
    <dgm:cxn modelId="{15A19818-99A4-42A4-B735-7C1A97578525}" type="presOf" srcId="{34D4E40E-3857-4858-9C5A-DB367EF250EB}" destId="{11429D55-957E-4698-BC62-2CF682CF2873}" srcOrd="0" destOrd="0" presId="urn:microsoft.com/office/officeart/2005/8/layout/radial5"/>
    <dgm:cxn modelId="{8FDCDF1F-4513-44A5-A85D-091FF6B3B314}" type="presOf" srcId="{0380DDE8-E871-4434-BEB2-B036F21A469E}" destId="{E867B70A-83F4-4135-A7FD-9D31E1D7BBEB}" srcOrd="0" destOrd="0" presId="urn:microsoft.com/office/officeart/2005/8/layout/radial5"/>
    <dgm:cxn modelId="{DDA02730-7C52-4FBB-9C66-BEF9799F8146}" type="presOf" srcId="{08BA9B14-792A-474A-9251-BFDCE06D06F1}" destId="{608CAEEB-C885-467F-ADDF-3304FF865C26}" srcOrd="0" destOrd="0" presId="urn:microsoft.com/office/officeart/2005/8/layout/radial5"/>
    <dgm:cxn modelId="{BB08C25E-3B13-407B-80F3-59A0DD720174}" type="presOf" srcId="{0AAB57B0-D904-499B-A3FF-213065897A5C}" destId="{4F4CA7B3-EF06-4506-AD79-AC801BC105DE}" srcOrd="0" destOrd="0" presId="urn:microsoft.com/office/officeart/2005/8/layout/radial5"/>
    <dgm:cxn modelId="{D59D5E43-25DE-407F-9520-B6C200A85F9E}" srcId="{64738631-C778-4DC6-823A-87A6AE0704F0}" destId="{0AAB57B0-D904-499B-A3FF-213065897A5C}" srcOrd="0" destOrd="0" parTransId="{7C3FB4E5-9458-42BA-B0D7-87B58E776DED}" sibTransId="{12A5BFE1-F622-48FF-AE3D-6F7F0E1CE796}"/>
    <dgm:cxn modelId="{43696A49-9B1D-443D-A338-7EDEEDDF8FDD}" type="presOf" srcId="{C2B9133E-5ECF-4658-95D6-DD03E6E63088}" destId="{5B5C18B6-647A-4195-8A0C-AE4011727995}" srcOrd="1" destOrd="0" presId="urn:microsoft.com/office/officeart/2005/8/layout/radial5"/>
    <dgm:cxn modelId="{0AFC7C4A-064C-4D43-B867-20F9B3B1CED4}" type="presOf" srcId="{6BFE3D75-93F6-4F63-B575-E82AF59A69D6}" destId="{1EFCB7AD-A685-4429-9B06-4E267414F071}" srcOrd="1" destOrd="0" presId="urn:microsoft.com/office/officeart/2005/8/layout/radial5"/>
    <dgm:cxn modelId="{0D8C2C6E-5B68-49C2-825A-8F60BF20786D}" srcId="{0AAB57B0-D904-499B-A3FF-213065897A5C}" destId="{EF4E0450-6094-41E6-BC1A-936397E3112B}" srcOrd="5" destOrd="0" parTransId="{E10BF5B4-2F50-47A7-B1E4-435000157930}" sibTransId="{898E22E0-3D3E-44EB-B40C-5B1760DA8280}"/>
    <dgm:cxn modelId="{FFECCE6F-8DEA-4172-AEB0-D08473122732}" type="presOf" srcId="{82379232-966D-43B1-94AE-BCF5F41B4FDB}" destId="{05CBA177-95F5-4429-8798-07F8EE3C5CBC}" srcOrd="1" destOrd="0" presId="urn:microsoft.com/office/officeart/2005/8/layout/radial5"/>
    <dgm:cxn modelId="{D3879951-D767-4D2A-A477-BB5D5AC619DD}" srcId="{0AAB57B0-D904-499B-A3FF-213065897A5C}" destId="{0380DDE8-E871-4434-BEB2-B036F21A469E}" srcOrd="6" destOrd="0" parTransId="{6BFE3D75-93F6-4F63-B575-E82AF59A69D6}" sibTransId="{27F1A4A8-8CBA-4759-B308-431972848706}"/>
    <dgm:cxn modelId="{819DB177-8CA2-4595-80BB-8517F565FDEF}" type="presOf" srcId="{0061E31E-2CEC-4E34-B8E4-38B280F0DB9C}" destId="{A8794005-39D9-4B32-A429-092FC221B68F}" srcOrd="0" destOrd="0" presId="urn:microsoft.com/office/officeart/2005/8/layout/radial5"/>
    <dgm:cxn modelId="{A8754F7F-7810-4950-A4FC-ACCC5A3421E1}" type="presOf" srcId="{64738631-C778-4DC6-823A-87A6AE0704F0}" destId="{76C492C9-0F0A-47A0-80CC-3751CFDCC795}" srcOrd="0" destOrd="0" presId="urn:microsoft.com/office/officeart/2005/8/layout/radial5"/>
    <dgm:cxn modelId="{0A136C80-E126-4D5F-9A11-5564D56BE676}" type="presOf" srcId="{6BFE3D75-93F6-4F63-B575-E82AF59A69D6}" destId="{135E62B2-CC19-48AE-AB59-1809A7F8687E}" srcOrd="0" destOrd="0" presId="urn:microsoft.com/office/officeart/2005/8/layout/radial5"/>
    <dgm:cxn modelId="{33873F8E-8C91-44A3-BD87-407253CB9FD8}" srcId="{64738631-C778-4DC6-823A-87A6AE0704F0}" destId="{09E8B611-016E-4FF5-9C76-F32256705677}" srcOrd="2" destOrd="0" parTransId="{8A60D204-2EA2-4C52-8D91-3DAD0B5BB072}" sibTransId="{DE9D6406-7E4A-42E3-95BF-119703642809}"/>
    <dgm:cxn modelId="{B4BB8A90-C096-42BE-A04A-0CD3C6D79BCB}" srcId="{0AAB57B0-D904-499B-A3FF-213065897A5C}" destId="{34D4E40E-3857-4858-9C5A-DB367EF250EB}" srcOrd="3" destOrd="0" parTransId="{F67E2CA5-6435-4A0A-A791-A57A3173E87D}" sibTransId="{92267706-784D-40D1-86A1-94B8BBA3DE54}"/>
    <dgm:cxn modelId="{97A5D390-578E-435A-AB0C-44F173D49E1B}" type="presOf" srcId="{C2B9133E-5ECF-4658-95D6-DD03E6E63088}" destId="{FBDA51D9-6D02-4F6B-92FA-8C6395121E1A}" srcOrd="0" destOrd="0" presId="urn:microsoft.com/office/officeart/2005/8/layout/radial5"/>
    <dgm:cxn modelId="{CC791895-CA31-40BB-A8E9-63A2B278D658}" type="presOf" srcId="{0061E31E-2CEC-4E34-B8E4-38B280F0DB9C}" destId="{10CB246E-5DB0-4D0E-8CB0-1A97D31C52AE}" srcOrd="1" destOrd="0" presId="urn:microsoft.com/office/officeart/2005/8/layout/radial5"/>
    <dgm:cxn modelId="{042E5A95-12B7-4B00-B6EB-B1B9A6BA72CD}" type="presOf" srcId="{E92265F9-C692-4DD4-B520-A885247237D3}" destId="{BACFD537-4512-4399-B155-168609D85473}" srcOrd="0" destOrd="0" presId="urn:microsoft.com/office/officeart/2005/8/layout/radial5"/>
    <dgm:cxn modelId="{72B04599-BECD-4AA9-AFAA-0F2950C21BD3}" type="presOf" srcId="{6E55FF5B-8029-4476-BB42-B270477AB6B2}" destId="{B2DD790D-9491-4786-86E8-98ADC7460FEB}" srcOrd="0" destOrd="0" presId="urn:microsoft.com/office/officeart/2005/8/layout/radial5"/>
    <dgm:cxn modelId="{3FA7479C-99AF-4671-8EFC-0952A3303D07}" srcId="{0AAB57B0-D904-499B-A3FF-213065897A5C}" destId="{9678A255-CD89-4715-BEA4-AEC44D46DD81}" srcOrd="2" destOrd="0" parTransId="{C2B9133E-5ECF-4658-95D6-DD03E6E63088}" sibTransId="{A44A84CD-9F5E-47FC-8D92-542571580018}"/>
    <dgm:cxn modelId="{7E2D5AB6-B313-4F2D-BBFC-3B2D5EF3212E}" type="presOf" srcId="{82379232-966D-43B1-94AE-BCF5F41B4FDB}" destId="{44AA64BF-88F2-44AE-BA52-90E8E323F199}" srcOrd="0" destOrd="0" presId="urn:microsoft.com/office/officeart/2005/8/layout/radial5"/>
    <dgm:cxn modelId="{392B16C2-37E0-41FF-BBFB-EE69BD057EBB}" type="presOf" srcId="{F67E2CA5-6435-4A0A-A791-A57A3173E87D}" destId="{D75A5553-0C9F-4694-83F7-692DFF6DB008}" srcOrd="1" destOrd="0" presId="urn:microsoft.com/office/officeart/2005/8/layout/radial5"/>
    <dgm:cxn modelId="{6D393CDB-59F8-4885-9743-9E7BA7D386AB}" type="presOf" srcId="{57BB557C-0E0B-48E2-A77E-376C2B3991BB}" destId="{3A92B472-5A4D-426F-92CD-DAF3045B711D}" srcOrd="0" destOrd="0" presId="urn:microsoft.com/office/officeart/2005/8/layout/radial5"/>
    <dgm:cxn modelId="{A3F489DB-2C21-423B-BE3E-BA8A75F81653}" type="presOf" srcId="{9678A255-CD89-4715-BEA4-AEC44D46DD81}" destId="{B9EB5C8C-42E1-4350-B8C8-D60A92D4B8AA}" srcOrd="0" destOrd="0" presId="urn:microsoft.com/office/officeart/2005/8/layout/radial5"/>
    <dgm:cxn modelId="{68C79DDB-9717-4FCA-95BA-384E3FC0404F}" type="presOf" srcId="{E10BF5B4-2F50-47A7-B1E4-435000157930}" destId="{611D227A-065A-4EDA-ACBE-FC8321D69FD3}" srcOrd="0" destOrd="0" presId="urn:microsoft.com/office/officeart/2005/8/layout/radial5"/>
    <dgm:cxn modelId="{191BD6DD-D38D-49B6-BB10-2E900DB9F06F}" srcId="{0AAB57B0-D904-499B-A3FF-213065897A5C}" destId="{57BB557C-0E0B-48E2-A77E-376C2B3991BB}" srcOrd="0" destOrd="0" parTransId="{0061E31E-2CEC-4E34-B8E4-38B280F0DB9C}" sibTransId="{221399A8-7DAB-4A2A-A183-8415E5487C02}"/>
    <dgm:cxn modelId="{83BA83FE-E5F4-4423-932C-F4BC3F6B95ED}" type="presOf" srcId="{E10BF5B4-2F50-47A7-B1E4-435000157930}" destId="{5A6E402F-BBDA-4BA7-B6EB-41D0A36C04AF}" srcOrd="1" destOrd="0" presId="urn:microsoft.com/office/officeart/2005/8/layout/radial5"/>
    <dgm:cxn modelId="{8BD89D8D-67C4-4D6A-868D-4748576A48AE}" type="presParOf" srcId="{76C492C9-0F0A-47A0-80CC-3751CFDCC795}" destId="{4F4CA7B3-EF06-4506-AD79-AC801BC105DE}" srcOrd="0" destOrd="0" presId="urn:microsoft.com/office/officeart/2005/8/layout/radial5"/>
    <dgm:cxn modelId="{DD008E54-23D7-45AD-87D3-950E726CA73D}" type="presParOf" srcId="{76C492C9-0F0A-47A0-80CC-3751CFDCC795}" destId="{A8794005-39D9-4B32-A429-092FC221B68F}" srcOrd="1" destOrd="0" presId="urn:microsoft.com/office/officeart/2005/8/layout/radial5"/>
    <dgm:cxn modelId="{4A039817-5270-453A-953D-1B7953A0FFB5}" type="presParOf" srcId="{A8794005-39D9-4B32-A429-092FC221B68F}" destId="{10CB246E-5DB0-4D0E-8CB0-1A97D31C52AE}" srcOrd="0" destOrd="0" presId="urn:microsoft.com/office/officeart/2005/8/layout/radial5"/>
    <dgm:cxn modelId="{0D9BF37A-D08C-4A3C-AD94-77250A66B89B}" type="presParOf" srcId="{76C492C9-0F0A-47A0-80CC-3751CFDCC795}" destId="{3A92B472-5A4D-426F-92CD-DAF3045B711D}" srcOrd="2" destOrd="0" presId="urn:microsoft.com/office/officeart/2005/8/layout/radial5"/>
    <dgm:cxn modelId="{A17769AF-515E-4371-9E1B-83D0D4B168CF}" type="presParOf" srcId="{76C492C9-0F0A-47A0-80CC-3751CFDCC795}" destId="{44AA64BF-88F2-44AE-BA52-90E8E323F199}" srcOrd="3" destOrd="0" presId="urn:microsoft.com/office/officeart/2005/8/layout/radial5"/>
    <dgm:cxn modelId="{EA6D84DA-E877-4644-8724-E1E9029D9BB2}" type="presParOf" srcId="{44AA64BF-88F2-44AE-BA52-90E8E323F199}" destId="{05CBA177-95F5-4429-8798-07F8EE3C5CBC}" srcOrd="0" destOrd="0" presId="urn:microsoft.com/office/officeart/2005/8/layout/radial5"/>
    <dgm:cxn modelId="{5CA5CE57-1A65-4190-8EBA-A72D554F194A}" type="presParOf" srcId="{76C492C9-0F0A-47A0-80CC-3751CFDCC795}" destId="{BACFD537-4512-4399-B155-168609D85473}" srcOrd="4" destOrd="0" presId="urn:microsoft.com/office/officeart/2005/8/layout/radial5"/>
    <dgm:cxn modelId="{0A1B4F1C-D09C-4F3B-AA2A-CD05A02A7340}" type="presParOf" srcId="{76C492C9-0F0A-47A0-80CC-3751CFDCC795}" destId="{FBDA51D9-6D02-4F6B-92FA-8C6395121E1A}" srcOrd="5" destOrd="0" presId="urn:microsoft.com/office/officeart/2005/8/layout/radial5"/>
    <dgm:cxn modelId="{F4F5C636-E148-411C-8947-A946C099CD96}" type="presParOf" srcId="{FBDA51D9-6D02-4F6B-92FA-8C6395121E1A}" destId="{5B5C18B6-647A-4195-8A0C-AE4011727995}" srcOrd="0" destOrd="0" presId="urn:microsoft.com/office/officeart/2005/8/layout/radial5"/>
    <dgm:cxn modelId="{ED370E82-6AF4-431C-9298-8B5887284171}" type="presParOf" srcId="{76C492C9-0F0A-47A0-80CC-3751CFDCC795}" destId="{B9EB5C8C-42E1-4350-B8C8-D60A92D4B8AA}" srcOrd="6" destOrd="0" presId="urn:microsoft.com/office/officeart/2005/8/layout/radial5"/>
    <dgm:cxn modelId="{0E4E693B-7187-48CA-A90C-9EEE5DACC989}" type="presParOf" srcId="{76C492C9-0F0A-47A0-80CC-3751CFDCC795}" destId="{1668999D-4F0F-4102-9475-264BA4C9C771}" srcOrd="7" destOrd="0" presId="urn:microsoft.com/office/officeart/2005/8/layout/radial5"/>
    <dgm:cxn modelId="{345A494E-4EDB-4E75-BC46-C28E0393E5EE}" type="presParOf" srcId="{1668999D-4F0F-4102-9475-264BA4C9C771}" destId="{D75A5553-0C9F-4694-83F7-692DFF6DB008}" srcOrd="0" destOrd="0" presId="urn:microsoft.com/office/officeart/2005/8/layout/radial5"/>
    <dgm:cxn modelId="{BBD3C9F4-A7E0-42EB-ABA9-B8741570CA47}" type="presParOf" srcId="{76C492C9-0F0A-47A0-80CC-3751CFDCC795}" destId="{11429D55-957E-4698-BC62-2CF682CF2873}" srcOrd="8" destOrd="0" presId="urn:microsoft.com/office/officeart/2005/8/layout/radial5"/>
    <dgm:cxn modelId="{34E8CF70-351A-4509-8D97-BB8743E5AEF8}" type="presParOf" srcId="{76C492C9-0F0A-47A0-80CC-3751CFDCC795}" destId="{608CAEEB-C885-467F-ADDF-3304FF865C26}" srcOrd="9" destOrd="0" presId="urn:microsoft.com/office/officeart/2005/8/layout/radial5"/>
    <dgm:cxn modelId="{7FE5B71A-B93E-4C0B-9D5D-515A94367DF5}" type="presParOf" srcId="{608CAEEB-C885-467F-ADDF-3304FF865C26}" destId="{3C9C3E94-2D97-4755-8DD0-D812D8EC05DF}" srcOrd="0" destOrd="0" presId="urn:microsoft.com/office/officeart/2005/8/layout/radial5"/>
    <dgm:cxn modelId="{3E1C2170-3D3A-4DF2-99CA-AC97C31E0F77}" type="presParOf" srcId="{76C492C9-0F0A-47A0-80CC-3751CFDCC795}" destId="{B2DD790D-9491-4786-86E8-98ADC7460FEB}" srcOrd="10" destOrd="0" presId="urn:microsoft.com/office/officeart/2005/8/layout/radial5"/>
    <dgm:cxn modelId="{9E8D7B1F-0099-4F40-A133-F1237CBAA9F0}" type="presParOf" srcId="{76C492C9-0F0A-47A0-80CC-3751CFDCC795}" destId="{611D227A-065A-4EDA-ACBE-FC8321D69FD3}" srcOrd="11" destOrd="0" presId="urn:microsoft.com/office/officeart/2005/8/layout/radial5"/>
    <dgm:cxn modelId="{0E57325A-427D-4F53-A909-9B0ED314DB97}" type="presParOf" srcId="{611D227A-065A-4EDA-ACBE-FC8321D69FD3}" destId="{5A6E402F-BBDA-4BA7-B6EB-41D0A36C04AF}" srcOrd="0" destOrd="0" presId="urn:microsoft.com/office/officeart/2005/8/layout/radial5"/>
    <dgm:cxn modelId="{234562F7-C0DD-40FF-AB0F-4CF410030EC3}" type="presParOf" srcId="{76C492C9-0F0A-47A0-80CC-3751CFDCC795}" destId="{DD4A861C-80B6-4240-AE98-C7DFB810A58A}" srcOrd="12" destOrd="0" presId="urn:microsoft.com/office/officeart/2005/8/layout/radial5"/>
    <dgm:cxn modelId="{DBE1955B-186F-43CB-B19C-5E6133619133}" type="presParOf" srcId="{76C492C9-0F0A-47A0-80CC-3751CFDCC795}" destId="{135E62B2-CC19-48AE-AB59-1809A7F8687E}" srcOrd="13" destOrd="0" presId="urn:microsoft.com/office/officeart/2005/8/layout/radial5"/>
    <dgm:cxn modelId="{ECD3D5BF-AF70-4D2A-8089-D19CC12E4DB4}" type="presParOf" srcId="{135E62B2-CC19-48AE-AB59-1809A7F8687E}" destId="{1EFCB7AD-A685-4429-9B06-4E267414F071}" srcOrd="0" destOrd="0" presId="urn:microsoft.com/office/officeart/2005/8/layout/radial5"/>
    <dgm:cxn modelId="{EE1F36DC-B60F-428F-B430-AED715C4B32C}" type="presParOf" srcId="{76C492C9-0F0A-47A0-80CC-3751CFDCC795}" destId="{E867B70A-83F4-4135-A7FD-9D31E1D7BBEB}" srcOrd="14" destOrd="0" presId="urn:microsoft.com/office/officeart/2005/8/layout/radial5"/>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F4CA7B3-EF06-4506-AD79-AC801BC105DE}">
      <dsp:nvSpPr>
        <dsp:cNvPr id="0" name=""/>
        <dsp:cNvSpPr/>
      </dsp:nvSpPr>
      <dsp:spPr>
        <a:xfrm>
          <a:off x="1660819" y="696281"/>
          <a:ext cx="631235" cy="651766"/>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 lastClr="FFFFFF"/>
              </a:solidFill>
              <a:latin typeface="Calibri" panose="020F0502020204030204"/>
              <a:ea typeface="+mn-ea"/>
              <a:cs typeface="+mn-cs"/>
            </a:rPr>
            <a:t>Socialines paslaugas sąlygoja</a:t>
          </a:r>
        </a:p>
      </dsp:txBody>
      <dsp:txXfrm>
        <a:off x="1753261" y="791730"/>
        <a:ext cx="446351" cy="460868"/>
      </dsp:txXfrm>
    </dsp:sp>
    <dsp:sp modelId="{A8794005-39D9-4B32-A429-092FC221B68F}">
      <dsp:nvSpPr>
        <dsp:cNvPr id="0" name=""/>
        <dsp:cNvSpPr/>
      </dsp:nvSpPr>
      <dsp:spPr>
        <a:xfrm rot="16200000">
          <a:off x="1927260" y="509811"/>
          <a:ext cx="98353" cy="192934"/>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lt-LT" sz="800" kern="1200">
            <a:solidFill>
              <a:sysClr val="window" lastClr="FFFFFF"/>
            </a:solidFill>
            <a:latin typeface="Calibri" panose="020F0502020204030204"/>
            <a:ea typeface="+mn-ea"/>
            <a:cs typeface="+mn-cs"/>
          </a:endParaRPr>
        </a:p>
      </dsp:txBody>
      <dsp:txXfrm>
        <a:off x="1942013" y="563151"/>
        <a:ext cx="68847" cy="115760"/>
      </dsp:txXfrm>
    </dsp:sp>
    <dsp:sp modelId="{3A92B472-5A4D-426F-92CD-DAF3045B711D}">
      <dsp:nvSpPr>
        <dsp:cNvPr id="0" name=""/>
        <dsp:cNvSpPr/>
      </dsp:nvSpPr>
      <dsp:spPr>
        <a:xfrm>
          <a:off x="1721083" y="0"/>
          <a:ext cx="510708" cy="510708"/>
        </a:xfrm>
        <a:prstGeom prst="ellipse">
          <a:avLst/>
        </a:prstGeom>
        <a:solidFill>
          <a:srgbClr val="00B050">
            <a:alpha val="5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Calibri" panose="020F0502020204030204"/>
              <a:ea typeface="+mn-ea"/>
              <a:cs typeface="+mn-cs"/>
            </a:rPr>
            <a:t>Senatvė</a:t>
          </a:r>
        </a:p>
      </dsp:txBody>
      <dsp:txXfrm>
        <a:off x="1795874" y="74791"/>
        <a:ext cx="361126" cy="361126"/>
      </dsp:txXfrm>
    </dsp:sp>
    <dsp:sp modelId="{44AA64BF-88F2-44AE-BA52-90E8E323F199}">
      <dsp:nvSpPr>
        <dsp:cNvPr id="0" name=""/>
        <dsp:cNvSpPr/>
      </dsp:nvSpPr>
      <dsp:spPr>
        <a:xfrm rot="19285714">
          <a:off x="2248021" y="668779"/>
          <a:ext cx="101161" cy="192934"/>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lt-LT" sz="800" kern="1200">
            <a:solidFill>
              <a:sysClr val="window" lastClr="FFFFFF"/>
            </a:solidFill>
            <a:latin typeface="Calibri" panose="020F0502020204030204"/>
            <a:ea typeface="+mn-ea"/>
            <a:cs typeface="+mn-cs"/>
          </a:endParaRPr>
        </a:p>
      </dsp:txBody>
      <dsp:txXfrm>
        <a:off x="2251331" y="716827"/>
        <a:ext cx="70813" cy="115760"/>
      </dsp:txXfrm>
    </dsp:sp>
    <dsp:sp modelId="{BACFD537-4512-4399-B155-168609D85473}">
      <dsp:nvSpPr>
        <dsp:cNvPr id="0" name=""/>
        <dsp:cNvSpPr/>
      </dsp:nvSpPr>
      <dsp:spPr>
        <a:xfrm>
          <a:off x="2319745" y="289393"/>
          <a:ext cx="510708" cy="510708"/>
        </a:xfrm>
        <a:prstGeom prst="ellipse">
          <a:avLst/>
        </a:prstGeom>
        <a:solidFill>
          <a:srgbClr val="7030A0">
            <a:alpha val="5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Calibri" panose="020F0502020204030204"/>
              <a:ea typeface="+mn-ea"/>
              <a:cs typeface="+mn-cs"/>
            </a:rPr>
            <a:t>Negalia</a:t>
          </a:r>
        </a:p>
      </dsp:txBody>
      <dsp:txXfrm>
        <a:off x="2394536" y="364184"/>
        <a:ext cx="361126" cy="361126"/>
      </dsp:txXfrm>
    </dsp:sp>
    <dsp:sp modelId="{FBDA51D9-6D02-4F6B-92FA-8C6395121E1A}">
      <dsp:nvSpPr>
        <dsp:cNvPr id="0" name=""/>
        <dsp:cNvSpPr/>
      </dsp:nvSpPr>
      <dsp:spPr>
        <a:xfrm rot="771429">
          <a:off x="2324990" y="1017002"/>
          <a:ext cx="102957" cy="192934"/>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lt-LT" sz="800" kern="1200">
            <a:solidFill>
              <a:sysClr val="window" lastClr="FFFFFF"/>
            </a:solidFill>
            <a:latin typeface="Calibri" panose="020F0502020204030204"/>
            <a:ea typeface="+mn-ea"/>
            <a:cs typeface="+mn-cs"/>
          </a:endParaRPr>
        </a:p>
      </dsp:txBody>
      <dsp:txXfrm>
        <a:off x="2325377" y="1052152"/>
        <a:ext cx="72070" cy="115760"/>
      </dsp:txXfrm>
    </dsp:sp>
    <dsp:sp modelId="{B9EB5C8C-42E1-4350-B8C8-D60A92D4B8AA}">
      <dsp:nvSpPr>
        <dsp:cNvPr id="0" name=""/>
        <dsp:cNvSpPr/>
      </dsp:nvSpPr>
      <dsp:spPr>
        <a:xfrm>
          <a:off x="2467602" y="937198"/>
          <a:ext cx="510708" cy="510708"/>
        </a:xfrm>
        <a:prstGeom prst="ellipse">
          <a:avLst/>
        </a:prstGeom>
        <a:solidFill>
          <a:srgbClr val="C00000">
            <a:alpha val="5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Calibri" panose="020F0502020204030204"/>
              <a:ea typeface="+mn-ea"/>
              <a:cs typeface="+mn-cs"/>
            </a:rPr>
            <a:t>Smurtas</a:t>
          </a:r>
        </a:p>
      </dsp:txBody>
      <dsp:txXfrm>
        <a:off x="2542393" y="1011989"/>
        <a:ext cx="361126" cy="361126"/>
      </dsp:txXfrm>
    </dsp:sp>
    <dsp:sp modelId="{1668999D-4F0F-4102-9475-264BA4C9C771}">
      <dsp:nvSpPr>
        <dsp:cNvPr id="0" name=""/>
        <dsp:cNvSpPr/>
      </dsp:nvSpPr>
      <dsp:spPr>
        <a:xfrm rot="3919509">
          <a:off x="2100386" y="1299919"/>
          <a:ext cx="95949" cy="192934"/>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lt-LT" sz="800" kern="1200">
            <a:solidFill>
              <a:sysClr val="window" lastClr="FFFFFF"/>
            </a:solidFill>
            <a:latin typeface="Calibri" panose="020F0502020204030204"/>
            <a:ea typeface="+mn-ea"/>
            <a:cs typeface="+mn-cs"/>
          </a:endParaRPr>
        </a:p>
      </dsp:txBody>
      <dsp:txXfrm>
        <a:off x="2108770" y="1325428"/>
        <a:ext cx="67164" cy="115760"/>
      </dsp:txXfrm>
    </dsp:sp>
    <dsp:sp modelId="{11429D55-957E-4698-BC62-2CF682CF2873}">
      <dsp:nvSpPr>
        <dsp:cNvPr id="0" name=""/>
        <dsp:cNvSpPr/>
      </dsp:nvSpPr>
      <dsp:spPr>
        <a:xfrm>
          <a:off x="2038531" y="1457791"/>
          <a:ext cx="510708" cy="510708"/>
        </a:xfrm>
        <a:prstGeom prst="ellipse">
          <a:avLst/>
        </a:prstGeom>
        <a:solidFill>
          <a:srgbClr val="92D050">
            <a:alpha val="5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Calibri" panose="020F0502020204030204"/>
              <a:ea typeface="+mn-ea"/>
              <a:cs typeface="+mn-cs"/>
            </a:rPr>
            <a:t>Valkatavimas, elgetavimas</a:t>
          </a:r>
        </a:p>
      </dsp:txBody>
      <dsp:txXfrm>
        <a:off x="2113322" y="1532582"/>
        <a:ext cx="361126" cy="361126"/>
      </dsp:txXfrm>
    </dsp:sp>
    <dsp:sp modelId="{608CAEEB-C885-467F-ADDF-3304FF865C26}">
      <dsp:nvSpPr>
        <dsp:cNvPr id="0" name=""/>
        <dsp:cNvSpPr/>
      </dsp:nvSpPr>
      <dsp:spPr>
        <a:xfrm rot="7018735">
          <a:off x="1738437" y="1295390"/>
          <a:ext cx="99607" cy="192934"/>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lt-LT" sz="800" kern="1200">
            <a:solidFill>
              <a:sysClr val="window" lastClr="FFFFFF"/>
            </a:solidFill>
            <a:latin typeface="Calibri" panose="020F0502020204030204"/>
            <a:ea typeface="+mn-ea"/>
            <a:cs typeface="+mn-cs"/>
          </a:endParaRPr>
        </a:p>
      </dsp:txBody>
      <dsp:txXfrm rot="10800000">
        <a:off x="1760156" y="1320662"/>
        <a:ext cx="69725" cy="115760"/>
      </dsp:txXfrm>
    </dsp:sp>
    <dsp:sp modelId="{B2DD790D-9491-4786-86E8-98ADC7460FEB}">
      <dsp:nvSpPr>
        <dsp:cNvPr id="0" name=""/>
        <dsp:cNvSpPr/>
      </dsp:nvSpPr>
      <dsp:spPr>
        <a:xfrm>
          <a:off x="1373132" y="1450323"/>
          <a:ext cx="510708" cy="510708"/>
        </a:xfrm>
        <a:prstGeom prst="ellipse">
          <a:avLst/>
        </a:prstGeom>
        <a:solidFill>
          <a:srgbClr val="92D050">
            <a:alpha val="5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Calibri" panose="020F0502020204030204"/>
              <a:ea typeface="+mn-ea"/>
              <a:cs typeface="+mn-cs"/>
            </a:rPr>
            <a:t>Socialinių įgūdžių stoka</a:t>
          </a:r>
        </a:p>
      </dsp:txBody>
      <dsp:txXfrm>
        <a:off x="1447923" y="1525114"/>
        <a:ext cx="361126" cy="361126"/>
      </dsp:txXfrm>
    </dsp:sp>
    <dsp:sp modelId="{611D227A-065A-4EDA-ACBE-FC8321D69FD3}">
      <dsp:nvSpPr>
        <dsp:cNvPr id="0" name=""/>
        <dsp:cNvSpPr/>
      </dsp:nvSpPr>
      <dsp:spPr>
        <a:xfrm rot="10028571">
          <a:off x="1524926" y="1017002"/>
          <a:ext cx="102957" cy="192934"/>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lt-LT" sz="800" kern="1200">
            <a:solidFill>
              <a:sysClr val="window" lastClr="FFFFFF"/>
            </a:solidFill>
            <a:latin typeface="Calibri" panose="020F0502020204030204"/>
            <a:ea typeface="+mn-ea"/>
            <a:cs typeface="+mn-cs"/>
          </a:endParaRPr>
        </a:p>
      </dsp:txBody>
      <dsp:txXfrm rot="10800000">
        <a:off x="1555426" y="1052152"/>
        <a:ext cx="72070" cy="115760"/>
      </dsp:txXfrm>
    </dsp:sp>
    <dsp:sp modelId="{DD4A861C-80B6-4240-AE98-C7DFB810A58A}">
      <dsp:nvSpPr>
        <dsp:cNvPr id="0" name=""/>
        <dsp:cNvSpPr/>
      </dsp:nvSpPr>
      <dsp:spPr>
        <a:xfrm>
          <a:off x="974564" y="937198"/>
          <a:ext cx="510708" cy="510708"/>
        </a:xfrm>
        <a:prstGeom prst="ellipse">
          <a:avLst/>
        </a:prstGeom>
        <a:solidFill>
          <a:srgbClr val="70AD47">
            <a:lumMod val="50000"/>
            <a:alpha val="5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Calibri" panose="020F0502020204030204"/>
              <a:ea typeface="+mn-ea"/>
              <a:cs typeface="+mn-cs"/>
            </a:rPr>
            <a:t>Nedarbas</a:t>
          </a:r>
        </a:p>
      </dsp:txBody>
      <dsp:txXfrm>
        <a:off x="1049355" y="1011989"/>
        <a:ext cx="361126" cy="361126"/>
      </dsp:txXfrm>
    </dsp:sp>
    <dsp:sp modelId="{135E62B2-CC19-48AE-AB59-1809A7F8687E}">
      <dsp:nvSpPr>
        <dsp:cNvPr id="0" name=""/>
        <dsp:cNvSpPr/>
      </dsp:nvSpPr>
      <dsp:spPr>
        <a:xfrm rot="13114286">
          <a:off x="1603691" y="668779"/>
          <a:ext cx="101161" cy="192934"/>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lt-LT" sz="800" kern="1200">
            <a:solidFill>
              <a:sysClr val="window" lastClr="FFFFFF"/>
            </a:solidFill>
            <a:latin typeface="Calibri" panose="020F0502020204030204"/>
            <a:ea typeface="+mn-ea"/>
            <a:cs typeface="+mn-cs"/>
          </a:endParaRPr>
        </a:p>
      </dsp:txBody>
      <dsp:txXfrm rot="10800000">
        <a:off x="1630729" y="716827"/>
        <a:ext cx="70813" cy="115760"/>
      </dsp:txXfrm>
    </dsp:sp>
    <dsp:sp modelId="{E867B70A-83F4-4135-A7FD-9D31E1D7BBEB}">
      <dsp:nvSpPr>
        <dsp:cNvPr id="0" name=""/>
        <dsp:cNvSpPr/>
      </dsp:nvSpPr>
      <dsp:spPr>
        <a:xfrm>
          <a:off x="1122421" y="289393"/>
          <a:ext cx="510708" cy="510708"/>
        </a:xfrm>
        <a:prstGeom prst="ellipse">
          <a:avLst/>
        </a:prstGeom>
        <a:solidFill>
          <a:srgbClr val="FFFF00">
            <a:alpha val="5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lt-LT" sz="800" kern="1200">
              <a:solidFill>
                <a:sysClr val="windowText" lastClr="000000"/>
              </a:solidFill>
              <a:latin typeface="Calibri" panose="020F0502020204030204"/>
              <a:ea typeface="+mn-ea"/>
              <a:cs typeface="+mn-cs"/>
            </a:rPr>
            <a:t>Piktnaudžiavimas alkoholiu</a:t>
          </a:r>
        </a:p>
      </dsp:txBody>
      <dsp:txXfrm>
        <a:off x="1197212" y="364184"/>
        <a:ext cx="361126" cy="361126"/>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6935B-514C-400C-B881-E724268B7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85</TotalTime>
  <Pages>46</Pages>
  <Words>71899</Words>
  <Characters>40983</Characters>
  <Application>Microsoft Office Word</Application>
  <DocSecurity>0</DocSecurity>
  <Lines>341</Lines>
  <Paragraphs>225</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112657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Kristina Povilaitiene</cp:lastModifiedBy>
  <cp:revision>38</cp:revision>
  <cp:lastPrinted>2012-07-30T13:30:00Z</cp:lastPrinted>
  <dcterms:created xsi:type="dcterms:W3CDTF">2023-03-16T12:09:00Z</dcterms:created>
  <dcterms:modified xsi:type="dcterms:W3CDTF">2023-03-17T07:54:00Z</dcterms:modified>
</cp:coreProperties>
</file>