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EA1D6" w14:textId="13E6ECA2" w:rsidR="009750D2" w:rsidRDefault="00C15ADA" w:rsidP="007D1ACE">
      <w:pPr>
        <w:spacing w:after="0"/>
        <w:ind w:right="-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5ADA">
        <w:rPr>
          <w:rFonts w:ascii="Times New Roman" w:hAnsi="Times New Roman"/>
          <w:b/>
          <w:color w:val="000000"/>
          <w:sz w:val="24"/>
          <w:szCs w:val="24"/>
        </w:rPr>
        <w:t>NUMATOMO TEISINIO REGULIAVIMO POVEIKIO VERTINIMO PAŽYM</w:t>
      </w:r>
      <w:r w:rsidR="00185596">
        <w:rPr>
          <w:rFonts w:ascii="Times New Roman" w:hAnsi="Times New Roman"/>
          <w:b/>
          <w:color w:val="000000"/>
          <w:sz w:val="24"/>
          <w:szCs w:val="24"/>
        </w:rPr>
        <w:t>A</w:t>
      </w:r>
    </w:p>
    <w:p w14:paraId="2FC381AF" w14:textId="77777777" w:rsidR="00B9167D" w:rsidRDefault="00B9167D" w:rsidP="00816209">
      <w:pPr>
        <w:spacing w:after="0" w:line="240" w:lineRule="auto"/>
        <w:ind w:right="-2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996" w:type="dxa"/>
        <w:jc w:val="center"/>
        <w:tblLook w:val="00A0" w:firstRow="1" w:lastRow="0" w:firstColumn="1" w:lastColumn="0" w:noHBand="0" w:noVBand="0"/>
      </w:tblPr>
      <w:tblGrid>
        <w:gridCol w:w="2268"/>
        <w:gridCol w:w="7728"/>
      </w:tblGrid>
      <w:tr w:rsidR="00C15ADA" w:rsidRPr="00CA506A" w14:paraId="4AEB765E" w14:textId="77777777" w:rsidTr="00FC7E7B">
        <w:trPr>
          <w:jc w:val="center"/>
        </w:trPr>
        <w:tc>
          <w:tcPr>
            <w:tcW w:w="2268" w:type="dxa"/>
            <w:shd w:val="clear" w:color="auto" w:fill="auto"/>
            <w:hideMark/>
          </w:tcPr>
          <w:p w14:paraId="7A52E2A0" w14:textId="77777777" w:rsidR="00C15ADA" w:rsidRPr="00CA506A" w:rsidRDefault="00C15ADA" w:rsidP="00816209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DBE5F1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>Projekto</w:t>
            </w:r>
            <w:r w:rsidRPr="00B9167D">
              <w:rPr>
                <w:rFonts w:ascii="Times New Roman" w:hAnsi="Times New Roman"/>
                <w:b/>
                <w:sz w:val="24"/>
                <w:szCs w:val="24"/>
                <w:shd w:val="clear" w:color="auto" w:fill="DBE5F1"/>
              </w:rPr>
              <w:t xml:space="preserve"> </w:t>
            </w:r>
            <w:r w:rsidRPr="0050389F">
              <w:rPr>
                <w:rFonts w:ascii="Times New Roman" w:hAnsi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7728" w:type="dxa"/>
            <w:shd w:val="clear" w:color="auto" w:fill="auto"/>
          </w:tcPr>
          <w:p w14:paraId="58CCFBF9" w14:textId="05A97BE9" w:rsidR="00664346" w:rsidRPr="00720B57" w:rsidRDefault="00FB4C9D" w:rsidP="00720B57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Jurbarko rajono savivaldybės tarybos sprendimo „</w:t>
            </w:r>
            <w:r w:rsidR="00F02626" w:rsidRPr="00F02626">
              <w:rPr>
                <w:rFonts w:ascii="Times New Roman" w:hAnsi="Times New Roman"/>
                <w:bCs/>
                <w:sz w:val="24"/>
                <w:szCs w:val="24"/>
              </w:rPr>
              <w:t>Dėl Sprendimų dėl derybas laimėjusių kandidatų, perkant nekilnojamąjį daiktą Jurbarko rajono savivaldybės vardu, priėmimo ir pirkimo sutarties sudarymo tvarkos aprašo patvirtinimo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FB4C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20B57" w:rsidRPr="00720B57">
              <w:rPr>
                <w:rFonts w:ascii="Times New Roman" w:hAnsi="Times New Roman"/>
                <w:bCs/>
                <w:sz w:val="24"/>
                <w:szCs w:val="24"/>
              </w:rPr>
              <w:t>projektas (toliau – Projektas).</w:t>
            </w:r>
          </w:p>
        </w:tc>
      </w:tr>
    </w:tbl>
    <w:p w14:paraId="4628D81A" w14:textId="77777777" w:rsidR="00C15ADA" w:rsidRPr="000C4CEA" w:rsidRDefault="00C15ADA" w:rsidP="00816209">
      <w:pPr>
        <w:shd w:val="clear" w:color="auto" w:fill="FFFFFF"/>
        <w:tabs>
          <w:tab w:val="left" w:pos="241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2268"/>
        <w:gridCol w:w="7371"/>
      </w:tblGrid>
      <w:tr w:rsidR="00C15ADA" w:rsidRPr="00CA506A" w14:paraId="76AC34E9" w14:textId="77777777" w:rsidTr="0050389F">
        <w:trPr>
          <w:jc w:val="center"/>
        </w:trPr>
        <w:tc>
          <w:tcPr>
            <w:tcW w:w="2268" w:type="dxa"/>
            <w:shd w:val="clear" w:color="auto" w:fill="auto"/>
            <w:hideMark/>
          </w:tcPr>
          <w:p w14:paraId="27F74320" w14:textId="77777777" w:rsidR="00C15ADA" w:rsidRPr="0050389F" w:rsidRDefault="00C15ADA" w:rsidP="00816209">
            <w:pPr>
              <w:shd w:val="clear" w:color="auto" w:fill="FFFFFF"/>
              <w:tabs>
                <w:tab w:val="left" w:pos="2410"/>
              </w:tabs>
              <w:spacing w:after="0" w:line="240" w:lineRule="auto"/>
              <w:ind w:left="-107"/>
              <w:rPr>
                <w:rFonts w:ascii="Times New Roman" w:hAnsi="Times New Roman"/>
                <w:sz w:val="24"/>
                <w:szCs w:val="24"/>
              </w:rPr>
            </w:pPr>
            <w:r w:rsidRPr="0050389F">
              <w:rPr>
                <w:rFonts w:ascii="Times New Roman" w:hAnsi="Times New Roman"/>
                <w:b/>
                <w:sz w:val="24"/>
                <w:szCs w:val="24"/>
              </w:rPr>
              <w:t>Projekto rengėjas</w:t>
            </w:r>
          </w:p>
        </w:tc>
        <w:tc>
          <w:tcPr>
            <w:tcW w:w="7371" w:type="dxa"/>
            <w:shd w:val="clear" w:color="auto" w:fill="auto"/>
            <w:hideMark/>
          </w:tcPr>
          <w:p w14:paraId="53D6E8C2" w14:textId="43BD6444" w:rsidR="00C15ADA" w:rsidRPr="00CA506A" w:rsidRDefault="00FB4C9D" w:rsidP="00FE5CCA">
            <w:pPr>
              <w:shd w:val="clear" w:color="auto" w:fill="FFFFFF"/>
              <w:tabs>
                <w:tab w:val="left" w:pos="2410"/>
              </w:tabs>
              <w:spacing w:after="0" w:line="240" w:lineRule="auto"/>
              <w:ind w:left="-10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Jurbarko rajono savivaldybės administracijos </w:t>
            </w:r>
            <w:r w:rsidR="00F02626">
              <w:rPr>
                <w:rFonts w:ascii="Times New Roman" w:hAnsi="Times New Roman"/>
                <w:sz w:val="24"/>
                <w:szCs w:val="24"/>
              </w:rPr>
              <w:t>Teisės ir civilinės metrikacijos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skyrius.</w:t>
            </w:r>
          </w:p>
        </w:tc>
      </w:tr>
    </w:tbl>
    <w:p w14:paraId="4776D810" w14:textId="77777777" w:rsidR="00C15ADA" w:rsidRPr="000C4CEA" w:rsidRDefault="00C15ADA" w:rsidP="00816209">
      <w:pPr>
        <w:tabs>
          <w:tab w:val="left" w:pos="2410"/>
        </w:tabs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</w:p>
    <w:tbl>
      <w:tblPr>
        <w:tblW w:w="9854" w:type="dxa"/>
        <w:jc w:val="center"/>
        <w:tblLook w:val="00A0" w:firstRow="1" w:lastRow="0" w:firstColumn="1" w:lastColumn="0" w:noHBand="0" w:noVBand="0"/>
      </w:tblPr>
      <w:tblGrid>
        <w:gridCol w:w="2268"/>
        <w:gridCol w:w="7586"/>
      </w:tblGrid>
      <w:tr w:rsidR="00C15ADA" w:rsidRPr="00B9167D" w14:paraId="1B0C97A7" w14:textId="77777777" w:rsidTr="00FC7E7B">
        <w:trPr>
          <w:jc w:val="center"/>
        </w:trPr>
        <w:tc>
          <w:tcPr>
            <w:tcW w:w="2268" w:type="dxa"/>
            <w:shd w:val="clear" w:color="auto" w:fill="auto"/>
            <w:hideMark/>
          </w:tcPr>
          <w:p w14:paraId="354BBCBF" w14:textId="77777777" w:rsidR="00C15ADA" w:rsidRPr="00B9167D" w:rsidRDefault="00C15ADA" w:rsidP="00816209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>Projekto tikslas</w:t>
            </w:r>
          </w:p>
        </w:tc>
        <w:tc>
          <w:tcPr>
            <w:tcW w:w="7586" w:type="dxa"/>
            <w:shd w:val="clear" w:color="auto" w:fill="auto"/>
            <w:hideMark/>
          </w:tcPr>
          <w:p w14:paraId="282B2A90" w14:textId="14A9D77A" w:rsidR="00B368B6" w:rsidRPr="007D1ACE" w:rsidRDefault="007D1ACE" w:rsidP="004B14B2">
            <w:pPr>
              <w:pStyle w:val="Pagrindinistekstas"/>
              <w:rPr>
                <w:color w:val="000000"/>
              </w:rPr>
            </w:pPr>
            <w:r>
              <w:rPr>
                <w:color w:val="000000"/>
              </w:rPr>
              <w:t xml:space="preserve">Įgyvendinant </w:t>
            </w:r>
            <w:r w:rsidRPr="007D1ACE">
              <w:rPr>
                <w:color w:val="000000"/>
              </w:rPr>
              <w:t>Žemės, esamų pastatų ar kitų nekilnojamųjų daiktų įsigijimo arba nuomos ar teisių į šiuos daiktus įsigijimo tvarkos aprašo, patvirtinto Lietuvos Respublikos Vyriausybės 2017 m. gruodžio 13 d. nutarimu Nr. 1036 „Dėl Žemės, esamų pastatų ar kitų nekilnojamųjų daiktų įsigijimo arba nuomos ar teisių į šiuos daiktus įsigijimo tvarkos aprašo patvirtinimo“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67</w:t>
            </w:r>
            <w:r>
              <w:rPr>
                <w:color w:val="000000"/>
              </w:rPr>
              <w:t xml:space="preserve"> punktą, reikalinga nustatyti</w:t>
            </w:r>
            <w:r>
              <w:rPr>
                <w:color w:val="000000"/>
              </w:rPr>
              <w:t xml:space="preserve"> sprendim</w:t>
            </w:r>
            <w:r>
              <w:rPr>
                <w:color w:val="000000"/>
              </w:rPr>
              <w:t>o</w:t>
            </w:r>
            <w:r>
              <w:rPr>
                <w:color w:val="000000"/>
              </w:rPr>
              <w:t xml:space="preserve"> dėl derybas laimėjusio kandidato pri</w:t>
            </w:r>
            <w:r>
              <w:rPr>
                <w:color w:val="000000"/>
              </w:rPr>
              <w:t>ėmimo</w:t>
            </w:r>
            <w:r>
              <w:rPr>
                <w:color w:val="000000"/>
              </w:rPr>
              <w:t xml:space="preserve"> tvark</w:t>
            </w:r>
            <w:r>
              <w:rPr>
                <w:color w:val="000000"/>
              </w:rPr>
              <w:t xml:space="preserve">ą, o įgyvendinant </w:t>
            </w:r>
            <w:r w:rsidRPr="007D1ACE">
              <w:rPr>
                <w:color w:val="000000"/>
              </w:rPr>
              <w:t>69 punkt</w:t>
            </w:r>
            <w:r>
              <w:rPr>
                <w:color w:val="000000"/>
              </w:rPr>
              <w:t>o</w:t>
            </w:r>
            <w:r w:rsidRPr="007D1ACE">
              <w:rPr>
                <w:color w:val="000000"/>
              </w:rPr>
              <w:t xml:space="preserve"> nuostatas, </w:t>
            </w:r>
            <w:r>
              <w:rPr>
                <w:color w:val="000000"/>
              </w:rPr>
              <w:t xml:space="preserve">reikalinga </w:t>
            </w:r>
            <w:r w:rsidRPr="007D1ACE">
              <w:rPr>
                <w:color w:val="000000"/>
              </w:rPr>
              <w:t>nustatyt</w:t>
            </w:r>
            <w:r>
              <w:rPr>
                <w:color w:val="000000"/>
              </w:rPr>
              <w:t>i tvarką, pagal kurią sudaroma</w:t>
            </w:r>
            <w:r w:rsidRPr="007D1A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</w:t>
            </w:r>
            <w:r w:rsidRPr="007D1ACE">
              <w:rPr>
                <w:color w:val="000000"/>
              </w:rPr>
              <w:t>ekilnojamojo daikto pirkimo savivaldybės vardu sutart</w:t>
            </w:r>
            <w:r>
              <w:rPr>
                <w:color w:val="000000"/>
              </w:rPr>
              <w:t>is</w:t>
            </w:r>
            <w:r w:rsidRPr="007D1ACE">
              <w:rPr>
                <w:color w:val="000000"/>
              </w:rPr>
              <w:t>.</w:t>
            </w:r>
          </w:p>
        </w:tc>
      </w:tr>
    </w:tbl>
    <w:p w14:paraId="11254524" w14:textId="77777777" w:rsidR="00867D71" w:rsidRPr="000C4CEA" w:rsidRDefault="00867D71" w:rsidP="0081620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2268"/>
        <w:gridCol w:w="7371"/>
        <w:gridCol w:w="143"/>
      </w:tblGrid>
      <w:tr w:rsidR="00C15ADA" w:rsidRPr="00B9167D" w14:paraId="197CB5E1" w14:textId="77777777" w:rsidTr="00FC7E7B">
        <w:trPr>
          <w:gridAfter w:val="1"/>
          <w:wAfter w:w="143" w:type="dxa"/>
          <w:trHeight w:val="415"/>
          <w:jc w:val="center"/>
        </w:trPr>
        <w:tc>
          <w:tcPr>
            <w:tcW w:w="2268" w:type="dxa"/>
            <w:shd w:val="clear" w:color="auto" w:fill="FFFFFF"/>
          </w:tcPr>
          <w:p w14:paraId="44FF6440" w14:textId="77777777" w:rsidR="00C15ADA" w:rsidRPr="00B9167D" w:rsidRDefault="00C15ADA" w:rsidP="008162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FFFFFF"/>
            <w:hideMark/>
          </w:tcPr>
          <w:p w14:paraId="2FA7062E" w14:textId="77777777" w:rsidR="00C15ADA" w:rsidRDefault="00C15ADA" w:rsidP="008162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67D">
              <w:rPr>
                <w:rFonts w:ascii="Times New Roman" w:hAnsi="Times New Roman"/>
                <w:b/>
                <w:sz w:val="24"/>
                <w:szCs w:val="24"/>
              </w:rPr>
              <w:t xml:space="preserve">Siūlomo projekto poveikio įvertinimas </w:t>
            </w:r>
          </w:p>
          <w:p w14:paraId="14B5B20F" w14:textId="55F83F73" w:rsidR="00867D71" w:rsidRPr="00B9167D" w:rsidRDefault="00867D71" w:rsidP="008162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ADA" w:rsidRPr="00CA506A" w14:paraId="7D8BED22" w14:textId="77777777" w:rsidTr="00FC7E7B">
        <w:trPr>
          <w:jc w:val="center"/>
        </w:trPr>
        <w:tc>
          <w:tcPr>
            <w:tcW w:w="2268" w:type="dxa"/>
            <w:shd w:val="clear" w:color="auto" w:fill="FFFFFF"/>
          </w:tcPr>
          <w:p w14:paraId="605A36B4" w14:textId="77777777" w:rsidR="00C15ADA" w:rsidRPr="00B9167D" w:rsidRDefault="00C15ADA" w:rsidP="008162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7991">
              <w:rPr>
                <w:rFonts w:ascii="Times New Roman" w:hAnsi="Times New Roman"/>
                <w:b/>
                <w:sz w:val="24"/>
                <w:szCs w:val="24"/>
              </w:rPr>
              <w:t xml:space="preserve">Poveikis </w:t>
            </w:r>
            <w:r w:rsidR="00FB4C9D">
              <w:rPr>
                <w:rFonts w:ascii="Times New Roman" w:hAnsi="Times New Roman"/>
                <w:b/>
                <w:sz w:val="24"/>
                <w:szCs w:val="24"/>
              </w:rPr>
              <w:t>ekonomikai</w:t>
            </w:r>
          </w:p>
        </w:tc>
        <w:tc>
          <w:tcPr>
            <w:tcW w:w="7514" w:type="dxa"/>
            <w:gridSpan w:val="2"/>
            <w:shd w:val="clear" w:color="auto" w:fill="FFFFFF"/>
          </w:tcPr>
          <w:p w14:paraId="5897063D" w14:textId="77777777" w:rsidR="007D1ACE" w:rsidRDefault="007D1ACE" w:rsidP="00FB4C9D">
            <w:pPr>
              <w:pStyle w:val="Pagrindinistekstas"/>
              <w:rPr>
                <w:color w:val="000000"/>
                <w:lang w:eastAsia="lt-LT"/>
              </w:rPr>
            </w:pPr>
            <w:r w:rsidRPr="007D1ACE">
              <w:rPr>
                <w:color w:val="000000"/>
                <w:lang w:eastAsia="lt-LT"/>
              </w:rPr>
              <w:t>Lietuvos Respublikos vietos savivaldos įstatymo 16 straipsnio 2 dalies 26, 48 straipsnio 1 dalimi, Žemės, esamų pastatų ar kitų nekilnojamųjų daiktų įsigijimo arba nuomos ar teisių į šiuos daiktus įsigijimo tvarkos aprašo, patvirtinto Lietuvos Respublikos Vyriausybės 2017 m. gruodžio 13 d. nutarimu Nr. 1036 „Dėl Žemės, esamų pastatų ar kitų nekilnojamųjų daiktų įsigijimo arba nuomos ar teisių į šiuos daiktus įsigijimo tvarkos aprašo patvirtinimo“, 67 ir 69 punktais</w:t>
            </w:r>
            <w:r>
              <w:rPr>
                <w:color w:val="000000"/>
                <w:lang w:eastAsia="lt-LT"/>
              </w:rPr>
              <w:t>.</w:t>
            </w:r>
          </w:p>
          <w:p w14:paraId="6DD0C7BF" w14:textId="74C22F21" w:rsidR="00C15ADA" w:rsidRPr="00AA1A1C" w:rsidRDefault="00FB4C9D" w:rsidP="00FB4C9D">
            <w:pPr>
              <w:pStyle w:val="Pagrindinistekstas"/>
              <w:rPr>
                <w:bCs/>
                <w:szCs w:val="24"/>
              </w:rPr>
            </w:pPr>
            <w:r>
              <w:rPr>
                <w:color w:val="000000"/>
                <w:lang w:eastAsia="lt-LT"/>
              </w:rPr>
              <w:t>Poveikis ekonomikai nenumatomas.</w:t>
            </w:r>
          </w:p>
        </w:tc>
      </w:tr>
    </w:tbl>
    <w:p w14:paraId="7C153034" w14:textId="77777777" w:rsidR="00C15ADA" w:rsidRPr="000C4CEA" w:rsidRDefault="00C15ADA" w:rsidP="0081620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2268"/>
        <w:gridCol w:w="7371"/>
      </w:tblGrid>
      <w:tr w:rsidR="00C15ADA" w:rsidRPr="00CA506A" w14:paraId="37957B14" w14:textId="77777777" w:rsidTr="0050389F">
        <w:trPr>
          <w:jc w:val="center"/>
        </w:trPr>
        <w:tc>
          <w:tcPr>
            <w:tcW w:w="2268" w:type="dxa"/>
            <w:shd w:val="clear" w:color="auto" w:fill="FFFFFF"/>
            <w:hideMark/>
          </w:tcPr>
          <w:p w14:paraId="53E728A9" w14:textId="77777777" w:rsidR="00C15ADA" w:rsidRPr="00CA506A" w:rsidRDefault="00C15ADA" w:rsidP="00816209">
            <w:pPr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 xml:space="preserve">Poveikis </w:t>
            </w:r>
          </w:p>
          <w:p w14:paraId="660FB947" w14:textId="77777777" w:rsidR="00C15ADA" w:rsidRPr="00CA506A" w:rsidRDefault="00C15ADA" w:rsidP="00816209">
            <w:pPr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>valstybės finansams</w:t>
            </w:r>
          </w:p>
        </w:tc>
        <w:tc>
          <w:tcPr>
            <w:tcW w:w="7371" w:type="dxa"/>
            <w:shd w:val="clear" w:color="auto" w:fill="auto"/>
            <w:hideMark/>
          </w:tcPr>
          <w:p w14:paraId="0443C97D" w14:textId="77777777" w:rsidR="00C15ADA" w:rsidRPr="004D607F" w:rsidRDefault="00D43E88" w:rsidP="000C2D4F">
            <w:pPr>
              <w:spacing w:after="0" w:line="240" w:lineRule="auto"/>
              <w:ind w:left="-1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Nenumatomas</w:t>
            </w:r>
            <w:r w:rsidR="004D607F" w:rsidRPr="004D60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C9F90B8" w14:textId="77777777" w:rsidR="00C15ADA" w:rsidRPr="000C4CEA" w:rsidRDefault="00C15ADA" w:rsidP="0081620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514"/>
      </w:tblGrid>
      <w:tr w:rsidR="00C15ADA" w:rsidRPr="00CA506A" w14:paraId="0FBC7312" w14:textId="77777777" w:rsidTr="00FC7E7B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FD69C" w14:textId="77777777" w:rsidR="00C15ADA" w:rsidRPr="0074398C" w:rsidRDefault="00C15ADA" w:rsidP="008162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>Poveikis administracinei naštai</w:t>
            </w: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358EA94" w14:textId="664F6F70" w:rsidR="00C15ADA" w:rsidRDefault="007D1ACE" w:rsidP="0081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nenumatomas</w:t>
            </w:r>
          </w:p>
          <w:p w14:paraId="552BE351" w14:textId="77777777" w:rsidR="00FB4C9D" w:rsidRPr="003F7ECA" w:rsidRDefault="00FB4C9D" w:rsidP="0081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972872" w14:textId="77777777" w:rsidR="00C15ADA" w:rsidRPr="00872C18" w:rsidRDefault="00C15ADA" w:rsidP="00816209">
      <w:pPr>
        <w:shd w:val="clear" w:color="auto" w:fill="FFFFFF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tbl>
      <w:tblPr>
        <w:tblW w:w="9639" w:type="dxa"/>
        <w:jc w:val="center"/>
        <w:shd w:val="clear" w:color="auto" w:fill="FFFFFF"/>
        <w:tblLook w:val="00A0" w:firstRow="1" w:lastRow="0" w:firstColumn="1" w:lastColumn="0" w:noHBand="0" w:noVBand="0"/>
      </w:tblPr>
      <w:tblGrid>
        <w:gridCol w:w="9639"/>
      </w:tblGrid>
      <w:tr w:rsidR="00C15ADA" w:rsidRPr="00CA506A" w14:paraId="4085D25E" w14:textId="77777777" w:rsidTr="000C4CEA">
        <w:trPr>
          <w:trHeight w:val="317"/>
          <w:jc w:val="center"/>
        </w:trPr>
        <w:tc>
          <w:tcPr>
            <w:tcW w:w="9639" w:type="dxa"/>
            <w:vMerge w:val="restart"/>
            <w:shd w:val="clear" w:color="auto" w:fill="FFFFFF"/>
            <w:hideMark/>
          </w:tcPr>
          <w:p w14:paraId="00F76C05" w14:textId="77777777" w:rsidR="00FB4C9D" w:rsidRDefault="00FB4C9D" w:rsidP="00816209">
            <w:pPr>
              <w:shd w:val="clear" w:color="auto" w:fill="FFFFFF"/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Poveikis kitoms           </w:t>
            </w:r>
            <w:r w:rsidRPr="00FB4C9D"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enumatomas.</w:t>
            </w:r>
          </w:p>
          <w:p w14:paraId="2EF79DAF" w14:textId="77777777" w:rsidR="00FB4C9D" w:rsidRDefault="00FB4C9D" w:rsidP="00816209">
            <w:pPr>
              <w:shd w:val="clear" w:color="auto" w:fill="FFFFFF"/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sritims</w:t>
            </w:r>
          </w:p>
          <w:p w14:paraId="6C69204F" w14:textId="77777777" w:rsidR="00FB4C9D" w:rsidRDefault="00FB4C9D" w:rsidP="00816209">
            <w:pPr>
              <w:shd w:val="clear" w:color="auto" w:fill="FFFFFF"/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0964F5" w14:textId="77777777" w:rsidR="000C2D4F" w:rsidRDefault="00C15ADA" w:rsidP="00816209">
            <w:pPr>
              <w:shd w:val="clear" w:color="auto" w:fill="FFFFFF"/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 xml:space="preserve">Kita svarbi </w:t>
            </w:r>
          </w:p>
          <w:p w14:paraId="3B72DC9A" w14:textId="77777777" w:rsidR="00C15ADA" w:rsidRPr="00CA506A" w:rsidRDefault="00C15ADA" w:rsidP="00816209">
            <w:pPr>
              <w:shd w:val="clear" w:color="auto" w:fill="FFFFFF"/>
              <w:spacing w:after="0" w:line="240" w:lineRule="auto"/>
              <w:ind w:left="-107"/>
              <w:rPr>
                <w:rFonts w:ascii="Times New Roman" w:hAnsi="Times New Roman"/>
                <w:b/>
                <w:sz w:val="24"/>
                <w:szCs w:val="24"/>
              </w:rPr>
            </w:pPr>
            <w:r w:rsidRPr="00CA506A">
              <w:rPr>
                <w:rFonts w:ascii="Times New Roman" w:hAnsi="Times New Roman"/>
                <w:b/>
                <w:sz w:val="24"/>
                <w:szCs w:val="24"/>
              </w:rPr>
              <w:t>informacija</w:t>
            </w:r>
            <w:r w:rsidR="00664346" w:rsidRPr="00CA50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2D4F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FB4C9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664346" w:rsidRPr="00CA506A">
              <w:rPr>
                <w:rFonts w:ascii="Times New Roman" w:hAnsi="Times New Roman"/>
                <w:sz w:val="24"/>
                <w:szCs w:val="24"/>
              </w:rPr>
              <w:t>Nėra.</w:t>
            </w:r>
          </w:p>
        </w:tc>
      </w:tr>
      <w:tr w:rsidR="00C15ADA" w:rsidRPr="00CA506A" w14:paraId="1571FD84" w14:textId="77777777" w:rsidTr="00872C18">
        <w:trPr>
          <w:trHeight w:val="317"/>
          <w:jc w:val="center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8E4327E" w14:textId="77777777" w:rsidR="00A96AF8" w:rsidRDefault="00A96AF8" w:rsidP="00E27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178074" w14:textId="77777777" w:rsidR="000C2D4F" w:rsidRDefault="000C2D4F" w:rsidP="00816209">
      <w:pPr>
        <w:pStyle w:val="ListParagraph1"/>
        <w:ind w:left="0"/>
        <w:jc w:val="both"/>
        <w:rPr>
          <w:b/>
          <w:szCs w:val="24"/>
        </w:rPr>
      </w:pPr>
    </w:p>
    <w:p w14:paraId="0DA7B145" w14:textId="77777777" w:rsidR="00C15ADA" w:rsidRDefault="00C15ADA" w:rsidP="00816209">
      <w:pPr>
        <w:pStyle w:val="ListParagraph1"/>
        <w:ind w:left="0"/>
        <w:jc w:val="both"/>
        <w:rPr>
          <w:b/>
          <w:szCs w:val="24"/>
        </w:rPr>
      </w:pPr>
      <w:r w:rsidRPr="00C15ADA">
        <w:rPr>
          <w:b/>
          <w:szCs w:val="24"/>
        </w:rPr>
        <w:t>Informacija apie asmenį ir instituciją, atsakingą už poveikio vertinimą</w:t>
      </w:r>
    </w:p>
    <w:p w14:paraId="75485059" w14:textId="77777777" w:rsidR="000C2D4F" w:rsidRPr="00C15ADA" w:rsidRDefault="000C2D4F" w:rsidP="00816209">
      <w:pPr>
        <w:pStyle w:val="ListParagraph1"/>
        <w:ind w:left="0"/>
        <w:jc w:val="both"/>
        <w:rPr>
          <w:b/>
          <w:szCs w:val="24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0"/>
        <w:gridCol w:w="6732"/>
      </w:tblGrid>
      <w:tr w:rsidR="001C1659" w:rsidRPr="00CA506A" w14:paraId="13F435AB" w14:textId="77777777" w:rsidTr="00FC7E7B">
        <w:trPr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723F4D95" w14:textId="77777777" w:rsidR="001C1659" w:rsidRPr="00C15ADA" w:rsidRDefault="001C1659" w:rsidP="00816209">
            <w:pPr>
              <w:pStyle w:val="ListParagraph1"/>
              <w:ind w:left="0"/>
              <w:rPr>
                <w:szCs w:val="24"/>
              </w:rPr>
            </w:pPr>
            <w:r w:rsidRPr="00C15ADA">
              <w:rPr>
                <w:szCs w:val="24"/>
              </w:rPr>
              <w:t>Vardas ir pavardė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9032A9" w14:textId="4F8A9F33" w:rsidR="001C1659" w:rsidRPr="00CA506A" w:rsidRDefault="007D1ACE" w:rsidP="00816209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Rūta </w:t>
            </w:r>
            <w:proofErr w:type="spellStart"/>
            <w:r>
              <w:rPr>
                <w:szCs w:val="24"/>
              </w:rPr>
              <w:t>Vančienė</w:t>
            </w:r>
            <w:proofErr w:type="spellEnd"/>
          </w:p>
        </w:tc>
      </w:tr>
      <w:tr w:rsidR="001C1659" w:rsidRPr="00CA506A" w14:paraId="10BAB116" w14:textId="77777777" w:rsidTr="00FC7E7B">
        <w:trPr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1ABBA469" w14:textId="77777777" w:rsidR="001C1659" w:rsidRPr="00C15ADA" w:rsidRDefault="001C1659" w:rsidP="00816209">
            <w:pPr>
              <w:pStyle w:val="ListParagraph1"/>
              <w:ind w:left="0"/>
              <w:rPr>
                <w:b/>
                <w:szCs w:val="24"/>
              </w:rPr>
            </w:pPr>
            <w:r w:rsidRPr="00C15ADA">
              <w:rPr>
                <w:szCs w:val="24"/>
              </w:rPr>
              <w:t>Pareigos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9F1378" w14:textId="057A290B" w:rsidR="001C1659" w:rsidRPr="00CA506A" w:rsidRDefault="00867D71" w:rsidP="00816209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>Vedėja</w:t>
            </w:r>
          </w:p>
        </w:tc>
      </w:tr>
      <w:tr w:rsidR="001C1659" w:rsidRPr="00CA506A" w14:paraId="5CDD2B03" w14:textId="77777777" w:rsidTr="00FC7E7B">
        <w:trPr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5284396" w14:textId="77777777" w:rsidR="001C1659" w:rsidRPr="00C15ADA" w:rsidRDefault="001C1659" w:rsidP="00816209">
            <w:pPr>
              <w:pStyle w:val="ListParagraph1"/>
              <w:ind w:left="0"/>
              <w:rPr>
                <w:b/>
                <w:szCs w:val="24"/>
              </w:rPr>
            </w:pPr>
            <w:r w:rsidRPr="00C15ADA">
              <w:rPr>
                <w:szCs w:val="24"/>
              </w:rPr>
              <w:t>Institucija (padalinys)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B5C897" w14:textId="0AB24D5F" w:rsidR="001C1659" w:rsidRPr="00CA506A" w:rsidRDefault="00FB4C9D" w:rsidP="00332673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Jurbarko rajono savivaldybės administracijos </w:t>
            </w:r>
            <w:r w:rsidR="007D1ACE">
              <w:rPr>
                <w:szCs w:val="24"/>
              </w:rPr>
              <w:t>Teisės</w:t>
            </w:r>
            <w:r w:rsidR="00867D71">
              <w:rPr>
                <w:szCs w:val="24"/>
              </w:rPr>
              <w:t xml:space="preserve"> ir</w:t>
            </w:r>
            <w:r w:rsidR="007D1ACE">
              <w:rPr>
                <w:szCs w:val="24"/>
              </w:rPr>
              <w:t xml:space="preserve"> civilinės metrikacijos</w:t>
            </w:r>
            <w:r w:rsidR="00867D71">
              <w:rPr>
                <w:szCs w:val="24"/>
              </w:rPr>
              <w:t xml:space="preserve"> </w:t>
            </w:r>
            <w:r>
              <w:rPr>
                <w:szCs w:val="24"/>
              </w:rPr>
              <w:t>skyrius</w:t>
            </w:r>
          </w:p>
        </w:tc>
      </w:tr>
      <w:tr w:rsidR="001C1659" w:rsidRPr="00CA506A" w14:paraId="4866BF95" w14:textId="77777777" w:rsidTr="00FC7E7B">
        <w:trPr>
          <w:trHeight w:val="40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BC7E9FB" w14:textId="77777777" w:rsidR="001C1659" w:rsidRPr="00C15ADA" w:rsidRDefault="001C1659" w:rsidP="00816209">
            <w:pPr>
              <w:pStyle w:val="ListParagraph1"/>
              <w:ind w:left="0"/>
              <w:rPr>
                <w:szCs w:val="24"/>
              </w:rPr>
            </w:pPr>
            <w:r w:rsidRPr="00C15ADA">
              <w:rPr>
                <w:szCs w:val="24"/>
              </w:rPr>
              <w:t>Telefono numeris ir elektroninio pašto adresas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2F681E7F" w14:textId="09D6E39E" w:rsidR="001C1659" w:rsidRPr="00CA506A" w:rsidRDefault="001C1659" w:rsidP="00FB4C9D">
            <w:pPr>
              <w:pStyle w:val="ListParagraph1"/>
              <w:ind w:left="0"/>
              <w:rPr>
                <w:szCs w:val="24"/>
              </w:rPr>
            </w:pPr>
            <w:r w:rsidRPr="00CA506A">
              <w:rPr>
                <w:szCs w:val="24"/>
              </w:rPr>
              <w:t>Tel.</w:t>
            </w:r>
            <w:r w:rsidR="00FB4C9D">
              <w:t xml:space="preserve"> </w:t>
            </w:r>
            <w:r w:rsidR="00867D71" w:rsidRPr="00867D71">
              <w:t>(8 447) 70 1</w:t>
            </w:r>
            <w:r w:rsidR="007D1ACE">
              <w:t>55</w:t>
            </w:r>
            <w:r w:rsidR="00332673">
              <w:rPr>
                <w:szCs w:val="24"/>
              </w:rPr>
              <w:t>,</w:t>
            </w:r>
            <w:r w:rsidRPr="00CA506A">
              <w:rPr>
                <w:szCs w:val="24"/>
              </w:rPr>
              <w:t xml:space="preserve"> el. paštas: </w:t>
            </w:r>
            <w:r w:rsidR="007D1ACE">
              <w:rPr>
                <w:szCs w:val="24"/>
              </w:rPr>
              <w:t>ruta.vanciene</w:t>
            </w:r>
            <w:r w:rsidR="00867D71" w:rsidRPr="00867D71">
              <w:rPr>
                <w:szCs w:val="24"/>
              </w:rPr>
              <w:t>@jurbarkas.lt</w:t>
            </w:r>
          </w:p>
        </w:tc>
      </w:tr>
    </w:tbl>
    <w:p w14:paraId="28D0A1FA" w14:textId="77777777" w:rsidR="00C15ADA" w:rsidRDefault="00C15ADA" w:rsidP="00FC7E7B">
      <w:pPr>
        <w:tabs>
          <w:tab w:val="left" w:pos="2065"/>
        </w:tabs>
      </w:pPr>
    </w:p>
    <w:p w14:paraId="66E2CE68" w14:textId="77777777" w:rsidR="00332673" w:rsidRPr="00FC7E7B" w:rsidRDefault="00332673" w:rsidP="00332673">
      <w:pPr>
        <w:tabs>
          <w:tab w:val="left" w:pos="2065"/>
        </w:tabs>
        <w:jc w:val="center"/>
      </w:pPr>
      <w:r>
        <w:t>____________________________</w:t>
      </w:r>
    </w:p>
    <w:sectPr w:rsidR="00332673" w:rsidRPr="00FC7E7B" w:rsidSect="007D1ACE">
      <w:pgSz w:w="11906" w:h="16838"/>
      <w:pgMar w:top="851" w:right="567" w:bottom="851" w:left="1418" w:header="567" w:footer="26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FEF11" w14:textId="77777777" w:rsidR="00D85CE9" w:rsidRDefault="00D85CE9" w:rsidP="00FC7E7B">
      <w:pPr>
        <w:spacing w:after="0" w:line="240" w:lineRule="auto"/>
      </w:pPr>
      <w:r>
        <w:separator/>
      </w:r>
    </w:p>
  </w:endnote>
  <w:endnote w:type="continuationSeparator" w:id="0">
    <w:p w14:paraId="79585712" w14:textId="77777777" w:rsidR="00D85CE9" w:rsidRDefault="00D85CE9" w:rsidP="00FC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296EE" w14:textId="77777777" w:rsidR="00D85CE9" w:rsidRDefault="00D85CE9" w:rsidP="00FC7E7B">
      <w:pPr>
        <w:spacing w:after="0" w:line="240" w:lineRule="auto"/>
      </w:pPr>
      <w:r>
        <w:separator/>
      </w:r>
    </w:p>
  </w:footnote>
  <w:footnote w:type="continuationSeparator" w:id="0">
    <w:p w14:paraId="69DFEA13" w14:textId="77777777" w:rsidR="00D85CE9" w:rsidRDefault="00D85CE9" w:rsidP="00FC7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DA"/>
    <w:rsid w:val="00033998"/>
    <w:rsid w:val="00045506"/>
    <w:rsid w:val="00063DCA"/>
    <w:rsid w:val="00087F9A"/>
    <w:rsid w:val="00097F64"/>
    <w:rsid w:val="000C2D4F"/>
    <w:rsid w:val="000C4CEA"/>
    <w:rsid w:val="00125C9D"/>
    <w:rsid w:val="001354D7"/>
    <w:rsid w:val="001813AB"/>
    <w:rsid w:val="00185596"/>
    <w:rsid w:val="00186831"/>
    <w:rsid w:val="00193B32"/>
    <w:rsid w:val="001B7EA3"/>
    <w:rsid w:val="001C1659"/>
    <w:rsid w:val="001C5830"/>
    <w:rsid w:val="00224D60"/>
    <w:rsid w:val="00231EFF"/>
    <w:rsid w:val="0023413B"/>
    <w:rsid w:val="0025522A"/>
    <w:rsid w:val="002718BD"/>
    <w:rsid w:val="002C7C54"/>
    <w:rsid w:val="002D0BB7"/>
    <w:rsid w:val="002D13CE"/>
    <w:rsid w:val="002D48B7"/>
    <w:rsid w:val="003205A4"/>
    <w:rsid w:val="0033233F"/>
    <w:rsid w:val="00332673"/>
    <w:rsid w:val="0033308F"/>
    <w:rsid w:val="00344F17"/>
    <w:rsid w:val="00365EAD"/>
    <w:rsid w:val="00391D1E"/>
    <w:rsid w:val="003B14E8"/>
    <w:rsid w:val="003B6542"/>
    <w:rsid w:val="003F475B"/>
    <w:rsid w:val="003F66DF"/>
    <w:rsid w:val="003F7ECA"/>
    <w:rsid w:val="00431C9D"/>
    <w:rsid w:val="004533BF"/>
    <w:rsid w:val="00466962"/>
    <w:rsid w:val="004A5E97"/>
    <w:rsid w:val="004B14B2"/>
    <w:rsid w:val="004B25C7"/>
    <w:rsid w:val="004B7D91"/>
    <w:rsid w:val="004D52BA"/>
    <w:rsid w:val="004D607F"/>
    <w:rsid w:val="004D6846"/>
    <w:rsid w:val="004E3EDE"/>
    <w:rsid w:val="004E5CE8"/>
    <w:rsid w:val="0050389F"/>
    <w:rsid w:val="005276CA"/>
    <w:rsid w:val="00534D7B"/>
    <w:rsid w:val="00553711"/>
    <w:rsid w:val="0055458C"/>
    <w:rsid w:val="00581CC9"/>
    <w:rsid w:val="005F2FDF"/>
    <w:rsid w:val="005F563B"/>
    <w:rsid w:val="00615D70"/>
    <w:rsid w:val="006432A2"/>
    <w:rsid w:val="00654DF4"/>
    <w:rsid w:val="00664346"/>
    <w:rsid w:val="00670BC7"/>
    <w:rsid w:val="0067537F"/>
    <w:rsid w:val="00681DA3"/>
    <w:rsid w:val="006E7FB7"/>
    <w:rsid w:val="006F3DB3"/>
    <w:rsid w:val="00720B57"/>
    <w:rsid w:val="007357CE"/>
    <w:rsid w:val="0074398C"/>
    <w:rsid w:val="007553D1"/>
    <w:rsid w:val="00780683"/>
    <w:rsid w:val="00792E42"/>
    <w:rsid w:val="007D1ACE"/>
    <w:rsid w:val="007D2BDD"/>
    <w:rsid w:val="007F25CE"/>
    <w:rsid w:val="00816209"/>
    <w:rsid w:val="00835E6F"/>
    <w:rsid w:val="00867D71"/>
    <w:rsid w:val="00872C18"/>
    <w:rsid w:val="00893594"/>
    <w:rsid w:val="008E1286"/>
    <w:rsid w:val="00911D15"/>
    <w:rsid w:val="009750D2"/>
    <w:rsid w:val="009766DB"/>
    <w:rsid w:val="00977991"/>
    <w:rsid w:val="009A136B"/>
    <w:rsid w:val="009E76D1"/>
    <w:rsid w:val="009F6C7B"/>
    <w:rsid w:val="00A008E0"/>
    <w:rsid w:val="00A2692D"/>
    <w:rsid w:val="00A7083B"/>
    <w:rsid w:val="00A86B5F"/>
    <w:rsid w:val="00A90158"/>
    <w:rsid w:val="00A90717"/>
    <w:rsid w:val="00A96AF8"/>
    <w:rsid w:val="00AA1A1C"/>
    <w:rsid w:val="00AA1EE6"/>
    <w:rsid w:val="00AA484C"/>
    <w:rsid w:val="00AB0BB3"/>
    <w:rsid w:val="00AB1123"/>
    <w:rsid w:val="00AB1D86"/>
    <w:rsid w:val="00AC66BA"/>
    <w:rsid w:val="00B21049"/>
    <w:rsid w:val="00B368B6"/>
    <w:rsid w:val="00B52897"/>
    <w:rsid w:val="00B9167D"/>
    <w:rsid w:val="00B92F5C"/>
    <w:rsid w:val="00BB0948"/>
    <w:rsid w:val="00BB1D20"/>
    <w:rsid w:val="00BC636E"/>
    <w:rsid w:val="00C15ADA"/>
    <w:rsid w:val="00C62E85"/>
    <w:rsid w:val="00C62F18"/>
    <w:rsid w:val="00C861E2"/>
    <w:rsid w:val="00CA506A"/>
    <w:rsid w:val="00CA7D3B"/>
    <w:rsid w:val="00CB0D0B"/>
    <w:rsid w:val="00CB1231"/>
    <w:rsid w:val="00CF4FA2"/>
    <w:rsid w:val="00D03775"/>
    <w:rsid w:val="00D2394F"/>
    <w:rsid w:val="00D23BEF"/>
    <w:rsid w:val="00D43E88"/>
    <w:rsid w:val="00D85CE9"/>
    <w:rsid w:val="00E27A43"/>
    <w:rsid w:val="00E35136"/>
    <w:rsid w:val="00E36C09"/>
    <w:rsid w:val="00E3708A"/>
    <w:rsid w:val="00E472B1"/>
    <w:rsid w:val="00E93CE5"/>
    <w:rsid w:val="00EC2942"/>
    <w:rsid w:val="00EC7306"/>
    <w:rsid w:val="00EC7614"/>
    <w:rsid w:val="00EE2341"/>
    <w:rsid w:val="00EF2DCD"/>
    <w:rsid w:val="00EF654D"/>
    <w:rsid w:val="00F02626"/>
    <w:rsid w:val="00F20699"/>
    <w:rsid w:val="00F21888"/>
    <w:rsid w:val="00F35A4C"/>
    <w:rsid w:val="00F35B66"/>
    <w:rsid w:val="00F57041"/>
    <w:rsid w:val="00F77C8B"/>
    <w:rsid w:val="00FB4C9D"/>
    <w:rsid w:val="00FC7E7B"/>
    <w:rsid w:val="00FE5CCA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59AA"/>
  <w15:docId w15:val="{489B7656-0D97-4652-B0F0-7F583E5D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5830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C15A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C15ADA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prastasis"/>
    <w:qFormat/>
    <w:rsid w:val="00C15ADA"/>
    <w:pPr>
      <w:spacing w:after="0" w:line="240" w:lineRule="auto"/>
      <w:ind w:left="1296"/>
    </w:pPr>
    <w:rPr>
      <w:rFonts w:ascii="Times New Roman" w:eastAsia="Times New Roman" w:hAnsi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CA506A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F3D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3D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3DB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3D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3DB3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3DB3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B5289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52897"/>
    <w:rPr>
      <w:rFonts w:ascii="Times New Roman" w:eastAsia="Times New Roman" w:hAnsi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FC7E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C7E7B"/>
    <w:rPr>
      <w:sz w:val="22"/>
      <w:szCs w:val="22"/>
      <w:lang w:eastAsia="en-US"/>
    </w:rPr>
  </w:style>
  <w:style w:type="paragraph" w:customStyle="1" w:styleId="Style32">
    <w:name w:val="Style32"/>
    <w:basedOn w:val="prastasis"/>
    <w:rsid w:val="003B14E8"/>
    <w:pPr>
      <w:widowControl w:val="0"/>
      <w:autoSpaceDE w:val="0"/>
      <w:autoSpaceDN w:val="0"/>
      <w:adjustRightInd w:val="0"/>
      <w:spacing w:after="0" w:line="274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FontStyle53">
    <w:name w:val="Font Style53"/>
    <w:rsid w:val="003B14E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5">
    <w:name w:val="Style35"/>
    <w:basedOn w:val="prastasis"/>
    <w:rsid w:val="0033267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20B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4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g-dubickaite</dc:creator>
  <cp:lastModifiedBy>Ruta Vanciene</cp:lastModifiedBy>
  <cp:revision>3</cp:revision>
  <dcterms:created xsi:type="dcterms:W3CDTF">2020-05-27T10:30:00Z</dcterms:created>
  <dcterms:modified xsi:type="dcterms:W3CDTF">2020-05-27T11:02:00Z</dcterms:modified>
</cp:coreProperties>
</file>