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BDE" w:rsidRDefault="00B73804" w:rsidP="00C90BDE">
      <w:pPr>
        <w:jc w:val="center"/>
      </w:pPr>
      <w:r w:rsidRPr="002952AE">
        <w:rPr>
          <w:noProof/>
          <w:lang w:val="en-US"/>
        </w:rPr>
        <w:drawing>
          <wp:inline distT="0" distB="0" distL="0" distR="0">
            <wp:extent cx="533400" cy="647700"/>
            <wp:effectExtent l="0" t="0" r="0" b="0"/>
            <wp:docPr id="1" name="Picture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DE" w:rsidRDefault="00C90BDE" w:rsidP="00C90BDE">
      <w:pPr>
        <w:jc w:val="center"/>
        <w:rPr>
          <w:b/>
          <w:bCs/>
          <w:lang w:val="en-US"/>
        </w:rPr>
      </w:pPr>
    </w:p>
    <w:p w:rsidR="00C90BDE" w:rsidRDefault="00C90BDE" w:rsidP="00C90BDE">
      <w:pPr>
        <w:jc w:val="center"/>
        <w:rPr>
          <w:b/>
        </w:rPr>
      </w:pPr>
      <w:r>
        <w:rPr>
          <w:b/>
        </w:rPr>
        <w:t>VIEŠOJI ĮSTAIGA „JURBARKO SOCIALINĖS PASLAUGOS“</w:t>
      </w:r>
    </w:p>
    <w:p w:rsidR="00C90BDE" w:rsidRPr="00FD283B" w:rsidRDefault="00C90BDE" w:rsidP="00C90BDE">
      <w:pPr>
        <w:jc w:val="center"/>
        <w:rPr>
          <w:sz w:val="18"/>
          <w:szCs w:val="18"/>
        </w:rPr>
      </w:pPr>
      <w:r>
        <w:rPr>
          <w:sz w:val="18"/>
          <w:szCs w:val="18"/>
        </w:rPr>
        <w:t>V</w:t>
      </w:r>
      <w:r w:rsidRPr="00FD283B">
        <w:rPr>
          <w:sz w:val="18"/>
          <w:szCs w:val="18"/>
        </w:rPr>
        <w:t xml:space="preserve">iešoji įstaiga, </w:t>
      </w:r>
      <w:r>
        <w:rPr>
          <w:sz w:val="18"/>
          <w:szCs w:val="18"/>
        </w:rPr>
        <w:t>Vydūno g. 56 C</w:t>
      </w:r>
      <w:r w:rsidRPr="00FD283B">
        <w:rPr>
          <w:sz w:val="18"/>
          <w:szCs w:val="18"/>
        </w:rPr>
        <w:t>,</w:t>
      </w:r>
      <w:r>
        <w:rPr>
          <w:sz w:val="18"/>
          <w:szCs w:val="18"/>
        </w:rPr>
        <w:t xml:space="preserve">  LT-74112</w:t>
      </w:r>
      <w:r w:rsidRPr="00FD283B">
        <w:rPr>
          <w:sz w:val="18"/>
          <w:szCs w:val="18"/>
        </w:rPr>
        <w:t xml:space="preserve"> Jurbarkas, tel. (8 ~ 447)70184,</w:t>
      </w:r>
    </w:p>
    <w:p w:rsidR="00C90BDE" w:rsidRPr="00FD283B" w:rsidRDefault="00C90BDE" w:rsidP="00C90BDE">
      <w:pPr>
        <w:jc w:val="center"/>
        <w:rPr>
          <w:sz w:val="18"/>
          <w:szCs w:val="18"/>
        </w:rPr>
      </w:pPr>
      <w:r w:rsidRPr="00FD283B">
        <w:rPr>
          <w:sz w:val="18"/>
          <w:szCs w:val="18"/>
        </w:rPr>
        <w:t>el. paštas</w:t>
      </w:r>
      <w:r>
        <w:rPr>
          <w:sz w:val="18"/>
          <w:szCs w:val="18"/>
          <w:u w:val="single"/>
        </w:rPr>
        <w:t>. info</w:t>
      </w:r>
      <w:r>
        <w:rPr>
          <w:sz w:val="18"/>
          <w:szCs w:val="18"/>
        </w:rPr>
        <w:t>@jurbarkaosp.lt</w:t>
      </w:r>
    </w:p>
    <w:p w:rsidR="00C90BDE" w:rsidRPr="00FD283B" w:rsidRDefault="00C90BDE" w:rsidP="00C90BDE">
      <w:pPr>
        <w:pStyle w:val="Antrats"/>
        <w:pBdr>
          <w:bottom w:val="single" w:sz="4" w:space="1" w:color="auto"/>
        </w:pBdr>
        <w:spacing w:after="240"/>
        <w:jc w:val="center"/>
        <w:rPr>
          <w:sz w:val="18"/>
          <w:szCs w:val="18"/>
        </w:rPr>
      </w:pPr>
      <w:r w:rsidRPr="00FD283B">
        <w:rPr>
          <w:sz w:val="18"/>
          <w:szCs w:val="18"/>
        </w:rPr>
        <w:t xml:space="preserve">Duomenys kaupiami ir saugomi Juridinių asmenų registre, </w:t>
      </w:r>
      <w:r>
        <w:rPr>
          <w:sz w:val="18"/>
          <w:szCs w:val="18"/>
        </w:rPr>
        <w:t>kodas 303557121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20"/>
        <w:gridCol w:w="1667"/>
        <w:gridCol w:w="1418"/>
        <w:gridCol w:w="567"/>
        <w:gridCol w:w="1275"/>
      </w:tblGrid>
      <w:tr w:rsidR="00C90BDE" w:rsidRPr="00C86A79" w:rsidTr="00E03D29">
        <w:trPr>
          <w:cantSplit/>
        </w:trPr>
        <w:tc>
          <w:tcPr>
            <w:tcW w:w="4820" w:type="dxa"/>
            <w:vMerge w:val="restart"/>
            <w:shd w:val="clear" w:color="auto" w:fill="auto"/>
          </w:tcPr>
          <w:p w:rsidR="00C90BDE" w:rsidRPr="00C86A79" w:rsidRDefault="009C46FE" w:rsidP="00D22658">
            <w:pPr>
              <w:pStyle w:val="Antrats"/>
            </w:pPr>
            <w:r w:rsidRPr="00C86A79">
              <w:t xml:space="preserve">Jurbarko rajono savivaldybės </w:t>
            </w:r>
            <w:r w:rsidR="0089259D">
              <w:t>M</w:t>
            </w:r>
            <w:r w:rsidR="00E03D29">
              <w:t>erui</w:t>
            </w:r>
          </w:p>
          <w:p w:rsidR="00C90BDE" w:rsidRPr="00C86A79" w:rsidRDefault="00C90BDE" w:rsidP="00067F27">
            <w:pPr>
              <w:pStyle w:val="Antrats"/>
            </w:pPr>
          </w:p>
          <w:p w:rsidR="00112F56" w:rsidRPr="00386374" w:rsidRDefault="00112F56" w:rsidP="00067F27">
            <w:pPr>
              <w:pStyle w:val="Antrats"/>
              <w:rPr>
                <w:sz w:val="22"/>
                <w:szCs w:val="18"/>
              </w:rPr>
            </w:pPr>
          </w:p>
          <w:p w:rsidR="00112F56" w:rsidRPr="00C86A79" w:rsidRDefault="00112F56" w:rsidP="00067F27">
            <w:pPr>
              <w:pStyle w:val="Antrats"/>
            </w:pPr>
          </w:p>
        </w:tc>
        <w:tc>
          <w:tcPr>
            <w:tcW w:w="1667" w:type="dxa"/>
            <w:shd w:val="clear" w:color="auto" w:fill="auto"/>
          </w:tcPr>
          <w:p w:rsidR="00C90BDE" w:rsidRPr="00C86A79" w:rsidRDefault="00C90BDE" w:rsidP="00D2265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90BDE" w:rsidRPr="00C86A79" w:rsidRDefault="00C90BDE" w:rsidP="007B27EA">
            <w:r w:rsidRPr="00C86A79">
              <w:t>20</w:t>
            </w:r>
            <w:r w:rsidR="004F3D40" w:rsidRPr="00C86A79">
              <w:t>20</w:t>
            </w:r>
            <w:r w:rsidRPr="00C86A79">
              <w:t>-</w:t>
            </w:r>
            <w:r w:rsidR="00E03D29">
              <w:t>05</w:t>
            </w:r>
            <w:r w:rsidR="00850DD2" w:rsidRPr="00C86A79">
              <w:t>-</w:t>
            </w:r>
            <w:r w:rsidR="00E03D29">
              <w:t>1</w:t>
            </w:r>
            <w:r w:rsidR="0089259D">
              <w:t>9</w:t>
            </w:r>
          </w:p>
        </w:tc>
        <w:tc>
          <w:tcPr>
            <w:tcW w:w="567" w:type="dxa"/>
            <w:shd w:val="clear" w:color="auto" w:fill="auto"/>
          </w:tcPr>
          <w:p w:rsidR="00C90BDE" w:rsidRPr="00C86A79" w:rsidRDefault="00C90BDE" w:rsidP="00D22658">
            <w:pPr>
              <w:jc w:val="center"/>
              <w:rPr>
                <w:color w:val="000000"/>
              </w:rPr>
            </w:pPr>
            <w:r w:rsidRPr="00C86A79">
              <w:rPr>
                <w:color w:val="000000"/>
              </w:rPr>
              <w:t>Nr.</w:t>
            </w:r>
          </w:p>
        </w:tc>
        <w:tc>
          <w:tcPr>
            <w:tcW w:w="1275" w:type="dxa"/>
            <w:shd w:val="clear" w:color="auto" w:fill="auto"/>
          </w:tcPr>
          <w:p w:rsidR="00C90BDE" w:rsidRPr="00C86A79" w:rsidRDefault="00C90BDE" w:rsidP="00850DD2">
            <w:pPr>
              <w:pStyle w:val="Antrats"/>
              <w:tabs>
                <w:tab w:val="left" w:pos="1296"/>
              </w:tabs>
              <w:rPr>
                <w:color w:val="000000"/>
              </w:rPr>
            </w:pPr>
            <w:r w:rsidRPr="00C86A79">
              <w:rPr>
                <w:color w:val="000000"/>
              </w:rPr>
              <w:t>2-</w:t>
            </w:r>
          </w:p>
        </w:tc>
      </w:tr>
      <w:tr w:rsidR="00C90BDE" w:rsidTr="00E03D29">
        <w:trPr>
          <w:cantSplit/>
        </w:trPr>
        <w:tc>
          <w:tcPr>
            <w:tcW w:w="4820" w:type="dxa"/>
            <w:vMerge/>
            <w:shd w:val="clear" w:color="auto" w:fill="auto"/>
            <w:vAlign w:val="center"/>
          </w:tcPr>
          <w:p w:rsidR="00C90BDE" w:rsidRDefault="00C90BDE" w:rsidP="00D22658">
            <w:pPr>
              <w:rPr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C90BDE" w:rsidRDefault="00C90BDE" w:rsidP="00D22658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C90BDE" w:rsidRDefault="00C90BDE" w:rsidP="00D22658"/>
        </w:tc>
        <w:tc>
          <w:tcPr>
            <w:tcW w:w="567" w:type="dxa"/>
            <w:shd w:val="clear" w:color="auto" w:fill="auto"/>
          </w:tcPr>
          <w:p w:rsidR="00C90BDE" w:rsidRDefault="00C90BDE" w:rsidP="00D2265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90BDE" w:rsidRDefault="00C90BDE" w:rsidP="00D22658">
            <w:pPr>
              <w:pStyle w:val="Antrats"/>
              <w:tabs>
                <w:tab w:val="left" w:pos="1296"/>
              </w:tabs>
            </w:pPr>
          </w:p>
        </w:tc>
      </w:tr>
      <w:tr w:rsidR="00C90BDE" w:rsidTr="00E03D29">
        <w:trPr>
          <w:cantSplit/>
        </w:trPr>
        <w:tc>
          <w:tcPr>
            <w:tcW w:w="4820" w:type="dxa"/>
            <w:vMerge/>
            <w:shd w:val="clear" w:color="auto" w:fill="auto"/>
            <w:vAlign w:val="center"/>
          </w:tcPr>
          <w:p w:rsidR="00C90BDE" w:rsidRDefault="00C90BDE" w:rsidP="00D22658">
            <w:pPr>
              <w:rPr>
                <w:szCs w:val="20"/>
              </w:rPr>
            </w:pPr>
          </w:p>
        </w:tc>
        <w:tc>
          <w:tcPr>
            <w:tcW w:w="4927" w:type="dxa"/>
            <w:gridSpan w:val="4"/>
            <w:shd w:val="clear" w:color="auto" w:fill="auto"/>
          </w:tcPr>
          <w:p w:rsidR="00C90BDE" w:rsidRDefault="00C90BDE" w:rsidP="00D22658">
            <w:pPr>
              <w:pStyle w:val="Antrats"/>
              <w:tabs>
                <w:tab w:val="left" w:pos="1296"/>
              </w:tabs>
            </w:pPr>
          </w:p>
        </w:tc>
      </w:tr>
      <w:tr w:rsidR="00C90BDE" w:rsidTr="00E03D29">
        <w:tc>
          <w:tcPr>
            <w:tcW w:w="9747" w:type="dxa"/>
            <w:gridSpan w:val="5"/>
            <w:shd w:val="clear" w:color="auto" w:fill="auto"/>
          </w:tcPr>
          <w:p w:rsidR="00C90BDE" w:rsidRPr="008D73E6" w:rsidRDefault="00C90BDE" w:rsidP="00E03D29">
            <w:pPr>
              <w:pStyle w:val="Antrats"/>
              <w:tabs>
                <w:tab w:val="clear" w:pos="4153"/>
                <w:tab w:val="clear" w:pos="8306"/>
              </w:tabs>
              <w:ind w:firstLine="709"/>
              <w:jc w:val="both"/>
              <w:rPr>
                <w:b/>
                <w:caps/>
                <w:szCs w:val="24"/>
              </w:rPr>
            </w:pPr>
            <w:r>
              <w:rPr>
                <w:b/>
              </w:rPr>
              <w:t xml:space="preserve">DĖL </w:t>
            </w:r>
            <w:r w:rsidR="0089259D">
              <w:rPr>
                <w:b/>
              </w:rPr>
              <w:t>SAVIVALDYBĖS MATERIALIOJO TURTO PANAUDOS SUTARTIES PAKEITIMO</w:t>
            </w:r>
            <w:r w:rsidR="00E03D29">
              <w:rPr>
                <w:b/>
              </w:rPr>
              <w:t xml:space="preserve"> </w:t>
            </w:r>
          </w:p>
          <w:p w:rsidR="00C90BDE" w:rsidRDefault="00C90BDE" w:rsidP="00D22658">
            <w:pPr>
              <w:pStyle w:val="Antrats"/>
              <w:tabs>
                <w:tab w:val="left" w:pos="1296"/>
              </w:tabs>
              <w:rPr>
                <w:caps/>
                <w:szCs w:val="24"/>
              </w:rPr>
            </w:pPr>
          </w:p>
        </w:tc>
      </w:tr>
      <w:tr w:rsidR="00C90BDE" w:rsidTr="00E03D29">
        <w:tc>
          <w:tcPr>
            <w:tcW w:w="9747" w:type="dxa"/>
            <w:gridSpan w:val="5"/>
            <w:shd w:val="clear" w:color="auto" w:fill="auto"/>
          </w:tcPr>
          <w:p w:rsidR="00C90BDE" w:rsidRDefault="00C90BDE" w:rsidP="00D22658">
            <w:pPr>
              <w:jc w:val="both"/>
              <w:rPr>
                <w:b/>
              </w:rPr>
            </w:pPr>
          </w:p>
        </w:tc>
      </w:tr>
    </w:tbl>
    <w:p w:rsidR="0089259D" w:rsidRDefault="0089259D" w:rsidP="00F11487">
      <w:pPr>
        <w:ind w:firstLine="900"/>
        <w:jc w:val="both"/>
        <w:rPr>
          <w:color w:val="000000"/>
        </w:rPr>
      </w:pPr>
      <w:r>
        <w:rPr>
          <w:color w:val="000000"/>
        </w:rPr>
        <w:t>VšĮ „Jurbarko socialinės paslaugos“ yra projekto „Bendruomeninių apgyvendinimo bei užimtumo paslaugų asmenims su proto ir psichikos negalia plėtra Jurbarko rajono savivaldybėje“ partneris socialinių dirbtuvių (darbinio u-imtumo) ir grupinio gyvenimo namų veiklai vykdyti (2020-03-10 Jurbarko rajono savivaldybės administracijos direktoriaus įsakymas Nr. O1-260).</w:t>
      </w:r>
    </w:p>
    <w:p w:rsidR="0089259D" w:rsidRDefault="0089259D" w:rsidP="00F11487">
      <w:pPr>
        <w:ind w:firstLine="900"/>
        <w:jc w:val="both"/>
        <w:rPr>
          <w:color w:val="000000"/>
        </w:rPr>
      </w:pPr>
      <w:r>
        <w:rPr>
          <w:color w:val="000000"/>
        </w:rPr>
        <w:t>Socialines dirbtuves numatyta įrengti adresu Vydūno g. 56C Jurbarkas.</w:t>
      </w:r>
      <w:r w:rsidR="00805B52">
        <w:rPr>
          <w:color w:val="000000"/>
        </w:rPr>
        <w:t xml:space="preserve"> Į</w:t>
      </w:r>
      <w:r>
        <w:rPr>
          <w:color w:val="000000"/>
        </w:rPr>
        <w:t xml:space="preserve">gyvendinant projektą </w:t>
      </w:r>
      <w:r w:rsidR="00805B52">
        <w:rPr>
          <w:color w:val="000000"/>
        </w:rPr>
        <w:t>reikalinga pateikti panaudos sutartį, kurios terminas turi būti ne trumpesnis 5 metai po projekto įgyvendinimo.</w:t>
      </w:r>
      <w:r w:rsidR="00060102">
        <w:rPr>
          <w:color w:val="000000"/>
        </w:rPr>
        <w:t xml:space="preserve"> Projekto užbaigimas numatomas 2023 metais.</w:t>
      </w:r>
    </w:p>
    <w:p w:rsidR="00805B52" w:rsidRDefault="00805B52" w:rsidP="00F11487">
      <w:pPr>
        <w:ind w:firstLine="900"/>
        <w:jc w:val="both"/>
        <w:rPr>
          <w:color w:val="000000"/>
        </w:rPr>
      </w:pPr>
      <w:r>
        <w:rPr>
          <w:color w:val="000000"/>
        </w:rPr>
        <w:t>Atsižvelgiant į reikalavimus prašome:</w:t>
      </w:r>
    </w:p>
    <w:p w:rsidR="00805B52" w:rsidRDefault="00805B52" w:rsidP="00805B52">
      <w:pPr>
        <w:numPr>
          <w:ilvl w:val="0"/>
          <w:numId w:val="3"/>
        </w:numPr>
        <w:ind w:left="0" w:firstLine="900"/>
        <w:jc w:val="both"/>
        <w:rPr>
          <w:color w:val="000000"/>
        </w:rPr>
      </w:pPr>
      <w:r>
        <w:rPr>
          <w:color w:val="000000"/>
        </w:rPr>
        <w:t>pakeisti 2015 m. vasario 2 d. Savivaldybės materialiojo turto panaudos sutarties Nr. 11-01 (įstaigoje registracijos Nr. G3-5) 3. punkte numatytą terminą</w:t>
      </w:r>
      <w:r w:rsidR="00060102">
        <w:rPr>
          <w:color w:val="000000"/>
        </w:rPr>
        <w:t>. Vietoje iki 2024 m. gruodžio 31 d. nustatyti iki 2028 m. gruodžio 31 d.</w:t>
      </w:r>
      <w:r>
        <w:rPr>
          <w:color w:val="000000"/>
        </w:rPr>
        <w:t>;</w:t>
      </w:r>
    </w:p>
    <w:p w:rsidR="00805B52" w:rsidRDefault="00805B52" w:rsidP="00805B52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leisti perplanuoti patalpas ir atlikti remonto darbus ES lėšomis.</w:t>
      </w:r>
    </w:p>
    <w:p w:rsidR="0089259D" w:rsidRDefault="0089259D" w:rsidP="00F11487">
      <w:pPr>
        <w:ind w:firstLine="900"/>
        <w:jc w:val="both"/>
        <w:rPr>
          <w:color w:val="000000"/>
        </w:rPr>
      </w:pPr>
    </w:p>
    <w:p w:rsidR="00276782" w:rsidRDefault="00276782" w:rsidP="00F11487">
      <w:pPr>
        <w:ind w:firstLine="900"/>
        <w:jc w:val="both"/>
      </w:pPr>
    </w:p>
    <w:p w:rsidR="00276782" w:rsidRDefault="00276782" w:rsidP="007B27EA">
      <w:pPr>
        <w:ind w:firstLine="900"/>
        <w:jc w:val="both"/>
      </w:pPr>
    </w:p>
    <w:p w:rsidR="0085724F" w:rsidRDefault="0085724F" w:rsidP="00C90BDE">
      <w:pPr>
        <w:jc w:val="both"/>
      </w:pPr>
    </w:p>
    <w:p w:rsidR="00833390" w:rsidRDefault="00833390" w:rsidP="00C90BDE">
      <w:pPr>
        <w:jc w:val="both"/>
      </w:pPr>
    </w:p>
    <w:p w:rsidR="0085724F" w:rsidRDefault="0085724F" w:rsidP="00C90BDE">
      <w:pPr>
        <w:jc w:val="both"/>
      </w:pPr>
    </w:p>
    <w:p w:rsidR="00C90BDE" w:rsidRDefault="00C90BDE" w:rsidP="00C90BDE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9C46FE">
        <w:t xml:space="preserve">                               </w:t>
      </w:r>
      <w:r>
        <w:t xml:space="preserve">    Audronė Balčiūnienė</w:t>
      </w:r>
    </w:p>
    <w:p w:rsidR="00067F27" w:rsidRDefault="00067F27"/>
    <w:p w:rsidR="00112F56" w:rsidRDefault="00112F56"/>
    <w:p w:rsidR="00112F56" w:rsidRDefault="00112F56"/>
    <w:p w:rsidR="00112F56" w:rsidRDefault="00112F56"/>
    <w:p w:rsidR="00112F56" w:rsidRDefault="00112F56"/>
    <w:sectPr w:rsidR="00112F56" w:rsidSect="00D22658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A53"/>
    <w:multiLevelType w:val="hybridMultilevel"/>
    <w:tmpl w:val="07B4E8C0"/>
    <w:lvl w:ilvl="0" w:tplc="180828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E0F2ABB"/>
    <w:multiLevelType w:val="hybridMultilevel"/>
    <w:tmpl w:val="E7A8AACE"/>
    <w:lvl w:ilvl="0" w:tplc="2A48633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51F1FB5"/>
    <w:multiLevelType w:val="hybridMultilevel"/>
    <w:tmpl w:val="4A8674FC"/>
    <w:lvl w:ilvl="0" w:tplc="70E0A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0DA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64C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B695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030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24DB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4AB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384C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071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DE"/>
    <w:rsid w:val="00000A60"/>
    <w:rsid w:val="00023D1A"/>
    <w:rsid w:val="00060102"/>
    <w:rsid w:val="00067F27"/>
    <w:rsid w:val="00070068"/>
    <w:rsid w:val="00082B5D"/>
    <w:rsid w:val="000A1274"/>
    <w:rsid w:val="00112F56"/>
    <w:rsid w:val="00166089"/>
    <w:rsid w:val="00201D10"/>
    <w:rsid w:val="0020532F"/>
    <w:rsid w:val="00232824"/>
    <w:rsid w:val="00255B8C"/>
    <w:rsid w:val="00276782"/>
    <w:rsid w:val="002952AE"/>
    <w:rsid w:val="003422BF"/>
    <w:rsid w:val="00377579"/>
    <w:rsid w:val="00386374"/>
    <w:rsid w:val="003B79A8"/>
    <w:rsid w:val="004818F5"/>
    <w:rsid w:val="004B03C6"/>
    <w:rsid w:val="004D6DC2"/>
    <w:rsid w:val="004F3D40"/>
    <w:rsid w:val="005E5FBC"/>
    <w:rsid w:val="005F78CB"/>
    <w:rsid w:val="00651B1A"/>
    <w:rsid w:val="00684B40"/>
    <w:rsid w:val="00684D79"/>
    <w:rsid w:val="006C0700"/>
    <w:rsid w:val="006D0004"/>
    <w:rsid w:val="006F2C1B"/>
    <w:rsid w:val="006F5E34"/>
    <w:rsid w:val="007245DC"/>
    <w:rsid w:val="007B27EA"/>
    <w:rsid w:val="007E0D75"/>
    <w:rsid w:val="00805B52"/>
    <w:rsid w:val="00833390"/>
    <w:rsid w:val="00850DD2"/>
    <w:rsid w:val="0085724F"/>
    <w:rsid w:val="0089259D"/>
    <w:rsid w:val="008D73E6"/>
    <w:rsid w:val="008E4641"/>
    <w:rsid w:val="00902AE0"/>
    <w:rsid w:val="009C46FE"/>
    <w:rsid w:val="009F6AF6"/>
    <w:rsid w:val="00A11E53"/>
    <w:rsid w:val="00AB5101"/>
    <w:rsid w:val="00AF15C4"/>
    <w:rsid w:val="00B73804"/>
    <w:rsid w:val="00BB743B"/>
    <w:rsid w:val="00C16489"/>
    <w:rsid w:val="00C172F1"/>
    <w:rsid w:val="00C40F5E"/>
    <w:rsid w:val="00C86A79"/>
    <w:rsid w:val="00C90BDE"/>
    <w:rsid w:val="00D22658"/>
    <w:rsid w:val="00DF3019"/>
    <w:rsid w:val="00E017A0"/>
    <w:rsid w:val="00E02D42"/>
    <w:rsid w:val="00E03D29"/>
    <w:rsid w:val="00E25A28"/>
    <w:rsid w:val="00E42ED7"/>
    <w:rsid w:val="00E57760"/>
    <w:rsid w:val="00F11487"/>
    <w:rsid w:val="00F971A3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CEA18-1C0E-4261-9A21-18552C82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BDE"/>
    <w:rPr>
      <w:rFonts w:ascii="Times New Roman" w:eastAsia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00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6D0004"/>
    <w:rPr>
      <w:rFonts w:ascii="Cambria" w:eastAsia="Times New Roman" w:hAnsi="Cambria" w:cs="Times New Roman"/>
      <w:b/>
      <w:bCs/>
      <w:color w:val="365F91"/>
      <w:sz w:val="28"/>
      <w:szCs w:val="28"/>
      <w:lang w:val="lt-LT"/>
    </w:rPr>
  </w:style>
  <w:style w:type="paragraph" w:styleId="Sraopastraipa">
    <w:name w:val="List Paragraph"/>
    <w:basedOn w:val="prastasis"/>
    <w:uiPriority w:val="34"/>
    <w:qFormat/>
    <w:rsid w:val="006D00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000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skirtacitataDiagrama">
    <w:name w:val="Išskirta citata Diagrama"/>
    <w:link w:val="Iskirtacitata"/>
    <w:uiPriority w:val="30"/>
    <w:rsid w:val="006D0004"/>
    <w:rPr>
      <w:b/>
      <w:bCs/>
      <w:i/>
      <w:iCs/>
      <w:color w:val="4F81BD"/>
      <w:lang w:val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D0004"/>
    <w:pPr>
      <w:outlineLvl w:val="9"/>
    </w:pPr>
    <w:rPr>
      <w:lang w:val="en-US" w:eastAsia="ja-JP"/>
    </w:rPr>
  </w:style>
  <w:style w:type="paragraph" w:styleId="Antrats">
    <w:name w:val="header"/>
    <w:basedOn w:val="prastasis"/>
    <w:link w:val="AntratsDiagrama"/>
    <w:rsid w:val="00C90BDE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link w:val="Antrats"/>
    <w:rsid w:val="00C90BD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90BDE"/>
    <w:rPr>
      <w:rFonts w:ascii="Tahoma" w:eastAsia="Times New Roman" w:hAnsi="Tahoma" w:cs="Tahoma"/>
      <w:sz w:val="16"/>
      <w:szCs w:val="16"/>
      <w:lang w:val="lt-LT"/>
    </w:rPr>
  </w:style>
  <w:style w:type="character" w:styleId="Emfaz">
    <w:name w:val="Emphasis"/>
    <w:uiPriority w:val="20"/>
    <w:qFormat/>
    <w:rsid w:val="00684B40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3B79A8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uiPriority w:val="59"/>
    <w:rsid w:val="0068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99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28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29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29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Aldona Peckaitiene</cp:lastModifiedBy>
  <cp:revision>2</cp:revision>
  <cp:lastPrinted>2016-03-10T15:24:00Z</cp:lastPrinted>
  <dcterms:created xsi:type="dcterms:W3CDTF">2020-05-19T13:32:00Z</dcterms:created>
  <dcterms:modified xsi:type="dcterms:W3CDTF">2020-05-19T13:32:00Z</dcterms:modified>
</cp:coreProperties>
</file>