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17A" w:rsidRDefault="0019417A" w:rsidP="0019417A">
      <w:pPr>
        <w:jc w:val="center"/>
        <w:rPr>
          <w:rFonts w:ascii="Times New Roman" w:hAnsi="Times New Roman" w:cs="Times New Roman"/>
          <w:b/>
        </w:rPr>
      </w:pPr>
      <w:r w:rsidRPr="0019417A">
        <w:rPr>
          <w:rFonts w:ascii="Times New Roman" w:hAnsi="Times New Roman" w:cs="Times New Roman"/>
          <w:b/>
        </w:rPr>
        <w:t>AUTOMOBI</w:t>
      </w:r>
      <w:r>
        <w:rPr>
          <w:rFonts w:ascii="Times New Roman" w:hAnsi="Times New Roman" w:cs="Times New Roman"/>
          <w:b/>
        </w:rPr>
        <w:t>LIŲ PARKAVIMO AIKŠ</w:t>
      </w:r>
      <w:r w:rsidRPr="0019417A">
        <w:rPr>
          <w:rFonts w:ascii="Times New Roman" w:hAnsi="Times New Roman" w:cs="Times New Roman"/>
          <w:b/>
        </w:rPr>
        <w:t xml:space="preserve">TELIŲ </w:t>
      </w:r>
      <w:r w:rsidR="002C10BE" w:rsidRPr="002C10BE">
        <w:rPr>
          <w:rFonts w:ascii="Times New Roman" w:hAnsi="Times New Roman" w:cs="Times New Roman"/>
          <w:b/>
        </w:rPr>
        <w:t>JURBARKO MIEST</w:t>
      </w:r>
      <w:r w:rsidR="002C10BE">
        <w:rPr>
          <w:rFonts w:ascii="Times New Roman" w:hAnsi="Times New Roman" w:cs="Times New Roman"/>
          <w:b/>
        </w:rPr>
        <w:t xml:space="preserve">E </w:t>
      </w:r>
      <w:bookmarkStart w:id="0" w:name="_GoBack"/>
      <w:bookmarkEnd w:id="0"/>
      <w:r w:rsidRPr="0019417A">
        <w:rPr>
          <w:rFonts w:ascii="Times New Roman" w:hAnsi="Times New Roman" w:cs="Times New Roman"/>
          <w:b/>
        </w:rPr>
        <w:t>REMONTO EILIŠKUMO NUSTATYMO KRITERIJAI</w:t>
      </w:r>
    </w:p>
    <w:tbl>
      <w:tblPr>
        <w:tblStyle w:val="Lentelstinklelis"/>
        <w:tblW w:w="14596" w:type="dxa"/>
        <w:tblLayout w:type="fixed"/>
        <w:tblLook w:val="04A0" w:firstRow="1" w:lastRow="0" w:firstColumn="1" w:lastColumn="0" w:noHBand="0" w:noVBand="1"/>
      </w:tblPr>
      <w:tblGrid>
        <w:gridCol w:w="483"/>
        <w:gridCol w:w="745"/>
        <w:gridCol w:w="483"/>
        <w:gridCol w:w="483"/>
        <w:gridCol w:w="483"/>
        <w:gridCol w:w="1854"/>
        <w:gridCol w:w="1418"/>
        <w:gridCol w:w="1276"/>
        <w:gridCol w:w="1417"/>
        <w:gridCol w:w="1418"/>
        <w:gridCol w:w="1559"/>
        <w:gridCol w:w="1559"/>
        <w:gridCol w:w="1418"/>
      </w:tblGrid>
      <w:tr w:rsidR="00443A3E" w:rsidRPr="00443A3E" w:rsidTr="00E36570">
        <w:tc>
          <w:tcPr>
            <w:tcW w:w="48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417A" w:rsidRPr="00443A3E" w:rsidRDefault="0019417A" w:rsidP="001941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417A" w:rsidRPr="00443A3E" w:rsidRDefault="0019417A" w:rsidP="001941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Automobilių parkavimo</w:t>
            </w:r>
          </w:p>
          <w:p w:rsidR="0019417A" w:rsidRPr="00443A3E" w:rsidRDefault="0019417A" w:rsidP="001941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aikštelės   pavadinimas, adresas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417A" w:rsidRPr="00443A3E" w:rsidRDefault="0019417A" w:rsidP="001941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Gyventojų skaičius, vnt.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417A" w:rsidRPr="00443A3E" w:rsidRDefault="0019417A" w:rsidP="001941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Esama danga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417A" w:rsidRPr="00443A3E" w:rsidRDefault="0019417A" w:rsidP="0019417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Plotas, m</w:t>
            </w:r>
            <w:r w:rsidRPr="00443A3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Automobilių parkavimo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aikštele  besinaudojančių gyventojų skaičius</w:t>
            </w:r>
            <w:r w:rsidR="00685D87" w:rsidRPr="00443A3E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r w:rsidR="00E769A3" w:rsidRPr="00443A3E">
              <w:rPr>
                <w:rFonts w:ascii="Times New Roman" w:eastAsia="Times New Roman" w:hAnsi="Times New Roman" w:cs="Times New Roman"/>
                <w:lang w:eastAsia="lt-LT"/>
              </w:rPr>
              <w:t>skaičiuotin</w:t>
            </w:r>
            <w:r w:rsidR="00A96B75" w:rsidRPr="00443A3E">
              <w:rPr>
                <w:rFonts w:ascii="Times New Roman" w:eastAsia="Times New Roman" w:hAnsi="Times New Roman" w:cs="Times New Roman"/>
                <w:lang w:eastAsia="lt-LT"/>
              </w:rPr>
              <w:t>a</w:t>
            </w:r>
            <w:r w:rsidR="00E769A3" w:rsidRPr="00443A3E">
              <w:rPr>
                <w:rFonts w:ascii="Times New Roman" w:eastAsia="Times New Roman" w:hAnsi="Times New Roman" w:cs="Times New Roman"/>
                <w:lang w:eastAsia="lt-LT"/>
              </w:rPr>
              <w:t xml:space="preserve">s gyventojų skaičius </w:t>
            </w:r>
            <w:r w:rsidR="00A96B75" w:rsidRPr="00443A3E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="00E769A3" w:rsidRPr="00443A3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685D87" w:rsidRPr="00443A3E">
              <w:rPr>
                <w:rFonts w:ascii="Times New Roman" w:eastAsia="Times New Roman" w:hAnsi="Times New Roman" w:cs="Times New Roman"/>
                <w:lang w:eastAsia="lt-LT"/>
              </w:rPr>
              <w:t>2,3 gyventojai viename bute)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pStyle w:val="Default"/>
              <w:rPr>
                <w:color w:val="auto"/>
                <w:sz w:val="22"/>
                <w:szCs w:val="22"/>
              </w:rPr>
            </w:pPr>
            <w:r w:rsidRPr="00443A3E">
              <w:rPr>
                <w:color w:val="auto"/>
                <w:sz w:val="22"/>
                <w:szCs w:val="22"/>
              </w:rPr>
              <w:t>Automobilių parkavimo</w:t>
            </w:r>
          </w:p>
          <w:p w:rsidR="0019417A" w:rsidRPr="00443A3E" w:rsidRDefault="0019417A" w:rsidP="0019417A">
            <w:pPr>
              <w:pStyle w:val="Default"/>
              <w:rPr>
                <w:color w:val="auto"/>
                <w:sz w:val="22"/>
                <w:szCs w:val="22"/>
              </w:rPr>
            </w:pPr>
            <w:r w:rsidRPr="00443A3E">
              <w:rPr>
                <w:color w:val="auto"/>
                <w:sz w:val="22"/>
                <w:szCs w:val="22"/>
              </w:rPr>
              <w:t>aikštelė   yra prie renovuotų namų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443A3E">
              <w:rPr>
                <w:color w:val="auto"/>
                <w:sz w:val="22"/>
                <w:szCs w:val="22"/>
              </w:rPr>
              <w:t>Automobilių parkavimo</w:t>
            </w:r>
          </w:p>
          <w:p w:rsidR="004E5E36" w:rsidRPr="00443A3E" w:rsidRDefault="0019417A" w:rsidP="004E5E36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443A3E">
              <w:rPr>
                <w:color w:val="auto"/>
                <w:sz w:val="22"/>
                <w:szCs w:val="22"/>
              </w:rPr>
              <w:t>ai</w:t>
            </w:r>
            <w:r w:rsidR="004E5E36" w:rsidRPr="00443A3E">
              <w:rPr>
                <w:color w:val="auto"/>
                <w:sz w:val="22"/>
                <w:szCs w:val="22"/>
              </w:rPr>
              <w:t>kštelė   yra centrinėje miesto</w:t>
            </w:r>
          </w:p>
          <w:p w:rsidR="0019417A" w:rsidRPr="00443A3E" w:rsidRDefault="0019417A" w:rsidP="004E5E36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443A3E">
              <w:rPr>
                <w:color w:val="auto"/>
                <w:sz w:val="22"/>
                <w:szCs w:val="22"/>
              </w:rPr>
              <w:t>dalyje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  <w:r w:rsidRPr="00443A3E">
              <w:rPr>
                <w:rFonts w:ascii="Times New Roman" w:hAnsi="Times New Roman" w:cs="Times New Roman"/>
              </w:rPr>
              <w:t>Automobilių parkavimo</w:t>
            </w:r>
          </w:p>
          <w:p w:rsidR="0019417A" w:rsidRPr="00443A3E" w:rsidRDefault="0019417A" w:rsidP="004E5E36">
            <w:pPr>
              <w:jc w:val="center"/>
              <w:rPr>
                <w:rFonts w:ascii="Times New Roman" w:hAnsi="Times New Roman" w:cs="Times New Roman"/>
              </w:rPr>
            </w:pPr>
            <w:r w:rsidRPr="00443A3E">
              <w:rPr>
                <w:rFonts w:ascii="Times New Roman" w:hAnsi="Times New Roman" w:cs="Times New Roman"/>
              </w:rPr>
              <w:t>aikštelė   jungiasi su dviem asfaltuotomis pagrindinėmis miesto</w:t>
            </w:r>
            <w:r w:rsidR="004E5E36" w:rsidRPr="00443A3E">
              <w:rPr>
                <w:rFonts w:ascii="Times New Roman" w:hAnsi="Times New Roman" w:cs="Times New Roman"/>
              </w:rPr>
              <w:t xml:space="preserve"> gatvėmis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 xml:space="preserve">Dangos techninis stovis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Automobilių parkavimo</w:t>
            </w:r>
          </w:p>
          <w:p w:rsidR="0019417A" w:rsidRPr="00443A3E" w:rsidRDefault="0019417A" w:rsidP="0019417A">
            <w:pPr>
              <w:rPr>
                <w:rFonts w:ascii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 xml:space="preserve">aikštelė   siejasi su </w:t>
            </w: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>bendro naudojimo</w:t>
            </w: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 xml:space="preserve"> objektais: mokymo, sveikatos, kultūros įstaiga,</w:t>
            </w:r>
          </w:p>
          <w:p w:rsidR="0019417A" w:rsidRPr="00443A3E" w:rsidRDefault="0019417A" w:rsidP="00E36570">
            <w:pPr>
              <w:tabs>
                <w:tab w:val="left" w:pos="2490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hAnsi="Times New Roman" w:cs="Times New Roman"/>
                <w:lang w:eastAsia="lt-LT"/>
              </w:rPr>
              <w:t>kitais visuomenės paskirties objektais (išskyrus privataus verslo objektus)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Automobilių parkavimo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aikštelė  siejasi su verslo zona</w:t>
            </w:r>
            <w:r w:rsidR="00A96B75" w:rsidRPr="00443A3E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 xml:space="preserve">įmone, parduotuve ar </w:t>
            </w:r>
            <w:r w:rsidR="00A96B75" w:rsidRPr="00443A3E">
              <w:rPr>
                <w:rFonts w:ascii="Times New Roman" w:eastAsia="Times New Roman" w:hAnsi="Times New Roman" w:cs="Times New Roman"/>
                <w:lang w:eastAsia="lt-LT"/>
              </w:rPr>
              <w:t>kt.)</w:t>
            </w: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, kuri finansiškai pasirengusi prisidėti prie remonto darbų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rPr>
                <w:rFonts w:ascii="Times New Roman" w:hAnsi="Times New Roman" w:cs="Times New Roman"/>
                <w:lang w:eastAsia="lt-LT"/>
              </w:rPr>
            </w:pPr>
            <w:r w:rsidRPr="00443A3E">
              <w:rPr>
                <w:rFonts w:ascii="Times New Roman" w:hAnsi="Times New Roman" w:cs="Times New Roman"/>
                <w:lang w:eastAsia="lt-LT"/>
              </w:rPr>
              <w:t xml:space="preserve">Darbų tęstinumas, kai </w:t>
            </w:r>
            <w:r w:rsidRPr="00443A3E">
              <w:rPr>
                <w:rFonts w:ascii="Times New Roman" w:hAnsi="Times New Roman" w:cs="Times New Roman"/>
              </w:rPr>
              <w:t xml:space="preserve"> </w:t>
            </w:r>
            <w:r w:rsidRPr="00443A3E">
              <w:rPr>
                <w:rFonts w:ascii="Times New Roman" w:hAnsi="Times New Roman" w:cs="Times New Roman"/>
                <w:lang w:eastAsia="lt-LT"/>
              </w:rPr>
              <w:t>automobilių parkavimo</w:t>
            </w:r>
          </w:p>
          <w:p w:rsidR="0019417A" w:rsidRPr="00443A3E" w:rsidRDefault="0019417A" w:rsidP="0019417A">
            <w:pPr>
              <w:rPr>
                <w:rFonts w:ascii="Times New Roman" w:hAnsi="Times New Roman" w:cs="Times New Roman"/>
                <w:lang w:eastAsia="lt-LT"/>
              </w:rPr>
            </w:pPr>
            <w:r w:rsidRPr="00443A3E">
              <w:rPr>
                <w:rFonts w:ascii="Times New Roman" w:hAnsi="Times New Roman" w:cs="Times New Roman"/>
                <w:lang w:eastAsia="lt-LT"/>
              </w:rPr>
              <w:t>aikštelė yra prie naujai</w:t>
            </w:r>
            <w:r w:rsidRPr="00443A3E">
              <w:rPr>
                <w:rFonts w:ascii="Times New Roman" w:hAnsi="Times New Roman" w:cs="Times New Roman"/>
              </w:rPr>
              <w:t xml:space="preserve"> </w:t>
            </w:r>
          </w:p>
          <w:p w:rsidR="0019417A" w:rsidRPr="00443A3E" w:rsidRDefault="0019417A" w:rsidP="0019417A">
            <w:pPr>
              <w:rPr>
                <w:rFonts w:ascii="Times New Roman" w:hAnsi="Times New Roman" w:cs="Times New Roman"/>
                <w:lang w:eastAsia="lt-LT"/>
              </w:rPr>
            </w:pPr>
            <w:r w:rsidRPr="00443A3E">
              <w:rPr>
                <w:rFonts w:ascii="Times New Roman" w:hAnsi="Times New Roman" w:cs="Times New Roman"/>
                <w:lang w:eastAsia="lt-LT"/>
              </w:rPr>
              <w:t xml:space="preserve">suremontuotų gatvių </w:t>
            </w:r>
            <w:r w:rsidR="00A96B75" w:rsidRPr="00443A3E">
              <w:rPr>
                <w:rFonts w:ascii="Times New Roman" w:hAnsi="Times New Roman" w:cs="Times New Roman"/>
                <w:lang w:eastAsia="lt-LT"/>
              </w:rPr>
              <w:t xml:space="preserve">arba (ir) </w:t>
            </w:r>
            <w:r w:rsidRPr="00443A3E">
              <w:rPr>
                <w:rFonts w:ascii="Times New Roman" w:hAnsi="Times New Roman" w:cs="Times New Roman"/>
                <w:lang w:eastAsia="lt-LT"/>
              </w:rPr>
              <w:t>takų</w:t>
            </w:r>
          </w:p>
        </w:tc>
      </w:tr>
      <w:tr w:rsidR="00443A3E" w:rsidRPr="00443A3E" w:rsidTr="00E36570">
        <w:tc>
          <w:tcPr>
            <w:tcW w:w="483" w:type="dxa"/>
            <w:vMerge/>
            <w:tcBorders>
              <w:right w:val="single" w:sz="4" w:space="0" w:color="auto"/>
            </w:tcBorders>
            <w:vAlign w:val="center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</w:tcPr>
          <w:p w:rsidR="0019417A" w:rsidRPr="00443A3E" w:rsidRDefault="00685D87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virš 8</w:t>
            </w:r>
            <w:r w:rsidR="0019417A" w:rsidRPr="00443A3E">
              <w:rPr>
                <w:rFonts w:ascii="Times New Roman" w:eastAsia="Times New Roman" w:hAnsi="Times New Roman" w:cs="Times New Roman"/>
                <w:lang w:eastAsia="lt-LT"/>
              </w:rPr>
              <w:t>0 gyvent</w:t>
            </w:r>
            <w:r w:rsidR="00A96B75" w:rsidRPr="00443A3E">
              <w:rPr>
                <w:rFonts w:ascii="Times New Roman" w:eastAsia="Times New Roman" w:hAnsi="Times New Roman" w:cs="Times New Roman"/>
                <w:lang w:eastAsia="lt-LT"/>
              </w:rPr>
              <w:t>ojų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lang w:eastAsia="lt-LT"/>
              </w:rPr>
              <w:t>– 3</w:t>
            </w:r>
            <w:r w:rsidRPr="00443A3E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 xml:space="preserve"> balai,</w:t>
            </w:r>
          </w:p>
          <w:p w:rsidR="0019417A" w:rsidRPr="00443A3E" w:rsidRDefault="00685D87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>30–8</w:t>
            </w:r>
            <w:r w:rsidR="0019417A"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>0 gyvent</w:t>
            </w:r>
            <w:r w:rsidR="00A96B75"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>ojų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-– 2 balai,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>iki 30 gyvent</w:t>
            </w:r>
            <w:r w:rsidR="00A96B75"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>ojų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– </w:t>
            </w:r>
            <w:r w:rsidRPr="00443A3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balas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A3E">
              <w:rPr>
                <w:b/>
                <w:color w:val="auto"/>
                <w:sz w:val="22"/>
                <w:szCs w:val="22"/>
              </w:rPr>
              <w:t>3 balai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43A3E">
              <w:rPr>
                <w:b/>
                <w:color w:val="auto"/>
                <w:sz w:val="22"/>
                <w:szCs w:val="22"/>
              </w:rPr>
              <w:t>1 balas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443A3E">
              <w:rPr>
                <w:rFonts w:ascii="Times New Roman" w:hAnsi="Times New Roman" w:cs="Times New Roman"/>
                <w:b/>
              </w:rPr>
              <w:t>1 balas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labai blogas 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– </w:t>
            </w:r>
            <w:r w:rsidRPr="00443A3E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4 balai</w:t>
            </w: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,      blogas 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– </w:t>
            </w:r>
            <w:r w:rsidRPr="00443A3E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3 balai</w:t>
            </w:r>
            <w:r w:rsidRPr="00443A3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</w:t>
            </w: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             patenkinamas </w:t>
            </w:r>
          </w:p>
          <w:p w:rsidR="0019417A" w:rsidRPr="00443A3E" w:rsidRDefault="0019417A" w:rsidP="0019417A">
            <w:pPr>
              <w:pStyle w:val="Sraopastraipa"/>
              <w:numPr>
                <w:ilvl w:val="0"/>
                <w:numId w:val="1"/>
              </w:numPr>
              <w:tabs>
                <w:tab w:val="left" w:pos="179"/>
              </w:tabs>
              <w:ind w:left="37" w:firstLine="0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443A3E"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>2 balai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tabs>
                <w:tab w:val="left" w:pos="2490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balas</w:t>
            </w: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>prisid</w:t>
            </w:r>
            <w:r w:rsidR="00A96B75"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>edama</w:t>
            </w: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50 proc.</w:t>
            </w:r>
            <w:r w:rsidR="00A96B75"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lėšų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–  4 balai,</w:t>
            </w:r>
            <w:r w:rsidRPr="00443A3E">
              <w:rPr>
                <w:rFonts w:ascii="Times New Roman" w:hAnsi="Times New Roman" w:cs="Times New Roman"/>
              </w:rPr>
              <w:t xml:space="preserve"> </w:t>
            </w: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>prisid</w:t>
            </w:r>
            <w:r w:rsidR="00A96B75"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>edama</w:t>
            </w: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40 proc.</w:t>
            </w:r>
            <w:r w:rsidR="00A96B75"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lėšų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– </w:t>
            </w:r>
            <w:r w:rsidRPr="00443A3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balai,</w:t>
            </w:r>
            <w:r w:rsidRPr="00443A3E">
              <w:rPr>
                <w:rFonts w:ascii="Times New Roman" w:hAnsi="Times New Roman" w:cs="Times New Roman"/>
              </w:rPr>
              <w:t xml:space="preserve"> </w:t>
            </w: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>prisid</w:t>
            </w:r>
            <w:r w:rsidR="009B62B0"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>edama</w:t>
            </w: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30 proc.</w:t>
            </w:r>
            <w:r w:rsidR="00A96B75"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lėšų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– </w:t>
            </w:r>
            <w:r w:rsidRPr="00443A3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balai,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be prisidėjimo – </w:t>
            </w:r>
            <w:r w:rsidRPr="00443A3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balas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hAnsi="Times New Roman" w:cs="Times New Roman"/>
                <w:b/>
                <w:lang w:eastAsia="lt-LT"/>
              </w:rPr>
              <w:t>1 balas</w:t>
            </w:r>
          </w:p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443A3E" w:rsidRPr="00443A3E" w:rsidTr="00E36570">
        <w:tc>
          <w:tcPr>
            <w:tcW w:w="483" w:type="dxa"/>
            <w:vAlign w:val="center"/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:rsidR="0019417A" w:rsidRPr="00443A3E" w:rsidRDefault="0019417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443A3E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854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  <w:r w:rsidRPr="00443A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  <w:r w:rsidRPr="00443A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  <w:r w:rsidRPr="00443A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  <w:r w:rsidRPr="00443A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  <w:r w:rsidRPr="00443A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  <w:r w:rsidRPr="00443A3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  <w:r w:rsidRPr="00443A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  <w:r w:rsidRPr="00443A3E">
              <w:rPr>
                <w:rFonts w:ascii="Times New Roman" w:hAnsi="Times New Roman" w:cs="Times New Roman"/>
              </w:rPr>
              <w:t>13</w:t>
            </w:r>
          </w:p>
        </w:tc>
      </w:tr>
      <w:tr w:rsidR="0019417A" w:rsidRPr="00443A3E" w:rsidTr="00E36570">
        <w:tc>
          <w:tcPr>
            <w:tcW w:w="483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9417A" w:rsidRPr="00443A3E" w:rsidRDefault="0019417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1A51" w:rsidRPr="00443A3E" w:rsidRDefault="003B1A51">
      <w:pPr>
        <w:rPr>
          <w:rFonts w:ascii="Times New Roman" w:hAnsi="Times New Roman" w:cs="Times New Roman"/>
        </w:rPr>
      </w:pPr>
    </w:p>
    <w:p w:rsidR="00B6023C" w:rsidRPr="00443A3E" w:rsidRDefault="00B6023C">
      <w:pPr>
        <w:rPr>
          <w:rFonts w:ascii="Times New Roman" w:hAnsi="Times New Roman" w:cs="Times New Roman"/>
        </w:rPr>
      </w:pPr>
    </w:p>
    <w:sectPr w:rsidR="00B6023C" w:rsidRPr="00443A3E" w:rsidSect="0019417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92596"/>
    <w:multiLevelType w:val="hybridMultilevel"/>
    <w:tmpl w:val="9B3AA26C"/>
    <w:lvl w:ilvl="0" w:tplc="68364E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7A"/>
    <w:rsid w:val="000A44F7"/>
    <w:rsid w:val="0019417A"/>
    <w:rsid w:val="002C10BE"/>
    <w:rsid w:val="003B1A51"/>
    <w:rsid w:val="00443A3E"/>
    <w:rsid w:val="004E5E36"/>
    <w:rsid w:val="00534EEC"/>
    <w:rsid w:val="00685D87"/>
    <w:rsid w:val="009B62B0"/>
    <w:rsid w:val="00A96B75"/>
    <w:rsid w:val="00B6023C"/>
    <w:rsid w:val="00E36570"/>
    <w:rsid w:val="00E7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A7BFC-FCF7-4792-AF19-4D91A77E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9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1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9417A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6</cp:revision>
  <cp:lastPrinted>2020-04-23T09:55:00Z</cp:lastPrinted>
  <dcterms:created xsi:type="dcterms:W3CDTF">2020-04-24T04:49:00Z</dcterms:created>
  <dcterms:modified xsi:type="dcterms:W3CDTF">2020-04-24T06:24:00Z</dcterms:modified>
</cp:coreProperties>
</file>