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1E0" w:firstRow="1" w:lastRow="1" w:firstColumn="1" w:lastColumn="1" w:noHBand="0" w:noVBand="0"/>
      </w:tblPr>
      <w:tblGrid>
        <w:gridCol w:w="4852"/>
        <w:gridCol w:w="296"/>
        <w:gridCol w:w="2030"/>
        <w:gridCol w:w="530"/>
        <w:gridCol w:w="1631"/>
        <w:gridCol w:w="78"/>
      </w:tblGrid>
      <w:tr w:rsidR="000E7B6C">
        <w:trPr>
          <w:cantSplit/>
        </w:trPr>
        <w:tc>
          <w:tcPr>
            <w:tcW w:w="4947" w:type="dxa"/>
            <w:vMerge w:val="restart"/>
          </w:tcPr>
          <w:bookmarkStart w:id="0" w:name="RECEIVER_SHOWS"/>
          <w:p w:rsidR="000E7B6C" w:rsidRDefault="00CD5D55" w:rsidP="004735EA">
            <w:pPr>
              <w:tabs>
                <w:tab w:val="left" w:pos="720"/>
              </w:tabs>
            </w:pPr>
            <w:r>
              <w:fldChar w:fldCharType="begin">
                <w:ffData>
                  <w:name w:val="RECEIVER_SHOWS"/>
                  <w:enabled/>
                  <w:calcOnExit w:val="0"/>
                  <w:textInput>
                    <w:default w:val="{$RECEIVER_SHOWS}"/>
                  </w:textInput>
                </w:ffData>
              </w:fldChar>
            </w:r>
            <w:r w:rsidR="000E7B6C">
              <w:instrText xml:space="preserve"> FORMTEXT </w:instrText>
            </w:r>
            <w:r>
              <w:fldChar w:fldCharType="separate"/>
            </w:r>
            <w:r w:rsidR="004735EA">
              <w:rPr>
                <w:noProof/>
              </w:rPr>
              <w:t>Jurbarko rajono savivaldybės tarybai</w:t>
            </w:r>
            <w:r>
              <w:fldChar w:fldCharType="end"/>
            </w:r>
            <w:bookmarkEnd w:id="0"/>
          </w:p>
        </w:tc>
        <w:tc>
          <w:tcPr>
            <w:tcW w:w="298" w:type="dxa"/>
            <w:vMerge w:val="restart"/>
          </w:tcPr>
          <w:p w:rsidR="000E7B6C" w:rsidRDefault="000E7B6C">
            <w:pPr>
              <w:tabs>
                <w:tab w:val="left" w:pos="720"/>
              </w:tabs>
            </w:pPr>
          </w:p>
        </w:tc>
        <w:tc>
          <w:tcPr>
            <w:tcW w:w="2065" w:type="dxa"/>
            <w:tcBorders>
              <w:left w:val="nil"/>
            </w:tcBorders>
          </w:tcPr>
          <w:p w:rsidR="000E7B6C" w:rsidRDefault="00817870" w:rsidP="00F42FED">
            <w:pPr>
              <w:tabs>
                <w:tab w:val="left" w:pos="720"/>
              </w:tabs>
            </w:pPr>
            <w:r>
              <w:t>2020-04-21</w:t>
            </w:r>
          </w:p>
        </w:tc>
        <w:tc>
          <w:tcPr>
            <w:tcW w:w="530" w:type="dxa"/>
          </w:tcPr>
          <w:p w:rsidR="000E7B6C" w:rsidRDefault="000E7B6C" w:rsidP="00F42FED">
            <w:pPr>
              <w:tabs>
                <w:tab w:val="left" w:pos="720"/>
              </w:tabs>
            </w:pPr>
            <w:r>
              <w:t>Nr.</w:t>
            </w:r>
          </w:p>
        </w:tc>
        <w:tc>
          <w:tcPr>
            <w:tcW w:w="1738" w:type="dxa"/>
            <w:gridSpan w:val="2"/>
          </w:tcPr>
          <w:p w:rsidR="000E7B6C" w:rsidRDefault="00817870" w:rsidP="00F42FED">
            <w:pPr>
              <w:tabs>
                <w:tab w:val="left" w:pos="720"/>
              </w:tabs>
            </w:pPr>
            <w:r>
              <w:t>R4-19E-760</w:t>
            </w:r>
          </w:p>
        </w:tc>
      </w:tr>
      <w:tr w:rsidR="00A562FB">
        <w:trPr>
          <w:cantSplit/>
        </w:trPr>
        <w:tc>
          <w:tcPr>
            <w:tcW w:w="4947" w:type="dxa"/>
            <w:vMerge/>
          </w:tcPr>
          <w:p w:rsidR="00A562FB" w:rsidRDefault="00A562FB">
            <w:pPr>
              <w:tabs>
                <w:tab w:val="left" w:pos="720"/>
              </w:tabs>
            </w:pPr>
          </w:p>
        </w:tc>
        <w:tc>
          <w:tcPr>
            <w:tcW w:w="298" w:type="dxa"/>
            <w:vMerge/>
          </w:tcPr>
          <w:p w:rsidR="00A562FB" w:rsidRDefault="00A562FB">
            <w:pPr>
              <w:tabs>
                <w:tab w:val="left" w:pos="720"/>
              </w:tabs>
            </w:pPr>
          </w:p>
        </w:tc>
        <w:tc>
          <w:tcPr>
            <w:tcW w:w="2065" w:type="dxa"/>
            <w:tcBorders>
              <w:left w:val="nil"/>
            </w:tcBorders>
          </w:tcPr>
          <w:p w:rsidR="00A562FB" w:rsidRDefault="00A562FB">
            <w:pPr>
              <w:tabs>
                <w:tab w:val="left" w:pos="720"/>
              </w:tabs>
            </w:pPr>
          </w:p>
        </w:tc>
        <w:tc>
          <w:tcPr>
            <w:tcW w:w="530" w:type="dxa"/>
          </w:tcPr>
          <w:p w:rsidR="00A562FB" w:rsidRDefault="00A562FB">
            <w:pPr>
              <w:tabs>
                <w:tab w:val="left" w:pos="720"/>
              </w:tabs>
            </w:pPr>
          </w:p>
        </w:tc>
        <w:tc>
          <w:tcPr>
            <w:tcW w:w="1738" w:type="dxa"/>
            <w:gridSpan w:val="2"/>
          </w:tcPr>
          <w:p w:rsidR="00A562FB" w:rsidRDefault="00A562FB">
            <w:pPr>
              <w:tabs>
                <w:tab w:val="left" w:pos="720"/>
              </w:tabs>
            </w:pPr>
          </w:p>
        </w:tc>
      </w:tr>
      <w:tr w:rsidR="00A562FB">
        <w:trPr>
          <w:gridAfter w:val="1"/>
          <w:wAfter w:w="80" w:type="dxa"/>
          <w:cantSplit/>
        </w:trPr>
        <w:tc>
          <w:tcPr>
            <w:tcW w:w="9498" w:type="dxa"/>
            <w:gridSpan w:val="5"/>
          </w:tcPr>
          <w:p w:rsidR="00A562FB" w:rsidRDefault="00A562FB">
            <w:pPr>
              <w:tabs>
                <w:tab w:val="left" w:pos="720"/>
              </w:tabs>
            </w:pPr>
          </w:p>
          <w:p w:rsidR="00DA1FD6" w:rsidRDefault="00DA1FD6">
            <w:pPr>
              <w:tabs>
                <w:tab w:val="left" w:pos="720"/>
              </w:tabs>
            </w:pPr>
          </w:p>
          <w:p w:rsidR="00A562FB" w:rsidRDefault="00A562FB">
            <w:pPr>
              <w:tabs>
                <w:tab w:val="left" w:pos="720"/>
              </w:tabs>
            </w:pPr>
          </w:p>
        </w:tc>
      </w:tr>
      <w:bookmarkStart w:id="1" w:name="DOC_DATA"/>
      <w:tr w:rsidR="00A562FB">
        <w:trPr>
          <w:gridAfter w:val="1"/>
          <w:wAfter w:w="80" w:type="dxa"/>
          <w:cantSplit/>
        </w:trPr>
        <w:tc>
          <w:tcPr>
            <w:tcW w:w="9498" w:type="dxa"/>
            <w:gridSpan w:val="5"/>
          </w:tcPr>
          <w:p w:rsidR="00A562FB" w:rsidRDefault="00CD5D55" w:rsidP="00A33B38">
            <w:pPr>
              <w:tabs>
                <w:tab w:val="left" w:pos="720"/>
              </w:tabs>
              <w:rPr>
                <w:b/>
              </w:rPr>
            </w:pPr>
            <w:r>
              <w:rPr>
                <w:b/>
              </w:rPr>
              <w:fldChar w:fldCharType="begin">
                <w:ffData>
                  <w:name w:val="DOC_DATA"/>
                  <w:enabled/>
                  <w:calcOnExit w:val="0"/>
                  <w:textInput>
                    <w:default w:val="{$DOC_DATA}"/>
                  </w:textInput>
                </w:ffData>
              </w:fldChar>
            </w:r>
            <w:r w:rsidR="00547F45">
              <w:rPr>
                <w:b/>
              </w:rPr>
              <w:instrText xml:space="preserve"> FORMTEXT </w:instrText>
            </w:r>
            <w:r>
              <w:rPr>
                <w:b/>
              </w:rPr>
            </w:r>
            <w:r>
              <w:rPr>
                <w:b/>
              </w:rPr>
              <w:fldChar w:fldCharType="separate"/>
            </w:r>
            <w:r w:rsidR="009224F5">
              <w:rPr>
                <w:b/>
                <w:noProof/>
              </w:rPr>
              <w:t xml:space="preserve">DĖL </w:t>
            </w:r>
            <w:r w:rsidR="004735EA">
              <w:rPr>
                <w:b/>
                <w:noProof/>
              </w:rPr>
              <w:t>LĖŠŲ SKYRIMO IR APMOKĖJIMO UŽ DEZINFEKCIJOS DARBUS</w:t>
            </w:r>
            <w:r>
              <w:rPr>
                <w:b/>
              </w:rPr>
              <w:fldChar w:fldCharType="end"/>
            </w:r>
            <w:bookmarkEnd w:id="1"/>
          </w:p>
        </w:tc>
      </w:tr>
    </w:tbl>
    <w:p w:rsidR="00A562FB" w:rsidRDefault="00A562FB">
      <w:pPr>
        <w:tabs>
          <w:tab w:val="left" w:pos="720"/>
        </w:tabs>
      </w:pPr>
    </w:p>
    <w:p w:rsidR="00A562FB" w:rsidRDefault="00A562FB">
      <w:pPr>
        <w:tabs>
          <w:tab w:val="left" w:pos="720"/>
        </w:tabs>
      </w:pPr>
    </w:p>
    <w:p w:rsidR="00A562FB" w:rsidRDefault="00A562FB">
      <w:pPr>
        <w:tabs>
          <w:tab w:val="left" w:pos="720"/>
        </w:tabs>
      </w:pPr>
    </w:p>
    <w:p w:rsidR="004735EA" w:rsidRDefault="00547F45" w:rsidP="002A54D7">
      <w:pPr>
        <w:tabs>
          <w:tab w:val="left" w:pos="720"/>
        </w:tabs>
        <w:jc w:val="both"/>
      </w:pPr>
      <w:r>
        <w:tab/>
      </w:r>
      <w:r w:rsidR="004735EA">
        <w:t>Informuojame, kad UAB „Jurbarko komunalininkas“ š. m. kovo mėn. įsigijo dezinfekcijos paslaugą ir atliko Jurbarko viešbučio, Jurbarko policijos komisariato pastatų bei daugiabučių namų laiptinių dezinfekciją. Pagal savivaldybės administracijai pateiktą darbų atlikimo aktą ir sąskaitą- faktūrą darbų kaina 37 975 eurai.</w:t>
      </w:r>
    </w:p>
    <w:p w:rsidR="004735EA" w:rsidRDefault="004735EA" w:rsidP="002A54D7">
      <w:pPr>
        <w:tabs>
          <w:tab w:val="left" w:pos="720"/>
        </w:tabs>
        <w:jc w:val="both"/>
      </w:pPr>
      <w:r>
        <w:tab/>
        <w:t xml:space="preserve">Darbai atlikti vadovaujantis ekstremalių situacijų komisijos </w:t>
      </w:r>
      <w:r w:rsidR="00215373">
        <w:t xml:space="preserve">2020 m. kovo 22 d. </w:t>
      </w:r>
      <w:r>
        <w:t xml:space="preserve">protokoliniu nurodymu </w:t>
      </w:r>
      <w:r w:rsidR="00215373">
        <w:t xml:space="preserve">Nr. R5-85 </w:t>
      </w:r>
      <w:r>
        <w:t>(pridedama). Prašome leisti apmokėti patirtas išlaidas iš direktoriaus rezervo ir padidinti direktoriaus rezervui patvirtintas lėšas 25</w:t>
      </w:r>
      <w:r w:rsidR="00215373">
        <w:t> </w:t>
      </w:r>
      <w:r>
        <w:t>000</w:t>
      </w:r>
      <w:r w:rsidR="00215373">
        <w:t xml:space="preserve"> eurų</w:t>
      </w:r>
      <w:r>
        <w:t>.</w:t>
      </w:r>
      <w:r w:rsidR="00215373">
        <w:t xml:space="preserve"> </w:t>
      </w:r>
    </w:p>
    <w:p w:rsidR="00DA1FD6" w:rsidRDefault="00DA1FD6" w:rsidP="00DA1FD6">
      <w:pPr>
        <w:tabs>
          <w:tab w:val="left" w:pos="720"/>
        </w:tabs>
        <w:jc w:val="both"/>
      </w:pPr>
      <w:r>
        <w:tab/>
        <w:t>PRIDEDAMA.</w:t>
      </w:r>
    </w:p>
    <w:p w:rsidR="00A562FB" w:rsidRDefault="00DA1FD6" w:rsidP="004735EA">
      <w:pPr>
        <w:tabs>
          <w:tab w:val="left" w:pos="720"/>
        </w:tabs>
        <w:jc w:val="both"/>
      </w:pPr>
      <w:r>
        <w:tab/>
      </w:r>
      <w:r w:rsidR="00215373">
        <w:t>Ekstremalių situacijų komisijos posėdžio p</w:t>
      </w:r>
      <w:r w:rsidR="004735EA">
        <w:t xml:space="preserve">rotokolas, </w:t>
      </w:r>
      <w:r w:rsidR="00215373">
        <w:t xml:space="preserve">1 </w:t>
      </w:r>
      <w:r w:rsidR="004735EA">
        <w:t>lapa</w:t>
      </w:r>
      <w:r w:rsidR="00215373">
        <w:t>s</w:t>
      </w:r>
      <w:r w:rsidR="004735EA">
        <w:t>.</w:t>
      </w:r>
    </w:p>
    <w:p w:rsidR="00865B07" w:rsidRDefault="00865B07" w:rsidP="00865B07">
      <w:pPr>
        <w:tabs>
          <w:tab w:val="left" w:pos="720"/>
        </w:tabs>
        <w:jc w:val="both"/>
      </w:pPr>
    </w:p>
    <w:p w:rsidR="00865B07" w:rsidRDefault="00865B07" w:rsidP="00865B07">
      <w:pPr>
        <w:tabs>
          <w:tab w:val="left" w:pos="720"/>
        </w:tabs>
        <w:jc w:val="both"/>
      </w:pPr>
    </w:p>
    <w:p w:rsidR="00865B07" w:rsidRDefault="00865B07" w:rsidP="00865B07">
      <w:pPr>
        <w:tabs>
          <w:tab w:val="left" w:pos="720"/>
        </w:tabs>
        <w:jc w:val="both"/>
      </w:pPr>
    </w:p>
    <w:tbl>
      <w:tblPr>
        <w:tblW w:w="0" w:type="auto"/>
        <w:tblInd w:w="108" w:type="dxa"/>
        <w:tblLook w:val="0000" w:firstRow="0" w:lastRow="0" w:firstColumn="0" w:lastColumn="0" w:noHBand="0" w:noVBand="0"/>
      </w:tblPr>
      <w:tblGrid>
        <w:gridCol w:w="4377"/>
        <w:gridCol w:w="5040"/>
      </w:tblGrid>
      <w:tr w:rsidR="00865B07" w:rsidTr="001025B8">
        <w:trPr>
          <w:trHeight w:val="180"/>
        </w:trPr>
        <w:tc>
          <w:tcPr>
            <w:tcW w:w="4410" w:type="dxa"/>
          </w:tcPr>
          <w:p w:rsidR="00865B07" w:rsidRDefault="00CD5D55" w:rsidP="001025B8">
            <w:r>
              <w:fldChar w:fldCharType="begin">
                <w:ffData>
                  <w:name w:val="SIGN_OFFICE"/>
                  <w:enabled/>
                  <w:calcOnExit w:val="0"/>
                  <w:textInput>
                    <w:default w:val="{$SIGN_OFFICE}"/>
                  </w:textInput>
                </w:ffData>
              </w:fldChar>
            </w:r>
            <w:r w:rsidR="00865B07">
              <w:instrText xml:space="preserve"> FORMTEXT </w:instrText>
            </w:r>
            <w:r>
              <w:fldChar w:fldCharType="separate"/>
            </w:r>
            <w:r w:rsidR="00865B07">
              <w:t>Administracijos direktorius</w:t>
            </w:r>
            <w:r>
              <w:fldChar w:fldCharType="end"/>
            </w:r>
          </w:p>
        </w:tc>
        <w:tc>
          <w:tcPr>
            <w:tcW w:w="5088" w:type="dxa"/>
          </w:tcPr>
          <w:p w:rsidR="00865B07" w:rsidRDefault="00CD5D55" w:rsidP="001025B8">
            <w:pPr>
              <w:jc w:val="right"/>
            </w:pPr>
            <w:r>
              <w:fldChar w:fldCharType="begin">
                <w:ffData>
                  <w:name w:val="SIGN_SHOWS"/>
                  <w:enabled/>
                  <w:calcOnExit w:val="0"/>
                  <w:textInput>
                    <w:default w:val="{$SIGN_SHOWS}"/>
                  </w:textInput>
                </w:ffData>
              </w:fldChar>
            </w:r>
            <w:r w:rsidR="00865B07">
              <w:instrText xml:space="preserve"> FORMTEXT </w:instrText>
            </w:r>
            <w:r>
              <w:fldChar w:fldCharType="separate"/>
            </w:r>
            <w:r w:rsidR="00865B07">
              <w:t>Raimundas Bastys</w:t>
            </w:r>
            <w:r>
              <w:fldChar w:fldCharType="end"/>
            </w:r>
          </w:p>
        </w:tc>
      </w:tr>
    </w:tbl>
    <w:p w:rsidR="00865B07" w:rsidRDefault="00865B07" w:rsidP="00865B07">
      <w:pPr>
        <w:tabs>
          <w:tab w:val="left" w:pos="720"/>
        </w:tabs>
        <w:jc w:val="both"/>
      </w:pPr>
    </w:p>
    <w:sectPr w:rsidR="00865B07" w:rsidSect="00A562FB">
      <w:headerReference w:type="even" r:id="rId7"/>
      <w:headerReference w:type="default" r:id="rId8"/>
      <w:headerReference w:type="first" r:id="rId9"/>
      <w:footerReference w:type="firs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5616" w:rsidRDefault="000F5616">
      <w:r>
        <w:separator/>
      </w:r>
    </w:p>
  </w:endnote>
  <w:endnote w:type="continuationSeparator" w:id="0">
    <w:p w:rsidR="000F5616" w:rsidRDefault="000F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2FB" w:rsidRDefault="004D3C74">
    <w:pPr>
      <w:pBdr>
        <w:top w:val="single" w:sz="6" w:space="3" w:color="auto"/>
      </w:pBdr>
      <w:tabs>
        <w:tab w:val="left" w:pos="1560"/>
        <w:tab w:val="left" w:pos="3686"/>
        <w:tab w:val="right" w:pos="9639"/>
      </w:tabs>
      <w:spacing w:line="-216" w:lineRule="auto"/>
      <w:jc w:val="center"/>
      <w:rPr>
        <w:sz w:val="18"/>
      </w:rPr>
    </w:pPr>
    <w:r>
      <w:rPr>
        <w:sz w:val="18"/>
      </w:rPr>
      <w:t>B</w:t>
    </w:r>
    <w:r w:rsidR="00547F45">
      <w:rPr>
        <w:sz w:val="18"/>
      </w:rPr>
      <w:t>iudžetinė įstaiga, Dariaus ir Girėno g. 96, 74187 Jurbarkas, tel. (8 447) 70 153, faks. (8 447) 70 166,</w:t>
    </w:r>
  </w:p>
  <w:p w:rsidR="00A562FB" w:rsidRDefault="00547F45">
    <w:pPr>
      <w:pBdr>
        <w:top w:val="single" w:sz="6" w:space="3" w:color="auto"/>
      </w:pBdr>
      <w:tabs>
        <w:tab w:val="left" w:pos="1560"/>
        <w:tab w:val="left" w:pos="3686"/>
        <w:tab w:val="right" w:pos="9639"/>
      </w:tabs>
      <w:spacing w:line="-216" w:lineRule="auto"/>
      <w:jc w:val="center"/>
      <w:rPr>
        <w:sz w:val="18"/>
      </w:rPr>
    </w:pPr>
    <w:r>
      <w:rPr>
        <w:sz w:val="18"/>
      </w:rPr>
      <w:t xml:space="preserve"> </w:t>
    </w:r>
    <w:proofErr w:type="spellStart"/>
    <w:r>
      <w:rPr>
        <w:sz w:val="18"/>
      </w:rPr>
      <w:t>el.p</w:t>
    </w:r>
    <w:proofErr w:type="spellEnd"/>
    <w:r>
      <w:rPr>
        <w:sz w:val="18"/>
      </w:rPr>
      <w:t xml:space="preserve">. </w:t>
    </w:r>
    <w:hyperlink r:id="rId1" w:history="1">
      <w:r>
        <w:rPr>
          <w:rStyle w:val="Hipersaitas"/>
          <w:sz w:val="18"/>
        </w:rPr>
        <w:t>info@jurbarkas.lt</w:t>
      </w:r>
    </w:hyperlink>
    <w:r>
      <w:rPr>
        <w:sz w:val="18"/>
      </w:rPr>
      <w:t>.  Duomenys kaupiami ir saugomi Juridinių asmenų registre, kodas 188713933</w:t>
    </w:r>
  </w:p>
  <w:p w:rsidR="00A562FB" w:rsidRDefault="00A562FB">
    <w:pPr>
      <w:pStyle w:val="Por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5616" w:rsidRDefault="000F5616">
      <w:r>
        <w:separator/>
      </w:r>
    </w:p>
  </w:footnote>
  <w:footnote w:type="continuationSeparator" w:id="0">
    <w:p w:rsidR="000F5616" w:rsidRDefault="000F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2FB" w:rsidRDefault="00CD5D55">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2FB" w:rsidRDefault="00A562FB">
    <w:pPr>
      <w:pStyle w:val="Antrats"/>
      <w:framePr w:wrap="around" w:vAnchor="text" w:hAnchor="margin" w:xAlign="center" w:y="1"/>
      <w:rPr>
        <w:rStyle w:val="Puslapionumeris"/>
      </w:rPr>
    </w:pPr>
  </w:p>
  <w:p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2FB" w:rsidRDefault="006C0CEB">
    <w:pPr>
      <w:jc w:val="center"/>
      <w:rPr>
        <w:lang w:val="en-US"/>
      </w:rPr>
    </w:pPr>
    <w:r>
      <w:rPr>
        <w:noProof/>
      </w:rPr>
      <w:drawing>
        <wp:inline distT="0" distB="0" distL="0" distR="0">
          <wp:extent cx="55245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A562FB" w:rsidRDefault="00A562FB">
    <w:pPr>
      <w:jc w:val="center"/>
      <w:rPr>
        <w:b/>
        <w:bCs/>
        <w:lang w:val="en-US"/>
      </w:rPr>
    </w:pPr>
  </w:p>
  <w:p w:rsidR="00A562FB" w:rsidRDefault="00547F45">
    <w:pPr>
      <w:jc w:val="center"/>
      <w:rPr>
        <w:b/>
      </w:rPr>
    </w:pPr>
    <w:r>
      <w:rPr>
        <w:b/>
        <w:lang w:val="en-US"/>
      </w:rPr>
      <w:t xml:space="preserve">JURBARKO </w:t>
    </w:r>
    <w:r>
      <w:rPr>
        <w:b/>
      </w:rPr>
      <w:t>RAJONO SAVIVALDYBĖS ADMINISTRACIJA</w:t>
    </w:r>
  </w:p>
  <w:p w:rsidR="00A562FB" w:rsidRDefault="00A562FB">
    <w:pPr>
      <w:rPr>
        <w:lang w:val="en-US"/>
      </w:rPr>
    </w:pPr>
  </w:p>
  <w:p w:rsidR="00A562FB" w:rsidRDefault="00A562FB">
    <w:pPr>
      <w:rPr>
        <w:lang w:val="en-US"/>
      </w:rPr>
    </w:pPr>
  </w:p>
  <w:p w:rsidR="00A562FB" w:rsidRDefault="00A562F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157"/>
    <w:multiLevelType w:val="hybridMultilevel"/>
    <w:tmpl w:val="DEAAA5E8"/>
    <w:lvl w:ilvl="0" w:tplc="7B0294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84128D"/>
    <w:multiLevelType w:val="hybridMultilevel"/>
    <w:tmpl w:val="7766E494"/>
    <w:lvl w:ilvl="0" w:tplc="D8166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06746E"/>
    <w:rsid w:val="000D0A83"/>
    <w:rsid w:val="000D2C94"/>
    <w:rsid w:val="000E7B6C"/>
    <w:rsid w:val="000F5616"/>
    <w:rsid w:val="00100BEC"/>
    <w:rsid w:val="001972F5"/>
    <w:rsid w:val="001D3A2B"/>
    <w:rsid w:val="00202EA0"/>
    <w:rsid w:val="00215373"/>
    <w:rsid w:val="00234A37"/>
    <w:rsid w:val="0026749C"/>
    <w:rsid w:val="002A54D7"/>
    <w:rsid w:val="002F2F0E"/>
    <w:rsid w:val="00306FD4"/>
    <w:rsid w:val="00346C6F"/>
    <w:rsid w:val="00354AA8"/>
    <w:rsid w:val="00362F58"/>
    <w:rsid w:val="003B13ED"/>
    <w:rsid w:val="003C0371"/>
    <w:rsid w:val="003F2EAC"/>
    <w:rsid w:val="00430AF7"/>
    <w:rsid w:val="004735EA"/>
    <w:rsid w:val="004D3C74"/>
    <w:rsid w:val="004E1AEB"/>
    <w:rsid w:val="004F5C4B"/>
    <w:rsid w:val="00547F45"/>
    <w:rsid w:val="00555307"/>
    <w:rsid w:val="005831B4"/>
    <w:rsid w:val="005C43D1"/>
    <w:rsid w:val="0063558D"/>
    <w:rsid w:val="00686C96"/>
    <w:rsid w:val="006B57E3"/>
    <w:rsid w:val="006C0CEB"/>
    <w:rsid w:val="00711834"/>
    <w:rsid w:val="0081219F"/>
    <w:rsid w:val="00817870"/>
    <w:rsid w:val="008365FF"/>
    <w:rsid w:val="008434DA"/>
    <w:rsid w:val="00865B07"/>
    <w:rsid w:val="00890995"/>
    <w:rsid w:val="0090537D"/>
    <w:rsid w:val="00906CA0"/>
    <w:rsid w:val="009224F5"/>
    <w:rsid w:val="009801AE"/>
    <w:rsid w:val="009A030C"/>
    <w:rsid w:val="009F4A6D"/>
    <w:rsid w:val="00A33B38"/>
    <w:rsid w:val="00A45D18"/>
    <w:rsid w:val="00A562FB"/>
    <w:rsid w:val="00AB254B"/>
    <w:rsid w:val="00AB4DF1"/>
    <w:rsid w:val="00AD501C"/>
    <w:rsid w:val="00AE02D5"/>
    <w:rsid w:val="00AF0AD1"/>
    <w:rsid w:val="00B02F73"/>
    <w:rsid w:val="00B0725A"/>
    <w:rsid w:val="00B3045A"/>
    <w:rsid w:val="00B52C20"/>
    <w:rsid w:val="00B66206"/>
    <w:rsid w:val="00B80EAF"/>
    <w:rsid w:val="00B90499"/>
    <w:rsid w:val="00C162B7"/>
    <w:rsid w:val="00C30429"/>
    <w:rsid w:val="00C74231"/>
    <w:rsid w:val="00CD5D55"/>
    <w:rsid w:val="00D94F12"/>
    <w:rsid w:val="00DA1FD6"/>
    <w:rsid w:val="00DA4965"/>
    <w:rsid w:val="00DB55A6"/>
    <w:rsid w:val="00DF06E1"/>
    <w:rsid w:val="00E8451B"/>
    <w:rsid w:val="00EC21F8"/>
    <w:rsid w:val="00F20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0E8E"/>
  <w15:docId w15:val="{9483D9EB-9126-4066-B94E-684F944C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562FB"/>
    <w:rPr>
      <w:sz w:val="24"/>
      <w:lang w:eastAsia="en-US"/>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 w:type="character" w:customStyle="1" w:styleId="AntratsDiagrama">
    <w:name w:val="Antraštės Diagrama"/>
    <w:link w:val="Antrats"/>
    <w:rsid w:val="001D3A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jurbarka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570</Words>
  <Characters>326</Characters>
  <Application>Microsoft Office Word</Application>
  <DocSecurity>0</DocSecurity>
  <Lines>2</Lines>
  <Paragraphs>1</Paragraphs>
  <ScaleCrop>false</ScaleCrop>
  <Company>Sveikatos apsaugos ministerija</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Audrone Stoskiene</cp:lastModifiedBy>
  <cp:revision>2</cp:revision>
  <cp:lastPrinted>2008-02-28T08:26:00Z</cp:lastPrinted>
  <dcterms:created xsi:type="dcterms:W3CDTF">2020-04-22T09:59:00Z</dcterms:created>
  <dcterms:modified xsi:type="dcterms:W3CDTF">2020-04-22T09:59:00Z</dcterms:modified>
</cp:coreProperties>
</file>